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7E" w:rsidRPr="00DD607E" w:rsidRDefault="00DD607E" w:rsidP="00DD607E">
      <w:pPr>
        <w:suppressAutoHyphens/>
        <w:autoSpaceDN w:val="0"/>
        <w:spacing w:after="0" w:line="240" w:lineRule="auto"/>
        <w:jc w:val="center"/>
        <w:textAlignment w:val="baseline"/>
        <w:rPr>
          <w:rFonts w:ascii="Times New Roman" w:eastAsia="Calibri" w:hAnsi="Times New Roman" w:cs="Times New Roman"/>
          <w:b/>
          <w:sz w:val="24"/>
          <w:szCs w:val="24"/>
        </w:rPr>
      </w:pPr>
      <w:r w:rsidRPr="00DD607E">
        <w:rPr>
          <w:rFonts w:ascii="Times New Roman" w:eastAsia="Calibri" w:hAnsi="Times New Roman" w:cs="Times New Roman"/>
          <w:b/>
          <w:sz w:val="24"/>
          <w:szCs w:val="24"/>
        </w:rPr>
        <w:t xml:space="preserve">LĪGUMS Nr. </w:t>
      </w:r>
      <w:r w:rsidR="001166DD">
        <w:rPr>
          <w:rFonts w:ascii="Times New Roman" w:eastAsia="Calibri" w:hAnsi="Times New Roman" w:cs="Times New Roman"/>
          <w:sz w:val="24"/>
          <w:szCs w:val="24"/>
        </w:rPr>
        <w:t>SKUS 58/17</w:t>
      </w:r>
    </w:p>
    <w:p w:rsidR="00DD607E" w:rsidRPr="00DD607E" w:rsidRDefault="00DD607E" w:rsidP="00DD607E">
      <w:pPr>
        <w:keepNext/>
        <w:spacing w:after="0" w:line="240" w:lineRule="auto"/>
        <w:jc w:val="center"/>
        <w:rPr>
          <w:rFonts w:ascii="Times New Roman" w:eastAsia="Times New Roman" w:hAnsi="Times New Roman" w:cs="Times New Roman"/>
          <w:i/>
          <w:sz w:val="24"/>
          <w:szCs w:val="24"/>
        </w:rPr>
      </w:pPr>
      <w:r w:rsidRPr="00DD607E">
        <w:rPr>
          <w:rFonts w:ascii="Times New Roman" w:eastAsia="Lucida Sans Unicode" w:hAnsi="Times New Roman" w:cs="Times New Roman"/>
          <w:i/>
          <w:sz w:val="24"/>
          <w:szCs w:val="24"/>
        </w:rPr>
        <w:t>Nefroloģijas iekārtu piegāde A korpusam</w:t>
      </w:r>
    </w:p>
    <w:p w:rsidR="00DD607E" w:rsidRPr="00DD607E" w:rsidRDefault="00DD607E" w:rsidP="00DD607E">
      <w:pPr>
        <w:suppressAutoHyphens/>
        <w:autoSpaceDN w:val="0"/>
        <w:spacing w:after="0" w:line="240" w:lineRule="auto"/>
        <w:jc w:val="center"/>
        <w:textAlignment w:val="baseline"/>
        <w:rPr>
          <w:rFonts w:ascii="Times New Roman" w:eastAsia="Times New Roman" w:hAnsi="Times New Roman" w:cs="Times New Roman"/>
          <w:bCs/>
          <w:sz w:val="24"/>
          <w:szCs w:val="24"/>
        </w:rPr>
      </w:pPr>
    </w:p>
    <w:p w:rsidR="00DD607E" w:rsidRPr="00DD607E" w:rsidRDefault="00DD607E" w:rsidP="00DD607E">
      <w:pPr>
        <w:suppressAutoHyphens/>
        <w:autoSpaceDN w:val="0"/>
        <w:spacing w:after="0" w:line="240" w:lineRule="auto"/>
        <w:jc w:val="center"/>
        <w:textAlignment w:val="baseline"/>
        <w:rPr>
          <w:rFonts w:ascii="Times New Roman" w:eastAsia="Times New Roman" w:hAnsi="Times New Roman" w:cs="Times New Roman"/>
          <w:bCs/>
          <w:sz w:val="23"/>
          <w:szCs w:val="23"/>
        </w:rPr>
      </w:pPr>
    </w:p>
    <w:p w:rsidR="001166DD" w:rsidRPr="00DD607E" w:rsidRDefault="00DD607E" w:rsidP="00DD607E">
      <w:pPr>
        <w:widowControl w:val="0"/>
        <w:tabs>
          <w:tab w:val="right" w:pos="9072"/>
        </w:tabs>
        <w:suppressAutoHyphens/>
        <w:overflowPunct w:val="0"/>
        <w:autoSpaceDN w:val="0"/>
        <w:spacing w:after="0" w:line="240" w:lineRule="auto"/>
        <w:ind w:right="-908"/>
        <w:jc w:val="both"/>
        <w:textAlignment w:val="baseline"/>
        <w:rPr>
          <w:rFonts w:ascii="Times New Roman" w:eastAsia="Times New Roman" w:hAnsi="Times New Roman" w:cs="Times New Roman"/>
          <w:bCs/>
          <w:sz w:val="24"/>
          <w:szCs w:val="24"/>
        </w:rPr>
      </w:pPr>
      <w:r w:rsidRPr="00DD607E">
        <w:rPr>
          <w:rFonts w:ascii="Times New Roman" w:eastAsia="Times New Roman" w:hAnsi="Times New Roman" w:cs="Times New Roman"/>
          <w:bCs/>
          <w:sz w:val="24"/>
          <w:szCs w:val="24"/>
        </w:rPr>
        <w:t>Rīgā,</w:t>
      </w:r>
      <w:r w:rsidRPr="00DD607E">
        <w:rPr>
          <w:rFonts w:ascii="Times New Roman" w:eastAsia="Times New Roman" w:hAnsi="Times New Roman" w:cs="Times New Roman"/>
          <w:bCs/>
          <w:sz w:val="24"/>
          <w:szCs w:val="24"/>
        </w:rPr>
        <w:tab/>
        <w:t xml:space="preserve">  201</w:t>
      </w:r>
      <w:r w:rsidR="001166DD">
        <w:rPr>
          <w:rFonts w:ascii="Times New Roman" w:eastAsia="Times New Roman" w:hAnsi="Times New Roman" w:cs="Times New Roman"/>
          <w:bCs/>
          <w:sz w:val="24"/>
          <w:szCs w:val="24"/>
        </w:rPr>
        <w:t>7. gada 31.janvārī</w:t>
      </w:r>
    </w:p>
    <w:p w:rsidR="00DD607E" w:rsidRPr="00DD607E" w:rsidRDefault="00DD607E" w:rsidP="00DD607E">
      <w:pPr>
        <w:widowControl w:val="0"/>
        <w:suppressAutoHyphens/>
        <w:overflowPunct w:val="0"/>
        <w:autoSpaceDN w:val="0"/>
        <w:spacing w:after="0" w:line="240" w:lineRule="auto"/>
        <w:ind w:right="-908"/>
        <w:jc w:val="both"/>
        <w:textAlignment w:val="baseline"/>
        <w:rPr>
          <w:rFonts w:ascii="Times New Roman" w:eastAsia="Times New Roman" w:hAnsi="Times New Roman" w:cs="Times New Roman"/>
          <w:b/>
          <w:sz w:val="23"/>
          <w:szCs w:val="23"/>
        </w:rPr>
      </w:pPr>
    </w:p>
    <w:p w:rsidR="00DD607E" w:rsidRPr="00DD607E" w:rsidRDefault="00DD607E" w:rsidP="00DD607E">
      <w:pPr>
        <w:spacing w:after="0" w:line="240" w:lineRule="auto"/>
        <w:ind w:right="-908"/>
        <w:jc w:val="both"/>
        <w:rPr>
          <w:rFonts w:ascii="Times New Roman" w:eastAsia="Times New Roman" w:hAnsi="Times New Roman" w:cs="Times New Roman"/>
          <w:snapToGrid w:val="0"/>
          <w:sz w:val="24"/>
          <w:szCs w:val="24"/>
        </w:rPr>
      </w:pPr>
      <w:r w:rsidRPr="00DD607E">
        <w:rPr>
          <w:rFonts w:ascii="Times New Roman" w:eastAsia="Times New Roman" w:hAnsi="Times New Roman" w:cs="Times New Roman"/>
          <w:b/>
          <w:bCs/>
          <w:sz w:val="24"/>
          <w:szCs w:val="24"/>
        </w:rPr>
        <w:t>VSIA „Paula Stradiņa klīniskā universitātes slimnīca”</w:t>
      </w:r>
      <w:r w:rsidRPr="00DD607E">
        <w:rPr>
          <w:rFonts w:ascii="Times New Roman" w:eastAsia="Times New Roman" w:hAnsi="Times New Roman" w:cs="Times New Roman"/>
          <w:snapToGrid w:val="0"/>
          <w:sz w:val="24"/>
          <w:szCs w:val="24"/>
        </w:rPr>
        <w:t>, Pilsoņu ielā 13, Rīgā, LV-1002, reģ.Nr.</w:t>
      </w:r>
      <w:r w:rsidRPr="00DD607E">
        <w:rPr>
          <w:rFonts w:ascii="Times New Roman" w:eastAsia="Times New Roman" w:hAnsi="Times New Roman" w:cs="Times New Roman"/>
          <w:sz w:val="24"/>
          <w:szCs w:val="24"/>
        </w:rPr>
        <w:t>40003457109</w:t>
      </w:r>
      <w:r w:rsidRPr="00DD607E">
        <w:rPr>
          <w:rFonts w:ascii="Times New Roman" w:eastAsia="Times New Roman" w:hAnsi="Times New Roman" w:cs="Times New Roman"/>
          <w:snapToGrid w:val="0"/>
          <w:sz w:val="24"/>
          <w:szCs w:val="24"/>
        </w:rPr>
        <w:t xml:space="preserve">, </w:t>
      </w:r>
      <w:r w:rsidRPr="00DD607E">
        <w:rPr>
          <w:rFonts w:ascii="Times New Roman" w:eastAsia="Times New Roman" w:hAnsi="Times New Roman" w:cs="Times New Roman"/>
          <w:sz w:val="24"/>
          <w:szCs w:val="24"/>
        </w:rPr>
        <w:t xml:space="preserve">kuru, saskaņā ar statūtiem, pārstāv </w:t>
      </w:r>
      <w:r w:rsidR="00D90B46">
        <w:rPr>
          <w:rFonts w:ascii="Times New Roman" w:eastAsia="Times New Roman" w:hAnsi="Times New Roman" w:cs="Times New Roman"/>
          <w:sz w:val="24"/>
          <w:szCs w:val="24"/>
        </w:rPr>
        <w:t>valdes locekle</w:t>
      </w:r>
      <w:bookmarkStart w:id="0" w:name="_GoBack"/>
      <w:bookmarkEnd w:id="0"/>
      <w:r w:rsidR="00D90B46">
        <w:rPr>
          <w:rFonts w:ascii="Times New Roman" w:eastAsia="Times New Roman" w:hAnsi="Times New Roman" w:cs="Times New Roman"/>
          <w:sz w:val="24"/>
          <w:szCs w:val="24"/>
        </w:rPr>
        <w:t>s Arta Biruma un Elita Buša</w:t>
      </w:r>
      <w:r w:rsidRPr="00DD607E">
        <w:rPr>
          <w:rFonts w:ascii="Times New Roman" w:eastAsia="Times New Roman" w:hAnsi="Times New Roman" w:cs="Times New Roman"/>
          <w:snapToGrid w:val="0"/>
          <w:sz w:val="24"/>
          <w:szCs w:val="24"/>
        </w:rPr>
        <w:t xml:space="preserve"> (turpmāk -Pasūtītājs) no vienas puses, un</w:t>
      </w:r>
    </w:p>
    <w:p w:rsidR="00DD607E" w:rsidRPr="00DD607E" w:rsidRDefault="00DD607E" w:rsidP="00DD607E">
      <w:pPr>
        <w:spacing w:after="0" w:line="240" w:lineRule="auto"/>
        <w:ind w:right="-908"/>
        <w:jc w:val="both"/>
        <w:rPr>
          <w:rFonts w:ascii="Times New Roman" w:eastAsia="Times New Roman" w:hAnsi="Times New Roman" w:cs="Times New Roman"/>
          <w:sz w:val="24"/>
          <w:szCs w:val="24"/>
        </w:rPr>
      </w:pPr>
      <w:r w:rsidRPr="00DD607E">
        <w:rPr>
          <w:rFonts w:ascii="Times New Roman" w:eastAsia="Times New Roman" w:hAnsi="Times New Roman" w:cs="Times New Roman"/>
          <w:b/>
          <w:bCs/>
          <w:sz w:val="24"/>
          <w:szCs w:val="24"/>
        </w:rPr>
        <w:t xml:space="preserve">SIA “AB </w:t>
      </w:r>
      <w:proofErr w:type="spellStart"/>
      <w:r w:rsidRPr="00DD607E">
        <w:rPr>
          <w:rFonts w:ascii="Times New Roman" w:eastAsia="Times New Roman" w:hAnsi="Times New Roman" w:cs="Times New Roman"/>
          <w:b/>
          <w:bCs/>
          <w:sz w:val="24"/>
          <w:szCs w:val="24"/>
        </w:rPr>
        <w:t>Medical</w:t>
      </w:r>
      <w:proofErr w:type="spellEnd"/>
      <w:r w:rsidRPr="00DD607E">
        <w:rPr>
          <w:rFonts w:ascii="Times New Roman" w:eastAsia="Times New Roman" w:hAnsi="Times New Roman" w:cs="Times New Roman"/>
          <w:b/>
          <w:bCs/>
          <w:sz w:val="24"/>
          <w:szCs w:val="24"/>
        </w:rPr>
        <w:t xml:space="preserve"> </w:t>
      </w:r>
      <w:proofErr w:type="spellStart"/>
      <w:r w:rsidRPr="00DD607E">
        <w:rPr>
          <w:rFonts w:ascii="Times New Roman" w:eastAsia="Times New Roman" w:hAnsi="Times New Roman" w:cs="Times New Roman"/>
          <w:b/>
          <w:bCs/>
          <w:sz w:val="24"/>
          <w:szCs w:val="24"/>
        </w:rPr>
        <w:t>Group</w:t>
      </w:r>
      <w:proofErr w:type="spellEnd"/>
      <w:r w:rsidRPr="00DD607E">
        <w:rPr>
          <w:rFonts w:ascii="Times New Roman" w:eastAsia="Times New Roman" w:hAnsi="Times New Roman" w:cs="Times New Roman"/>
          <w:b/>
          <w:bCs/>
          <w:sz w:val="24"/>
          <w:szCs w:val="24"/>
        </w:rPr>
        <w:t xml:space="preserve"> Riga”</w:t>
      </w: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 xml:space="preserve">, reģistrācijas Nr. </w:t>
      </w:r>
      <w:r w:rsidR="001F0EAD">
        <w:rPr>
          <w:rFonts w:ascii="Times New Roman" w:eastAsia="Times New Roman" w:hAnsi="Times New Roman" w:cs="Times New Roman"/>
          <w:sz w:val="24"/>
          <w:szCs w:val="24"/>
        </w:rPr>
        <w:t>40003373297</w:t>
      </w:r>
      <w:r w:rsidRPr="00DD607E">
        <w:rPr>
          <w:rFonts w:ascii="Times New Roman" w:eastAsia="Times New Roman" w:hAnsi="Times New Roman" w:cs="Times New Roman"/>
          <w:sz w:val="24"/>
          <w:szCs w:val="24"/>
        </w:rPr>
        <w:t>, juridiskā adrese:</w:t>
      </w:r>
      <w:r w:rsidRPr="00DD607E">
        <w:rPr>
          <w:rFonts w:ascii="Helvetica" w:eastAsia="Times New Roman" w:hAnsi="Helvetica" w:cs="Times New Roman"/>
          <w:color w:val="444444"/>
          <w:sz w:val="20"/>
          <w:szCs w:val="20"/>
        </w:rPr>
        <w:t xml:space="preserve"> </w:t>
      </w:r>
      <w:r w:rsidR="001F0EAD">
        <w:rPr>
          <w:rFonts w:ascii="Times New Roman" w:eastAsia="Times New Roman" w:hAnsi="Times New Roman" w:cs="Times New Roman"/>
          <w:sz w:val="24"/>
          <w:szCs w:val="24"/>
        </w:rPr>
        <w:t>Gustava Zemgala iela 62, Rīga, LV - 1039</w:t>
      </w:r>
      <w:r w:rsidRPr="00DD607E">
        <w:rPr>
          <w:rFonts w:ascii="Times New Roman" w:eastAsia="Times New Roman" w:hAnsi="Times New Roman" w:cs="Times New Roman"/>
          <w:sz w:val="24"/>
          <w:szCs w:val="24"/>
        </w:rPr>
        <w:t xml:space="preserve">, tās </w:t>
      </w:r>
      <w:r w:rsidR="0054321C">
        <w:rPr>
          <w:rFonts w:ascii="Times New Roman" w:eastAsia="Times New Roman" w:hAnsi="Times New Roman" w:cs="Times New Roman"/>
          <w:sz w:val="24"/>
          <w:szCs w:val="24"/>
        </w:rPr>
        <w:t>valdes locekļa Rinalda Krūkļa</w:t>
      </w:r>
      <w:r w:rsidRPr="00DD607E">
        <w:rPr>
          <w:rFonts w:ascii="Times New Roman" w:eastAsia="Times New Roman" w:hAnsi="Times New Roman" w:cs="Times New Roman"/>
          <w:sz w:val="24"/>
          <w:szCs w:val="24"/>
        </w:rPr>
        <w:t xml:space="preserve"> personā, kurš rīkojas uz </w:t>
      </w:r>
      <w:r w:rsidR="0054321C">
        <w:rPr>
          <w:rFonts w:ascii="Times New Roman" w:eastAsia="Times New Roman" w:hAnsi="Times New Roman" w:cs="Times New Roman"/>
          <w:sz w:val="24"/>
          <w:szCs w:val="24"/>
        </w:rPr>
        <w:t>statūtu</w:t>
      </w:r>
      <w:r w:rsidRPr="00DD607E">
        <w:rPr>
          <w:rFonts w:ascii="Times New Roman" w:eastAsia="Times New Roman" w:hAnsi="Times New Roman" w:cs="Times New Roman"/>
          <w:sz w:val="24"/>
          <w:szCs w:val="24"/>
        </w:rPr>
        <w:t xml:space="preserve"> pamata (turpmāk - Piegādātājs) no otras puses (abi kopā – Puses), pamatojoties uz atklāta konkursa „Nefroloģijas iekārtu piegāde A korpusam” (ID Nr. PSKUS 2016/185) iepirkuma priekšmeta </w:t>
      </w:r>
      <w:r w:rsidR="001F0EAD">
        <w:rPr>
          <w:rFonts w:ascii="Times New Roman" w:eastAsia="Times New Roman" w:hAnsi="Times New Roman" w:cs="Times New Roman"/>
          <w:sz w:val="24"/>
          <w:szCs w:val="24"/>
        </w:rPr>
        <w:t>3.daļas</w:t>
      </w:r>
      <w:r w:rsidRPr="00DD607E">
        <w:rPr>
          <w:rFonts w:ascii="Times New Roman" w:eastAsia="Times New Roman" w:hAnsi="Times New Roman" w:cs="Times New Roman"/>
          <w:sz w:val="24"/>
          <w:szCs w:val="24"/>
        </w:rPr>
        <w:t xml:space="preserve"> rezultātiem un, saskaņā ar Piegādātāja atklātā konkursā iesniegto piedāvājumu, noslēdz šādu līgumu (turpmāk – Līgums):</w:t>
      </w:r>
    </w:p>
    <w:p w:rsidR="00DD607E" w:rsidRPr="00DD607E" w:rsidRDefault="00DD607E" w:rsidP="00DD607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Līguma priekšmets</w:t>
      </w:r>
    </w:p>
    <w:p w:rsidR="00DD607E" w:rsidRPr="00DD607E" w:rsidRDefault="00DD607E" w:rsidP="00CE269A">
      <w:pPr>
        <w:numPr>
          <w:ilvl w:val="1"/>
          <w:numId w:val="1"/>
        </w:numPr>
        <w:spacing w:after="0" w:line="240" w:lineRule="auto"/>
        <w:ind w:right="-908"/>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Pasūtītājs </w:t>
      </w:r>
      <w:proofErr w:type="spellStart"/>
      <w:r w:rsidRPr="00DD607E">
        <w:rPr>
          <w:rFonts w:ascii="Times New Roman" w:eastAsia="Calibri" w:hAnsi="Times New Roman" w:cs="Times New Roman"/>
          <w:sz w:val="24"/>
          <w:szCs w:val="24"/>
        </w:rPr>
        <w:t>pasūta</w:t>
      </w:r>
      <w:proofErr w:type="spellEnd"/>
      <w:r w:rsidRPr="00DD607E">
        <w:rPr>
          <w:rFonts w:ascii="Times New Roman" w:eastAsia="Calibri" w:hAnsi="Times New Roman" w:cs="Times New Roman"/>
          <w:sz w:val="24"/>
          <w:szCs w:val="24"/>
        </w:rPr>
        <w:t xml:space="preserve"> un Piegādātājs piegādā</w:t>
      </w:r>
      <w:r w:rsidR="00CE269A">
        <w:rPr>
          <w:rFonts w:ascii="Times New Roman" w:eastAsia="Calibri" w:hAnsi="Times New Roman" w:cs="Times New Roman"/>
          <w:sz w:val="24"/>
          <w:szCs w:val="24"/>
        </w:rPr>
        <w:t xml:space="preserve"> un nodod ekspluatācijā s</w:t>
      </w:r>
      <w:r w:rsidR="00CE269A" w:rsidRPr="00CE269A">
        <w:rPr>
          <w:rFonts w:ascii="Times New Roman" w:eastAsia="Calibri" w:hAnsi="Times New Roman" w:cs="Times New Roman"/>
          <w:sz w:val="24"/>
          <w:szCs w:val="24"/>
        </w:rPr>
        <w:t>anitāri-</w:t>
      </w:r>
      <w:proofErr w:type="spellStart"/>
      <w:r w:rsidR="00CE269A" w:rsidRPr="00CE269A">
        <w:rPr>
          <w:rFonts w:ascii="Times New Roman" w:eastAsia="Calibri" w:hAnsi="Times New Roman" w:cs="Times New Roman"/>
          <w:sz w:val="24"/>
          <w:szCs w:val="24"/>
        </w:rPr>
        <w:t>higienisko</w:t>
      </w:r>
      <w:proofErr w:type="spellEnd"/>
      <w:r w:rsidR="00CE269A" w:rsidRPr="00CE269A">
        <w:rPr>
          <w:rFonts w:ascii="Times New Roman" w:eastAsia="Calibri" w:hAnsi="Times New Roman" w:cs="Times New Roman"/>
          <w:sz w:val="24"/>
          <w:szCs w:val="24"/>
        </w:rPr>
        <w:t xml:space="preserve"> priekšmetu mazgāšana-dezinfekcijas iekārt</w:t>
      </w:r>
      <w:r w:rsidR="00CE269A">
        <w:rPr>
          <w:rFonts w:ascii="Times New Roman" w:eastAsia="Calibri" w:hAnsi="Times New Roman" w:cs="Times New Roman"/>
          <w:sz w:val="24"/>
          <w:szCs w:val="24"/>
        </w:rPr>
        <w:t>as</w:t>
      </w:r>
      <w:r w:rsidR="00CE269A" w:rsidRPr="00CE269A">
        <w:rPr>
          <w:rFonts w:ascii="Times New Roman" w:eastAsia="Calibri" w:hAnsi="Times New Roman" w:cs="Times New Roman"/>
          <w:sz w:val="24"/>
          <w:szCs w:val="24"/>
        </w:rPr>
        <w:t xml:space="preserve"> A korpusa nodaļām</w:t>
      </w:r>
      <w:r w:rsidR="00CE269A">
        <w:rPr>
          <w:rFonts w:ascii="Times New Roman" w:eastAsia="Calibri" w:hAnsi="Times New Roman" w:cs="Times New Roman"/>
          <w:sz w:val="24"/>
          <w:szCs w:val="24"/>
        </w:rPr>
        <w:t xml:space="preserve"> (7gab.)</w:t>
      </w:r>
      <w:r w:rsidRPr="00DD607E">
        <w:rPr>
          <w:rFonts w:ascii="Times New Roman" w:eastAsia="Calibri" w:hAnsi="Times New Roman" w:cs="Times New Roman"/>
          <w:sz w:val="24"/>
          <w:szCs w:val="24"/>
        </w:rPr>
        <w:t xml:space="preserve"> (turpmāk – Prece) atbilstoši Līguma, tā pielikumu noteikumiem,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DD607E" w:rsidRPr="00DD607E" w:rsidRDefault="00DD607E" w:rsidP="00DD607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  Preces piegādes vieta: VSIA “Paula Stradiņa klīniskā universitātes slimnīca” Pilsoņu iela 13, Rīga, LV – 1002. </w:t>
      </w:r>
    </w:p>
    <w:p w:rsidR="00DD607E" w:rsidRPr="00DD607E" w:rsidRDefault="00DD607E" w:rsidP="00DD607E">
      <w:pPr>
        <w:numPr>
          <w:ilvl w:val="1"/>
          <w:numId w:val="1"/>
        </w:numPr>
        <w:tabs>
          <w:tab w:val="num" w:pos="426"/>
        </w:tabs>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  Preces piegādes laiks: Piegādātājs piegādā Preci </w:t>
      </w:r>
      <w:r w:rsidR="00CE269A">
        <w:rPr>
          <w:rFonts w:ascii="Times New Roman" w:eastAsia="Calibri" w:hAnsi="Times New Roman" w:cs="Times New Roman"/>
          <w:sz w:val="24"/>
          <w:szCs w:val="24"/>
        </w:rPr>
        <w:t>2 mēnešu</w:t>
      </w:r>
      <w:r w:rsidRPr="00DD607E">
        <w:rPr>
          <w:rFonts w:ascii="Times New Roman" w:eastAsia="Calibri" w:hAnsi="Times New Roman" w:cs="Times New Roman"/>
          <w:sz w:val="24"/>
          <w:szCs w:val="24"/>
        </w:rPr>
        <w:t xml:space="preserve"> laikā </w:t>
      </w:r>
      <w:r w:rsidR="00CE269A">
        <w:rPr>
          <w:rFonts w:ascii="Times New Roman" w:eastAsia="Calibri" w:hAnsi="Times New Roman" w:cs="Times New Roman"/>
          <w:sz w:val="24"/>
          <w:szCs w:val="24"/>
        </w:rPr>
        <w:t xml:space="preserve">no </w:t>
      </w:r>
      <w:r w:rsidRPr="00DD607E">
        <w:rPr>
          <w:rFonts w:ascii="Times New Roman" w:eastAsia="Calibri" w:hAnsi="Times New Roman" w:cs="Times New Roman"/>
          <w:sz w:val="24"/>
          <w:szCs w:val="24"/>
        </w:rPr>
        <w:t xml:space="preserve">pasūtījuma </w:t>
      </w:r>
      <w:r w:rsidR="00CE269A">
        <w:rPr>
          <w:rFonts w:ascii="Times New Roman" w:eastAsia="Calibri" w:hAnsi="Times New Roman" w:cs="Times New Roman"/>
          <w:sz w:val="24"/>
          <w:szCs w:val="24"/>
        </w:rPr>
        <w:t>saņemšanas</w:t>
      </w:r>
      <w:r w:rsidR="0083248E">
        <w:rPr>
          <w:rFonts w:ascii="Times New Roman" w:eastAsia="Calibri" w:hAnsi="Times New Roman" w:cs="Times New Roman"/>
          <w:sz w:val="24"/>
          <w:szCs w:val="24"/>
        </w:rPr>
        <w:t xml:space="preserve"> brīža</w:t>
      </w:r>
      <w:r w:rsidRPr="00DD607E">
        <w:rPr>
          <w:rFonts w:ascii="Times New Roman" w:eastAsia="Calibri" w:hAnsi="Times New Roman" w:cs="Times New Roman"/>
          <w:sz w:val="24"/>
          <w:szCs w:val="24"/>
        </w:rPr>
        <w:t>.</w:t>
      </w:r>
    </w:p>
    <w:p w:rsidR="00DD607E" w:rsidRPr="00DD607E" w:rsidRDefault="00DD607E" w:rsidP="00DD607E">
      <w:pPr>
        <w:numPr>
          <w:ilvl w:val="0"/>
          <w:numId w:val="1"/>
        </w:numPr>
        <w:spacing w:before="120" w:after="120" w:line="240" w:lineRule="auto"/>
        <w:ind w:right="-908"/>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Līguma summa, norēķinu kārtība</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Līguma kopējā summa nepārsniedz </w:t>
      </w:r>
      <w:r w:rsidRPr="00DD607E">
        <w:rPr>
          <w:rFonts w:ascii="Times New Roman" w:eastAsia="Calibri" w:hAnsi="Times New Roman" w:cs="Times New Roman"/>
          <w:b/>
          <w:bCs/>
          <w:sz w:val="24"/>
          <w:szCs w:val="24"/>
        </w:rPr>
        <w:t>EUR</w:t>
      </w:r>
      <w:r w:rsidRPr="00DD607E">
        <w:rPr>
          <w:rFonts w:ascii="Times New Roman" w:eastAsia="Calibri" w:hAnsi="Times New Roman" w:cs="Times New Roman"/>
          <w:sz w:val="24"/>
          <w:szCs w:val="24"/>
        </w:rPr>
        <w:t xml:space="preserve"> </w:t>
      </w:r>
      <w:r w:rsidR="00EE7601" w:rsidRPr="00EE7601">
        <w:rPr>
          <w:rFonts w:ascii="Times New Roman" w:eastAsia="Calibri" w:hAnsi="Times New Roman" w:cs="Times New Roman"/>
          <w:b/>
          <w:sz w:val="24"/>
          <w:szCs w:val="24"/>
        </w:rPr>
        <w:t>66 426,85</w:t>
      </w:r>
      <w:r w:rsidR="00EE7601" w:rsidRPr="00DD607E">
        <w:rPr>
          <w:rFonts w:ascii="Times New Roman" w:eastAsia="Calibri" w:hAnsi="Times New Roman" w:cs="Times New Roman"/>
          <w:b/>
          <w:bCs/>
          <w:sz w:val="24"/>
          <w:szCs w:val="24"/>
        </w:rPr>
        <w:t xml:space="preserve"> </w:t>
      </w:r>
      <w:r w:rsidR="00EE7601">
        <w:rPr>
          <w:rFonts w:ascii="Times New Roman" w:eastAsia="Calibri" w:hAnsi="Times New Roman" w:cs="Times New Roman"/>
          <w:sz w:val="24"/>
          <w:szCs w:val="24"/>
        </w:rPr>
        <w:t xml:space="preserve">(sešdesmit seši tūkstoši četri simti divdesmit seši </w:t>
      </w:r>
      <w:proofErr w:type="spellStart"/>
      <w:r w:rsidR="00EE7601" w:rsidRPr="00EE7601">
        <w:rPr>
          <w:rFonts w:ascii="Times New Roman" w:eastAsia="Calibri" w:hAnsi="Times New Roman" w:cs="Times New Roman"/>
          <w:i/>
          <w:sz w:val="24"/>
          <w:szCs w:val="24"/>
        </w:rPr>
        <w:t>euro</w:t>
      </w:r>
      <w:proofErr w:type="spellEnd"/>
      <w:r w:rsidR="00EE7601">
        <w:rPr>
          <w:rFonts w:ascii="Times New Roman" w:eastAsia="Calibri" w:hAnsi="Times New Roman" w:cs="Times New Roman"/>
          <w:sz w:val="24"/>
          <w:szCs w:val="24"/>
        </w:rPr>
        <w:t xml:space="preserve"> un 85centi</w:t>
      </w:r>
      <w:r w:rsidRPr="00DD607E">
        <w:rPr>
          <w:rFonts w:ascii="Times New Roman" w:eastAsia="Calibri" w:hAnsi="Times New Roman" w:cs="Times New Roman"/>
          <w:sz w:val="24"/>
          <w:szCs w:val="24"/>
        </w:rPr>
        <w:t xml:space="preserve">) bez pievienotās vērtības nodokļa (turpmāk – PVN). </w:t>
      </w:r>
    </w:p>
    <w:p w:rsidR="00DD607E" w:rsidRPr="00DD607E" w:rsidRDefault="00DD607E" w:rsidP="00DD607E">
      <w:pPr>
        <w:numPr>
          <w:ilvl w:val="1"/>
          <w:numId w:val="1"/>
        </w:numPr>
        <w:spacing w:after="0" w:line="240" w:lineRule="auto"/>
        <w:ind w:right="-908" w:hanging="562"/>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Preces vienas vienības cena bez PVN </w:t>
      </w:r>
      <w:r w:rsidRPr="00DD607E">
        <w:rPr>
          <w:rFonts w:ascii="Times New Roman" w:eastAsia="Calibri" w:hAnsi="Times New Roman" w:cs="Times New Roman"/>
          <w:b/>
          <w:sz w:val="24"/>
          <w:szCs w:val="24"/>
        </w:rPr>
        <w:t>EUR</w:t>
      </w:r>
      <w:r w:rsidR="00B73026">
        <w:rPr>
          <w:rFonts w:ascii="Times New Roman" w:eastAsia="Calibri" w:hAnsi="Times New Roman" w:cs="Times New Roman"/>
          <w:b/>
          <w:sz w:val="24"/>
          <w:szCs w:val="24"/>
        </w:rPr>
        <w:t xml:space="preserve"> 9 489,55</w:t>
      </w:r>
      <w:r w:rsidRPr="00DD607E">
        <w:rPr>
          <w:rFonts w:ascii="Times New Roman" w:eastAsia="Calibri" w:hAnsi="Times New Roman" w:cs="Times New Roman"/>
          <w:sz w:val="24"/>
          <w:szCs w:val="24"/>
        </w:rPr>
        <w:t xml:space="preserve">. Vienas vienības cena ir fiksēta un tā nemainās visu līguma darbības laiku. PVN tiek aprēķināts un maksāts papildus saskaņā ar spēkā esošo nodokļu likmi.   </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DD607E" w:rsidRPr="00DD607E" w:rsidRDefault="00DD607E" w:rsidP="00DD607E">
      <w:pPr>
        <w:numPr>
          <w:ilvl w:val="1"/>
          <w:numId w:val="1"/>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norādīto naudas summu uz Līgumā norādīto Piegādātāja bankas norēķina kontu. </w:t>
      </w:r>
      <w:r w:rsidRPr="00DD607E">
        <w:rPr>
          <w:rFonts w:ascii="Times New Roman" w:eastAsia="Times New Roman" w:hAnsi="Times New Roman" w:cs="Times New Roman"/>
          <w:sz w:val="24"/>
          <w:szCs w:val="24"/>
        </w:rPr>
        <w:t>Rēķins tiek izrakstīts atbilstoši Līguma 2.2.punktā norādītajai cenai par vienu Preces vienību un atbilstoši piegādāto Preču skaitam</w:t>
      </w:r>
      <w:r w:rsidRPr="00DD607E">
        <w:rPr>
          <w:rFonts w:ascii="Times New Roman" w:eastAsia="Calibri" w:hAnsi="Times New Roman" w:cs="Times New Roman"/>
          <w:sz w:val="24"/>
          <w:szCs w:val="24"/>
        </w:rPr>
        <w:t xml:space="preserve">, nepārsniedzot Līguma 2.1.punktā norādīto kopējo Līguma summu. </w:t>
      </w:r>
    </w:p>
    <w:p w:rsidR="00DD607E" w:rsidRPr="00DD607E" w:rsidRDefault="00DD607E" w:rsidP="00DD607E">
      <w:pPr>
        <w:numPr>
          <w:ilvl w:val="1"/>
          <w:numId w:val="1"/>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Pasūtītājs paraksta Preces pieņemšanas – nodošanas aktu tikai pēc tam, kad Piegādātājs ir veicis Līguma 6.1.5.apakšpunktā noteikto.</w:t>
      </w:r>
    </w:p>
    <w:p w:rsidR="00DD607E" w:rsidRPr="00DD607E" w:rsidRDefault="00DD607E" w:rsidP="00DD607E">
      <w:pPr>
        <w:numPr>
          <w:ilvl w:val="1"/>
          <w:numId w:val="1"/>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lastRenderedPageBreak/>
        <w:t>Samaksa par piegādāto Preci uzskatāma par veiktu ar brīdi, kad Pasūtītājs veicis pārskaitījumu uz Piegādātāja norādīto norēķinu kontu.</w:t>
      </w:r>
    </w:p>
    <w:p w:rsidR="00DD607E" w:rsidRPr="00DD607E" w:rsidRDefault="00DD607E" w:rsidP="00DD607E">
      <w:pPr>
        <w:spacing w:after="0" w:line="240" w:lineRule="auto"/>
        <w:ind w:left="562" w:right="-908"/>
        <w:jc w:val="both"/>
        <w:rPr>
          <w:rFonts w:ascii="Times New Roman" w:eastAsia="Calibri" w:hAnsi="Times New Roman" w:cs="Times New Roman"/>
          <w:sz w:val="24"/>
          <w:szCs w:val="24"/>
        </w:rPr>
      </w:pPr>
    </w:p>
    <w:p w:rsidR="00DD607E" w:rsidRPr="00DD607E" w:rsidRDefault="00DD607E" w:rsidP="00DD607E">
      <w:pPr>
        <w:numPr>
          <w:ilvl w:val="0"/>
          <w:numId w:val="1"/>
        </w:numPr>
        <w:spacing w:before="120" w:after="120" w:line="240" w:lineRule="auto"/>
        <w:ind w:right="-908"/>
        <w:jc w:val="center"/>
        <w:rPr>
          <w:rFonts w:ascii="Times New Roman" w:eastAsia="Times New Roman" w:hAnsi="Times New Roman" w:cs="Times New Roman"/>
          <w:b/>
          <w:bCs/>
          <w:sz w:val="24"/>
          <w:szCs w:val="24"/>
          <w:lang w:eastAsia="lv-LV"/>
        </w:rPr>
      </w:pPr>
      <w:r w:rsidRPr="00DD607E">
        <w:rPr>
          <w:rFonts w:ascii="Times New Roman" w:eastAsia="Times New Roman" w:hAnsi="Times New Roman" w:cs="Times New Roman"/>
          <w:b/>
          <w:bCs/>
          <w:sz w:val="24"/>
          <w:szCs w:val="24"/>
          <w:lang w:eastAsia="lv-LV"/>
        </w:rPr>
        <w:t>Līguma darbības termiņš un spēkā esamība</w:t>
      </w:r>
    </w:p>
    <w:p w:rsidR="00DD607E" w:rsidRPr="00DD607E" w:rsidRDefault="00DD607E" w:rsidP="00DD607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DD607E">
        <w:rPr>
          <w:rFonts w:ascii="Times New Roman" w:eastAsia="Times New Roman" w:hAnsi="Times New Roman" w:cs="Times New Roman"/>
          <w:sz w:val="24"/>
          <w:szCs w:val="24"/>
          <w:lang w:eastAsia="lv-LV"/>
        </w:rPr>
        <w:t xml:space="preserve">Šis Līgums stājas spēkā tā abpusējas parakstīšanas brīdī un ir spēkā līdz </w:t>
      </w:r>
      <w:r w:rsidRPr="00DD607E">
        <w:rPr>
          <w:rFonts w:ascii="Times New Roman" w:eastAsia="Times New Roman" w:hAnsi="Times New Roman" w:cs="Times New Roman"/>
          <w:sz w:val="24"/>
          <w:szCs w:val="24"/>
        </w:rPr>
        <w:t xml:space="preserve">pilnīgai Pušu saistību izpildei, bet ne ilgāk kā </w:t>
      </w:r>
      <w:r w:rsidR="001F6C48">
        <w:rPr>
          <w:rFonts w:ascii="Times New Roman" w:eastAsia="Times New Roman" w:hAnsi="Times New Roman" w:cs="Times New Roman"/>
          <w:sz w:val="24"/>
          <w:szCs w:val="24"/>
        </w:rPr>
        <w:t>24</w:t>
      </w:r>
      <w:r w:rsidRPr="00DD607E">
        <w:rPr>
          <w:rFonts w:ascii="Times New Roman" w:eastAsia="Times New Roman" w:hAnsi="Times New Roman" w:cs="Times New Roman"/>
          <w:sz w:val="24"/>
          <w:szCs w:val="24"/>
        </w:rPr>
        <w:t xml:space="preserve"> (</w:t>
      </w:r>
      <w:r w:rsidR="001F6C48">
        <w:rPr>
          <w:rFonts w:ascii="Times New Roman" w:eastAsia="Times New Roman" w:hAnsi="Times New Roman" w:cs="Times New Roman"/>
          <w:sz w:val="24"/>
          <w:szCs w:val="24"/>
        </w:rPr>
        <w:t>divdesmit četri</w:t>
      </w:r>
      <w:r w:rsidRPr="00DD607E">
        <w:rPr>
          <w:rFonts w:ascii="Times New Roman" w:eastAsia="Times New Roman" w:hAnsi="Times New Roman" w:cs="Times New Roman"/>
          <w:sz w:val="24"/>
          <w:szCs w:val="24"/>
        </w:rPr>
        <w:t>) mēnešus no Līguma noslēgšanas brīža.</w:t>
      </w:r>
    </w:p>
    <w:p w:rsidR="00DD607E" w:rsidRPr="00DD607E" w:rsidRDefault="00DD607E" w:rsidP="00DD607E">
      <w:pPr>
        <w:numPr>
          <w:ilvl w:val="1"/>
          <w:numId w:val="1"/>
        </w:numPr>
        <w:spacing w:after="0" w:line="240" w:lineRule="auto"/>
        <w:ind w:right="-908" w:hanging="562"/>
        <w:jc w:val="both"/>
        <w:rPr>
          <w:rFonts w:ascii="Times New Roman" w:eastAsia="Times New Roman" w:hAnsi="Times New Roman" w:cs="Times New Roman"/>
          <w:sz w:val="24"/>
          <w:szCs w:val="24"/>
          <w:lang w:eastAsia="lv-LV"/>
        </w:rPr>
      </w:pPr>
      <w:r w:rsidRPr="00DD607E">
        <w:rPr>
          <w:rFonts w:ascii="Times New Roman" w:eastAsia="Times New Roman" w:hAnsi="Times New Roman" w:cs="Times New Roman"/>
          <w:sz w:val="24"/>
          <w:szCs w:val="24"/>
          <w:lang w:eastAsia="lv-LV"/>
        </w:rPr>
        <w:t>Pusēm ir tiesības jebkurā brīdī izbeigt Līgumu, par to rakstiski vienojoties.</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Pasūtītājam ir tiesības vienpusēji atkāpties no Līguma, 10 (desmit) kalendārās dienas iepriekš rakstiski par to brīdinot Piegādātāju, ja:</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Piegādātājs neveic Preces piegādi ilgāk par 10 (desmit) kalendārajām dienām no Līgumā noteiktā piegādes termiņa; </w:t>
      </w:r>
    </w:p>
    <w:p w:rsidR="00DD607E" w:rsidRPr="00DD607E" w:rsidRDefault="00DD607E" w:rsidP="00DD607E">
      <w:pPr>
        <w:numPr>
          <w:ilvl w:val="2"/>
          <w:numId w:val="1"/>
        </w:numPr>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Piegādātājs Līguma noslēgšanas vai Līguma izpildes laikā sniedzis nepatiesas vai nepilnīgas ziņas vai apliecinājumus; </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iestājušies apstākļi, kas apgrūtina vai padara neiespējamu Piegādātāja šajā Līgumā noteikto saistību izpildi;</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notikusi Piegādātāja likvidācija; </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pret Piegādātāju uzsākta maksātnespējas procedūra;</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Par vienpusēju atkāpšanos no līguma Pasūtītājs Līguma 3.3.punktā noteiktajā termiņā nosuta Piegādātājam rakstisku paziņojumu. Līgums uzskatāms par izbeigtu desmitajā dienā pēc Pasūtītāja rakstiska paziņojuma nosūtīšanas.</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Piegādātājs ir tiesīgs vienpusēji atkāpties no Līguma, nosūtot par to rakstisku paziņojumu uz Pasūtītāja juridisko adresi vismaz 10 (desmit) kalendārās dienas iepriekš, ja iestājies kāds no šādiem apstākļiem:</w:t>
      </w:r>
    </w:p>
    <w:p w:rsidR="00DD607E" w:rsidRPr="00DD607E" w:rsidRDefault="00DD607E" w:rsidP="00DD607E">
      <w:pPr>
        <w:numPr>
          <w:ilvl w:val="2"/>
          <w:numId w:val="1"/>
        </w:numPr>
        <w:tabs>
          <w:tab w:val="num" w:pos="1276"/>
        </w:tabs>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DD607E" w:rsidRPr="00DD607E" w:rsidRDefault="00DD607E" w:rsidP="00DD607E">
      <w:pPr>
        <w:numPr>
          <w:ilvl w:val="2"/>
          <w:numId w:val="1"/>
        </w:numPr>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Pasūtītājam ir uzsākts maksātnespējas process, likvidācija, tā darbība tiek izbeigta  vai pārtraukta, vai ir apturēta tā saimnieciskā darbība.</w:t>
      </w:r>
    </w:p>
    <w:p w:rsidR="00DD607E" w:rsidRPr="00DD607E" w:rsidRDefault="00DD607E" w:rsidP="00DD607E">
      <w:pPr>
        <w:numPr>
          <w:ilvl w:val="1"/>
          <w:numId w:val="1"/>
        </w:numPr>
        <w:spacing w:after="0" w:line="240" w:lineRule="auto"/>
        <w:ind w:right="-908" w:hanging="562"/>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DD607E" w:rsidRPr="00DD607E" w:rsidRDefault="00DD607E" w:rsidP="00DD607E">
      <w:pPr>
        <w:numPr>
          <w:ilvl w:val="0"/>
          <w:numId w:val="1"/>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Garantija</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4.1. </w:t>
      </w:r>
      <w:r w:rsidRPr="00DD607E">
        <w:rPr>
          <w:rFonts w:ascii="Times New Roman" w:eastAsia="Times New Roman" w:hAnsi="Times New Roman" w:cs="Times New Roman"/>
          <w:sz w:val="24"/>
          <w:szCs w:val="24"/>
        </w:rPr>
        <w:tab/>
        <w:t xml:space="preserve">Preces garantijas laiks ir </w:t>
      </w:r>
      <w:r w:rsidR="00493FAB">
        <w:rPr>
          <w:rFonts w:ascii="Times New Roman" w:eastAsia="Times New Roman" w:hAnsi="Times New Roman" w:cs="Times New Roman"/>
          <w:sz w:val="24"/>
          <w:szCs w:val="24"/>
        </w:rPr>
        <w:t xml:space="preserve">24 </w:t>
      </w:r>
      <w:r w:rsidRPr="00DD607E">
        <w:rPr>
          <w:rFonts w:ascii="Times New Roman" w:eastAsia="Times New Roman" w:hAnsi="Times New Roman" w:cs="Times New Roman"/>
          <w:sz w:val="24"/>
          <w:szCs w:val="24"/>
        </w:rPr>
        <w:t>(</w:t>
      </w:r>
      <w:r w:rsidR="00493FAB">
        <w:rPr>
          <w:rFonts w:ascii="Times New Roman" w:eastAsia="Times New Roman" w:hAnsi="Times New Roman" w:cs="Times New Roman"/>
          <w:sz w:val="24"/>
          <w:szCs w:val="24"/>
        </w:rPr>
        <w:t>divdesmit četri</w:t>
      </w:r>
      <w:r w:rsidRPr="00DD607E">
        <w:rPr>
          <w:rFonts w:ascii="Times New Roman" w:eastAsia="Times New Roman" w:hAnsi="Times New Roman" w:cs="Times New Roman"/>
          <w:sz w:val="24"/>
          <w:szCs w:val="24"/>
        </w:rPr>
        <w:t>) mēneši no Preces pieņemšanas – nodošanas akta abpusējas parakstīšanas dienas.</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4.2.</w:t>
      </w:r>
      <w:r w:rsidRPr="00DD607E">
        <w:rPr>
          <w:rFonts w:ascii="Times New Roman" w:eastAsia="Times New Roman" w:hAnsi="Times New Roman" w:cs="Times New Roman"/>
          <w:sz w:val="24"/>
          <w:szCs w:val="24"/>
        </w:rPr>
        <w:tab/>
        <w:t>Piegādātājs apņemas bez maksas novērst jebkuru Preces defektu, ja defekts ir atklāts Preces garantijas laikā.</w:t>
      </w:r>
    </w:p>
    <w:p w:rsidR="00DD607E" w:rsidRPr="00DD607E" w:rsidRDefault="00DD607E" w:rsidP="00DD607E">
      <w:pPr>
        <w:numPr>
          <w:ilvl w:val="1"/>
          <w:numId w:val="2"/>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Preces garantija neattiecas uz preces defektiem, kas radušies:</w:t>
      </w:r>
    </w:p>
    <w:p w:rsidR="00DD607E" w:rsidRPr="00DD607E" w:rsidRDefault="00DD607E" w:rsidP="00DD607E">
      <w:pPr>
        <w:spacing w:after="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4.3.1.</w:t>
      </w:r>
      <w:r w:rsidRPr="00DD607E">
        <w:rPr>
          <w:rFonts w:ascii="Times New Roman" w:eastAsia="Calibri" w:hAnsi="Times New Roman" w:cs="Times New Roman"/>
          <w:sz w:val="24"/>
          <w:szCs w:val="24"/>
        </w:rPr>
        <w:tab/>
        <w:t>ekspluatējot Preci neatbilstoši tās ekspluatācijas noteikumiem (ražotāja instrukcijām);</w:t>
      </w:r>
    </w:p>
    <w:p w:rsidR="00DD607E" w:rsidRPr="00DD607E" w:rsidRDefault="00DD607E" w:rsidP="00DD607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pierādāmu Preces lietotāju nolaidības, nepareizas Preces lietošanas vai apzinātu bojājumu konstatēšanas gadījumā;</w:t>
      </w:r>
    </w:p>
    <w:p w:rsidR="00DD607E" w:rsidRPr="00DD607E" w:rsidRDefault="00DD607E" w:rsidP="00DD607E">
      <w:pPr>
        <w:numPr>
          <w:ilvl w:val="2"/>
          <w:numId w:val="3"/>
        </w:numPr>
        <w:spacing w:after="0" w:line="240" w:lineRule="auto"/>
        <w:ind w:left="1276" w:right="-908" w:hanging="709"/>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lastRenderedPageBreak/>
        <w:t>neatļautu izmaiņu veikšanas, Pasūtītāja pašrocīgas remontēšanas, neapstiprinātu detaļu lietošanas Precei vai Preces lietošanu tādā veidā, kas ir pretrunā ar Preces ražotāja instrukcijām;</w:t>
      </w:r>
    </w:p>
    <w:p w:rsidR="00DD607E" w:rsidRPr="00DD607E" w:rsidRDefault="00DD607E" w:rsidP="00DD607E">
      <w:pPr>
        <w:numPr>
          <w:ilvl w:val="2"/>
          <w:numId w:val="3"/>
        </w:numPr>
        <w:spacing w:after="120" w:line="240" w:lineRule="auto"/>
        <w:ind w:left="1276"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nepārvaramas varas apstākļu rezultātā. </w:t>
      </w:r>
    </w:p>
    <w:p w:rsidR="00DD607E" w:rsidRPr="00DD607E" w:rsidRDefault="00DD607E" w:rsidP="00DD607E">
      <w:pPr>
        <w:numPr>
          <w:ilvl w:val="1"/>
          <w:numId w:val="3"/>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Times New Roman" w:hAnsi="Times New Roman" w:cs="Times New Roman"/>
          <w:sz w:val="24"/>
          <w:szCs w:val="24"/>
        </w:rPr>
        <w:t>Par jebkuru Preces bojājumu vai darbības traucējumu, kas jānovērš Preces garantijas ietvaros, Pasūtītājs sastāda defektu aktu, kas ir saistošs Piegādātājam, un nekavējoties iesniedz Piegādātājam.</w:t>
      </w:r>
      <w:r w:rsidRPr="00DD607E">
        <w:rPr>
          <w:rFonts w:ascii="Times New Roman" w:eastAsia="Calibri" w:hAnsi="Times New Roman" w:cs="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DD607E" w:rsidRPr="00DD607E" w:rsidRDefault="00DD607E" w:rsidP="00DD607E">
      <w:pPr>
        <w:numPr>
          <w:ilvl w:val="1"/>
          <w:numId w:val="3"/>
        </w:numPr>
        <w:spacing w:after="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Calibri" w:hAnsi="Times New Roman" w:cs="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4.6</w:t>
      </w:r>
      <w:r w:rsidRPr="00DD607E">
        <w:rPr>
          <w:rFonts w:ascii="Times New Roman" w:eastAsia="Times New Roman" w:hAnsi="Times New Roman" w:cs="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4.7.</w:t>
      </w:r>
      <w:r w:rsidRPr="00DD607E">
        <w:rPr>
          <w:rFonts w:ascii="Times New Roman" w:eastAsia="Times New Roman" w:hAnsi="Times New Roman" w:cs="Times New Roman"/>
          <w:sz w:val="24"/>
          <w:szCs w:val="24"/>
        </w:rPr>
        <w:tab/>
        <w:t>Ja Preces bojājums radies Pasūtītāja vainas dēļ, Preces remontu apmaksā Pasūtītājs, iepriekš saskaņojot ar Piegādātāju Preces remonta darbu apjomu, cenu un laiku.</w:t>
      </w:r>
    </w:p>
    <w:p w:rsidR="00DD607E" w:rsidRPr="00DD607E" w:rsidRDefault="00DD607E" w:rsidP="00DD607E">
      <w:p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4.8.</w:t>
      </w:r>
      <w:r w:rsidRPr="00DD607E">
        <w:rPr>
          <w:rFonts w:ascii="Times New Roman" w:eastAsia="Times New Roman" w:hAnsi="Times New Roman" w:cs="Times New Roman"/>
          <w:sz w:val="24"/>
          <w:szCs w:val="24"/>
        </w:rPr>
        <w:tab/>
      </w:r>
      <w:r w:rsidRPr="00DD607E">
        <w:rPr>
          <w:rFonts w:ascii="Times New Roman" w:eastAsia="Calibri" w:hAnsi="Times New Roman" w:cs="Times New Roman"/>
          <w:sz w:val="24"/>
          <w:szCs w:val="24"/>
        </w:rPr>
        <w:t>Piegādātājs garantijas laikā veic regulāras bezmaksas Preces pārbaudes un apkopes atbilstoši ražotāja noteiktajam.</w:t>
      </w:r>
    </w:p>
    <w:p w:rsidR="00DD607E" w:rsidRPr="00DD607E" w:rsidRDefault="00DD607E" w:rsidP="00DD607E">
      <w:pPr>
        <w:spacing w:after="0" w:line="240" w:lineRule="auto"/>
        <w:ind w:right="-908"/>
        <w:jc w:val="both"/>
        <w:rPr>
          <w:rFonts w:ascii="Times New Roman" w:eastAsia="Times New Roman" w:hAnsi="Times New Roman" w:cs="Times New Roman"/>
          <w:sz w:val="24"/>
          <w:szCs w:val="24"/>
        </w:rPr>
      </w:pPr>
    </w:p>
    <w:p w:rsidR="00DD607E" w:rsidRPr="00DD607E" w:rsidRDefault="00DD607E" w:rsidP="00DD607E">
      <w:pPr>
        <w:numPr>
          <w:ilvl w:val="0"/>
          <w:numId w:val="3"/>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Preces kvalitātes prasības</w:t>
      </w:r>
    </w:p>
    <w:p w:rsidR="00DD607E" w:rsidRPr="00DD607E" w:rsidRDefault="00DD607E" w:rsidP="00DD607E">
      <w:p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bCs/>
          <w:sz w:val="24"/>
          <w:szCs w:val="24"/>
        </w:rPr>
        <w:t xml:space="preserve">5.1.    </w:t>
      </w:r>
      <w:r w:rsidRPr="00DD607E">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DD607E" w:rsidRPr="00DD607E" w:rsidRDefault="00DD607E" w:rsidP="00DD607E">
      <w:p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5.2.</w:t>
      </w:r>
      <w:r w:rsidRPr="00DD607E">
        <w:rPr>
          <w:rFonts w:ascii="Times New Roman" w:eastAsia="Calibri" w:hAnsi="Times New Roman" w:cs="Times New Roman"/>
          <w:sz w:val="24"/>
          <w:szCs w:val="24"/>
        </w:rPr>
        <w:tab/>
        <w:t>Piegādātājs garantē, ka piegādātā Prece ir augstas kvalitātes un atbilst Latvijas Republikas normatīvo aktu prasībām.</w:t>
      </w:r>
    </w:p>
    <w:p w:rsidR="00DD607E" w:rsidRPr="00DD607E" w:rsidRDefault="00DD607E" w:rsidP="00DD607E">
      <w:p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5.3.</w:t>
      </w:r>
      <w:r w:rsidRPr="00DD607E">
        <w:rPr>
          <w:rFonts w:ascii="Times New Roman" w:eastAsia="Calibri" w:hAnsi="Times New Roman" w:cs="Times New Roman"/>
          <w:sz w:val="24"/>
          <w:szCs w:val="24"/>
        </w:rPr>
        <w:tab/>
        <w:t>Prece ir marķēta ar ražotāja firmas zīmi, tai ir CE marķējums un pievienota informācija par ekspluatācijas tehniskajiem rādītājiem latviešu valodā.</w:t>
      </w:r>
    </w:p>
    <w:p w:rsidR="00DD607E" w:rsidRPr="00DD607E" w:rsidRDefault="00DD607E" w:rsidP="00DD607E">
      <w:pPr>
        <w:spacing w:after="0" w:line="240" w:lineRule="auto"/>
        <w:ind w:left="567" w:right="-908" w:hanging="567"/>
        <w:jc w:val="both"/>
        <w:rPr>
          <w:rFonts w:ascii="Times New Roman" w:eastAsia="Calibri" w:hAnsi="Times New Roman" w:cs="Times New Roman"/>
          <w:bCs/>
          <w:sz w:val="24"/>
          <w:szCs w:val="24"/>
        </w:rPr>
      </w:pPr>
      <w:r w:rsidRPr="00DD607E">
        <w:rPr>
          <w:rFonts w:ascii="Times New Roman" w:eastAsia="Calibri" w:hAnsi="Times New Roman" w:cs="Times New Roman"/>
          <w:sz w:val="24"/>
          <w:szCs w:val="24"/>
        </w:rPr>
        <w:t>5.4.</w:t>
      </w:r>
      <w:r w:rsidRPr="00DD607E">
        <w:rPr>
          <w:rFonts w:ascii="Times New Roman" w:eastAsia="Calibri"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DD607E" w:rsidRPr="00DD607E" w:rsidRDefault="00DD607E" w:rsidP="00DD607E">
      <w:pPr>
        <w:numPr>
          <w:ilvl w:val="0"/>
          <w:numId w:val="3"/>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Pušu saistības</w:t>
      </w:r>
    </w:p>
    <w:p w:rsidR="00DD607E" w:rsidRPr="00DD607E" w:rsidRDefault="00DD607E" w:rsidP="00DD607E">
      <w:pPr>
        <w:numPr>
          <w:ilvl w:val="1"/>
          <w:numId w:val="4"/>
        </w:numPr>
        <w:spacing w:after="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Piegādātāja pienākumi:</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 Līguma un Latvijas Republikas normatīvo aktu prasībām atbilstošu, pienācīgas kvalitātes Preci saskaņā ar Līguma noteikumiem;</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transportējot Preci, nodrošināt Preces drošību pret iespējamajiem bojājumiem;</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Piegādātājs nodrošina tehniķa ierašanos iekārtas neprecīzas darbības vai salūšanas gadījumā 48 (četrdesmit astoņu) stundu laikā no izsaukuma brīža;</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saskaņā ar Noteikumiem Nr.581, veikt Preces elektrodrošības, galveno funkciju un raksturlielumu pārbaudi un metroloģisko kontroli; </w:t>
      </w:r>
    </w:p>
    <w:p w:rsidR="00DD607E" w:rsidRPr="00DD607E" w:rsidRDefault="00DD607E" w:rsidP="00DD607E">
      <w:pPr>
        <w:numPr>
          <w:ilvl w:val="2"/>
          <w:numId w:val="4"/>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lastRenderedPageBreak/>
        <w:t xml:space="preserve">Līguma prasībām neatbilstošas un/vai nekvalitatīvas Preces piegādes gadījumā, ne vēlā kā 10 (desmit) kalendāro dienu laikā apmainīt to pret jaunu, nelietotu un kvalitatīvu Preci uz sava rēķina; </w:t>
      </w:r>
    </w:p>
    <w:p w:rsidR="00DD607E" w:rsidRPr="00DD607E" w:rsidRDefault="00DD607E" w:rsidP="00DD607E">
      <w:pPr>
        <w:numPr>
          <w:ilvl w:val="2"/>
          <w:numId w:val="4"/>
        </w:numPr>
        <w:tabs>
          <w:tab w:val="num" w:pos="1276"/>
          <w:tab w:val="num" w:pos="1997"/>
        </w:tabs>
        <w:spacing w:after="0" w:line="240" w:lineRule="auto"/>
        <w:ind w:right="-908" w:hanging="873"/>
        <w:rPr>
          <w:rFonts w:ascii="Times New Roman" w:eastAsia="Calibri" w:hAnsi="Times New Roman" w:cs="Times New Roman"/>
          <w:sz w:val="24"/>
          <w:szCs w:val="24"/>
        </w:rPr>
      </w:pPr>
      <w:r w:rsidRPr="00DD607E">
        <w:rPr>
          <w:rFonts w:ascii="Times New Roman" w:eastAsia="Calibri" w:hAnsi="Times New Roman" w:cs="Times New Roman"/>
          <w:sz w:val="24"/>
          <w:szCs w:val="24"/>
        </w:rPr>
        <w:t>sagatavot un nodot Pasūtītājam rēķinu par piegādāto Preci;</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DD607E" w:rsidRPr="00DD607E" w:rsidRDefault="00DD607E" w:rsidP="00DD607E">
      <w:pPr>
        <w:numPr>
          <w:ilvl w:val="2"/>
          <w:numId w:val="4"/>
        </w:numPr>
        <w:tabs>
          <w:tab w:val="num" w:pos="1997"/>
        </w:tabs>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veikt Līguma izpildi ar saviem spēkiem, resursiem un līdzekļiem.</w:t>
      </w:r>
    </w:p>
    <w:p w:rsidR="00DD607E" w:rsidRPr="00DD607E" w:rsidRDefault="00DD607E" w:rsidP="00DD607E">
      <w:pPr>
        <w:tabs>
          <w:tab w:val="left" w:pos="567"/>
        </w:tabs>
        <w:spacing w:after="0" w:line="240" w:lineRule="auto"/>
        <w:ind w:left="1276" w:right="-908" w:hanging="1276"/>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6.2.    Piegādātāja tiesības:</w:t>
      </w:r>
    </w:p>
    <w:p w:rsidR="00DD607E" w:rsidRPr="00DD607E" w:rsidRDefault="00DD607E" w:rsidP="00DD607E">
      <w:p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6.2.1.</w:t>
      </w:r>
      <w:r w:rsidRPr="00DD607E">
        <w:rPr>
          <w:rFonts w:ascii="Times New Roman" w:eastAsia="Times New Roman" w:hAnsi="Times New Roman" w:cs="Times New Roman"/>
          <w:sz w:val="24"/>
          <w:szCs w:val="24"/>
        </w:rPr>
        <w:tab/>
        <w:t>par piegādātu kvalitatīvu Preci savlaicīgi saņemt Līgumā noteikto samaksu;</w:t>
      </w:r>
    </w:p>
    <w:p w:rsidR="00DD607E" w:rsidRPr="00DD607E" w:rsidRDefault="00DD607E" w:rsidP="00DD607E">
      <w:p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6.2.2.</w:t>
      </w:r>
      <w:r w:rsidRPr="00DD607E">
        <w:rPr>
          <w:rFonts w:ascii="Times New Roman" w:eastAsia="Times New Roman" w:hAnsi="Times New Roman" w:cs="Times New Roman"/>
          <w:sz w:val="24"/>
          <w:szCs w:val="24"/>
        </w:rPr>
        <w:tab/>
        <w:t>saņemt no Pasūtītāja saistību izpildei nepieciešamo informāciju.</w:t>
      </w:r>
    </w:p>
    <w:p w:rsidR="00DD607E" w:rsidRPr="00DD607E" w:rsidRDefault="00DD607E" w:rsidP="00DD607E">
      <w:pPr>
        <w:tabs>
          <w:tab w:val="num" w:pos="567"/>
          <w:tab w:val="left" w:pos="993"/>
        </w:tabs>
        <w:spacing w:after="0" w:line="240" w:lineRule="auto"/>
        <w:ind w:left="142" w:right="-908" w:hanging="142"/>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6.3.    Pasūtītāja pienākumi:</w:t>
      </w:r>
    </w:p>
    <w:p w:rsidR="00DD607E" w:rsidRPr="00DD607E" w:rsidRDefault="00DD607E" w:rsidP="00DD607E">
      <w:pPr>
        <w:numPr>
          <w:ilvl w:val="2"/>
          <w:numId w:val="5"/>
        </w:numPr>
        <w:spacing w:after="0" w:line="240" w:lineRule="auto"/>
        <w:ind w:left="1276" w:right="-908" w:hanging="709"/>
        <w:contextualSpacing/>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pārbaudīt piegādāto Preču kvalitāti un atbilstību Līguma noteikumiem;</w:t>
      </w:r>
    </w:p>
    <w:p w:rsidR="00DD607E" w:rsidRPr="00DD607E" w:rsidRDefault="00DD607E" w:rsidP="00DD607E">
      <w:pPr>
        <w:numPr>
          <w:ilvl w:val="2"/>
          <w:numId w:val="5"/>
        </w:numPr>
        <w:spacing w:after="0" w:line="240" w:lineRule="auto"/>
        <w:ind w:left="1276" w:right="-908" w:hanging="709"/>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Līgumā noteiktajā kārtībā savlaicīgi samaksāt par pieņemto, Līguma prasībām atbilstošu un kvalitatīvu Preci.</w:t>
      </w:r>
    </w:p>
    <w:p w:rsidR="00DD607E" w:rsidRPr="00DD607E" w:rsidRDefault="00DD607E" w:rsidP="00DD607E">
      <w:pPr>
        <w:numPr>
          <w:ilvl w:val="1"/>
          <w:numId w:val="5"/>
        </w:numPr>
        <w:tabs>
          <w:tab w:val="left" w:pos="426"/>
        </w:tabs>
        <w:spacing w:after="0" w:line="240" w:lineRule="auto"/>
        <w:ind w:left="709" w:right="-908" w:hanging="709"/>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   Pasūtītāja tiesības:</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dot Piegādātājam saistošus norādījumus attiecībā uz Līguma izpildi;</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saņemt no Piegādātāja informāciju un paskaidrojumus par Līguma izpildes gaitu un citiem Līguma izpildes jautājumiem;</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pieņemt, saskaņā ar Līguma noteikumiem piegādāto, Līguma prasībām atbilstošo, kvalitatīvo Preci, ievērojot Līguma 2.5.punktā noteikto;</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apturēt Līguma izpildi Līguma 3.3.punktā noteiktajos gadījumos;</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DD607E" w:rsidRPr="00DD607E" w:rsidRDefault="00DD607E" w:rsidP="00DD607E">
      <w:pPr>
        <w:numPr>
          <w:ilvl w:val="2"/>
          <w:numId w:val="5"/>
        </w:numPr>
        <w:spacing w:after="0" w:line="240" w:lineRule="auto"/>
        <w:ind w:left="1276" w:right="-908" w:hanging="709"/>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Pasūtītājs atsaka pieņemt Līguma izpildījumu, ja piegādāta nekvalitatīva un Līguma noteikumiem neatbilstoša Prece.</w:t>
      </w:r>
    </w:p>
    <w:p w:rsidR="00DD607E" w:rsidRPr="00DD607E" w:rsidRDefault="00DD607E" w:rsidP="00DD607E">
      <w:pPr>
        <w:spacing w:after="0" w:line="240" w:lineRule="auto"/>
        <w:ind w:right="-908"/>
        <w:jc w:val="both"/>
        <w:rPr>
          <w:rFonts w:ascii="Times New Roman" w:eastAsia="Times New Roman" w:hAnsi="Times New Roman" w:cs="Times New Roman"/>
          <w:sz w:val="24"/>
          <w:szCs w:val="24"/>
        </w:rPr>
      </w:pPr>
    </w:p>
    <w:p w:rsidR="00DD607E" w:rsidRPr="00DD607E" w:rsidRDefault="00DD607E" w:rsidP="00DD607E">
      <w:pPr>
        <w:numPr>
          <w:ilvl w:val="0"/>
          <w:numId w:val="5"/>
        </w:numPr>
        <w:spacing w:before="120" w:after="120" w:line="240" w:lineRule="auto"/>
        <w:ind w:right="-908"/>
        <w:contextualSpacing/>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Pušu atbildība</w:t>
      </w:r>
    </w:p>
    <w:p w:rsidR="00DD607E" w:rsidRPr="00DD607E" w:rsidRDefault="00DD607E" w:rsidP="00DD607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DD607E" w:rsidRPr="00DD607E" w:rsidRDefault="00DD607E" w:rsidP="00DD607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DD607E" w:rsidRPr="00DD607E" w:rsidRDefault="00DD607E" w:rsidP="00DD607E">
      <w:pPr>
        <w:numPr>
          <w:ilvl w:val="1"/>
          <w:numId w:val="5"/>
        </w:numPr>
        <w:tabs>
          <w:tab w:val="left" w:pos="993"/>
        </w:tabs>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DD607E">
        <w:rPr>
          <w:rFonts w:ascii="Times New Roman" w:eastAsia="Calibri" w:hAnsi="Times New Roman" w:cs="Times New Roman"/>
          <w:color w:val="000000"/>
          <w:sz w:val="24"/>
          <w:szCs w:val="24"/>
        </w:rPr>
        <w:t xml:space="preserve"> </w:t>
      </w:r>
    </w:p>
    <w:p w:rsidR="00DD607E" w:rsidRPr="00DD607E" w:rsidRDefault="00DD607E" w:rsidP="00DD607E">
      <w:pPr>
        <w:numPr>
          <w:ilvl w:val="1"/>
          <w:numId w:val="5"/>
        </w:numPr>
        <w:tabs>
          <w:tab w:val="left" w:pos="993"/>
        </w:tabs>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Līgumsoda samaksa neatbrīvo Puses no turpmākas saistību izpildes pienākuma un netiek ieskaitīta zaudējumu atlīdzībā.</w:t>
      </w:r>
    </w:p>
    <w:p w:rsidR="00DD607E" w:rsidRPr="00DD607E" w:rsidRDefault="00DD607E" w:rsidP="00DD607E">
      <w:pPr>
        <w:spacing w:after="0" w:line="240" w:lineRule="auto"/>
        <w:ind w:left="567" w:right="-908"/>
        <w:jc w:val="both"/>
        <w:rPr>
          <w:rFonts w:ascii="Times New Roman" w:eastAsia="Calibri" w:hAnsi="Times New Roman" w:cs="Times New Roman"/>
          <w:sz w:val="24"/>
          <w:szCs w:val="24"/>
        </w:rPr>
      </w:pPr>
    </w:p>
    <w:p w:rsidR="00DD607E" w:rsidRPr="00DD607E" w:rsidRDefault="00DD607E" w:rsidP="00DD607E">
      <w:pPr>
        <w:numPr>
          <w:ilvl w:val="0"/>
          <w:numId w:val="5"/>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lastRenderedPageBreak/>
        <w:t>Nepārvarama vara</w:t>
      </w:r>
    </w:p>
    <w:p w:rsidR="00DD607E" w:rsidRPr="00DD607E" w:rsidRDefault="00DD607E" w:rsidP="00DD607E">
      <w:pPr>
        <w:numPr>
          <w:ilvl w:val="1"/>
          <w:numId w:val="5"/>
        </w:numPr>
        <w:spacing w:after="0" w:line="240" w:lineRule="auto"/>
        <w:ind w:left="567" w:right="-908" w:hanging="567"/>
        <w:contextualSpacing/>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Ja minēto apstākļu dēļ Līgums nedarbojas ilgāk par 3 (trīs) mēnešiem, katrai Pusei ir tiesības izbeigt Līgumu, par to rakstveida brīdinot otru Pusi vismaz 15 (piecpadsmit) dienas iepriekš. Šajā gadījumā neviena Līguma Puse nevar prasīt atlīdzināt zaudējumus, kas radušies Līguma izbeigšanas rezultātā.</w:t>
      </w:r>
    </w:p>
    <w:p w:rsidR="00DD607E" w:rsidRPr="00DD607E" w:rsidRDefault="00DD607E" w:rsidP="00DD607E">
      <w:pPr>
        <w:spacing w:after="0" w:line="240" w:lineRule="auto"/>
        <w:ind w:left="567" w:right="-908"/>
        <w:jc w:val="both"/>
        <w:rPr>
          <w:rFonts w:ascii="Times New Roman" w:eastAsia="Calibri" w:hAnsi="Times New Roman" w:cs="Times New Roman"/>
          <w:sz w:val="24"/>
          <w:szCs w:val="24"/>
        </w:rPr>
      </w:pPr>
    </w:p>
    <w:p w:rsidR="00DD607E" w:rsidRPr="00DD607E" w:rsidRDefault="00DD607E" w:rsidP="00DD607E">
      <w:pPr>
        <w:numPr>
          <w:ilvl w:val="0"/>
          <w:numId w:val="5"/>
        </w:numPr>
        <w:spacing w:before="120" w:after="120" w:line="240" w:lineRule="auto"/>
        <w:ind w:right="-908"/>
        <w:jc w:val="center"/>
        <w:rPr>
          <w:rFonts w:ascii="Times New Roman" w:eastAsia="Calibri" w:hAnsi="Times New Roman" w:cs="Times New Roman"/>
          <w:b/>
          <w:bCs/>
          <w:sz w:val="24"/>
          <w:szCs w:val="24"/>
        </w:rPr>
      </w:pPr>
      <w:r w:rsidRPr="00DD607E">
        <w:rPr>
          <w:rFonts w:ascii="Times New Roman" w:eastAsia="Calibri" w:hAnsi="Times New Roman" w:cs="Times New Roman"/>
          <w:b/>
          <w:bCs/>
          <w:sz w:val="24"/>
          <w:szCs w:val="24"/>
        </w:rPr>
        <w:t>Strīdu izskatīšanas kārtība</w:t>
      </w:r>
    </w:p>
    <w:p w:rsidR="00DD607E" w:rsidRPr="00DD607E" w:rsidRDefault="00DD607E" w:rsidP="00DD607E">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Strīdus, kas rodas Līguma izpildes gaitā vai sakarā ar šo Līgumu, Puses risina savstarpēju pārrunu ceļā. Vienošanās par strīda atrisināšanu noformējama </w:t>
      </w:r>
      <w:proofErr w:type="spellStart"/>
      <w:r w:rsidRPr="00DD607E">
        <w:rPr>
          <w:rFonts w:ascii="Times New Roman" w:eastAsia="Times New Roman" w:hAnsi="Times New Roman" w:cs="Times New Roman"/>
          <w:sz w:val="24"/>
          <w:szCs w:val="24"/>
        </w:rPr>
        <w:t>rakstveidā</w:t>
      </w:r>
      <w:proofErr w:type="spellEnd"/>
      <w:r w:rsidRPr="00DD607E">
        <w:rPr>
          <w:rFonts w:ascii="Times New Roman" w:eastAsia="Times New Roman" w:hAnsi="Times New Roman" w:cs="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DD607E" w:rsidRPr="00DD607E" w:rsidRDefault="00DD607E" w:rsidP="00DD607E">
      <w:pPr>
        <w:numPr>
          <w:ilvl w:val="1"/>
          <w:numId w:val="5"/>
        </w:numPr>
        <w:spacing w:before="120" w:after="120" w:line="240" w:lineRule="auto"/>
        <w:ind w:left="567" w:right="-908" w:hanging="567"/>
        <w:contextualSpacing/>
        <w:jc w:val="both"/>
        <w:rPr>
          <w:rFonts w:ascii="Times New Roman" w:eastAsia="Times New Roman" w:hAnsi="Times New Roman" w:cs="Times New Roman"/>
          <w:sz w:val="24"/>
          <w:szCs w:val="24"/>
        </w:rPr>
      </w:pPr>
      <w:r w:rsidRPr="00DD607E">
        <w:rPr>
          <w:rFonts w:ascii="Times New Roman" w:eastAsia="Calibri" w:hAnsi="Times New Roman" w:cs="Times New Roman"/>
          <w:sz w:val="24"/>
          <w:szCs w:val="24"/>
        </w:rPr>
        <w:t>Jautājumos, kas nav tiešā veidā paredzēti Līgumā, Puses risina saskaņā ar spēkā esošajiem normatīvajiem aktiem.</w:t>
      </w:r>
    </w:p>
    <w:p w:rsidR="00DD607E" w:rsidRPr="00DD607E" w:rsidRDefault="00DD607E" w:rsidP="00DD607E">
      <w:pPr>
        <w:spacing w:before="120" w:after="120" w:line="240" w:lineRule="auto"/>
        <w:ind w:left="567" w:right="-908"/>
        <w:contextualSpacing/>
        <w:jc w:val="both"/>
        <w:rPr>
          <w:rFonts w:ascii="Times New Roman" w:eastAsia="Times New Roman" w:hAnsi="Times New Roman" w:cs="Times New Roman"/>
          <w:sz w:val="24"/>
          <w:szCs w:val="24"/>
        </w:rPr>
      </w:pPr>
    </w:p>
    <w:p w:rsidR="00DD607E" w:rsidRPr="00DD607E" w:rsidRDefault="00DD607E" w:rsidP="00DD607E">
      <w:pPr>
        <w:numPr>
          <w:ilvl w:val="0"/>
          <w:numId w:val="5"/>
        </w:numPr>
        <w:spacing w:before="120" w:after="120" w:line="240" w:lineRule="auto"/>
        <w:ind w:right="-908" w:hanging="720"/>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Citi noteikumi</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Jebkuri Līguma grozījumi tiek noformēti </w:t>
      </w:r>
      <w:proofErr w:type="spellStart"/>
      <w:r w:rsidRPr="00DD607E">
        <w:rPr>
          <w:rFonts w:ascii="Times New Roman" w:eastAsia="Calibri" w:hAnsi="Times New Roman" w:cs="Times New Roman"/>
          <w:sz w:val="24"/>
          <w:szCs w:val="24"/>
        </w:rPr>
        <w:t>rakstveidā</w:t>
      </w:r>
      <w:proofErr w:type="spellEnd"/>
      <w:r w:rsidRPr="00DD607E">
        <w:rPr>
          <w:rFonts w:ascii="Times New Roman" w:eastAsia="Calibri" w:hAnsi="Times New Roman" w:cs="Times New Roman"/>
          <w:sz w:val="24"/>
          <w:szCs w:val="24"/>
        </w:rPr>
        <w:t xml:space="preserve"> un kļūst par Līguma neatņemamu sastāvdaļu. Puses ir tiesīgas veikt Līguma grozījumus tādā apmērā, kas neskar piedāvātās Preces cenas palielināšanu.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DD607E">
        <w:rPr>
          <w:rFonts w:ascii="Times New Roman" w:eastAsia="Calibri" w:hAnsi="Times New Roman" w:cs="Times New Roman"/>
          <w:sz w:val="24"/>
          <w:szCs w:val="24"/>
        </w:rPr>
        <w:lastRenderedPageBreak/>
        <w:t>saistoši tā tiesību un saistību pārņēmējam. Pasūtītājs par šādu apstākļu iestāšanos 10 (desmit) dienas iepriekš rakstiski brīdina Piegādātāju.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Informācijas apmaiņa starp Pusēm var notikt arī izmantojot e-pasta saraksti, kas kļūst par Līguma neatņemamu sastāvdaļu.</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Puses nav tiesīgas nodot savas tiesības un saistības, kas saistītas ar Līgumu un izriet no tā, trešajai personai.</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Pasūtītāja kontaktpersona: </w:t>
      </w:r>
      <w:r w:rsidR="006635DD">
        <w:rPr>
          <w:rFonts w:ascii="Times New Roman" w:eastAsia="Calibri" w:hAnsi="Times New Roman" w:cs="Times New Roman"/>
          <w:sz w:val="24"/>
          <w:szCs w:val="24"/>
        </w:rPr>
        <w:t xml:space="preserve">Toms Bērziņš, </w:t>
      </w:r>
      <w:r w:rsidR="006635DD" w:rsidRPr="00A632FF">
        <w:rPr>
          <w:rFonts w:ascii="Times New Roman" w:eastAsia="Calibri" w:hAnsi="Times New Roman" w:cs="Times New Roman"/>
          <w:sz w:val="24"/>
          <w:szCs w:val="24"/>
        </w:rPr>
        <w:t xml:space="preserve">tālruņa numurs: </w:t>
      </w:r>
      <w:r w:rsidR="006635DD">
        <w:rPr>
          <w:rFonts w:ascii="Times New Roman" w:eastAsia="Calibri" w:hAnsi="Times New Roman" w:cs="Times New Roman"/>
          <w:sz w:val="24"/>
          <w:szCs w:val="24"/>
        </w:rPr>
        <w:t>29674952</w:t>
      </w:r>
      <w:r w:rsidR="006635DD" w:rsidRPr="00A632FF">
        <w:rPr>
          <w:rFonts w:ascii="Times New Roman" w:eastAsia="Calibri" w:hAnsi="Times New Roman" w:cs="Times New Roman"/>
          <w:sz w:val="24"/>
          <w:szCs w:val="24"/>
        </w:rPr>
        <w:t>, e-pasta adrese:</w:t>
      </w:r>
      <w:r w:rsidR="006635DD">
        <w:rPr>
          <w:rFonts w:ascii="Times New Roman" w:eastAsia="Calibri" w:hAnsi="Times New Roman" w:cs="Times New Roman"/>
          <w:sz w:val="24"/>
          <w:szCs w:val="24"/>
        </w:rPr>
        <w:t xml:space="preserve"> toms.berzins@stradini.lv</w:t>
      </w:r>
      <w:r w:rsidRPr="00DD607E">
        <w:rPr>
          <w:rFonts w:ascii="Times New Roman" w:eastAsia="Calibri" w:hAnsi="Times New Roman" w:cs="Times New Roman"/>
          <w:sz w:val="24"/>
          <w:szCs w:val="24"/>
        </w:rPr>
        <w:t xml:space="preserve">. Pilnvarotā persona ir tiesīga pieņemt Preci, parakstīt attiecīgos pieņemšanas – nodošanas dokumentus.  </w:t>
      </w:r>
    </w:p>
    <w:p w:rsidR="00DD607E" w:rsidRPr="00DD607E" w:rsidRDefault="00DD607E" w:rsidP="00DD607E">
      <w:pPr>
        <w:numPr>
          <w:ilvl w:val="1"/>
          <w:numId w:val="5"/>
        </w:numPr>
        <w:spacing w:after="0" w:line="240" w:lineRule="auto"/>
        <w:ind w:left="567" w:right="-908" w:hanging="567"/>
        <w:jc w:val="both"/>
        <w:rPr>
          <w:rFonts w:ascii="Times New Roman" w:eastAsia="Calibri" w:hAnsi="Times New Roman" w:cs="Times New Roman"/>
          <w:sz w:val="24"/>
          <w:szCs w:val="24"/>
        </w:rPr>
      </w:pPr>
      <w:r w:rsidRPr="00DD607E">
        <w:rPr>
          <w:rFonts w:ascii="Times New Roman" w:eastAsia="Calibri" w:hAnsi="Times New Roman" w:cs="Times New Roman"/>
          <w:sz w:val="24"/>
          <w:szCs w:val="24"/>
        </w:rPr>
        <w:t xml:space="preserve">Piegādātāja kontaktpersona: </w:t>
      </w:r>
      <w:r w:rsidR="0054321C">
        <w:rPr>
          <w:rFonts w:ascii="Times New Roman" w:eastAsia="Calibri" w:hAnsi="Times New Roman" w:cs="Times New Roman"/>
          <w:sz w:val="24"/>
          <w:szCs w:val="24"/>
        </w:rPr>
        <w:t>tirdzniecības pārstāvis Artis Savko</w:t>
      </w:r>
      <w:r w:rsidRPr="00DD607E">
        <w:rPr>
          <w:rFonts w:ascii="Times New Roman" w:eastAsia="Calibri" w:hAnsi="Times New Roman" w:cs="Times New Roman"/>
          <w:sz w:val="24"/>
          <w:szCs w:val="24"/>
        </w:rPr>
        <w:t xml:space="preserve">, tālruņa numurs: </w:t>
      </w:r>
      <w:r w:rsidR="00EC3BC2">
        <w:rPr>
          <w:rFonts w:ascii="Times New Roman" w:eastAsia="Calibri" w:hAnsi="Times New Roman" w:cs="Times New Roman"/>
          <w:sz w:val="24"/>
          <w:szCs w:val="24"/>
        </w:rPr>
        <w:t>26667179</w:t>
      </w:r>
      <w:r w:rsidRPr="00DD607E">
        <w:rPr>
          <w:rFonts w:ascii="Times New Roman" w:eastAsia="Calibri" w:hAnsi="Times New Roman" w:cs="Times New Roman"/>
          <w:sz w:val="24"/>
          <w:szCs w:val="24"/>
        </w:rPr>
        <w:t>, e-pasta adrese:</w:t>
      </w:r>
      <w:r w:rsidR="00EC3BC2">
        <w:rPr>
          <w:rFonts w:ascii="Times New Roman" w:eastAsia="Calibri" w:hAnsi="Times New Roman" w:cs="Times New Roman"/>
          <w:sz w:val="24"/>
          <w:szCs w:val="24"/>
        </w:rPr>
        <w:t xml:space="preserve"> artis@abmedical.lv</w:t>
      </w:r>
      <w:r w:rsidRPr="00DD607E">
        <w:rPr>
          <w:rFonts w:ascii="Times New Roman" w:eastAsia="Calibri" w:hAnsi="Times New Roman" w:cs="Times New Roman"/>
          <w:sz w:val="24"/>
          <w:szCs w:val="24"/>
        </w:rPr>
        <w:t>.</w:t>
      </w:r>
    </w:p>
    <w:p w:rsidR="00DD607E" w:rsidRPr="00DD607E" w:rsidRDefault="00DD607E" w:rsidP="00DD607E">
      <w:pPr>
        <w:numPr>
          <w:ilvl w:val="1"/>
          <w:numId w:val="5"/>
        </w:numPr>
        <w:spacing w:after="0" w:line="240" w:lineRule="auto"/>
        <w:ind w:left="567" w:right="-908" w:hanging="567"/>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Līgums sagatavots latviešu valodā, parakstīts divos oriģinālos eksemplāros uz </w:t>
      </w:r>
      <w:r w:rsidR="006635DD">
        <w:rPr>
          <w:rFonts w:ascii="Times New Roman" w:eastAsia="Times New Roman" w:hAnsi="Times New Roman" w:cs="Times New Roman"/>
          <w:sz w:val="24"/>
          <w:szCs w:val="24"/>
        </w:rPr>
        <w:t>6</w:t>
      </w:r>
      <w:r w:rsidRPr="00DD607E">
        <w:rPr>
          <w:rFonts w:ascii="Times New Roman" w:eastAsia="Times New Roman" w:hAnsi="Times New Roman" w:cs="Times New Roman"/>
          <w:sz w:val="24"/>
          <w:szCs w:val="24"/>
        </w:rPr>
        <w:t xml:space="preserve"> (</w:t>
      </w:r>
      <w:r w:rsidR="006635DD">
        <w:rPr>
          <w:rFonts w:ascii="Times New Roman" w:eastAsia="Times New Roman" w:hAnsi="Times New Roman" w:cs="Times New Roman"/>
          <w:sz w:val="24"/>
          <w:szCs w:val="24"/>
        </w:rPr>
        <w:t>sešām</w:t>
      </w:r>
      <w:r w:rsidRPr="00DD607E">
        <w:rPr>
          <w:rFonts w:ascii="Times New Roman" w:eastAsia="Times New Roman" w:hAnsi="Times New Roman" w:cs="Times New Roman"/>
          <w:sz w:val="24"/>
          <w:szCs w:val="24"/>
        </w:rPr>
        <w:t xml:space="preserve">) lapām, ar </w:t>
      </w:r>
      <w:r w:rsidR="006635DD">
        <w:rPr>
          <w:rFonts w:ascii="Times New Roman" w:eastAsia="Times New Roman" w:hAnsi="Times New Roman" w:cs="Times New Roman"/>
          <w:sz w:val="24"/>
          <w:szCs w:val="24"/>
        </w:rPr>
        <w:t xml:space="preserve">1 </w:t>
      </w:r>
      <w:r w:rsidRPr="00DD607E">
        <w:rPr>
          <w:rFonts w:ascii="Times New Roman" w:eastAsia="Times New Roman" w:hAnsi="Times New Roman" w:cs="Times New Roman"/>
          <w:sz w:val="24"/>
          <w:szCs w:val="24"/>
        </w:rPr>
        <w:t>(</w:t>
      </w:r>
      <w:r w:rsidR="006635DD">
        <w:rPr>
          <w:rFonts w:ascii="Times New Roman" w:eastAsia="Times New Roman" w:hAnsi="Times New Roman" w:cs="Times New Roman"/>
          <w:sz w:val="24"/>
          <w:szCs w:val="24"/>
        </w:rPr>
        <w:t>vienu</w:t>
      </w:r>
      <w:r w:rsidRPr="00DD607E">
        <w:rPr>
          <w:rFonts w:ascii="Times New Roman" w:eastAsia="Times New Roman" w:hAnsi="Times New Roman" w:cs="Times New Roman"/>
          <w:sz w:val="24"/>
          <w:szCs w:val="24"/>
        </w:rPr>
        <w:t>) pielikumu uz ___ (…..) lapām, abi eksemplāri ir ar vienādu juridisko spēku. Viens no Līguma eksemplāriem atrodas pie Pasūtītāja, bet otrs – pie Piegādātāja.</w:t>
      </w:r>
    </w:p>
    <w:p w:rsidR="00DD607E" w:rsidRPr="00DD607E" w:rsidRDefault="00DD607E" w:rsidP="00DD607E">
      <w:pPr>
        <w:spacing w:after="0" w:line="240" w:lineRule="auto"/>
        <w:ind w:right="-1"/>
        <w:jc w:val="both"/>
        <w:rPr>
          <w:rFonts w:ascii="Times New Roman" w:eastAsia="Calibri" w:hAnsi="Times New Roman" w:cs="Times New Roman"/>
          <w:sz w:val="24"/>
          <w:szCs w:val="24"/>
        </w:rPr>
      </w:pPr>
    </w:p>
    <w:p w:rsidR="00DD607E" w:rsidRPr="00DD607E" w:rsidRDefault="00DD607E" w:rsidP="00DD607E">
      <w:pPr>
        <w:numPr>
          <w:ilvl w:val="0"/>
          <w:numId w:val="5"/>
        </w:numPr>
        <w:spacing w:before="120" w:after="120" w:line="240" w:lineRule="auto"/>
        <w:ind w:right="-1" w:hanging="720"/>
        <w:jc w:val="center"/>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608"/>
        <w:gridCol w:w="4637"/>
      </w:tblGrid>
      <w:tr w:rsidR="00DD607E" w:rsidRPr="00DD607E" w:rsidTr="0068602E">
        <w:trPr>
          <w:trHeight w:val="80"/>
        </w:trPr>
        <w:tc>
          <w:tcPr>
            <w:tcW w:w="4608" w:type="dxa"/>
          </w:tcPr>
          <w:p w:rsidR="00DD607E" w:rsidRPr="00DD607E" w:rsidRDefault="00DD607E" w:rsidP="00DD607E">
            <w:pPr>
              <w:spacing w:after="0" w:line="240" w:lineRule="auto"/>
              <w:ind w:right="-1"/>
              <w:jc w:val="both"/>
              <w:rPr>
                <w:rFonts w:ascii="Times New Roman" w:eastAsia="Times New Roman" w:hAnsi="Times New Roman" w:cs="Times New Roman"/>
                <w:b/>
                <w:bCs/>
                <w:sz w:val="24"/>
                <w:szCs w:val="24"/>
                <w:u w:val="single"/>
              </w:rPr>
            </w:pPr>
            <w:r w:rsidRPr="00DD607E">
              <w:rPr>
                <w:rFonts w:ascii="Times New Roman" w:eastAsia="Times New Roman" w:hAnsi="Times New Roman" w:cs="Times New Roman"/>
                <w:b/>
                <w:bCs/>
                <w:sz w:val="24"/>
                <w:szCs w:val="24"/>
                <w:u w:val="single"/>
              </w:rPr>
              <w:t>Pasūtītājs:</w:t>
            </w:r>
          </w:p>
          <w:p w:rsidR="00DD607E" w:rsidRPr="00DD607E" w:rsidRDefault="00DD607E" w:rsidP="00DD607E">
            <w:pPr>
              <w:spacing w:after="0" w:line="240" w:lineRule="auto"/>
              <w:ind w:right="-1"/>
              <w:jc w:val="both"/>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VSIA “Paula Stradiņa klīniskās</w:t>
            </w:r>
          </w:p>
          <w:p w:rsidR="00DD607E" w:rsidRPr="00DD607E" w:rsidRDefault="00DD607E" w:rsidP="00DD607E">
            <w:pPr>
              <w:spacing w:after="0" w:line="240" w:lineRule="auto"/>
              <w:ind w:right="-1"/>
              <w:jc w:val="both"/>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rPr>
              <w:t>universitātes slimnīca”</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proofErr w:type="spellStart"/>
            <w:r w:rsidRPr="00DD607E">
              <w:rPr>
                <w:rFonts w:ascii="Times New Roman" w:eastAsia="Times New Roman" w:hAnsi="Times New Roman" w:cs="Times New Roman"/>
                <w:sz w:val="24"/>
                <w:szCs w:val="24"/>
              </w:rPr>
              <w:t>Reģ</w:t>
            </w:r>
            <w:proofErr w:type="spellEnd"/>
            <w:r w:rsidRPr="00DD607E">
              <w:rPr>
                <w:rFonts w:ascii="Times New Roman" w:eastAsia="Times New Roman" w:hAnsi="Times New Roman" w:cs="Times New Roman"/>
                <w:sz w:val="24"/>
                <w:szCs w:val="24"/>
              </w:rPr>
              <w:t xml:space="preserve">. Nr. </w:t>
            </w:r>
            <w:r w:rsidRPr="00DD607E">
              <w:rPr>
                <w:rFonts w:ascii="Times New Roman" w:eastAsia="Times New Roman" w:hAnsi="Times New Roman" w:cs="Times New Roman"/>
                <w:sz w:val="24"/>
                <w:szCs w:val="24"/>
                <w:lang w:val="en-GB"/>
              </w:rPr>
              <w:t>40003457109</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Pilsoņu iela 13, Rīga, LV - 1002</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Konta Nr. </w:t>
            </w:r>
            <w:r w:rsidRPr="00DD607E">
              <w:rPr>
                <w:rFonts w:ascii="Times New Roman" w:eastAsia="Calibri" w:hAnsi="Times New Roman" w:cs="Times New Roman"/>
                <w:bCs/>
                <w:sz w:val="24"/>
                <w:szCs w:val="24"/>
              </w:rPr>
              <w:t>LV74HABA0551027673367</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Banka: AS Swedbank  </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Kods: </w:t>
            </w:r>
            <w:r w:rsidRPr="00DD607E">
              <w:rPr>
                <w:rFonts w:ascii="Times New Roman" w:eastAsia="Calibri" w:hAnsi="Times New Roman" w:cs="Times New Roman"/>
                <w:bCs/>
                <w:sz w:val="24"/>
                <w:szCs w:val="24"/>
              </w:rPr>
              <w:t>HABALV22</w:t>
            </w: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p>
          <w:p w:rsidR="00DD607E" w:rsidRPr="00DD607E" w:rsidRDefault="00DD607E" w:rsidP="00DD607E">
            <w:pPr>
              <w:spacing w:after="0" w:line="240" w:lineRule="auto"/>
              <w:ind w:right="-1"/>
              <w:jc w:val="both"/>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___________________________</w:t>
            </w:r>
          </w:p>
          <w:p w:rsidR="00DD607E" w:rsidRPr="00DD607E" w:rsidRDefault="006635DD" w:rsidP="00DD607E">
            <w:pPr>
              <w:spacing w:after="0" w:line="240" w:lineRule="auto"/>
              <w:ind w:right="-1"/>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DD607E" w:rsidRPr="00DD607E" w:rsidRDefault="00DD607E" w:rsidP="00DD607E">
            <w:pPr>
              <w:tabs>
                <w:tab w:val="left" w:pos="3195"/>
              </w:tabs>
              <w:spacing w:after="0" w:line="240" w:lineRule="auto"/>
              <w:ind w:right="-1"/>
              <w:jc w:val="both"/>
              <w:rPr>
                <w:rFonts w:ascii="Times New Roman" w:eastAsia="Times New Roman" w:hAnsi="Times New Roman" w:cs="Times New Roman"/>
                <w:b/>
                <w:bCs/>
                <w:sz w:val="24"/>
                <w:szCs w:val="24"/>
              </w:rPr>
            </w:pPr>
          </w:p>
          <w:p w:rsidR="00DD607E" w:rsidRPr="00DD607E" w:rsidRDefault="00DD607E" w:rsidP="00DD607E">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tcPr>
          <w:p w:rsidR="00DD607E" w:rsidRPr="00DD607E" w:rsidRDefault="00DD607E" w:rsidP="00DD607E">
            <w:pPr>
              <w:spacing w:after="0" w:line="240" w:lineRule="auto"/>
              <w:ind w:right="-1"/>
              <w:rPr>
                <w:rFonts w:ascii="Times New Roman" w:eastAsia="Times New Roman" w:hAnsi="Times New Roman" w:cs="Times New Roman"/>
                <w:b/>
                <w:bCs/>
                <w:sz w:val="24"/>
                <w:szCs w:val="24"/>
              </w:rPr>
            </w:pPr>
            <w:r w:rsidRPr="00DD607E">
              <w:rPr>
                <w:rFonts w:ascii="Times New Roman" w:eastAsia="Times New Roman" w:hAnsi="Times New Roman" w:cs="Times New Roman"/>
                <w:b/>
                <w:bCs/>
                <w:sz w:val="24"/>
                <w:szCs w:val="24"/>
                <w:u w:val="single"/>
              </w:rPr>
              <w:t>Piegādātājs:</w:t>
            </w:r>
          </w:p>
          <w:p w:rsidR="00DD607E" w:rsidRPr="00DD607E" w:rsidRDefault="006635DD" w:rsidP="00DD607E">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SIA “AB </w:t>
            </w:r>
            <w:proofErr w:type="spellStart"/>
            <w:r>
              <w:rPr>
                <w:rFonts w:ascii="Times New Roman" w:eastAsia="Times New Roman" w:hAnsi="Times New Roman" w:cs="Times New Roman"/>
                <w:b/>
                <w:bCs/>
                <w:sz w:val="24"/>
                <w:szCs w:val="24"/>
              </w:rPr>
              <w:t>Medical</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Group</w:t>
            </w:r>
            <w:proofErr w:type="spellEnd"/>
            <w:r>
              <w:rPr>
                <w:rFonts w:ascii="Times New Roman" w:eastAsia="Times New Roman" w:hAnsi="Times New Roman" w:cs="Times New Roman"/>
                <w:b/>
                <w:bCs/>
                <w:sz w:val="24"/>
                <w:szCs w:val="24"/>
              </w:rPr>
              <w:t xml:space="preserve"> Riga”</w:t>
            </w:r>
          </w:p>
          <w:p w:rsidR="00DD607E" w:rsidRPr="00DD607E" w:rsidRDefault="006635DD" w:rsidP="00DD607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40003373297</w:t>
            </w:r>
            <w:r w:rsidR="00DD607E" w:rsidRPr="00DD607E">
              <w:rPr>
                <w:rFonts w:ascii="Times New Roman" w:eastAsia="Times New Roman" w:hAnsi="Times New Roman" w:cs="Times New Roman"/>
                <w:sz w:val="24"/>
                <w:szCs w:val="24"/>
              </w:rPr>
              <w:t>,</w:t>
            </w:r>
          </w:p>
          <w:p w:rsidR="00DD607E" w:rsidRPr="00DD607E" w:rsidRDefault="006635DD" w:rsidP="00DD607E">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Gustava Zemgala iela 62, Rīga, LV - 1039</w:t>
            </w:r>
          </w:p>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Konta Nr.: </w:t>
            </w:r>
            <w:r w:rsidR="006635DD">
              <w:rPr>
                <w:rFonts w:ascii="Times New Roman" w:eastAsia="Times New Roman" w:hAnsi="Times New Roman" w:cs="Times New Roman"/>
                <w:sz w:val="24"/>
                <w:szCs w:val="24"/>
              </w:rPr>
              <w:t>LV55HABA0001408036587</w:t>
            </w:r>
          </w:p>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Banka: </w:t>
            </w:r>
            <w:r w:rsidR="006635DD">
              <w:rPr>
                <w:rFonts w:ascii="Times New Roman" w:eastAsia="Times New Roman" w:hAnsi="Times New Roman" w:cs="Times New Roman"/>
                <w:sz w:val="24"/>
                <w:szCs w:val="24"/>
              </w:rPr>
              <w:t>AS Swedbank</w:t>
            </w:r>
          </w:p>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 xml:space="preserve">Kods: </w:t>
            </w:r>
            <w:r w:rsidR="006635DD">
              <w:rPr>
                <w:rFonts w:ascii="Times New Roman" w:eastAsia="Times New Roman" w:hAnsi="Times New Roman" w:cs="Times New Roman"/>
                <w:sz w:val="24"/>
                <w:szCs w:val="24"/>
              </w:rPr>
              <w:t>HABALV22</w:t>
            </w:r>
          </w:p>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____________________________</w:t>
            </w:r>
          </w:p>
          <w:p w:rsidR="00EC3BC2" w:rsidRPr="00DD607E" w:rsidRDefault="00EC3BC2" w:rsidP="00DD607E">
            <w:pPr>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R.Krūklis</w:t>
            </w:r>
            <w:proofErr w:type="spellEnd"/>
          </w:p>
          <w:p w:rsidR="00DD607E" w:rsidRPr="00DD607E" w:rsidRDefault="00DD607E" w:rsidP="00DD607E">
            <w:pPr>
              <w:spacing w:after="0" w:line="240" w:lineRule="auto"/>
              <w:ind w:right="-1"/>
              <w:rPr>
                <w:rFonts w:ascii="Times New Roman" w:eastAsia="Times New Roman" w:hAnsi="Times New Roman" w:cs="Times New Roman"/>
                <w:sz w:val="24"/>
                <w:szCs w:val="24"/>
              </w:rPr>
            </w:pPr>
          </w:p>
        </w:tc>
      </w:tr>
      <w:tr w:rsidR="00DD607E" w:rsidRPr="00DD607E" w:rsidTr="0068602E">
        <w:trPr>
          <w:trHeight w:val="80"/>
        </w:trPr>
        <w:tc>
          <w:tcPr>
            <w:tcW w:w="4608" w:type="dxa"/>
          </w:tcPr>
          <w:p w:rsidR="00DD607E" w:rsidRPr="00DD607E" w:rsidRDefault="00DD607E" w:rsidP="00DD607E">
            <w:pPr>
              <w:spacing w:after="0" w:line="240" w:lineRule="auto"/>
              <w:ind w:right="-1"/>
              <w:rPr>
                <w:rFonts w:ascii="Times New Roman" w:eastAsia="Times New Roman" w:hAnsi="Times New Roman" w:cs="Times New Roman"/>
                <w:sz w:val="24"/>
                <w:szCs w:val="24"/>
              </w:rPr>
            </w:pPr>
            <w:r w:rsidRPr="00DD607E">
              <w:rPr>
                <w:rFonts w:ascii="Times New Roman" w:eastAsia="Times New Roman" w:hAnsi="Times New Roman" w:cs="Times New Roman"/>
                <w:sz w:val="24"/>
                <w:szCs w:val="24"/>
              </w:rPr>
              <w:t>_________________________</w:t>
            </w:r>
          </w:p>
          <w:p w:rsidR="00DD607E" w:rsidRPr="00DD607E" w:rsidRDefault="006635DD" w:rsidP="00DD607E">
            <w:pPr>
              <w:tabs>
                <w:tab w:val="center" w:pos="2142"/>
              </w:tabs>
              <w:spacing w:after="0" w:line="240" w:lineRule="auto"/>
              <w:ind w:right="-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r>
              <w:rPr>
                <w:rFonts w:ascii="Times New Roman" w:eastAsia="Times New Roman" w:hAnsi="Times New Roman" w:cs="Times New Roman"/>
                <w:sz w:val="24"/>
                <w:szCs w:val="24"/>
              </w:rPr>
              <w:t xml:space="preserve"> </w:t>
            </w:r>
          </w:p>
          <w:p w:rsidR="00DD607E" w:rsidRPr="00DD607E" w:rsidRDefault="00DD607E" w:rsidP="00DD607E">
            <w:pPr>
              <w:spacing w:after="0" w:line="240" w:lineRule="auto"/>
              <w:ind w:right="-1"/>
              <w:jc w:val="both"/>
              <w:rPr>
                <w:rFonts w:ascii="Times New Roman" w:eastAsia="Times New Roman" w:hAnsi="Times New Roman" w:cs="Times New Roman"/>
                <w:b/>
                <w:bCs/>
                <w:sz w:val="24"/>
                <w:szCs w:val="24"/>
              </w:rPr>
            </w:pPr>
          </w:p>
        </w:tc>
        <w:tc>
          <w:tcPr>
            <w:tcW w:w="4637" w:type="dxa"/>
          </w:tcPr>
          <w:p w:rsidR="00DD607E" w:rsidRPr="00DD607E" w:rsidRDefault="00DD607E" w:rsidP="00DD607E">
            <w:pPr>
              <w:spacing w:after="0" w:line="240" w:lineRule="auto"/>
              <w:ind w:right="-1"/>
              <w:rPr>
                <w:rFonts w:ascii="Times New Roman" w:eastAsia="Times New Roman" w:hAnsi="Times New Roman" w:cs="Times New Roman"/>
                <w:sz w:val="23"/>
                <w:szCs w:val="23"/>
              </w:rPr>
            </w:pPr>
          </w:p>
        </w:tc>
      </w:tr>
    </w:tbl>
    <w:p w:rsidR="00DD607E" w:rsidRPr="00DD607E" w:rsidRDefault="00DD607E" w:rsidP="00DD607E">
      <w:pPr>
        <w:spacing w:after="0" w:line="240" w:lineRule="auto"/>
        <w:ind w:right="-1"/>
        <w:rPr>
          <w:rFonts w:ascii="Times New Roman" w:eastAsia="Times New Roman" w:hAnsi="Times New Roman" w:cs="Times New Roman"/>
          <w:sz w:val="24"/>
          <w:szCs w:val="24"/>
        </w:rPr>
      </w:pPr>
    </w:p>
    <w:p w:rsidR="00DD607E" w:rsidRPr="00DD607E" w:rsidRDefault="00DD607E" w:rsidP="00DD607E">
      <w:pPr>
        <w:suppressAutoHyphens/>
        <w:autoSpaceDN w:val="0"/>
        <w:spacing w:after="0" w:line="240" w:lineRule="auto"/>
        <w:ind w:right="-1"/>
        <w:jc w:val="center"/>
        <w:textAlignment w:val="baseline"/>
        <w:rPr>
          <w:rFonts w:ascii="Times New Roman" w:eastAsia="Calibri" w:hAnsi="Times New Roman" w:cs="Times New Roman"/>
          <w:b/>
          <w:sz w:val="23"/>
          <w:szCs w:val="23"/>
        </w:rPr>
      </w:pPr>
    </w:p>
    <w:p w:rsidR="002914E7" w:rsidRDefault="002914E7"/>
    <w:sectPr w:rsidR="002914E7" w:rsidSect="006635DD">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F6E" w:rsidRDefault="00A42F6E" w:rsidP="006635DD">
      <w:pPr>
        <w:spacing w:after="0" w:line="240" w:lineRule="auto"/>
      </w:pPr>
      <w:r>
        <w:separator/>
      </w:r>
    </w:p>
  </w:endnote>
  <w:endnote w:type="continuationSeparator" w:id="0">
    <w:p w:rsidR="00A42F6E" w:rsidRDefault="00A42F6E" w:rsidP="0066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3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8581628"/>
      <w:docPartObj>
        <w:docPartGallery w:val="Page Numbers (Bottom of Page)"/>
        <w:docPartUnique/>
      </w:docPartObj>
    </w:sdtPr>
    <w:sdtEndPr>
      <w:rPr>
        <w:noProof/>
      </w:rPr>
    </w:sdtEndPr>
    <w:sdtContent>
      <w:p w:rsidR="006635DD" w:rsidRDefault="006635DD">
        <w:pPr>
          <w:pStyle w:val="Footer"/>
          <w:jc w:val="right"/>
        </w:pPr>
        <w:r>
          <w:fldChar w:fldCharType="begin"/>
        </w:r>
        <w:r>
          <w:instrText xml:space="preserve"> PAGE   \* MERGEFORMAT </w:instrText>
        </w:r>
        <w:r>
          <w:fldChar w:fldCharType="separate"/>
        </w:r>
        <w:r w:rsidR="00D90B46">
          <w:rPr>
            <w:noProof/>
          </w:rPr>
          <w:t>6</w:t>
        </w:r>
        <w:r>
          <w:rPr>
            <w:noProof/>
          </w:rPr>
          <w:fldChar w:fldCharType="end"/>
        </w:r>
      </w:p>
    </w:sdtContent>
  </w:sdt>
  <w:p w:rsidR="006635DD" w:rsidRDefault="00663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F6E" w:rsidRDefault="00A42F6E" w:rsidP="006635DD">
      <w:pPr>
        <w:spacing w:after="0" w:line="240" w:lineRule="auto"/>
      </w:pPr>
      <w:r>
        <w:separator/>
      </w:r>
    </w:p>
  </w:footnote>
  <w:footnote w:type="continuationSeparator" w:id="0">
    <w:p w:rsidR="00A42F6E" w:rsidRDefault="00A42F6E" w:rsidP="00663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7E"/>
    <w:rsid w:val="000C262A"/>
    <w:rsid w:val="001166DD"/>
    <w:rsid w:val="001D5109"/>
    <w:rsid w:val="001F0EAD"/>
    <w:rsid w:val="001F6C48"/>
    <w:rsid w:val="002914E7"/>
    <w:rsid w:val="003058A6"/>
    <w:rsid w:val="004702C2"/>
    <w:rsid w:val="00493FAB"/>
    <w:rsid w:val="0054321C"/>
    <w:rsid w:val="005604B9"/>
    <w:rsid w:val="00594D5C"/>
    <w:rsid w:val="00655B73"/>
    <w:rsid w:val="006635DD"/>
    <w:rsid w:val="0083248E"/>
    <w:rsid w:val="009968C4"/>
    <w:rsid w:val="00A42F6E"/>
    <w:rsid w:val="00A548FA"/>
    <w:rsid w:val="00AD399D"/>
    <w:rsid w:val="00B73026"/>
    <w:rsid w:val="00C665EF"/>
    <w:rsid w:val="00CE269A"/>
    <w:rsid w:val="00D90B46"/>
    <w:rsid w:val="00DD607E"/>
    <w:rsid w:val="00EC3BC2"/>
    <w:rsid w:val="00EE76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8AC1"/>
  <w15:docId w15:val="{D1A948E4-A314-4279-A7BF-3B8E2B7B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5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35DD"/>
  </w:style>
  <w:style w:type="paragraph" w:styleId="Footer">
    <w:name w:val="footer"/>
    <w:basedOn w:val="Normal"/>
    <w:link w:val="FooterChar"/>
    <w:uiPriority w:val="99"/>
    <w:unhideWhenUsed/>
    <w:rsid w:val="006635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35DD"/>
  </w:style>
  <w:style w:type="paragraph" w:styleId="BalloonText">
    <w:name w:val="Balloon Text"/>
    <w:basedOn w:val="Normal"/>
    <w:link w:val="BalloonTextChar"/>
    <w:uiPriority w:val="99"/>
    <w:semiHidden/>
    <w:unhideWhenUsed/>
    <w:rsid w:val="005604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4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10999</Words>
  <Characters>6270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6</cp:revision>
  <cp:lastPrinted>2017-01-27T07:58:00Z</cp:lastPrinted>
  <dcterms:created xsi:type="dcterms:W3CDTF">2017-01-27T07:55:00Z</dcterms:created>
  <dcterms:modified xsi:type="dcterms:W3CDTF">2017-05-31T10:57:00Z</dcterms:modified>
</cp:coreProperties>
</file>