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20A98" w14:textId="51C733AC" w:rsidR="006F0429" w:rsidRPr="003E289B" w:rsidRDefault="006F0429" w:rsidP="00144A9E">
      <w:pPr>
        <w:spacing w:line="240" w:lineRule="auto"/>
        <w:jc w:val="center"/>
        <w:rPr>
          <w:rFonts w:ascii="Times New Roman" w:hAnsi="Times New Roman" w:cs="Times New Roman"/>
          <w:b/>
          <w:bCs/>
          <w:sz w:val="24"/>
          <w:szCs w:val="24"/>
        </w:rPr>
      </w:pPr>
      <w:r w:rsidRPr="003E289B">
        <w:rPr>
          <w:rFonts w:ascii="Times New Roman" w:hAnsi="Times New Roman" w:cs="Times New Roman"/>
          <w:b/>
          <w:bCs/>
          <w:sz w:val="24"/>
          <w:szCs w:val="24"/>
        </w:rPr>
        <w:t>Tirgus izpēte</w:t>
      </w:r>
    </w:p>
    <w:p w14:paraId="6664D110" w14:textId="26090550" w:rsidR="00CD4CEA" w:rsidRPr="003E289B" w:rsidRDefault="00CD4CEA" w:rsidP="009867A6">
      <w:pPr>
        <w:spacing w:line="240" w:lineRule="auto"/>
        <w:jc w:val="center"/>
        <w:rPr>
          <w:rFonts w:ascii="Times New Roman" w:hAnsi="Times New Roman" w:cs="Times New Roman"/>
          <w:b/>
          <w:bCs/>
          <w:sz w:val="24"/>
          <w:szCs w:val="24"/>
        </w:rPr>
      </w:pPr>
      <w:r w:rsidRPr="003E289B">
        <w:rPr>
          <w:rFonts w:ascii="Times New Roman" w:hAnsi="Times New Roman" w:cs="Times New Roman"/>
          <w:b/>
          <w:bCs/>
          <w:sz w:val="24"/>
          <w:szCs w:val="24"/>
        </w:rPr>
        <w:t>VSIA “Paula Stradiņa klīniskā universitātes slimnīca” (turpmāk – Slimnīca) pacientu ēdināšanas pakalpojuma nodrošinājum</w:t>
      </w:r>
      <w:r w:rsidR="006F0429" w:rsidRPr="003E289B">
        <w:rPr>
          <w:rFonts w:ascii="Times New Roman" w:hAnsi="Times New Roman" w:cs="Times New Roman"/>
          <w:b/>
          <w:bCs/>
          <w:sz w:val="24"/>
          <w:szCs w:val="24"/>
        </w:rPr>
        <w:t>am</w:t>
      </w:r>
      <w:r w:rsidRPr="003E289B">
        <w:rPr>
          <w:rFonts w:ascii="Times New Roman" w:hAnsi="Times New Roman" w:cs="Times New Roman"/>
          <w:b/>
          <w:bCs/>
          <w:sz w:val="24"/>
          <w:szCs w:val="24"/>
        </w:rPr>
        <w:t xml:space="preserve"> (turpmāk –</w:t>
      </w:r>
      <w:r w:rsidR="00374460" w:rsidRPr="003E289B">
        <w:rPr>
          <w:rFonts w:ascii="Times New Roman" w:hAnsi="Times New Roman" w:cs="Times New Roman"/>
          <w:b/>
          <w:bCs/>
          <w:sz w:val="24"/>
          <w:szCs w:val="24"/>
        </w:rPr>
        <w:t xml:space="preserve"> arī</w:t>
      </w:r>
      <w:r w:rsidRPr="003E289B">
        <w:rPr>
          <w:rFonts w:ascii="Times New Roman" w:hAnsi="Times New Roman" w:cs="Times New Roman"/>
          <w:b/>
          <w:bCs/>
          <w:sz w:val="24"/>
          <w:szCs w:val="24"/>
        </w:rPr>
        <w:t xml:space="preserve"> Pakalpojums).</w:t>
      </w:r>
    </w:p>
    <w:p w14:paraId="7CB8AF16" w14:textId="0DAC0A9D" w:rsidR="009C19E3" w:rsidRPr="003E289B" w:rsidRDefault="00BE5F91" w:rsidP="00144A9E">
      <w:pPr>
        <w:spacing w:line="240" w:lineRule="auto"/>
        <w:ind w:firstLine="720"/>
        <w:jc w:val="both"/>
        <w:rPr>
          <w:rFonts w:ascii="Times New Roman" w:hAnsi="Times New Roman" w:cs="Times New Roman"/>
          <w:sz w:val="24"/>
          <w:szCs w:val="24"/>
          <w:shd w:val="clear" w:color="auto" w:fill="FFFFFF"/>
        </w:rPr>
      </w:pPr>
      <w:r w:rsidRPr="003E289B">
        <w:rPr>
          <w:rFonts w:ascii="Times New Roman" w:hAnsi="Times New Roman" w:cs="Times New Roman"/>
          <w:sz w:val="24"/>
          <w:szCs w:val="24"/>
          <w:shd w:val="clear" w:color="auto" w:fill="FFFFFF"/>
        </w:rPr>
        <w:t>Pašlaik</w:t>
      </w:r>
      <w:r w:rsidR="00374460" w:rsidRPr="003E289B">
        <w:t xml:space="preserve"> </w:t>
      </w:r>
      <w:r w:rsidR="00374460" w:rsidRPr="003E289B">
        <w:rPr>
          <w:rFonts w:ascii="Times New Roman" w:hAnsi="Times New Roman" w:cs="Times New Roman"/>
          <w:sz w:val="24"/>
          <w:szCs w:val="24"/>
          <w:shd w:val="clear" w:color="auto" w:fill="FFFFFF"/>
        </w:rPr>
        <w:t>VSIA “Paula Stradiņa klīniskā universitātes slimnīca”</w:t>
      </w:r>
      <w:r w:rsidRPr="003E289B">
        <w:rPr>
          <w:rFonts w:ascii="Times New Roman" w:hAnsi="Times New Roman" w:cs="Times New Roman"/>
          <w:sz w:val="24"/>
          <w:szCs w:val="24"/>
          <w:shd w:val="clear" w:color="auto" w:fill="FFFFFF"/>
        </w:rPr>
        <w:t xml:space="preserve"> pacientu ēdināšanu nodrošina ārpakalpojums (visu procesu). </w:t>
      </w:r>
    </w:p>
    <w:p w14:paraId="4DE19AE2" w14:textId="077208DC" w:rsidR="00374460" w:rsidRPr="003E289B" w:rsidRDefault="00374460" w:rsidP="0074179D">
      <w:pPr>
        <w:spacing w:line="240" w:lineRule="auto"/>
        <w:ind w:firstLine="720"/>
        <w:jc w:val="both"/>
        <w:rPr>
          <w:rFonts w:ascii="Times New Roman" w:hAnsi="Times New Roman" w:cs="Times New Roman"/>
          <w:sz w:val="24"/>
          <w:szCs w:val="24"/>
          <w:shd w:val="clear" w:color="auto" w:fill="FFFFFF"/>
        </w:rPr>
      </w:pPr>
      <w:r w:rsidRPr="003E289B">
        <w:rPr>
          <w:rFonts w:ascii="Times New Roman" w:hAnsi="Times New Roman" w:cs="Times New Roman"/>
          <w:sz w:val="24"/>
          <w:szCs w:val="24"/>
          <w:shd w:val="clear" w:color="auto" w:fill="FFFFFF"/>
        </w:rPr>
        <w:t>VSIA “Paula Stradiņa klīniskā universitātes slimnīca” plāno</w:t>
      </w:r>
      <w:r w:rsidR="00BE5F91" w:rsidRPr="003E289B">
        <w:rPr>
          <w:rFonts w:ascii="Times New Roman" w:hAnsi="Times New Roman" w:cs="Times New Roman"/>
          <w:sz w:val="24"/>
          <w:szCs w:val="24"/>
          <w:shd w:val="clear" w:color="auto" w:fill="FFFFFF"/>
        </w:rPr>
        <w:t>, ka 202</w:t>
      </w:r>
      <w:r w:rsidR="00F87939" w:rsidRPr="003E289B">
        <w:rPr>
          <w:rFonts w:ascii="Times New Roman" w:hAnsi="Times New Roman" w:cs="Times New Roman"/>
          <w:sz w:val="24"/>
          <w:szCs w:val="24"/>
          <w:shd w:val="clear" w:color="auto" w:fill="FFFFFF"/>
        </w:rPr>
        <w:t>3</w:t>
      </w:r>
      <w:r w:rsidR="00BE5F91" w:rsidRPr="003E289B">
        <w:rPr>
          <w:rFonts w:ascii="Times New Roman" w:hAnsi="Times New Roman" w:cs="Times New Roman"/>
          <w:sz w:val="24"/>
          <w:szCs w:val="24"/>
          <w:shd w:val="clear" w:color="auto" w:fill="FFFFFF"/>
        </w:rPr>
        <w:t>.gada otrajā pusgadā tiks uzsākti darbi jauna virtuves bloka izbūvei, t.sk. esošajās virtuves telpās, jo slimnīcas virtuves telpas ir ar neatbilstošu platību un 2006.gada aprīkojumu.</w:t>
      </w:r>
      <w:r w:rsidR="00144A9E" w:rsidRPr="003E289B">
        <w:rPr>
          <w:rFonts w:ascii="Times New Roman" w:hAnsi="Times New Roman" w:cs="Times New Roman"/>
          <w:sz w:val="24"/>
          <w:szCs w:val="24"/>
          <w:shd w:val="clear" w:color="auto" w:fill="FFFFFF"/>
        </w:rPr>
        <w:t xml:space="preserve"> </w:t>
      </w:r>
      <w:r w:rsidRPr="003E289B">
        <w:rPr>
          <w:rFonts w:ascii="Times New Roman" w:hAnsi="Times New Roman" w:cs="Times New Roman"/>
          <w:sz w:val="24"/>
          <w:szCs w:val="24"/>
          <w:shd w:val="clear" w:color="auto" w:fill="FFFFFF"/>
        </w:rPr>
        <w:t>Attiecīgi -</w:t>
      </w:r>
      <w:r w:rsidR="00BE5F91" w:rsidRPr="003E289B">
        <w:rPr>
          <w:rFonts w:ascii="Times New Roman" w:hAnsi="Times New Roman" w:cs="Times New Roman"/>
          <w:sz w:val="24"/>
          <w:szCs w:val="24"/>
          <w:shd w:val="clear" w:color="auto" w:fill="FFFFFF"/>
        </w:rPr>
        <w:t xml:space="preserve"> remontdarbu veikšanas periodā (202</w:t>
      </w:r>
      <w:r w:rsidR="00F87939" w:rsidRPr="003E289B">
        <w:rPr>
          <w:rFonts w:ascii="Times New Roman" w:hAnsi="Times New Roman" w:cs="Times New Roman"/>
          <w:sz w:val="24"/>
          <w:szCs w:val="24"/>
          <w:shd w:val="clear" w:color="auto" w:fill="FFFFFF"/>
        </w:rPr>
        <w:t>3</w:t>
      </w:r>
      <w:r w:rsidR="00BE5F91" w:rsidRPr="003E289B">
        <w:rPr>
          <w:rFonts w:ascii="Times New Roman" w:hAnsi="Times New Roman" w:cs="Times New Roman"/>
          <w:sz w:val="24"/>
          <w:szCs w:val="24"/>
          <w:shd w:val="clear" w:color="auto" w:fill="FFFFFF"/>
        </w:rPr>
        <w:t>.II pusgads -202</w:t>
      </w:r>
      <w:r w:rsidR="00F87939" w:rsidRPr="003E289B">
        <w:rPr>
          <w:rFonts w:ascii="Times New Roman" w:hAnsi="Times New Roman" w:cs="Times New Roman"/>
          <w:sz w:val="24"/>
          <w:szCs w:val="24"/>
          <w:shd w:val="clear" w:color="auto" w:fill="FFFFFF"/>
        </w:rPr>
        <w:t>4</w:t>
      </w:r>
      <w:r w:rsidR="00BE5F91" w:rsidRPr="003E289B">
        <w:rPr>
          <w:rFonts w:ascii="Times New Roman" w:hAnsi="Times New Roman" w:cs="Times New Roman"/>
          <w:sz w:val="24"/>
          <w:szCs w:val="24"/>
          <w:shd w:val="clear" w:color="auto" w:fill="FFFFFF"/>
        </w:rPr>
        <w:t>.II pusgads) nebūs iespēju ēdien</w:t>
      </w:r>
      <w:r w:rsidRPr="003E289B">
        <w:rPr>
          <w:rFonts w:ascii="Times New Roman" w:hAnsi="Times New Roman" w:cs="Times New Roman"/>
          <w:sz w:val="24"/>
          <w:szCs w:val="24"/>
          <w:shd w:val="clear" w:color="auto" w:fill="FFFFFF"/>
        </w:rPr>
        <w:t>u gatavot Slimnīcas teritorijā un ir nepieciešams apzināt iespējas (ņemot vērā plānotos remontdarbus Slimnīcas virtuvē) ēdināšanas pakalpojuma nodrošināšanai.</w:t>
      </w:r>
    </w:p>
    <w:p w14:paraId="2ECE42E6" w14:textId="77777777" w:rsidR="00D00B46" w:rsidRPr="003E289B" w:rsidRDefault="00D00B46" w:rsidP="00D00B46">
      <w:pPr>
        <w:tabs>
          <w:tab w:val="left" w:pos="284"/>
        </w:tabs>
        <w:spacing w:after="0" w:line="240" w:lineRule="auto"/>
        <w:ind w:firstLine="567"/>
        <w:jc w:val="both"/>
        <w:rPr>
          <w:rFonts w:ascii="Times New Roman" w:hAnsi="Times New Roman" w:cs="Times New Roman"/>
          <w:noProof/>
          <w:sz w:val="24"/>
          <w:szCs w:val="24"/>
        </w:rPr>
      </w:pPr>
    </w:p>
    <w:p w14:paraId="1B52DEE5" w14:textId="0576E7ED" w:rsidR="00D57956" w:rsidRPr="003E289B" w:rsidRDefault="009C19E3" w:rsidP="0074179D">
      <w:pPr>
        <w:spacing w:line="240" w:lineRule="auto"/>
        <w:ind w:firstLine="720"/>
        <w:jc w:val="both"/>
        <w:rPr>
          <w:rFonts w:ascii="Times New Roman" w:hAnsi="Times New Roman" w:cs="Times New Roman"/>
          <w:sz w:val="24"/>
          <w:szCs w:val="24"/>
        </w:rPr>
      </w:pPr>
      <w:r w:rsidRPr="003E289B">
        <w:rPr>
          <w:rFonts w:ascii="Times New Roman" w:hAnsi="Times New Roman" w:cs="Times New Roman"/>
          <w:sz w:val="24"/>
          <w:szCs w:val="24"/>
        </w:rPr>
        <w:t xml:space="preserve">Šobrīd veicam tirgus izpēti </w:t>
      </w:r>
      <w:r w:rsidR="006F0429" w:rsidRPr="003E289B">
        <w:rPr>
          <w:rFonts w:ascii="Times New Roman" w:hAnsi="Times New Roman" w:cs="Times New Roman"/>
          <w:sz w:val="24"/>
          <w:szCs w:val="24"/>
        </w:rPr>
        <w:t>ēdināšanas</w:t>
      </w:r>
      <w:r w:rsidRPr="003E289B">
        <w:rPr>
          <w:rFonts w:ascii="Times New Roman" w:hAnsi="Times New Roman" w:cs="Times New Roman"/>
          <w:sz w:val="24"/>
          <w:szCs w:val="24"/>
        </w:rPr>
        <w:t xml:space="preserve"> p</w:t>
      </w:r>
      <w:r w:rsidR="00CD4CEA" w:rsidRPr="003E289B">
        <w:rPr>
          <w:rFonts w:ascii="Times New Roman" w:hAnsi="Times New Roman" w:cs="Times New Roman"/>
          <w:sz w:val="24"/>
          <w:szCs w:val="24"/>
        </w:rPr>
        <w:t>akalpojum</w:t>
      </w:r>
      <w:r w:rsidR="006F0429" w:rsidRPr="003E289B">
        <w:rPr>
          <w:rFonts w:ascii="Times New Roman" w:hAnsi="Times New Roman" w:cs="Times New Roman"/>
          <w:sz w:val="24"/>
          <w:szCs w:val="24"/>
        </w:rPr>
        <w:t>am (plānotais termiņš – 24 mēneši)</w:t>
      </w:r>
      <w:r w:rsidR="008E6FB1" w:rsidRPr="003E289B">
        <w:rPr>
          <w:rFonts w:ascii="Times New Roman" w:hAnsi="Times New Roman" w:cs="Times New Roman"/>
          <w:sz w:val="24"/>
          <w:szCs w:val="24"/>
        </w:rPr>
        <w:t>. Līguma darbības sākotnējā posmā (provizoriski pirmos 12 mēnešus) Slimnīcā būs pieejamas virtuves bloka telpas bez virtuves iekārtām</w:t>
      </w:r>
      <w:r w:rsidR="00D57956" w:rsidRPr="003E289B">
        <w:rPr>
          <w:rFonts w:ascii="Times New Roman" w:hAnsi="Times New Roman" w:cs="Times New Roman"/>
          <w:sz w:val="24"/>
          <w:szCs w:val="24"/>
        </w:rPr>
        <w:t xml:space="preserve"> un inventāra, bet ar iespēju uzstādīt Izpildītāja iekārtas</w:t>
      </w:r>
      <w:r w:rsidR="00C84B21" w:rsidRPr="003E289B">
        <w:rPr>
          <w:rFonts w:ascii="Times New Roman" w:hAnsi="Times New Roman" w:cs="Times New Roman"/>
          <w:sz w:val="24"/>
          <w:szCs w:val="24"/>
        </w:rPr>
        <w:t xml:space="preserve"> un nepieciešamības gadījumā gatavot ēdienu uz vietas, ja Izpildītāja ieskatā tas ir nepieciešams</w:t>
      </w:r>
      <w:r w:rsidR="00D57956" w:rsidRPr="003E289B">
        <w:rPr>
          <w:rFonts w:ascii="Times New Roman" w:hAnsi="Times New Roman" w:cs="Times New Roman"/>
          <w:sz w:val="24"/>
          <w:szCs w:val="24"/>
        </w:rPr>
        <w:t xml:space="preserve">. </w:t>
      </w:r>
    </w:p>
    <w:p w14:paraId="6AF146D9" w14:textId="22CE4E00" w:rsidR="00D57956" w:rsidRPr="003E289B" w:rsidRDefault="00D57956" w:rsidP="0074179D">
      <w:pPr>
        <w:spacing w:line="240" w:lineRule="auto"/>
        <w:ind w:firstLine="720"/>
        <w:jc w:val="both"/>
        <w:rPr>
          <w:rFonts w:ascii="Times New Roman" w:hAnsi="Times New Roman" w:cs="Times New Roman"/>
          <w:sz w:val="24"/>
          <w:szCs w:val="24"/>
        </w:rPr>
      </w:pPr>
      <w:r w:rsidRPr="003E289B">
        <w:rPr>
          <w:rFonts w:ascii="Times New Roman" w:hAnsi="Times New Roman" w:cs="Times New Roman"/>
          <w:sz w:val="24"/>
          <w:szCs w:val="24"/>
        </w:rPr>
        <w:t>Atkarībā no Izpildītāja risinājuma, slimnīca nepieciešamības gadījumā pirmos 12 mēnešus tehniski varētu nodrošināt tvaika padevi iekārtām (katliem, trauku mazgāšanas mašīnai). Izpildītājam jārēķinās ar tvaika sagatavošanas izdevumiem, aprēķins tiktu sagatavots, tad, kad ir zināms, kādām Izpildītāja iekārtām tvaiks nepieciešams.</w:t>
      </w:r>
      <w:r w:rsidR="008E6FB1" w:rsidRPr="003E289B">
        <w:rPr>
          <w:rFonts w:ascii="Times New Roman" w:hAnsi="Times New Roman" w:cs="Times New Roman"/>
          <w:sz w:val="24"/>
          <w:szCs w:val="24"/>
        </w:rPr>
        <w:t xml:space="preserve"> </w:t>
      </w:r>
    </w:p>
    <w:p w14:paraId="05D94D61" w14:textId="46424E59" w:rsidR="00CD4CEA" w:rsidRPr="003E289B" w:rsidRDefault="008E6FB1" w:rsidP="0074179D">
      <w:pPr>
        <w:spacing w:line="240" w:lineRule="auto"/>
        <w:ind w:firstLine="720"/>
        <w:jc w:val="both"/>
        <w:rPr>
          <w:rFonts w:ascii="Times New Roman" w:hAnsi="Times New Roman" w:cs="Times New Roman"/>
          <w:sz w:val="24"/>
          <w:szCs w:val="24"/>
        </w:rPr>
      </w:pPr>
      <w:r w:rsidRPr="003E289B">
        <w:rPr>
          <w:rFonts w:ascii="Times New Roman" w:hAnsi="Times New Roman" w:cs="Times New Roman"/>
          <w:sz w:val="24"/>
          <w:szCs w:val="24"/>
        </w:rPr>
        <w:t>Uzsākot plānotos virtuves bloka atjaunošana</w:t>
      </w:r>
      <w:r w:rsidR="00D57956" w:rsidRPr="003E289B">
        <w:rPr>
          <w:rFonts w:ascii="Times New Roman" w:hAnsi="Times New Roman" w:cs="Times New Roman"/>
          <w:sz w:val="24"/>
          <w:szCs w:val="24"/>
        </w:rPr>
        <w:t>s darbus (provizoriski pēc 12 mēnešiem) Slimnīcas telpu resurss būs ierobežots, līdz ar to</w:t>
      </w:r>
      <w:r w:rsidR="00CD4CEA" w:rsidRPr="003E289B">
        <w:rPr>
          <w:rFonts w:ascii="Times New Roman" w:hAnsi="Times New Roman" w:cs="Times New Roman"/>
          <w:sz w:val="24"/>
          <w:szCs w:val="24"/>
        </w:rPr>
        <w:t xml:space="preserve"> ēdiena gatavošana </w:t>
      </w:r>
      <w:r w:rsidR="00D57956" w:rsidRPr="003E289B">
        <w:rPr>
          <w:rFonts w:ascii="Times New Roman" w:hAnsi="Times New Roman" w:cs="Times New Roman"/>
          <w:sz w:val="24"/>
          <w:szCs w:val="24"/>
        </w:rPr>
        <w:t xml:space="preserve">jāparedz </w:t>
      </w:r>
      <w:r w:rsidR="00CD4CEA" w:rsidRPr="003E289B">
        <w:rPr>
          <w:rFonts w:ascii="Times New Roman" w:hAnsi="Times New Roman" w:cs="Times New Roman"/>
          <w:sz w:val="24"/>
          <w:szCs w:val="24"/>
        </w:rPr>
        <w:t>ārpus</w:t>
      </w:r>
      <w:r w:rsidR="00AC088A" w:rsidRPr="003E289B">
        <w:rPr>
          <w:rFonts w:ascii="Times New Roman" w:hAnsi="Times New Roman" w:cs="Times New Roman"/>
          <w:sz w:val="24"/>
          <w:szCs w:val="24"/>
        </w:rPr>
        <w:t xml:space="preserve"> </w:t>
      </w:r>
      <w:r w:rsidR="0074179D" w:rsidRPr="003E289B">
        <w:rPr>
          <w:rFonts w:ascii="Times New Roman" w:hAnsi="Times New Roman" w:cs="Times New Roman"/>
          <w:sz w:val="24"/>
          <w:szCs w:val="24"/>
        </w:rPr>
        <w:t xml:space="preserve">Slimnīcas telpām uz </w:t>
      </w:r>
      <w:r w:rsidR="00AC088A" w:rsidRPr="003E289B">
        <w:rPr>
          <w:rFonts w:ascii="Times New Roman" w:hAnsi="Times New Roman" w:cs="Times New Roman"/>
          <w:sz w:val="24"/>
          <w:szCs w:val="24"/>
        </w:rPr>
        <w:t>visu virtuves bloka atjaunošanas laiku</w:t>
      </w:r>
      <w:r w:rsidR="00D57956" w:rsidRPr="003E289B">
        <w:rPr>
          <w:rFonts w:ascii="Times New Roman" w:hAnsi="Times New Roman" w:cs="Times New Roman"/>
          <w:sz w:val="24"/>
          <w:szCs w:val="24"/>
        </w:rPr>
        <w:t>, tātad uz visu atlikušo līguma izpildes termiņu.</w:t>
      </w:r>
    </w:p>
    <w:p w14:paraId="276D16D2" w14:textId="7581B7A8" w:rsidR="008E6FB1" w:rsidRPr="003E289B" w:rsidRDefault="00D57956" w:rsidP="00144A9E">
      <w:pPr>
        <w:spacing w:line="240" w:lineRule="auto"/>
        <w:jc w:val="both"/>
        <w:rPr>
          <w:rFonts w:ascii="Times New Roman" w:hAnsi="Times New Roman" w:cs="Times New Roman"/>
          <w:bCs/>
          <w:sz w:val="24"/>
          <w:szCs w:val="24"/>
        </w:rPr>
      </w:pPr>
      <w:r w:rsidRPr="003E289B">
        <w:rPr>
          <w:rFonts w:ascii="Times New Roman" w:hAnsi="Times New Roman" w:cs="Times New Roman"/>
          <w:bCs/>
          <w:sz w:val="24"/>
          <w:szCs w:val="24"/>
        </w:rPr>
        <w:tab/>
        <w:t xml:space="preserve">Ēdiena kvalitātes un temperatūras nodrošināšanai Pasūtītāja ieskatā ēdiena </w:t>
      </w:r>
      <w:proofErr w:type="spellStart"/>
      <w:r w:rsidRPr="003E289B">
        <w:rPr>
          <w:rFonts w:ascii="Times New Roman" w:hAnsi="Times New Roman" w:cs="Times New Roman"/>
          <w:bCs/>
          <w:sz w:val="24"/>
          <w:szCs w:val="24"/>
        </w:rPr>
        <w:t>porcionēšana</w:t>
      </w:r>
      <w:proofErr w:type="spellEnd"/>
      <w:r w:rsidRPr="003E289B">
        <w:rPr>
          <w:rFonts w:ascii="Times New Roman" w:hAnsi="Times New Roman" w:cs="Times New Roman"/>
          <w:bCs/>
          <w:sz w:val="24"/>
          <w:szCs w:val="24"/>
        </w:rPr>
        <w:t xml:space="preserve"> būtu jāorganizē slimnīcas telpās, lai pēc iespējas saīsinātu </w:t>
      </w:r>
      <w:proofErr w:type="spellStart"/>
      <w:r w:rsidRPr="003E289B">
        <w:rPr>
          <w:rFonts w:ascii="Times New Roman" w:hAnsi="Times New Roman" w:cs="Times New Roman"/>
          <w:bCs/>
          <w:sz w:val="24"/>
          <w:szCs w:val="24"/>
        </w:rPr>
        <w:t>porcionēta</w:t>
      </w:r>
      <w:proofErr w:type="spellEnd"/>
      <w:r w:rsidRPr="003E289B">
        <w:rPr>
          <w:rFonts w:ascii="Times New Roman" w:hAnsi="Times New Roman" w:cs="Times New Roman"/>
          <w:bCs/>
          <w:sz w:val="24"/>
          <w:szCs w:val="24"/>
        </w:rPr>
        <w:t xml:space="preserve"> ēdiena loģistikas ceļu. Līdz ar to </w:t>
      </w:r>
      <w:r w:rsidR="003E289B" w:rsidRPr="003E289B">
        <w:rPr>
          <w:rFonts w:ascii="Times New Roman" w:hAnsi="Times New Roman" w:cs="Times New Roman"/>
          <w:bCs/>
          <w:sz w:val="24"/>
          <w:szCs w:val="24"/>
        </w:rPr>
        <w:t>P</w:t>
      </w:r>
      <w:r w:rsidRPr="003E289B">
        <w:rPr>
          <w:rFonts w:ascii="Times New Roman" w:hAnsi="Times New Roman" w:cs="Times New Roman"/>
          <w:bCs/>
          <w:sz w:val="24"/>
          <w:szCs w:val="24"/>
        </w:rPr>
        <w:t xml:space="preserve">asūtītājs rēķinās, ka telpu resurss ēdiena </w:t>
      </w:r>
      <w:proofErr w:type="spellStart"/>
      <w:r w:rsidRPr="003E289B">
        <w:rPr>
          <w:rFonts w:ascii="Times New Roman" w:hAnsi="Times New Roman" w:cs="Times New Roman"/>
          <w:bCs/>
          <w:sz w:val="24"/>
          <w:szCs w:val="24"/>
        </w:rPr>
        <w:t>porcionēšanai</w:t>
      </w:r>
      <w:proofErr w:type="spellEnd"/>
      <w:r w:rsidRPr="003E289B">
        <w:rPr>
          <w:rFonts w:ascii="Times New Roman" w:hAnsi="Times New Roman" w:cs="Times New Roman"/>
          <w:bCs/>
          <w:sz w:val="24"/>
          <w:szCs w:val="24"/>
        </w:rPr>
        <w:t xml:space="preserve"> </w:t>
      </w:r>
      <w:r w:rsidR="00041005" w:rsidRPr="003E289B">
        <w:rPr>
          <w:rFonts w:ascii="Times New Roman" w:hAnsi="Times New Roman" w:cs="Times New Roman"/>
          <w:bCs/>
          <w:sz w:val="24"/>
          <w:szCs w:val="24"/>
        </w:rPr>
        <w:t xml:space="preserve">būs </w:t>
      </w:r>
      <w:r w:rsidRPr="003E289B">
        <w:rPr>
          <w:rFonts w:ascii="Times New Roman" w:hAnsi="Times New Roman" w:cs="Times New Roman"/>
          <w:bCs/>
          <w:sz w:val="24"/>
          <w:szCs w:val="24"/>
        </w:rPr>
        <w:t>jānodrošina</w:t>
      </w:r>
      <w:r w:rsidR="00041005" w:rsidRPr="003E289B">
        <w:rPr>
          <w:rFonts w:ascii="Times New Roman" w:hAnsi="Times New Roman" w:cs="Times New Roman"/>
          <w:bCs/>
          <w:sz w:val="24"/>
          <w:szCs w:val="24"/>
        </w:rPr>
        <w:t xml:space="preserve"> slimnīcas telpās</w:t>
      </w:r>
      <w:r w:rsidRPr="003E289B">
        <w:rPr>
          <w:rFonts w:ascii="Times New Roman" w:hAnsi="Times New Roman" w:cs="Times New Roman"/>
          <w:bCs/>
          <w:sz w:val="24"/>
          <w:szCs w:val="24"/>
        </w:rPr>
        <w:t xml:space="preserve"> visu l</w:t>
      </w:r>
      <w:r w:rsidR="00C84B21" w:rsidRPr="003E289B">
        <w:rPr>
          <w:rFonts w:ascii="Times New Roman" w:hAnsi="Times New Roman" w:cs="Times New Roman"/>
          <w:bCs/>
          <w:sz w:val="24"/>
          <w:szCs w:val="24"/>
        </w:rPr>
        <w:t>īguma izpildes periodu.</w:t>
      </w:r>
    </w:p>
    <w:p w14:paraId="1C1FF132" w14:textId="245370BB" w:rsidR="00C84B21" w:rsidRPr="003E289B" w:rsidRDefault="00C84B21" w:rsidP="00C84B21">
      <w:pPr>
        <w:spacing w:line="240" w:lineRule="auto"/>
        <w:ind w:firstLine="720"/>
        <w:jc w:val="both"/>
        <w:rPr>
          <w:rFonts w:ascii="Times New Roman" w:hAnsi="Times New Roman" w:cs="Times New Roman"/>
          <w:sz w:val="24"/>
          <w:szCs w:val="24"/>
          <w:shd w:val="clear" w:color="auto" w:fill="FFFFFF"/>
        </w:rPr>
      </w:pPr>
      <w:r w:rsidRPr="003E289B">
        <w:rPr>
          <w:rFonts w:ascii="Times New Roman" w:hAnsi="Times New Roman" w:cs="Times New Roman"/>
          <w:sz w:val="24"/>
          <w:szCs w:val="24"/>
          <w:shd w:val="clear" w:color="auto" w:fill="FFFFFF"/>
        </w:rPr>
        <w:t>Pašlaik ē</w:t>
      </w:r>
      <w:r w:rsidRPr="003E289B">
        <w:rPr>
          <w:rFonts w:ascii="Times New Roman" w:hAnsi="Times New Roman" w:cs="Times New Roman"/>
          <w:sz w:val="24"/>
          <w:szCs w:val="24"/>
          <w:shd w:val="clear" w:color="auto" w:fill="FFFFFF"/>
        </w:rPr>
        <w:t>dināšana</w:t>
      </w:r>
      <w:r w:rsidRPr="003E289B">
        <w:rPr>
          <w:rFonts w:ascii="Times New Roman" w:hAnsi="Times New Roman" w:cs="Times New Roman"/>
          <w:sz w:val="24"/>
          <w:szCs w:val="24"/>
          <w:shd w:val="clear" w:color="auto" w:fill="FFFFFF"/>
        </w:rPr>
        <w:t xml:space="preserve"> Slimnīcā</w:t>
      </w:r>
      <w:r w:rsidRPr="003E289B">
        <w:rPr>
          <w:rFonts w:ascii="Times New Roman" w:hAnsi="Times New Roman" w:cs="Times New Roman"/>
          <w:sz w:val="24"/>
          <w:szCs w:val="24"/>
          <w:shd w:val="clear" w:color="auto" w:fill="FFFFFF"/>
        </w:rPr>
        <w:t xml:space="preserve"> tiek nodrošināta </w:t>
      </w:r>
      <w:proofErr w:type="spellStart"/>
      <w:r w:rsidRPr="003E289B">
        <w:rPr>
          <w:rFonts w:ascii="Times New Roman" w:hAnsi="Times New Roman" w:cs="Times New Roman"/>
          <w:sz w:val="24"/>
          <w:szCs w:val="24"/>
          <w:shd w:val="clear" w:color="auto" w:fill="FFFFFF"/>
        </w:rPr>
        <w:t>termopaplātēs</w:t>
      </w:r>
      <w:proofErr w:type="spellEnd"/>
      <w:r w:rsidRPr="003E289B">
        <w:rPr>
          <w:rFonts w:ascii="Times New Roman" w:hAnsi="Times New Roman" w:cs="Times New Roman"/>
          <w:sz w:val="24"/>
          <w:szCs w:val="24"/>
          <w:shd w:val="clear" w:color="auto" w:fill="FFFFFF"/>
        </w:rPr>
        <w:t xml:space="preserve"> (ēdiena </w:t>
      </w:r>
      <w:proofErr w:type="spellStart"/>
      <w:r w:rsidRPr="003E289B">
        <w:rPr>
          <w:rFonts w:ascii="Times New Roman" w:hAnsi="Times New Roman" w:cs="Times New Roman"/>
          <w:sz w:val="24"/>
          <w:szCs w:val="24"/>
          <w:shd w:val="clear" w:color="auto" w:fill="FFFFFF"/>
        </w:rPr>
        <w:t>porcionēšana</w:t>
      </w:r>
      <w:proofErr w:type="spellEnd"/>
      <w:r w:rsidRPr="003E289B">
        <w:rPr>
          <w:rFonts w:ascii="Times New Roman" w:hAnsi="Times New Roman" w:cs="Times New Roman"/>
          <w:sz w:val="24"/>
          <w:szCs w:val="24"/>
          <w:shd w:val="clear" w:color="auto" w:fill="FFFFFF"/>
        </w:rPr>
        <w:t xml:space="preserve"> Slimnīcas virtuves telpās). Piegāde uz nodaļām tiek nodrošināta paplāšu ratos (statīvos). </w:t>
      </w:r>
      <w:r w:rsidRPr="003E289B">
        <w:rPr>
          <w:rFonts w:ascii="Times New Roman" w:hAnsi="Times New Roman" w:cs="Times New Roman"/>
          <w:sz w:val="24"/>
          <w:szCs w:val="24"/>
          <w:shd w:val="clear" w:color="auto" w:fill="FFFFFF"/>
        </w:rPr>
        <w:t xml:space="preserve">Organizējot jauno iepirkumu, Pasūtītājs norādīs, ka ēdienam jābūt </w:t>
      </w:r>
      <w:proofErr w:type="spellStart"/>
      <w:r w:rsidRPr="003E289B">
        <w:rPr>
          <w:rFonts w:ascii="Times New Roman" w:hAnsi="Times New Roman" w:cs="Times New Roman"/>
          <w:sz w:val="24"/>
          <w:szCs w:val="24"/>
          <w:shd w:val="clear" w:color="auto" w:fill="FFFFFF"/>
        </w:rPr>
        <w:t>porcionētam</w:t>
      </w:r>
      <w:proofErr w:type="spellEnd"/>
      <w:r w:rsidRPr="003E289B">
        <w:rPr>
          <w:rFonts w:ascii="Times New Roman" w:hAnsi="Times New Roman" w:cs="Times New Roman"/>
          <w:sz w:val="24"/>
          <w:szCs w:val="24"/>
          <w:shd w:val="clear" w:color="auto" w:fill="FFFFFF"/>
        </w:rPr>
        <w:t xml:space="preserve"> temperatūru uzturošos un pacientam lietošanai ērtos </w:t>
      </w:r>
      <w:proofErr w:type="spellStart"/>
      <w:r w:rsidRPr="003E289B">
        <w:rPr>
          <w:rFonts w:ascii="Times New Roman" w:hAnsi="Times New Roman" w:cs="Times New Roman"/>
          <w:sz w:val="24"/>
          <w:szCs w:val="24"/>
          <w:shd w:val="clear" w:color="auto" w:fill="FFFFFF"/>
        </w:rPr>
        <w:t>termotraukos</w:t>
      </w:r>
      <w:proofErr w:type="spellEnd"/>
      <w:r w:rsidRPr="003E289B">
        <w:rPr>
          <w:rFonts w:ascii="Times New Roman" w:hAnsi="Times New Roman" w:cs="Times New Roman"/>
          <w:sz w:val="24"/>
          <w:szCs w:val="24"/>
          <w:shd w:val="clear" w:color="auto" w:fill="FFFFFF"/>
        </w:rPr>
        <w:t>, paredzot, ka Izpildītājs iesniedz savu risinājumu.</w:t>
      </w:r>
    </w:p>
    <w:p w14:paraId="7569FD19" w14:textId="77777777" w:rsidR="008E6FB1" w:rsidRPr="003E289B" w:rsidRDefault="008E6FB1" w:rsidP="00144A9E">
      <w:pPr>
        <w:spacing w:line="240" w:lineRule="auto"/>
        <w:jc w:val="both"/>
        <w:rPr>
          <w:rFonts w:ascii="Times New Roman" w:hAnsi="Times New Roman" w:cs="Times New Roman"/>
          <w:b/>
          <w:sz w:val="24"/>
          <w:szCs w:val="24"/>
        </w:rPr>
      </w:pPr>
    </w:p>
    <w:p w14:paraId="7C7A24C7" w14:textId="1F114AA9" w:rsidR="00AA3B89" w:rsidRPr="003E289B" w:rsidRDefault="00EF05F0" w:rsidP="00144A9E">
      <w:pPr>
        <w:spacing w:line="240" w:lineRule="auto"/>
        <w:jc w:val="both"/>
        <w:rPr>
          <w:rFonts w:ascii="Times New Roman" w:hAnsi="Times New Roman" w:cs="Times New Roman"/>
          <w:b/>
          <w:sz w:val="24"/>
          <w:szCs w:val="24"/>
        </w:rPr>
      </w:pPr>
      <w:r w:rsidRPr="003E289B">
        <w:rPr>
          <w:rFonts w:ascii="Times New Roman" w:hAnsi="Times New Roman" w:cs="Times New Roman"/>
          <w:b/>
          <w:sz w:val="24"/>
          <w:szCs w:val="24"/>
        </w:rPr>
        <w:t>J</w:t>
      </w:r>
      <w:r w:rsidR="00CD4CEA" w:rsidRPr="003E289B">
        <w:rPr>
          <w:rFonts w:ascii="Times New Roman" w:hAnsi="Times New Roman" w:cs="Times New Roman"/>
          <w:b/>
          <w:sz w:val="24"/>
          <w:szCs w:val="24"/>
        </w:rPr>
        <w:t>autājumi</w:t>
      </w:r>
      <w:r w:rsidRPr="003E289B">
        <w:rPr>
          <w:rFonts w:ascii="Times New Roman" w:hAnsi="Times New Roman" w:cs="Times New Roman"/>
          <w:b/>
          <w:sz w:val="24"/>
          <w:szCs w:val="24"/>
        </w:rPr>
        <w:t>, uz kuriem</w:t>
      </w:r>
      <w:r w:rsidRPr="003E289B">
        <w:rPr>
          <w:b/>
        </w:rPr>
        <w:t xml:space="preserve"> </w:t>
      </w:r>
      <w:r w:rsidRPr="003E289B">
        <w:rPr>
          <w:rFonts w:ascii="Times New Roman" w:hAnsi="Times New Roman" w:cs="Times New Roman"/>
          <w:b/>
          <w:sz w:val="24"/>
          <w:szCs w:val="24"/>
        </w:rPr>
        <w:t xml:space="preserve">VSIA “Paula Stradiņa klīniskā universitātes slimnīca” </w:t>
      </w:r>
      <w:r w:rsidR="001B3BAF" w:rsidRPr="003E289B">
        <w:rPr>
          <w:rFonts w:ascii="Times New Roman" w:hAnsi="Times New Roman" w:cs="Times New Roman"/>
          <w:b/>
          <w:sz w:val="24"/>
          <w:szCs w:val="24"/>
        </w:rPr>
        <w:t xml:space="preserve">tirgus izpētes laikā </w:t>
      </w:r>
      <w:r w:rsidRPr="003E289B">
        <w:rPr>
          <w:rFonts w:ascii="Times New Roman" w:hAnsi="Times New Roman" w:cs="Times New Roman"/>
          <w:b/>
          <w:sz w:val="24"/>
          <w:szCs w:val="24"/>
        </w:rPr>
        <w:t>vēlas saņemt atbildes:</w:t>
      </w:r>
    </w:p>
    <w:p w14:paraId="372503A8" w14:textId="4F2A318C" w:rsidR="00CF0DE2" w:rsidRPr="003E289B" w:rsidRDefault="00CF0DE2" w:rsidP="004E37C1">
      <w:pPr>
        <w:pStyle w:val="ListParagraph"/>
        <w:numPr>
          <w:ilvl w:val="0"/>
          <w:numId w:val="1"/>
        </w:numPr>
        <w:tabs>
          <w:tab w:val="left" w:pos="993"/>
        </w:tabs>
        <w:spacing w:line="240" w:lineRule="auto"/>
        <w:ind w:left="0" w:firstLine="567"/>
        <w:jc w:val="both"/>
        <w:rPr>
          <w:rFonts w:ascii="Times New Roman" w:hAnsi="Times New Roman" w:cs="Times New Roman"/>
          <w:sz w:val="24"/>
          <w:szCs w:val="24"/>
        </w:rPr>
      </w:pPr>
      <w:r w:rsidRPr="003E289B">
        <w:rPr>
          <w:rFonts w:ascii="Times New Roman" w:hAnsi="Times New Roman" w:cs="Times New Roman"/>
          <w:sz w:val="24"/>
          <w:szCs w:val="24"/>
        </w:rPr>
        <w:t>Kā pretendents vērtē plānoto līguma darbības termiņu –</w:t>
      </w:r>
      <w:r w:rsidR="00EF05F0" w:rsidRPr="003E289B">
        <w:rPr>
          <w:rFonts w:ascii="Times New Roman" w:hAnsi="Times New Roman" w:cs="Times New Roman"/>
          <w:sz w:val="24"/>
          <w:szCs w:val="24"/>
        </w:rPr>
        <w:t xml:space="preserve"> 24 mēneši</w:t>
      </w:r>
      <w:r w:rsidRPr="003E289B">
        <w:rPr>
          <w:rFonts w:ascii="Times New Roman" w:hAnsi="Times New Roman" w:cs="Times New Roman"/>
          <w:sz w:val="24"/>
          <w:szCs w:val="24"/>
        </w:rPr>
        <w:t xml:space="preserve">? </w:t>
      </w:r>
    </w:p>
    <w:p w14:paraId="74E1DC61" w14:textId="324019B9" w:rsidR="00CD4CEA" w:rsidRPr="003E289B" w:rsidRDefault="00F87939" w:rsidP="004E37C1">
      <w:pPr>
        <w:pStyle w:val="ListParagraph"/>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3E289B">
        <w:rPr>
          <w:rFonts w:ascii="Times New Roman" w:eastAsia="Times New Roman" w:hAnsi="Times New Roman" w:cs="Times New Roman"/>
          <w:sz w:val="24"/>
          <w:szCs w:val="24"/>
        </w:rPr>
        <w:t>C</w:t>
      </w:r>
      <w:r w:rsidR="00514B44" w:rsidRPr="003E289B">
        <w:rPr>
          <w:rFonts w:ascii="Times New Roman" w:eastAsia="Times New Roman" w:hAnsi="Times New Roman" w:cs="Times New Roman"/>
          <w:sz w:val="24"/>
          <w:szCs w:val="24"/>
        </w:rPr>
        <w:t>ik m</w:t>
      </w:r>
      <w:r w:rsidR="00514B44" w:rsidRPr="003E289B">
        <w:rPr>
          <w:rFonts w:ascii="Times New Roman" w:eastAsia="Times New Roman" w:hAnsi="Times New Roman" w:cs="Times New Roman"/>
          <w:sz w:val="24"/>
          <w:szCs w:val="24"/>
          <w:vertAlign w:val="superscript"/>
        </w:rPr>
        <w:t>2</w:t>
      </w:r>
      <w:r w:rsidR="00514B44" w:rsidRPr="003E289B">
        <w:rPr>
          <w:rFonts w:ascii="Times New Roman" w:eastAsia="Times New Roman" w:hAnsi="Times New Roman" w:cs="Times New Roman"/>
          <w:sz w:val="24"/>
          <w:szCs w:val="24"/>
        </w:rPr>
        <w:t xml:space="preserve"> </w:t>
      </w:r>
      <w:r w:rsidRPr="003E289B">
        <w:rPr>
          <w:rFonts w:ascii="Times New Roman" w:eastAsia="Times New Roman" w:hAnsi="Times New Roman" w:cs="Times New Roman"/>
          <w:sz w:val="24"/>
          <w:szCs w:val="24"/>
        </w:rPr>
        <w:t xml:space="preserve">telpas būtu nepieciešamas ēdiena </w:t>
      </w:r>
      <w:proofErr w:type="spellStart"/>
      <w:r w:rsidRPr="003E289B">
        <w:rPr>
          <w:rFonts w:ascii="Times New Roman" w:eastAsia="Times New Roman" w:hAnsi="Times New Roman" w:cs="Times New Roman"/>
          <w:sz w:val="24"/>
          <w:szCs w:val="24"/>
        </w:rPr>
        <w:t>porcionēšanai</w:t>
      </w:r>
      <w:proofErr w:type="spellEnd"/>
      <w:r w:rsidR="00514B44" w:rsidRPr="003E289B">
        <w:rPr>
          <w:rFonts w:ascii="Times New Roman" w:eastAsia="Times New Roman" w:hAnsi="Times New Roman" w:cs="Times New Roman"/>
          <w:sz w:val="24"/>
          <w:szCs w:val="24"/>
        </w:rPr>
        <w:t>?</w:t>
      </w:r>
    </w:p>
    <w:p w14:paraId="17D05945" w14:textId="62D8DF89" w:rsidR="00AA3B89" w:rsidRPr="003E289B" w:rsidRDefault="00C84B21" w:rsidP="004E37C1">
      <w:pPr>
        <w:pStyle w:val="ListParagraph"/>
        <w:numPr>
          <w:ilvl w:val="0"/>
          <w:numId w:val="1"/>
        </w:numPr>
        <w:tabs>
          <w:tab w:val="left" w:pos="993"/>
        </w:tabs>
        <w:spacing w:line="240" w:lineRule="auto"/>
        <w:ind w:left="0" w:firstLine="567"/>
        <w:jc w:val="both"/>
        <w:rPr>
          <w:rFonts w:ascii="Times New Roman" w:hAnsi="Times New Roman" w:cs="Times New Roman"/>
          <w:sz w:val="24"/>
          <w:szCs w:val="24"/>
        </w:rPr>
      </w:pPr>
      <w:r w:rsidRPr="003E289B">
        <w:rPr>
          <w:rFonts w:ascii="Times New Roman" w:hAnsi="Times New Roman" w:cs="Times New Roman"/>
          <w:sz w:val="24"/>
          <w:szCs w:val="24"/>
        </w:rPr>
        <w:t>Vai būs iespēja</w:t>
      </w:r>
      <w:r w:rsidR="001B3BAF" w:rsidRPr="003E289B">
        <w:rPr>
          <w:rFonts w:ascii="Times New Roman" w:hAnsi="Times New Roman" w:cs="Times New Roman"/>
          <w:sz w:val="24"/>
          <w:szCs w:val="24"/>
        </w:rPr>
        <w:t xml:space="preserve"> </w:t>
      </w:r>
      <w:r w:rsidRPr="003E289B">
        <w:rPr>
          <w:rFonts w:ascii="Times New Roman" w:hAnsi="Times New Roman" w:cs="Times New Roman"/>
          <w:sz w:val="24"/>
          <w:szCs w:val="24"/>
        </w:rPr>
        <w:t xml:space="preserve">nodrošināt </w:t>
      </w:r>
      <w:r w:rsidR="001B3BAF" w:rsidRPr="003E289B">
        <w:rPr>
          <w:rFonts w:ascii="Times New Roman" w:hAnsi="Times New Roman" w:cs="Times New Roman"/>
          <w:sz w:val="24"/>
          <w:szCs w:val="24"/>
        </w:rPr>
        <w:t>ēdiena piegādi</w:t>
      </w:r>
      <w:r w:rsidR="00AA3B89" w:rsidRPr="003E289B">
        <w:rPr>
          <w:rFonts w:ascii="Times New Roman" w:hAnsi="Times New Roman" w:cs="Times New Roman"/>
          <w:sz w:val="24"/>
          <w:szCs w:val="24"/>
        </w:rPr>
        <w:t xml:space="preserve"> </w:t>
      </w:r>
      <w:r w:rsidRPr="003E289B">
        <w:rPr>
          <w:rFonts w:ascii="Times New Roman" w:hAnsi="Times New Roman" w:cs="Times New Roman"/>
          <w:sz w:val="24"/>
          <w:szCs w:val="24"/>
        </w:rPr>
        <w:t xml:space="preserve">uz slimnīcu </w:t>
      </w:r>
      <w:r w:rsidR="00AA3B89" w:rsidRPr="003E289B">
        <w:rPr>
          <w:rFonts w:ascii="Times New Roman" w:hAnsi="Times New Roman" w:cs="Times New Roman"/>
          <w:sz w:val="24"/>
          <w:szCs w:val="24"/>
        </w:rPr>
        <w:t>atbilstoš</w:t>
      </w:r>
      <w:r w:rsidRPr="003E289B">
        <w:rPr>
          <w:rFonts w:ascii="Times New Roman" w:hAnsi="Times New Roman" w:cs="Times New Roman"/>
          <w:sz w:val="24"/>
          <w:szCs w:val="24"/>
        </w:rPr>
        <w:t xml:space="preserve">ā </w:t>
      </w:r>
      <w:r w:rsidR="00AA3B89" w:rsidRPr="003E289B">
        <w:rPr>
          <w:rFonts w:ascii="Times New Roman" w:hAnsi="Times New Roman" w:cs="Times New Roman"/>
          <w:sz w:val="24"/>
          <w:szCs w:val="24"/>
        </w:rPr>
        <w:t>temperatūr</w:t>
      </w:r>
      <w:r w:rsidRPr="003E289B">
        <w:rPr>
          <w:rFonts w:ascii="Times New Roman" w:hAnsi="Times New Roman" w:cs="Times New Roman"/>
          <w:sz w:val="24"/>
          <w:szCs w:val="24"/>
        </w:rPr>
        <w:t>ā</w:t>
      </w:r>
      <w:r w:rsidRPr="003E289B">
        <w:rPr>
          <w:rFonts w:ascii="Times New Roman" w:eastAsia="Times New Roman" w:hAnsi="Times New Roman" w:cs="Times New Roman"/>
          <w:sz w:val="24"/>
          <w:szCs w:val="24"/>
        </w:rPr>
        <w:t xml:space="preserve"> un </w:t>
      </w:r>
      <w:r w:rsidRPr="003E289B">
        <w:rPr>
          <w:rFonts w:ascii="Times New Roman" w:eastAsia="Times New Roman" w:hAnsi="Times New Roman" w:cs="Times New Roman"/>
          <w:sz w:val="24"/>
          <w:szCs w:val="24"/>
        </w:rPr>
        <w:t>ievērojot konkrētus, Slimnīcas noteiktus piegādes laikus</w:t>
      </w:r>
      <w:r w:rsidR="00AC088A" w:rsidRPr="003E289B">
        <w:rPr>
          <w:rFonts w:ascii="Times New Roman" w:hAnsi="Times New Roman" w:cs="Times New Roman"/>
          <w:sz w:val="24"/>
          <w:szCs w:val="24"/>
        </w:rPr>
        <w:t xml:space="preserve">, īpaši ziemas apstākļos? </w:t>
      </w:r>
    </w:p>
    <w:p w14:paraId="485290C2" w14:textId="46B28D64" w:rsidR="007244EF" w:rsidRPr="003E289B" w:rsidRDefault="00514B44" w:rsidP="004E37C1">
      <w:pPr>
        <w:pStyle w:val="ListParagraph"/>
        <w:numPr>
          <w:ilvl w:val="0"/>
          <w:numId w:val="1"/>
        </w:numPr>
        <w:tabs>
          <w:tab w:val="left" w:pos="993"/>
        </w:tabs>
        <w:spacing w:line="240" w:lineRule="auto"/>
        <w:ind w:left="0" w:firstLine="567"/>
        <w:jc w:val="both"/>
        <w:rPr>
          <w:rFonts w:ascii="Times New Roman" w:hAnsi="Times New Roman" w:cs="Times New Roman"/>
          <w:sz w:val="24"/>
          <w:szCs w:val="24"/>
        </w:rPr>
      </w:pPr>
      <w:r w:rsidRPr="003E289B">
        <w:rPr>
          <w:rFonts w:ascii="Times New Roman" w:hAnsi="Times New Roman" w:cs="Times New Roman"/>
          <w:sz w:val="24"/>
          <w:szCs w:val="24"/>
        </w:rPr>
        <w:t xml:space="preserve">Vai </w:t>
      </w:r>
      <w:r w:rsidR="00C84B21" w:rsidRPr="003E289B">
        <w:rPr>
          <w:rFonts w:ascii="Times New Roman" w:hAnsi="Times New Roman" w:cs="Times New Roman"/>
          <w:sz w:val="24"/>
          <w:szCs w:val="24"/>
        </w:rPr>
        <w:t>būs iespēja</w:t>
      </w:r>
      <w:r w:rsidRPr="003E289B">
        <w:rPr>
          <w:rFonts w:ascii="Times New Roman" w:hAnsi="Times New Roman" w:cs="Times New Roman"/>
          <w:sz w:val="24"/>
          <w:szCs w:val="24"/>
        </w:rPr>
        <w:t xml:space="preserve"> nodrošināt </w:t>
      </w:r>
      <w:r w:rsidR="00C84B21" w:rsidRPr="003E289B">
        <w:rPr>
          <w:rFonts w:ascii="Times New Roman" w:hAnsi="Times New Roman" w:cs="Times New Roman"/>
          <w:sz w:val="24"/>
          <w:szCs w:val="24"/>
        </w:rPr>
        <w:t xml:space="preserve">tehniskajā specifikācijā </w:t>
      </w:r>
      <w:r w:rsidRPr="003E289B">
        <w:rPr>
          <w:rFonts w:ascii="Times New Roman" w:hAnsi="Times New Roman" w:cs="Times New Roman"/>
          <w:sz w:val="24"/>
          <w:szCs w:val="24"/>
        </w:rPr>
        <w:t>n</w:t>
      </w:r>
      <w:r w:rsidR="00AA3B89" w:rsidRPr="003E289B">
        <w:rPr>
          <w:rFonts w:ascii="Times New Roman" w:hAnsi="Times New Roman" w:cs="Times New Roman"/>
          <w:sz w:val="24"/>
          <w:szCs w:val="24"/>
        </w:rPr>
        <w:t>oteik</w:t>
      </w:r>
      <w:r w:rsidR="003E289B" w:rsidRPr="003E289B">
        <w:rPr>
          <w:rFonts w:ascii="Times New Roman" w:hAnsi="Times New Roman" w:cs="Times New Roman"/>
          <w:sz w:val="24"/>
          <w:szCs w:val="24"/>
        </w:rPr>
        <w:t>t</w:t>
      </w:r>
      <w:r w:rsidR="00C84B21" w:rsidRPr="003E289B">
        <w:rPr>
          <w:rFonts w:ascii="Times New Roman" w:hAnsi="Times New Roman" w:cs="Times New Roman"/>
          <w:sz w:val="24"/>
          <w:szCs w:val="24"/>
        </w:rPr>
        <w:t>ās</w:t>
      </w:r>
      <w:r w:rsidR="00AA3B89" w:rsidRPr="003E289B">
        <w:rPr>
          <w:rFonts w:ascii="Times New Roman" w:hAnsi="Times New Roman" w:cs="Times New Roman"/>
          <w:sz w:val="24"/>
          <w:szCs w:val="24"/>
        </w:rPr>
        <w:t xml:space="preserve"> diētas formas</w:t>
      </w:r>
      <w:r w:rsidR="001B3BAF" w:rsidRPr="003E289B">
        <w:t xml:space="preserve"> (</w:t>
      </w:r>
      <w:r w:rsidR="001B3BAF" w:rsidRPr="003E289B">
        <w:rPr>
          <w:rFonts w:ascii="Times New Roman" w:hAnsi="Times New Roman" w:cs="Times New Roman"/>
          <w:sz w:val="24"/>
          <w:szCs w:val="24"/>
        </w:rPr>
        <w:t>olbaltumvielu diēta, saudzējošā diēta, pusšķidrā un šķidrā diēta)</w:t>
      </w:r>
      <w:r w:rsidRPr="003E289B">
        <w:rPr>
          <w:rFonts w:ascii="Times New Roman" w:hAnsi="Times New Roman" w:cs="Times New Roman"/>
          <w:sz w:val="24"/>
          <w:szCs w:val="24"/>
        </w:rPr>
        <w:t>?</w:t>
      </w:r>
      <w:r w:rsidR="00AA3B89" w:rsidRPr="003E289B">
        <w:rPr>
          <w:rFonts w:ascii="Times New Roman" w:hAnsi="Times New Roman" w:cs="Times New Roman"/>
          <w:sz w:val="24"/>
          <w:szCs w:val="24"/>
        </w:rPr>
        <w:t xml:space="preserve"> </w:t>
      </w:r>
    </w:p>
    <w:p w14:paraId="0B0C56BE" w14:textId="43046AF9" w:rsidR="007244EF" w:rsidRPr="003E289B" w:rsidRDefault="001B3BAF" w:rsidP="004E37C1">
      <w:pPr>
        <w:pStyle w:val="ListParagraph"/>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sidRPr="003E289B">
        <w:rPr>
          <w:rFonts w:ascii="Times New Roman" w:eastAsia="Times New Roman" w:hAnsi="Times New Roman" w:cs="Times New Roman"/>
          <w:sz w:val="24"/>
          <w:szCs w:val="24"/>
        </w:rPr>
        <w:t>Vai pakalpojuma sniedzēja rīcībā</w:t>
      </w:r>
      <w:r w:rsidR="007244EF" w:rsidRPr="003E289B">
        <w:rPr>
          <w:rFonts w:ascii="Times New Roman" w:eastAsia="Times New Roman" w:hAnsi="Times New Roman" w:cs="Times New Roman"/>
          <w:sz w:val="24"/>
          <w:szCs w:val="24"/>
        </w:rPr>
        <w:t xml:space="preserve"> būtu </w:t>
      </w:r>
      <w:proofErr w:type="spellStart"/>
      <w:r w:rsidR="00F87939" w:rsidRPr="003E289B">
        <w:rPr>
          <w:rFonts w:ascii="Times New Roman" w:eastAsia="Times New Roman" w:hAnsi="Times New Roman" w:cs="Times New Roman"/>
          <w:sz w:val="24"/>
          <w:szCs w:val="24"/>
        </w:rPr>
        <w:t>termo</w:t>
      </w:r>
      <w:r w:rsidR="007244EF" w:rsidRPr="003E289B">
        <w:rPr>
          <w:rFonts w:ascii="Times New Roman" w:eastAsia="Times New Roman" w:hAnsi="Times New Roman" w:cs="Times New Roman"/>
          <w:sz w:val="24"/>
          <w:szCs w:val="24"/>
        </w:rPr>
        <w:t>paplātes</w:t>
      </w:r>
      <w:proofErr w:type="spellEnd"/>
      <w:r w:rsidR="00C84B21" w:rsidRPr="003E289B">
        <w:rPr>
          <w:rFonts w:ascii="Times New Roman" w:eastAsia="Times New Roman" w:hAnsi="Times New Roman" w:cs="Times New Roman"/>
          <w:sz w:val="24"/>
          <w:szCs w:val="24"/>
        </w:rPr>
        <w:t xml:space="preserve"> ar traukiem</w:t>
      </w:r>
      <w:r w:rsidR="007244EF" w:rsidRPr="003E289B">
        <w:rPr>
          <w:rFonts w:ascii="Times New Roman" w:eastAsia="Times New Roman" w:hAnsi="Times New Roman" w:cs="Times New Roman"/>
          <w:sz w:val="24"/>
          <w:szCs w:val="24"/>
        </w:rPr>
        <w:t xml:space="preserve">, vai </w:t>
      </w:r>
      <w:r w:rsidRPr="003E289B">
        <w:rPr>
          <w:rFonts w:ascii="Times New Roman" w:eastAsia="Times New Roman" w:hAnsi="Times New Roman" w:cs="Times New Roman"/>
          <w:sz w:val="24"/>
          <w:szCs w:val="24"/>
        </w:rPr>
        <w:t xml:space="preserve">arī </w:t>
      </w:r>
      <w:r w:rsidR="007244EF" w:rsidRPr="003E289B">
        <w:rPr>
          <w:rFonts w:ascii="Times New Roman" w:eastAsia="Times New Roman" w:hAnsi="Times New Roman" w:cs="Times New Roman"/>
          <w:sz w:val="24"/>
          <w:szCs w:val="24"/>
        </w:rPr>
        <w:t>var piedāvāt kādu citu risinājumu?</w:t>
      </w:r>
      <w:r w:rsidR="00F87939" w:rsidRPr="003E289B">
        <w:rPr>
          <w:rFonts w:ascii="Times New Roman" w:eastAsia="Times New Roman" w:hAnsi="Times New Roman" w:cs="Times New Roman"/>
          <w:sz w:val="24"/>
          <w:szCs w:val="24"/>
        </w:rPr>
        <w:t xml:space="preserve"> Kādu?</w:t>
      </w:r>
    </w:p>
    <w:p w14:paraId="7BE47751" w14:textId="77777777" w:rsidR="00536C12" w:rsidRPr="003E289B" w:rsidRDefault="00536C12" w:rsidP="00536C12">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rPr>
      </w:pPr>
      <w:r w:rsidRPr="003E289B">
        <w:rPr>
          <w:rFonts w:ascii="Times New Roman" w:eastAsia="Times New Roman" w:hAnsi="Times New Roman" w:cs="Times New Roman"/>
          <w:sz w:val="24"/>
          <w:szCs w:val="24"/>
        </w:rPr>
        <w:t xml:space="preserve">Vai Izpildītājam ir </w:t>
      </w:r>
      <w:r w:rsidR="007244EF" w:rsidRPr="003E289B">
        <w:rPr>
          <w:rFonts w:ascii="Times New Roman" w:eastAsia="Times New Roman" w:hAnsi="Times New Roman" w:cs="Times New Roman"/>
          <w:sz w:val="24"/>
          <w:szCs w:val="24"/>
        </w:rPr>
        <w:t xml:space="preserve">ēdiena piegādei </w:t>
      </w:r>
      <w:r w:rsidRPr="003E289B">
        <w:rPr>
          <w:rFonts w:ascii="Times New Roman" w:eastAsia="Times New Roman" w:hAnsi="Times New Roman" w:cs="Times New Roman"/>
          <w:sz w:val="24"/>
          <w:szCs w:val="24"/>
        </w:rPr>
        <w:t xml:space="preserve">nepieciešamās transporta vienības </w:t>
      </w:r>
      <w:r w:rsidR="007244EF" w:rsidRPr="003E289B">
        <w:rPr>
          <w:rFonts w:ascii="Times New Roman" w:eastAsia="Times New Roman" w:hAnsi="Times New Roman" w:cs="Times New Roman"/>
          <w:sz w:val="24"/>
          <w:szCs w:val="24"/>
        </w:rPr>
        <w:t>un vai šāds resurss ir pašam pakalpojuma sniedzējam?</w:t>
      </w:r>
      <w:r w:rsidR="001B3BAF" w:rsidRPr="003E289B">
        <w:rPr>
          <w:rFonts w:ascii="Times New Roman" w:eastAsia="Times New Roman" w:hAnsi="Times New Roman" w:cs="Times New Roman"/>
          <w:sz w:val="24"/>
          <w:szCs w:val="24"/>
        </w:rPr>
        <w:t xml:space="preserve"> </w:t>
      </w:r>
      <w:r w:rsidRPr="003E289B">
        <w:rPr>
          <w:rFonts w:ascii="Times New Roman" w:eastAsia="Times New Roman" w:hAnsi="Times New Roman" w:cs="Times New Roman"/>
          <w:sz w:val="24"/>
          <w:szCs w:val="24"/>
        </w:rPr>
        <w:t xml:space="preserve">Vai </w:t>
      </w:r>
      <w:r w:rsidR="001B3BAF" w:rsidRPr="003E289B">
        <w:rPr>
          <w:rFonts w:ascii="Times New Roman" w:eastAsia="Times New Roman" w:hAnsi="Times New Roman" w:cs="Times New Roman"/>
          <w:sz w:val="24"/>
          <w:szCs w:val="24"/>
        </w:rPr>
        <w:t xml:space="preserve">pakalpojumu sniedzēja rīcībā </w:t>
      </w:r>
      <w:r w:rsidRPr="003E289B">
        <w:rPr>
          <w:rFonts w:ascii="Times New Roman" w:eastAsia="Times New Roman" w:hAnsi="Times New Roman" w:cs="Times New Roman"/>
          <w:sz w:val="24"/>
          <w:szCs w:val="24"/>
        </w:rPr>
        <w:t>ir pietiekams darbinieku resurss?</w:t>
      </w:r>
    </w:p>
    <w:p w14:paraId="100FF90B" w14:textId="22B575D2" w:rsidR="00536C12" w:rsidRPr="003E289B" w:rsidRDefault="00536C12" w:rsidP="00536C12">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rPr>
      </w:pPr>
      <w:r w:rsidRPr="003E289B">
        <w:rPr>
          <w:rFonts w:ascii="Times New Roman" w:eastAsia="Times New Roman" w:hAnsi="Times New Roman" w:cs="Times New Roman"/>
          <w:sz w:val="24"/>
          <w:szCs w:val="24"/>
        </w:rPr>
        <w:t xml:space="preserve">Kādas ir provizoriskās izmaksas </w:t>
      </w:r>
      <w:r w:rsidR="00514B44" w:rsidRPr="003E289B">
        <w:rPr>
          <w:rFonts w:ascii="Times New Roman" w:eastAsia="Times New Roman" w:hAnsi="Times New Roman" w:cs="Times New Roman"/>
          <w:sz w:val="24"/>
          <w:szCs w:val="24"/>
        </w:rPr>
        <w:t>viena pacienta ēdi</w:t>
      </w:r>
      <w:r w:rsidR="00A41ADE" w:rsidRPr="003E289B">
        <w:rPr>
          <w:rFonts w:ascii="Times New Roman" w:eastAsia="Times New Roman" w:hAnsi="Times New Roman" w:cs="Times New Roman"/>
          <w:sz w:val="24"/>
          <w:szCs w:val="24"/>
        </w:rPr>
        <w:t>n</w:t>
      </w:r>
      <w:r w:rsidR="00514B44" w:rsidRPr="003E289B">
        <w:rPr>
          <w:rFonts w:ascii="Times New Roman" w:eastAsia="Times New Roman" w:hAnsi="Times New Roman" w:cs="Times New Roman"/>
          <w:sz w:val="24"/>
          <w:szCs w:val="24"/>
        </w:rPr>
        <w:t xml:space="preserve">āšanai </w:t>
      </w:r>
      <w:r w:rsidR="00144A9E" w:rsidRPr="003E289B">
        <w:rPr>
          <w:rFonts w:ascii="Times New Roman" w:hAnsi="Times New Roman" w:cs="Times New Roman"/>
          <w:sz w:val="24"/>
          <w:szCs w:val="24"/>
        </w:rPr>
        <w:t>vidēji  dienā</w:t>
      </w:r>
      <w:r w:rsidRPr="003E289B">
        <w:rPr>
          <w:rFonts w:ascii="Times New Roman" w:hAnsi="Times New Roman" w:cs="Times New Roman"/>
          <w:sz w:val="24"/>
          <w:szCs w:val="24"/>
        </w:rPr>
        <w:t>?</w:t>
      </w:r>
    </w:p>
    <w:p w14:paraId="22259D88" w14:textId="77777777" w:rsidR="007244EF" w:rsidRPr="003E289B" w:rsidRDefault="007244EF" w:rsidP="004072F5">
      <w:pPr>
        <w:tabs>
          <w:tab w:val="left" w:pos="993"/>
        </w:tabs>
        <w:spacing w:line="240" w:lineRule="auto"/>
        <w:jc w:val="both"/>
        <w:rPr>
          <w:rFonts w:ascii="Times New Roman" w:hAnsi="Times New Roman" w:cs="Times New Roman"/>
          <w:sz w:val="24"/>
          <w:szCs w:val="24"/>
        </w:rPr>
      </w:pPr>
    </w:p>
    <w:p w14:paraId="3B8CBDCA" w14:textId="6C421893" w:rsidR="00CD0E99" w:rsidRPr="003E289B" w:rsidRDefault="00C84B21" w:rsidP="00481495">
      <w:pPr>
        <w:jc w:val="center"/>
        <w:rPr>
          <w:rFonts w:ascii="Times New Roman" w:hAnsi="Times New Roman" w:cs="Times New Roman"/>
          <w:b/>
          <w:sz w:val="24"/>
          <w:szCs w:val="24"/>
        </w:rPr>
      </w:pPr>
      <w:r w:rsidRPr="003E289B">
        <w:rPr>
          <w:rFonts w:ascii="Times New Roman" w:hAnsi="Times New Roman" w:cs="Times New Roman"/>
          <w:b/>
          <w:sz w:val="24"/>
          <w:szCs w:val="24"/>
        </w:rPr>
        <w:t>Provizoriskais p</w:t>
      </w:r>
      <w:r w:rsidR="00126526" w:rsidRPr="003E289B">
        <w:rPr>
          <w:rFonts w:ascii="Times New Roman" w:hAnsi="Times New Roman" w:cs="Times New Roman"/>
          <w:b/>
          <w:sz w:val="24"/>
          <w:szCs w:val="24"/>
        </w:rPr>
        <w:t xml:space="preserve">acientu izvietojums pa Slimnīcas korpusiem </w:t>
      </w:r>
    </w:p>
    <w:tbl>
      <w:tblPr>
        <w:tblW w:w="7787" w:type="dxa"/>
        <w:tblInd w:w="699" w:type="dxa"/>
        <w:tblLook w:val="04A0" w:firstRow="1" w:lastRow="0" w:firstColumn="1" w:lastColumn="0" w:noHBand="0" w:noVBand="1"/>
      </w:tblPr>
      <w:tblGrid>
        <w:gridCol w:w="1833"/>
        <w:gridCol w:w="2000"/>
        <w:gridCol w:w="1960"/>
        <w:gridCol w:w="1994"/>
      </w:tblGrid>
      <w:tr w:rsidR="003E289B" w:rsidRPr="003F4746" w14:paraId="70ABED92" w14:textId="77777777" w:rsidTr="003D3270">
        <w:trPr>
          <w:trHeight w:val="588"/>
        </w:trPr>
        <w:tc>
          <w:tcPr>
            <w:tcW w:w="1833"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0D37D20A" w14:textId="5A5049E5" w:rsidR="003F4746" w:rsidRPr="003F4746" w:rsidRDefault="003F4746" w:rsidP="003F4746">
            <w:pPr>
              <w:spacing w:after="0" w:line="240" w:lineRule="auto"/>
              <w:jc w:val="center"/>
              <w:rPr>
                <w:rFonts w:ascii="Calibri" w:eastAsia="Times New Roman" w:hAnsi="Calibri" w:cs="Calibri"/>
                <w:b/>
                <w:bCs/>
                <w:lang w:eastAsia="lv-LV"/>
              </w:rPr>
            </w:pPr>
            <w:bookmarkStart w:id="0" w:name="RANGE!A1"/>
            <w:r w:rsidRPr="003F4746">
              <w:rPr>
                <w:rFonts w:ascii="Calibri" w:eastAsia="Times New Roman" w:hAnsi="Calibri" w:cs="Calibri"/>
                <w:b/>
                <w:bCs/>
                <w:lang w:eastAsia="lv-LV"/>
              </w:rPr>
              <w:t>Atrašanās vieta  (korpuss)</w:t>
            </w:r>
            <w:bookmarkEnd w:id="0"/>
          </w:p>
        </w:tc>
        <w:tc>
          <w:tcPr>
            <w:tcW w:w="2000" w:type="dxa"/>
            <w:tcBorders>
              <w:top w:val="single" w:sz="8" w:space="0" w:color="auto"/>
              <w:left w:val="nil"/>
              <w:bottom w:val="single" w:sz="8" w:space="0" w:color="auto"/>
              <w:right w:val="single" w:sz="8" w:space="0" w:color="auto"/>
            </w:tcBorders>
            <w:shd w:val="clear" w:color="000000" w:fill="DDEBF7"/>
            <w:vAlign w:val="center"/>
            <w:hideMark/>
          </w:tcPr>
          <w:p w14:paraId="3181832E"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Gultu skaits 2022.gadā</w:t>
            </w:r>
          </w:p>
        </w:tc>
        <w:tc>
          <w:tcPr>
            <w:tcW w:w="1960" w:type="dxa"/>
            <w:tcBorders>
              <w:top w:val="single" w:sz="8" w:space="0" w:color="auto"/>
              <w:left w:val="nil"/>
              <w:bottom w:val="single" w:sz="8" w:space="0" w:color="auto"/>
              <w:right w:val="single" w:sz="8" w:space="0" w:color="auto"/>
            </w:tcBorders>
            <w:shd w:val="clear" w:color="000000" w:fill="DDEBF7"/>
            <w:vAlign w:val="center"/>
            <w:hideMark/>
          </w:tcPr>
          <w:p w14:paraId="5092425E"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Gultu skaits 2023.gadā</w:t>
            </w:r>
          </w:p>
        </w:tc>
        <w:tc>
          <w:tcPr>
            <w:tcW w:w="1994" w:type="dxa"/>
            <w:tcBorders>
              <w:top w:val="single" w:sz="8" w:space="0" w:color="auto"/>
              <w:left w:val="nil"/>
              <w:bottom w:val="single" w:sz="8" w:space="0" w:color="auto"/>
              <w:right w:val="single" w:sz="8" w:space="0" w:color="auto"/>
            </w:tcBorders>
            <w:shd w:val="clear" w:color="000000" w:fill="DDEBF7"/>
            <w:vAlign w:val="center"/>
            <w:hideMark/>
          </w:tcPr>
          <w:p w14:paraId="1608F501"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Gultu skaits 2024.gadā</w:t>
            </w:r>
          </w:p>
        </w:tc>
      </w:tr>
      <w:tr w:rsidR="003E289B" w:rsidRPr="003F4746" w14:paraId="6A2AC8BB"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0EC5DB73"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9.k.</w:t>
            </w:r>
          </w:p>
        </w:tc>
        <w:tc>
          <w:tcPr>
            <w:tcW w:w="2000" w:type="dxa"/>
            <w:tcBorders>
              <w:top w:val="nil"/>
              <w:left w:val="nil"/>
              <w:bottom w:val="single" w:sz="8" w:space="0" w:color="auto"/>
              <w:right w:val="single" w:sz="8" w:space="0" w:color="auto"/>
            </w:tcBorders>
            <w:shd w:val="clear" w:color="auto" w:fill="auto"/>
            <w:noWrap/>
            <w:vAlign w:val="center"/>
            <w:hideMark/>
          </w:tcPr>
          <w:p w14:paraId="57808359"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27</w:t>
            </w:r>
          </w:p>
        </w:tc>
        <w:tc>
          <w:tcPr>
            <w:tcW w:w="1960" w:type="dxa"/>
            <w:tcBorders>
              <w:top w:val="nil"/>
              <w:left w:val="nil"/>
              <w:bottom w:val="single" w:sz="8" w:space="0" w:color="auto"/>
              <w:right w:val="single" w:sz="8" w:space="0" w:color="auto"/>
            </w:tcBorders>
            <w:shd w:val="clear" w:color="auto" w:fill="auto"/>
            <w:noWrap/>
            <w:vAlign w:val="center"/>
            <w:hideMark/>
          </w:tcPr>
          <w:p w14:paraId="783BCC7D"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27</w:t>
            </w:r>
          </w:p>
        </w:tc>
        <w:tc>
          <w:tcPr>
            <w:tcW w:w="1994" w:type="dxa"/>
            <w:tcBorders>
              <w:top w:val="nil"/>
              <w:left w:val="nil"/>
              <w:bottom w:val="single" w:sz="8" w:space="0" w:color="auto"/>
              <w:right w:val="single" w:sz="8" w:space="0" w:color="auto"/>
            </w:tcBorders>
            <w:shd w:val="clear" w:color="auto" w:fill="auto"/>
            <w:noWrap/>
            <w:vAlign w:val="center"/>
            <w:hideMark/>
          </w:tcPr>
          <w:p w14:paraId="2920CB7A"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27</w:t>
            </w:r>
          </w:p>
        </w:tc>
      </w:tr>
      <w:tr w:rsidR="003E289B" w:rsidRPr="003F4746" w14:paraId="650D5076"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06639DBB"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15.k.</w:t>
            </w:r>
          </w:p>
        </w:tc>
        <w:tc>
          <w:tcPr>
            <w:tcW w:w="2000" w:type="dxa"/>
            <w:tcBorders>
              <w:top w:val="nil"/>
              <w:left w:val="nil"/>
              <w:bottom w:val="single" w:sz="8" w:space="0" w:color="auto"/>
              <w:right w:val="single" w:sz="8" w:space="0" w:color="auto"/>
            </w:tcBorders>
            <w:shd w:val="clear" w:color="auto" w:fill="auto"/>
            <w:noWrap/>
            <w:vAlign w:val="center"/>
            <w:hideMark/>
          </w:tcPr>
          <w:p w14:paraId="36A6C2B6"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151</w:t>
            </w:r>
          </w:p>
        </w:tc>
        <w:tc>
          <w:tcPr>
            <w:tcW w:w="1960" w:type="dxa"/>
            <w:tcBorders>
              <w:top w:val="nil"/>
              <w:left w:val="nil"/>
              <w:bottom w:val="single" w:sz="8" w:space="0" w:color="auto"/>
              <w:right w:val="single" w:sz="8" w:space="0" w:color="auto"/>
            </w:tcBorders>
            <w:shd w:val="clear" w:color="auto" w:fill="auto"/>
            <w:noWrap/>
            <w:vAlign w:val="center"/>
            <w:hideMark/>
          </w:tcPr>
          <w:p w14:paraId="3688874D"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163</w:t>
            </w:r>
          </w:p>
        </w:tc>
        <w:tc>
          <w:tcPr>
            <w:tcW w:w="1994" w:type="dxa"/>
            <w:tcBorders>
              <w:top w:val="nil"/>
              <w:left w:val="nil"/>
              <w:bottom w:val="single" w:sz="8" w:space="0" w:color="auto"/>
              <w:right w:val="single" w:sz="8" w:space="0" w:color="auto"/>
            </w:tcBorders>
            <w:shd w:val="clear" w:color="auto" w:fill="auto"/>
            <w:noWrap/>
            <w:vAlign w:val="center"/>
            <w:hideMark/>
          </w:tcPr>
          <w:p w14:paraId="2EBB5DE1"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50</w:t>
            </w:r>
          </w:p>
        </w:tc>
      </w:tr>
      <w:tr w:rsidR="003E289B" w:rsidRPr="003F4746" w14:paraId="2FE837A7"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4AD4A2E5"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15.k. moduļi</w:t>
            </w:r>
          </w:p>
        </w:tc>
        <w:tc>
          <w:tcPr>
            <w:tcW w:w="2000" w:type="dxa"/>
            <w:tcBorders>
              <w:top w:val="nil"/>
              <w:left w:val="nil"/>
              <w:bottom w:val="single" w:sz="8" w:space="0" w:color="auto"/>
              <w:right w:val="single" w:sz="8" w:space="0" w:color="auto"/>
            </w:tcBorders>
            <w:shd w:val="clear" w:color="auto" w:fill="auto"/>
            <w:noWrap/>
            <w:vAlign w:val="center"/>
            <w:hideMark/>
          </w:tcPr>
          <w:p w14:paraId="5A7A17D6"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40</w:t>
            </w:r>
          </w:p>
        </w:tc>
        <w:tc>
          <w:tcPr>
            <w:tcW w:w="1960" w:type="dxa"/>
            <w:tcBorders>
              <w:top w:val="nil"/>
              <w:left w:val="nil"/>
              <w:bottom w:val="single" w:sz="8" w:space="0" w:color="auto"/>
              <w:right w:val="single" w:sz="8" w:space="0" w:color="auto"/>
            </w:tcBorders>
            <w:shd w:val="clear" w:color="auto" w:fill="auto"/>
            <w:noWrap/>
            <w:vAlign w:val="center"/>
            <w:hideMark/>
          </w:tcPr>
          <w:p w14:paraId="18F1551F"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40</w:t>
            </w:r>
          </w:p>
        </w:tc>
        <w:tc>
          <w:tcPr>
            <w:tcW w:w="1994" w:type="dxa"/>
            <w:tcBorders>
              <w:top w:val="nil"/>
              <w:left w:val="nil"/>
              <w:bottom w:val="single" w:sz="8" w:space="0" w:color="auto"/>
              <w:right w:val="single" w:sz="8" w:space="0" w:color="auto"/>
            </w:tcBorders>
            <w:shd w:val="clear" w:color="auto" w:fill="auto"/>
            <w:noWrap/>
            <w:vAlign w:val="center"/>
            <w:hideMark/>
          </w:tcPr>
          <w:p w14:paraId="7D5B3AB5"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40</w:t>
            </w:r>
          </w:p>
        </w:tc>
      </w:tr>
      <w:tr w:rsidR="003E289B" w:rsidRPr="003F4746" w14:paraId="4711A8DC"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7AABCBEB"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21.-25.</w:t>
            </w:r>
          </w:p>
        </w:tc>
        <w:tc>
          <w:tcPr>
            <w:tcW w:w="2000" w:type="dxa"/>
            <w:tcBorders>
              <w:top w:val="nil"/>
              <w:left w:val="nil"/>
              <w:bottom w:val="single" w:sz="8" w:space="0" w:color="auto"/>
              <w:right w:val="single" w:sz="8" w:space="0" w:color="auto"/>
            </w:tcBorders>
            <w:shd w:val="clear" w:color="auto" w:fill="auto"/>
            <w:noWrap/>
            <w:vAlign w:val="center"/>
            <w:hideMark/>
          </w:tcPr>
          <w:p w14:paraId="2BBAF6CD"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100</w:t>
            </w:r>
          </w:p>
        </w:tc>
        <w:tc>
          <w:tcPr>
            <w:tcW w:w="1960" w:type="dxa"/>
            <w:tcBorders>
              <w:top w:val="nil"/>
              <w:left w:val="nil"/>
              <w:bottom w:val="single" w:sz="8" w:space="0" w:color="auto"/>
              <w:right w:val="single" w:sz="8" w:space="0" w:color="auto"/>
            </w:tcBorders>
            <w:shd w:val="clear" w:color="auto" w:fill="auto"/>
            <w:noWrap/>
            <w:vAlign w:val="center"/>
            <w:hideMark/>
          </w:tcPr>
          <w:p w14:paraId="3E9AD6D6"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115</w:t>
            </w:r>
          </w:p>
        </w:tc>
        <w:tc>
          <w:tcPr>
            <w:tcW w:w="1994" w:type="dxa"/>
            <w:tcBorders>
              <w:top w:val="nil"/>
              <w:left w:val="nil"/>
              <w:bottom w:val="single" w:sz="8" w:space="0" w:color="auto"/>
              <w:right w:val="single" w:sz="8" w:space="0" w:color="auto"/>
            </w:tcBorders>
            <w:shd w:val="clear" w:color="auto" w:fill="auto"/>
            <w:noWrap/>
            <w:vAlign w:val="center"/>
            <w:hideMark/>
          </w:tcPr>
          <w:p w14:paraId="5530AAB4"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41</w:t>
            </w:r>
          </w:p>
        </w:tc>
      </w:tr>
      <w:tr w:rsidR="003E289B" w:rsidRPr="003F4746" w14:paraId="1402A9DC"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0B87E83A"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32.k.</w:t>
            </w:r>
          </w:p>
        </w:tc>
        <w:tc>
          <w:tcPr>
            <w:tcW w:w="2000" w:type="dxa"/>
            <w:tcBorders>
              <w:top w:val="nil"/>
              <w:left w:val="nil"/>
              <w:bottom w:val="single" w:sz="8" w:space="0" w:color="auto"/>
              <w:right w:val="single" w:sz="8" w:space="0" w:color="auto"/>
            </w:tcBorders>
            <w:shd w:val="clear" w:color="auto" w:fill="auto"/>
            <w:noWrap/>
            <w:vAlign w:val="center"/>
            <w:hideMark/>
          </w:tcPr>
          <w:p w14:paraId="77E4A68C"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235</w:t>
            </w:r>
          </w:p>
        </w:tc>
        <w:tc>
          <w:tcPr>
            <w:tcW w:w="1960" w:type="dxa"/>
            <w:tcBorders>
              <w:top w:val="nil"/>
              <w:left w:val="nil"/>
              <w:bottom w:val="single" w:sz="8" w:space="0" w:color="auto"/>
              <w:right w:val="single" w:sz="8" w:space="0" w:color="auto"/>
            </w:tcBorders>
            <w:shd w:val="clear" w:color="auto" w:fill="auto"/>
            <w:noWrap/>
            <w:vAlign w:val="center"/>
            <w:hideMark/>
          </w:tcPr>
          <w:p w14:paraId="19D652E1"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255</w:t>
            </w:r>
          </w:p>
        </w:tc>
        <w:tc>
          <w:tcPr>
            <w:tcW w:w="1994" w:type="dxa"/>
            <w:tcBorders>
              <w:top w:val="nil"/>
              <w:left w:val="nil"/>
              <w:bottom w:val="single" w:sz="8" w:space="0" w:color="auto"/>
              <w:right w:val="single" w:sz="8" w:space="0" w:color="auto"/>
            </w:tcBorders>
            <w:shd w:val="clear" w:color="auto" w:fill="auto"/>
            <w:noWrap/>
            <w:vAlign w:val="center"/>
            <w:hideMark/>
          </w:tcPr>
          <w:p w14:paraId="4E364BB1"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170</w:t>
            </w:r>
          </w:p>
        </w:tc>
      </w:tr>
      <w:tr w:rsidR="003E289B" w:rsidRPr="003F4746" w14:paraId="103F191B"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453B0742"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A I korpuss</w:t>
            </w:r>
          </w:p>
        </w:tc>
        <w:tc>
          <w:tcPr>
            <w:tcW w:w="2000" w:type="dxa"/>
            <w:tcBorders>
              <w:top w:val="nil"/>
              <w:left w:val="nil"/>
              <w:bottom w:val="single" w:sz="8" w:space="0" w:color="auto"/>
              <w:right w:val="single" w:sz="8" w:space="0" w:color="auto"/>
            </w:tcBorders>
            <w:shd w:val="clear" w:color="auto" w:fill="auto"/>
            <w:noWrap/>
            <w:vAlign w:val="center"/>
            <w:hideMark/>
          </w:tcPr>
          <w:p w14:paraId="04923A82"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195</w:t>
            </w:r>
          </w:p>
        </w:tc>
        <w:tc>
          <w:tcPr>
            <w:tcW w:w="1960" w:type="dxa"/>
            <w:tcBorders>
              <w:top w:val="nil"/>
              <w:left w:val="nil"/>
              <w:bottom w:val="single" w:sz="8" w:space="0" w:color="auto"/>
              <w:right w:val="single" w:sz="8" w:space="0" w:color="auto"/>
            </w:tcBorders>
            <w:shd w:val="clear" w:color="auto" w:fill="auto"/>
            <w:noWrap/>
            <w:vAlign w:val="center"/>
            <w:hideMark/>
          </w:tcPr>
          <w:p w14:paraId="78DB444C"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195</w:t>
            </w:r>
          </w:p>
        </w:tc>
        <w:tc>
          <w:tcPr>
            <w:tcW w:w="1994" w:type="dxa"/>
            <w:tcBorders>
              <w:top w:val="nil"/>
              <w:left w:val="nil"/>
              <w:bottom w:val="single" w:sz="8" w:space="0" w:color="auto"/>
              <w:right w:val="single" w:sz="8" w:space="0" w:color="auto"/>
            </w:tcBorders>
            <w:shd w:val="clear" w:color="auto" w:fill="auto"/>
            <w:noWrap/>
            <w:vAlign w:val="center"/>
            <w:hideMark/>
          </w:tcPr>
          <w:p w14:paraId="0ED804DC"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195</w:t>
            </w:r>
          </w:p>
        </w:tc>
      </w:tr>
      <w:tr w:rsidR="003E289B" w:rsidRPr="003F4746" w14:paraId="3EA0FA4B"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5FB2E897"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A II korpuss</w:t>
            </w:r>
          </w:p>
        </w:tc>
        <w:tc>
          <w:tcPr>
            <w:tcW w:w="2000" w:type="dxa"/>
            <w:tcBorders>
              <w:top w:val="nil"/>
              <w:left w:val="nil"/>
              <w:bottom w:val="single" w:sz="8" w:space="0" w:color="auto"/>
              <w:right w:val="single" w:sz="8" w:space="0" w:color="auto"/>
            </w:tcBorders>
            <w:shd w:val="clear" w:color="auto" w:fill="auto"/>
            <w:noWrap/>
            <w:vAlign w:val="center"/>
            <w:hideMark/>
          </w:tcPr>
          <w:p w14:paraId="6D91C324"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 </w:t>
            </w:r>
          </w:p>
        </w:tc>
        <w:tc>
          <w:tcPr>
            <w:tcW w:w="1960" w:type="dxa"/>
            <w:tcBorders>
              <w:top w:val="nil"/>
              <w:left w:val="nil"/>
              <w:bottom w:val="single" w:sz="8" w:space="0" w:color="auto"/>
              <w:right w:val="single" w:sz="8" w:space="0" w:color="auto"/>
            </w:tcBorders>
            <w:shd w:val="clear" w:color="auto" w:fill="auto"/>
            <w:noWrap/>
            <w:vAlign w:val="center"/>
            <w:hideMark/>
          </w:tcPr>
          <w:p w14:paraId="0BF83790"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 </w:t>
            </w:r>
          </w:p>
        </w:tc>
        <w:tc>
          <w:tcPr>
            <w:tcW w:w="1994" w:type="dxa"/>
            <w:tcBorders>
              <w:top w:val="nil"/>
              <w:left w:val="nil"/>
              <w:bottom w:val="single" w:sz="8" w:space="0" w:color="auto"/>
              <w:right w:val="single" w:sz="8" w:space="0" w:color="auto"/>
            </w:tcBorders>
            <w:shd w:val="clear" w:color="auto" w:fill="auto"/>
            <w:noWrap/>
            <w:vAlign w:val="center"/>
            <w:hideMark/>
          </w:tcPr>
          <w:p w14:paraId="4C784FFA"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463</w:t>
            </w:r>
          </w:p>
        </w:tc>
      </w:tr>
      <w:tr w:rsidR="003E289B" w:rsidRPr="003F4746" w14:paraId="230BC929"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40AEEC3B"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Kopā</w:t>
            </w:r>
          </w:p>
        </w:tc>
        <w:tc>
          <w:tcPr>
            <w:tcW w:w="2000" w:type="dxa"/>
            <w:tcBorders>
              <w:top w:val="nil"/>
              <w:left w:val="nil"/>
              <w:bottom w:val="single" w:sz="8" w:space="0" w:color="auto"/>
              <w:right w:val="single" w:sz="8" w:space="0" w:color="auto"/>
            </w:tcBorders>
            <w:shd w:val="clear" w:color="000000" w:fill="DDEBF7"/>
            <w:noWrap/>
            <w:vAlign w:val="center"/>
            <w:hideMark/>
          </w:tcPr>
          <w:p w14:paraId="11A97D3C"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748</w:t>
            </w:r>
          </w:p>
        </w:tc>
        <w:tc>
          <w:tcPr>
            <w:tcW w:w="1960" w:type="dxa"/>
            <w:tcBorders>
              <w:top w:val="nil"/>
              <w:left w:val="nil"/>
              <w:bottom w:val="single" w:sz="8" w:space="0" w:color="auto"/>
              <w:right w:val="single" w:sz="8" w:space="0" w:color="auto"/>
            </w:tcBorders>
            <w:shd w:val="clear" w:color="000000" w:fill="DDEBF7"/>
            <w:noWrap/>
            <w:vAlign w:val="center"/>
            <w:hideMark/>
          </w:tcPr>
          <w:p w14:paraId="2E362C8E"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795</w:t>
            </w:r>
          </w:p>
        </w:tc>
        <w:tc>
          <w:tcPr>
            <w:tcW w:w="1994" w:type="dxa"/>
            <w:tcBorders>
              <w:top w:val="nil"/>
              <w:left w:val="nil"/>
              <w:bottom w:val="single" w:sz="8" w:space="0" w:color="auto"/>
              <w:right w:val="single" w:sz="8" w:space="0" w:color="auto"/>
            </w:tcBorders>
            <w:shd w:val="clear" w:color="000000" w:fill="DDEBF7"/>
            <w:noWrap/>
            <w:vAlign w:val="center"/>
            <w:hideMark/>
          </w:tcPr>
          <w:p w14:paraId="6F58218B"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986</w:t>
            </w:r>
          </w:p>
        </w:tc>
      </w:tr>
      <w:tr w:rsidR="003E289B" w:rsidRPr="003F4746" w14:paraId="411077B3" w14:textId="77777777" w:rsidTr="003D3270">
        <w:trPr>
          <w:trHeight w:val="288"/>
        </w:trPr>
        <w:tc>
          <w:tcPr>
            <w:tcW w:w="1833" w:type="dxa"/>
            <w:tcBorders>
              <w:top w:val="nil"/>
              <w:left w:val="nil"/>
              <w:bottom w:val="nil"/>
              <w:right w:val="nil"/>
            </w:tcBorders>
            <w:shd w:val="clear" w:color="auto" w:fill="auto"/>
            <w:noWrap/>
            <w:vAlign w:val="bottom"/>
            <w:hideMark/>
          </w:tcPr>
          <w:p w14:paraId="1630E085" w14:textId="77777777" w:rsidR="003F4746" w:rsidRPr="003F4746" w:rsidRDefault="003F4746" w:rsidP="003F4746">
            <w:pPr>
              <w:spacing w:after="0" w:line="240" w:lineRule="auto"/>
              <w:jc w:val="center"/>
              <w:rPr>
                <w:rFonts w:ascii="Calibri" w:eastAsia="Times New Roman" w:hAnsi="Calibri" w:cs="Calibri"/>
                <w:b/>
                <w:bCs/>
                <w:lang w:eastAsia="lv-LV"/>
              </w:rPr>
            </w:pPr>
          </w:p>
        </w:tc>
        <w:tc>
          <w:tcPr>
            <w:tcW w:w="2000" w:type="dxa"/>
            <w:tcBorders>
              <w:top w:val="nil"/>
              <w:left w:val="nil"/>
              <w:bottom w:val="nil"/>
              <w:right w:val="nil"/>
            </w:tcBorders>
            <w:shd w:val="clear" w:color="auto" w:fill="auto"/>
            <w:noWrap/>
            <w:vAlign w:val="bottom"/>
            <w:hideMark/>
          </w:tcPr>
          <w:p w14:paraId="6C2211C0" w14:textId="77777777" w:rsidR="003F4746" w:rsidRPr="003F4746" w:rsidRDefault="003F4746" w:rsidP="003F4746">
            <w:pPr>
              <w:spacing w:after="0" w:line="240" w:lineRule="auto"/>
              <w:rPr>
                <w:rFonts w:ascii="Times New Roman" w:eastAsia="Times New Roman" w:hAnsi="Times New Roman" w:cs="Times New Roman"/>
                <w:sz w:val="20"/>
                <w:szCs w:val="20"/>
                <w:lang w:eastAsia="lv-LV"/>
              </w:rPr>
            </w:pPr>
          </w:p>
        </w:tc>
        <w:tc>
          <w:tcPr>
            <w:tcW w:w="1960" w:type="dxa"/>
            <w:tcBorders>
              <w:top w:val="nil"/>
              <w:left w:val="nil"/>
              <w:bottom w:val="nil"/>
              <w:right w:val="nil"/>
            </w:tcBorders>
            <w:shd w:val="clear" w:color="auto" w:fill="auto"/>
            <w:noWrap/>
            <w:vAlign w:val="bottom"/>
            <w:hideMark/>
          </w:tcPr>
          <w:p w14:paraId="720FDEDE" w14:textId="77777777" w:rsidR="003F4746" w:rsidRPr="003F4746" w:rsidRDefault="003F4746" w:rsidP="003F4746">
            <w:pPr>
              <w:spacing w:after="0" w:line="240" w:lineRule="auto"/>
              <w:rPr>
                <w:rFonts w:ascii="Times New Roman" w:eastAsia="Times New Roman" w:hAnsi="Times New Roman" w:cs="Times New Roman"/>
                <w:sz w:val="20"/>
                <w:szCs w:val="20"/>
                <w:lang w:eastAsia="lv-LV"/>
              </w:rPr>
            </w:pPr>
          </w:p>
        </w:tc>
        <w:tc>
          <w:tcPr>
            <w:tcW w:w="1994" w:type="dxa"/>
            <w:tcBorders>
              <w:top w:val="nil"/>
              <w:left w:val="nil"/>
              <w:bottom w:val="nil"/>
              <w:right w:val="nil"/>
            </w:tcBorders>
            <w:shd w:val="clear" w:color="auto" w:fill="auto"/>
            <w:noWrap/>
            <w:vAlign w:val="bottom"/>
            <w:hideMark/>
          </w:tcPr>
          <w:p w14:paraId="65E5EF0B" w14:textId="77777777" w:rsidR="003F4746" w:rsidRPr="003F4746" w:rsidRDefault="003F4746" w:rsidP="003F4746">
            <w:pPr>
              <w:spacing w:after="0" w:line="240" w:lineRule="auto"/>
              <w:rPr>
                <w:rFonts w:ascii="Times New Roman" w:eastAsia="Times New Roman" w:hAnsi="Times New Roman" w:cs="Times New Roman"/>
                <w:sz w:val="20"/>
                <w:szCs w:val="20"/>
                <w:lang w:eastAsia="lv-LV"/>
              </w:rPr>
            </w:pPr>
          </w:p>
        </w:tc>
      </w:tr>
      <w:tr w:rsidR="003E289B" w:rsidRPr="003F4746" w14:paraId="5E4A6317" w14:textId="77777777" w:rsidTr="003D3270">
        <w:trPr>
          <w:trHeight w:val="300"/>
        </w:trPr>
        <w:tc>
          <w:tcPr>
            <w:tcW w:w="1833" w:type="dxa"/>
            <w:tcBorders>
              <w:top w:val="nil"/>
              <w:left w:val="nil"/>
              <w:bottom w:val="nil"/>
              <w:right w:val="nil"/>
            </w:tcBorders>
            <w:shd w:val="clear" w:color="auto" w:fill="auto"/>
            <w:noWrap/>
            <w:vAlign w:val="bottom"/>
            <w:hideMark/>
          </w:tcPr>
          <w:p w14:paraId="2FCCEDC9" w14:textId="77777777" w:rsidR="003F4746" w:rsidRPr="003F4746" w:rsidRDefault="003F4746" w:rsidP="003F4746">
            <w:pPr>
              <w:spacing w:after="0" w:line="240" w:lineRule="auto"/>
              <w:rPr>
                <w:rFonts w:ascii="Times New Roman" w:eastAsia="Times New Roman" w:hAnsi="Times New Roman" w:cs="Times New Roman"/>
                <w:sz w:val="20"/>
                <w:szCs w:val="20"/>
                <w:lang w:eastAsia="lv-LV"/>
              </w:rPr>
            </w:pPr>
          </w:p>
        </w:tc>
        <w:tc>
          <w:tcPr>
            <w:tcW w:w="2000" w:type="dxa"/>
            <w:tcBorders>
              <w:top w:val="nil"/>
              <w:left w:val="nil"/>
              <w:bottom w:val="nil"/>
              <w:right w:val="nil"/>
            </w:tcBorders>
            <w:shd w:val="clear" w:color="auto" w:fill="auto"/>
            <w:noWrap/>
            <w:vAlign w:val="bottom"/>
            <w:hideMark/>
          </w:tcPr>
          <w:p w14:paraId="63CB171A" w14:textId="77777777" w:rsidR="003F4746" w:rsidRPr="003F4746" w:rsidRDefault="003F4746" w:rsidP="003F4746">
            <w:pPr>
              <w:spacing w:after="0" w:line="240" w:lineRule="auto"/>
              <w:rPr>
                <w:rFonts w:ascii="Times New Roman" w:eastAsia="Times New Roman" w:hAnsi="Times New Roman" w:cs="Times New Roman"/>
                <w:sz w:val="20"/>
                <w:szCs w:val="20"/>
                <w:lang w:eastAsia="lv-LV"/>
              </w:rPr>
            </w:pPr>
          </w:p>
        </w:tc>
        <w:tc>
          <w:tcPr>
            <w:tcW w:w="1960" w:type="dxa"/>
            <w:tcBorders>
              <w:top w:val="nil"/>
              <w:left w:val="nil"/>
              <w:bottom w:val="nil"/>
              <w:right w:val="nil"/>
            </w:tcBorders>
            <w:shd w:val="clear" w:color="auto" w:fill="auto"/>
            <w:noWrap/>
            <w:vAlign w:val="bottom"/>
            <w:hideMark/>
          </w:tcPr>
          <w:p w14:paraId="01422D8C" w14:textId="77777777" w:rsidR="003F4746" w:rsidRPr="003F4746" w:rsidRDefault="003F4746" w:rsidP="003F4746">
            <w:pPr>
              <w:spacing w:after="0" w:line="240" w:lineRule="auto"/>
              <w:rPr>
                <w:rFonts w:ascii="Times New Roman" w:eastAsia="Times New Roman" w:hAnsi="Times New Roman" w:cs="Times New Roman"/>
                <w:sz w:val="20"/>
                <w:szCs w:val="20"/>
                <w:lang w:eastAsia="lv-LV"/>
              </w:rPr>
            </w:pPr>
          </w:p>
        </w:tc>
        <w:tc>
          <w:tcPr>
            <w:tcW w:w="1994" w:type="dxa"/>
            <w:tcBorders>
              <w:top w:val="nil"/>
              <w:left w:val="nil"/>
              <w:bottom w:val="nil"/>
              <w:right w:val="nil"/>
            </w:tcBorders>
            <w:shd w:val="clear" w:color="auto" w:fill="auto"/>
            <w:noWrap/>
            <w:vAlign w:val="bottom"/>
            <w:hideMark/>
          </w:tcPr>
          <w:p w14:paraId="62D9F2F4" w14:textId="77777777" w:rsidR="003F4746" w:rsidRPr="003F4746" w:rsidRDefault="003F4746" w:rsidP="003F4746">
            <w:pPr>
              <w:spacing w:after="0" w:line="240" w:lineRule="auto"/>
              <w:rPr>
                <w:rFonts w:ascii="Times New Roman" w:eastAsia="Times New Roman" w:hAnsi="Times New Roman" w:cs="Times New Roman"/>
                <w:sz w:val="20"/>
                <w:szCs w:val="20"/>
                <w:lang w:eastAsia="lv-LV"/>
              </w:rPr>
            </w:pPr>
          </w:p>
        </w:tc>
      </w:tr>
      <w:tr w:rsidR="003E289B" w:rsidRPr="003F4746" w14:paraId="00D62D18" w14:textId="77777777" w:rsidTr="003D3270">
        <w:trPr>
          <w:trHeight w:val="300"/>
        </w:trPr>
        <w:tc>
          <w:tcPr>
            <w:tcW w:w="1833"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66C85699"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Dienu skaits</w:t>
            </w:r>
          </w:p>
        </w:tc>
        <w:tc>
          <w:tcPr>
            <w:tcW w:w="2000" w:type="dxa"/>
            <w:tcBorders>
              <w:top w:val="single" w:sz="8" w:space="0" w:color="auto"/>
              <w:left w:val="nil"/>
              <w:bottom w:val="single" w:sz="8" w:space="0" w:color="auto"/>
              <w:right w:val="single" w:sz="8" w:space="0" w:color="auto"/>
            </w:tcBorders>
            <w:shd w:val="clear" w:color="auto" w:fill="auto"/>
            <w:noWrap/>
            <w:vAlign w:val="center"/>
            <w:hideMark/>
          </w:tcPr>
          <w:p w14:paraId="2EAF2558"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365</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14:paraId="10385AD1"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365</w:t>
            </w:r>
          </w:p>
        </w:tc>
        <w:tc>
          <w:tcPr>
            <w:tcW w:w="1994" w:type="dxa"/>
            <w:tcBorders>
              <w:top w:val="single" w:sz="8" w:space="0" w:color="auto"/>
              <w:left w:val="nil"/>
              <w:bottom w:val="single" w:sz="8" w:space="0" w:color="auto"/>
              <w:right w:val="single" w:sz="8" w:space="0" w:color="auto"/>
            </w:tcBorders>
            <w:shd w:val="clear" w:color="auto" w:fill="auto"/>
            <w:noWrap/>
            <w:vAlign w:val="center"/>
            <w:hideMark/>
          </w:tcPr>
          <w:p w14:paraId="5D00C017"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366</w:t>
            </w:r>
          </w:p>
        </w:tc>
      </w:tr>
      <w:tr w:rsidR="003E289B" w:rsidRPr="003F4746" w14:paraId="170B3171"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338C9310"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 xml:space="preserve">Gultu noslodzes </w:t>
            </w:r>
            <w:proofErr w:type="spellStart"/>
            <w:r w:rsidRPr="003F4746">
              <w:rPr>
                <w:rFonts w:ascii="Calibri" w:eastAsia="Times New Roman" w:hAnsi="Calibri" w:cs="Calibri"/>
                <w:b/>
                <w:bCs/>
                <w:lang w:eastAsia="lv-LV"/>
              </w:rPr>
              <w:t>koeficents</w:t>
            </w:r>
            <w:proofErr w:type="spellEnd"/>
          </w:p>
        </w:tc>
        <w:tc>
          <w:tcPr>
            <w:tcW w:w="2000" w:type="dxa"/>
            <w:tcBorders>
              <w:top w:val="nil"/>
              <w:left w:val="nil"/>
              <w:bottom w:val="single" w:sz="8" w:space="0" w:color="auto"/>
              <w:right w:val="single" w:sz="8" w:space="0" w:color="auto"/>
            </w:tcBorders>
            <w:shd w:val="clear" w:color="auto" w:fill="auto"/>
            <w:noWrap/>
            <w:vAlign w:val="center"/>
            <w:hideMark/>
          </w:tcPr>
          <w:p w14:paraId="32F2A023"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0,8</w:t>
            </w:r>
          </w:p>
        </w:tc>
        <w:tc>
          <w:tcPr>
            <w:tcW w:w="1960" w:type="dxa"/>
            <w:tcBorders>
              <w:top w:val="nil"/>
              <w:left w:val="nil"/>
              <w:bottom w:val="single" w:sz="8" w:space="0" w:color="auto"/>
              <w:right w:val="single" w:sz="8" w:space="0" w:color="auto"/>
            </w:tcBorders>
            <w:shd w:val="clear" w:color="auto" w:fill="auto"/>
            <w:noWrap/>
            <w:vAlign w:val="center"/>
            <w:hideMark/>
          </w:tcPr>
          <w:p w14:paraId="20F61D18"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0,8</w:t>
            </w:r>
          </w:p>
        </w:tc>
        <w:tc>
          <w:tcPr>
            <w:tcW w:w="1994" w:type="dxa"/>
            <w:tcBorders>
              <w:top w:val="nil"/>
              <w:left w:val="nil"/>
              <w:bottom w:val="single" w:sz="8" w:space="0" w:color="auto"/>
              <w:right w:val="single" w:sz="8" w:space="0" w:color="auto"/>
            </w:tcBorders>
            <w:shd w:val="clear" w:color="auto" w:fill="auto"/>
            <w:noWrap/>
            <w:vAlign w:val="center"/>
            <w:hideMark/>
          </w:tcPr>
          <w:p w14:paraId="1CC6F0A8"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0,8</w:t>
            </w:r>
          </w:p>
        </w:tc>
      </w:tr>
      <w:tr w:rsidR="003E289B" w:rsidRPr="003F4746" w14:paraId="58A422CD"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23747410"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Ēdienreižu skaits</w:t>
            </w:r>
          </w:p>
        </w:tc>
        <w:tc>
          <w:tcPr>
            <w:tcW w:w="2000" w:type="dxa"/>
            <w:tcBorders>
              <w:top w:val="nil"/>
              <w:left w:val="nil"/>
              <w:bottom w:val="single" w:sz="8" w:space="0" w:color="auto"/>
              <w:right w:val="single" w:sz="8" w:space="0" w:color="auto"/>
            </w:tcBorders>
            <w:shd w:val="clear" w:color="auto" w:fill="auto"/>
            <w:noWrap/>
            <w:vAlign w:val="center"/>
            <w:hideMark/>
          </w:tcPr>
          <w:p w14:paraId="459547E4"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3</w:t>
            </w:r>
          </w:p>
        </w:tc>
        <w:tc>
          <w:tcPr>
            <w:tcW w:w="1960" w:type="dxa"/>
            <w:tcBorders>
              <w:top w:val="nil"/>
              <w:left w:val="nil"/>
              <w:bottom w:val="single" w:sz="8" w:space="0" w:color="auto"/>
              <w:right w:val="single" w:sz="8" w:space="0" w:color="auto"/>
            </w:tcBorders>
            <w:shd w:val="clear" w:color="auto" w:fill="auto"/>
            <w:noWrap/>
            <w:vAlign w:val="center"/>
            <w:hideMark/>
          </w:tcPr>
          <w:p w14:paraId="0AF3CF42"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3</w:t>
            </w:r>
          </w:p>
        </w:tc>
        <w:tc>
          <w:tcPr>
            <w:tcW w:w="1994" w:type="dxa"/>
            <w:tcBorders>
              <w:top w:val="nil"/>
              <w:left w:val="nil"/>
              <w:bottom w:val="single" w:sz="8" w:space="0" w:color="auto"/>
              <w:right w:val="single" w:sz="8" w:space="0" w:color="auto"/>
            </w:tcBorders>
            <w:shd w:val="clear" w:color="auto" w:fill="auto"/>
            <w:noWrap/>
            <w:vAlign w:val="center"/>
            <w:hideMark/>
          </w:tcPr>
          <w:p w14:paraId="4662D577"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3</w:t>
            </w:r>
          </w:p>
        </w:tc>
      </w:tr>
      <w:tr w:rsidR="003E289B" w:rsidRPr="003F4746" w14:paraId="1B256448" w14:textId="77777777" w:rsidTr="003D3270">
        <w:trPr>
          <w:trHeight w:val="300"/>
        </w:trPr>
        <w:tc>
          <w:tcPr>
            <w:tcW w:w="1833" w:type="dxa"/>
            <w:tcBorders>
              <w:top w:val="nil"/>
              <w:left w:val="single" w:sz="8" w:space="0" w:color="auto"/>
              <w:bottom w:val="single" w:sz="8" w:space="0" w:color="auto"/>
              <w:right w:val="single" w:sz="8" w:space="0" w:color="auto"/>
            </w:tcBorders>
            <w:shd w:val="clear" w:color="000000" w:fill="DDEBF7"/>
            <w:noWrap/>
            <w:vAlign w:val="center"/>
            <w:hideMark/>
          </w:tcPr>
          <w:p w14:paraId="2BD7F3E2"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 xml:space="preserve">Papildus </w:t>
            </w:r>
            <w:proofErr w:type="spellStart"/>
            <w:r w:rsidRPr="003F4746">
              <w:rPr>
                <w:rFonts w:ascii="Calibri" w:eastAsia="Times New Roman" w:hAnsi="Calibri" w:cs="Calibri"/>
                <w:b/>
                <w:bCs/>
                <w:lang w:eastAsia="lv-LV"/>
              </w:rPr>
              <w:t>koefic</w:t>
            </w:r>
            <w:proofErr w:type="spellEnd"/>
            <w:r w:rsidRPr="003F4746">
              <w:rPr>
                <w:rFonts w:ascii="Calibri" w:eastAsia="Times New Roman" w:hAnsi="Calibri" w:cs="Calibri"/>
                <w:b/>
                <w:bCs/>
                <w:lang w:eastAsia="lv-LV"/>
              </w:rPr>
              <w:t>.</w:t>
            </w:r>
          </w:p>
        </w:tc>
        <w:tc>
          <w:tcPr>
            <w:tcW w:w="2000" w:type="dxa"/>
            <w:tcBorders>
              <w:top w:val="nil"/>
              <w:left w:val="nil"/>
              <w:bottom w:val="single" w:sz="8" w:space="0" w:color="auto"/>
              <w:right w:val="single" w:sz="8" w:space="0" w:color="auto"/>
            </w:tcBorders>
            <w:shd w:val="clear" w:color="auto" w:fill="auto"/>
            <w:noWrap/>
            <w:vAlign w:val="center"/>
            <w:hideMark/>
          </w:tcPr>
          <w:p w14:paraId="16B3DDAD"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1,0292</w:t>
            </w:r>
          </w:p>
        </w:tc>
        <w:tc>
          <w:tcPr>
            <w:tcW w:w="1960" w:type="dxa"/>
            <w:tcBorders>
              <w:top w:val="nil"/>
              <w:left w:val="nil"/>
              <w:bottom w:val="single" w:sz="8" w:space="0" w:color="auto"/>
              <w:right w:val="single" w:sz="8" w:space="0" w:color="auto"/>
            </w:tcBorders>
            <w:shd w:val="clear" w:color="auto" w:fill="auto"/>
            <w:noWrap/>
            <w:vAlign w:val="center"/>
            <w:hideMark/>
          </w:tcPr>
          <w:p w14:paraId="0D4BEEA6"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1,0292</w:t>
            </w:r>
          </w:p>
        </w:tc>
        <w:tc>
          <w:tcPr>
            <w:tcW w:w="1994" w:type="dxa"/>
            <w:tcBorders>
              <w:top w:val="nil"/>
              <w:left w:val="nil"/>
              <w:bottom w:val="single" w:sz="8" w:space="0" w:color="auto"/>
              <w:right w:val="single" w:sz="8" w:space="0" w:color="auto"/>
            </w:tcBorders>
            <w:shd w:val="clear" w:color="auto" w:fill="auto"/>
            <w:noWrap/>
            <w:vAlign w:val="center"/>
            <w:hideMark/>
          </w:tcPr>
          <w:p w14:paraId="350EFDA5" w14:textId="77777777" w:rsidR="003F4746" w:rsidRPr="003F4746" w:rsidRDefault="003F4746" w:rsidP="003F4746">
            <w:pPr>
              <w:spacing w:after="0" w:line="240" w:lineRule="auto"/>
              <w:jc w:val="center"/>
              <w:rPr>
                <w:rFonts w:ascii="Calibri" w:eastAsia="Times New Roman" w:hAnsi="Calibri" w:cs="Calibri"/>
                <w:lang w:eastAsia="lv-LV"/>
              </w:rPr>
            </w:pPr>
            <w:r w:rsidRPr="003F4746">
              <w:rPr>
                <w:rFonts w:ascii="Calibri" w:eastAsia="Times New Roman" w:hAnsi="Calibri" w:cs="Calibri"/>
                <w:lang w:eastAsia="lv-LV"/>
              </w:rPr>
              <w:t>1,0292</w:t>
            </w:r>
          </w:p>
        </w:tc>
      </w:tr>
      <w:tr w:rsidR="003E289B" w:rsidRPr="003F4746" w14:paraId="2406C3A1" w14:textId="77777777" w:rsidTr="003D3270">
        <w:trPr>
          <w:trHeight w:val="288"/>
        </w:trPr>
        <w:tc>
          <w:tcPr>
            <w:tcW w:w="1833" w:type="dxa"/>
            <w:tcBorders>
              <w:top w:val="nil"/>
              <w:left w:val="single" w:sz="8" w:space="0" w:color="auto"/>
              <w:bottom w:val="nil"/>
              <w:right w:val="single" w:sz="8" w:space="0" w:color="auto"/>
            </w:tcBorders>
            <w:shd w:val="clear" w:color="000000" w:fill="DDEBF7"/>
            <w:noWrap/>
            <w:vAlign w:val="center"/>
            <w:hideMark/>
          </w:tcPr>
          <w:p w14:paraId="0484E09F"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Prognozētais porciju skaits</w:t>
            </w:r>
          </w:p>
        </w:tc>
        <w:tc>
          <w:tcPr>
            <w:tcW w:w="2000" w:type="dxa"/>
            <w:tcBorders>
              <w:top w:val="nil"/>
              <w:left w:val="nil"/>
              <w:bottom w:val="nil"/>
              <w:right w:val="single" w:sz="8" w:space="0" w:color="auto"/>
            </w:tcBorders>
            <w:shd w:val="clear" w:color="000000" w:fill="DDEBF7"/>
            <w:noWrap/>
            <w:vAlign w:val="center"/>
            <w:hideMark/>
          </w:tcPr>
          <w:p w14:paraId="78A9EBA8"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717 657</w:t>
            </w:r>
          </w:p>
        </w:tc>
        <w:tc>
          <w:tcPr>
            <w:tcW w:w="1960" w:type="dxa"/>
            <w:tcBorders>
              <w:top w:val="nil"/>
              <w:left w:val="nil"/>
              <w:bottom w:val="nil"/>
              <w:right w:val="single" w:sz="8" w:space="0" w:color="auto"/>
            </w:tcBorders>
            <w:shd w:val="clear" w:color="000000" w:fill="DDEBF7"/>
            <w:noWrap/>
            <w:vAlign w:val="center"/>
            <w:hideMark/>
          </w:tcPr>
          <w:p w14:paraId="29C27934"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717 657</w:t>
            </w:r>
          </w:p>
        </w:tc>
        <w:tc>
          <w:tcPr>
            <w:tcW w:w="1994" w:type="dxa"/>
            <w:tcBorders>
              <w:top w:val="nil"/>
              <w:left w:val="nil"/>
              <w:bottom w:val="nil"/>
              <w:right w:val="single" w:sz="8" w:space="0" w:color="auto"/>
            </w:tcBorders>
            <w:shd w:val="clear" w:color="000000" w:fill="DDEBF7"/>
            <w:noWrap/>
            <w:vAlign w:val="center"/>
            <w:hideMark/>
          </w:tcPr>
          <w:p w14:paraId="24B08C65"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892 297</w:t>
            </w:r>
          </w:p>
        </w:tc>
      </w:tr>
      <w:tr w:rsidR="003E289B" w:rsidRPr="003F4746" w14:paraId="0BB36004" w14:textId="77777777" w:rsidTr="003D3270">
        <w:trPr>
          <w:trHeight w:val="288"/>
        </w:trPr>
        <w:tc>
          <w:tcPr>
            <w:tcW w:w="183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28BAF29"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Dienas stacionārs</w:t>
            </w:r>
          </w:p>
        </w:tc>
        <w:tc>
          <w:tcPr>
            <w:tcW w:w="2000" w:type="dxa"/>
            <w:tcBorders>
              <w:top w:val="single" w:sz="4" w:space="0" w:color="auto"/>
              <w:left w:val="nil"/>
              <w:bottom w:val="single" w:sz="4" w:space="0" w:color="auto"/>
              <w:right w:val="single" w:sz="4" w:space="0" w:color="auto"/>
            </w:tcBorders>
            <w:shd w:val="clear" w:color="000000" w:fill="E2EFDA"/>
            <w:noWrap/>
            <w:vAlign w:val="bottom"/>
            <w:hideMark/>
          </w:tcPr>
          <w:p w14:paraId="33CB9029"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3669</w:t>
            </w:r>
          </w:p>
        </w:tc>
        <w:tc>
          <w:tcPr>
            <w:tcW w:w="1960" w:type="dxa"/>
            <w:tcBorders>
              <w:top w:val="single" w:sz="4" w:space="0" w:color="auto"/>
              <w:left w:val="nil"/>
              <w:bottom w:val="single" w:sz="4" w:space="0" w:color="auto"/>
              <w:right w:val="single" w:sz="4" w:space="0" w:color="auto"/>
            </w:tcBorders>
            <w:shd w:val="clear" w:color="000000" w:fill="E2EFDA"/>
            <w:noWrap/>
            <w:vAlign w:val="bottom"/>
            <w:hideMark/>
          </w:tcPr>
          <w:p w14:paraId="23664DB0"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3669</w:t>
            </w:r>
          </w:p>
        </w:tc>
        <w:tc>
          <w:tcPr>
            <w:tcW w:w="1994" w:type="dxa"/>
            <w:tcBorders>
              <w:top w:val="single" w:sz="4" w:space="0" w:color="auto"/>
              <w:left w:val="nil"/>
              <w:bottom w:val="single" w:sz="4" w:space="0" w:color="auto"/>
              <w:right w:val="single" w:sz="4" w:space="0" w:color="auto"/>
            </w:tcBorders>
            <w:shd w:val="clear" w:color="000000" w:fill="E2EFDA"/>
            <w:noWrap/>
            <w:vAlign w:val="bottom"/>
            <w:hideMark/>
          </w:tcPr>
          <w:p w14:paraId="26BF15C8"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3669</w:t>
            </w:r>
          </w:p>
        </w:tc>
      </w:tr>
      <w:tr w:rsidR="003E289B" w:rsidRPr="003F4746" w14:paraId="210B9BCC" w14:textId="77777777" w:rsidTr="003D3270">
        <w:trPr>
          <w:trHeight w:val="288"/>
        </w:trPr>
        <w:tc>
          <w:tcPr>
            <w:tcW w:w="1833" w:type="dxa"/>
            <w:tcBorders>
              <w:top w:val="nil"/>
              <w:left w:val="single" w:sz="4" w:space="0" w:color="auto"/>
              <w:bottom w:val="single" w:sz="4" w:space="0" w:color="auto"/>
              <w:right w:val="single" w:sz="4" w:space="0" w:color="auto"/>
            </w:tcBorders>
            <w:shd w:val="clear" w:color="000000" w:fill="FFF2CC"/>
            <w:noWrap/>
            <w:vAlign w:val="center"/>
            <w:hideMark/>
          </w:tcPr>
          <w:p w14:paraId="7B77426E" w14:textId="77777777" w:rsidR="003F4746" w:rsidRPr="003F4746" w:rsidRDefault="003F4746" w:rsidP="003F4746">
            <w:pPr>
              <w:spacing w:after="0" w:line="240" w:lineRule="auto"/>
              <w:jc w:val="right"/>
              <w:rPr>
                <w:rFonts w:ascii="Calibri" w:eastAsia="Times New Roman" w:hAnsi="Calibri" w:cs="Calibri"/>
                <w:b/>
                <w:bCs/>
                <w:lang w:eastAsia="lv-LV"/>
              </w:rPr>
            </w:pPr>
            <w:r w:rsidRPr="003F4746">
              <w:rPr>
                <w:rFonts w:ascii="Calibri" w:eastAsia="Times New Roman" w:hAnsi="Calibri" w:cs="Calibri"/>
                <w:b/>
                <w:bCs/>
                <w:lang w:eastAsia="lv-LV"/>
              </w:rPr>
              <w:t>KOPĀ</w:t>
            </w:r>
          </w:p>
        </w:tc>
        <w:tc>
          <w:tcPr>
            <w:tcW w:w="2000" w:type="dxa"/>
            <w:tcBorders>
              <w:top w:val="nil"/>
              <w:left w:val="nil"/>
              <w:bottom w:val="single" w:sz="4" w:space="0" w:color="auto"/>
              <w:right w:val="single" w:sz="4" w:space="0" w:color="auto"/>
            </w:tcBorders>
            <w:shd w:val="clear" w:color="000000" w:fill="FFF2CC"/>
            <w:noWrap/>
            <w:vAlign w:val="bottom"/>
            <w:hideMark/>
          </w:tcPr>
          <w:p w14:paraId="293C7305"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721 326</w:t>
            </w:r>
          </w:p>
        </w:tc>
        <w:tc>
          <w:tcPr>
            <w:tcW w:w="1960" w:type="dxa"/>
            <w:tcBorders>
              <w:top w:val="nil"/>
              <w:left w:val="nil"/>
              <w:bottom w:val="single" w:sz="4" w:space="0" w:color="auto"/>
              <w:right w:val="single" w:sz="4" w:space="0" w:color="auto"/>
            </w:tcBorders>
            <w:shd w:val="clear" w:color="000000" w:fill="FFF2CC"/>
            <w:noWrap/>
            <w:vAlign w:val="bottom"/>
            <w:hideMark/>
          </w:tcPr>
          <w:p w14:paraId="0F154071"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721 326</w:t>
            </w:r>
          </w:p>
        </w:tc>
        <w:tc>
          <w:tcPr>
            <w:tcW w:w="1994" w:type="dxa"/>
            <w:tcBorders>
              <w:top w:val="nil"/>
              <w:left w:val="nil"/>
              <w:bottom w:val="single" w:sz="4" w:space="0" w:color="auto"/>
              <w:right w:val="single" w:sz="4" w:space="0" w:color="auto"/>
            </w:tcBorders>
            <w:shd w:val="clear" w:color="000000" w:fill="FFF2CC"/>
            <w:noWrap/>
            <w:vAlign w:val="bottom"/>
            <w:hideMark/>
          </w:tcPr>
          <w:p w14:paraId="3D55D650" w14:textId="77777777" w:rsidR="003F4746" w:rsidRPr="003F4746" w:rsidRDefault="003F4746" w:rsidP="003F4746">
            <w:pPr>
              <w:spacing w:after="0" w:line="240" w:lineRule="auto"/>
              <w:jc w:val="center"/>
              <w:rPr>
                <w:rFonts w:ascii="Calibri" w:eastAsia="Times New Roman" w:hAnsi="Calibri" w:cs="Calibri"/>
                <w:b/>
                <w:bCs/>
                <w:lang w:eastAsia="lv-LV"/>
              </w:rPr>
            </w:pPr>
            <w:r w:rsidRPr="003F4746">
              <w:rPr>
                <w:rFonts w:ascii="Calibri" w:eastAsia="Times New Roman" w:hAnsi="Calibri" w:cs="Calibri"/>
                <w:b/>
                <w:bCs/>
                <w:lang w:eastAsia="lv-LV"/>
              </w:rPr>
              <w:t>895 966</w:t>
            </w:r>
          </w:p>
        </w:tc>
      </w:tr>
    </w:tbl>
    <w:p w14:paraId="372A41AE" w14:textId="77777777" w:rsidR="003F4746" w:rsidRPr="003E289B" w:rsidRDefault="003F4746" w:rsidP="00126526">
      <w:pPr>
        <w:jc w:val="center"/>
        <w:rPr>
          <w:rFonts w:ascii="Times New Roman" w:hAnsi="Times New Roman" w:cs="Times New Roman"/>
          <w:b/>
          <w:sz w:val="24"/>
          <w:szCs w:val="24"/>
        </w:rPr>
      </w:pPr>
    </w:p>
    <w:sectPr w:rsidR="003F4746" w:rsidRPr="003E289B" w:rsidSect="009C19E3">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78E39" w14:textId="77777777" w:rsidR="007B2A31" w:rsidRDefault="007B2A31" w:rsidP="00A46F3B">
      <w:pPr>
        <w:spacing w:after="0" w:line="240" w:lineRule="auto"/>
      </w:pPr>
      <w:r>
        <w:separator/>
      </w:r>
    </w:p>
  </w:endnote>
  <w:endnote w:type="continuationSeparator" w:id="0">
    <w:p w14:paraId="5AE6CC1E" w14:textId="77777777" w:rsidR="007B2A31" w:rsidRDefault="007B2A31" w:rsidP="00A4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571F3" w14:textId="77777777" w:rsidR="007B2A31" w:rsidRDefault="007B2A31" w:rsidP="00A46F3B">
      <w:pPr>
        <w:spacing w:after="0" w:line="240" w:lineRule="auto"/>
      </w:pPr>
      <w:r>
        <w:separator/>
      </w:r>
    </w:p>
  </w:footnote>
  <w:footnote w:type="continuationSeparator" w:id="0">
    <w:p w14:paraId="5B12F6A4" w14:textId="77777777" w:rsidR="007B2A31" w:rsidRDefault="007B2A31" w:rsidP="00A46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548E7"/>
    <w:multiLevelType w:val="hybridMultilevel"/>
    <w:tmpl w:val="22264E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E2E7F8C"/>
    <w:multiLevelType w:val="hybridMultilevel"/>
    <w:tmpl w:val="3EC09976"/>
    <w:lvl w:ilvl="0" w:tplc="B8DECEA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EA"/>
    <w:rsid w:val="00041005"/>
    <w:rsid w:val="0004154B"/>
    <w:rsid w:val="000C6E93"/>
    <w:rsid w:val="00126526"/>
    <w:rsid w:val="00144A9E"/>
    <w:rsid w:val="001B3BAF"/>
    <w:rsid w:val="001C0286"/>
    <w:rsid w:val="001F2367"/>
    <w:rsid w:val="0030637A"/>
    <w:rsid w:val="00374460"/>
    <w:rsid w:val="003D3270"/>
    <w:rsid w:val="003E289B"/>
    <w:rsid w:val="003F4746"/>
    <w:rsid w:val="004072F5"/>
    <w:rsid w:val="00440508"/>
    <w:rsid w:val="00481495"/>
    <w:rsid w:val="004A0B0A"/>
    <w:rsid w:val="004E37C1"/>
    <w:rsid w:val="004F5398"/>
    <w:rsid w:val="00514B44"/>
    <w:rsid w:val="00536C12"/>
    <w:rsid w:val="005E149D"/>
    <w:rsid w:val="006F0429"/>
    <w:rsid w:val="007244EF"/>
    <w:rsid w:val="0074179D"/>
    <w:rsid w:val="00747315"/>
    <w:rsid w:val="007B2A31"/>
    <w:rsid w:val="007D1D6E"/>
    <w:rsid w:val="008E6FB1"/>
    <w:rsid w:val="009867A6"/>
    <w:rsid w:val="009C19E3"/>
    <w:rsid w:val="009E04EC"/>
    <w:rsid w:val="00A41ADE"/>
    <w:rsid w:val="00A46F3B"/>
    <w:rsid w:val="00AA3B89"/>
    <w:rsid w:val="00AC088A"/>
    <w:rsid w:val="00B25B18"/>
    <w:rsid w:val="00B63A0A"/>
    <w:rsid w:val="00BE5F91"/>
    <w:rsid w:val="00BF73CC"/>
    <w:rsid w:val="00C66176"/>
    <w:rsid w:val="00C827A8"/>
    <w:rsid w:val="00C84B21"/>
    <w:rsid w:val="00CD0E99"/>
    <w:rsid w:val="00CD4CEA"/>
    <w:rsid w:val="00CF0DE2"/>
    <w:rsid w:val="00D00B46"/>
    <w:rsid w:val="00D57956"/>
    <w:rsid w:val="00D8568F"/>
    <w:rsid w:val="00D95799"/>
    <w:rsid w:val="00DC0741"/>
    <w:rsid w:val="00E107C3"/>
    <w:rsid w:val="00EF05F0"/>
    <w:rsid w:val="00F00941"/>
    <w:rsid w:val="00F8522F"/>
    <w:rsid w:val="00F87939"/>
    <w:rsid w:val="00FE76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0549"/>
  <w15:chartTrackingRefBased/>
  <w15:docId w15:val="{BF2B83FA-057A-46F1-A50B-BF1C14C3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CEA"/>
    <w:pPr>
      <w:ind w:left="720"/>
      <w:contextualSpacing/>
    </w:pPr>
  </w:style>
  <w:style w:type="character" w:styleId="CommentReference">
    <w:name w:val="annotation reference"/>
    <w:basedOn w:val="DefaultParagraphFont"/>
    <w:uiPriority w:val="99"/>
    <w:semiHidden/>
    <w:unhideWhenUsed/>
    <w:rsid w:val="00AC088A"/>
    <w:rPr>
      <w:sz w:val="16"/>
      <w:szCs w:val="16"/>
    </w:rPr>
  </w:style>
  <w:style w:type="paragraph" w:styleId="CommentText">
    <w:name w:val="annotation text"/>
    <w:basedOn w:val="Normal"/>
    <w:link w:val="CommentTextChar"/>
    <w:uiPriority w:val="99"/>
    <w:semiHidden/>
    <w:unhideWhenUsed/>
    <w:rsid w:val="00AC088A"/>
    <w:pPr>
      <w:spacing w:line="240" w:lineRule="auto"/>
    </w:pPr>
    <w:rPr>
      <w:sz w:val="20"/>
      <w:szCs w:val="20"/>
    </w:rPr>
  </w:style>
  <w:style w:type="character" w:customStyle="1" w:styleId="CommentTextChar">
    <w:name w:val="Comment Text Char"/>
    <w:basedOn w:val="DefaultParagraphFont"/>
    <w:link w:val="CommentText"/>
    <w:uiPriority w:val="99"/>
    <w:semiHidden/>
    <w:rsid w:val="00AC088A"/>
    <w:rPr>
      <w:sz w:val="20"/>
      <w:szCs w:val="20"/>
    </w:rPr>
  </w:style>
  <w:style w:type="paragraph" w:styleId="CommentSubject">
    <w:name w:val="annotation subject"/>
    <w:basedOn w:val="CommentText"/>
    <w:next w:val="CommentText"/>
    <w:link w:val="CommentSubjectChar"/>
    <w:uiPriority w:val="99"/>
    <w:semiHidden/>
    <w:unhideWhenUsed/>
    <w:rsid w:val="00AC088A"/>
    <w:rPr>
      <w:b/>
      <w:bCs/>
    </w:rPr>
  </w:style>
  <w:style w:type="character" w:customStyle="1" w:styleId="CommentSubjectChar">
    <w:name w:val="Comment Subject Char"/>
    <w:basedOn w:val="CommentTextChar"/>
    <w:link w:val="CommentSubject"/>
    <w:uiPriority w:val="99"/>
    <w:semiHidden/>
    <w:rsid w:val="00AC088A"/>
    <w:rPr>
      <w:b/>
      <w:bCs/>
      <w:sz w:val="20"/>
      <w:szCs w:val="20"/>
    </w:rPr>
  </w:style>
  <w:style w:type="paragraph" w:styleId="BalloonText">
    <w:name w:val="Balloon Text"/>
    <w:basedOn w:val="Normal"/>
    <w:link w:val="BalloonTextChar"/>
    <w:uiPriority w:val="99"/>
    <w:semiHidden/>
    <w:unhideWhenUsed/>
    <w:rsid w:val="00CF0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DE2"/>
    <w:rPr>
      <w:rFonts w:ascii="Segoe UI" w:hAnsi="Segoe UI" w:cs="Segoe UI"/>
      <w:sz w:val="18"/>
      <w:szCs w:val="18"/>
    </w:rPr>
  </w:style>
  <w:style w:type="paragraph" w:styleId="FootnoteText">
    <w:name w:val="footnote text"/>
    <w:basedOn w:val="Normal"/>
    <w:link w:val="FootnoteTextChar"/>
    <w:uiPriority w:val="99"/>
    <w:semiHidden/>
    <w:unhideWhenUsed/>
    <w:rsid w:val="00A46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F3B"/>
    <w:rPr>
      <w:sz w:val="20"/>
      <w:szCs w:val="20"/>
    </w:rPr>
  </w:style>
  <w:style w:type="character" w:styleId="FootnoteReference">
    <w:name w:val="footnote reference"/>
    <w:basedOn w:val="DefaultParagraphFont"/>
    <w:uiPriority w:val="99"/>
    <w:semiHidden/>
    <w:unhideWhenUsed/>
    <w:rsid w:val="00A46F3B"/>
    <w:rPr>
      <w:vertAlign w:val="superscript"/>
    </w:rPr>
  </w:style>
  <w:style w:type="character" w:styleId="Hyperlink">
    <w:name w:val="Hyperlink"/>
    <w:basedOn w:val="DefaultParagraphFont"/>
    <w:uiPriority w:val="99"/>
    <w:unhideWhenUsed/>
    <w:rsid w:val="00A46F3B"/>
    <w:rPr>
      <w:color w:val="0563C1" w:themeColor="hyperlink"/>
      <w:u w:val="single"/>
    </w:rPr>
  </w:style>
  <w:style w:type="character" w:styleId="FollowedHyperlink">
    <w:name w:val="FollowedHyperlink"/>
    <w:basedOn w:val="DefaultParagraphFont"/>
    <w:uiPriority w:val="99"/>
    <w:semiHidden/>
    <w:unhideWhenUsed/>
    <w:rsid w:val="00A46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494518">
      <w:bodyDiv w:val="1"/>
      <w:marLeft w:val="0"/>
      <w:marRight w:val="0"/>
      <w:marTop w:val="0"/>
      <w:marBottom w:val="0"/>
      <w:divBdr>
        <w:top w:val="none" w:sz="0" w:space="0" w:color="auto"/>
        <w:left w:val="none" w:sz="0" w:space="0" w:color="auto"/>
        <w:bottom w:val="none" w:sz="0" w:space="0" w:color="auto"/>
        <w:right w:val="none" w:sz="0" w:space="0" w:color="auto"/>
      </w:divBdr>
    </w:div>
    <w:div w:id="1108893317">
      <w:bodyDiv w:val="1"/>
      <w:marLeft w:val="0"/>
      <w:marRight w:val="0"/>
      <w:marTop w:val="0"/>
      <w:marBottom w:val="0"/>
      <w:divBdr>
        <w:top w:val="none" w:sz="0" w:space="0" w:color="auto"/>
        <w:left w:val="none" w:sz="0" w:space="0" w:color="auto"/>
        <w:bottom w:val="none" w:sz="0" w:space="0" w:color="auto"/>
        <w:right w:val="none" w:sz="0" w:space="0" w:color="auto"/>
      </w:divBdr>
    </w:div>
    <w:div w:id="1471094697">
      <w:bodyDiv w:val="1"/>
      <w:marLeft w:val="0"/>
      <w:marRight w:val="0"/>
      <w:marTop w:val="0"/>
      <w:marBottom w:val="0"/>
      <w:divBdr>
        <w:top w:val="none" w:sz="0" w:space="0" w:color="auto"/>
        <w:left w:val="none" w:sz="0" w:space="0" w:color="auto"/>
        <w:bottom w:val="none" w:sz="0" w:space="0" w:color="auto"/>
        <w:right w:val="none" w:sz="0" w:space="0" w:color="auto"/>
      </w:divBdr>
    </w:div>
    <w:div w:id="1793791848">
      <w:bodyDiv w:val="1"/>
      <w:marLeft w:val="0"/>
      <w:marRight w:val="0"/>
      <w:marTop w:val="0"/>
      <w:marBottom w:val="0"/>
      <w:divBdr>
        <w:top w:val="none" w:sz="0" w:space="0" w:color="auto"/>
        <w:left w:val="none" w:sz="0" w:space="0" w:color="auto"/>
        <w:bottom w:val="none" w:sz="0" w:space="0" w:color="auto"/>
        <w:right w:val="none" w:sz="0" w:space="0" w:color="auto"/>
      </w:divBdr>
    </w:div>
    <w:div w:id="1826507377">
      <w:bodyDiv w:val="1"/>
      <w:marLeft w:val="0"/>
      <w:marRight w:val="0"/>
      <w:marTop w:val="0"/>
      <w:marBottom w:val="0"/>
      <w:divBdr>
        <w:top w:val="none" w:sz="0" w:space="0" w:color="auto"/>
        <w:left w:val="none" w:sz="0" w:space="0" w:color="auto"/>
        <w:bottom w:val="none" w:sz="0" w:space="0" w:color="auto"/>
        <w:right w:val="none" w:sz="0" w:space="0" w:color="auto"/>
      </w:divBdr>
    </w:div>
    <w:div w:id="21244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41CA7-B90A-48D4-868E-EA326E6E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6011</TotalTime>
  <Pages>1</Pages>
  <Words>2521</Words>
  <Characters>1438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Kancāne</dc:creator>
  <cp:keywords/>
  <dc:description/>
  <cp:lastModifiedBy>Sandra Šimkus</cp:lastModifiedBy>
  <cp:revision>3</cp:revision>
  <dcterms:created xsi:type="dcterms:W3CDTF">2022-01-31T07:38:00Z</dcterms:created>
  <dcterms:modified xsi:type="dcterms:W3CDTF">2022-01-31T07:39:00Z</dcterms:modified>
</cp:coreProperties>
</file>