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8DF7C" w14:textId="5FB56C97" w:rsidR="004A28F4" w:rsidRDefault="00DF7740" w:rsidP="004A28F4">
      <w:pPr>
        <w:ind w:right="-993"/>
        <w:jc w:val="right"/>
      </w:pPr>
      <w:r>
        <w:t>5</w:t>
      </w:r>
      <w:r w:rsidR="004A28F4">
        <w:t>. pielikums</w:t>
      </w:r>
    </w:p>
    <w:p w14:paraId="17525CD5" w14:textId="5C0F8929" w:rsidR="004A28F4" w:rsidRPr="0015075A" w:rsidRDefault="001F3486" w:rsidP="004A28F4">
      <w:pPr>
        <w:ind w:right="-993"/>
        <w:jc w:val="right"/>
      </w:pPr>
      <w:r>
        <w:t>Iepirkuma</w:t>
      </w:r>
      <w:r w:rsidR="004A28F4">
        <w:t xml:space="preserve"> nolikumam</w:t>
      </w:r>
    </w:p>
    <w:p w14:paraId="4DC0277A" w14:textId="61C300CA" w:rsidR="004A28F4" w:rsidRPr="0015075A" w:rsidRDefault="004A28F4" w:rsidP="004A28F4">
      <w:pPr>
        <w:ind w:right="-993"/>
        <w:jc w:val="right"/>
      </w:pPr>
      <w:r w:rsidRPr="0015075A">
        <w:t xml:space="preserve">ID Nr. </w:t>
      </w:r>
      <w:r>
        <w:t>PSKUS 202</w:t>
      </w:r>
      <w:r w:rsidR="00DF7740">
        <w:t>2</w:t>
      </w:r>
      <w:r>
        <w:t>/</w:t>
      </w:r>
      <w:r w:rsidR="006A59BF">
        <w:t>1</w:t>
      </w:r>
      <w:r w:rsidR="00900150">
        <w:t>14</w:t>
      </w:r>
    </w:p>
    <w:p w14:paraId="5FB753D4" w14:textId="77777777" w:rsidR="004A28F4" w:rsidRDefault="004A28F4" w:rsidP="004A28F4">
      <w:pPr>
        <w:ind w:right="-1050"/>
        <w:rPr>
          <w:b/>
          <w:bCs/>
        </w:rPr>
      </w:pPr>
    </w:p>
    <w:p w14:paraId="1717C40F" w14:textId="0BD5CF13" w:rsidR="004A28F4" w:rsidRDefault="004A28F4" w:rsidP="004A28F4">
      <w:pPr>
        <w:ind w:right="-1050"/>
        <w:jc w:val="center"/>
        <w:rPr>
          <w:b/>
          <w:bCs/>
        </w:rPr>
      </w:pPr>
      <w:r>
        <w:rPr>
          <w:b/>
          <w:bCs/>
        </w:rPr>
        <w:t xml:space="preserve">LĪGUMS Nr. SKUS_____________ </w:t>
      </w:r>
    </w:p>
    <w:p w14:paraId="26F8F9E6" w14:textId="31BD76E7" w:rsidR="00AD76C0" w:rsidRDefault="00900150" w:rsidP="004A28F4">
      <w:pPr>
        <w:keepNext/>
        <w:ind w:right="-1050"/>
        <w:jc w:val="center"/>
        <w:rPr>
          <w:rFonts w:eastAsia="Calibri"/>
          <w:bCs/>
          <w:i/>
          <w:iCs/>
        </w:rPr>
      </w:pPr>
      <w:r w:rsidRPr="00900150">
        <w:rPr>
          <w:rFonts w:eastAsia="Calibri"/>
          <w:bCs/>
          <w:i/>
          <w:iCs/>
        </w:rPr>
        <w:t>Jumtu mazie remontdarbi (visu jumtu avārijas remontdarbu vietas)</w:t>
      </w:r>
    </w:p>
    <w:p w14:paraId="4C8746C5" w14:textId="77777777" w:rsidR="00900150" w:rsidRDefault="00900150" w:rsidP="004A28F4">
      <w:pPr>
        <w:keepNext/>
        <w:ind w:right="-105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4199"/>
      </w:tblGrid>
      <w:tr w:rsidR="004A28F4" w14:paraId="7FEEAEFE" w14:textId="77777777" w:rsidTr="009E2EC9">
        <w:trPr>
          <w:trHeight w:val="349"/>
        </w:trPr>
        <w:tc>
          <w:tcPr>
            <w:tcW w:w="4839" w:type="dxa"/>
          </w:tcPr>
          <w:p w14:paraId="6490AC02" w14:textId="77777777" w:rsidR="004A28F4" w:rsidRDefault="004A28F4" w:rsidP="009E2EC9">
            <w:pPr>
              <w:ind w:right="-1050"/>
            </w:pPr>
            <w:r>
              <w:t>Rīgā,</w:t>
            </w:r>
          </w:p>
        </w:tc>
        <w:tc>
          <w:tcPr>
            <w:tcW w:w="4839" w:type="dxa"/>
          </w:tcPr>
          <w:p w14:paraId="1D23C2A3" w14:textId="77777777" w:rsidR="004A28F4" w:rsidRDefault="004A28F4" w:rsidP="009E2EC9">
            <w:pPr>
              <w:ind w:right="72"/>
              <w:jc w:val="right"/>
            </w:pPr>
            <w:r>
              <w:t>20___. gada ___. ________</w:t>
            </w:r>
          </w:p>
        </w:tc>
      </w:tr>
    </w:tbl>
    <w:p w14:paraId="02BC46EE" w14:textId="77777777" w:rsidR="004A28F4" w:rsidRDefault="004A28F4" w:rsidP="004A28F4">
      <w:pPr>
        <w:ind w:right="-1050"/>
      </w:pPr>
    </w:p>
    <w:p w14:paraId="0BF9C74B" w14:textId="77777777" w:rsidR="004A28F4" w:rsidRPr="008E40CD" w:rsidRDefault="004A28F4" w:rsidP="004A28F4">
      <w:pPr>
        <w:ind w:right="-993" w:firstLine="851"/>
      </w:pPr>
      <w:r w:rsidRPr="008E40CD">
        <w:rPr>
          <w:b/>
          <w:bCs/>
        </w:rPr>
        <w:t>VSIA “Paula Stradiņa klīniskā universitātes slimnīca”</w:t>
      </w:r>
      <w:r w:rsidRPr="008E40CD">
        <w:rPr>
          <w:snapToGrid w:val="0"/>
        </w:rPr>
        <w:t xml:space="preserve">, reģistrācijas Nr. </w:t>
      </w:r>
      <w:r w:rsidRPr="008E40CD">
        <w:t xml:space="preserve">40003457109, kuru, pamatojoties uz statūtiem </w:t>
      </w:r>
      <w:r w:rsidRPr="00BE371B">
        <w:t xml:space="preserve">un </w:t>
      </w:r>
      <w:bookmarkStart w:id="0" w:name="_Hlk55225714"/>
      <w:r w:rsidRPr="008154E2">
        <w:rPr>
          <w:bCs/>
          <w:lang w:eastAsia="lv-LV"/>
        </w:rPr>
        <w:t>08.10.2020. valdes lēmumu (protokols Nr.47 p.2) “Par pilnvarojumu (</w:t>
      </w:r>
      <w:proofErr w:type="spellStart"/>
      <w:r w:rsidRPr="008154E2">
        <w:rPr>
          <w:bCs/>
          <w:lang w:eastAsia="lv-LV"/>
        </w:rPr>
        <w:t>paraksttiesību</w:t>
      </w:r>
      <w:proofErr w:type="spellEnd"/>
      <w:r w:rsidRPr="008154E2">
        <w:rPr>
          <w:bCs/>
          <w:lang w:eastAsia="lv-LV"/>
        </w:rPr>
        <w:t>) piešķiršanu”</w:t>
      </w:r>
      <w:r w:rsidRPr="008A0D96">
        <w:t xml:space="preserve"> pārstāv </w:t>
      </w:r>
      <w:r>
        <w:t xml:space="preserve">valdes priekšsēdētājs Rinalds </w:t>
      </w:r>
      <w:proofErr w:type="spellStart"/>
      <w:r>
        <w:t>Muciņš</w:t>
      </w:r>
      <w:proofErr w:type="spellEnd"/>
      <w:r>
        <w:t xml:space="preserve"> </w:t>
      </w:r>
      <w:bookmarkEnd w:id="0"/>
      <w:r w:rsidRPr="008E40CD">
        <w:rPr>
          <w:color w:val="000000"/>
        </w:rPr>
        <w:t xml:space="preserve">(turpmāk - </w:t>
      </w:r>
      <w:r w:rsidRPr="008E40CD">
        <w:rPr>
          <w:b/>
          <w:color w:val="000000"/>
        </w:rPr>
        <w:t>Pasūtītājs</w:t>
      </w:r>
      <w:r w:rsidRPr="008E40CD">
        <w:rPr>
          <w:color w:val="000000"/>
        </w:rPr>
        <w:t xml:space="preserve">) </w:t>
      </w:r>
      <w:r w:rsidRPr="008E40CD">
        <w:t>no vienas puses, un</w:t>
      </w:r>
    </w:p>
    <w:p w14:paraId="085F4FE2" w14:textId="2A729CC1" w:rsidR="004A28F4" w:rsidRPr="008E40CD" w:rsidRDefault="004A28F4" w:rsidP="004A28F4">
      <w:pPr>
        <w:ind w:right="-993" w:firstLine="851"/>
      </w:pPr>
      <w:r w:rsidRPr="008E40CD">
        <w:rPr>
          <w:rFonts w:eastAsia="Calibri"/>
        </w:rPr>
        <w:t xml:space="preserve">______________ reģistrācijas Nr. _________, tās _________ __________ personā, kur__ rīkojas uz _________ pamata </w:t>
      </w:r>
      <w:r w:rsidRPr="008E40CD">
        <w:t xml:space="preserve">(turpmāk – </w:t>
      </w:r>
      <w:r w:rsidR="00900150">
        <w:rPr>
          <w:b/>
          <w:bCs/>
        </w:rPr>
        <w:t>Izpildītājs</w:t>
      </w:r>
      <w:r w:rsidRPr="008E40CD">
        <w:t xml:space="preserve">) no otras puses (abi kopā – Puses), pamatojoties uz </w:t>
      </w:r>
      <w:r w:rsidR="001F3486">
        <w:t>iepirkuma</w:t>
      </w:r>
      <w:r w:rsidRPr="008E40CD">
        <w:t xml:space="preserve"> “</w:t>
      </w:r>
      <w:r w:rsidR="00900150" w:rsidRPr="00900150">
        <w:rPr>
          <w:rFonts w:eastAsia="Calibri"/>
          <w:bCs/>
        </w:rPr>
        <w:t>Jumtu mazie remontdarbi (visu jumtu avārijas remontdarbu vietas)</w:t>
      </w:r>
      <w:r w:rsidRPr="008E40CD">
        <w:t xml:space="preserve">” (ID Nr. PSKUS </w:t>
      </w:r>
      <w:r>
        <w:t>202</w:t>
      </w:r>
      <w:r w:rsidR="00DF7740">
        <w:t>2</w:t>
      </w:r>
      <w:r w:rsidRPr="008E40CD">
        <w:t>/</w:t>
      </w:r>
      <w:r w:rsidR="006A59BF">
        <w:t>1</w:t>
      </w:r>
      <w:r w:rsidR="00900150">
        <w:t>14</w:t>
      </w:r>
      <w:r w:rsidRPr="008E40CD">
        <w:t xml:space="preserve">) (turpmāk – </w:t>
      </w:r>
      <w:r w:rsidR="008979CE">
        <w:t>iepirkums</w:t>
      </w:r>
      <w:r w:rsidRPr="008E40CD">
        <w:t xml:space="preserve">) rezultātiem un saskaņā ar </w:t>
      </w:r>
      <w:r w:rsidR="00134295">
        <w:t>Izpildītāja</w:t>
      </w:r>
      <w:r w:rsidRPr="008E40CD">
        <w:t xml:space="preserve"> iepirkumā iesniegto piedāvājumu</w:t>
      </w:r>
      <w:r>
        <w:t>,</w:t>
      </w:r>
      <w:r w:rsidRPr="008E40CD">
        <w:t xml:space="preserve"> noslēdz šādu līgumu (turpmāk – Līgums):</w:t>
      </w:r>
    </w:p>
    <w:p w14:paraId="4B884E15" w14:textId="77777777" w:rsidR="004A28F4" w:rsidRPr="008E40CD" w:rsidRDefault="004A28F4" w:rsidP="004A28F4">
      <w:pPr>
        <w:ind w:left="562" w:right="-993"/>
      </w:pPr>
    </w:p>
    <w:p w14:paraId="47286707" w14:textId="77777777" w:rsidR="004A28F4" w:rsidRPr="00937741" w:rsidRDefault="004A28F4" w:rsidP="004A28F4">
      <w:pPr>
        <w:tabs>
          <w:tab w:val="left" w:pos="3544"/>
        </w:tabs>
        <w:ind w:right="-1"/>
        <w:rPr>
          <w:b/>
          <w:bCs/>
        </w:rPr>
      </w:pPr>
      <w:r>
        <w:rPr>
          <w:b/>
          <w:bCs/>
        </w:rPr>
        <w:tab/>
      </w:r>
    </w:p>
    <w:p w14:paraId="740563F6" w14:textId="77777777" w:rsidR="004A28F4" w:rsidRPr="00921FBF" w:rsidRDefault="004A28F4" w:rsidP="004A28F4">
      <w:pPr>
        <w:numPr>
          <w:ilvl w:val="0"/>
          <w:numId w:val="3"/>
        </w:numPr>
        <w:tabs>
          <w:tab w:val="clear" w:pos="3763"/>
          <w:tab w:val="num" w:pos="720"/>
        </w:tabs>
        <w:ind w:left="1276" w:right="-1050" w:hanging="1134"/>
        <w:jc w:val="center"/>
        <w:rPr>
          <w:b/>
          <w:bCs/>
          <w:iCs/>
          <w:lang w:eastAsia="lv-LV"/>
        </w:rPr>
      </w:pPr>
      <w:r w:rsidRPr="00921FBF">
        <w:rPr>
          <w:b/>
          <w:bCs/>
          <w:iCs/>
          <w:lang w:eastAsia="lv-LV"/>
        </w:rPr>
        <w:t>Līguma priekšmets</w:t>
      </w:r>
    </w:p>
    <w:p w14:paraId="5FDE02A6" w14:textId="25A4F9D5" w:rsidR="00DF7740" w:rsidRPr="00610D9A" w:rsidRDefault="00DF7740" w:rsidP="00900150">
      <w:pPr>
        <w:pStyle w:val="BodyText"/>
        <w:numPr>
          <w:ilvl w:val="1"/>
          <w:numId w:val="3"/>
        </w:numPr>
        <w:tabs>
          <w:tab w:val="num" w:pos="480"/>
        </w:tabs>
        <w:ind w:right="-908"/>
        <w:rPr>
          <w:szCs w:val="24"/>
        </w:rPr>
      </w:pPr>
      <w:r>
        <w:rPr>
          <w:lang w:val="lv-LV"/>
        </w:rPr>
        <w:t xml:space="preserve">Pasūtītājs uzdod, un </w:t>
      </w:r>
      <w:r w:rsidR="00134295">
        <w:rPr>
          <w:lang w:val="lv-LV"/>
        </w:rPr>
        <w:t>Izpildītājs</w:t>
      </w:r>
      <w:r>
        <w:rPr>
          <w:lang w:val="lv-LV"/>
        </w:rPr>
        <w:t xml:space="preserve"> </w:t>
      </w:r>
      <w:r w:rsidR="00900150">
        <w:rPr>
          <w:lang w:val="lv-LV"/>
        </w:rPr>
        <w:t xml:space="preserve"> apņemas pēc nepieciešamības</w:t>
      </w:r>
      <w:r w:rsidR="00900150" w:rsidRPr="00900150">
        <w:t xml:space="preserve"> </w:t>
      </w:r>
      <w:r w:rsidR="00900150" w:rsidRPr="00900150">
        <w:rPr>
          <w:lang w:val="lv-LV"/>
        </w:rPr>
        <w:t xml:space="preserve">pienācīgā kvalitātē, atbilstoši </w:t>
      </w:r>
      <w:r w:rsidR="00900150">
        <w:rPr>
          <w:lang w:val="lv-LV"/>
        </w:rPr>
        <w:t>d</w:t>
      </w:r>
      <w:r w:rsidR="00900150" w:rsidRPr="00900150">
        <w:rPr>
          <w:lang w:val="lv-LV"/>
        </w:rPr>
        <w:t>arb</w:t>
      </w:r>
      <w:r w:rsidR="00900150">
        <w:rPr>
          <w:lang w:val="lv-LV"/>
        </w:rPr>
        <w:t>a uzdevumam, lokālajām tāmēm, i</w:t>
      </w:r>
      <w:r w:rsidR="00900150" w:rsidRPr="00900150">
        <w:rPr>
          <w:lang w:val="lv-LV"/>
        </w:rPr>
        <w:t>epirkumā iesniegto Finanšu piedāvājumu (__.pielikums)</w:t>
      </w:r>
      <w:r w:rsidR="00900150">
        <w:rPr>
          <w:lang w:val="lv-LV"/>
        </w:rPr>
        <w:t xml:space="preserve"> </w:t>
      </w:r>
      <w:r w:rsidR="00900150">
        <w:rPr>
          <w:rFonts w:eastAsia="Calibri"/>
        </w:rPr>
        <w:t>un Latvijas Republikā spēkā esošajiem normatīvajiem</w:t>
      </w:r>
      <w:r w:rsidR="00900150">
        <w:rPr>
          <w:rFonts w:eastAsia="Calibri"/>
          <w:lang w:val="lv-LV"/>
        </w:rPr>
        <w:t xml:space="preserve"> tiesību</w:t>
      </w:r>
      <w:r w:rsidR="00900150">
        <w:rPr>
          <w:rFonts w:eastAsia="Calibri"/>
        </w:rPr>
        <w:t xml:space="preserve"> aktiem</w:t>
      </w:r>
      <w:r w:rsidR="00900150">
        <w:rPr>
          <w:rFonts w:eastAsia="Calibri"/>
          <w:lang w:val="lv-LV"/>
        </w:rPr>
        <w:t>,</w:t>
      </w:r>
      <w:r w:rsidR="00900150">
        <w:rPr>
          <w:lang w:val="lv-LV"/>
        </w:rPr>
        <w:t xml:space="preserve"> veikt Pasūtītāja nekustamo īpašumu jumtu remontdarbus, tajā skaitā avārijas remontdarbus </w:t>
      </w:r>
      <w:r>
        <w:rPr>
          <w:szCs w:val="24"/>
          <w:lang w:val="lv-LV"/>
        </w:rPr>
        <w:t xml:space="preserve">(turpmāk – </w:t>
      </w:r>
      <w:r w:rsidR="00900150">
        <w:rPr>
          <w:szCs w:val="24"/>
          <w:lang w:val="lv-LV"/>
        </w:rPr>
        <w:t>Darbi</w:t>
      </w:r>
      <w:r w:rsidRPr="00610D9A">
        <w:rPr>
          <w:szCs w:val="24"/>
          <w:lang w:val="lv-LV"/>
        </w:rPr>
        <w:t>).</w:t>
      </w:r>
    </w:p>
    <w:p w14:paraId="63187305" w14:textId="3FE1A7FB" w:rsidR="00DF7740" w:rsidRDefault="00DF7740" w:rsidP="00DF7740">
      <w:pPr>
        <w:pStyle w:val="BodyText"/>
        <w:numPr>
          <w:ilvl w:val="1"/>
          <w:numId w:val="3"/>
        </w:numPr>
        <w:ind w:right="-908"/>
        <w:rPr>
          <w:szCs w:val="24"/>
        </w:rPr>
      </w:pPr>
      <w:r>
        <w:rPr>
          <w:szCs w:val="24"/>
          <w:lang w:val="lv-LV"/>
        </w:rPr>
        <w:t>Līguma</w:t>
      </w:r>
      <w:r w:rsidRPr="00FE6210">
        <w:rPr>
          <w:szCs w:val="24"/>
        </w:rPr>
        <w:t xml:space="preserve"> izpildes vieta</w:t>
      </w:r>
      <w:r>
        <w:rPr>
          <w:szCs w:val="24"/>
        </w:rPr>
        <w:t xml:space="preserve"> (turpmāk arī – Objekt</w:t>
      </w:r>
      <w:r>
        <w:rPr>
          <w:szCs w:val="24"/>
          <w:lang w:val="lv-LV"/>
        </w:rPr>
        <w:t>s</w:t>
      </w:r>
      <w:r w:rsidRPr="00FE6210">
        <w:rPr>
          <w:szCs w:val="24"/>
        </w:rPr>
        <w:t xml:space="preserve">): </w:t>
      </w:r>
      <w:r>
        <w:rPr>
          <w:szCs w:val="24"/>
          <w:lang w:val="lv-LV"/>
        </w:rPr>
        <w:t>Pilsoņu iela 13</w:t>
      </w:r>
      <w:r>
        <w:t>, Rīga</w:t>
      </w:r>
      <w:r w:rsidRPr="00FE6210">
        <w:rPr>
          <w:szCs w:val="24"/>
        </w:rPr>
        <w:t>.</w:t>
      </w:r>
    </w:p>
    <w:p w14:paraId="1F95D48B" w14:textId="77777777" w:rsidR="004A28F4" w:rsidRPr="00921FBF" w:rsidRDefault="004A28F4" w:rsidP="004A28F4">
      <w:pPr>
        <w:ind w:right="-1050"/>
        <w:rPr>
          <w:bCs/>
          <w:iCs/>
          <w:lang w:eastAsia="lv-LV"/>
        </w:rPr>
      </w:pPr>
    </w:p>
    <w:p w14:paraId="5207A4FF" w14:textId="36CAA52F" w:rsidR="004A28F4" w:rsidRPr="003C6366" w:rsidRDefault="004A28F4" w:rsidP="003C6366">
      <w:pPr>
        <w:pStyle w:val="ListParagraph"/>
        <w:numPr>
          <w:ilvl w:val="0"/>
          <w:numId w:val="3"/>
        </w:numPr>
        <w:tabs>
          <w:tab w:val="left" w:pos="3544"/>
        </w:tabs>
        <w:ind w:right="-1050"/>
        <w:rPr>
          <w:rFonts w:ascii="Times New Roman" w:hAnsi="Times New Roman"/>
          <w:b/>
          <w:bCs/>
          <w:iCs/>
          <w:sz w:val="24"/>
          <w:szCs w:val="24"/>
          <w:lang w:eastAsia="lv-LV"/>
        </w:rPr>
      </w:pPr>
      <w:r w:rsidRPr="003C6366">
        <w:rPr>
          <w:rFonts w:ascii="Times New Roman" w:hAnsi="Times New Roman"/>
          <w:b/>
          <w:bCs/>
          <w:iCs/>
          <w:sz w:val="24"/>
          <w:szCs w:val="24"/>
          <w:lang w:eastAsia="lv-LV"/>
        </w:rPr>
        <w:t>Līguma summa</w:t>
      </w:r>
      <w:r w:rsidR="00C55F40" w:rsidRPr="003C6366">
        <w:rPr>
          <w:rFonts w:ascii="Times New Roman" w:hAnsi="Times New Roman"/>
          <w:b/>
          <w:bCs/>
          <w:iCs/>
          <w:sz w:val="24"/>
          <w:szCs w:val="24"/>
          <w:lang w:eastAsia="lv-LV"/>
        </w:rPr>
        <w:t xml:space="preserve"> </w:t>
      </w:r>
      <w:r w:rsidRPr="003C6366">
        <w:rPr>
          <w:rFonts w:ascii="Times New Roman" w:hAnsi="Times New Roman"/>
          <w:b/>
          <w:bCs/>
          <w:iCs/>
          <w:sz w:val="24"/>
          <w:szCs w:val="24"/>
          <w:lang w:eastAsia="lv-LV"/>
        </w:rPr>
        <w:t>un norēķinu kārtība</w:t>
      </w:r>
    </w:p>
    <w:p w14:paraId="0A51B5F0" w14:textId="6EADCD9B" w:rsidR="004A28F4" w:rsidRPr="00921FBF" w:rsidRDefault="004A28F4" w:rsidP="004A28F4">
      <w:pPr>
        <w:numPr>
          <w:ilvl w:val="1"/>
          <w:numId w:val="3"/>
        </w:numPr>
        <w:ind w:right="-1050"/>
        <w:rPr>
          <w:bCs/>
          <w:iCs/>
          <w:lang w:eastAsia="lv-LV"/>
        </w:rPr>
      </w:pPr>
      <w:r w:rsidRPr="00921FBF">
        <w:rPr>
          <w:bCs/>
          <w:iCs/>
          <w:lang w:eastAsia="lv-LV"/>
        </w:rPr>
        <w:t xml:space="preserve">Līguma kopējā summa bez pievienotās vērtības nodokļa (turpmāk – PVN) ir </w:t>
      </w:r>
      <w:r w:rsidR="00121AC0">
        <w:rPr>
          <w:bCs/>
          <w:iCs/>
          <w:lang w:eastAsia="lv-LV"/>
        </w:rPr>
        <w:t>______</w:t>
      </w:r>
      <w:r w:rsidRPr="00921FBF">
        <w:rPr>
          <w:bCs/>
          <w:iCs/>
          <w:lang w:eastAsia="lv-LV"/>
        </w:rPr>
        <w:t> EUR (</w:t>
      </w:r>
      <w:r w:rsidR="00121AC0">
        <w:rPr>
          <w:bCs/>
          <w:iCs/>
          <w:lang w:eastAsia="lv-LV"/>
        </w:rPr>
        <w:t>___________________________</w:t>
      </w:r>
      <w:r w:rsidRPr="00921FBF">
        <w:rPr>
          <w:bCs/>
          <w:iCs/>
          <w:lang w:eastAsia="lv-LV"/>
        </w:rPr>
        <w:t>).</w:t>
      </w:r>
      <w:r>
        <w:rPr>
          <w:bCs/>
          <w:iCs/>
          <w:lang w:eastAsia="lv-LV"/>
        </w:rPr>
        <w:t xml:space="preserve"> </w:t>
      </w:r>
      <w:r w:rsidRPr="00921FBF">
        <w:rPr>
          <w:bCs/>
          <w:iCs/>
          <w:lang w:eastAsia="lv-LV"/>
        </w:rPr>
        <w:t>PVN tiek aprēķināts un maksāts papildus saskaņā ar spēkā esošo nodokļu likmi.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7ECA6D51" w14:textId="77777777" w:rsidR="00900150" w:rsidRDefault="00900150" w:rsidP="00900150">
      <w:pPr>
        <w:numPr>
          <w:ilvl w:val="1"/>
          <w:numId w:val="3"/>
        </w:numPr>
        <w:ind w:right="-1050"/>
        <w:rPr>
          <w:bCs/>
          <w:iCs/>
          <w:lang w:eastAsia="lv-LV"/>
        </w:rPr>
      </w:pPr>
      <w:r w:rsidRPr="00900150">
        <w:rPr>
          <w:bCs/>
          <w:iCs/>
          <w:lang w:eastAsia="lv-LV"/>
        </w:rPr>
        <w:t xml:space="preserve">Līgumcena ietver pilnu samaksu par Līguma ietvaros paredzēto saistību izpildi, tai skaitā būvizstrādājumu (iekārtu, materiālu, konstrukciju) izmaksas, transporta un mehānismu izmaksas, instrumentu nolietojuma (amortizācijas) vai nomas izmaksas, darbu, kas nav minēti darbu apjomos, bet bez kuriem nebūtu iespējams veikt darbus tehnoloģiski pareizi, ņemot vērā spēkā esošos normatīvos aktus, izmaksas, kā arī </w:t>
      </w:r>
      <w:proofErr w:type="spellStart"/>
      <w:r w:rsidRPr="00900150">
        <w:rPr>
          <w:bCs/>
          <w:iCs/>
          <w:lang w:eastAsia="lv-LV"/>
        </w:rPr>
        <w:t>virsizdevumus</w:t>
      </w:r>
      <w:proofErr w:type="spellEnd"/>
      <w:r w:rsidRPr="00900150">
        <w:rPr>
          <w:bCs/>
          <w:iCs/>
          <w:lang w:eastAsia="lv-LV"/>
        </w:rPr>
        <w:t xml:space="preserve"> un peļņu, kas attiecināmi uz Līgumā noteikto darbu izpildi un noteikti Latvijas Republikas atbilstošo jomu regulējošajos normatīvajos aktos.</w:t>
      </w:r>
    </w:p>
    <w:p w14:paraId="5DC60E01" w14:textId="7592438E" w:rsidR="00900150" w:rsidRDefault="00900150" w:rsidP="00900150">
      <w:pPr>
        <w:numPr>
          <w:ilvl w:val="1"/>
          <w:numId w:val="3"/>
        </w:numPr>
        <w:ind w:right="-1050"/>
        <w:rPr>
          <w:bCs/>
          <w:iCs/>
          <w:lang w:eastAsia="lv-LV"/>
        </w:rPr>
      </w:pPr>
      <w:r w:rsidRPr="00900150">
        <w:rPr>
          <w:bCs/>
          <w:iCs/>
          <w:lang w:eastAsia="lv-LV"/>
        </w:rPr>
        <w:t>Izpildītājs pilnībā uzņemas visu risku, kas saistīts ar iespējamo būvizstrādājumu un darbaspēka cenu sadārdzinājumu Darbu veikšanas gaitā, un tas nekādā veidā nevar ietekmēt Līgumcenu, izņemot Līgumā atsevišķi paredzētajos gadījumos.</w:t>
      </w:r>
    </w:p>
    <w:p w14:paraId="2D792330" w14:textId="1004DCFB" w:rsidR="004A28F4" w:rsidRPr="00921FBF" w:rsidRDefault="004A28F4" w:rsidP="00900150">
      <w:pPr>
        <w:numPr>
          <w:ilvl w:val="1"/>
          <w:numId w:val="3"/>
        </w:numPr>
        <w:ind w:right="-1050"/>
        <w:rPr>
          <w:bCs/>
          <w:iCs/>
          <w:lang w:eastAsia="lv-LV"/>
        </w:rPr>
      </w:pPr>
      <w:r w:rsidRPr="00921FBF">
        <w:rPr>
          <w:bCs/>
          <w:iCs/>
          <w:lang w:eastAsia="lv-LV"/>
        </w:rPr>
        <w:t>Pasūtītājs veic samaksu ne vēlāk kā</w:t>
      </w:r>
      <w:r>
        <w:rPr>
          <w:bCs/>
          <w:iCs/>
          <w:lang w:eastAsia="lv-LV"/>
        </w:rPr>
        <w:t xml:space="preserve"> 30</w:t>
      </w:r>
      <w:r w:rsidRPr="00921FBF">
        <w:rPr>
          <w:bCs/>
          <w:iCs/>
          <w:lang w:eastAsia="lv-LV"/>
        </w:rPr>
        <w:t xml:space="preserve"> (</w:t>
      </w:r>
      <w:r>
        <w:rPr>
          <w:bCs/>
          <w:iCs/>
          <w:lang w:eastAsia="lv-LV"/>
        </w:rPr>
        <w:t>trīsde</w:t>
      </w:r>
      <w:r w:rsidRPr="00921FBF">
        <w:rPr>
          <w:bCs/>
          <w:iCs/>
          <w:lang w:eastAsia="lv-LV"/>
        </w:rPr>
        <w:t xml:space="preserve">smit) kalendāro dienu laikā pēc pieņemšanas – nodošanas akta un rēķina saņemšanas dienas, pārskaitot rēķinā norādīto naudas summu uz </w:t>
      </w:r>
      <w:r w:rsidRPr="00921FBF">
        <w:rPr>
          <w:bCs/>
          <w:iCs/>
          <w:lang w:eastAsia="lv-LV"/>
        </w:rPr>
        <w:lastRenderedPageBreak/>
        <w:t xml:space="preserve">Līgumā norādīto </w:t>
      </w:r>
      <w:r w:rsidR="00134295">
        <w:rPr>
          <w:bCs/>
          <w:iCs/>
          <w:lang w:eastAsia="lv-LV"/>
        </w:rPr>
        <w:t>Izpildītāj</w:t>
      </w:r>
      <w:r w:rsidRPr="00921FBF">
        <w:rPr>
          <w:bCs/>
          <w:iCs/>
          <w:lang w:eastAsia="lv-LV"/>
        </w:rPr>
        <w:t xml:space="preserve">a bankas norēķina kontu. Rēķins par piegādēm tiek sagatavots un abpusēji saskaņots tikai pēc </w:t>
      </w:r>
      <w:r>
        <w:rPr>
          <w:bCs/>
          <w:iCs/>
          <w:lang w:eastAsia="lv-LV"/>
        </w:rPr>
        <w:t>Preces</w:t>
      </w:r>
      <w:r w:rsidRPr="00921FBF">
        <w:rPr>
          <w:bCs/>
          <w:iCs/>
          <w:lang w:eastAsia="lv-LV"/>
        </w:rPr>
        <w:t xml:space="preserve"> pieņemšanas – nodošanas fakta.</w:t>
      </w:r>
    </w:p>
    <w:p w14:paraId="2AD27105" w14:textId="71C1FFD4" w:rsidR="004A28F4" w:rsidRPr="00921FBF" w:rsidRDefault="004A28F4" w:rsidP="004A28F4">
      <w:pPr>
        <w:numPr>
          <w:ilvl w:val="1"/>
          <w:numId w:val="3"/>
        </w:numPr>
        <w:ind w:right="-1050"/>
        <w:rPr>
          <w:bCs/>
          <w:iCs/>
          <w:lang w:eastAsia="lv-LV"/>
        </w:rPr>
      </w:pPr>
      <w:r w:rsidRPr="00921FBF">
        <w:rPr>
          <w:bCs/>
          <w:iCs/>
          <w:lang w:eastAsia="lv-LV"/>
        </w:rPr>
        <w:t xml:space="preserve">Pasūtītājam nav pienākums apmaksāt </w:t>
      </w:r>
      <w:r w:rsidR="00900150">
        <w:rPr>
          <w:bCs/>
          <w:iCs/>
          <w:lang w:eastAsia="lv-LV"/>
        </w:rPr>
        <w:t>Izpildītāja</w:t>
      </w:r>
      <w:r w:rsidRPr="00921FBF">
        <w:rPr>
          <w:bCs/>
          <w:iCs/>
          <w:lang w:eastAsia="lv-LV"/>
        </w:rPr>
        <w:t xml:space="preserve"> rēķinus vai segt jebkādas </w:t>
      </w:r>
      <w:r w:rsidR="00900150">
        <w:rPr>
          <w:bCs/>
          <w:iCs/>
          <w:lang w:eastAsia="lv-LV"/>
        </w:rPr>
        <w:t>Izpildī</w:t>
      </w:r>
      <w:r w:rsidRPr="00921FBF">
        <w:rPr>
          <w:bCs/>
          <w:iCs/>
          <w:lang w:eastAsia="lv-LV"/>
        </w:rPr>
        <w:t xml:space="preserve">tāja izmaksas vai zaudējumus par </w:t>
      </w:r>
      <w:r w:rsidR="00900150">
        <w:rPr>
          <w:bCs/>
          <w:iCs/>
          <w:lang w:eastAsia="lv-LV"/>
        </w:rPr>
        <w:t>Darbiem</w:t>
      </w:r>
      <w:r w:rsidRPr="00921FBF">
        <w:rPr>
          <w:bCs/>
          <w:iCs/>
          <w:lang w:eastAsia="lv-LV"/>
        </w:rPr>
        <w:t>, kuru</w:t>
      </w:r>
      <w:r w:rsidR="00900150">
        <w:rPr>
          <w:bCs/>
          <w:iCs/>
          <w:lang w:eastAsia="lv-LV"/>
        </w:rPr>
        <w:t>s</w:t>
      </w:r>
      <w:r w:rsidRPr="00921FBF">
        <w:rPr>
          <w:bCs/>
          <w:iCs/>
          <w:lang w:eastAsia="lv-LV"/>
        </w:rPr>
        <w:t xml:space="preserve"> </w:t>
      </w:r>
      <w:r w:rsidR="00900150">
        <w:rPr>
          <w:bCs/>
          <w:iCs/>
          <w:lang w:eastAsia="lv-LV"/>
        </w:rPr>
        <w:t>Izpildītājs</w:t>
      </w:r>
      <w:r w:rsidRPr="00921FBF">
        <w:rPr>
          <w:bCs/>
          <w:iCs/>
          <w:lang w:eastAsia="lv-LV"/>
        </w:rPr>
        <w:t xml:space="preserve"> nav veicis un/vai par </w:t>
      </w:r>
      <w:r w:rsidR="00900150">
        <w:rPr>
          <w:bCs/>
          <w:iCs/>
          <w:lang w:eastAsia="lv-LV"/>
        </w:rPr>
        <w:t>nekvalitatīvi izpildītiem darbiem</w:t>
      </w:r>
      <w:r w:rsidRPr="00921FBF">
        <w:rPr>
          <w:bCs/>
          <w:iCs/>
          <w:lang w:eastAsia="lv-LV"/>
        </w:rPr>
        <w:t>.</w:t>
      </w:r>
    </w:p>
    <w:p w14:paraId="66468AEE" w14:textId="29E47D32" w:rsidR="004A28F4" w:rsidRPr="00921FBF" w:rsidRDefault="004A28F4" w:rsidP="004A28F4">
      <w:pPr>
        <w:numPr>
          <w:ilvl w:val="1"/>
          <w:numId w:val="3"/>
        </w:numPr>
        <w:ind w:right="-1050"/>
        <w:rPr>
          <w:bCs/>
          <w:iCs/>
          <w:lang w:eastAsia="lv-LV"/>
        </w:rPr>
      </w:pPr>
      <w:r w:rsidRPr="00921FBF">
        <w:rPr>
          <w:bCs/>
          <w:iCs/>
          <w:lang w:eastAsia="lv-LV"/>
        </w:rPr>
        <w:t xml:space="preserve">Puses vienojas, ka </w:t>
      </w:r>
      <w:r w:rsidR="00AD63F7">
        <w:rPr>
          <w:bCs/>
          <w:iCs/>
          <w:lang w:eastAsia="lv-LV"/>
        </w:rPr>
        <w:t>Izpildītājs</w:t>
      </w:r>
      <w:r w:rsidRPr="00921FBF">
        <w:rPr>
          <w:bCs/>
          <w:iCs/>
          <w:lang w:eastAsia="lv-LV"/>
        </w:rPr>
        <w:t xml:space="preserve">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sidRPr="00921FBF">
          <w:rPr>
            <w:rStyle w:val="Hyperlink"/>
            <w:bCs/>
            <w:iCs/>
            <w:lang w:eastAsia="lv-LV"/>
          </w:rPr>
          <w:t>rekini@stradini.lv</w:t>
        </w:r>
      </w:hyperlink>
      <w:r w:rsidRPr="00921FBF">
        <w:rPr>
          <w:bCs/>
          <w:iCs/>
          <w:lang w:eastAsia="lv-LV"/>
        </w:rPr>
        <w:t xml:space="preserve">. </w:t>
      </w:r>
    </w:p>
    <w:p w14:paraId="3B4CBC8E" w14:textId="2978523B" w:rsidR="004A28F4" w:rsidRDefault="004A28F4" w:rsidP="004A28F4">
      <w:pPr>
        <w:numPr>
          <w:ilvl w:val="1"/>
          <w:numId w:val="3"/>
        </w:numPr>
        <w:ind w:right="-1050"/>
        <w:rPr>
          <w:bCs/>
          <w:iCs/>
          <w:lang w:eastAsia="lv-LV"/>
        </w:rPr>
      </w:pPr>
      <w:r w:rsidRPr="00921FBF">
        <w:rPr>
          <w:bCs/>
          <w:iCs/>
          <w:lang w:eastAsia="lv-LV"/>
        </w:rPr>
        <w:t xml:space="preserve">Samaksa uzskatāma par veiktu ar brīdi, kad Pasūtītājs veicis pārskaitījumu uz </w:t>
      </w:r>
      <w:r w:rsidR="00900150">
        <w:rPr>
          <w:bCs/>
          <w:iCs/>
          <w:lang w:eastAsia="lv-LV"/>
        </w:rPr>
        <w:t>Izpildītāja</w:t>
      </w:r>
      <w:r w:rsidRPr="00921FBF">
        <w:rPr>
          <w:bCs/>
          <w:iCs/>
          <w:lang w:eastAsia="lv-LV"/>
        </w:rPr>
        <w:t xml:space="preserve"> norādīto norēķinu kontu.</w:t>
      </w:r>
    </w:p>
    <w:p w14:paraId="0356C8CE" w14:textId="3362306C" w:rsidR="00C55F40" w:rsidRDefault="00C55F40" w:rsidP="00C55F40">
      <w:pPr>
        <w:ind w:left="420" w:right="-1050"/>
        <w:rPr>
          <w:bCs/>
          <w:iCs/>
          <w:lang w:eastAsia="lv-LV"/>
        </w:rPr>
      </w:pPr>
    </w:p>
    <w:p w14:paraId="200D0D4E" w14:textId="41A0AB3C" w:rsidR="00C55F40" w:rsidRPr="00376C7D" w:rsidRDefault="00C55F40" w:rsidP="00C55F40">
      <w:pPr>
        <w:pStyle w:val="BodyText"/>
        <w:keepNext/>
        <w:numPr>
          <w:ilvl w:val="0"/>
          <w:numId w:val="3"/>
        </w:numPr>
        <w:tabs>
          <w:tab w:val="clear" w:pos="3763"/>
          <w:tab w:val="num" w:pos="2694"/>
        </w:tabs>
        <w:spacing w:after="120"/>
        <w:ind w:right="84" w:hanging="1636"/>
        <w:jc w:val="center"/>
        <w:rPr>
          <w:b/>
          <w:bCs/>
          <w:szCs w:val="24"/>
        </w:rPr>
      </w:pPr>
      <w:r w:rsidRPr="00376C7D">
        <w:rPr>
          <w:b/>
          <w:bCs/>
          <w:szCs w:val="24"/>
          <w:lang w:val="lv-LV"/>
        </w:rPr>
        <w:t>Līguma izpildes</w:t>
      </w:r>
      <w:r>
        <w:rPr>
          <w:b/>
          <w:bCs/>
          <w:szCs w:val="24"/>
          <w:lang w:val="lv-LV"/>
        </w:rPr>
        <w:t xml:space="preserve"> un nodošanas – pieņemšanas kārtība</w:t>
      </w:r>
    </w:p>
    <w:p w14:paraId="2FC4316B" w14:textId="3FA403FD" w:rsidR="00C55F40" w:rsidRDefault="00AD63F7" w:rsidP="00C55F40">
      <w:pPr>
        <w:keepNext/>
        <w:numPr>
          <w:ilvl w:val="1"/>
          <w:numId w:val="3"/>
        </w:numPr>
        <w:ind w:right="-1050"/>
      </w:pPr>
      <w:bookmarkStart w:id="1" w:name="_Hlk95396184"/>
      <w:r>
        <w:t>Izpildītājs</w:t>
      </w:r>
      <w:r w:rsidR="00C55F40">
        <w:t xml:space="preserve"> </w:t>
      </w:r>
      <w:r w:rsidR="00C55F40" w:rsidRPr="005F33B5">
        <w:rPr>
          <w:b/>
        </w:rPr>
        <w:t xml:space="preserve">ne vēlāk kā </w:t>
      </w:r>
      <w:r w:rsidR="00700B53" w:rsidRPr="00AD63F7">
        <w:rPr>
          <w:b/>
          <w:color w:val="FF0000"/>
        </w:rPr>
        <w:t>1 (vienā) mēneša</w:t>
      </w:r>
      <w:r w:rsidR="00C55F40" w:rsidRPr="00AD63F7">
        <w:rPr>
          <w:color w:val="FF0000"/>
        </w:rPr>
        <w:t xml:space="preserve"> </w:t>
      </w:r>
      <w:r w:rsidR="00C55F40">
        <w:t xml:space="preserve">laikā no </w:t>
      </w:r>
      <w:r w:rsidR="0089625E" w:rsidRPr="0089625E">
        <w:t xml:space="preserve">Pasūtītāja rakstiska pieprasījuma nosūtīšanas dienas </w:t>
      </w:r>
      <w:r>
        <w:t>veic pieprasījumā norādītus</w:t>
      </w:r>
      <w:r w:rsidR="0089625E">
        <w:t xml:space="preserve"> Darbus. Darbu izpildes</w:t>
      </w:r>
      <w:r w:rsidR="0089625E" w:rsidRPr="0089625E">
        <w:t xml:space="preserve"> termiņš tiek skaitīts no nākamās dienas, kad Pasūtītājs nosūtījis rakstisku pieprasījumu</w:t>
      </w:r>
      <w:r w:rsidR="0089625E">
        <w:t xml:space="preserve"> uz Līguma 10.12.punktā norādīto </w:t>
      </w:r>
      <w:r w:rsidR="00134295">
        <w:rPr>
          <w:bCs/>
          <w:iCs/>
        </w:rPr>
        <w:t>Izpildītāja</w:t>
      </w:r>
      <w:r w:rsidR="0089625E" w:rsidRPr="0089625E">
        <w:rPr>
          <w:bCs/>
          <w:iCs/>
        </w:rPr>
        <w:t xml:space="preserve"> pilnvarot</w:t>
      </w:r>
      <w:r w:rsidR="0089625E">
        <w:rPr>
          <w:bCs/>
          <w:iCs/>
        </w:rPr>
        <w:t>ā</w:t>
      </w:r>
      <w:r w:rsidR="0089625E" w:rsidRPr="0089625E">
        <w:rPr>
          <w:bCs/>
          <w:iCs/>
        </w:rPr>
        <w:t xml:space="preserve"> pārstāv</w:t>
      </w:r>
      <w:r w:rsidR="0089625E">
        <w:rPr>
          <w:bCs/>
          <w:iCs/>
        </w:rPr>
        <w:t>ja e-pastu</w:t>
      </w:r>
      <w:r w:rsidR="0089625E" w:rsidRPr="0089625E">
        <w:t>.</w:t>
      </w:r>
    </w:p>
    <w:bookmarkEnd w:id="1"/>
    <w:p w14:paraId="24E87C1F" w14:textId="48CB2296" w:rsidR="00C55F40" w:rsidRPr="003C6366" w:rsidRDefault="00C55F40" w:rsidP="00C55F40">
      <w:pPr>
        <w:numPr>
          <w:ilvl w:val="1"/>
          <w:numId w:val="3"/>
        </w:numPr>
        <w:ind w:right="-1050"/>
      </w:pPr>
      <w:r w:rsidRPr="008852E7">
        <w:t>Darbi tiek veikti Pasūtītāja darba laikā, darba dienās no plkst. 8:</w:t>
      </w:r>
      <w:r w:rsidR="00AD63F7">
        <w:t>0</w:t>
      </w:r>
      <w:r w:rsidRPr="008852E7">
        <w:t xml:space="preserve">0 līdz </w:t>
      </w:r>
      <w:r>
        <w:t>16</w:t>
      </w:r>
      <w:r w:rsidRPr="008852E7">
        <w:t>:</w:t>
      </w:r>
      <w:r>
        <w:t>30</w:t>
      </w:r>
      <w:r w:rsidR="00AD63F7">
        <w:t xml:space="preserve"> (izņemot avārijas darbus)</w:t>
      </w:r>
      <w:r w:rsidRPr="008852E7">
        <w:t>. Pirms Darbu</w:t>
      </w:r>
      <w:r>
        <w:t xml:space="preserve"> uzsākšanas </w:t>
      </w:r>
      <w:r w:rsidR="00134295">
        <w:t>Izpildītājs</w:t>
      </w:r>
      <w:r>
        <w:t xml:space="preserve"> </w:t>
      </w:r>
      <w:r w:rsidRPr="000D286F">
        <w:t xml:space="preserve">saskaņo </w:t>
      </w:r>
      <w:r>
        <w:t xml:space="preserve">Darbu izpildes laiku ar </w:t>
      </w:r>
      <w:r w:rsidRPr="003C6366">
        <w:t xml:space="preserve">Līguma </w:t>
      </w:r>
      <w:r w:rsidR="003C6366" w:rsidRPr="003C6366">
        <w:t>10.11</w:t>
      </w:r>
      <w:r w:rsidRPr="003C6366">
        <w:t>. punktā noteikto Pasūtītāja kontaktpersonu.</w:t>
      </w:r>
    </w:p>
    <w:p w14:paraId="05EE736D" w14:textId="42B119D3" w:rsidR="00C55F40" w:rsidRPr="003C6366" w:rsidRDefault="00C55F40" w:rsidP="00C55F40">
      <w:pPr>
        <w:numPr>
          <w:ilvl w:val="1"/>
          <w:numId w:val="3"/>
        </w:numPr>
        <w:ind w:right="-1050"/>
      </w:pPr>
      <w:r w:rsidRPr="003C6366">
        <w:rPr>
          <w:szCs w:val="20"/>
        </w:rPr>
        <w:t xml:space="preserve">Darbi, kurus nav iespējams veikt Pasūtītāja darba laikā, tiek veikti pēc Pasūtītāja darba laika (pēc plkst. 16:30 vai pirms plkst.8:00) un/vai sestdienās, svētdienās, to iepriekš saskaņojot ar Pasūtītāju. Pasūtītājs nodrošinās atļaujas strādāt ārpus Pasūtītāja darba laika vai brīvdienās, </w:t>
      </w:r>
      <w:r w:rsidR="00134295">
        <w:rPr>
          <w:szCs w:val="20"/>
        </w:rPr>
        <w:t>Izpildītājam</w:t>
      </w:r>
      <w:r w:rsidRPr="003C6366">
        <w:rPr>
          <w:szCs w:val="20"/>
        </w:rPr>
        <w:t xml:space="preserve"> iepriekš piesakot darbiniekus, kuri veiks attiecīgos darbus Līguma </w:t>
      </w:r>
      <w:r w:rsidR="003C6366" w:rsidRPr="003C6366">
        <w:rPr>
          <w:szCs w:val="20"/>
        </w:rPr>
        <w:t>10.11.</w:t>
      </w:r>
      <w:r w:rsidRPr="003C6366">
        <w:rPr>
          <w:szCs w:val="20"/>
        </w:rPr>
        <w:t xml:space="preserve"> punktā noteiktajai Pasūtītāja kontaktpersonai.</w:t>
      </w:r>
    </w:p>
    <w:p w14:paraId="1CBD4309" w14:textId="76ED82C5" w:rsidR="00C55F40" w:rsidRPr="000D286F" w:rsidRDefault="00C55F40" w:rsidP="00C55F40">
      <w:pPr>
        <w:numPr>
          <w:ilvl w:val="1"/>
          <w:numId w:val="3"/>
        </w:numPr>
        <w:ind w:right="-1050"/>
      </w:pPr>
      <w:r>
        <w:t>Pēc Darbu veikšana</w:t>
      </w:r>
      <w:r w:rsidR="00AD63F7">
        <w:t>s jāveic darba vietas sakopšana</w:t>
      </w:r>
      <w:r>
        <w:t>.</w:t>
      </w:r>
    </w:p>
    <w:p w14:paraId="23C17C53" w14:textId="686268EA" w:rsidR="00C55F40" w:rsidRDefault="00AD63F7" w:rsidP="00AD63F7">
      <w:pPr>
        <w:numPr>
          <w:ilvl w:val="1"/>
          <w:numId w:val="3"/>
        </w:numPr>
        <w:ind w:right="-1050"/>
      </w:pPr>
      <w:r w:rsidRPr="00AD63F7">
        <w:t>Izpildītājs</w:t>
      </w:r>
      <w:r w:rsidR="00C55F40">
        <w:t xml:space="preserve"> veic Darbu laikā radušos atkritumu savākšanu un izvešanu.</w:t>
      </w:r>
    </w:p>
    <w:p w14:paraId="50CB3DA4" w14:textId="592FCE96" w:rsidR="00C55F40" w:rsidRPr="000D286F" w:rsidRDefault="00AD63F7" w:rsidP="00AD63F7">
      <w:pPr>
        <w:numPr>
          <w:ilvl w:val="1"/>
          <w:numId w:val="3"/>
        </w:numPr>
        <w:ind w:right="-1050"/>
      </w:pPr>
      <w:r w:rsidRPr="00AD63F7">
        <w:t>Izpildītājs</w:t>
      </w:r>
      <w:r w:rsidR="00C55F40" w:rsidRPr="000D286F">
        <w:t xml:space="preserve"> atbild par </w:t>
      </w:r>
      <w:r w:rsidR="00C55F40">
        <w:t>D</w:t>
      </w:r>
      <w:r w:rsidR="00C55F40" w:rsidRPr="000D286F">
        <w:t xml:space="preserve">arbu tehnoloģijas izvēli, darbarīku un mehānismu pielietošanu. </w:t>
      </w:r>
    </w:p>
    <w:p w14:paraId="20088CFA" w14:textId="37CC441A" w:rsidR="00C55F40" w:rsidRDefault="00AD63F7" w:rsidP="00AD63F7">
      <w:pPr>
        <w:numPr>
          <w:ilvl w:val="1"/>
          <w:numId w:val="3"/>
        </w:numPr>
        <w:ind w:right="-1050"/>
      </w:pPr>
      <w:r>
        <w:rPr>
          <w:rFonts w:eastAsia="Calibri"/>
        </w:rPr>
        <w:t xml:space="preserve">Veicot Darbus, </w:t>
      </w:r>
      <w:r w:rsidRPr="00AD63F7">
        <w:rPr>
          <w:rFonts w:eastAsia="Calibri"/>
        </w:rPr>
        <w:t>Izpildītājs</w:t>
      </w:r>
      <w:r w:rsidR="00C55F40">
        <w:rPr>
          <w:rFonts w:eastAsia="Calibri"/>
        </w:rPr>
        <w:t xml:space="preserve"> nodrošina, lai netiktu bojātas Objektā esošās telpas, priekšmeti un aprīkojums. Ja šīs prasības neizpildes rezultātā tiek sabojātas Pasūtītāja telpas, priekšmeti vai aprīkojums, </w:t>
      </w:r>
      <w:r w:rsidRPr="00AD63F7">
        <w:rPr>
          <w:rFonts w:eastAsia="Calibri"/>
        </w:rPr>
        <w:t>Izpildītājs</w:t>
      </w:r>
      <w:r w:rsidR="00C55F40">
        <w:rPr>
          <w:rFonts w:eastAsia="Calibri"/>
        </w:rPr>
        <w:t xml:space="preserve"> par saviem līdzekļiem veic bojāto telpu, priekšmetu vai aprīkojuma remontu vai atlīdzina Pasūtītājam vai trešajām personām radušos zaudējumus.</w:t>
      </w:r>
    </w:p>
    <w:p w14:paraId="1C9D5427" w14:textId="09889DFF" w:rsidR="00C55F40" w:rsidRPr="00BD2123" w:rsidRDefault="00C55F40" w:rsidP="00B86FAA">
      <w:pPr>
        <w:numPr>
          <w:ilvl w:val="1"/>
          <w:numId w:val="3"/>
        </w:numPr>
        <w:ind w:right="-1050"/>
      </w:pPr>
      <w:r w:rsidRPr="00BD2123">
        <w:t>Ja, pieņemot</w:t>
      </w:r>
      <w:r>
        <w:t xml:space="preserve"> Darbus tiek konstatēts, ka attiecīgie D</w:t>
      </w:r>
      <w:r w:rsidRPr="00BD2123">
        <w:t>arbi veikti nekvalitatīvi vai nav ievēroti Līguma vai tā pielikumos noteiktie nosacījumi, Pasūtītājs neparaksta</w:t>
      </w:r>
      <w:r>
        <w:t xml:space="preserve"> Līguma </w:t>
      </w:r>
      <w:r w:rsidR="00324BCD">
        <w:t>2.4</w:t>
      </w:r>
      <w:r>
        <w:t>. punktā noteikto attiecīgo Darbu</w:t>
      </w:r>
      <w:r w:rsidRPr="00BD2123">
        <w:t xml:space="preserve"> nodošanas – pieņemšanas aktu. Par konstatētajiem defektiem Puses sastāda brīvas formas aktu</w:t>
      </w:r>
      <w:r w:rsidR="00AD63F7">
        <w:t>, kurā konstatē nekvalitatīvu</w:t>
      </w:r>
      <w:r>
        <w:t>s Darbus, vai D</w:t>
      </w:r>
      <w:r w:rsidRPr="00BD2123">
        <w:t>arbus, kas nav veikti saskaņā ar Līguma nosacīju</w:t>
      </w:r>
      <w:r>
        <w:t xml:space="preserve">miem un nosaka to novēršanas kārtību. </w:t>
      </w:r>
      <w:r w:rsidR="00134295">
        <w:t>Izpildītājam</w:t>
      </w:r>
      <w:r w:rsidRPr="00BD2123">
        <w:t xml:space="preserve"> ir pienākums par saviem līdzekļiem novērst konstatētos trūkumus aktā noteiktajā termiņā.</w:t>
      </w:r>
    </w:p>
    <w:p w14:paraId="58E871CE" w14:textId="556C335A" w:rsidR="00C55F40" w:rsidRPr="007F1A9A" w:rsidRDefault="00C55F40" w:rsidP="00B86FAA">
      <w:pPr>
        <w:pStyle w:val="ListParagraph"/>
        <w:keepNext/>
        <w:numPr>
          <w:ilvl w:val="1"/>
          <w:numId w:val="3"/>
        </w:numPr>
        <w:spacing w:line="240" w:lineRule="auto"/>
        <w:ind w:left="419" w:right="-1049" w:hanging="419"/>
        <w:rPr>
          <w:rFonts w:ascii="Times New Roman" w:hAnsi="Times New Roman"/>
          <w:sz w:val="24"/>
          <w:szCs w:val="24"/>
        </w:rPr>
      </w:pPr>
      <w:r w:rsidRPr="007F1A9A">
        <w:rPr>
          <w:rFonts w:ascii="Times New Roman" w:hAnsi="Times New Roman"/>
          <w:sz w:val="24"/>
          <w:szCs w:val="24"/>
        </w:rPr>
        <w:t xml:space="preserve">Ja Pasūtītājs Līguma izpildes laikā konstatē, ka </w:t>
      </w:r>
      <w:r w:rsidR="00324BCD">
        <w:rPr>
          <w:rFonts w:ascii="Times New Roman" w:hAnsi="Times New Roman"/>
          <w:sz w:val="24"/>
          <w:szCs w:val="24"/>
        </w:rPr>
        <w:t>Izpildītājs</w:t>
      </w:r>
      <w:r w:rsidRPr="007F1A9A">
        <w:rPr>
          <w:rFonts w:ascii="Times New Roman" w:hAnsi="Times New Roman"/>
          <w:sz w:val="24"/>
          <w:szCs w:val="24"/>
        </w:rPr>
        <w:t xml:space="preserve"> nepilda tam Līgumā noteiktās saistības vai Darbu izpildījums neatbilst Līguma vai tā pielikumu, vai uz Līguma izpildi attiecināmo normatīvo aktu nosacījumiem, vai ir nekvalitatīvs, Pasūtītājam ir tiesības sastādīt pretenziju, kurā norāda konstatētās nepilnības vai Darbus, kas nav veikti saskaņā ar Līguma nosacījumiem, kā arī to novēršanas kārtību un termiņu.  </w:t>
      </w:r>
      <w:r w:rsidR="00134295">
        <w:rPr>
          <w:rFonts w:ascii="Times New Roman" w:hAnsi="Times New Roman"/>
          <w:sz w:val="24"/>
          <w:szCs w:val="24"/>
        </w:rPr>
        <w:t>Izpildītājam</w:t>
      </w:r>
      <w:r w:rsidRPr="007F1A9A">
        <w:rPr>
          <w:rFonts w:ascii="Times New Roman" w:hAnsi="Times New Roman"/>
          <w:sz w:val="24"/>
          <w:szCs w:val="24"/>
        </w:rPr>
        <w:t xml:space="preserve"> ir pienākums par saviem līdzekļiem novērst konstatētos trūkumus Pasūtītāja pretenzijā norādītajā termiņā.</w:t>
      </w:r>
    </w:p>
    <w:p w14:paraId="09EA633D" w14:textId="77777777" w:rsidR="004A28F4" w:rsidRPr="00921FBF" w:rsidRDefault="004A28F4" w:rsidP="004A28F4">
      <w:pPr>
        <w:ind w:right="-1050"/>
        <w:rPr>
          <w:bCs/>
          <w:iCs/>
          <w:lang w:eastAsia="lv-LV"/>
        </w:rPr>
      </w:pPr>
    </w:p>
    <w:p w14:paraId="7FEDD1DB" w14:textId="77777777" w:rsidR="004A28F4" w:rsidRPr="00921FBF" w:rsidRDefault="004A28F4" w:rsidP="004A28F4">
      <w:pPr>
        <w:numPr>
          <w:ilvl w:val="0"/>
          <w:numId w:val="3"/>
        </w:numPr>
        <w:tabs>
          <w:tab w:val="clear" w:pos="3763"/>
          <w:tab w:val="num" w:pos="720"/>
        </w:tabs>
        <w:ind w:left="1985" w:right="-1050" w:hanging="567"/>
        <w:jc w:val="center"/>
        <w:rPr>
          <w:b/>
          <w:bCs/>
          <w:iCs/>
          <w:lang w:eastAsia="lv-LV"/>
        </w:rPr>
      </w:pPr>
      <w:bookmarkStart w:id="2" w:name="_Hlk54601117"/>
      <w:r w:rsidRPr="00921FBF">
        <w:rPr>
          <w:b/>
          <w:bCs/>
          <w:iCs/>
          <w:lang w:eastAsia="lv-LV"/>
        </w:rPr>
        <w:t>Līguma darbības termiņš un spēkā esamība</w:t>
      </w:r>
    </w:p>
    <w:p w14:paraId="177C3DD3" w14:textId="17BE34E0" w:rsidR="00BC4A44" w:rsidRPr="00BC4A44" w:rsidRDefault="004A28F4" w:rsidP="004857B3">
      <w:pPr>
        <w:pStyle w:val="ListParagraph"/>
        <w:numPr>
          <w:ilvl w:val="1"/>
          <w:numId w:val="3"/>
        </w:numPr>
        <w:tabs>
          <w:tab w:val="clear" w:pos="420"/>
          <w:tab w:val="left" w:pos="426"/>
        </w:tabs>
        <w:suppressAutoHyphens/>
        <w:autoSpaceDN w:val="0"/>
        <w:spacing w:after="0"/>
        <w:ind w:right="-1050"/>
        <w:textAlignment w:val="baseline"/>
        <w:rPr>
          <w:rFonts w:ascii="Times New Roman" w:hAnsi="Times New Roman"/>
          <w:sz w:val="24"/>
          <w:szCs w:val="24"/>
        </w:rPr>
      </w:pPr>
      <w:r w:rsidRPr="00BC4A44">
        <w:rPr>
          <w:rFonts w:ascii="Times New Roman" w:hAnsi="Times New Roman"/>
          <w:bCs/>
          <w:iCs/>
          <w:sz w:val="24"/>
          <w:szCs w:val="24"/>
          <w:lang w:eastAsia="lv-LV"/>
        </w:rPr>
        <w:t xml:space="preserve">Līgums stājas spēkā tā abpusējas parakstīšanas brīdī un ir spēkā </w:t>
      </w:r>
      <w:bookmarkStart w:id="3" w:name="_Hlk54601346"/>
      <w:bookmarkStart w:id="4" w:name="_Hlk54601164"/>
      <w:r w:rsidR="00324BCD">
        <w:rPr>
          <w:rFonts w:ascii="Times New Roman" w:hAnsi="Times New Roman"/>
          <w:bCs/>
          <w:iCs/>
          <w:sz w:val="24"/>
          <w:szCs w:val="24"/>
          <w:lang w:eastAsia="lv-LV"/>
        </w:rPr>
        <w:t xml:space="preserve">līdzi pilnīgai līguma summas izlietojumam vai 24 (divdesmit četri) mēneši, atkarīgi no tā kurš no </w:t>
      </w:r>
      <w:r w:rsidR="00B174CE">
        <w:rPr>
          <w:rFonts w:ascii="Times New Roman" w:hAnsi="Times New Roman"/>
          <w:bCs/>
          <w:iCs/>
          <w:sz w:val="24"/>
          <w:szCs w:val="24"/>
          <w:lang w:eastAsia="lv-LV"/>
        </w:rPr>
        <w:t>apstākļiem iestāsies pirmais.</w:t>
      </w:r>
    </w:p>
    <w:p w14:paraId="398AEB3A" w14:textId="2BFED4CD" w:rsidR="004A28F4" w:rsidRPr="00BC4A44" w:rsidRDefault="004A28F4" w:rsidP="004A28F4">
      <w:pPr>
        <w:numPr>
          <w:ilvl w:val="1"/>
          <w:numId w:val="3"/>
        </w:numPr>
        <w:ind w:right="-1050"/>
        <w:rPr>
          <w:bCs/>
          <w:iCs/>
          <w:lang w:eastAsia="lv-LV"/>
        </w:rPr>
      </w:pPr>
      <w:r w:rsidRPr="00BC4A44">
        <w:rPr>
          <w:bCs/>
          <w:iCs/>
          <w:lang w:eastAsia="lv-LV"/>
        </w:rPr>
        <w:lastRenderedPageBreak/>
        <w:t xml:space="preserve">Līguma noteikumi un saistības attiecībā uz garantijas noteikumiem ir spēkā </w:t>
      </w:r>
      <w:r w:rsidR="005973D7">
        <w:rPr>
          <w:bCs/>
          <w:iCs/>
          <w:lang w:eastAsia="lv-LV"/>
        </w:rPr>
        <w:t>24</w:t>
      </w:r>
      <w:r w:rsidRPr="00BC4A44">
        <w:rPr>
          <w:bCs/>
          <w:iCs/>
          <w:lang w:eastAsia="lv-LV"/>
        </w:rPr>
        <w:t xml:space="preserve"> (</w:t>
      </w:r>
      <w:r w:rsidR="005973D7">
        <w:rPr>
          <w:bCs/>
          <w:iCs/>
          <w:lang w:eastAsia="lv-LV"/>
        </w:rPr>
        <w:t>divdesmit četrus</w:t>
      </w:r>
      <w:r w:rsidRPr="00BC4A44">
        <w:rPr>
          <w:bCs/>
          <w:iCs/>
          <w:lang w:eastAsia="lv-LV"/>
        </w:rPr>
        <w:t xml:space="preserve">) mēnešus no </w:t>
      </w:r>
      <w:r w:rsidR="00B174CE">
        <w:rPr>
          <w:bCs/>
          <w:iCs/>
          <w:lang w:eastAsia="lv-LV"/>
        </w:rPr>
        <w:t>pieņemšanas-nodošanas akta parakstīšanas</w:t>
      </w:r>
      <w:r w:rsidRPr="00BC4A44">
        <w:rPr>
          <w:bCs/>
          <w:iCs/>
          <w:lang w:eastAsia="lv-LV"/>
        </w:rPr>
        <w:t>.</w:t>
      </w:r>
    </w:p>
    <w:bookmarkEnd w:id="3"/>
    <w:p w14:paraId="216EF560" w14:textId="77777777" w:rsidR="004A28F4" w:rsidRPr="00921FBF" w:rsidRDefault="004A28F4" w:rsidP="004A28F4">
      <w:pPr>
        <w:numPr>
          <w:ilvl w:val="1"/>
          <w:numId w:val="3"/>
        </w:numPr>
        <w:ind w:right="-1050"/>
        <w:rPr>
          <w:bCs/>
          <w:iCs/>
          <w:lang w:eastAsia="lv-LV"/>
        </w:rPr>
      </w:pPr>
      <w:r w:rsidRPr="00921FBF">
        <w:rPr>
          <w:bCs/>
          <w:iCs/>
          <w:lang w:eastAsia="lv-LV"/>
        </w:rPr>
        <w:t>Pusēm ir tiesības jebkurā brīdī izbeigt Līgumu, par to rakstiski vienojoties un nosūtot par to rakstisku paziņojumu uz otras Puses juridisko adresi 10 (desmit) kalendārās dienas iepriekš.</w:t>
      </w:r>
    </w:p>
    <w:p w14:paraId="38C82D88" w14:textId="2E2B02B8" w:rsidR="004A28F4" w:rsidRPr="00921FBF" w:rsidRDefault="004A28F4" w:rsidP="00B174CE">
      <w:pPr>
        <w:numPr>
          <w:ilvl w:val="1"/>
          <w:numId w:val="3"/>
        </w:numPr>
        <w:ind w:right="-1050"/>
        <w:rPr>
          <w:bCs/>
          <w:iCs/>
          <w:lang w:eastAsia="lv-LV"/>
        </w:rPr>
      </w:pPr>
      <w:bookmarkStart w:id="5" w:name="_Hlk54601295"/>
      <w:r w:rsidRPr="00921FBF">
        <w:rPr>
          <w:bCs/>
          <w:iCs/>
          <w:lang w:eastAsia="lv-LV"/>
        </w:rPr>
        <w:t xml:space="preserve">Pasūtītājam ir tiesības vienpusēji atkāpties no Līguma, rakstiski par to brīdinot </w:t>
      </w:r>
      <w:r w:rsidR="00B174CE" w:rsidRPr="00B174CE">
        <w:rPr>
          <w:bCs/>
          <w:iCs/>
          <w:lang w:eastAsia="lv-LV"/>
        </w:rPr>
        <w:t>Izpildītāj</w:t>
      </w:r>
      <w:r w:rsidR="00B86FAA">
        <w:rPr>
          <w:bCs/>
          <w:iCs/>
          <w:lang w:eastAsia="lv-LV"/>
        </w:rPr>
        <w:t>u</w:t>
      </w:r>
      <w:r w:rsidRPr="00921FBF">
        <w:rPr>
          <w:bCs/>
          <w:iCs/>
          <w:lang w:eastAsia="lv-LV"/>
        </w:rPr>
        <w:t>, ja:</w:t>
      </w:r>
    </w:p>
    <w:p w14:paraId="72878315" w14:textId="106252EB" w:rsidR="004A28F4" w:rsidRPr="00921FBF" w:rsidRDefault="00B174CE" w:rsidP="00FA3097">
      <w:pPr>
        <w:numPr>
          <w:ilvl w:val="2"/>
          <w:numId w:val="3"/>
        </w:numPr>
        <w:tabs>
          <w:tab w:val="clear" w:pos="1997"/>
          <w:tab w:val="num" w:pos="1276"/>
        </w:tabs>
        <w:ind w:left="1134" w:right="-1050" w:hanging="721"/>
        <w:rPr>
          <w:bCs/>
          <w:iCs/>
          <w:lang w:eastAsia="lv-LV"/>
        </w:rPr>
      </w:pPr>
      <w:r w:rsidRPr="00B174CE">
        <w:rPr>
          <w:bCs/>
          <w:iCs/>
          <w:lang w:eastAsia="lv-LV"/>
        </w:rPr>
        <w:t>Izpildītājs</w:t>
      </w:r>
      <w:r w:rsidR="004A28F4" w:rsidRPr="00921FBF">
        <w:rPr>
          <w:bCs/>
          <w:iCs/>
          <w:lang w:eastAsia="lv-LV"/>
        </w:rPr>
        <w:t xml:space="preserve"> ilgāk kā 30 kalendārās dienas nepilda savas Līgumā noteiktās saistības un Pasūtītājs rakstiski par to ir informējis </w:t>
      </w:r>
      <w:r w:rsidRPr="00B174CE">
        <w:rPr>
          <w:bCs/>
          <w:iCs/>
          <w:lang w:eastAsia="lv-LV"/>
        </w:rPr>
        <w:t>Izpildītājs</w:t>
      </w:r>
      <w:r w:rsidR="004A28F4" w:rsidRPr="00921FBF">
        <w:rPr>
          <w:bCs/>
          <w:iCs/>
          <w:lang w:eastAsia="lv-LV"/>
        </w:rPr>
        <w:t xml:space="preserve">; </w:t>
      </w:r>
    </w:p>
    <w:p w14:paraId="53BCC42C" w14:textId="391BE05D" w:rsidR="004A28F4" w:rsidRPr="00921FBF" w:rsidRDefault="00B174CE" w:rsidP="00FA3097">
      <w:pPr>
        <w:numPr>
          <w:ilvl w:val="2"/>
          <w:numId w:val="3"/>
        </w:numPr>
        <w:tabs>
          <w:tab w:val="clear" w:pos="1997"/>
          <w:tab w:val="num" w:pos="1276"/>
        </w:tabs>
        <w:ind w:left="1134" w:right="-1050" w:hanging="721"/>
        <w:rPr>
          <w:bCs/>
          <w:iCs/>
          <w:lang w:eastAsia="lv-LV"/>
        </w:rPr>
      </w:pPr>
      <w:r w:rsidRPr="00B174CE">
        <w:rPr>
          <w:bCs/>
          <w:iCs/>
          <w:lang w:eastAsia="lv-LV"/>
        </w:rPr>
        <w:t>Izpildītājs</w:t>
      </w:r>
      <w:r w:rsidR="004A28F4" w:rsidRPr="00921FBF">
        <w:rPr>
          <w:bCs/>
          <w:iCs/>
          <w:lang w:eastAsia="lv-LV"/>
        </w:rPr>
        <w:t xml:space="preserve"> Līguma noslēgšanas vai Līguma izpildes laikā sniedzis nepatiesas vai nepilnīgas ziņas vai apliecinājumus; </w:t>
      </w:r>
    </w:p>
    <w:p w14:paraId="0BBEBC75" w14:textId="2C54658E"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notikusi </w:t>
      </w:r>
      <w:r w:rsidR="00B174CE" w:rsidRPr="00B174CE">
        <w:rPr>
          <w:bCs/>
          <w:iCs/>
          <w:lang w:eastAsia="lv-LV"/>
        </w:rPr>
        <w:t>Izpildītājs</w:t>
      </w:r>
      <w:r w:rsidRPr="00921FBF">
        <w:rPr>
          <w:bCs/>
          <w:iCs/>
          <w:lang w:eastAsia="lv-LV"/>
        </w:rPr>
        <w:t xml:space="preserve"> likvidācija; </w:t>
      </w:r>
    </w:p>
    <w:p w14:paraId="2F507A45" w14:textId="5669A648"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pret </w:t>
      </w:r>
      <w:r w:rsidR="00B174CE" w:rsidRPr="00B174CE">
        <w:rPr>
          <w:bCs/>
          <w:iCs/>
          <w:lang w:eastAsia="lv-LV"/>
        </w:rPr>
        <w:t>Izpildītājs</w:t>
      </w:r>
      <w:r w:rsidRPr="00921FBF">
        <w:rPr>
          <w:bCs/>
          <w:iCs/>
          <w:lang w:eastAsia="lv-LV"/>
        </w:rPr>
        <w:t xml:space="preserve"> uzsākta maksātnespējas procedūra.</w:t>
      </w:r>
    </w:p>
    <w:p w14:paraId="3D6F7186" w14:textId="3C075F9D"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ja </w:t>
      </w:r>
      <w:r w:rsidR="00B174CE" w:rsidRPr="00B174CE">
        <w:rPr>
          <w:bCs/>
          <w:iCs/>
          <w:lang w:eastAsia="lv-LV"/>
        </w:rPr>
        <w:t>Izpildītājs</w:t>
      </w:r>
      <w:r w:rsidRPr="00921FBF">
        <w:rPr>
          <w:bCs/>
          <w:iCs/>
          <w:lang w:eastAsia="lv-LV"/>
        </w:rPr>
        <w:t xml:space="preserve"> atkārtoti </w:t>
      </w:r>
      <w:r w:rsidR="00B174CE">
        <w:rPr>
          <w:bCs/>
          <w:iCs/>
          <w:lang w:eastAsia="lv-LV"/>
        </w:rPr>
        <w:t>veic nekvalitatīvus Darbus</w:t>
      </w:r>
      <w:r w:rsidRPr="00921FBF">
        <w:rPr>
          <w:bCs/>
          <w:iCs/>
          <w:lang w:eastAsia="lv-LV"/>
        </w:rPr>
        <w:t>;</w:t>
      </w:r>
    </w:p>
    <w:p w14:paraId="7762EDF4" w14:textId="5803339D" w:rsidR="004A28F4" w:rsidRPr="00921FBF" w:rsidRDefault="004A28F4" w:rsidP="00FA3097">
      <w:pPr>
        <w:numPr>
          <w:ilvl w:val="2"/>
          <w:numId w:val="3"/>
        </w:numPr>
        <w:tabs>
          <w:tab w:val="clear" w:pos="1997"/>
          <w:tab w:val="num" w:pos="1276"/>
        </w:tabs>
        <w:ind w:left="1134" w:right="-1050" w:hanging="721"/>
        <w:rPr>
          <w:bCs/>
          <w:iCs/>
          <w:lang w:eastAsia="lv-LV"/>
        </w:rPr>
      </w:pPr>
      <w:bookmarkStart w:id="6" w:name="_Hlk54601211"/>
      <w:r w:rsidRPr="00921FBF">
        <w:rPr>
          <w:bCs/>
          <w:iCs/>
          <w:lang w:eastAsia="lv-LV"/>
        </w:rPr>
        <w:t xml:space="preserve">ja Līguma izpildes laikā </w:t>
      </w:r>
      <w:r w:rsidR="00B174CE">
        <w:rPr>
          <w:bCs/>
          <w:iCs/>
          <w:lang w:eastAsia="lv-LV"/>
        </w:rPr>
        <w:t>Izpildītājam</w:t>
      </w:r>
      <w:r w:rsidRPr="00921FBF">
        <w:rPr>
          <w:bCs/>
          <w:iCs/>
          <w:lang w:eastAsia="lv-LV"/>
        </w:rPr>
        <w:t xml:space="preserve"> ir piemērotas starptautiskās vai nacionālās sankcijas vai būtiskas finanšu un kapitāla tirgus intereses ietekmējošas Eiropas Savienības vai Ziemeļatlantijas līguma organizācijas dalībvalsts noteiktās sankcijas.</w:t>
      </w:r>
    </w:p>
    <w:p w14:paraId="294FA666" w14:textId="3E2307E5" w:rsidR="004A28F4" w:rsidRPr="00921FBF" w:rsidRDefault="004A28F4" w:rsidP="004A28F4">
      <w:pPr>
        <w:numPr>
          <w:ilvl w:val="1"/>
          <w:numId w:val="3"/>
        </w:numPr>
        <w:ind w:right="-1050"/>
        <w:rPr>
          <w:bCs/>
          <w:iCs/>
          <w:lang w:eastAsia="lv-LV"/>
        </w:rPr>
      </w:pPr>
      <w:bookmarkStart w:id="7" w:name="_Hlk523396691"/>
      <w:bookmarkStart w:id="8" w:name="_Hlk54601435"/>
      <w:bookmarkEnd w:id="5"/>
      <w:bookmarkEnd w:id="6"/>
      <w:r w:rsidRPr="00921FBF">
        <w:rPr>
          <w:bCs/>
          <w:iCs/>
          <w:lang w:eastAsia="lv-LV"/>
        </w:rPr>
        <w:t xml:space="preserve">Par vienpusēju atkāpšanos no Līguma saskaņā ar Līguma </w:t>
      </w:r>
      <w:r w:rsidR="007F1A9A">
        <w:rPr>
          <w:bCs/>
          <w:iCs/>
          <w:lang w:eastAsia="lv-LV"/>
        </w:rPr>
        <w:t>4</w:t>
      </w:r>
      <w:r w:rsidRPr="00921FBF">
        <w:rPr>
          <w:bCs/>
          <w:iCs/>
          <w:lang w:eastAsia="lv-LV"/>
        </w:rPr>
        <w:t xml:space="preserve">.4.punktu Pasūtītājs paziņo </w:t>
      </w:r>
      <w:r w:rsidR="00B174CE">
        <w:rPr>
          <w:bCs/>
          <w:iCs/>
          <w:lang w:eastAsia="lv-LV"/>
        </w:rPr>
        <w:t>Izpildītājam</w:t>
      </w:r>
      <w:r w:rsidRPr="00921FBF">
        <w:rPr>
          <w:bCs/>
          <w:iCs/>
          <w:lang w:eastAsia="lv-LV"/>
        </w:rPr>
        <w:t>, nosūtot paziņojumu ar elektroniskā pasta starpniecību, izmantojot drošu elektronisko parakstu. Līgums uzskatāms par izbeigtu otrajā darba dienā pēc paziņojuma nosūtīšanas</w:t>
      </w:r>
      <w:bookmarkEnd w:id="7"/>
      <w:r w:rsidRPr="00921FBF">
        <w:rPr>
          <w:bCs/>
          <w:iCs/>
          <w:lang w:eastAsia="lv-LV"/>
        </w:rPr>
        <w:t>.</w:t>
      </w:r>
    </w:p>
    <w:p w14:paraId="6FAF5B29" w14:textId="5AC25CA1" w:rsidR="004A28F4" w:rsidRPr="00921FBF" w:rsidRDefault="004A28F4" w:rsidP="004A28F4">
      <w:pPr>
        <w:numPr>
          <w:ilvl w:val="1"/>
          <w:numId w:val="3"/>
        </w:numPr>
        <w:ind w:right="-1050"/>
        <w:rPr>
          <w:bCs/>
          <w:iCs/>
          <w:lang w:eastAsia="lv-LV"/>
        </w:rPr>
      </w:pPr>
      <w:r w:rsidRPr="00921FBF">
        <w:rPr>
          <w:bCs/>
          <w:iCs/>
          <w:lang w:eastAsia="lv-LV"/>
        </w:rPr>
        <w:t xml:space="preserve">Pasūtītājs var prasīt līgumsodu 10 % apmērā no Līguma 2.1.punktā minētās kopējās Līguma summas, ja pirms Līguma termiņa beigām </w:t>
      </w:r>
      <w:r w:rsidR="00B174CE" w:rsidRPr="00B174CE">
        <w:rPr>
          <w:bCs/>
          <w:iCs/>
          <w:lang w:eastAsia="lv-LV"/>
        </w:rPr>
        <w:t>Izpildītājs</w:t>
      </w:r>
      <w:r w:rsidRPr="00921FBF">
        <w:rPr>
          <w:bCs/>
          <w:iCs/>
          <w:lang w:eastAsia="lv-LV"/>
        </w:rPr>
        <w:t xml:space="preserve"> vienpusēji izbeidz Līgumu.</w:t>
      </w:r>
    </w:p>
    <w:p w14:paraId="0EB93B86" w14:textId="1F833E37" w:rsidR="004A28F4" w:rsidRPr="00B174CE" w:rsidRDefault="004A28F4" w:rsidP="00403666">
      <w:pPr>
        <w:numPr>
          <w:ilvl w:val="1"/>
          <w:numId w:val="3"/>
        </w:numPr>
        <w:ind w:right="-1050"/>
        <w:rPr>
          <w:bCs/>
          <w:iCs/>
          <w:lang w:eastAsia="lv-LV"/>
        </w:rPr>
      </w:pPr>
      <w:r w:rsidRPr="00921FBF">
        <w:rPr>
          <w:bCs/>
          <w:iCs/>
          <w:lang w:eastAsia="lv-LV"/>
        </w:rPr>
        <w:t xml:space="preserve">Šī Līguma saistību izbeigšanas gadījumā Pasūtītājs veic pilnu norēķinu un samaksā visus </w:t>
      </w:r>
      <w:r w:rsidR="00B174CE">
        <w:rPr>
          <w:bCs/>
          <w:iCs/>
          <w:lang w:eastAsia="lv-LV"/>
        </w:rPr>
        <w:t>Izpildītāja</w:t>
      </w:r>
      <w:r w:rsidRPr="00921FBF">
        <w:rPr>
          <w:bCs/>
          <w:iCs/>
          <w:lang w:eastAsia="lv-LV"/>
        </w:rPr>
        <w:t xml:space="preserve"> pamatoti iesniegtos rēķinus par faktiski veikto </w:t>
      </w:r>
      <w:r w:rsidR="00B174CE">
        <w:rPr>
          <w:bCs/>
          <w:iCs/>
          <w:lang w:eastAsia="lv-LV"/>
        </w:rPr>
        <w:t>Darbu</w:t>
      </w:r>
      <w:r w:rsidRPr="00921FBF">
        <w:rPr>
          <w:bCs/>
          <w:iCs/>
          <w:lang w:eastAsia="lv-LV"/>
        </w:rPr>
        <w:t xml:space="preserve"> līdz līgumsaistību pilnīgai izbeigšanai.</w:t>
      </w:r>
      <w:bookmarkEnd w:id="2"/>
      <w:bookmarkEnd w:id="4"/>
      <w:bookmarkEnd w:id="8"/>
    </w:p>
    <w:p w14:paraId="10A83828" w14:textId="77777777" w:rsidR="004A28F4" w:rsidRPr="00403666" w:rsidRDefault="004A28F4" w:rsidP="00403666">
      <w:pPr>
        <w:ind w:right="-1050"/>
        <w:rPr>
          <w:bCs/>
          <w:iCs/>
          <w:lang w:eastAsia="lv-LV"/>
        </w:rPr>
      </w:pPr>
    </w:p>
    <w:p w14:paraId="42A98EC0" w14:textId="7A674459" w:rsidR="00B86FAA" w:rsidRPr="00B86FAA" w:rsidRDefault="00B86FAA" w:rsidP="00B86FAA">
      <w:pPr>
        <w:pStyle w:val="ListParagraph"/>
        <w:numPr>
          <w:ilvl w:val="0"/>
          <w:numId w:val="3"/>
        </w:numPr>
        <w:pBdr>
          <w:top w:val="nil"/>
          <w:left w:val="nil"/>
          <w:bottom w:val="nil"/>
          <w:right w:val="nil"/>
          <w:between w:val="nil"/>
        </w:pBdr>
        <w:tabs>
          <w:tab w:val="clear" w:pos="3763"/>
        </w:tabs>
        <w:spacing w:before="120" w:after="120" w:line="259" w:lineRule="auto"/>
        <w:ind w:hanging="361"/>
        <w:jc w:val="left"/>
        <w:rPr>
          <w:rFonts w:ascii="Times New Roman" w:hAnsi="Times New Roman"/>
          <w:b/>
          <w:color w:val="000000"/>
          <w:sz w:val="24"/>
          <w:szCs w:val="24"/>
        </w:rPr>
      </w:pPr>
      <w:r w:rsidRPr="00B86FAA">
        <w:rPr>
          <w:rFonts w:ascii="Times New Roman" w:hAnsi="Times New Roman"/>
          <w:b/>
          <w:color w:val="000000"/>
          <w:sz w:val="24"/>
          <w:szCs w:val="24"/>
        </w:rPr>
        <w:t>Pušu tiesības un pienākumi</w:t>
      </w:r>
    </w:p>
    <w:p w14:paraId="7DD62BC5" w14:textId="2AB9E430" w:rsidR="00B86FAA" w:rsidRPr="00B86FAA" w:rsidRDefault="00B86FAA" w:rsidP="00201A56">
      <w:pPr>
        <w:pBdr>
          <w:top w:val="nil"/>
          <w:left w:val="nil"/>
          <w:bottom w:val="nil"/>
          <w:right w:val="nil"/>
          <w:between w:val="nil"/>
        </w:pBdr>
        <w:ind w:right="-1050"/>
        <w:rPr>
          <w:color w:val="000000"/>
        </w:rPr>
      </w:pPr>
      <w:r>
        <w:rPr>
          <w:color w:val="000000"/>
        </w:rPr>
        <w:t>5</w:t>
      </w:r>
      <w:r w:rsidRPr="00B86FAA">
        <w:rPr>
          <w:color w:val="000000"/>
        </w:rPr>
        <w:t xml:space="preserve">.1. </w:t>
      </w:r>
      <w:r w:rsidR="00201A56">
        <w:rPr>
          <w:b/>
          <w:color w:val="000000"/>
        </w:rPr>
        <w:t>P</w:t>
      </w:r>
      <w:r w:rsidR="00201A56" w:rsidRPr="00B86FAA">
        <w:rPr>
          <w:b/>
          <w:color w:val="000000"/>
        </w:rPr>
        <w:t>asūtītāja tiesības un pienākumi</w:t>
      </w:r>
      <w:r w:rsidR="00201A56" w:rsidRPr="00B86FAA">
        <w:rPr>
          <w:color w:val="000000"/>
        </w:rPr>
        <w:t>:</w:t>
      </w:r>
    </w:p>
    <w:p w14:paraId="1C5A2479" w14:textId="4C83A3EB" w:rsidR="00B86FAA" w:rsidRPr="00B86FAA" w:rsidRDefault="00201A56" w:rsidP="00201A56">
      <w:pPr>
        <w:pBdr>
          <w:top w:val="nil"/>
          <w:left w:val="nil"/>
          <w:bottom w:val="nil"/>
          <w:right w:val="nil"/>
          <w:between w:val="nil"/>
        </w:pBdr>
        <w:ind w:left="1134" w:right="-1050" w:hanging="708"/>
        <w:rPr>
          <w:b/>
          <w:color w:val="000000"/>
        </w:rPr>
      </w:pPr>
      <w:r w:rsidRPr="00201A56">
        <w:rPr>
          <w:color w:val="000000"/>
        </w:rPr>
        <w:t>5</w:t>
      </w:r>
      <w:r>
        <w:rPr>
          <w:color w:val="000000"/>
        </w:rPr>
        <w:t>.1.1. P</w:t>
      </w:r>
      <w:r w:rsidRPr="00B86FAA">
        <w:rPr>
          <w:color w:val="000000"/>
        </w:rPr>
        <w:t>asūtītājs maksā par kvalitatīvi izpildītajiem un atbilstoši līguma nosacījumiem pieņemtajiem darbiem;</w:t>
      </w:r>
    </w:p>
    <w:p w14:paraId="34A514DC" w14:textId="0D8D2C4A" w:rsidR="00B86FAA" w:rsidRPr="00B86FAA" w:rsidRDefault="00201A56" w:rsidP="00201A56">
      <w:pPr>
        <w:pBdr>
          <w:top w:val="nil"/>
          <w:left w:val="nil"/>
          <w:bottom w:val="nil"/>
          <w:right w:val="nil"/>
          <w:between w:val="nil"/>
        </w:pBdr>
        <w:ind w:left="1134" w:right="-1050" w:hanging="708"/>
        <w:rPr>
          <w:color w:val="000000"/>
        </w:rPr>
      </w:pPr>
      <w:r w:rsidRPr="00201A56">
        <w:rPr>
          <w:color w:val="000000"/>
        </w:rPr>
        <w:t>5</w:t>
      </w:r>
      <w:r>
        <w:rPr>
          <w:color w:val="000000"/>
        </w:rPr>
        <w:t>.1.2.  P</w:t>
      </w:r>
      <w:r w:rsidRPr="00B86FAA">
        <w:rPr>
          <w:color w:val="000000"/>
        </w:rPr>
        <w:t>asūtītājam ir tiesības kontrolēt līguma izpildes gaitu, veikt darbu kvalitātes kontroles pasākumus, pieaicinot speciālistus un ekspertus, un pieprasīt no izpildītāja kontroles veikšanai nepieciešamo informāciju, norādot tās iesniegšanas termiņu;</w:t>
      </w:r>
    </w:p>
    <w:p w14:paraId="3C1E0487" w14:textId="788AC829" w:rsidR="00B86FAA" w:rsidRPr="00B86FAA" w:rsidRDefault="00201A56" w:rsidP="00201A56">
      <w:pPr>
        <w:pBdr>
          <w:top w:val="nil"/>
          <w:left w:val="nil"/>
          <w:bottom w:val="nil"/>
          <w:right w:val="nil"/>
          <w:between w:val="nil"/>
        </w:pBdr>
        <w:ind w:left="1134" w:right="-1050" w:hanging="708"/>
        <w:rPr>
          <w:b/>
          <w:color w:val="000000"/>
        </w:rPr>
      </w:pPr>
      <w:r w:rsidRPr="00201A56">
        <w:rPr>
          <w:color w:val="000000"/>
        </w:rPr>
        <w:t>5</w:t>
      </w:r>
      <w:r w:rsidRPr="00B86FAA">
        <w:rPr>
          <w:color w:val="000000"/>
        </w:rPr>
        <w:t>.1.</w:t>
      </w:r>
      <w:r w:rsidRPr="00201A56">
        <w:rPr>
          <w:color w:val="000000"/>
        </w:rPr>
        <w:t>3</w:t>
      </w:r>
      <w:r w:rsidRPr="00B86FAA">
        <w:rPr>
          <w:color w:val="000000"/>
        </w:rPr>
        <w:t xml:space="preserve">. </w:t>
      </w:r>
      <w:r>
        <w:rPr>
          <w:color w:val="000000"/>
        </w:rPr>
        <w:t xml:space="preserve"> </w:t>
      </w:r>
      <w:r w:rsidRPr="00B86FAA">
        <w:rPr>
          <w:color w:val="000000"/>
          <w:u w:val="single"/>
        </w:rPr>
        <w:t>ja izpildītājs neievēro līgumā noteiktās prasības,</w:t>
      </w:r>
      <w:r w:rsidRPr="00B86FAA">
        <w:rPr>
          <w:color w:val="000000"/>
        </w:rPr>
        <w:t xml:space="preserve"> pasūtītājs ir tiesīgs apturēt darbu veikšanu (ar rakstisku rīkojumu, kurā norādīts konkrēts līguma punkta pārkāpums), līdz pārkāpuma novēršanai vai zaudējumu segšanai;</w:t>
      </w:r>
    </w:p>
    <w:p w14:paraId="66A08941" w14:textId="7BA3FD3E" w:rsidR="00B86FAA" w:rsidRPr="00B86FAA" w:rsidRDefault="00201A56" w:rsidP="00201A56">
      <w:pPr>
        <w:pBdr>
          <w:top w:val="nil"/>
          <w:left w:val="nil"/>
          <w:bottom w:val="nil"/>
          <w:right w:val="nil"/>
          <w:between w:val="nil"/>
        </w:pBdr>
        <w:ind w:right="-1050"/>
        <w:rPr>
          <w:b/>
          <w:color w:val="000000"/>
        </w:rPr>
      </w:pPr>
      <w:r w:rsidRPr="00201A56">
        <w:rPr>
          <w:color w:val="000000"/>
        </w:rPr>
        <w:t>5</w:t>
      </w:r>
      <w:r w:rsidRPr="00B86FAA">
        <w:rPr>
          <w:color w:val="000000"/>
        </w:rPr>
        <w:t xml:space="preserve">.2. </w:t>
      </w:r>
      <w:r>
        <w:rPr>
          <w:b/>
          <w:color w:val="000000"/>
        </w:rPr>
        <w:t>I</w:t>
      </w:r>
      <w:r w:rsidRPr="00B86FAA">
        <w:rPr>
          <w:b/>
          <w:color w:val="000000"/>
        </w:rPr>
        <w:t>zpildītāja tiesības un pienākumi</w:t>
      </w:r>
      <w:r w:rsidRPr="00B86FAA">
        <w:rPr>
          <w:color w:val="000000"/>
        </w:rPr>
        <w:t>:</w:t>
      </w:r>
    </w:p>
    <w:p w14:paraId="37BE7721" w14:textId="2F7839AB" w:rsidR="00B86FAA" w:rsidRPr="00B86FAA" w:rsidRDefault="00201A56" w:rsidP="00201A56">
      <w:pPr>
        <w:pBdr>
          <w:top w:val="nil"/>
          <w:left w:val="nil"/>
          <w:bottom w:val="nil"/>
          <w:right w:val="nil"/>
          <w:between w:val="nil"/>
        </w:pBdr>
        <w:tabs>
          <w:tab w:val="left" w:pos="1134"/>
          <w:tab w:val="left" w:pos="1276"/>
        </w:tabs>
        <w:ind w:left="1134" w:right="-1050" w:hanging="708"/>
        <w:rPr>
          <w:b/>
          <w:color w:val="000000"/>
        </w:rPr>
      </w:pPr>
      <w:r w:rsidRPr="00201A56">
        <w:rPr>
          <w:color w:val="000000"/>
        </w:rPr>
        <w:t>5</w:t>
      </w:r>
      <w:r>
        <w:rPr>
          <w:color w:val="000000"/>
        </w:rPr>
        <w:t xml:space="preserve">.2.1. </w:t>
      </w:r>
      <w:r>
        <w:rPr>
          <w:color w:val="000000"/>
        </w:rPr>
        <w:tab/>
        <w:t>I</w:t>
      </w:r>
      <w:r w:rsidRPr="00B86FAA">
        <w:rPr>
          <w:color w:val="000000"/>
        </w:rPr>
        <w:t>zpildītājs apņemas ievērot iepirkuma piedāvājuma nosacījumus un līguma noteikumus.</w:t>
      </w:r>
    </w:p>
    <w:p w14:paraId="20ECF1C6" w14:textId="696567C4" w:rsidR="00B86FAA" w:rsidRPr="00B86FAA" w:rsidRDefault="00201A56" w:rsidP="00201A56">
      <w:pPr>
        <w:pBdr>
          <w:top w:val="nil"/>
          <w:left w:val="nil"/>
          <w:bottom w:val="nil"/>
          <w:right w:val="nil"/>
          <w:between w:val="nil"/>
        </w:pBdr>
        <w:tabs>
          <w:tab w:val="left" w:pos="1134"/>
        </w:tabs>
        <w:ind w:left="1134" w:right="-1050" w:hanging="708"/>
        <w:rPr>
          <w:b/>
          <w:color w:val="000000"/>
        </w:rPr>
      </w:pPr>
      <w:r w:rsidRPr="00201A56">
        <w:rPr>
          <w:color w:val="000000"/>
        </w:rPr>
        <w:t>5.2.2.</w:t>
      </w:r>
      <w:r>
        <w:rPr>
          <w:color w:val="000000"/>
        </w:rPr>
        <w:t xml:space="preserve"> </w:t>
      </w:r>
      <w:r>
        <w:rPr>
          <w:color w:val="000000"/>
        </w:rPr>
        <w:tab/>
      </w:r>
      <w:r w:rsidRPr="00B86FAA">
        <w:rPr>
          <w:color w:val="000000"/>
        </w:rPr>
        <w:t xml:space="preserve">izpildītājs ar saviem resursiem, kvalitatīvi, atbilstoši spēkā esošajiem </w:t>
      </w:r>
      <w:proofErr w:type="spellStart"/>
      <w:r w:rsidRPr="00B86FAA">
        <w:rPr>
          <w:color w:val="000000"/>
        </w:rPr>
        <w:t>latvijas</w:t>
      </w:r>
      <w:proofErr w:type="spellEnd"/>
      <w:r w:rsidRPr="00B86FAA">
        <w:rPr>
          <w:color w:val="000000"/>
        </w:rPr>
        <w:t xml:space="preserve"> republikas normatīvajiem aktiem, līguma nosacījumiem un līgumā noteiktajā termiņā, kvalitatīvi izpilda darbus saskaņā ar darba uzdevumu un līguma nosacījumiem, t.sk. nodrošina darbu izpildei nepieciešamos materiālus, mehānismus, instrumentus, aprīkojumu, transportu u.c. līdzekļus un resursus;</w:t>
      </w:r>
    </w:p>
    <w:p w14:paraId="3D040907" w14:textId="772C611E" w:rsidR="00B86FAA" w:rsidRPr="00B86FAA" w:rsidRDefault="00201A56" w:rsidP="00201A56">
      <w:pPr>
        <w:pBdr>
          <w:top w:val="nil"/>
          <w:left w:val="nil"/>
          <w:bottom w:val="nil"/>
          <w:right w:val="nil"/>
          <w:between w:val="nil"/>
        </w:pBdr>
        <w:ind w:left="1134" w:right="-1050" w:hanging="708"/>
        <w:rPr>
          <w:color w:val="000000"/>
        </w:rPr>
      </w:pPr>
      <w:r w:rsidRPr="00201A56">
        <w:rPr>
          <w:color w:val="000000"/>
        </w:rPr>
        <w:t>5</w:t>
      </w:r>
      <w:r w:rsidRPr="00B86FAA">
        <w:rPr>
          <w:color w:val="000000"/>
        </w:rPr>
        <w:t xml:space="preserve">.2.3. </w:t>
      </w:r>
      <w:r>
        <w:rPr>
          <w:color w:val="000000"/>
        </w:rPr>
        <w:t xml:space="preserve"> </w:t>
      </w:r>
      <w:r w:rsidRPr="00B86FAA">
        <w:rPr>
          <w:color w:val="000000"/>
        </w:rPr>
        <w:t>izpildītājs atbild par spēkā esošo drošības tehnikas, darba aizsa</w:t>
      </w:r>
      <w:r>
        <w:rPr>
          <w:color w:val="000000"/>
        </w:rPr>
        <w:t>rdzības, ugunsdrošības un citu L</w:t>
      </w:r>
      <w:r w:rsidRPr="00B86FAA">
        <w:rPr>
          <w:color w:val="000000"/>
        </w:rPr>
        <w:t>atvijas republikas normatīvo aktu ievērošanu, kas attiecas uz darbu veikšanu;</w:t>
      </w:r>
    </w:p>
    <w:p w14:paraId="1A1BF4C4" w14:textId="2F17EE70" w:rsidR="00B86FAA" w:rsidRPr="00B86FAA" w:rsidRDefault="00201A56" w:rsidP="00201A56">
      <w:pPr>
        <w:pBdr>
          <w:top w:val="nil"/>
          <w:left w:val="nil"/>
          <w:bottom w:val="nil"/>
          <w:right w:val="nil"/>
          <w:between w:val="nil"/>
        </w:pBdr>
        <w:ind w:left="1134" w:right="-1050" w:hanging="708"/>
        <w:rPr>
          <w:b/>
          <w:color w:val="000000"/>
        </w:rPr>
      </w:pPr>
      <w:r w:rsidRPr="00201A56">
        <w:rPr>
          <w:color w:val="000000"/>
        </w:rPr>
        <w:t>5</w:t>
      </w:r>
      <w:r w:rsidRPr="00B86FAA">
        <w:rPr>
          <w:color w:val="000000"/>
        </w:rPr>
        <w:t xml:space="preserve">.2.5. </w:t>
      </w:r>
      <w:r>
        <w:rPr>
          <w:color w:val="000000"/>
        </w:rPr>
        <w:t xml:space="preserve">  </w:t>
      </w:r>
      <w:r w:rsidRPr="00B86FAA">
        <w:rPr>
          <w:color w:val="000000"/>
        </w:rPr>
        <w:t xml:space="preserve">izpildītājs ne vēlāk kā </w:t>
      </w:r>
      <w:r w:rsidRPr="00201A56">
        <w:rPr>
          <w:color w:val="000000"/>
        </w:rPr>
        <w:t>d</w:t>
      </w:r>
      <w:r w:rsidRPr="00B86FAA">
        <w:rPr>
          <w:color w:val="000000"/>
        </w:rPr>
        <w:t xml:space="preserve">arbu pabeigšanas dienā veic visu būvgružu izvešanu no objekta un sakārto </w:t>
      </w:r>
      <w:r w:rsidRPr="00201A56">
        <w:rPr>
          <w:color w:val="000000"/>
        </w:rPr>
        <w:t>d</w:t>
      </w:r>
      <w:r w:rsidRPr="00B86FAA">
        <w:rPr>
          <w:color w:val="000000"/>
        </w:rPr>
        <w:t>arbu veikšanas vietas apkārtni darbu veikšanas zonā;</w:t>
      </w:r>
    </w:p>
    <w:p w14:paraId="3D89C717" w14:textId="588E468A" w:rsidR="00B86FAA" w:rsidRPr="00B86FAA" w:rsidRDefault="00201A56" w:rsidP="00201A56">
      <w:pPr>
        <w:pBdr>
          <w:top w:val="nil"/>
          <w:left w:val="nil"/>
          <w:bottom w:val="nil"/>
          <w:right w:val="nil"/>
          <w:between w:val="nil"/>
        </w:pBdr>
        <w:ind w:left="1134" w:right="-1050" w:hanging="708"/>
        <w:rPr>
          <w:color w:val="000000"/>
        </w:rPr>
      </w:pPr>
      <w:r w:rsidRPr="00201A56">
        <w:rPr>
          <w:color w:val="000000"/>
        </w:rPr>
        <w:t>5</w:t>
      </w:r>
      <w:r w:rsidRPr="00B86FAA">
        <w:rPr>
          <w:color w:val="000000"/>
        </w:rPr>
        <w:t xml:space="preserve">.2.6. </w:t>
      </w:r>
      <w:r>
        <w:rPr>
          <w:color w:val="000000"/>
        </w:rPr>
        <w:t xml:space="preserve"> </w:t>
      </w:r>
      <w:r w:rsidRPr="00B86FAA">
        <w:rPr>
          <w:color w:val="000000"/>
        </w:rPr>
        <w:t xml:space="preserve">izpildītājs nodrošina atkritumu apsaimniekošanu tā, lai netiktu apdraudēta cilvēku dzīvība, veselība, un/vai personu manta, un tā nedrīkst negatīvi ietekmēt </w:t>
      </w:r>
      <w:r w:rsidR="00B86FAA" w:rsidRPr="00B86FAA">
        <w:rPr>
          <w:color w:val="000000"/>
        </w:rPr>
        <w:t xml:space="preserve">vidi. </w:t>
      </w:r>
      <w:r w:rsidRPr="00201A56">
        <w:rPr>
          <w:iCs/>
          <w:color w:val="000000"/>
        </w:rPr>
        <w:t>D</w:t>
      </w:r>
      <w:r w:rsidR="00B86FAA" w:rsidRPr="00B86FAA">
        <w:rPr>
          <w:iCs/>
          <w:color w:val="000000"/>
        </w:rPr>
        <w:t>arbu</w:t>
      </w:r>
      <w:r w:rsidR="00B86FAA" w:rsidRPr="00B86FAA">
        <w:rPr>
          <w:color w:val="000000"/>
        </w:rPr>
        <w:t xml:space="preserve"> </w:t>
      </w:r>
      <w:r w:rsidR="00B86FAA" w:rsidRPr="00B86FAA">
        <w:rPr>
          <w:color w:val="000000"/>
        </w:rPr>
        <w:lastRenderedPageBreak/>
        <w:t>procesā radītie atkritumi jāsavāc un jāutilizē atsevišķi no sadzīves atkritumiem, saskaņā ar spēkā esošo normatīvo aktu nosacījumiem. IZPILDĪTĀJS nodrošina, ka izlietotās lampas, apgaismes iekārtas un apgaismes vadības ierīces tiks šķirotas un nosūtītas reģenerēšanai saskaņā ar Ministru kabineta 2014. gada 8. jūlija noteikumiem Nr. 388 “Elektrisko un elektronisko iekārtu kategorijas un marķēšanas prasības un šo iekārtu atkritumu apsaimniekošanas prasības un kārtība” (ja attiecināms);</w:t>
      </w:r>
    </w:p>
    <w:p w14:paraId="69A7868F" w14:textId="1FF15783" w:rsidR="00B86FAA" w:rsidRPr="00B86FAA" w:rsidRDefault="00B86FAA" w:rsidP="00201A56">
      <w:pPr>
        <w:pBdr>
          <w:top w:val="nil"/>
          <w:left w:val="nil"/>
          <w:bottom w:val="nil"/>
          <w:right w:val="nil"/>
          <w:between w:val="nil"/>
        </w:pBdr>
        <w:ind w:left="1134" w:right="-1050" w:hanging="708"/>
        <w:rPr>
          <w:b/>
          <w:color w:val="000000"/>
        </w:rPr>
      </w:pPr>
      <w:r>
        <w:rPr>
          <w:color w:val="000000"/>
        </w:rPr>
        <w:t>5</w:t>
      </w:r>
      <w:r w:rsidRPr="00B86FAA">
        <w:rPr>
          <w:color w:val="000000"/>
        </w:rPr>
        <w:t xml:space="preserve">.2.7. </w:t>
      </w:r>
      <w:r w:rsidR="00201A56">
        <w:rPr>
          <w:color w:val="000000"/>
        </w:rPr>
        <w:t xml:space="preserve">  I</w:t>
      </w:r>
      <w:r w:rsidR="00201A56" w:rsidRPr="00B86FAA">
        <w:rPr>
          <w:color w:val="000000"/>
        </w:rPr>
        <w:t>zpildītājs apņemas neveikt nekādas darbības, kas tieši vai netieši var radīt zaudējumus pasūtītājam vai jebkādā veidā kaitēt tā interesēm;</w:t>
      </w:r>
    </w:p>
    <w:p w14:paraId="5AE2078C" w14:textId="578ED9D8" w:rsidR="00B86FAA" w:rsidRPr="00B86FAA" w:rsidRDefault="00201A56" w:rsidP="00201A56">
      <w:pPr>
        <w:pBdr>
          <w:top w:val="nil"/>
          <w:left w:val="nil"/>
          <w:bottom w:val="nil"/>
          <w:right w:val="nil"/>
          <w:between w:val="nil"/>
        </w:pBdr>
        <w:ind w:left="1134" w:right="-1050" w:hanging="708"/>
        <w:rPr>
          <w:b/>
          <w:color w:val="000000"/>
        </w:rPr>
      </w:pPr>
      <w:r w:rsidRPr="00201A56">
        <w:rPr>
          <w:color w:val="000000"/>
        </w:rPr>
        <w:t>5</w:t>
      </w:r>
      <w:r w:rsidRPr="00B86FAA">
        <w:rPr>
          <w:color w:val="000000"/>
        </w:rPr>
        <w:t xml:space="preserve">.2.8. </w:t>
      </w:r>
      <w:r>
        <w:rPr>
          <w:color w:val="000000"/>
          <w:u w:val="single"/>
        </w:rPr>
        <w:t>I</w:t>
      </w:r>
      <w:r w:rsidRPr="00B86FAA">
        <w:rPr>
          <w:color w:val="000000"/>
          <w:u w:val="single"/>
        </w:rPr>
        <w:t xml:space="preserve">zpildītājs garantē izpildīto darbu un uzstādīto materiālu kvalitāti, drošumu un ekspluatācijas īpašības </w:t>
      </w:r>
      <w:r w:rsidRPr="00B86FAA">
        <w:rPr>
          <w:b/>
          <w:color w:val="000000"/>
          <w:u w:val="single"/>
        </w:rPr>
        <w:t>2 gadus</w:t>
      </w:r>
      <w:r w:rsidRPr="00B86FAA">
        <w:rPr>
          <w:color w:val="000000"/>
          <w:u w:val="single"/>
        </w:rPr>
        <w:t xml:space="preserve"> no </w:t>
      </w:r>
      <w:r w:rsidRPr="00201A56">
        <w:rPr>
          <w:color w:val="000000"/>
          <w:u w:val="single"/>
        </w:rPr>
        <w:t>d</w:t>
      </w:r>
      <w:r w:rsidRPr="00B86FAA">
        <w:rPr>
          <w:color w:val="000000"/>
          <w:u w:val="single"/>
        </w:rPr>
        <w:t>arbu pieņemšanas – nodošanas akta parakstīšanas dienas</w:t>
      </w:r>
      <w:r w:rsidRPr="00B86FAA">
        <w:rPr>
          <w:color w:val="000000"/>
        </w:rPr>
        <w:t xml:space="preserve">; </w:t>
      </w:r>
    </w:p>
    <w:p w14:paraId="2C485968" w14:textId="57BFC587" w:rsidR="00B86FAA" w:rsidRPr="00B86FAA" w:rsidRDefault="00201A56" w:rsidP="00201A56">
      <w:pPr>
        <w:pBdr>
          <w:top w:val="nil"/>
          <w:left w:val="nil"/>
          <w:bottom w:val="nil"/>
          <w:right w:val="nil"/>
          <w:between w:val="nil"/>
        </w:pBdr>
        <w:ind w:left="1134" w:right="-1050" w:hanging="708"/>
        <w:rPr>
          <w:b/>
          <w:color w:val="000000"/>
        </w:rPr>
      </w:pPr>
      <w:r w:rsidRPr="00201A56">
        <w:rPr>
          <w:color w:val="000000"/>
        </w:rPr>
        <w:t>5</w:t>
      </w:r>
      <w:r w:rsidRPr="00B86FAA">
        <w:rPr>
          <w:color w:val="000000"/>
        </w:rPr>
        <w:t xml:space="preserve">.2.9. </w:t>
      </w:r>
      <w:r>
        <w:rPr>
          <w:color w:val="000000"/>
        </w:rPr>
        <w:t xml:space="preserve"> </w:t>
      </w:r>
      <w:r w:rsidRPr="00B86FAA">
        <w:rPr>
          <w:color w:val="000000"/>
        </w:rPr>
        <w:t xml:space="preserve">garantijas termiņa laikā, kas noteikts līguma </w:t>
      </w:r>
      <w:r w:rsidRPr="00201A56">
        <w:rPr>
          <w:color w:val="000000"/>
        </w:rPr>
        <w:t>4.1. un 5</w:t>
      </w:r>
      <w:r w:rsidRPr="00B86FAA">
        <w:rPr>
          <w:color w:val="000000"/>
        </w:rPr>
        <w:t>.2.8. punktā, izpildītājs apņemas par saviem līdzekļiem novērst darbu defektus, kas radušies pēc to nodošanas, izņemot defektus, kas radušies neatbilstošas ekspluatācijas rezultātā, ja izpildītājs var pierādīt, ka pasūtītājs ir bijis informēts par atbilstošas ekspluatācijas noteikumiem;</w:t>
      </w:r>
    </w:p>
    <w:p w14:paraId="6E9AB28F" w14:textId="2AA7CE77" w:rsidR="00B86FAA" w:rsidRPr="00B86FAA" w:rsidRDefault="00201A56" w:rsidP="00201A56">
      <w:pPr>
        <w:pBdr>
          <w:top w:val="nil"/>
          <w:left w:val="nil"/>
          <w:bottom w:val="nil"/>
          <w:right w:val="nil"/>
          <w:between w:val="nil"/>
        </w:pBdr>
        <w:ind w:left="1134" w:right="-1050" w:hanging="708"/>
        <w:rPr>
          <w:b/>
          <w:color w:val="000000"/>
        </w:rPr>
      </w:pPr>
      <w:r w:rsidRPr="00201A56">
        <w:rPr>
          <w:color w:val="000000"/>
        </w:rPr>
        <w:t>5</w:t>
      </w:r>
      <w:r w:rsidRPr="00B86FAA">
        <w:rPr>
          <w:color w:val="000000"/>
        </w:rPr>
        <w:t xml:space="preserve">.2.10. izpildītājs uz līguma darbības laiku, ar rīkojumu ieceļ sertificētu atbildīgo </w:t>
      </w:r>
      <w:r w:rsidRPr="00201A56">
        <w:rPr>
          <w:color w:val="000000"/>
        </w:rPr>
        <w:t>d</w:t>
      </w:r>
      <w:r w:rsidRPr="00B86FAA">
        <w:rPr>
          <w:color w:val="000000"/>
        </w:rPr>
        <w:t xml:space="preserve">arbu vadītāju; </w:t>
      </w:r>
    </w:p>
    <w:p w14:paraId="2E067778" w14:textId="61D3A9F6" w:rsidR="00B86FAA" w:rsidRPr="00201A56" w:rsidRDefault="00201A56" w:rsidP="00134295">
      <w:pPr>
        <w:pStyle w:val="ListParagraph"/>
        <w:numPr>
          <w:ilvl w:val="1"/>
          <w:numId w:val="14"/>
        </w:numPr>
        <w:pBdr>
          <w:top w:val="nil"/>
          <w:left w:val="nil"/>
          <w:bottom w:val="nil"/>
          <w:right w:val="nil"/>
          <w:between w:val="nil"/>
        </w:pBdr>
        <w:tabs>
          <w:tab w:val="left" w:pos="709"/>
        </w:tabs>
        <w:spacing w:after="0" w:line="240" w:lineRule="auto"/>
        <w:ind w:left="567" w:right="-1050" w:hanging="425"/>
        <w:rPr>
          <w:rFonts w:ascii="Times New Roman" w:hAnsi="Times New Roman"/>
          <w:b/>
          <w:color w:val="000000"/>
          <w:sz w:val="24"/>
          <w:szCs w:val="24"/>
          <w:lang w:eastAsia="lv-LV"/>
        </w:rPr>
      </w:pPr>
      <w:r>
        <w:rPr>
          <w:rFonts w:ascii="Times New Roman" w:hAnsi="Times New Roman"/>
          <w:iCs/>
          <w:sz w:val="24"/>
          <w:szCs w:val="24"/>
          <w:lang w:eastAsia="lv-LV"/>
        </w:rPr>
        <w:t>I</w:t>
      </w:r>
      <w:r w:rsidRPr="00201A56">
        <w:rPr>
          <w:rFonts w:ascii="Times New Roman" w:hAnsi="Times New Roman"/>
          <w:iCs/>
          <w:sz w:val="24"/>
          <w:szCs w:val="24"/>
          <w:lang w:eastAsia="lv-LV"/>
        </w:rPr>
        <w:t>zpildītājam</w:t>
      </w:r>
      <w:r w:rsidRPr="00201A56">
        <w:rPr>
          <w:rFonts w:ascii="Times New Roman" w:hAnsi="Times New Roman"/>
          <w:sz w:val="24"/>
          <w:szCs w:val="24"/>
          <w:lang w:eastAsia="lv-LV"/>
        </w:rPr>
        <w:t xml:space="preserve"> nekavējoties ir jāinformē </w:t>
      </w:r>
      <w:r w:rsidRPr="00201A56">
        <w:rPr>
          <w:rFonts w:ascii="Times New Roman" w:hAnsi="Times New Roman"/>
          <w:iCs/>
          <w:sz w:val="24"/>
          <w:szCs w:val="24"/>
          <w:lang w:eastAsia="lv-LV"/>
        </w:rPr>
        <w:t>pasūtītāja</w:t>
      </w:r>
      <w:r w:rsidRPr="00201A56">
        <w:rPr>
          <w:rFonts w:ascii="Times New Roman" w:hAnsi="Times New Roman"/>
          <w:sz w:val="24"/>
          <w:szCs w:val="24"/>
          <w:lang w:eastAsia="lv-LV"/>
        </w:rPr>
        <w:t xml:space="preserve"> par līguma izpildi atbildīgā persona par tādiem līguma izpildē paredzamiem apstākļiem vai notikumiem, kas var nelabvēlīgi ietekmēt </w:t>
      </w:r>
      <w:r w:rsidRPr="00201A56">
        <w:rPr>
          <w:rFonts w:ascii="Times New Roman" w:hAnsi="Times New Roman"/>
          <w:iCs/>
          <w:sz w:val="24"/>
          <w:szCs w:val="24"/>
          <w:lang w:eastAsia="lv-LV"/>
        </w:rPr>
        <w:t>darba</w:t>
      </w:r>
      <w:r w:rsidRPr="00201A56">
        <w:rPr>
          <w:rFonts w:ascii="Times New Roman" w:hAnsi="Times New Roman"/>
          <w:sz w:val="24"/>
          <w:szCs w:val="24"/>
          <w:lang w:eastAsia="lv-LV"/>
        </w:rPr>
        <w:t xml:space="preserve"> kvalitāti, palielināt </w:t>
      </w:r>
      <w:r w:rsidRPr="00201A56">
        <w:rPr>
          <w:rFonts w:ascii="Times New Roman" w:hAnsi="Times New Roman"/>
          <w:iCs/>
          <w:sz w:val="24"/>
          <w:szCs w:val="24"/>
          <w:lang w:eastAsia="lv-LV"/>
        </w:rPr>
        <w:t>līgumcenu</w:t>
      </w:r>
      <w:r w:rsidRPr="00201A56">
        <w:rPr>
          <w:rFonts w:ascii="Times New Roman" w:hAnsi="Times New Roman"/>
          <w:sz w:val="24"/>
          <w:szCs w:val="24"/>
          <w:lang w:eastAsia="lv-LV"/>
        </w:rPr>
        <w:t xml:space="preserve"> vai aizkavēt </w:t>
      </w:r>
      <w:r w:rsidRPr="00201A56">
        <w:rPr>
          <w:rFonts w:ascii="Times New Roman" w:hAnsi="Times New Roman"/>
          <w:iCs/>
          <w:sz w:val="24"/>
          <w:szCs w:val="24"/>
          <w:lang w:eastAsia="lv-LV"/>
        </w:rPr>
        <w:t>darbu</w:t>
      </w:r>
      <w:r w:rsidRPr="00201A56">
        <w:rPr>
          <w:rFonts w:ascii="Times New Roman" w:hAnsi="Times New Roman"/>
          <w:sz w:val="24"/>
          <w:szCs w:val="24"/>
          <w:lang w:eastAsia="lv-LV"/>
        </w:rPr>
        <w:t xml:space="preserve"> izpildi. </w:t>
      </w:r>
      <w:r w:rsidRPr="00201A56">
        <w:rPr>
          <w:rFonts w:ascii="Times New Roman" w:hAnsi="Times New Roman"/>
          <w:iCs/>
          <w:sz w:val="24"/>
          <w:szCs w:val="24"/>
          <w:lang w:eastAsia="lv-LV"/>
        </w:rPr>
        <w:t>izpildītājam</w:t>
      </w:r>
      <w:r w:rsidRPr="00201A56">
        <w:rPr>
          <w:rFonts w:ascii="Times New Roman" w:hAnsi="Times New Roman"/>
          <w:sz w:val="24"/>
          <w:szCs w:val="24"/>
          <w:lang w:eastAsia="lv-LV"/>
        </w:rPr>
        <w:t xml:space="preserve"> pēc </w:t>
      </w:r>
      <w:r w:rsidRPr="00201A56">
        <w:rPr>
          <w:rFonts w:ascii="Times New Roman" w:hAnsi="Times New Roman"/>
          <w:iCs/>
          <w:sz w:val="24"/>
          <w:szCs w:val="24"/>
          <w:lang w:eastAsia="lv-LV"/>
        </w:rPr>
        <w:t>pasūtītāja</w:t>
      </w:r>
      <w:r w:rsidRPr="00201A56">
        <w:rPr>
          <w:rFonts w:ascii="Times New Roman" w:hAnsi="Times New Roman"/>
          <w:sz w:val="24"/>
          <w:szCs w:val="24"/>
          <w:lang w:eastAsia="lv-LV"/>
        </w:rPr>
        <w:t xml:space="preserve"> atbildīgās personas pieprasījuma ir jāiesniedz apstākļu vai notikumu sagaidāmās ietekmes novērtējums attiecībā uz </w:t>
      </w:r>
      <w:r w:rsidRPr="00201A56">
        <w:rPr>
          <w:rFonts w:ascii="Times New Roman" w:hAnsi="Times New Roman"/>
          <w:iCs/>
          <w:sz w:val="24"/>
          <w:szCs w:val="24"/>
          <w:lang w:eastAsia="lv-LV"/>
        </w:rPr>
        <w:t>līgumcenu</w:t>
      </w:r>
      <w:r w:rsidRPr="00201A56">
        <w:rPr>
          <w:rFonts w:ascii="Times New Roman" w:hAnsi="Times New Roman"/>
          <w:sz w:val="24"/>
          <w:szCs w:val="24"/>
          <w:lang w:eastAsia="lv-LV"/>
        </w:rPr>
        <w:t xml:space="preserve">, </w:t>
      </w:r>
      <w:r w:rsidRPr="00201A56">
        <w:rPr>
          <w:rFonts w:ascii="Times New Roman" w:hAnsi="Times New Roman"/>
          <w:iCs/>
          <w:sz w:val="24"/>
          <w:szCs w:val="24"/>
          <w:lang w:eastAsia="lv-LV"/>
        </w:rPr>
        <w:t>darbu</w:t>
      </w:r>
      <w:r w:rsidRPr="00201A56">
        <w:rPr>
          <w:rFonts w:ascii="Times New Roman" w:hAnsi="Times New Roman"/>
          <w:sz w:val="24"/>
          <w:szCs w:val="24"/>
          <w:lang w:eastAsia="lv-LV"/>
        </w:rPr>
        <w:t xml:space="preserve"> kvalitāti vai pabeigšanas termiņu.</w:t>
      </w:r>
    </w:p>
    <w:p w14:paraId="64248305" w14:textId="78F4EEF8" w:rsidR="00B86FAA" w:rsidRPr="00134295" w:rsidRDefault="00B86FAA" w:rsidP="00134295">
      <w:pPr>
        <w:pStyle w:val="ListParagraph"/>
        <w:numPr>
          <w:ilvl w:val="1"/>
          <w:numId w:val="14"/>
        </w:numPr>
        <w:tabs>
          <w:tab w:val="left" w:pos="567"/>
        </w:tabs>
        <w:spacing w:after="0" w:line="240" w:lineRule="auto"/>
        <w:ind w:left="499" w:right="-1049" w:hanging="357"/>
        <w:contextualSpacing/>
        <w:rPr>
          <w:rFonts w:ascii="Times New Roman" w:hAnsi="Times New Roman"/>
          <w:sz w:val="24"/>
          <w:szCs w:val="24"/>
          <w:lang w:eastAsia="lv-LV"/>
        </w:rPr>
      </w:pPr>
      <w:r w:rsidRPr="00134295">
        <w:rPr>
          <w:rFonts w:ascii="Times New Roman" w:hAnsi="Times New Roman"/>
          <w:sz w:val="24"/>
          <w:szCs w:val="24"/>
          <w:shd w:val="clear" w:color="auto" w:fill="FFFFFF"/>
          <w:lang w:eastAsia="lv-LV"/>
        </w:rPr>
        <w:t>Personāla un apakšuzņēmēju nomainīšana un jauna personāla un apakšuzņēmēju piesai</w:t>
      </w:r>
      <w:r w:rsidR="00201A56" w:rsidRPr="00134295">
        <w:rPr>
          <w:rFonts w:ascii="Times New Roman" w:hAnsi="Times New Roman"/>
          <w:sz w:val="24"/>
          <w:szCs w:val="24"/>
          <w:shd w:val="clear" w:color="auto" w:fill="FFFFFF"/>
          <w:lang w:eastAsia="lv-LV"/>
        </w:rPr>
        <w:t>stīšanas kārtība un nosacījumi</w:t>
      </w:r>
      <w:r w:rsidRPr="00134295">
        <w:rPr>
          <w:rFonts w:ascii="Times New Roman" w:hAnsi="Times New Roman"/>
          <w:sz w:val="24"/>
          <w:szCs w:val="24"/>
          <w:shd w:val="clear" w:color="auto" w:fill="FFFFFF"/>
          <w:lang w:eastAsia="lv-LV"/>
        </w:rPr>
        <w:t>, tiks veikti atbilstoši PIL 62. pantā noteiktajam.</w:t>
      </w:r>
    </w:p>
    <w:p w14:paraId="3E35AF6A" w14:textId="77777777" w:rsidR="004A28F4" w:rsidRPr="00921FBF" w:rsidRDefault="004A28F4" w:rsidP="004A28F4">
      <w:pPr>
        <w:ind w:right="-1050"/>
        <w:rPr>
          <w:b/>
          <w:bCs/>
          <w:iCs/>
          <w:lang w:eastAsia="lv-LV"/>
        </w:rPr>
      </w:pPr>
    </w:p>
    <w:p w14:paraId="2C975B1D" w14:textId="74249B46" w:rsidR="004A28F4" w:rsidRPr="00134295" w:rsidRDefault="004A28F4" w:rsidP="00134295">
      <w:pPr>
        <w:pStyle w:val="ListParagraph"/>
        <w:numPr>
          <w:ilvl w:val="0"/>
          <w:numId w:val="14"/>
        </w:numPr>
        <w:ind w:left="851" w:right="-1050"/>
        <w:jc w:val="center"/>
        <w:rPr>
          <w:rFonts w:ascii="Times New Roman" w:hAnsi="Times New Roman"/>
          <w:b/>
          <w:bCs/>
          <w:iCs/>
          <w:sz w:val="24"/>
          <w:szCs w:val="24"/>
          <w:lang w:eastAsia="lv-LV"/>
        </w:rPr>
      </w:pPr>
      <w:r w:rsidRPr="00134295">
        <w:rPr>
          <w:rFonts w:ascii="Times New Roman" w:hAnsi="Times New Roman"/>
          <w:b/>
          <w:bCs/>
          <w:iCs/>
          <w:sz w:val="24"/>
          <w:szCs w:val="24"/>
          <w:lang w:eastAsia="lv-LV"/>
        </w:rPr>
        <w:t>Nepārvarama vara</w:t>
      </w:r>
    </w:p>
    <w:p w14:paraId="458F26B3" w14:textId="77777777" w:rsidR="004A28F4" w:rsidRPr="00921FBF" w:rsidRDefault="004A28F4" w:rsidP="00B86FAA">
      <w:pPr>
        <w:numPr>
          <w:ilvl w:val="1"/>
          <w:numId w:val="14"/>
        </w:numPr>
        <w:ind w:right="-1050"/>
        <w:rPr>
          <w:bCs/>
          <w:iCs/>
          <w:lang w:eastAsia="lv-LV"/>
        </w:rPr>
      </w:pPr>
      <w:r w:rsidRPr="00F23A49">
        <w:rPr>
          <w:bCs/>
          <w:iCs/>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w:t>
      </w:r>
      <w:r w:rsidRPr="00921FBF">
        <w:rPr>
          <w:bCs/>
          <w:iCs/>
          <w:lang w:eastAsia="lv-LV"/>
        </w:rPr>
        <w:t xml:space="preserve">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1FCC7F97" w14:textId="787861C8" w:rsidR="004A28F4" w:rsidRPr="00921FBF" w:rsidRDefault="004A28F4" w:rsidP="00B86FAA">
      <w:pPr>
        <w:numPr>
          <w:ilvl w:val="1"/>
          <w:numId w:val="14"/>
        </w:numPr>
        <w:ind w:right="-1050"/>
        <w:rPr>
          <w:bCs/>
          <w:iCs/>
          <w:lang w:eastAsia="lv-LV"/>
        </w:rPr>
      </w:pPr>
      <w:r w:rsidRPr="00921FBF">
        <w:rPr>
          <w:bCs/>
          <w:iCs/>
          <w:lang w:eastAsia="lv-LV"/>
        </w:rPr>
        <w:t xml:space="preserve">Par nepārvaramas varas apstākli nevar tikt atzīts </w:t>
      </w:r>
      <w:r w:rsidR="00134295">
        <w:rPr>
          <w:bCs/>
          <w:iCs/>
          <w:lang w:eastAsia="lv-LV"/>
        </w:rPr>
        <w:t>Izpildītājam</w:t>
      </w:r>
      <w:r w:rsidRPr="00921FBF">
        <w:rPr>
          <w:bCs/>
          <w:iCs/>
          <w:lang w:eastAsia="lv-LV"/>
        </w:rPr>
        <w:t xml:space="preserve"> un citu iesaistīto personu saistību neizpilde vai nesavlaicīga izpilde.</w:t>
      </w:r>
    </w:p>
    <w:p w14:paraId="0347802D" w14:textId="77777777" w:rsidR="004A28F4" w:rsidRPr="00921FBF" w:rsidRDefault="004A28F4" w:rsidP="00B86FAA">
      <w:pPr>
        <w:numPr>
          <w:ilvl w:val="1"/>
          <w:numId w:val="14"/>
        </w:numPr>
        <w:ind w:right="-1050"/>
        <w:rPr>
          <w:bCs/>
          <w:iCs/>
          <w:lang w:eastAsia="lv-LV"/>
        </w:rPr>
      </w:pPr>
      <w:r w:rsidRPr="00921FBF">
        <w:rPr>
          <w:bCs/>
          <w:iCs/>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90CFA4A" w14:textId="77777777" w:rsidR="004A28F4" w:rsidRPr="00921FBF" w:rsidRDefault="004A28F4" w:rsidP="00B86FAA">
      <w:pPr>
        <w:numPr>
          <w:ilvl w:val="1"/>
          <w:numId w:val="14"/>
        </w:numPr>
        <w:ind w:right="-1050"/>
        <w:rPr>
          <w:bCs/>
          <w:iCs/>
          <w:lang w:eastAsia="lv-LV"/>
        </w:rPr>
      </w:pPr>
      <w:r w:rsidRPr="00921FBF">
        <w:rPr>
          <w:bCs/>
          <w:iCs/>
          <w:lang w:eastAsia="lv-LV"/>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Pr="00921FBF">
        <w:rPr>
          <w:b/>
          <w:bCs/>
          <w:iCs/>
          <w:lang w:eastAsia="lv-LV"/>
        </w:rPr>
        <w:t xml:space="preserve"> </w:t>
      </w:r>
      <w:r w:rsidRPr="00921FBF">
        <w:rPr>
          <w:bCs/>
          <w:iCs/>
          <w:lang w:eastAsia="lv-LV"/>
        </w:rPr>
        <w:t>apņemas līgumsaistību termiņu pagarināt atbilstoši tam laika posmam, kas būs vienāds ar iepriekš minēto apstākļu izraisīto kavēšanos.</w:t>
      </w:r>
    </w:p>
    <w:p w14:paraId="31EACEB7" w14:textId="77777777" w:rsidR="004A28F4" w:rsidRPr="00921FBF" w:rsidRDefault="004A28F4" w:rsidP="00B86FAA">
      <w:pPr>
        <w:numPr>
          <w:ilvl w:val="1"/>
          <w:numId w:val="14"/>
        </w:numPr>
        <w:ind w:right="-1050"/>
        <w:rPr>
          <w:bCs/>
          <w:iCs/>
          <w:lang w:eastAsia="lv-LV"/>
        </w:rPr>
      </w:pPr>
      <w:r w:rsidRPr="00921FBF">
        <w:rPr>
          <w:bCs/>
          <w:iCs/>
          <w:lang w:eastAsia="lv-LV"/>
        </w:rPr>
        <w:t>Ja nepārvaramas varas apstākļu dēļ saistības nav iespējams izpildīt ilgāk par 30 kalendārajām dienām, tad Pusēm ir tiesības atteikties no Līguma izpildes. Līguma izbeigšanas gadījumā katrai Pusei</w:t>
      </w:r>
      <w:r w:rsidRPr="00921FBF">
        <w:rPr>
          <w:b/>
          <w:bCs/>
          <w:iCs/>
          <w:lang w:eastAsia="lv-LV"/>
        </w:rPr>
        <w:t xml:space="preserve"> </w:t>
      </w:r>
      <w:r w:rsidRPr="00921FBF">
        <w:rPr>
          <w:bCs/>
          <w:iCs/>
          <w:lang w:eastAsia="lv-LV"/>
        </w:rPr>
        <w:t>ir jāatdod otrai tas, ko tā izpildījusi vai par izpildīto jāatlīdzina.</w:t>
      </w:r>
    </w:p>
    <w:p w14:paraId="18090731" w14:textId="23B99029" w:rsidR="004A28F4" w:rsidRPr="00921FBF" w:rsidRDefault="004A28F4" w:rsidP="00B86FAA">
      <w:pPr>
        <w:numPr>
          <w:ilvl w:val="1"/>
          <w:numId w:val="14"/>
        </w:numPr>
        <w:ind w:right="-1050"/>
        <w:rPr>
          <w:bCs/>
          <w:iCs/>
          <w:lang w:eastAsia="lv-LV"/>
        </w:rPr>
      </w:pPr>
      <w:r w:rsidRPr="00921FBF">
        <w:rPr>
          <w:bCs/>
          <w:iCs/>
          <w:lang w:eastAsia="lv-LV"/>
        </w:rPr>
        <w:t xml:space="preserve">Par zaudējumiem, kas radušies nepārvaramas varas apstākļu dēļ, neviena no Pusēm atbildību nenes, ja Puse ir informējusi otru Pusi atbilstoši līguma </w:t>
      </w:r>
      <w:r w:rsidR="007E6B4D">
        <w:rPr>
          <w:bCs/>
          <w:iCs/>
          <w:lang w:eastAsia="lv-LV"/>
        </w:rPr>
        <w:t>8</w:t>
      </w:r>
      <w:r w:rsidRPr="00921FBF">
        <w:rPr>
          <w:bCs/>
          <w:iCs/>
          <w:lang w:eastAsia="lv-LV"/>
        </w:rPr>
        <w:t>.3.punktam.</w:t>
      </w:r>
    </w:p>
    <w:p w14:paraId="3081AE17" w14:textId="77777777" w:rsidR="004A28F4" w:rsidRPr="00921FBF" w:rsidRDefault="004A28F4" w:rsidP="004A28F4">
      <w:pPr>
        <w:ind w:right="-1050"/>
        <w:rPr>
          <w:bCs/>
          <w:iCs/>
          <w:lang w:eastAsia="lv-LV"/>
        </w:rPr>
      </w:pPr>
    </w:p>
    <w:p w14:paraId="7A008005" w14:textId="77777777" w:rsidR="004A28F4" w:rsidRPr="00921FBF" w:rsidRDefault="004A28F4" w:rsidP="00B86FAA">
      <w:pPr>
        <w:numPr>
          <w:ilvl w:val="0"/>
          <w:numId w:val="14"/>
        </w:numPr>
        <w:ind w:left="709" w:right="-1050"/>
        <w:jc w:val="center"/>
        <w:rPr>
          <w:b/>
          <w:bCs/>
          <w:iCs/>
          <w:lang w:eastAsia="lv-LV"/>
        </w:rPr>
      </w:pPr>
      <w:r w:rsidRPr="00921FBF">
        <w:rPr>
          <w:b/>
          <w:bCs/>
          <w:iCs/>
          <w:lang w:eastAsia="lv-LV"/>
        </w:rPr>
        <w:t>Strīdu izskatīšanas kārtība</w:t>
      </w:r>
    </w:p>
    <w:p w14:paraId="003C2D97" w14:textId="77777777" w:rsidR="004A28F4" w:rsidRPr="00921FBF" w:rsidRDefault="004A28F4" w:rsidP="00B86FAA">
      <w:pPr>
        <w:numPr>
          <w:ilvl w:val="1"/>
          <w:numId w:val="14"/>
        </w:numPr>
        <w:ind w:right="-1050"/>
        <w:rPr>
          <w:bCs/>
          <w:iCs/>
          <w:lang w:eastAsia="lv-LV"/>
        </w:rPr>
      </w:pPr>
      <w:r w:rsidRPr="00921FBF">
        <w:rPr>
          <w:bCs/>
          <w:iCs/>
          <w:lang w:eastAsia="lv-LV"/>
        </w:rPr>
        <w:t xml:space="preserve">Strīdus, kas rodas Līguma izpildes gaitā vai sakarā ar Līgumu, Puses risina savstarpēju pārrunu ceļā. Vienošanās par strīda atrisināšanu noformējama </w:t>
      </w:r>
      <w:proofErr w:type="spellStart"/>
      <w:r w:rsidRPr="00921FBF">
        <w:rPr>
          <w:bCs/>
          <w:iCs/>
          <w:lang w:eastAsia="lv-LV"/>
        </w:rPr>
        <w:t>rakstveidā</w:t>
      </w:r>
      <w:proofErr w:type="spellEnd"/>
      <w:r w:rsidRPr="00921FBF">
        <w:rPr>
          <w:bCs/>
          <w:iCs/>
          <w:lang w:eastAsia="lv-LV"/>
        </w:rPr>
        <w:t xml:space="preserve"> un Puses to abpusēji paraksta. Minētā vienošanās pievienojama pie Līguma. Ja vienošanās netiek panākta 30 (trīsdesmit) kalendāro dienu laikā, tad strīdus risina tiesā Latvijas Republikas normatīvajos aktos noteiktajā kārtībā.</w:t>
      </w:r>
    </w:p>
    <w:p w14:paraId="1FADB161" w14:textId="77777777" w:rsidR="004A28F4" w:rsidRPr="00921FBF" w:rsidRDefault="004A28F4" w:rsidP="00B86FAA">
      <w:pPr>
        <w:numPr>
          <w:ilvl w:val="1"/>
          <w:numId w:val="14"/>
        </w:numPr>
        <w:ind w:right="-1050"/>
        <w:rPr>
          <w:bCs/>
          <w:iCs/>
          <w:lang w:eastAsia="lv-LV"/>
        </w:rPr>
      </w:pPr>
      <w:r w:rsidRPr="00921FBF">
        <w:rPr>
          <w:bCs/>
          <w:iCs/>
          <w:lang w:eastAsia="lv-LV"/>
        </w:rPr>
        <w:t>Jautājumos, kas nav tiešā veidā paredzēti Līgumā, Puses risina saskaņā ar spēkā esošajiem normatīvajiem aktiem.</w:t>
      </w:r>
    </w:p>
    <w:p w14:paraId="657AA091" w14:textId="77777777" w:rsidR="004A28F4" w:rsidRPr="00921FBF" w:rsidRDefault="004A28F4" w:rsidP="004A28F4">
      <w:pPr>
        <w:ind w:right="-1050"/>
        <w:rPr>
          <w:bCs/>
          <w:iCs/>
          <w:lang w:eastAsia="lv-LV"/>
        </w:rPr>
      </w:pPr>
    </w:p>
    <w:p w14:paraId="2C6ECA18" w14:textId="77777777" w:rsidR="004A28F4" w:rsidRPr="00921FBF" w:rsidRDefault="004A28F4" w:rsidP="00B86FAA">
      <w:pPr>
        <w:numPr>
          <w:ilvl w:val="0"/>
          <w:numId w:val="14"/>
        </w:numPr>
        <w:ind w:left="567" w:right="-1050"/>
        <w:jc w:val="center"/>
        <w:rPr>
          <w:b/>
          <w:bCs/>
          <w:iCs/>
          <w:lang w:eastAsia="lv-LV"/>
        </w:rPr>
      </w:pPr>
      <w:r w:rsidRPr="00921FBF">
        <w:rPr>
          <w:b/>
          <w:bCs/>
          <w:iCs/>
          <w:lang w:eastAsia="lv-LV"/>
        </w:rPr>
        <w:t>Citi noteikumi</w:t>
      </w:r>
    </w:p>
    <w:p w14:paraId="314BD861" w14:textId="77777777" w:rsidR="004A28F4" w:rsidRPr="00921FBF" w:rsidRDefault="004A28F4" w:rsidP="00B86FAA">
      <w:pPr>
        <w:numPr>
          <w:ilvl w:val="1"/>
          <w:numId w:val="14"/>
        </w:numPr>
        <w:ind w:left="567" w:right="-1050" w:hanging="567"/>
        <w:rPr>
          <w:bCs/>
          <w:iCs/>
          <w:lang w:eastAsia="lv-LV"/>
        </w:rPr>
      </w:pPr>
      <w:r w:rsidRPr="00921FBF">
        <w:rPr>
          <w:bCs/>
          <w:iCs/>
          <w:lang w:eastAsia="lv-LV"/>
        </w:rPr>
        <w:t>Ja kāds no Līguma nosacījumiem zaudē spēku normatīvo aktu grozījumu rezultātā, Līgums nezaudē spēku tā pārējos punktos un šajā gadījumā Puses piemēro Līgumu, atbilstoši spēkā esošajiem normatīvajiem aktiem.</w:t>
      </w:r>
    </w:p>
    <w:p w14:paraId="45B8DD07" w14:textId="022A70B1" w:rsidR="004A28F4" w:rsidRPr="00921FBF" w:rsidRDefault="004A28F4" w:rsidP="00B86FAA">
      <w:pPr>
        <w:numPr>
          <w:ilvl w:val="1"/>
          <w:numId w:val="14"/>
        </w:numPr>
        <w:tabs>
          <w:tab w:val="num" w:pos="709"/>
        </w:tabs>
        <w:ind w:left="567" w:right="-1050" w:hanging="567"/>
        <w:rPr>
          <w:bCs/>
          <w:iCs/>
          <w:lang w:eastAsia="lv-LV"/>
        </w:rPr>
      </w:pPr>
      <w:r w:rsidRPr="00921FBF">
        <w:rPr>
          <w:bCs/>
          <w:iCs/>
          <w:lang w:eastAsia="lv-LV"/>
        </w:rPr>
        <w:t xml:space="preserve">Puses ir tiesīgas veikt Līguma grozījumus, ja </w:t>
      </w:r>
      <w:r w:rsidR="00134295">
        <w:rPr>
          <w:bCs/>
          <w:iCs/>
          <w:lang w:eastAsia="lv-LV"/>
        </w:rPr>
        <w:t>Izpildītāju</w:t>
      </w:r>
      <w:r w:rsidRPr="00921FBF">
        <w:rPr>
          <w:bCs/>
          <w:iCs/>
          <w:lang w:eastAsia="lv-LV"/>
        </w:rPr>
        <w:t xml:space="preserve"> aizstāj ar citu, atbilstoši komerctiesību jomas normatīvo aktu noteikumiem par komersantu reorganizāciju un uzņēmuma pāreju.</w:t>
      </w:r>
    </w:p>
    <w:p w14:paraId="60041C93" w14:textId="77777777" w:rsidR="004A28F4" w:rsidRPr="00921FBF" w:rsidRDefault="004A28F4" w:rsidP="00B86FAA">
      <w:pPr>
        <w:numPr>
          <w:ilvl w:val="1"/>
          <w:numId w:val="14"/>
        </w:numPr>
        <w:tabs>
          <w:tab w:val="num" w:pos="709"/>
        </w:tabs>
        <w:ind w:left="567" w:right="-1050" w:hanging="567"/>
        <w:rPr>
          <w:bCs/>
          <w:iCs/>
          <w:lang w:eastAsia="lv-LV"/>
        </w:rPr>
      </w:pPr>
      <w:r w:rsidRPr="00921FBF">
        <w:rPr>
          <w:bCs/>
          <w:iCs/>
          <w:lang w:eastAsia="lv-LV"/>
        </w:rPr>
        <w:t xml:space="preserve">Jebkuri Līguma grozījumi tiek noformēti rakstiski un kļūst par Līguma neatņemamu sastāvdaļu. Puses ir tiesīgas veikt Līguma grozījumus saskaņā ar Publisko iepirkumu likuma 61.pantā noteikto. </w:t>
      </w:r>
    </w:p>
    <w:p w14:paraId="18C914BD" w14:textId="77777777" w:rsidR="004A28F4" w:rsidRPr="00921FBF" w:rsidRDefault="004A28F4" w:rsidP="00B86FAA">
      <w:pPr>
        <w:numPr>
          <w:ilvl w:val="1"/>
          <w:numId w:val="14"/>
        </w:numPr>
        <w:tabs>
          <w:tab w:val="num" w:pos="709"/>
        </w:tabs>
        <w:ind w:left="567" w:right="-1050" w:hanging="567"/>
        <w:rPr>
          <w:bCs/>
          <w:iCs/>
          <w:lang w:eastAsia="lv-LV"/>
        </w:rPr>
      </w:pPr>
      <w:r w:rsidRPr="00921FBF">
        <w:rPr>
          <w:bCs/>
          <w:iCs/>
          <w:lang w:eastAsia="lv-LV"/>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752D4843" w14:textId="77777777" w:rsidR="004A28F4" w:rsidRPr="00921FBF" w:rsidRDefault="004A28F4" w:rsidP="00B86FAA">
      <w:pPr>
        <w:numPr>
          <w:ilvl w:val="1"/>
          <w:numId w:val="14"/>
        </w:numPr>
        <w:tabs>
          <w:tab w:val="num" w:pos="567"/>
        </w:tabs>
        <w:ind w:left="567" w:right="-1050" w:hanging="567"/>
        <w:rPr>
          <w:bCs/>
          <w:iCs/>
          <w:lang w:eastAsia="lv-LV"/>
        </w:rPr>
      </w:pPr>
      <w:r w:rsidRPr="00921FBF">
        <w:rPr>
          <w:bCs/>
          <w:iCs/>
          <w:lang w:eastAsia="lv-LV"/>
        </w:rPr>
        <w:t>Ja kādai no Pusēm tiek mainīti rekvizīti vai Līguma 1</w:t>
      </w:r>
      <w:r>
        <w:rPr>
          <w:bCs/>
          <w:iCs/>
          <w:lang w:eastAsia="lv-LV"/>
        </w:rPr>
        <w:t>1</w:t>
      </w:r>
      <w:r w:rsidRPr="00921FBF">
        <w:rPr>
          <w:bCs/>
          <w:iCs/>
          <w:lang w:eastAsia="lv-LV"/>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53A159E" w14:textId="78607FF8" w:rsidR="004A28F4" w:rsidRPr="00921FBF" w:rsidRDefault="004A28F4" w:rsidP="00B86FAA">
      <w:pPr>
        <w:numPr>
          <w:ilvl w:val="1"/>
          <w:numId w:val="14"/>
        </w:numPr>
        <w:ind w:left="567" w:right="-1050" w:hanging="567"/>
        <w:rPr>
          <w:bCs/>
          <w:iCs/>
          <w:lang w:eastAsia="lv-LV"/>
        </w:rPr>
      </w:pPr>
      <w:r w:rsidRPr="00921FBF">
        <w:rPr>
          <w:bCs/>
          <w:iCs/>
          <w:lang w:eastAsia="lv-LV"/>
        </w:rPr>
        <w:t xml:space="preserve">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w:t>
      </w:r>
      <w:r w:rsidR="00134295">
        <w:rPr>
          <w:bCs/>
          <w:iCs/>
          <w:lang w:eastAsia="lv-LV"/>
        </w:rPr>
        <w:t>Izpildītāju</w:t>
      </w:r>
      <w:r w:rsidRPr="00921FBF">
        <w:rPr>
          <w:bCs/>
          <w:iCs/>
          <w:lang w:eastAsia="lv-LV"/>
        </w:rPr>
        <w:t>.</w:t>
      </w:r>
    </w:p>
    <w:p w14:paraId="005C422B" w14:textId="77777777" w:rsidR="004A28F4" w:rsidRPr="00921FBF" w:rsidRDefault="004A28F4" w:rsidP="00B86FAA">
      <w:pPr>
        <w:numPr>
          <w:ilvl w:val="1"/>
          <w:numId w:val="14"/>
        </w:numPr>
        <w:ind w:left="567" w:right="-1050" w:hanging="709"/>
        <w:rPr>
          <w:bCs/>
          <w:iCs/>
          <w:lang w:eastAsia="lv-LV"/>
        </w:rPr>
      </w:pPr>
      <w:r w:rsidRPr="00921FBF">
        <w:rPr>
          <w:bCs/>
          <w:iCs/>
          <w:lang w:eastAsia="lv-LV"/>
        </w:rPr>
        <w:t>Informācijas apmaiņa starp Pusēm var notikt arī izmantojot e-pasta saraksti, kas kļūst par Līguma neatņemamu sastāvdaļu.</w:t>
      </w:r>
    </w:p>
    <w:p w14:paraId="6E631115" w14:textId="77777777" w:rsidR="004A28F4" w:rsidRPr="00921FBF" w:rsidRDefault="004A28F4" w:rsidP="00134295">
      <w:pPr>
        <w:numPr>
          <w:ilvl w:val="1"/>
          <w:numId w:val="14"/>
        </w:numPr>
        <w:tabs>
          <w:tab w:val="num" w:pos="709"/>
        </w:tabs>
        <w:ind w:left="709" w:right="-1050" w:hanging="851"/>
        <w:rPr>
          <w:bCs/>
          <w:iCs/>
          <w:lang w:eastAsia="lv-LV"/>
        </w:rPr>
      </w:pPr>
      <w:r w:rsidRPr="00921FBF">
        <w:rPr>
          <w:bCs/>
          <w:iCs/>
          <w:lang w:eastAsia="lv-LV"/>
        </w:rPr>
        <w:t>Puses nav tiesīgas nodot savas tiesības un saistības, kas saistītas ar Līgumu un izriet no tā, trešajai personai.</w:t>
      </w:r>
    </w:p>
    <w:p w14:paraId="02090062" w14:textId="77777777" w:rsidR="003C6366" w:rsidRPr="003C6366" w:rsidRDefault="003C6366" w:rsidP="00134295">
      <w:pPr>
        <w:numPr>
          <w:ilvl w:val="1"/>
          <w:numId w:val="14"/>
        </w:numPr>
        <w:ind w:right="-1050" w:hanging="644"/>
        <w:rPr>
          <w:bCs/>
          <w:iCs/>
          <w:lang w:eastAsia="lv-LV"/>
        </w:rPr>
      </w:pPr>
      <w:r w:rsidRPr="003C6366">
        <w:rPr>
          <w:bCs/>
          <w:iCs/>
          <w:lang w:eastAsia="lv-LV"/>
        </w:rPr>
        <w:t>Lai sekmētu līgumsaistību izpildi pienācīgā kārtā un šajā Līgumā noteiktajos termiņos, Puses nozīmē šādas kontaktpersonas:</w:t>
      </w:r>
    </w:p>
    <w:p w14:paraId="2E6062DB" w14:textId="2C65CFDA" w:rsidR="003C6366" w:rsidRPr="00134295" w:rsidRDefault="003C6366" w:rsidP="00134295">
      <w:pPr>
        <w:pStyle w:val="ListParagraph"/>
        <w:numPr>
          <w:ilvl w:val="2"/>
          <w:numId w:val="15"/>
        </w:numPr>
        <w:spacing w:after="0" w:line="240" w:lineRule="auto"/>
        <w:ind w:right="-1049"/>
        <w:rPr>
          <w:rFonts w:ascii="Times New Roman" w:hAnsi="Times New Roman"/>
          <w:bCs/>
          <w:iCs/>
          <w:sz w:val="24"/>
          <w:szCs w:val="24"/>
          <w:lang w:eastAsia="lv-LV"/>
        </w:rPr>
      </w:pPr>
      <w:r w:rsidRPr="00134295">
        <w:rPr>
          <w:rFonts w:ascii="Times New Roman" w:hAnsi="Times New Roman"/>
          <w:bCs/>
          <w:iCs/>
          <w:sz w:val="24"/>
          <w:szCs w:val="24"/>
          <w:lang w:eastAsia="lv-LV"/>
        </w:rPr>
        <w:t xml:space="preserve">Pasūtītāja pilnvarotais pārstāvis: _______, e-pasts: _________, tālrunis: _________. 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w:t>
      </w:r>
      <w:r w:rsidR="00134295">
        <w:rPr>
          <w:rFonts w:ascii="Times New Roman" w:hAnsi="Times New Roman"/>
          <w:bCs/>
          <w:iCs/>
          <w:sz w:val="24"/>
          <w:szCs w:val="24"/>
          <w:lang w:eastAsia="lv-LV"/>
        </w:rPr>
        <w:t>Izpildītāj</w:t>
      </w:r>
      <w:r w:rsidRPr="00134295">
        <w:rPr>
          <w:rFonts w:ascii="Times New Roman" w:hAnsi="Times New Roman"/>
          <w:bCs/>
          <w:iCs/>
          <w:sz w:val="24"/>
          <w:szCs w:val="24"/>
          <w:lang w:eastAsia="lv-LV"/>
        </w:rPr>
        <w:t xml:space="preserve">u, pieprasīt no </w:t>
      </w:r>
      <w:r w:rsidR="00134295">
        <w:rPr>
          <w:rFonts w:ascii="Times New Roman" w:hAnsi="Times New Roman"/>
          <w:bCs/>
          <w:iCs/>
          <w:sz w:val="24"/>
          <w:szCs w:val="24"/>
          <w:lang w:eastAsia="lv-LV"/>
        </w:rPr>
        <w:t>Izpildītāj</w:t>
      </w:r>
      <w:r w:rsidRPr="00134295">
        <w:rPr>
          <w:rFonts w:ascii="Times New Roman" w:hAnsi="Times New Roman"/>
          <w:bCs/>
          <w:iCs/>
          <w:sz w:val="24"/>
          <w:szCs w:val="24"/>
          <w:lang w:eastAsia="lv-LV"/>
        </w:rPr>
        <w:t xml:space="preserve">a informāciju, sniegt informāciju </w:t>
      </w:r>
      <w:r w:rsidR="00134295">
        <w:rPr>
          <w:rFonts w:ascii="Times New Roman" w:hAnsi="Times New Roman"/>
          <w:bCs/>
          <w:iCs/>
          <w:sz w:val="24"/>
          <w:szCs w:val="24"/>
          <w:lang w:eastAsia="lv-LV"/>
        </w:rPr>
        <w:t>Izpildītājam</w:t>
      </w:r>
      <w:r w:rsidRPr="00134295">
        <w:rPr>
          <w:rFonts w:ascii="Times New Roman" w:hAnsi="Times New Roman"/>
          <w:bCs/>
          <w:iCs/>
          <w:sz w:val="24"/>
          <w:szCs w:val="24"/>
          <w:lang w:eastAsia="lv-LV"/>
        </w:rPr>
        <w:t xml:space="preserve">, iesniegt pretenzijas Līguma saistību neizpildi vai nepienācīgu izpildi, dot norādījumus par Līguma izpildi, Parakstīt Preču nodošanas un pieņemšanas aktus, kā arī veikt citas darbības, kas saistītas ar pienācīgu Līgumā paredzēto saistību izpildi. Šī persona nav pilnvarota izdarīt grozījumus un papildinājumus Līgumā, ieskaitot, grozīt Līgumcenu un/vai Līgumā noteiktos termiņus. </w:t>
      </w:r>
    </w:p>
    <w:p w14:paraId="42BD2854" w14:textId="2FB98617" w:rsidR="003C6366" w:rsidRPr="00134295" w:rsidRDefault="00134295" w:rsidP="00134295">
      <w:pPr>
        <w:pStyle w:val="ListParagraph"/>
        <w:numPr>
          <w:ilvl w:val="2"/>
          <w:numId w:val="15"/>
        </w:numPr>
        <w:spacing w:after="0" w:line="240" w:lineRule="auto"/>
        <w:ind w:right="-1049"/>
        <w:rPr>
          <w:rFonts w:ascii="Times New Roman" w:hAnsi="Times New Roman"/>
          <w:bCs/>
          <w:iCs/>
          <w:sz w:val="24"/>
          <w:szCs w:val="24"/>
          <w:lang w:eastAsia="lv-LV"/>
        </w:rPr>
      </w:pPr>
      <w:bookmarkStart w:id="9" w:name="_Hlk95393723"/>
      <w:r>
        <w:rPr>
          <w:rFonts w:ascii="Times New Roman" w:hAnsi="Times New Roman"/>
          <w:bCs/>
          <w:iCs/>
          <w:sz w:val="24"/>
          <w:szCs w:val="24"/>
          <w:lang w:eastAsia="lv-LV"/>
        </w:rPr>
        <w:lastRenderedPageBreak/>
        <w:t>Izpildītāja</w:t>
      </w:r>
      <w:r w:rsidR="003C6366" w:rsidRPr="00134295">
        <w:rPr>
          <w:rFonts w:ascii="Times New Roman" w:hAnsi="Times New Roman"/>
          <w:bCs/>
          <w:iCs/>
          <w:sz w:val="24"/>
          <w:szCs w:val="24"/>
          <w:lang w:eastAsia="lv-LV"/>
        </w:rPr>
        <w:t xml:space="preserve"> pilnvarotais pārstāvis: </w:t>
      </w:r>
      <w:bookmarkEnd w:id="9"/>
      <w:r w:rsidR="003C6366" w:rsidRPr="00134295">
        <w:rPr>
          <w:rFonts w:ascii="Times New Roman" w:hAnsi="Times New Roman"/>
          <w:bCs/>
          <w:iCs/>
          <w:sz w:val="24"/>
          <w:szCs w:val="24"/>
          <w:lang w:eastAsia="lv-LV"/>
        </w:rPr>
        <w:t xml:space="preserve">_______, e-pasts:  __________, tālrunis: _______. </w:t>
      </w:r>
      <w:r>
        <w:rPr>
          <w:rFonts w:ascii="Times New Roman" w:hAnsi="Times New Roman"/>
          <w:bCs/>
          <w:iCs/>
          <w:sz w:val="24"/>
          <w:szCs w:val="24"/>
          <w:lang w:eastAsia="lv-LV"/>
        </w:rPr>
        <w:t>Izpildītāj</w:t>
      </w:r>
      <w:bookmarkStart w:id="10" w:name="_GoBack"/>
      <w:bookmarkEnd w:id="10"/>
      <w:r w:rsidR="003C6366" w:rsidRPr="00134295">
        <w:rPr>
          <w:rFonts w:ascii="Times New Roman" w:hAnsi="Times New Roman"/>
          <w:bCs/>
          <w:iCs/>
          <w:sz w:val="24"/>
          <w:szCs w:val="24"/>
          <w:lang w:eastAsia="lv-LV"/>
        </w:rPr>
        <w:t xml:space="preserve">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w:t>
      </w:r>
      <w:r>
        <w:rPr>
          <w:rFonts w:ascii="Times New Roman" w:hAnsi="Times New Roman"/>
          <w:bCs/>
          <w:iCs/>
          <w:sz w:val="24"/>
          <w:szCs w:val="24"/>
          <w:lang w:eastAsia="lv-LV"/>
        </w:rPr>
        <w:t>Izpildītāj</w:t>
      </w:r>
      <w:r w:rsidR="003C6366" w:rsidRPr="00134295">
        <w:rPr>
          <w:rFonts w:ascii="Times New Roman" w:hAnsi="Times New Roman"/>
          <w:bCs/>
          <w:iCs/>
          <w:sz w:val="24"/>
          <w:szCs w:val="24"/>
          <w:lang w:eastAsia="lv-LV"/>
        </w:rPr>
        <w:t>u, pieprasīt no Pasūtītāja informāciju, sniegt informāciju Pasūtītājam, dot norādījumus par Līguma izpildi, kā arī veikt citas darbības, kas saistītas ar pienācīgu Līgumā paredzēto saistību izpildi, t.sk. parakstīt Preču nodošanas un pieņemšanas aktus. Šī persona nav pilnvarota izdarīt grozījumus un papildinājumus Līgumā, ieskaitot, grozīt Līgumcenu un/vai Līgumā noteiktos termiņus.</w:t>
      </w:r>
    </w:p>
    <w:p w14:paraId="6FC9B2C7" w14:textId="77777777" w:rsidR="004A28F4" w:rsidRPr="00921FBF" w:rsidRDefault="004A28F4" w:rsidP="004A28F4">
      <w:pPr>
        <w:ind w:right="-1050"/>
        <w:jc w:val="center"/>
        <w:rPr>
          <w:bCs/>
          <w:iCs/>
          <w:lang w:eastAsia="lv-LV"/>
        </w:rPr>
      </w:pPr>
    </w:p>
    <w:p w14:paraId="27DC6305" w14:textId="77777777" w:rsidR="004A28F4" w:rsidRPr="00921FBF" w:rsidRDefault="004A28F4" w:rsidP="00134295">
      <w:pPr>
        <w:numPr>
          <w:ilvl w:val="0"/>
          <w:numId w:val="15"/>
        </w:numPr>
        <w:ind w:left="993" w:right="-1050"/>
        <w:jc w:val="center"/>
        <w:rPr>
          <w:b/>
          <w:bCs/>
          <w:iCs/>
          <w:lang w:eastAsia="lv-LV"/>
        </w:rPr>
      </w:pPr>
      <w:r w:rsidRPr="00921FBF">
        <w:rPr>
          <w:b/>
          <w:bCs/>
          <w:iCs/>
          <w:lang w:eastAsia="lv-LV"/>
        </w:rPr>
        <w:t>Pušu juridiskās adreses un rekvizīti:</w:t>
      </w:r>
    </w:p>
    <w:p w14:paraId="4CCF91DB" w14:textId="77777777" w:rsidR="004A28F4" w:rsidRPr="00921FBF" w:rsidRDefault="004A28F4" w:rsidP="004A28F4">
      <w:pPr>
        <w:ind w:right="-1050"/>
        <w:rPr>
          <w:bCs/>
          <w:iCs/>
          <w:lang w:eastAsia="lv-LV"/>
        </w:rPr>
      </w:pPr>
    </w:p>
    <w:p w14:paraId="521B4CA2" w14:textId="77777777" w:rsidR="004A28F4" w:rsidRPr="006B2283" w:rsidRDefault="004A28F4" w:rsidP="004A28F4">
      <w:pPr>
        <w:ind w:right="-1050"/>
        <w:rPr>
          <w:bCs/>
          <w:iCs/>
          <w:lang w:eastAsia="lv-LV"/>
        </w:rPr>
      </w:pPr>
    </w:p>
    <w:p w14:paraId="7C57C707" w14:textId="77777777" w:rsidR="004A28F4" w:rsidRDefault="004A28F4" w:rsidP="004A28F4">
      <w:pPr>
        <w:ind w:right="-1050"/>
        <w:rPr>
          <w:bCs/>
          <w:iCs/>
          <w:lang w:eastAsia="lv-LV"/>
        </w:rPr>
      </w:pPr>
    </w:p>
    <w:p w14:paraId="4E7B5220" w14:textId="77777777" w:rsidR="004A28F4" w:rsidRDefault="004A28F4" w:rsidP="004A28F4">
      <w:pPr>
        <w:ind w:right="-1050"/>
        <w:rPr>
          <w:b/>
          <w:bCs/>
          <w:iCs/>
          <w:lang w:eastAsia="lv-LV"/>
        </w:rPr>
      </w:pPr>
    </w:p>
    <w:p w14:paraId="6C0A75C1" w14:textId="77777777" w:rsidR="004A28F4" w:rsidRDefault="004A28F4" w:rsidP="004A28F4">
      <w:pPr>
        <w:ind w:right="-1050"/>
        <w:rPr>
          <w:b/>
          <w:bCs/>
          <w:iCs/>
          <w:lang w:eastAsia="lv-LV"/>
        </w:rPr>
      </w:pPr>
    </w:p>
    <w:p w14:paraId="68546F09" w14:textId="77777777" w:rsidR="004A28F4" w:rsidRDefault="004A28F4" w:rsidP="004A28F4">
      <w:pPr>
        <w:ind w:right="-1050"/>
        <w:rPr>
          <w:b/>
          <w:bCs/>
          <w:iCs/>
          <w:lang w:eastAsia="lv-LV"/>
        </w:rPr>
      </w:pPr>
    </w:p>
    <w:p w14:paraId="0A34AB47" w14:textId="77777777" w:rsidR="004A28F4" w:rsidRDefault="004A28F4" w:rsidP="004A28F4">
      <w:pPr>
        <w:rPr>
          <w:sz w:val="22"/>
          <w:szCs w:val="22"/>
        </w:rPr>
      </w:pPr>
    </w:p>
    <w:p w14:paraId="219B71B3" w14:textId="77777777" w:rsidR="004A28F4" w:rsidRDefault="004A28F4" w:rsidP="004A28F4">
      <w:pPr>
        <w:jc w:val="right"/>
        <w:rPr>
          <w:sz w:val="22"/>
          <w:szCs w:val="22"/>
        </w:rPr>
      </w:pPr>
    </w:p>
    <w:sectPr w:rsidR="004A28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00000015"/>
    <w:name w:val="WW8Num23"/>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1"/>
      <w:numFmt w:val="decimal"/>
      <w:lvlText w:val="%1.%2.%3."/>
      <w:lvlJc w:val="left"/>
      <w:pPr>
        <w:tabs>
          <w:tab w:val="num" w:pos="708"/>
        </w:tabs>
        <w:ind w:left="708" w:hanging="720"/>
      </w:pPr>
      <w:rPr>
        <w:rFonts w:cs="Times New Roman"/>
      </w:rPr>
    </w:lvl>
    <w:lvl w:ilvl="3">
      <w:start w:val="1"/>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 w15:restartNumberingAfterBreak="0">
    <w:nsid w:val="0D425275"/>
    <w:multiLevelType w:val="multilevel"/>
    <w:tmpl w:val="0E7027E2"/>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8724D2"/>
    <w:multiLevelType w:val="multilevel"/>
    <w:tmpl w:val="64C656C8"/>
    <w:lvl w:ilvl="0">
      <w:start w:val="7"/>
      <w:numFmt w:val="decimal"/>
      <w:lvlText w:val="%1."/>
      <w:lvlJc w:val="left"/>
      <w:pPr>
        <w:ind w:left="433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2A78A5"/>
    <w:multiLevelType w:val="multilevel"/>
    <w:tmpl w:val="9AAA167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8" w:hanging="792"/>
      </w:pPr>
      <w:rPr>
        <w:rFonts w:ascii="Times New Roman" w:hAnsi="Times New Roman" w:cs="Times New Roman" w:hint="default"/>
        <w:b w:val="0"/>
        <w:sz w:val="24"/>
        <w:szCs w:val="24"/>
      </w:rPr>
    </w:lvl>
    <w:lvl w:ilvl="2">
      <w:start w:val="1"/>
      <w:numFmt w:val="decimal"/>
      <w:lvlText w:val="%1.%2.%3."/>
      <w:lvlJc w:val="left"/>
      <w:pPr>
        <w:ind w:left="1224" w:hanging="1224"/>
      </w:pPr>
      <w:rPr>
        <w:rFonts w:cs="Times New Roman"/>
        <w:b w:val="0"/>
      </w:rPr>
    </w:lvl>
    <w:lvl w:ilvl="3">
      <w:start w:val="1"/>
      <w:numFmt w:val="decimal"/>
      <w:lvlText w:val="%1.%2.%3.%4."/>
      <w:lvlJc w:val="left"/>
      <w:pPr>
        <w:ind w:left="1728" w:hanging="1728"/>
      </w:pPr>
      <w:rPr>
        <w:rFonts w:cs="Times New Roman"/>
      </w:rPr>
    </w:lvl>
    <w:lvl w:ilvl="4">
      <w:start w:val="1"/>
      <w:numFmt w:val="decimal"/>
      <w:lvlText w:val="%1.%2.%3.%4.%5."/>
      <w:lvlJc w:val="left"/>
      <w:pPr>
        <w:ind w:left="2232" w:hanging="2232"/>
      </w:pPr>
      <w:rPr>
        <w:rFonts w:cs="Times New Roman"/>
      </w:rPr>
    </w:lvl>
    <w:lvl w:ilvl="5">
      <w:start w:val="1"/>
      <w:numFmt w:val="decimal"/>
      <w:lvlText w:val="%1.%2.%3.%4.%5.%6."/>
      <w:lvlJc w:val="left"/>
      <w:pPr>
        <w:ind w:left="2736" w:hanging="2736"/>
      </w:pPr>
      <w:rPr>
        <w:rFonts w:cs="Times New Roman"/>
      </w:rPr>
    </w:lvl>
    <w:lvl w:ilvl="6">
      <w:start w:val="1"/>
      <w:numFmt w:val="decimal"/>
      <w:lvlText w:val="%1.%2.%3.%4.%5.%6.%7."/>
      <w:lvlJc w:val="left"/>
      <w:pPr>
        <w:ind w:left="3240" w:hanging="324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5CF41D1"/>
    <w:multiLevelType w:val="multilevel"/>
    <w:tmpl w:val="51942B24"/>
    <w:lvl w:ilvl="0">
      <w:start w:val="2"/>
      <w:numFmt w:val="decimal"/>
      <w:pStyle w:val="Punkts"/>
      <w:lvlText w:val="%1."/>
      <w:lvlJc w:val="left"/>
      <w:pPr>
        <w:ind w:left="360" w:hanging="360"/>
      </w:pPr>
    </w:lvl>
    <w:lvl w:ilvl="1">
      <w:start w:val="1"/>
      <w:numFmt w:val="decimal"/>
      <w:pStyle w:val="Apakpunkts"/>
      <w:lvlText w:val="%1.%2."/>
      <w:lvlJc w:val="left"/>
      <w:pPr>
        <w:ind w:left="928" w:hanging="360"/>
      </w:pPr>
    </w:lvl>
    <w:lvl w:ilvl="2">
      <w:start w:val="1"/>
      <w:numFmt w:val="decimal"/>
      <w:lvlText w:val="%1.%2.%3."/>
      <w:lvlJc w:val="left"/>
      <w:pPr>
        <w:ind w:left="1287"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B85131C"/>
    <w:multiLevelType w:val="multilevel"/>
    <w:tmpl w:val="4C386F04"/>
    <w:lvl w:ilvl="0">
      <w:start w:val="5"/>
      <w:numFmt w:val="decimal"/>
      <w:lvlText w:val="%1."/>
      <w:lvlJc w:val="left"/>
      <w:pPr>
        <w:ind w:left="4046" w:hanging="360"/>
      </w:pPr>
      <w:rPr>
        <w:rFonts w:ascii="Times New Roman" w:hAnsi="Times New Roman" w:cs="Times New Roman" w:hint="default"/>
        <w:b w:val="0"/>
        <w:i/>
        <w:color w:val="auto"/>
        <w:sz w:val="24"/>
        <w:szCs w:val="24"/>
      </w:rPr>
    </w:lvl>
    <w:lvl w:ilvl="1">
      <w:start w:val="3"/>
      <w:numFmt w:val="decimal"/>
      <w:lvlText w:val="%1.%2."/>
      <w:lvlJc w:val="left"/>
      <w:pPr>
        <w:ind w:left="502" w:hanging="360"/>
      </w:pPr>
      <w:rPr>
        <w:rFonts w:hint="default"/>
        <w:b w:val="0"/>
        <w:i w:val="0"/>
        <w:color w:val="auto"/>
      </w:rPr>
    </w:lvl>
    <w:lvl w:ilvl="2">
      <w:start w:val="1"/>
      <w:numFmt w:val="decimal"/>
      <w:lvlText w:val="%1.%2.%3."/>
      <w:lvlJc w:val="left"/>
      <w:pPr>
        <w:ind w:left="1004" w:hanging="720"/>
      </w:pPr>
      <w:rPr>
        <w:rFonts w:hint="default"/>
        <w:b w:val="0"/>
        <w:i/>
        <w:color w:val="auto"/>
      </w:rPr>
    </w:lvl>
    <w:lvl w:ilvl="3">
      <w:start w:val="1"/>
      <w:numFmt w:val="decimal"/>
      <w:lvlText w:val="%1.%2.%3.%4."/>
      <w:lvlJc w:val="left"/>
      <w:pPr>
        <w:ind w:left="1146" w:hanging="720"/>
      </w:pPr>
      <w:rPr>
        <w:rFonts w:hint="default"/>
        <w:b w:val="0"/>
        <w:i/>
        <w:color w:val="auto"/>
      </w:rPr>
    </w:lvl>
    <w:lvl w:ilvl="4">
      <w:start w:val="1"/>
      <w:numFmt w:val="decimal"/>
      <w:lvlText w:val="%1.%2.%3.%4.%5."/>
      <w:lvlJc w:val="left"/>
      <w:pPr>
        <w:ind w:left="1648" w:hanging="1080"/>
      </w:pPr>
      <w:rPr>
        <w:rFonts w:hint="default"/>
        <w:b w:val="0"/>
        <w:i/>
        <w:color w:val="auto"/>
      </w:rPr>
    </w:lvl>
    <w:lvl w:ilvl="5">
      <w:start w:val="1"/>
      <w:numFmt w:val="decimal"/>
      <w:lvlText w:val="%1.%2.%3.%4.%5.%6."/>
      <w:lvlJc w:val="left"/>
      <w:pPr>
        <w:ind w:left="1790" w:hanging="1080"/>
      </w:pPr>
      <w:rPr>
        <w:rFonts w:hint="default"/>
        <w:b w:val="0"/>
        <w:i/>
        <w:color w:val="auto"/>
      </w:rPr>
    </w:lvl>
    <w:lvl w:ilvl="6">
      <w:start w:val="1"/>
      <w:numFmt w:val="decimal"/>
      <w:lvlText w:val="%1.%2.%3.%4.%5.%6.%7."/>
      <w:lvlJc w:val="left"/>
      <w:pPr>
        <w:ind w:left="2292" w:hanging="1440"/>
      </w:pPr>
      <w:rPr>
        <w:rFonts w:hint="default"/>
        <w:b w:val="0"/>
        <w:i/>
        <w:color w:val="auto"/>
      </w:rPr>
    </w:lvl>
    <w:lvl w:ilvl="7">
      <w:start w:val="1"/>
      <w:numFmt w:val="decimal"/>
      <w:lvlText w:val="%1.%2.%3.%4.%5.%6.%7.%8."/>
      <w:lvlJc w:val="left"/>
      <w:pPr>
        <w:ind w:left="2434" w:hanging="1440"/>
      </w:pPr>
      <w:rPr>
        <w:rFonts w:hint="default"/>
        <w:b w:val="0"/>
        <w:i/>
        <w:color w:val="auto"/>
      </w:rPr>
    </w:lvl>
    <w:lvl w:ilvl="8">
      <w:start w:val="1"/>
      <w:numFmt w:val="decimal"/>
      <w:lvlText w:val="%1.%2.%3.%4.%5.%6.%7.%8.%9."/>
      <w:lvlJc w:val="left"/>
      <w:pPr>
        <w:ind w:left="2936" w:hanging="1800"/>
      </w:pPr>
      <w:rPr>
        <w:rFonts w:hint="default"/>
        <w:b w:val="0"/>
        <w:i/>
        <w:color w:val="auto"/>
      </w:rPr>
    </w:lvl>
  </w:abstractNum>
  <w:abstractNum w:abstractNumId="6" w15:restartNumberingAfterBreak="0">
    <w:nsid w:val="3E881905"/>
    <w:multiLevelType w:val="multilevel"/>
    <w:tmpl w:val="478AD258"/>
    <w:lvl w:ilvl="0">
      <w:start w:val="1"/>
      <w:numFmt w:val="decimal"/>
      <w:lvlText w:val="%1."/>
      <w:lvlJc w:val="left"/>
      <w:pPr>
        <w:tabs>
          <w:tab w:val="num" w:pos="3763"/>
        </w:tabs>
        <w:ind w:left="3763" w:hanging="360"/>
      </w:pPr>
      <w:rPr>
        <w:rFonts w:ascii="Times New Roman" w:hAnsi="Times New Roman" w:cs="Times New Roman" w:hint="default"/>
        <w:b/>
        <w:bCs w:val="0"/>
        <w:sz w:val="24"/>
        <w:szCs w:val="24"/>
      </w:rPr>
    </w:lvl>
    <w:lvl w:ilvl="1">
      <w:start w:val="1"/>
      <w:numFmt w:val="decimal"/>
      <w:isLg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404707C"/>
    <w:multiLevelType w:val="multilevel"/>
    <w:tmpl w:val="0C42B9D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A506ACA"/>
    <w:multiLevelType w:val="multilevel"/>
    <w:tmpl w:val="14C8A1E2"/>
    <w:lvl w:ilvl="0">
      <w:start w:val="4"/>
      <w:numFmt w:val="decimal"/>
      <w:lvlText w:val="%1."/>
      <w:lvlJc w:val="left"/>
      <w:pPr>
        <w:ind w:left="360" w:hanging="360"/>
      </w:pPr>
    </w:lvl>
    <w:lvl w:ilvl="1">
      <w:start w:val="3"/>
      <w:numFmt w:val="decimal"/>
      <w:lvlText w:val="%1.%2."/>
      <w:lvlJc w:val="left"/>
      <w:pPr>
        <w:ind w:left="502" w:hanging="360"/>
      </w:pPr>
      <w:rPr>
        <w:b w:val="0"/>
        <w:color w:val="000000"/>
      </w:rPr>
    </w:lvl>
    <w:lvl w:ilvl="2">
      <w:start w:val="1"/>
      <w:numFmt w:val="decimal"/>
      <w:lvlText w:val="%1.%2.%3."/>
      <w:lvlJc w:val="left"/>
      <w:pPr>
        <w:ind w:left="1200" w:hanging="720"/>
      </w:pPr>
      <w:rPr>
        <w:b w:val="0"/>
      </w:r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9" w15:restartNumberingAfterBreak="0">
    <w:nsid w:val="63003E69"/>
    <w:multiLevelType w:val="multilevel"/>
    <w:tmpl w:val="493AC73A"/>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rPr>
    </w:lvl>
    <w:lvl w:ilvl="2">
      <w:start w:val="1"/>
      <w:numFmt w:val="bullet"/>
      <w:lvlText w:val=""/>
      <w:lvlJc w:val="left"/>
      <w:pPr>
        <w:tabs>
          <w:tab w:val="num" w:pos="2615"/>
        </w:tabs>
        <w:ind w:left="2615" w:hanging="1215"/>
      </w:pPr>
      <w:rPr>
        <w:rFonts w:ascii="Symbol" w:hAnsi="Symbol"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1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1" w15:restartNumberingAfterBreak="0">
    <w:nsid w:val="7A9568C8"/>
    <w:multiLevelType w:val="multilevel"/>
    <w:tmpl w:val="D71E4666"/>
    <w:lvl w:ilvl="0">
      <w:start w:val="8"/>
      <w:numFmt w:val="decimal"/>
      <w:lvlText w:val="%1."/>
      <w:lvlJc w:val="left"/>
      <w:pPr>
        <w:ind w:left="660" w:hanging="660"/>
      </w:pPr>
      <w:rPr>
        <w:rFonts w:hint="default"/>
      </w:rPr>
    </w:lvl>
    <w:lvl w:ilvl="1">
      <w:start w:val="11"/>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9"/>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8"/>
  </w:num>
  <w:num w:numId="13">
    <w:abstractNumId w:val="1"/>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F4"/>
    <w:rsid w:val="00121AC0"/>
    <w:rsid w:val="00134295"/>
    <w:rsid w:val="001462A9"/>
    <w:rsid w:val="001E7FD6"/>
    <w:rsid w:val="001F3486"/>
    <w:rsid w:val="00201A56"/>
    <w:rsid w:val="00324BCD"/>
    <w:rsid w:val="003C6366"/>
    <w:rsid w:val="003D0A84"/>
    <w:rsid w:val="00403666"/>
    <w:rsid w:val="004857B3"/>
    <w:rsid w:val="004A28F4"/>
    <w:rsid w:val="00595257"/>
    <w:rsid w:val="005973D7"/>
    <w:rsid w:val="006A59BF"/>
    <w:rsid w:val="006D7EC5"/>
    <w:rsid w:val="00700B53"/>
    <w:rsid w:val="007D3EA7"/>
    <w:rsid w:val="007E6B4D"/>
    <w:rsid w:val="007F1A9A"/>
    <w:rsid w:val="008569B7"/>
    <w:rsid w:val="0089625E"/>
    <w:rsid w:val="008979CE"/>
    <w:rsid w:val="008C7FE8"/>
    <w:rsid w:val="00900150"/>
    <w:rsid w:val="00994E16"/>
    <w:rsid w:val="00A818D5"/>
    <w:rsid w:val="00AD63F7"/>
    <w:rsid w:val="00AD76C0"/>
    <w:rsid w:val="00B174CE"/>
    <w:rsid w:val="00B40D7C"/>
    <w:rsid w:val="00B86FAA"/>
    <w:rsid w:val="00BC4A44"/>
    <w:rsid w:val="00C55F40"/>
    <w:rsid w:val="00D3048C"/>
    <w:rsid w:val="00D75B75"/>
    <w:rsid w:val="00DF31AE"/>
    <w:rsid w:val="00DF7740"/>
    <w:rsid w:val="00EC590A"/>
    <w:rsid w:val="00F23A49"/>
    <w:rsid w:val="00F506DF"/>
    <w:rsid w:val="00F6264C"/>
    <w:rsid w:val="00F670A9"/>
    <w:rsid w:val="00FA3097"/>
    <w:rsid w:val="00FA5908"/>
    <w:rsid w:val="00FE28B6"/>
    <w:rsid w:val="00FF4E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9084"/>
  <w15:chartTrackingRefBased/>
  <w15:docId w15:val="{D3430FD9-4C0D-4A52-9F0E-38FD48D3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F4"/>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28F4"/>
    <w:rPr>
      <w:color w:val="0000FF"/>
      <w:u w:val="singl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4A28F4"/>
    <w:pPr>
      <w:spacing w:after="200" w:line="276" w:lineRule="auto"/>
      <w:ind w:left="720"/>
    </w:pPr>
    <w:rPr>
      <w:rFonts w:ascii="Calibri" w:eastAsia="Calibri" w:hAnsi="Calibri"/>
      <w:sz w:val="22"/>
      <w:szCs w:val="22"/>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rsid w:val="004A28F4"/>
    <w:rPr>
      <w:rFonts w:ascii="Calibri" w:eastAsia="Calibri" w:hAnsi="Calibri" w:cs="Times New Roman"/>
    </w:rPr>
  </w:style>
  <w:style w:type="table" w:styleId="TableGrid">
    <w:name w:val="Table Grid"/>
    <w:basedOn w:val="TableNormal"/>
    <w:uiPriority w:val="59"/>
    <w:unhideWhenUsed/>
    <w:rsid w:val="004A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F7740"/>
    <w:rPr>
      <w:szCs w:val="20"/>
      <w:lang w:val="x-none" w:eastAsia="x-none"/>
    </w:rPr>
  </w:style>
  <w:style w:type="character" w:customStyle="1" w:styleId="BodyTextChar">
    <w:name w:val="Body Text Char"/>
    <w:basedOn w:val="DefaultParagraphFont"/>
    <w:link w:val="BodyText"/>
    <w:rsid w:val="00DF7740"/>
    <w:rPr>
      <w:rFonts w:ascii="Times New Roman" w:eastAsia="Times New Roman" w:hAnsi="Times New Roman" w:cs="Times New Roman"/>
      <w:sz w:val="24"/>
      <w:szCs w:val="20"/>
      <w:lang w:val="x-none" w:eastAsia="x-none"/>
    </w:rPr>
  </w:style>
  <w:style w:type="paragraph" w:customStyle="1" w:styleId="Punkts">
    <w:name w:val="Punkts"/>
    <w:basedOn w:val="Normal"/>
    <w:next w:val="Apakpunkts"/>
    <w:rsid w:val="00B86FAA"/>
    <w:pPr>
      <w:numPr>
        <w:numId w:val="11"/>
      </w:numPr>
      <w:jc w:val="left"/>
    </w:pPr>
    <w:rPr>
      <w:rFonts w:ascii="Arial" w:hAnsi="Arial"/>
      <w:b/>
      <w:sz w:val="20"/>
    </w:rPr>
  </w:style>
  <w:style w:type="paragraph" w:customStyle="1" w:styleId="Apakpunkts">
    <w:name w:val="Apakšpunkts"/>
    <w:basedOn w:val="Normal"/>
    <w:rsid w:val="00B86FAA"/>
    <w:pPr>
      <w:numPr>
        <w:ilvl w:val="1"/>
        <w:numId w:val="11"/>
      </w:numPr>
      <w:jc w:val="left"/>
    </w:pPr>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11509</Words>
  <Characters>6561</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2</cp:revision>
  <dcterms:created xsi:type="dcterms:W3CDTF">2022-06-17T11:07:00Z</dcterms:created>
  <dcterms:modified xsi:type="dcterms:W3CDTF">2022-06-17T11:07:00Z</dcterms:modified>
</cp:coreProperties>
</file>