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23E" w:rsidRPr="00061BA2" w:rsidRDefault="0040623E" w:rsidP="0040623E">
      <w:pPr>
        <w:spacing w:after="0" w:line="240" w:lineRule="auto"/>
        <w:ind w:left="-426"/>
        <w:jc w:val="right"/>
        <w:rPr>
          <w:rFonts w:ascii="Times New Roman" w:hAnsi="Times New Roman"/>
          <w:b/>
          <w:bCs/>
          <w:sz w:val="20"/>
          <w:szCs w:val="20"/>
        </w:rPr>
      </w:pPr>
      <w:r>
        <w:rPr>
          <w:rFonts w:ascii="Times New Roman" w:hAnsi="Times New Roman"/>
          <w:b/>
          <w:bCs/>
          <w:sz w:val="20"/>
          <w:szCs w:val="20"/>
        </w:rPr>
        <w:t>7.</w:t>
      </w:r>
      <w:r w:rsidRPr="00061BA2">
        <w:rPr>
          <w:rFonts w:ascii="Times New Roman" w:hAnsi="Times New Roman"/>
          <w:b/>
          <w:bCs/>
          <w:sz w:val="20"/>
          <w:szCs w:val="20"/>
        </w:rPr>
        <w:t>pielikums</w:t>
      </w:r>
    </w:p>
    <w:p w:rsidR="0040623E" w:rsidRPr="00061BA2" w:rsidRDefault="0040623E" w:rsidP="0040623E">
      <w:pPr>
        <w:spacing w:after="0" w:line="240" w:lineRule="auto"/>
        <w:jc w:val="right"/>
        <w:rPr>
          <w:rFonts w:ascii="Times New Roman" w:hAnsi="Times New Roman"/>
          <w:sz w:val="20"/>
          <w:szCs w:val="20"/>
        </w:rPr>
      </w:pPr>
      <w:r w:rsidRPr="00061BA2">
        <w:rPr>
          <w:rFonts w:ascii="Times New Roman" w:hAnsi="Times New Roman"/>
          <w:bCs/>
          <w:sz w:val="20"/>
          <w:szCs w:val="20"/>
        </w:rPr>
        <w:t xml:space="preserve">konkursa </w:t>
      </w:r>
      <w:r>
        <w:rPr>
          <w:sz w:val="20"/>
          <w:szCs w:val="20"/>
        </w:rPr>
        <w:t>“</w:t>
      </w:r>
      <w:r w:rsidRPr="00E3722A">
        <w:rPr>
          <w:rFonts w:ascii="Times New Roman" w:hAnsi="Times New Roman"/>
          <w:sz w:val="20"/>
          <w:szCs w:val="20"/>
        </w:rPr>
        <w:t>Tīkla komutatoru, moduļu</w:t>
      </w:r>
      <w:r w:rsidRPr="00E3722A">
        <w:rPr>
          <w:sz w:val="20"/>
          <w:szCs w:val="20"/>
        </w:rPr>
        <w:t xml:space="preserve"> </w:t>
      </w:r>
      <w:r w:rsidRPr="00E3722A">
        <w:rPr>
          <w:rFonts w:ascii="Times New Roman" w:hAnsi="Times New Roman"/>
          <w:sz w:val="20"/>
          <w:szCs w:val="20"/>
        </w:rPr>
        <w:t>un piekļuves licenču iegāde</w:t>
      </w:r>
      <w:r w:rsidR="007842D6">
        <w:rPr>
          <w:rFonts w:ascii="Times New Roman" w:hAnsi="Times New Roman"/>
          <w:sz w:val="20"/>
          <w:szCs w:val="20"/>
        </w:rPr>
        <w:t xml:space="preserve"> A korpusam</w:t>
      </w:r>
      <w:bookmarkStart w:id="0" w:name="_GoBack"/>
      <w:bookmarkEnd w:id="0"/>
      <w:r w:rsidRPr="00061BA2">
        <w:rPr>
          <w:rFonts w:ascii="Times New Roman" w:hAnsi="Times New Roman"/>
          <w:sz w:val="20"/>
          <w:szCs w:val="20"/>
        </w:rPr>
        <w:t xml:space="preserve">”, </w:t>
      </w:r>
    </w:p>
    <w:p w:rsidR="0040623E" w:rsidRDefault="0040623E" w:rsidP="0040623E">
      <w:pPr>
        <w:suppressAutoHyphens/>
        <w:autoSpaceDN w:val="0"/>
        <w:spacing w:after="0" w:line="240" w:lineRule="auto"/>
        <w:jc w:val="right"/>
        <w:textAlignment w:val="baseline"/>
        <w:rPr>
          <w:rFonts w:ascii="Times New Roman" w:hAnsi="Times New Roman"/>
          <w:b/>
          <w:sz w:val="24"/>
          <w:szCs w:val="24"/>
        </w:rPr>
      </w:pPr>
      <w:r w:rsidRPr="00061BA2">
        <w:rPr>
          <w:rFonts w:ascii="Times New Roman" w:hAnsi="Times New Roman"/>
          <w:sz w:val="20"/>
          <w:szCs w:val="20"/>
        </w:rPr>
        <w:t>i</w:t>
      </w:r>
      <w:r>
        <w:rPr>
          <w:rFonts w:ascii="Times New Roman" w:hAnsi="Times New Roman"/>
          <w:sz w:val="20"/>
          <w:szCs w:val="20"/>
        </w:rPr>
        <w:t>dentifikācijas Nr. SKUS 2016/252</w:t>
      </w:r>
      <w:r w:rsidRPr="00061BA2">
        <w:rPr>
          <w:rFonts w:ascii="Times New Roman" w:hAnsi="Times New Roman"/>
          <w:sz w:val="20"/>
          <w:szCs w:val="20"/>
        </w:rPr>
        <w:t xml:space="preserve">, </w:t>
      </w:r>
      <w:r w:rsidRPr="00061BA2">
        <w:rPr>
          <w:rFonts w:ascii="Times New Roman" w:hAnsi="Times New Roman"/>
          <w:bCs/>
          <w:sz w:val="20"/>
          <w:szCs w:val="20"/>
        </w:rPr>
        <w:t>nolikumam</w:t>
      </w:r>
    </w:p>
    <w:p w:rsidR="0040623E" w:rsidRDefault="0040623E" w:rsidP="0040623E">
      <w:pPr>
        <w:suppressAutoHyphens/>
        <w:autoSpaceDN w:val="0"/>
        <w:spacing w:after="0" w:line="240" w:lineRule="auto"/>
        <w:jc w:val="center"/>
        <w:textAlignment w:val="baseline"/>
        <w:rPr>
          <w:rFonts w:ascii="Times New Roman" w:hAnsi="Times New Roman"/>
          <w:b/>
          <w:sz w:val="24"/>
          <w:szCs w:val="24"/>
        </w:rPr>
      </w:pPr>
    </w:p>
    <w:p w:rsidR="0040623E" w:rsidRDefault="0040623E" w:rsidP="0040623E">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LĪGUMS</w:t>
      </w:r>
      <w:r>
        <w:rPr>
          <w:rFonts w:ascii="Times New Roman" w:hAnsi="Times New Roman"/>
          <w:b/>
          <w:sz w:val="24"/>
          <w:szCs w:val="24"/>
        </w:rPr>
        <w:t xml:space="preserve"> Nr. ________________</w:t>
      </w:r>
      <w:r w:rsidRPr="00A75D38">
        <w:rPr>
          <w:rFonts w:ascii="Times New Roman" w:hAnsi="Times New Roman"/>
          <w:b/>
          <w:sz w:val="24"/>
          <w:szCs w:val="24"/>
        </w:rPr>
        <w:t xml:space="preserve"> </w:t>
      </w:r>
    </w:p>
    <w:p w:rsidR="0040623E" w:rsidRPr="00A75D38" w:rsidRDefault="0040623E" w:rsidP="0040623E">
      <w:pPr>
        <w:suppressAutoHyphens/>
        <w:autoSpaceDN w:val="0"/>
        <w:spacing w:after="0" w:line="240" w:lineRule="auto"/>
        <w:jc w:val="center"/>
        <w:textAlignment w:val="baseline"/>
        <w:rPr>
          <w:rFonts w:ascii="Times New Roman" w:hAnsi="Times New Roman"/>
          <w:b/>
          <w:sz w:val="24"/>
          <w:szCs w:val="24"/>
        </w:rPr>
      </w:pPr>
    </w:p>
    <w:p w:rsidR="0040623E" w:rsidRPr="00515F2B" w:rsidRDefault="0040623E" w:rsidP="0040623E">
      <w:pPr>
        <w:suppressAutoHyphens/>
        <w:autoSpaceDN w:val="0"/>
        <w:spacing w:after="0" w:line="240" w:lineRule="auto"/>
        <w:jc w:val="center"/>
        <w:textAlignment w:val="baseline"/>
        <w:rPr>
          <w:rFonts w:ascii="Times New Roman" w:eastAsia="Times New Roman" w:hAnsi="Times New Roman"/>
          <w:bCs/>
          <w:i/>
          <w:sz w:val="23"/>
          <w:szCs w:val="23"/>
        </w:rPr>
      </w:pPr>
    </w:p>
    <w:p w:rsidR="0040623E" w:rsidRPr="00A75D38" w:rsidRDefault="0040623E" w:rsidP="0040623E">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 ____________</w:t>
      </w:r>
    </w:p>
    <w:p w:rsidR="0040623E" w:rsidRDefault="0040623E" w:rsidP="0040623E">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40623E" w:rsidRDefault="0040623E" w:rsidP="0040623E">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40623E" w:rsidRPr="005C3240" w:rsidRDefault="0040623E" w:rsidP="0040623E">
      <w:pPr>
        <w:spacing w:after="0" w:line="240" w:lineRule="auto"/>
        <w:ind w:right="-1"/>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Pilsoņu ielā 13, Rīgā, LV-1002,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 xml:space="preserve">kuru, saskaņā ar statūtiem, pārstāv </w:t>
      </w:r>
      <w:r>
        <w:rPr>
          <w:rFonts w:ascii="Times New Roman" w:eastAsia="Times New Roman" w:hAnsi="Times New Roman"/>
          <w:sz w:val="24"/>
          <w:szCs w:val="24"/>
        </w:rPr>
        <w:t>___________</w:t>
      </w:r>
      <w:r w:rsidRPr="005C3240">
        <w:rPr>
          <w:rFonts w:ascii="Times New Roman" w:eastAsia="Times New Roman" w:hAnsi="Times New Roman"/>
          <w:snapToGrid w:val="0"/>
          <w:sz w:val="24"/>
          <w:szCs w:val="24"/>
        </w:rPr>
        <w:t xml:space="preserve"> (turpmāk -Pasūtītājs) no vienas puses, un</w:t>
      </w:r>
    </w:p>
    <w:p w:rsidR="0040623E" w:rsidRPr="005C3240" w:rsidRDefault="0040623E" w:rsidP="0040623E">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Pr>
          <w:rFonts w:ascii="Times New Roman" w:eastAsia="Times New Roman" w:hAnsi="Times New Roman"/>
          <w:b/>
          <w:bCs/>
          <w:sz w:val="24"/>
          <w:szCs w:val="24"/>
        </w:rPr>
        <w:t>“</w:t>
      </w:r>
      <w:r w:rsidRPr="002B783C">
        <w:rPr>
          <w:rFonts w:ascii="Times New Roman" w:eastAsia="Times New Roman" w:hAnsi="Times New Roman"/>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_______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001D7B36">
        <w:rPr>
          <w:rFonts w:ascii="Times New Roman" w:eastAsia="Times New Roman" w:hAnsi="Times New Roman"/>
          <w:sz w:val="24"/>
          <w:szCs w:val="24"/>
        </w:rPr>
        <w:t xml:space="preserve"> </w:t>
      </w:r>
      <w:r w:rsidR="001D7B36" w:rsidRPr="001D7B36">
        <w:rPr>
          <w:rFonts w:ascii="Times New Roman" w:eastAsia="Times New Roman" w:hAnsi="Times New Roman"/>
          <w:sz w:val="24"/>
          <w:szCs w:val="24"/>
        </w:rPr>
        <w:t>“</w:t>
      </w:r>
      <w:r w:rsidR="001D7B36" w:rsidRPr="001D7B36">
        <w:rPr>
          <w:rFonts w:ascii="Times New Roman" w:hAnsi="Times New Roman"/>
          <w:sz w:val="24"/>
          <w:szCs w:val="24"/>
        </w:rPr>
        <w:t>Tīkla komutatoru, moduļu</w:t>
      </w:r>
      <w:r w:rsidR="001D7B36" w:rsidRPr="001D7B36">
        <w:rPr>
          <w:sz w:val="24"/>
          <w:szCs w:val="24"/>
        </w:rPr>
        <w:t xml:space="preserve"> </w:t>
      </w:r>
      <w:r w:rsidR="001D7B36" w:rsidRPr="001D7B36">
        <w:rPr>
          <w:rFonts w:ascii="Times New Roman" w:hAnsi="Times New Roman"/>
          <w:sz w:val="24"/>
          <w:szCs w:val="24"/>
        </w:rPr>
        <w:t>un piekļuves licenču iegāde</w:t>
      </w:r>
      <w:r w:rsidR="007842D6">
        <w:rPr>
          <w:rFonts w:ascii="Times New Roman" w:hAnsi="Times New Roman"/>
          <w:sz w:val="24"/>
          <w:szCs w:val="24"/>
        </w:rPr>
        <w:t xml:space="preserve"> a korpusam</w:t>
      </w:r>
      <w:r w:rsidRPr="001D7B36">
        <w:rPr>
          <w:rFonts w:ascii="Times New Roman" w:eastAsia="Times New Roman" w:hAnsi="Times New Roman"/>
          <w:sz w:val="24"/>
          <w:szCs w:val="24"/>
        </w:rPr>
        <w:t>”</w:t>
      </w:r>
      <w:r w:rsidRPr="00951F5D">
        <w:rPr>
          <w:rFonts w:ascii="Times New Roman" w:eastAsia="Times New Roman" w:hAnsi="Times New Roman"/>
          <w:sz w:val="24"/>
          <w:szCs w:val="24"/>
        </w:rPr>
        <w:t xml:space="preserve"> (ID Nr. PSKUS 2016/</w:t>
      </w:r>
      <w:r w:rsidR="001D7B36">
        <w:rPr>
          <w:rFonts w:ascii="Times New Roman" w:eastAsia="Times New Roman" w:hAnsi="Times New Roman"/>
          <w:sz w:val="24"/>
          <w:szCs w:val="24"/>
        </w:rPr>
        <w:t>252</w:t>
      </w:r>
      <w:r w:rsidRPr="00951F5D">
        <w:rPr>
          <w:rFonts w:ascii="Times New Roman" w:eastAsia="Times New Roman" w:hAnsi="Times New Roman"/>
          <w:sz w:val="24"/>
          <w:szCs w:val="24"/>
        </w:rPr>
        <w:t xml:space="preserve">), 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rsidR="0040623E" w:rsidRPr="005C3240" w:rsidRDefault="0040623E" w:rsidP="0040623E">
      <w:pPr>
        <w:numPr>
          <w:ilvl w:val="0"/>
          <w:numId w:val="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rsidR="0040623E" w:rsidRPr="008507A6" w:rsidRDefault="0040623E" w:rsidP="0040623E">
      <w:pPr>
        <w:numPr>
          <w:ilvl w:val="1"/>
          <w:numId w:val="1"/>
        </w:numPr>
        <w:spacing w:after="0" w:line="240" w:lineRule="auto"/>
        <w:ind w:right="-1" w:hanging="562"/>
        <w:jc w:val="both"/>
        <w:rPr>
          <w:rFonts w:ascii="Times New Roman" w:hAnsi="Times New Roman"/>
          <w:sz w:val="24"/>
          <w:szCs w:val="24"/>
        </w:rPr>
      </w:pPr>
      <w:r w:rsidRPr="008507A6">
        <w:rPr>
          <w:rFonts w:ascii="Times New Roman" w:hAnsi="Times New Roman"/>
          <w:sz w:val="24"/>
          <w:szCs w:val="24"/>
        </w:rPr>
        <w:t>Pasūtītāj</w:t>
      </w:r>
      <w:r>
        <w:rPr>
          <w:rFonts w:ascii="Times New Roman" w:hAnsi="Times New Roman"/>
          <w:sz w:val="24"/>
          <w:szCs w:val="24"/>
        </w:rPr>
        <w:t xml:space="preserve">s </w:t>
      </w:r>
      <w:proofErr w:type="spellStart"/>
      <w:r>
        <w:rPr>
          <w:rFonts w:ascii="Times New Roman" w:hAnsi="Times New Roman"/>
          <w:sz w:val="24"/>
          <w:szCs w:val="24"/>
        </w:rPr>
        <w:t>pasūta</w:t>
      </w:r>
      <w:proofErr w:type="spellEnd"/>
      <w:r>
        <w:rPr>
          <w:rFonts w:ascii="Times New Roman" w:hAnsi="Times New Roman"/>
          <w:sz w:val="24"/>
          <w:szCs w:val="24"/>
        </w:rPr>
        <w:t xml:space="preserve"> un Piegādātājs veic </w:t>
      </w:r>
      <w:r w:rsidR="001D7B36" w:rsidRPr="001D7B36">
        <w:rPr>
          <w:rFonts w:ascii="Times New Roman" w:hAnsi="Times New Roman"/>
          <w:sz w:val="24"/>
          <w:szCs w:val="24"/>
        </w:rPr>
        <w:t>Tīkla komutatoru, moduļu</w:t>
      </w:r>
      <w:r w:rsidR="001D7B36" w:rsidRPr="001D7B36">
        <w:rPr>
          <w:sz w:val="24"/>
          <w:szCs w:val="24"/>
        </w:rPr>
        <w:t xml:space="preserve"> </w:t>
      </w:r>
      <w:r w:rsidR="001D7B36" w:rsidRPr="001D7B36">
        <w:rPr>
          <w:rFonts w:ascii="Times New Roman" w:hAnsi="Times New Roman"/>
          <w:sz w:val="24"/>
          <w:szCs w:val="24"/>
        </w:rPr>
        <w:t>un piekļuves licenču</w:t>
      </w:r>
      <w:r w:rsidRPr="00986D26">
        <w:rPr>
          <w:rFonts w:ascii="Times New Roman" w:hAnsi="Times New Roman"/>
          <w:sz w:val="24"/>
          <w:szCs w:val="24"/>
        </w:rPr>
        <w:t xml:space="preserve"> </w:t>
      </w:r>
      <w:r w:rsidRPr="00107862">
        <w:rPr>
          <w:rFonts w:ascii="Times New Roman" w:hAnsi="Times New Roman"/>
          <w:sz w:val="24"/>
          <w:szCs w:val="24"/>
        </w:rPr>
        <w:t>piegādi, ieviešanu un nodošanu ekspluatācijā</w:t>
      </w:r>
      <w:r>
        <w:rPr>
          <w:rFonts w:ascii="Times New Roman" w:hAnsi="Times New Roman"/>
          <w:sz w:val="24"/>
          <w:szCs w:val="24"/>
        </w:rPr>
        <w:t xml:space="preserve"> (turpmāk – Prece),</w:t>
      </w:r>
      <w:r w:rsidRPr="008507A6">
        <w:rPr>
          <w:rFonts w:ascii="Times New Roman" w:hAnsi="Times New Roman"/>
          <w:sz w:val="24"/>
          <w:szCs w:val="24"/>
        </w:rPr>
        <w:t xml:space="preserve"> atbilstoši Līguma</w:t>
      </w:r>
      <w:r>
        <w:rPr>
          <w:rFonts w:ascii="Times New Roman" w:hAnsi="Times New Roman"/>
          <w:sz w:val="24"/>
          <w:szCs w:val="24"/>
        </w:rPr>
        <w:t>m un</w:t>
      </w:r>
      <w:r w:rsidRPr="008507A6">
        <w:rPr>
          <w:rFonts w:ascii="Times New Roman" w:hAnsi="Times New Roman"/>
          <w:sz w:val="24"/>
          <w:szCs w:val="24"/>
        </w:rPr>
        <w:t xml:space="preserve"> tā pielikum</w:t>
      </w:r>
      <w:r w:rsidR="00107862">
        <w:rPr>
          <w:rFonts w:ascii="Times New Roman" w:hAnsi="Times New Roman"/>
          <w:sz w:val="24"/>
          <w:szCs w:val="24"/>
        </w:rPr>
        <w:t>am.</w:t>
      </w:r>
    </w:p>
    <w:p w:rsidR="0040623E" w:rsidRPr="005C3240" w:rsidRDefault="0040623E" w:rsidP="0040623E">
      <w:pPr>
        <w:numPr>
          <w:ilvl w:val="1"/>
          <w:numId w:val="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rsidR="0040623E" w:rsidRPr="00107862" w:rsidRDefault="0040623E" w:rsidP="00107862">
      <w:pPr>
        <w:numPr>
          <w:ilvl w:val="1"/>
          <w:numId w:val="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w:t>
      </w:r>
      <w:r>
        <w:rPr>
          <w:rFonts w:ascii="Times New Roman" w:hAnsi="Times New Roman"/>
          <w:sz w:val="24"/>
          <w:szCs w:val="24"/>
        </w:rPr>
        <w:t xml:space="preserve">, ieviešanas un nodošanas ekspluatācijā laiks: </w:t>
      </w:r>
      <w:r w:rsidRPr="00180182">
        <w:rPr>
          <w:rFonts w:ascii="Times New Roman" w:hAnsi="Times New Roman"/>
          <w:sz w:val="24"/>
          <w:szCs w:val="24"/>
        </w:rPr>
        <w:t xml:space="preserve">Piegādātājs </w:t>
      </w:r>
      <w:r>
        <w:rPr>
          <w:rFonts w:ascii="Times New Roman" w:hAnsi="Times New Roman"/>
          <w:sz w:val="24"/>
          <w:szCs w:val="24"/>
        </w:rPr>
        <w:t xml:space="preserve">Preces </w:t>
      </w:r>
      <w:r w:rsidRPr="00180182">
        <w:rPr>
          <w:rFonts w:ascii="Times New Roman" w:hAnsi="Times New Roman"/>
          <w:sz w:val="24"/>
          <w:szCs w:val="24"/>
        </w:rPr>
        <w:t>piegādi</w:t>
      </w:r>
      <w:r>
        <w:rPr>
          <w:rFonts w:ascii="Times New Roman" w:hAnsi="Times New Roman"/>
          <w:sz w:val="24"/>
          <w:szCs w:val="24"/>
        </w:rPr>
        <w:t xml:space="preserve">, ieviešanu un nodošanu ekspluatācijā </w:t>
      </w:r>
      <w:r w:rsidRPr="00180182">
        <w:rPr>
          <w:rFonts w:ascii="Times New Roman" w:hAnsi="Times New Roman"/>
          <w:sz w:val="24"/>
          <w:szCs w:val="24"/>
        </w:rPr>
        <w:t xml:space="preserve">veic </w:t>
      </w:r>
      <w:r>
        <w:rPr>
          <w:rFonts w:ascii="Times New Roman" w:hAnsi="Times New Roman"/>
          <w:sz w:val="24"/>
          <w:szCs w:val="24"/>
        </w:rPr>
        <w:t xml:space="preserve">3 kalendāro mēnešu laikā </w:t>
      </w:r>
      <w:r w:rsidRPr="00180182">
        <w:rPr>
          <w:rFonts w:ascii="Times New Roman" w:hAnsi="Times New Roman"/>
          <w:sz w:val="24"/>
          <w:szCs w:val="24"/>
        </w:rPr>
        <w:t>pēc Līguma noslēgšanas dienas</w:t>
      </w:r>
      <w:r>
        <w:rPr>
          <w:rFonts w:ascii="Times New Roman" w:hAnsi="Times New Roman"/>
          <w:sz w:val="24"/>
          <w:szCs w:val="24"/>
        </w:rPr>
        <w:t xml:space="preserve">. </w:t>
      </w:r>
    </w:p>
    <w:p w:rsidR="0040623E" w:rsidRPr="005C3240" w:rsidRDefault="0040623E" w:rsidP="0040623E">
      <w:pPr>
        <w:numPr>
          <w:ilvl w:val="0"/>
          <w:numId w:val="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rsidR="0040623E" w:rsidRDefault="0040623E" w:rsidP="0040623E">
      <w:pPr>
        <w:numPr>
          <w:ilvl w:val="1"/>
          <w:numId w:val="1"/>
        </w:numPr>
        <w:spacing w:after="0" w:line="240" w:lineRule="auto"/>
        <w:ind w:right="-1" w:hanging="562"/>
        <w:jc w:val="both"/>
        <w:rPr>
          <w:rFonts w:ascii="Times New Roman" w:hAnsi="Times New Roman"/>
          <w:sz w:val="24"/>
          <w:szCs w:val="24"/>
        </w:rPr>
      </w:pPr>
      <w:r w:rsidRPr="00961D1A">
        <w:rPr>
          <w:rFonts w:ascii="Times New Roman" w:hAnsi="Times New Roman"/>
          <w:sz w:val="24"/>
          <w:szCs w:val="24"/>
        </w:rPr>
        <w:t xml:space="preserve">Līguma kopējā summa nepārsniedz </w:t>
      </w:r>
      <w:r>
        <w:rPr>
          <w:rFonts w:ascii="Times New Roman" w:hAnsi="Times New Roman"/>
          <w:b/>
          <w:sz w:val="24"/>
          <w:szCs w:val="24"/>
        </w:rPr>
        <w:t>_________</w:t>
      </w:r>
      <w:r w:rsidRPr="00961D1A">
        <w:rPr>
          <w:rFonts w:ascii="Times New Roman" w:hAnsi="Times New Roman"/>
          <w:b/>
          <w:bCs/>
          <w:sz w:val="24"/>
          <w:szCs w:val="24"/>
        </w:rPr>
        <w:t xml:space="preserve"> EUR</w:t>
      </w:r>
      <w:r w:rsidRPr="00961D1A">
        <w:rPr>
          <w:rFonts w:ascii="Times New Roman" w:hAnsi="Times New Roman"/>
          <w:sz w:val="24"/>
          <w:szCs w:val="24"/>
        </w:rPr>
        <w:t xml:space="preserve"> (</w:t>
      </w:r>
      <w:r>
        <w:rPr>
          <w:rFonts w:ascii="Times New Roman" w:hAnsi="Times New Roman"/>
          <w:sz w:val="24"/>
          <w:szCs w:val="24"/>
        </w:rPr>
        <w:t>………..</w:t>
      </w:r>
      <w:r w:rsidRPr="00961D1A">
        <w:rPr>
          <w:rFonts w:ascii="Times New Roman" w:hAnsi="Times New Roman"/>
          <w:sz w:val="24"/>
          <w:szCs w:val="24"/>
        </w:rPr>
        <w:t xml:space="preserve">) bez pievienotās vērtības nodokļa (turpmāk – PVN). </w:t>
      </w:r>
    </w:p>
    <w:p w:rsidR="0040623E" w:rsidRPr="00107862" w:rsidRDefault="0040623E" w:rsidP="00107862">
      <w:pPr>
        <w:numPr>
          <w:ilvl w:val="1"/>
          <w:numId w:val="1"/>
        </w:numPr>
        <w:spacing w:after="0" w:line="240" w:lineRule="auto"/>
        <w:ind w:right="-1" w:hanging="562"/>
        <w:jc w:val="both"/>
        <w:rPr>
          <w:rFonts w:ascii="Times New Roman" w:hAnsi="Times New Roman"/>
          <w:sz w:val="24"/>
          <w:szCs w:val="24"/>
        </w:rPr>
      </w:pPr>
      <w:r w:rsidRPr="00107862">
        <w:rPr>
          <w:rFonts w:ascii="Times New Roman" w:hAnsi="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ie</w:t>
      </w:r>
      <w:r w:rsidR="00107862" w:rsidRPr="00107862">
        <w:rPr>
          <w:rFonts w:ascii="Times New Roman" w:hAnsi="Times New Roman"/>
          <w:sz w:val="24"/>
          <w:szCs w:val="24"/>
        </w:rPr>
        <w:t>viešanu, nodošanu ekspluatācijā.</w:t>
      </w:r>
    </w:p>
    <w:p w:rsidR="0040623E" w:rsidRPr="000F3A86" w:rsidRDefault="0040623E" w:rsidP="0040623E">
      <w:pPr>
        <w:numPr>
          <w:ilvl w:val="1"/>
          <w:numId w:val="1"/>
        </w:numPr>
        <w:spacing w:after="0" w:line="240" w:lineRule="auto"/>
        <w:ind w:left="567" w:right="-1" w:hanging="567"/>
        <w:jc w:val="both"/>
        <w:rPr>
          <w:rFonts w:ascii="Times New Roman" w:hAnsi="Times New Roman"/>
          <w:sz w:val="24"/>
          <w:szCs w:val="24"/>
        </w:rPr>
      </w:pPr>
      <w:r w:rsidRPr="00574D8E">
        <w:rPr>
          <w:rFonts w:ascii="Times New Roman" w:hAnsi="Times New Roman"/>
          <w:sz w:val="24"/>
          <w:szCs w:val="24"/>
        </w:rPr>
        <w:t>Pasūtītājs veic samaksu par piegādāto</w:t>
      </w:r>
      <w:r>
        <w:rPr>
          <w:rFonts w:ascii="Times New Roman" w:hAnsi="Times New Roman"/>
          <w:sz w:val="24"/>
          <w:szCs w:val="24"/>
        </w:rPr>
        <w:t xml:space="preserve">, ieviesto un ekspluatācijā nodoto </w:t>
      </w:r>
      <w:r w:rsidRPr="00574D8E">
        <w:rPr>
          <w:rFonts w:ascii="Times New Roman" w:hAnsi="Times New Roman"/>
          <w:sz w:val="24"/>
          <w:szCs w:val="24"/>
        </w:rPr>
        <w:t xml:space="preserve">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574D8E">
        <w:rPr>
          <w:rFonts w:ascii="Times New Roman" w:eastAsia="Times New Roman" w:hAnsi="Times New Roman"/>
          <w:sz w:val="24"/>
          <w:szCs w:val="24"/>
        </w:rPr>
        <w:t>Rēķins tiek izrakstīts atbilstoši Līguma 2.2.punktā norādītajai cenai</w:t>
      </w:r>
      <w:r w:rsidRPr="00574D8E">
        <w:rPr>
          <w:rFonts w:ascii="Times New Roman" w:hAnsi="Times New Roman"/>
          <w:sz w:val="24"/>
          <w:szCs w:val="24"/>
        </w:rPr>
        <w:t xml:space="preserve">, nepārsniedzot Līguma 2.1.punktā norādīto kopējo Līguma summu. </w:t>
      </w:r>
    </w:p>
    <w:p w:rsidR="0040623E" w:rsidRPr="005C3240" w:rsidRDefault="0040623E" w:rsidP="0040623E">
      <w:pPr>
        <w:numPr>
          <w:ilvl w:val="1"/>
          <w:numId w:val="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Pre</w:t>
      </w:r>
      <w:r>
        <w:rPr>
          <w:rFonts w:ascii="Times New Roman" w:hAnsi="Times New Roman"/>
          <w:sz w:val="24"/>
          <w:szCs w:val="24"/>
        </w:rPr>
        <w:t>ces</w:t>
      </w:r>
      <w:r w:rsidRPr="005C3240">
        <w:rPr>
          <w:rFonts w:ascii="Times New Roman" w:hAnsi="Times New Roman"/>
          <w:sz w:val="24"/>
          <w:szCs w:val="24"/>
        </w:rPr>
        <w:t xml:space="preserve"> piegādi.</w:t>
      </w:r>
    </w:p>
    <w:p w:rsidR="0040623E" w:rsidRDefault="0040623E" w:rsidP="0040623E">
      <w:pPr>
        <w:numPr>
          <w:ilvl w:val="1"/>
          <w:numId w:val="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Samaksa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rsidR="005F048F" w:rsidRDefault="005F048F" w:rsidP="005F048F">
      <w:pPr>
        <w:spacing w:after="0" w:line="240" w:lineRule="auto"/>
        <w:ind w:right="-1"/>
        <w:jc w:val="both"/>
        <w:rPr>
          <w:rFonts w:ascii="Times New Roman" w:hAnsi="Times New Roman"/>
          <w:sz w:val="24"/>
          <w:szCs w:val="24"/>
        </w:rPr>
      </w:pPr>
    </w:p>
    <w:p w:rsidR="0040623E" w:rsidRPr="005C3240" w:rsidRDefault="0040623E" w:rsidP="0040623E">
      <w:pPr>
        <w:numPr>
          <w:ilvl w:val="0"/>
          <w:numId w:val="1"/>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t>Līguma darbības termiņš un spēkā esamība</w:t>
      </w:r>
    </w:p>
    <w:p w:rsidR="0040623E" w:rsidRDefault="0040623E" w:rsidP="0040623E">
      <w:pPr>
        <w:numPr>
          <w:ilvl w:val="1"/>
          <w:numId w:val="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 xml:space="preserve">Šis Līgums stājas spēkā tā abpusējas parakstīšanas brīdī un ir spēkā līdz </w:t>
      </w:r>
      <w:r w:rsidR="001D7B36">
        <w:rPr>
          <w:rFonts w:ascii="Times New Roman" w:eastAsia="Times New Roman" w:hAnsi="Times New Roman"/>
          <w:sz w:val="24"/>
          <w:szCs w:val="24"/>
        </w:rPr>
        <w:t>pilnīgai Pušu saistību izpildei</w:t>
      </w:r>
      <w:r w:rsidRPr="005C3240">
        <w:rPr>
          <w:rFonts w:ascii="Times New Roman" w:eastAsia="Times New Roman" w:hAnsi="Times New Roman"/>
          <w:sz w:val="24"/>
          <w:szCs w:val="24"/>
        </w:rPr>
        <w:t>.</w:t>
      </w:r>
    </w:p>
    <w:p w:rsidR="001D7B36" w:rsidRPr="005C3240" w:rsidRDefault="001D7B36" w:rsidP="0040623E">
      <w:pPr>
        <w:numPr>
          <w:ilvl w:val="1"/>
          <w:numId w:val="1"/>
        </w:numPr>
        <w:spacing w:after="0" w:line="240" w:lineRule="auto"/>
        <w:ind w:right="-1" w:hanging="562"/>
        <w:jc w:val="both"/>
        <w:rPr>
          <w:rFonts w:ascii="Times New Roman" w:eastAsia="Times New Roman" w:hAnsi="Times New Roman"/>
          <w:sz w:val="24"/>
          <w:szCs w:val="24"/>
          <w:lang w:eastAsia="lv-LV"/>
        </w:rPr>
      </w:pPr>
      <w:r>
        <w:rPr>
          <w:rFonts w:ascii="Times New Roman" w:eastAsia="Times New Roman" w:hAnsi="Times New Roman"/>
          <w:sz w:val="24"/>
          <w:szCs w:val="24"/>
        </w:rPr>
        <w:lastRenderedPageBreak/>
        <w:t>Piegādātājs nodrošina aparatūrai un programmatūrai 5(piecu) gadu ražotāja atbalstu. Aparatūras atbalsta ietvaros jānodrošina bojāto iekārtu nomaiņa ne vēlāk kā nākošajā darba dienā.</w:t>
      </w:r>
    </w:p>
    <w:p w:rsidR="0040623E" w:rsidRPr="005C3240" w:rsidRDefault="0040623E" w:rsidP="0040623E">
      <w:pPr>
        <w:numPr>
          <w:ilvl w:val="1"/>
          <w:numId w:val="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rsidR="0040623E" w:rsidRPr="005C3240" w:rsidRDefault="0040623E" w:rsidP="0040623E">
      <w:pPr>
        <w:numPr>
          <w:ilvl w:val="1"/>
          <w:numId w:val="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Pasūtītājam ir tiesības vienpusēji atkāpties no Līguma, </w:t>
      </w:r>
      <w:r>
        <w:rPr>
          <w:rFonts w:ascii="Times New Roman" w:hAnsi="Times New Roman"/>
          <w:sz w:val="24"/>
          <w:szCs w:val="24"/>
        </w:rPr>
        <w:t xml:space="preserve">30 (trīsdesmit) kalendārās dienas iepriekš </w:t>
      </w:r>
      <w:r w:rsidRPr="005C3240">
        <w:rPr>
          <w:rFonts w:ascii="Times New Roman" w:hAnsi="Times New Roman"/>
          <w:sz w:val="24"/>
          <w:szCs w:val="24"/>
        </w:rPr>
        <w:t xml:space="preserve">rakstiski par to brīdinot </w:t>
      </w:r>
      <w:r>
        <w:rPr>
          <w:rFonts w:ascii="Times New Roman" w:hAnsi="Times New Roman"/>
          <w:sz w:val="24"/>
          <w:szCs w:val="24"/>
        </w:rPr>
        <w:t>Piegādātāju</w:t>
      </w:r>
      <w:r w:rsidRPr="005C3240">
        <w:rPr>
          <w:rFonts w:ascii="Times New Roman" w:hAnsi="Times New Roman"/>
          <w:sz w:val="24"/>
          <w:szCs w:val="24"/>
        </w:rPr>
        <w:t>, ja:</w:t>
      </w:r>
    </w:p>
    <w:p w:rsidR="0040623E" w:rsidRPr="005C3240" w:rsidRDefault="0040623E" w:rsidP="0040623E">
      <w:pPr>
        <w:numPr>
          <w:ilvl w:val="2"/>
          <w:numId w:val="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w:t>
      </w:r>
      <w:r>
        <w:rPr>
          <w:rFonts w:ascii="Times New Roman" w:hAnsi="Times New Roman"/>
          <w:sz w:val="24"/>
          <w:szCs w:val="24"/>
        </w:rPr>
        <w:t xml:space="preserve">, ieviešanu un nodošanu ekspluatācijā </w:t>
      </w:r>
      <w:r w:rsidRPr="009846EE">
        <w:rPr>
          <w:rFonts w:ascii="Times New Roman" w:hAnsi="Times New Roman"/>
          <w:sz w:val="24"/>
          <w:szCs w:val="24"/>
        </w:rPr>
        <w:t>ilgāk par 10</w:t>
      </w:r>
      <w:r>
        <w:rPr>
          <w:rFonts w:ascii="Times New Roman" w:hAnsi="Times New Roman"/>
          <w:sz w:val="24"/>
          <w:szCs w:val="24"/>
        </w:rPr>
        <w:t xml:space="preserve"> (desmit) kalendārajām dienām no L</w:t>
      </w:r>
      <w:r w:rsidRPr="009846EE">
        <w:rPr>
          <w:rFonts w:ascii="Times New Roman" w:hAnsi="Times New Roman"/>
          <w:sz w:val="24"/>
          <w:szCs w:val="24"/>
        </w:rPr>
        <w:t>īgumā noteiktā termiņa</w:t>
      </w:r>
      <w:r w:rsidRPr="005C3240">
        <w:rPr>
          <w:rFonts w:ascii="Times New Roman" w:hAnsi="Times New Roman"/>
          <w:sz w:val="24"/>
          <w:szCs w:val="24"/>
        </w:rPr>
        <w:t xml:space="preserve">; </w:t>
      </w:r>
    </w:p>
    <w:p w:rsidR="0040623E" w:rsidRPr="005C3240" w:rsidRDefault="0040623E" w:rsidP="0040623E">
      <w:pPr>
        <w:numPr>
          <w:ilvl w:val="2"/>
          <w:numId w:val="1"/>
        </w:numPr>
        <w:spacing w:after="0" w:line="240" w:lineRule="auto"/>
        <w:ind w:left="1276" w:right="-1" w:hanging="709"/>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Līguma noslēgšanas vai Līguma izpildes laikā sniedzis nepatiesas vai nepilnīgas ziņas vai apliecinājumus; </w:t>
      </w:r>
    </w:p>
    <w:p w:rsidR="0040623E" w:rsidRDefault="0040623E" w:rsidP="0040623E">
      <w:pPr>
        <w:numPr>
          <w:ilvl w:val="2"/>
          <w:numId w:val="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rsidR="0040623E" w:rsidRPr="005C3240" w:rsidRDefault="0040623E" w:rsidP="0040623E">
      <w:pPr>
        <w:numPr>
          <w:ilvl w:val="2"/>
          <w:numId w:val="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rsidR="0040623E" w:rsidRPr="00E013FD" w:rsidRDefault="0040623E" w:rsidP="0040623E">
      <w:pPr>
        <w:numPr>
          <w:ilvl w:val="2"/>
          <w:numId w:val="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Pr>
          <w:rFonts w:ascii="Times New Roman" w:hAnsi="Times New Roman"/>
          <w:sz w:val="24"/>
          <w:szCs w:val="24"/>
        </w:rPr>
        <w:t>.</w:t>
      </w:r>
    </w:p>
    <w:p w:rsidR="0040623E" w:rsidRPr="005C3240" w:rsidRDefault="0040623E" w:rsidP="0040623E">
      <w:pPr>
        <w:numPr>
          <w:ilvl w:val="1"/>
          <w:numId w:val="1"/>
        </w:numPr>
        <w:spacing w:after="0" w:line="240" w:lineRule="auto"/>
        <w:ind w:right="-1" w:hanging="562"/>
        <w:jc w:val="both"/>
        <w:rPr>
          <w:rFonts w:ascii="Times New Roman" w:hAnsi="Times New Roman"/>
          <w:sz w:val="24"/>
          <w:szCs w:val="24"/>
        </w:rPr>
      </w:pPr>
      <w:r w:rsidRPr="00836712">
        <w:rPr>
          <w:rFonts w:ascii="Times New Roman" w:hAnsi="Times New Roman"/>
          <w:sz w:val="24"/>
          <w:szCs w:val="24"/>
        </w:rPr>
        <w:t xml:space="preserve">Par vienpusēju atkāpšanos no līguma Pasūtītājs Līguma </w:t>
      </w:r>
      <w:r>
        <w:rPr>
          <w:rFonts w:ascii="Times New Roman" w:hAnsi="Times New Roman"/>
          <w:sz w:val="24"/>
          <w:szCs w:val="24"/>
        </w:rPr>
        <w:t>3</w:t>
      </w:r>
      <w:r w:rsidRPr="00836712">
        <w:rPr>
          <w:rFonts w:ascii="Times New Roman" w:hAnsi="Times New Roman"/>
          <w:sz w:val="24"/>
          <w:szCs w:val="24"/>
        </w:rPr>
        <w:t>.</w:t>
      </w:r>
      <w:r>
        <w:rPr>
          <w:rFonts w:ascii="Times New Roman" w:hAnsi="Times New Roman"/>
          <w:sz w:val="24"/>
          <w:szCs w:val="24"/>
        </w:rPr>
        <w:t>3</w:t>
      </w:r>
      <w:r w:rsidRPr="00836712">
        <w:rPr>
          <w:rFonts w:ascii="Times New Roman" w:hAnsi="Times New Roman"/>
          <w:sz w:val="24"/>
          <w:szCs w:val="24"/>
        </w:rPr>
        <w:t xml:space="preserve">.punktā noteiktajā termiņā </w:t>
      </w:r>
      <w:proofErr w:type="spellStart"/>
      <w:r w:rsidRPr="00836712">
        <w:rPr>
          <w:rFonts w:ascii="Times New Roman" w:hAnsi="Times New Roman"/>
          <w:sz w:val="24"/>
          <w:szCs w:val="24"/>
        </w:rPr>
        <w:t>nosūta</w:t>
      </w:r>
      <w:proofErr w:type="spellEnd"/>
      <w:r w:rsidRPr="00836712">
        <w:rPr>
          <w:rFonts w:ascii="Times New Roman" w:hAnsi="Times New Roman"/>
          <w:sz w:val="24"/>
          <w:szCs w:val="24"/>
        </w:rPr>
        <w:t xml:space="preserve"> </w:t>
      </w:r>
      <w:r>
        <w:rPr>
          <w:rFonts w:ascii="Times New Roman" w:hAnsi="Times New Roman"/>
          <w:sz w:val="24"/>
          <w:szCs w:val="24"/>
        </w:rPr>
        <w:t>Piegādātājam</w:t>
      </w:r>
      <w:r w:rsidRPr="00836712">
        <w:rPr>
          <w:rFonts w:ascii="Times New Roman" w:hAnsi="Times New Roman"/>
          <w:sz w:val="24"/>
          <w:szCs w:val="24"/>
        </w:rPr>
        <w:t xml:space="preserve"> rakstisku paziņojumu. Līgums uzskatāms par izbeigtu </w:t>
      </w:r>
      <w:r>
        <w:rPr>
          <w:rFonts w:ascii="Times New Roman" w:hAnsi="Times New Roman"/>
          <w:sz w:val="24"/>
          <w:szCs w:val="24"/>
        </w:rPr>
        <w:t>trīs</w:t>
      </w:r>
      <w:r w:rsidRPr="00836712">
        <w:rPr>
          <w:rFonts w:ascii="Times New Roman" w:hAnsi="Times New Roman"/>
          <w:sz w:val="24"/>
          <w:szCs w:val="24"/>
        </w:rPr>
        <w:t>desmitajā dienā pēc Pasūtītāja rakstiska paziņojuma nosūtīšanas</w:t>
      </w:r>
      <w:r w:rsidRPr="005C3240">
        <w:rPr>
          <w:rFonts w:ascii="Times New Roman" w:hAnsi="Times New Roman"/>
          <w:sz w:val="24"/>
          <w:szCs w:val="24"/>
        </w:rPr>
        <w:t>.</w:t>
      </w:r>
    </w:p>
    <w:p w:rsidR="0040623E" w:rsidRPr="005C3240" w:rsidRDefault="0040623E" w:rsidP="0040623E">
      <w:pPr>
        <w:numPr>
          <w:ilvl w:val="1"/>
          <w:numId w:val="1"/>
        </w:numPr>
        <w:spacing w:after="0" w:line="240" w:lineRule="auto"/>
        <w:ind w:right="-1" w:hanging="562"/>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xml:space="preserve">, nosūtot par to rakstisku paziņojumu uz Pasūtītāja juridisko adresi </w:t>
      </w:r>
      <w:r w:rsidRPr="00472CE2">
        <w:rPr>
          <w:rFonts w:ascii="Times New Roman" w:hAnsi="Times New Roman"/>
          <w:sz w:val="24"/>
          <w:szCs w:val="24"/>
        </w:rPr>
        <w:t>vismaz 30 (trīsdesmit) kalendārās dienas iepriekš</w:t>
      </w:r>
      <w:r w:rsidRPr="005C3240">
        <w:rPr>
          <w:rFonts w:ascii="Times New Roman" w:hAnsi="Times New Roman"/>
          <w:sz w:val="24"/>
          <w:szCs w:val="24"/>
        </w:rPr>
        <w:t>, ja iestājies kāds no šādiem apstākļiem:</w:t>
      </w:r>
    </w:p>
    <w:p w:rsidR="0040623E" w:rsidRPr="005C3240" w:rsidRDefault="0040623E" w:rsidP="0040623E">
      <w:pPr>
        <w:numPr>
          <w:ilvl w:val="2"/>
          <w:numId w:val="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Pasūtītājs 30 (trīsdesmit) </w:t>
      </w:r>
      <w:r>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rsidR="0040623E" w:rsidRPr="005C3240" w:rsidRDefault="0040623E" w:rsidP="0040623E">
      <w:pPr>
        <w:numPr>
          <w:ilvl w:val="2"/>
          <w:numId w:val="1"/>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rsidR="0040623E" w:rsidRPr="005C3240" w:rsidRDefault="0040623E" w:rsidP="0040623E">
      <w:pPr>
        <w:numPr>
          <w:ilvl w:val="1"/>
          <w:numId w:val="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w:t>
      </w:r>
      <w:r>
        <w:rPr>
          <w:rFonts w:ascii="Times New Roman" w:hAnsi="Times New Roman"/>
          <w:sz w:val="24"/>
          <w:szCs w:val="24"/>
        </w:rPr>
        <w:t>paveikto</w:t>
      </w:r>
      <w:r w:rsidRPr="005C3240">
        <w:rPr>
          <w:rFonts w:ascii="Times New Roman" w:hAnsi="Times New Roman"/>
          <w:sz w:val="24"/>
          <w:szCs w:val="24"/>
        </w:rPr>
        <w:t xml:space="preserve"> līdz līgumsaistību pilnīgai izbeigšanai.</w:t>
      </w:r>
    </w:p>
    <w:p w:rsidR="0040623E" w:rsidRPr="005C3240" w:rsidRDefault="0040623E" w:rsidP="0040623E">
      <w:pPr>
        <w:numPr>
          <w:ilvl w:val="0"/>
          <w:numId w:val="4"/>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rsidR="0040623E" w:rsidRPr="00062F78" w:rsidRDefault="0040623E" w:rsidP="0040623E">
      <w:pPr>
        <w:pStyle w:val="ListParagraph"/>
        <w:numPr>
          <w:ilvl w:val="1"/>
          <w:numId w:val="5"/>
        </w:numPr>
        <w:spacing w:after="0" w:line="240" w:lineRule="auto"/>
        <w:ind w:right="-1" w:hanging="502"/>
        <w:jc w:val="both"/>
        <w:rPr>
          <w:rFonts w:ascii="Times New Roman" w:eastAsia="Times New Roman" w:hAnsi="Times New Roman"/>
          <w:sz w:val="24"/>
          <w:szCs w:val="24"/>
        </w:rPr>
      </w:pPr>
      <w:r w:rsidRPr="00062F78">
        <w:rPr>
          <w:rFonts w:ascii="Times New Roman" w:eastAsia="Times New Roman" w:hAnsi="Times New Roman"/>
          <w:sz w:val="24"/>
          <w:szCs w:val="24"/>
        </w:rPr>
        <w:t>Piegādātāja pienākumi:</w:t>
      </w:r>
    </w:p>
    <w:p w:rsidR="0040623E" w:rsidRPr="00062F78" w:rsidRDefault="0040623E" w:rsidP="0040623E">
      <w:pPr>
        <w:pStyle w:val="ListParagraph"/>
        <w:numPr>
          <w:ilvl w:val="2"/>
          <w:numId w:val="5"/>
        </w:numPr>
        <w:spacing w:after="0" w:line="240" w:lineRule="auto"/>
        <w:ind w:left="1276" w:right="-1" w:hanging="709"/>
        <w:jc w:val="both"/>
        <w:rPr>
          <w:rFonts w:ascii="Times New Roman" w:eastAsia="Times New Roman" w:hAnsi="Times New Roman"/>
          <w:sz w:val="24"/>
          <w:szCs w:val="24"/>
        </w:rPr>
      </w:pPr>
      <w:r w:rsidRPr="00062F78">
        <w:rPr>
          <w:rFonts w:ascii="Times New Roman" w:eastAsia="Times New Roman" w:hAnsi="Times New Roman"/>
          <w:sz w:val="24"/>
          <w:szCs w:val="24"/>
        </w:rPr>
        <w:t>piegādāt Līguma un Latvijas Republikas normatīvo aktu prasībām atbilstošu, pienācīgas kvalitātes Preci saskaņā ar Līguma noteikumiem;</w:t>
      </w:r>
    </w:p>
    <w:p w:rsidR="0040623E" w:rsidRPr="00D86748" w:rsidRDefault="0040623E" w:rsidP="0040623E">
      <w:pPr>
        <w:numPr>
          <w:ilvl w:val="2"/>
          <w:numId w:val="5"/>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w:t>
      </w:r>
      <w:r>
        <w:rPr>
          <w:rFonts w:ascii="Times New Roman" w:eastAsia="Times New Roman" w:hAnsi="Times New Roman"/>
          <w:sz w:val="24"/>
          <w:szCs w:val="24"/>
        </w:rPr>
        <w:t xml:space="preserve">nodrošina piegādei, ieviešanai </w:t>
      </w:r>
      <w:r w:rsidRPr="00D86748">
        <w:rPr>
          <w:rFonts w:ascii="Times New Roman" w:eastAsia="Times New Roman" w:hAnsi="Times New Roman"/>
          <w:sz w:val="24"/>
          <w:szCs w:val="24"/>
        </w:rPr>
        <w:t xml:space="preserve">un </w:t>
      </w:r>
      <w:r>
        <w:rPr>
          <w:rFonts w:ascii="Times New Roman" w:eastAsia="Times New Roman" w:hAnsi="Times New Roman"/>
          <w:sz w:val="24"/>
          <w:szCs w:val="24"/>
        </w:rPr>
        <w:t>nodošanai ekspluatācijā</w:t>
      </w:r>
      <w:r w:rsidRPr="00D86748">
        <w:rPr>
          <w:rFonts w:ascii="Times New Roman" w:eastAsia="Times New Roman" w:hAnsi="Times New Roman"/>
          <w:sz w:val="24"/>
          <w:szCs w:val="24"/>
        </w:rPr>
        <w:t xml:space="preserve"> izmantoto materiālu, metožu, paņēmienu, kā arī darbus pārraugošo un izpildošo darbinieku kvalifikācijas atbilstību Latvijas Republikas spēk</w:t>
      </w:r>
      <w:r>
        <w:rPr>
          <w:rFonts w:ascii="Times New Roman" w:eastAsia="Times New Roman" w:hAnsi="Times New Roman"/>
          <w:sz w:val="24"/>
          <w:szCs w:val="24"/>
        </w:rPr>
        <w:t>ā esošo normatīvo aktu prasībām;</w:t>
      </w:r>
    </w:p>
    <w:p w:rsidR="0040623E" w:rsidRPr="005C3240" w:rsidRDefault="0040623E" w:rsidP="0040623E">
      <w:pPr>
        <w:numPr>
          <w:ilvl w:val="2"/>
          <w:numId w:val="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Līguma prasībām neatbilstošas Preces piegādes gadījumā, ne vēlā kā 10 (desmit) kalendāro dienu laikā</w:t>
      </w:r>
      <w:r>
        <w:rPr>
          <w:rFonts w:ascii="Times New Roman" w:eastAsia="Times New Roman" w:hAnsi="Times New Roman"/>
          <w:sz w:val="24"/>
          <w:szCs w:val="24"/>
        </w:rPr>
        <w:t xml:space="preserve"> apmainīt to pret jaunu </w:t>
      </w:r>
      <w:r w:rsidRPr="005C3240">
        <w:rPr>
          <w:rFonts w:ascii="Times New Roman" w:eastAsia="Times New Roman" w:hAnsi="Times New Roman"/>
          <w:sz w:val="24"/>
          <w:szCs w:val="24"/>
        </w:rPr>
        <w:t xml:space="preserve">un kvalitatīvu Preci uz sava rēķina; </w:t>
      </w:r>
    </w:p>
    <w:p w:rsidR="0040623E" w:rsidRDefault="0040623E" w:rsidP="0040623E">
      <w:pPr>
        <w:numPr>
          <w:ilvl w:val="2"/>
          <w:numId w:val="5"/>
        </w:numPr>
        <w:tabs>
          <w:tab w:val="num" w:pos="1997"/>
        </w:tabs>
        <w:spacing w:after="0" w:line="240" w:lineRule="auto"/>
        <w:ind w:left="1276" w:right="-1" w:hanging="709"/>
        <w:rPr>
          <w:rFonts w:ascii="Times New Roman" w:hAnsi="Times New Roman"/>
          <w:sz w:val="24"/>
          <w:szCs w:val="24"/>
        </w:rPr>
      </w:pPr>
      <w:r w:rsidRPr="005C3240">
        <w:rPr>
          <w:rFonts w:ascii="Times New Roman" w:hAnsi="Times New Roman"/>
          <w:sz w:val="24"/>
          <w:szCs w:val="24"/>
        </w:rPr>
        <w:t>sagatavot un nodot Pasūtītājam rēķinu par piegādāto Preci;</w:t>
      </w:r>
    </w:p>
    <w:p w:rsidR="0040623E" w:rsidRPr="005C3240" w:rsidRDefault="0040623E" w:rsidP="0040623E">
      <w:pPr>
        <w:numPr>
          <w:ilvl w:val="2"/>
          <w:numId w:val="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laikus, vismaz 5 (piecas) darba dienas pirms piegādes termiņa iestāšanās, informēt Pasūtītāju par iespējamiem vai paredzamiem kavējumiem Līguma izpildē un apstākļiem, notikumiem un problēmām, kas kavē Preces piegādi noteiktajā laikā;</w:t>
      </w:r>
    </w:p>
    <w:p w:rsidR="0040623E" w:rsidRPr="005C3240" w:rsidRDefault="0040623E" w:rsidP="0040623E">
      <w:pPr>
        <w:numPr>
          <w:ilvl w:val="2"/>
          <w:numId w:val="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veikt Līguma izpildi ar saviem spēkiem, resursiem un līdzekļiem.</w:t>
      </w:r>
    </w:p>
    <w:p w:rsidR="0040623E" w:rsidRPr="005C3240" w:rsidRDefault="0040623E" w:rsidP="0040623E">
      <w:pPr>
        <w:tabs>
          <w:tab w:val="left" w:pos="567"/>
        </w:tabs>
        <w:spacing w:after="0" w:line="240" w:lineRule="auto"/>
        <w:ind w:left="1276" w:right="-1" w:hanging="1276"/>
        <w:jc w:val="both"/>
        <w:rPr>
          <w:rFonts w:ascii="Times New Roman" w:eastAsia="Times New Roman" w:hAnsi="Times New Roman"/>
          <w:sz w:val="24"/>
          <w:szCs w:val="24"/>
        </w:rPr>
      </w:pPr>
      <w:r>
        <w:rPr>
          <w:rFonts w:ascii="Times New Roman" w:eastAsia="Times New Roman" w:hAnsi="Times New Roman"/>
          <w:sz w:val="24"/>
          <w:szCs w:val="24"/>
        </w:rPr>
        <w:t>4</w:t>
      </w:r>
      <w:r w:rsidRPr="005C3240">
        <w:rPr>
          <w:rFonts w:ascii="Times New Roman" w:eastAsia="Times New Roman" w:hAnsi="Times New Roman"/>
          <w:sz w:val="24"/>
          <w:szCs w:val="24"/>
        </w:rPr>
        <w:t xml:space="preserve">.2.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tiesības:</w:t>
      </w:r>
    </w:p>
    <w:p w:rsidR="0040623E" w:rsidRPr="005C3240" w:rsidRDefault="0040623E" w:rsidP="0040623E">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4</w:t>
      </w:r>
      <w:r w:rsidRPr="005C3240">
        <w:rPr>
          <w:rFonts w:ascii="Times New Roman" w:eastAsia="Times New Roman" w:hAnsi="Times New Roman"/>
          <w:sz w:val="24"/>
          <w:szCs w:val="24"/>
        </w:rPr>
        <w:t>.2.1.</w:t>
      </w:r>
      <w:r w:rsidRPr="005C3240">
        <w:rPr>
          <w:rFonts w:ascii="Times New Roman" w:eastAsia="Times New Roman" w:hAnsi="Times New Roman"/>
          <w:sz w:val="24"/>
          <w:szCs w:val="24"/>
        </w:rPr>
        <w:tab/>
        <w:t xml:space="preserve">par piegādātu </w:t>
      </w:r>
      <w:r>
        <w:rPr>
          <w:rFonts w:ascii="Times New Roman" w:eastAsia="Times New Roman" w:hAnsi="Times New Roman"/>
          <w:sz w:val="24"/>
          <w:szCs w:val="24"/>
        </w:rPr>
        <w:t xml:space="preserve">kvalitatīvu </w:t>
      </w:r>
      <w:r w:rsidRPr="005C3240">
        <w:rPr>
          <w:rFonts w:ascii="Times New Roman" w:eastAsia="Times New Roman" w:hAnsi="Times New Roman"/>
          <w:sz w:val="24"/>
          <w:szCs w:val="24"/>
        </w:rPr>
        <w:t>Preci savlaicīgi saņemt Līgumā noteikto samaksu;</w:t>
      </w:r>
    </w:p>
    <w:p w:rsidR="0040623E" w:rsidRPr="005C3240" w:rsidRDefault="0040623E" w:rsidP="0040623E">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4</w:t>
      </w:r>
      <w:r w:rsidRPr="005C3240">
        <w:rPr>
          <w:rFonts w:ascii="Times New Roman" w:eastAsia="Times New Roman" w:hAnsi="Times New Roman"/>
          <w:sz w:val="24"/>
          <w:szCs w:val="24"/>
        </w:rPr>
        <w:t>.2.2.</w:t>
      </w:r>
      <w:r w:rsidRPr="005C3240">
        <w:rPr>
          <w:rFonts w:ascii="Times New Roman" w:eastAsia="Times New Roman" w:hAnsi="Times New Roman"/>
          <w:sz w:val="24"/>
          <w:szCs w:val="24"/>
        </w:rPr>
        <w:tab/>
        <w:t>saņemt no Pasūtītāja saistību izpildei nepieciešamo informāciju.</w:t>
      </w:r>
    </w:p>
    <w:p w:rsidR="0040623E" w:rsidRPr="005C3240" w:rsidRDefault="0040623E" w:rsidP="0040623E">
      <w:pPr>
        <w:tabs>
          <w:tab w:val="num" w:pos="567"/>
          <w:tab w:val="left" w:pos="993"/>
        </w:tabs>
        <w:spacing w:after="0" w:line="240" w:lineRule="auto"/>
        <w:ind w:left="142" w:right="-1" w:hanging="142"/>
        <w:jc w:val="both"/>
        <w:rPr>
          <w:rFonts w:ascii="Times New Roman" w:eastAsia="Times New Roman" w:hAnsi="Times New Roman"/>
          <w:sz w:val="24"/>
          <w:szCs w:val="24"/>
        </w:rPr>
      </w:pPr>
      <w:r>
        <w:rPr>
          <w:rFonts w:ascii="Times New Roman" w:eastAsia="Times New Roman" w:hAnsi="Times New Roman"/>
          <w:sz w:val="24"/>
          <w:szCs w:val="24"/>
        </w:rPr>
        <w:t>4</w:t>
      </w:r>
      <w:r w:rsidRPr="005C3240">
        <w:rPr>
          <w:rFonts w:ascii="Times New Roman" w:eastAsia="Times New Roman" w:hAnsi="Times New Roman"/>
          <w:sz w:val="24"/>
          <w:szCs w:val="24"/>
        </w:rPr>
        <w:t>.3.    Pasūtītāja pienākumi:</w:t>
      </w:r>
    </w:p>
    <w:p w:rsidR="0040623E" w:rsidRPr="00C5166E" w:rsidRDefault="0040623E" w:rsidP="0040623E">
      <w:pPr>
        <w:pStyle w:val="ListParagraph"/>
        <w:numPr>
          <w:ilvl w:val="2"/>
          <w:numId w:val="6"/>
        </w:numPr>
        <w:spacing w:after="0" w:line="240" w:lineRule="auto"/>
        <w:ind w:left="1276" w:right="-1" w:hanging="709"/>
        <w:jc w:val="both"/>
        <w:rPr>
          <w:rFonts w:ascii="Times New Roman" w:eastAsia="Times New Roman" w:hAnsi="Times New Roman"/>
          <w:sz w:val="24"/>
          <w:szCs w:val="24"/>
        </w:rPr>
      </w:pPr>
      <w:r w:rsidRPr="00C5166E">
        <w:rPr>
          <w:rFonts w:ascii="Times New Roman" w:eastAsia="Times New Roman" w:hAnsi="Times New Roman"/>
          <w:sz w:val="24"/>
          <w:szCs w:val="24"/>
        </w:rPr>
        <w:t>pārbaudīt piegādāto Preču kvalitāti un atbilstību Līguma noteikumiem;</w:t>
      </w:r>
    </w:p>
    <w:p w:rsidR="0040623E" w:rsidRPr="00C5166E" w:rsidRDefault="0040623E" w:rsidP="0040623E">
      <w:pPr>
        <w:pStyle w:val="ListParagraph"/>
        <w:numPr>
          <w:ilvl w:val="2"/>
          <w:numId w:val="6"/>
        </w:numPr>
        <w:spacing w:after="0" w:line="240" w:lineRule="auto"/>
        <w:ind w:left="1276" w:right="-1" w:hanging="721"/>
        <w:jc w:val="both"/>
        <w:rPr>
          <w:rFonts w:ascii="Times New Roman" w:hAnsi="Times New Roman"/>
          <w:sz w:val="24"/>
          <w:szCs w:val="24"/>
        </w:rPr>
      </w:pPr>
      <w:r w:rsidRPr="00C5166E">
        <w:rPr>
          <w:rFonts w:ascii="Times New Roman" w:hAnsi="Times New Roman"/>
          <w:sz w:val="24"/>
          <w:szCs w:val="24"/>
        </w:rPr>
        <w:lastRenderedPageBreak/>
        <w:t>Līgumā noteiktajā kārtībā savlaicīgi samaksāt par pieņemto, Līguma prasībām atbilstošu un kvalitatīvu Preci.</w:t>
      </w:r>
    </w:p>
    <w:p w:rsidR="0040623E" w:rsidRPr="005C3240" w:rsidRDefault="0040623E" w:rsidP="0040623E">
      <w:pPr>
        <w:numPr>
          <w:ilvl w:val="1"/>
          <w:numId w:val="6"/>
        </w:numPr>
        <w:tabs>
          <w:tab w:val="left" w:pos="426"/>
        </w:tabs>
        <w:spacing w:after="0" w:line="240" w:lineRule="auto"/>
        <w:ind w:left="709" w:right="-1" w:hanging="709"/>
        <w:jc w:val="both"/>
        <w:rPr>
          <w:rFonts w:ascii="Times New Roman" w:hAnsi="Times New Roman"/>
          <w:sz w:val="24"/>
          <w:szCs w:val="24"/>
        </w:rPr>
      </w:pPr>
      <w:r w:rsidRPr="005C3240">
        <w:rPr>
          <w:rFonts w:ascii="Times New Roman" w:hAnsi="Times New Roman"/>
          <w:sz w:val="24"/>
          <w:szCs w:val="24"/>
        </w:rPr>
        <w:t xml:space="preserve">   Pasūtītāja tiesības:</w:t>
      </w:r>
    </w:p>
    <w:p w:rsidR="0040623E" w:rsidRPr="005C3240" w:rsidRDefault="0040623E" w:rsidP="0040623E">
      <w:pPr>
        <w:numPr>
          <w:ilvl w:val="2"/>
          <w:numId w:val="6"/>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dot </w:t>
      </w:r>
      <w:r>
        <w:rPr>
          <w:rFonts w:ascii="Times New Roman" w:eastAsia="Times New Roman" w:hAnsi="Times New Roman"/>
          <w:sz w:val="24"/>
          <w:szCs w:val="24"/>
        </w:rPr>
        <w:t>Piegādātājam</w:t>
      </w:r>
      <w:r w:rsidRPr="005C3240">
        <w:rPr>
          <w:rFonts w:ascii="Times New Roman" w:eastAsia="Times New Roman" w:hAnsi="Times New Roman"/>
          <w:sz w:val="24"/>
          <w:szCs w:val="24"/>
        </w:rPr>
        <w:t xml:space="preserve"> saistošus norādījumus attiecībā uz Līguma izpildi;</w:t>
      </w:r>
    </w:p>
    <w:p w:rsidR="0040623E" w:rsidRPr="005C3240" w:rsidRDefault="0040623E" w:rsidP="0040623E">
      <w:pPr>
        <w:numPr>
          <w:ilvl w:val="2"/>
          <w:numId w:val="6"/>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Līguma izpildes gaitu un citiem Līguma izpildes jautājumiem;</w:t>
      </w:r>
    </w:p>
    <w:p w:rsidR="0040623E" w:rsidRPr="005C3240" w:rsidRDefault="0040623E" w:rsidP="0040623E">
      <w:pPr>
        <w:numPr>
          <w:ilvl w:val="2"/>
          <w:numId w:val="6"/>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pieņemt, saskaņā ar Līguma noteikumiem piegādāto, Līguma prasībā</w:t>
      </w:r>
      <w:r>
        <w:rPr>
          <w:rFonts w:ascii="Times New Roman" w:eastAsia="Times New Roman" w:hAnsi="Times New Roman"/>
          <w:sz w:val="24"/>
          <w:szCs w:val="24"/>
        </w:rPr>
        <w:t>m atbilstošo, Preci;</w:t>
      </w:r>
    </w:p>
    <w:p w:rsidR="0040623E" w:rsidRPr="005C3240" w:rsidRDefault="0040623E" w:rsidP="0040623E">
      <w:pPr>
        <w:numPr>
          <w:ilvl w:val="2"/>
          <w:numId w:val="6"/>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Līguma prasībām neatbilstošas Preces piegādes gadījumā, lūgt </w:t>
      </w:r>
      <w:r>
        <w:rPr>
          <w:rFonts w:ascii="Times New Roman" w:eastAsia="Times New Roman" w:hAnsi="Times New Roman"/>
          <w:sz w:val="24"/>
          <w:szCs w:val="24"/>
        </w:rPr>
        <w:t xml:space="preserve">Piegādātāju </w:t>
      </w:r>
      <w:r w:rsidRPr="005C3240">
        <w:rPr>
          <w:rFonts w:ascii="Times New Roman" w:eastAsia="Times New Roman" w:hAnsi="Times New Roman"/>
          <w:sz w:val="24"/>
          <w:szCs w:val="24"/>
        </w:rPr>
        <w:t xml:space="preserve">ne vēlāk kā 10 (desmit) kalendāro dienu laikā apmainīt to pret jaunu, nelietotu, Līguma prasībām atbilstošu; </w:t>
      </w:r>
    </w:p>
    <w:p w:rsidR="0040623E" w:rsidRPr="005C3240" w:rsidRDefault="0040623E" w:rsidP="0040623E">
      <w:pPr>
        <w:numPr>
          <w:ilvl w:val="2"/>
          <w:numId w:val="6"/>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laicīgi 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iespējamajiem vai paredzamajiem kavējumiem Līguma izpildē;</w:t>
      </w:r>
    </w:p>
    <w:p w:rsidR="0040623E" w:rsidRPr="005C3240" w:rsidRDefault="0040623E" w:rsidP="0040623E">
      <w:pPr>
        <w:numPr>
          <w:ilvl w:val="2"/>
          <w:numId w:val="6"/>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a</w:t>
      </w:r>
      <w:r w:rsidR="00D77195">
        <w:rPr>
          <w:rFonts w:ascii="Times New Roman" w:eastAsia="Times New Roman" w:hAnsi="Times New Roman"/>
          <w:sz w:val="24"/>
          <w:szCs w:val="24"/>
        </w:rPr>
        <w:t>pturēt Līguma izpildi Līguma 3.4</w:t>
      </w:r>
      <w:r w:rsidRPr="005C3240">
        <w:rPr>
          <w:rFonts w:ascii="Times New Roman" w:eastAsia="Times New Roman" w:hAnsi="Times New Roman"/>
          <w:sz w:val="24"/>
          <w:szCs w:val="24"/>
        </w:rPr>
        <w:t>.punktā noteiktajos gadījumos;</w:t>
      </w:r>
    </w:p>
    <w:p w:rsidR="0040623E" w:rsidRPr="005C3240" w:rsidRDefault="0040623E" w:rsidP="0040623E">
      <w:pPr>
        <w:numPr>
          <w:ilvl w:val="2"/>
          <w:numId w:val="6"/>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apturēt un atlikt Līgumā paredzēto maksājumu ārējā normatīvajā aktā vai šajā Līgumā noteiktajos gadījumos; </w:t>
      </w:r>
    </w:p>
    <w:p w:rsidR="0040623E" w:rsidRPr="005C3240" w:rsidRDefault="0040623E" w:rsidP="0040623E">
      <w:pPr>
        <w:numPr>
          <w:ilvl w:val="2"/>
          <w:numId w:val="6"/>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aizstāt Pasūtītāju kā Pusi ar citu iestādi, ja Pasūtītāju kā iestādi reorganizē vai mainās tā kompetence. </w:t>
      </w:r>
    </w:p>
    <w:p w:rsidR="0040623E" w:rsidRPr="005C3240" w:rsidRDefault="0040623E" w:rsidP="0040623E">
      <w:pPr>
        <w:numPr>
          <w:ilvl w:val="1"/>
          <w:numId w:val="6"/>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atsaka pieņemt Līguma izpildījumu, ja piegādāta Līguma noteikumiem neatbilstoša Prece.</w:t>
      </w:r>
    </w:p>
    <w:p w:rsidR="0040623E" w:rsidRPr="005C3240" w:rsidRDefault="0040623E" w:rsidP="0040623E">
      <w:pPr>
        <w:spacing w:after="0" w:line="240" w:lineRule="auto"/>
        <w:ind w:right="-1"/>
        <w:jc w:val="both"/>
        <w:rPr>
          <w:rFonts w:ascii="Times New Roman" w:eastAsia="Times New Roman" w:hAnsi="Times New Roman"/>
          <w:sz w:val="24"/>
          <w:szCs w:val="24"/>
        </w:rPr>
      </w:pPr>
    </w:p>
    <w:p w:rsidR="0040623E" w:rsidRPr="00317141" w:rsidRDefault="0040623E" w:rsidP="0040623E">
      <w:pPr>
        <w:pStyle w:val="ListParagraph"/>
        <w:numPr>
          <w:ilvl w:val="0"/>
          <w:numId w:val="6"/>
        </w:numPr>
        <w:spacing w:before="120" w:after="120" w:line="240" w:lineRule="auto"/>
        <w:ind w:right="-1"/>
        <w:jc w:val="center"/>
        <w:rPr>
          <w:rFonts w:ascii="Times New Roman" w:hAnsi="Times New Roman"/>
          <w:b/>
          <w:bCs/>
          <w:sz w:val="24"/>
          <w:szCs w:val="24"/>
        </w:rPr>
      </w:pPr>
      <w:r w:rsidRPr="00317141">
        <w:rPr>
          <w:rFonts w:ascii="Times New Roman" w:hAnsi="Times New Roman"/>
          <w:b/>
          <w:bCs/>
          <w:sz w:val="24"/>
          <w:szCs w:val="24"/>
        </w:rPr>
        <w:t>Pušu atbildība</w:t>
      </w:r>
    </w:p>
    <w:p w:rsidR="0040623E" w:rsidRPr="00980C6E" w:rsidRDefault="0040623E" w:rsidP="0040623E">
      <w:pPr>
        <w:pStyle w:val="ListParagraph"/>
        <w:numPr>
          <w:ilvl w:val="1"/>
          <w:numId w:val="6"/>
        </w:numPr>
        <w:spacing w:after="0" w:line="240" w:lineRule="auto"/>
        <w:ind w:left="567" w:right="-1" w:hanging="567"/>
        <w:jc w:val="both"/>
        <w:rPr>
          <w:rFonts w:ascii="Times New Roman" w:hAnsi="Times New Roman"/>
          <w:sz w:val="24"/>
          <w:szCs w:val="24"/>
        </w:rPr>
      </w:pPr>
      <w:r w:rsidRPr="00980C6E">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rPr>
          <w:rFonts w:ascii="Times New Roman" w:hAnsi="Times New Roman"/>
          <w:sz w:val="24"/>
          <w:szCs w:val="24"/>
        </w:rPr>
        <w:t>nodarītāja</w:t>
      </w:r>
      <w:proofErr w:type="spellEnd"/>
      <w:r w:rsidRPr="00980C6E">
        <w:rPr>
          <w:rFonts w:ascii="Times New Roman" w:hAnsi="Times New Roman"/>
          <w:sz w:val="24"/>
          <w:szCs w:val="24"/>
        </w:rPr>
        <w:t xml:space="preserve"> vaina, zaudējumu esamības fakts un zaudējumu apmērs, kā arī cēloniskais sakars starp prettiesisko rīcību un nodarītajiem zaudējumiem.</w:t>
      </w:r>
    </w:p>
    <w:p w:rsidR="0040623E" w:rsidRPr="00317141" w:rsidRDefault="0040623E" w:rsidP="0040623E">
      <w:pPr>
        <w:pStyle w:val="ListParagraph"/>
        <w:numPr>
          <w:ilvl w:val="1"/>
          <w:numId w:val="6"/>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Par Preces piegādes</w:t>
      </w:r>
      <w:r>
        <w:rPr>
          <w:rFonts w:ascii="Times New Roman" w:hAnsi="Times New Roman"/>
          <w:sz w:val="24"/>
          <w:szCs w:val="24"/>
        </w:rPr>
        <w:t xml:space="preserve"> un/vai tās ieviešanas un/vai nodošanas </w:t>
      </w:r>
      <w:proofErr w:type="spellStart"/>
      <w:r>
        <w:rPr>
          <w:rFonts w:ascii="Times New Roman" w:hAnsi="Times New Roman"/>
          <w:sz w:val="24"/>
          <w:szCs w:val="24"/>
        </w:rPr>
        <w:t>ekpluatācijā</w:t>
      </w:r>
      <w:proofErr w:type="spellEnd"/>
      <w:r w:rsidRPr="00317141">
        <w:rPr>
          <w:rFonts w:ascii="Times New Roman" w:hAnsi="Times New Roman"/>
          <w:sz w:val="24"/>
          <w:szCs w:val="24"/>
        </w:rPr>
        <w:t xml:space="preserve"> termiņa kavēšanu vai citu Līgumā noteikto saistību nepildīšanu Pasūtītājs ir tiesīgs piemērot Piegādātājam līgumsodu 0,1% apmērā no kopējās Līguma summas par katru nokavējuma dienu, bet ne vairāk kā 10% no kopējās Līguma summas. </w:t>
      </w:r>
    </w:p>
    <w:p w:rsidR="0040623E" w:rsidRPr="005C3240" w:rsidRDefault="0040623E" w:rsidP="0040623E">
      <w:pPr>
        <w:numPr>
          <w:ilvl w:val="1"/>
          <w:numId w:val="6"/>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rsidR="0040623E" w:rsidRPr="005C3240" w:rsidRDefault="0040623E" w:rsidP="0040623E">
      <w:pPr>
        <w:numPr>
          <w:ilvl w:val="1"/>
          <w:numId w:val="6"/>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rsidR="0040623E" w:rsidRDefault="0040623E" w:rsidP="0040623E">
      <w:pPr>
        <w:numPr>
          <w:ilvl w:val="1"/>
          <w:numId w:val="6"/>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Līgumsoda samaksa neatbrīvo Puses no turpmākas saistību izpildes pienākuma un netiek ieskaitīta zaudējumu atlīdzībā.</w:t>
      </w:r>
    </w:p>
    <w:p w:rsidR="005F048F" w:rsidRPr="005F048F" w:rsidRDefault="0040623E" w:rsidP="005F048F">
      <w:pPr>
        <w:pStyle w:val="ListParagraph"/>
        <w:numPr>
          <w:ilvl w:val="0"/>
          <w:numId w:val="6"/>
        </w:numPr>
        <w:spacing w:after="0" w:line="240" w:lineRule="auto"/>
        <w:ind w:right="-1"/>
        <w:jc w:val="center"/>
        <w:rPr>
          <w:rFonts w:ascii="Times New Roman" w:hAnsi="Times New Roman"/>
          <w:sz w:val="24"/>
          <w:szCs w:val="24"/>
        </w:rPr>
      </w:pPr>
      <w:r w:rsidRPr="005F048F">
        <w:rPr>
          <w:rFonts w:ascii="Times New Roman" w:hAnsi="Times New Roman"/>
          <w:b/>
          <w:bCs/>
          <w:sz w:val="24"/>
          <w:szCs w:val="24"/>
        </w:rPr>
        <w:t>Konfidencialitāte</w:t>
      </w:r>
    </w:p>
    <w:p w:rsidR="0040623E" w:rsidRPr="005F048F" w:rsidRDefault="0040623E" w:rsidP="005F048F">
      <w:pPr>
        <w:pStyle w:val="ListParagraph"/>
        <w:numPr>
          <w:ilvl w:val="1"/>
          <w:numId w:val="7"/>
        </w:numPr>
        <w:spacing w:after="0" w:line="240" w:lineRule="auto"/>
        <w:ind w:left="567" w:right="-1" w:hanging="567"/>
        <w:rPr>
          <w:rFonts w:ascii="Times New Roman" w:hAnsi="Times New Roman"/>
          <w:sz w:val="24"/>
          <w:szCs w:val="24"/>
        </w:rPr>
      </w:pPr>
      <w:r w:rsidRPr="005F048F">
        <w:rPr>
          <w:rFonts w:ascii="Times New Roman" w:eastAsia="SimSun" w:hAnsi="Times New Roman"/>
          <w:sz w:val="24"/>
          <w:szCs w:val="24"/>
          <w:lang w:eastAsia="lv-LV"/>
        </w:rPr>
        <w:t>Puses apņemas ievērot pilnīgu konfidencialitāti attiecībā uz visiem jautājumiem, kas saistīti ar līgumu, un bez abpusējas vienošanās nenodot jebkādus dokumentus vai informāciju trešajām personām.</w:t>
      </w:r>
    </w:p>
    <w:p w:rsidR="0040623E" w:rsidRPr="005F048F" w:rsidRDefault="0040623E" w:rsidP="005F048F">
      <w:pPr>
        <w:pStyle w:val="ListParagraph"/>
        <w:numPr>
          <w:ilvl w:val="1"/>
          <w:numId w:val="7"/>
        </w:numPr>
        <w:spacing w:after="0" w:line="240" w:lineRule="auto"/>
        <w:ind w:left="567" w:right="-1" w:hanging="567"/>
        <w:rPr>
          <w:rFonts w:ascii="Times New Roman" w:hAnsi="Times New Roman"/>
          <w:sz w:val="24"/>
          <w:szCs w:val="24"/>
        </w:rPr>
      </w:pPr>
      <w:r w:rsidRPr="005F048F">
        <w:rPr>
          <w:rFonts w:ascii="Times New Roman" w:eastAsia="SimSun" w:hAnsi="Times New Roman"/>
          <w:sz w:val="24"/>
          <w:szCs w:val="24"/>
          <w:lang w:eastAsia="lv-LV"/>
        </w:rPr>
        <w:t>Līguma 6.1.punktā ietvertie pienākumi un ierobežojumi neattiecas uz informāciju:</w:t>
      </w:r>
    </w:p>
    <w:p w:rsidR="0040623E" w:rsidRPr="005F048F" w:rsidRDefault="0040623E" w:rsidP="005F048F">
      <w:pPr>
        <w:pStyle w:val="ListParagraph"/>
        <w:numPr>
          <w:ilvl w:val="2"/>
          <w:numId w:val="7"/>
        </w:numPr>
        <w:spacing w:after="0" w:line="240" w:lineRule="auto"/>
        <w:ind w:right="-1" w:hanging="153"/>
        <w:rPr>
          <w:rFonts w:ascii="Times New Roman" w:hAnsi="Times New Roman"/>
          <w:sz w:val="24"/>
          <w:szCs w:val="24"/>
        </w:rPr>
      </w:pPr>
      <w:r w:rsidRPr="005F048F">
        <w:rPr>
          <w:rFonts w:ascii="Times New Roman" w:eastAsia="SimSun" w:hAnsi="Times New Roman"/>
          <w:sz w:val="24"/>
          <w:szCs w:val="24"/>
          <w:lang w:eastAsia="lv-LV"/>
        </w:rPr>
        <w:t>kura ir vai kļūst publiski pieejama, nepārkāpjot šī punkta nosacījumus;</w:t>
      </w:r>
    </w:p>
    <w:p w:rsidR="005F048F" w:rsidRPr="005F048F" w:rsidRDefault="0040623E" w:rsidP="005F048F">
      <w:pPr>
        <w:pStyle w:val="ListParagraph"/>
        <w:numPr>
          <w:ilvl w:val="2"/>
          <w:numId w:val="7"/>
        </w:numPr>
        <w:spacing w:after="0" w:line="240" w:lineRule="auto"/>
        <w:ind w:right="-1" w:hanging="153"/>
        <w:rPr>
          <w:rFonts w:ascii="Times New Roman" w:hAnsi="Times New Roman"/>
          <w:sz w:val="24"/>
          <w:szCs w:val="24"/>
        </w:rPr>
      </w:pPr>
      <w:r w:rsidRPr="005F048F">
        <w:rPr>
          <w:rFonts w:ascii="Times New Roman" w:eastAsia="SimSun" w:hAnsi="Times New Roman"/>
          <w:sz w:val="24"/>
          <w:szCs w:val="24"/>
          <w:lang w:eastAsia="lv-LV"/>
        </w:rPr>
        <w:t xml:space="preserve">kura ir vai kļūst zināma no citiem avotiem, kuriem nav noteikti </w:t>
      </w:r>
      <w:r w:rsidR="005F048F" w:rsidRPr="005F048F">
        <w:rPr>
          <w:rFonts w:ascii="Times New Roman" w:eastAsia="SimSun" w:hAnsi="Times New Roman"/>
          <w:sz w:val="24"/>
          <w:szCs w:val="24"/>
          <w:lang w:eastAsia="lv-LV"/>
        </w:rPr>
        <w:t xml:space="preserve">informācijas </w:t>
      </w:r>
      <w:r w:rsidRPr="005F048F">
        <w:rPr>
          <w:rFonts w:ascii="Times New Roman" w:eastAsia="SimSun" w:hAnsi="Times New Roman"/>
          <w:sz w:val="24"/>
          <w:szCs w:val="24"/>
          <w:lang w:eastAsia="lv-LV"/>
        </w:rPr>
        <w:t>izpaušanas ierobežojumi;</w:t>
      </w:r>
    </w:p>
    <w:p w:rsidR="005F048F" w:rsidRPr="005F048F" w:rsidRDefault="0040623E" w:rsidP="005F048F">
      <w:pPr>
        <w:pStyle w:val="ListParagraph"/>
        <w:numPr>
          <w:ilvl w:val="2"/>
          <w:numId w:val="7"/>
        </w:numPr>
        <w:spacing w:after="0" w:line="240" w:lineRule="auto"/>
        <w:ind w:right="-1" w:hanging="153"/>
        <w:rPr>
          <w:rFonts w:ascii="Times New Roman" w:hAnsi="Times New Roman"/>
          <w:sz w:val="24"/>
          <w:szCs w:val="24"/>
        </w:rPr>
      </w:pPr>
      <w:r w:rsidRPr="005F048F">
        <w:rPr>
          <w:rFonts w:ascii="Times New Roman" w:eastAsia="SimSun" w:hAnsi="Times New Roman"/>
          <w:sz w:val="24"/>
          <w:szCs w:val="24"/>
          <w:lang w:eastAsia="lv-LV"/>
        </w:rPr>
        <w:t>kuras izpaušana nepieciešama tiesisku vai profesionālu pienākumu ietvaros vai pēc varas iestāžu pieprasījuma Latvijas Republikas normatīvajos aktos noteiktajos gadījumos</w:t>
      </w:r>
      <w:r w:rsidRPr="005F048F">
        <w:rPr>
          <w:rFonts w:ascii="Times New Roman" w:eastAsia="SimSun" w:hAnsi="Times New Roman"/>
          <w:sz w:val="26"/>
          <w:szCs w:val="26"/>
          <w:lang w:eastAsia="lv-LV"/>
        </w:rPr>
        <w:t>.</w:t>
      </w:r>
    </w:p>
    <w:p w:rsidR="00FA5B22" w:rsidRPr="00FA5B22" w:rsidRDefault="00FA5B22" w:rsidP="00FA5B22">
      <w:pPr>
        <w:pStyle w:val="ListParagraph"/>
        <w:spacing w:after="0" w:line="240" w:lineRule="auto"/>
        <w:ind w:left="360" w:right="-1"/>
        <w:rPr>
          <w:rFonts w:ascii="Times New Roman" w:hAnsi="Times New Roman"/>
          <w:sz w:val="24"/>
          <w:szCs w:val="24"/>
        </w:rPr>
      </w:pPr>
    </w:p>
    <w:p w:rsidR="00FA5B22" w:rsidRPr="00FA5B22" w:rsidRDefault="00FA5B22" w:rsidP="00FA5B22">
      <w:pPr>
        <w:pStyle w:val="ListParagraph"/>
        <w:spacing w:after="0" w:line="240" w:lineRule="auto"/>
        <w:ind w:left="360" w:right="-1"/>
        <w:rPr>
          <w:rFonts w:ascii="Times New Roman" w:hAnsi="Times New Roman"/>
          <w:sz w:val="24"/>
          <w:szCs w:val="24"/>
        </w:rPr>
      </w:pPr>
    </w:p>
    <w:p w:rsidR="0040623E" w:rsidRPr="005F048F" w:rsidRDefault="0040623E" w:rsidP="005F048F">
      <w:pPr>
        <w:pStyle w:val="ListParagraph"/>
        <w:numPr>
          <w:ilvl w:val="0"/>
          <w:numId w:val="7"/>
        </w:numPr>
        <w:spacing w:after="0" w:line="240" w:lineRule="auto"/>
        <w:ind w:right="-1"/>
        <w:jc w:val="center"/>
        <w:rPr>
          <w:rFonts w:ascii="Times New Roman" w:hAnsi="Times New Roman"/>
          <w:sz w:val="24"/>
          <w:szCs w:val="24"/>
        </w:rPr>
      </w:pPr>
      <w:r w:rsidRPr="005F048F">
        <w:rPr>
          <w:rFonts w:ascii="Times New Roman" w:hAnsi="Times New Roman"/>
          <w:b/>
          <w:bCs/>
          <w:sz w:val="24"/>
          <w:szCs w:val="24"/>
        </w:rPr>
        <w:lastRenderedPageBreak/>
        <w:t>Nepārvarama vara</w:t>
      </w:r>
    </w:p>
    <w:p w:rsidR="0040623E" w:rsidRDefault="0040623E" w:rsidP="005F048F">
      <w:pPr>
        <w:pStyle w:val="ListParagraph"/>
        <w:numPr>
          <w:ilvl w:val="1"/>
          <w:numId w:val="7"/>
        </w:numPr>
        <w:spacing w:after="0" w:line="240" w:lineRule="auto"/>
        <w:ind w:right="-1"/>
        <w:jc w:val="both"/>
        <w:rPr>
          <w:rFonts w:ascii="Times New Roman" w:hAnsi="Times New Roman"/>
          <w:sz w:val="24"/>
          <w:szCs w:val="24"/>
        </w:rPr>
      </w:pPr>
      <w:r w:rsidRPr="005F048F">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5F048F">
        <w:rPr>
          <w:rFonts w:ascii="Times New Roman" w:hAnsi="Times New Roman"/>
          <w:sz w:val="24"/>
          <w:szCs w:val="24"/>
        </w:rPr>
        <w:t>.</w:t>
      </w:r>
    </w:p>
    <w:p w:rsidR="0040623E" w:rsidRPr="005F048F" w:rsidRDefault="0040623E" w:rsidP="005F048F">
      <w:pPr>
        <w:pStyle w:val="ListParagraph"/>
        <w:numPr>
          <w:ilvl w:val="1"/>
          <w:numId w:val="7"/>
        </w:numPr>
        <w:spacing w:after="0" w:line="240" w:lineRule="auto"/>
        <w:ind w:right="-1"/>
        <w:jc w:val="both"/>
        <w:rPr>
          <w:rFonts w:ascii="Times New Roman" w:hAnsi="Times New Roman"/>
          <w:sz w:val="24"/>
          <w:szCs w:val="24"/>
        </w:rPr>
      </w:pPr>
      <w:r w:rsidRPr="005F048F">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p>
    <w:p w:rsidR="0040623E" w:rsidRDefault="0040623E" w:rsidP="005F048F">
      <w:pPr>
        <w:pStyle w:val="ListParagraph"/>
        <w:numPr>
          <w:ilvl w:val="1"/>
          <w:numId w:val="7"/>
        </w:numPr>
        <w:spacing w:after="0" w:line="240" w:lineRule="auto"/>
        <w:ind w:right="-1"/>
        <w:jc w:val="both"/>
        <w:rPr>
          <w:rFonts w:ascii="Times New Roman" w:hAnsi="Times New Roman"/>
          <w:sz w:val="24"/>
          <w:szCs w:val="24"/>
        </w:rPr>
      </w:pPr>
      <w:r w:rsidRPr="005F048F">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40623E" w:rsidRPr="005F048F" w:rsidRDefault="0040623E" w:rsidP="005F048F">
      <w:pPr>
        <w:pStyle w:val="ListParagraph"/>
        <w:numPr>
          <w:ilvl w:val="1"/>
          <w:numId w:val="7"/>
        </w:numPr>
        <w:spacing w:after="0" w:line="240" w:lineRule="auto"/>
        <w:ind w:right="-1"/>
        <w:jc w:val="both"/>
        <w:rPr>
          <w:rFonts w:ascii="Times New Roman" w:hAnsi="Times New Roman"/>
          <w:sz w:val="24"/>
          <w:szCs w:val="24"/>
        </w:rPr>
      </w:pPr>
      <w:r w:rsidRPr="005F048F">
        <w:rPr>
          <w:rFonts w:ascii="Times New Roman" w:eastAsia="Times New Roman" w:hAnsi="Times New Roman"/>
          <w:iCs/>
          <w:kern w:val="56"/>
          <w:sz w:val="24"/>
          <w:szCs w:val="24"/>
          <w:lang w:eastAsia="lv-LV"/>
        </w:rPr>
        <w:t xml:space="preserve">Ar rakstisku vienošanos </w:t>
      </w:r>
      <w:r w:rsidRPr="005F048F">
        <w:rPr>
          <w:rFonts w:ascii="Times New Roman" w:eastAsia="Times New Roman" w:hAnsi="Times New Roman"/>
          <w:bCs/>
          <w:iCs/>
          <w:kern w:val="56"/>
          <w:sz w:val="24"/>
          <w:szCs w:val="24"/>
          <w:lang w:eastAsia="lv-LV"/>
        </w:rPr>
        <w:t>Puses</w:t>
      </w:r>
      <w:r w:rsidRPr="005F048F">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5F048F">
        <w:rPr>
          <w:rFonts w:ascii="Times New Roman" w:eastAsia="Times New Roman" w:hAnsi="Times New Roman"/>
          <w:bCs/>
          <w:iCs/>
          <w:kern w:val="56"/>
          <w:sz w:val="24"/>
          <w:szCs w:val="24"/>
          <w:lang w:eastAsia="lv-LV"/>
        </w:rPr>
        <w:t>Puses</w:t>
      </w:r>
      <w:r w:rsidRPr="005F048F">
        <w:rPr>
          <w:rFonts w:ascii="Times New Roman" w:eastAsia="Times New Roman" w:hAnsi="Times New Roman"/>
          <w:b/>
          <w:bCs/>
          <w:iCs/>
          <w:kern w:val="56"/>
          <w:sz w:val="24"/>
          <w:szCs w:val="24"/>
          <w:lang w:eastAsia="lv-LV"/>
        </w:rPr>
        <w:t xml:space="preserve"> </w:t>
      </w:r>
      <w:r w:rsidRPr="005F048F">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40623E" w:rsidRPr="005F048F" w:rsidRDefault="0040623E" w:rsidP="005F048F">
      <w:pPr>
        <w:pStyle w:val="ListParagraph"/>
        <w:numPr>
          <w:ilvl w:val="1"/>
          <w:numId w:val="7"/>
        </w:numPr>
        <w:spacing w:after="0" w:line="240" w:lineRule="auto"/>
        <w:ind w:right="-1"/>
        <w:jc w:val="both"/>
        <w:rPr>
          <w:rFonts w:ascii="Times New Roman" w:hAnsi="Times New Roman"/>
          <w:sz w:val="24"/>
          <w:szCs w:val="24"/>
        </w:rPr>
      </w:pPr>
      <w:r w:rsidRPr="005F048F">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5F048F">
        <w:rPr>
          <w:rFonts w:ascii="Times New Roman" w:eastAsia="Times New Roman" w:hAnsi="Times New Roman"/>
          <w:bCs/>
          <w:iCs/>
          <w:kern w:val="56"/>
          <w:sz w:val="24"/>
          <w:szCs w:val="24"/>
          <w:lang w:eastAsia="lv-LV"/>
        </w:rPr>
        <w:t>Pusei</w:t>
      </w:r>
      <w:r w:rsidRPr="005F048F">
        <w:rPr>
          <w:rFonts w:ascii="Times New Roman" w:eastAsia="Times New Roman" w:hAnsi="Times New Roman"/>
          <w:b/>
          <w:bCs/>
          <w:iCs/>
          <w:kern w:val="56"/>
          <w:sz w:val="24"/>
          <w:szCs w:val="24"/>
          <w:lang w:eastAsia="lv-LV"/>
        </w:rPr>
        <w:t xml:space="preserve"> </w:t>
      </w:r>
      <w:r w:rsidRPr="005F048F">
        <w:rPr>
          <w:rFonts w:ascii="Times New Roman" w:eastAsia="Times New Roman" w:hAnsi="Times New Roman"/>
          <w:iCs/>
          <w:kern w:val="56"/>
          <w:sz w:val="24"/>
          <w:szCs w:val="24"/>
          <w:lang w:eastAsia="lv-LV"/>
        </w:rPr>
        <w:t>ir jāatdod otrai tas, ko tā izpildījusi vai par izpildīto jāatlīdzina.</w:t>
      </w:r>
    </w:p>
    <w:p w:rsidR="0040623E" w:rsidRDefault="0040623E" w:rsidP="005F048F">
      <w:pPr>
        <w:pStyle w:val="ListParagraph"/>
        <w:numPr>
          <w:ilvl w:val="1"/>
          <w:numId w:val="7"/>
        </w:numPr>
        <w:spacing w:after="0" w:line="240" w:lineRule="auto"/>
        <w:ind w:right="-1"/>
        <w:jc w:val="both"/>
        <w:rPr>
          <w:rFonts w:ascii="Times New Roman" w:hAnsi="Times New Roman"/>
          <w:sz w:val="24"/>
          <w:szCs w:val="24"/>
        </w:rPr>
      </w:pPr>
      <w:r w:rsidRPr="005F048F">
        <w:rPr>
          <w:rFonts w:ascii="Times New Roman" w:hAnsi="Times New Roman"/>
          <w:sz w:val="24"/>
          <w:szCs w:val="24"/>
          <w:lang w:eastAsia="lv-LV"/>
        </w:rPr>
        <w:t xml:space="preserve">Par zaudējumiem, kas radušies nepārvaramas varas apstākļu dēļ, neviena no Pusēm atbildību nenes, ja Puse ir informējusi otru Pusi atbilstoši līguma </w:t>
      </w:r>
      <w:r w:rsidR="005F048F">
        <w:rPr>
          <w:rFonts w:ascii="Times New Roman" w:hAnsi="Times New Roman"/>
          <w:sz w:val="24"/>
          <w:szCs w:val="24"/>
          <w:lang w:eastAsia="lv-LV"/>
        </w:rPr>
        <w:t>7</w:t>
      </w:r>
      <w:r w:rsidRPr="005F048F">
        <w:rPr>
          <w:rFonts w:ascii="Times New Roman" w:hAnsi="Times New Roman"/>
          <w:sz w:val="24"/>
          <w:szCs w:val="24"/>
          <w:lang w:eastAsia="lv-LV"/>
        </w:rPr>
        <w:t>.3.punktam.</w:t>
      </w:r>
    </w:p>
    <w:p w:rsidR="005F048F" w:rsidRPr="005F048F" w:rsidRDefault="005F048F" w:rsidP="005F048F">
      <w:pPr>
        <w:pStyle w:val="ListParagraph"/>
        <w:spacing w:after="0" w:line="240" w:lineRule="auto"/>
        <w:ind w:left="360" w:right="-1"/>
        <w:rPr>
          <w:rFonts w:ascii="Times New Roman" w:hAnsi="Times New Roman"/>
          <w:sz w:val="24"/>
          <w:szCs w:val="24"/>
        </w:rPr>
      </w:pPr>
    </w:p>
    <w:p w:rsidR="0040623E" w:rsidRPr="005F048F" w:rsidRDefault="0040623E" w:rsidP="005F048F">
      <w:pPr>
        <w:pStyle w:val="ListParagraph"/>
        <w:numPr>
          <w:ilvl w:val="0"/>
          <w:numId w:val="7"/>
        </w:numPr>
        <w:spacing w:after="0" w:line="240" w:lineRule="auto"/>
        <w:ind w:right="-1"/>
        <w:jc w:val="center"/>
        <w:rPr>
          <w:rFonts w:ascii="Times New Roman" w:hAnsi="Times New Roman"/>
          <w:sz w:val="24"/>
          <w:szCs w:val="24"/>
        </w:rPr>
      </w:pPr>
      <w:r w:rsidRPr="005F048F">
        <w:rPr>
          <w:rFonts w:ascii="Times New Roman" w:hAnsi="Times New Roman"/>
          <w:b/>
          <w:bCs/>
          <w:sz w:val="24"/>
          <w:szCs w:val="24"/>
        </w:rPr>
        <w:t>Strīdu izskatīšanas kārtība</w:t>
      </w:r>
    </w:p>
    <w:p w:rsidR="0040623E" w:rsidRPr="005F048F" w:rsidRDefault="0040623E" w:rsidP="005F048F">
      <w:pPr>
        <w:pStyle w:val="ListParagraph"/>
        <w:numPr>
          <w:ilvl w:val="1"/>
          <w:numId w:val="7"/>
        </w:numPr>
        <w:spacing w:after="0" w:line="240" w:lineRule="auto"/>
        <w:ind w:right="-1"/>
        <w:jc w:val="both"/>
        <w:rPr>
          <w:rFonts w:ascii="Times New Roman" w:hAnsi="Times New Roman"/>
          <w:sz w:val="24"/>
          <w:szCs w:val="24"/>
        </w:rPr>
      </w:pPr>
      <w:r w:rsidRPr="005F048F">
        <w:rPr>
          <w:rFonts w:ascii="Times New Roman" w:eastAsia="Times New Roman" w:hAnsi="Times New Roman"/>
          <w:sz w:val="24"/>
          <w:szCs w:val="24"/>
        </w:rPr>
        <w:t xml:space="preserve">Strīdus, kas rodas Līguma izpildes gaitā vai sakarā ar šo Līgumu, Puses risina savstarpēju pārrunu ceļā. Vienošanās par strīda atrisināšanu noformējama </w:t>
      </w:r>
      <w:proofErr w:type="spellStart"/>
      <w:r w:rsidRPr="005F048F">
        <w:rPr>
          <w:rFonts w:ascii="Times New Roman" w:eastAsia="Times New Roman" w:hAnsi="Times New Roman"/>
          <w:sz w:val="24"/>
          <w:szCs w:val="24"/>
        </w:rPr>
        <w:t>rakstveidā</w:t>
      </w:r>
      <w:proofErr w:type="spellEnd"/>
      <w:r w:rsidRPr="005F048F">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40623E" w:rsidRDefault="0040623E" w:rsidP="005F048F">
      <w:pPr>
        <w:pStyle w:val="ListParagraph"/>
        <w:numPr>
          <w:ilvl w:val="1"/>
          <w:numId w:val="7"/>
        </w:numPr>
        <w:spacing w:after="0" w:line="240" w:lineRule="auto"/>
        <w:ind w:right="-1"/>
        <w:jc w:val="both"/>
        <w:rPr>
          <w:rFonts w:ascii="Times New Roman" w:hAnsi="Times New Roman"/>
          <w:sz w:val="24"/>
          <w:szCs w:val="24"/>
        </w:rPr>
      </w:pPr>
      <w:r w:rsidRPr="005F048F">
        <w:rPr>
          <w:rFonts w:ascii="Times New Roman" w:hAnsi="Times New Roman"/>
          <w:sz w:val="24"/>
          <w:szCs w:val="24"/>
        </w:rPr>
        <w:t>Jautājumos, kas nav tiešā veidā paredzēti Līgumā, Puses risina saskaņā ar spēkā esošajiem normatīvajiem aktiem.</w:t>
      </w:r>
    </w:p>
    <w:p w:rsidR="0040623E" w:rsidRPr="005F048F" w:rsidRDefault="0040623E" w:rsidP="005F048F">
      <w:pPr>
        <w:pStyle w:val="ListParagraph"/>
        <w:numPr>
          <w:ilvl w:val="0"/>
          <w:numId w:val="7"/>
        </w:numPr>
        <w:spacing w:after="0" w:line="240" w:lineRule="auto"/>
        <w:ind w:right="-1"/>
        <w:jc w:val="center"/>
        <w:rPr>
          <w:rFonts w:ascii="Times New Roman" w:hAnsi="Times New Roman"/>
          <w:sz w:val="24"/>
          <w:szCs w:val="24"/>
        </w:rPr>
      </w:pPr>
      <w:r w:rsidRPr="005F048F">
        <w:rPr>
          <w:rFonts w:ascii="Times New Roman" w:eastAsia="Times New Roman" w:hAnsi="Times New Roman"/>
          <w:b/>
          <w:bCs/>
          <w:sz w:val="24"/>
          <w:szCs w:val="24"/>
        </w:rPr>
        <w:t>Citi noteikumi</w:t>
      </w:r>
    </w:p>
    <w:p w:rsidR="0040623E" w:rsidRDefault="0040623E" w:rsidP="005F048F">
      <w:pPr>
        <w:pStyle w:val="ListParagraph"/>
        <w:numPr>
          <w:ilvl w:val="1"/>
          <w:numId w:val="7"/>
        </w:numPr>
        <w:spacing w:after="0" w:line="240" w:lineRule="auto"/>
        <w:ind w:right="-1"/>
        <w:rPr>
          <w:rFonts w:ascii="Times New Roman" w:hAnsi="Times New Roman"/>
          <w:sz w:val="24"/>
          <w:szCs w:val="24"/>
        </w:rPr>
      </w:pPr>
      <w:r w:rsidRPr="005F048F">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40623E" w:rsidRDefault="0040623E" w:rsidP="005F048F">
      <w:pPr>
        <w:pStyle w:val="ListParagraph"/>
        <w:numPr>
          <w:ilvl w:val="1"/>
          <w:numId w:val="7"/>
        </w:numPr>
        <w:spacing w:after="0" w:line="240" w:lineRule="auto"/>
        <w:ind w:right="-1"/>
        <w:rPr>
          <w:rFonts w:ascii="Times New Roman" w:hAnsi="Times New Roman"/>
          <w:sz w:val="24"/>
          <w:szCs w:val="24"/>
        </w:rPr>
      </w:pPr>
      <w:r w:rsidRPr="005F048F">
        <w:rPr>
          <w:rFonts w:ascii="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40623E" w:rsidRDefault="0040623E" w:rsidP="005F048F">
      <w:pPr>
        <w:pStyle w:val="ListParagraph"/>
        <w:numPr>
          <w:ilvl w:val="1"/>
          <w:numId w:val="7"/>
        </w:numPr>
        <w:spacing w:after="0" w:line="240" w:lineRule="auto"/>
        <w:ind w:right="-1"/>
        <w:rPr>
          <w:rFonts w:ascii="Times New Roman" w:hAnsi="Times New Roman"/>
          <w:sz w:val="24"/>
          <w:szCs w:val="24"/>
        </w:rPr>
      </w:pPr>
      <w:r w:rsidRPr="005F048F">
        <w:rPr>
          <w:rFonts w:ascii="Times New Roman" w:hAnsi="Times New Roman"/>
          <w:sz w:val="24"/>
          <w:szCs w:val="24"/>
        </w:rPr>
        <w:t xml:space="preserve">Jebkuri Līguma grozījumi tiek noformēti </w:t>
      </w:r>
      <w:proofErr w:type="spellStart"/>
      <w:r w:rsidRPr="005F048F">
        <w:rPr>
          <w:rFonts w:ascii="Times New Roman" w:hAnsi="Times New Roman"/>
          <w:sz w:val="24"/>
          <w:szCs w:val="24"/>
        </w:rPr>
        <w:t>rakstveidā</w:t>
      </w:r>
      <w:proofErr w:type="spellEnd"/>
      <w:r w:rsidRPr="005F048F">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rsidR="0040623E" w:rsidRDefault="0040623E" w:rsidP="005F048F">
      <w:pPr>
        <w:pStyle w:val="ListParagraph"/>
        <w:numPr>
          <w:ilvl w:val="1"/>
          <w:numId w:val="7"/>
        </w:numPr>
        <w:spacing w:after="0" w:line="240" w:lineRule="auto"/>
        <w:ind w:right="-1"/>
        <w:rPr>
          <w:rFonts w:ascii="Times New Roman" w:hAnsi="Times New Roman"/>
          <w:sz w:val="24"/>
          <w:szCs w:val="24"/>
        </w:rPr>
      </w:pPr>
      <w:r w:rsidRPr="005F048F">
        <w:rPr>
          <w:rFonts w:ascii="Times New Roman" w:hAnsi="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40623E" w:rsidRDefault="0040623E" w:rsidP="005F048F">
      <w:pPr>
        <w:pStyle w:val="ListParagraph"/>
        <w:numPr>
          <w:ilvl w:val="1"/>
          <w:numId w:val="7"/>
        </w:numPr>
        <w:spacing w:after="0" w:line="240" w:lineRule="auto"/>
        <w:ind w:right="-1"/>
        <w:rPr>
          <w:rFonts w:ascii="Times New Roman" w:hAnsi="Times New Roman"/>
          <w:sz w:val="24"/>
          <w:szCs w:val="24"/>
        </w:rPr>
      </w:pPr>
      <w:r w:rsidRPr="005F048F">
        <w:rPr>
          <w:rFonts w:ascii="Times New Roman" w:hAnsi="Times New Roman"/>
          <w:sz w:val="24"/>
          <w:szCs w:val="24"/>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40623E" w:rsidRDefault="0040623E" w:rsidP="005F048F">
      <w:pPr>
        <w:pStyle w:val="ListParagraph"/>
        <w:numPr>
          <w:ilvl w:val="1"/>
          <w:numId w:val="7"/>
        </w:numPr>
        <w:spacing w:after="0" w:line="240" w:lineRule="auto"/>
        <w:ind w:right="-1"/>
        <w:rPr>
          <w:rFonts w:ascii="Times New Roman" w:hAnsi="Times New Roman"/>
          <w:sz w:val="24"/>
          <w:szCs w:val="24"/>
        </w:rPr>
      </w:pPr>
      <w:r w:rsidRPr="005F048F">
        <w:rPr>
          <w:rFonts w:ascii="Times New Roman" w:hAnsi="Times New Roman"/>
          <w:sz w:val="24"/>
          <w:szCs w:val="24"/>
        </w:rPr>
        <w:t>Informācijas apmaiņa starp Pusēm var notikt arī izmantojot e-pasta saraksti, kas kļūst par Līguma neatņemamu sastāvdaļu.</w:t>
      </w:r>
    </w:p>
    <w:p w:rsidR="0040623E" w:rsidRDefault="0040623E" w:rsidP="005F048F">
      <w:pPr>
        <w:pStyle w:val="ListParagraph"/>
        <w:numPr>
          <w:ilvl w:val="1"/>
          <w:numId w:val="7"/>
        </w:numPr>
        <w:spacing w:after="0" w:line="240" w:lineRule="auto"/>
        <w:ind w:right="-1"/>
        <w:rPr>
          <w:rFonts w:ascii="Times New Roman" w:hAnsi="Times New Roman"/>
          <w:sz w:val="24"/>
          <w:szCs w:val="24"/>
        </w:rPr>
      </w:pPr>
      <w:r w:rsidRPr="005F048F">
        <w:rPr>
          <w:rFonts w:ascii="Times New Roman" w:hAnsi="Times New Roman"/>
          <w:sz w:val="24"/>
          <w:szCs w:val="24"/>
        </w:rPr>
        <w:t>Puses nav tiesīgas nodot savas tiesības un saistības, kas saistītas ar Līgumu un izriet no tā, trešajai personai.</w:t>
      </w:r>
    </w:p>
    <w:p w:rsidR="0040623E" w:rsidRDefault="0040623E" w:rsidP="005F048F">
      <w:pPr>
        <w:pStyle w:val="ListParagraph"/>
        <w:numPr>
          <w:ilvl w:val="1"/>
          <w:numId w:val="7"/>
        </w:numPr>
        <w:spacing w:after="0" w:line="240" w:lineRule="auto"/>
        <w:ind w:right="-1"/>
        <w:rPr>
          <w:rFonts w:ascii="Times New Roman" w:hAnsi="Times New Roman"/>
          <w:sz w:val="24"/>
          <w:szCs w:val="24"/>
        </w:rPr>
      </w:pPr>
      <w:r w:rsidRPr="005F048F">
        <w:rPr>
          <w:rFonts w:ascii="Times New Roman" w:hAnsi="Times New Roman"/>
          <w:sz w:val="24"/>
          <w:szCs w:val="24"/>
        </w:rPr>
        <w:t xml:space="preserve">Pasūtītāja kontaktpersona: _______, tālruņa numurs: _____, e-pasta adrese:______. Pilnvarotā persona ir tiesīga pieņemt Preci, parakstīt attiecīgos pieņemšanas – nodošanas dokumentus.  </w:t>
      </w:r>
    </w:p>
    <w:p w:rsidR="0040623E" w:rsidRDefault="0040623E" w:rsidP="005F048F">
      <w:pPr>
        <w:pStyle w:val="ListParagraph"/>
        <w:numPr>
          <w:ilvl w:val="1"/>
          <w:numId w:val="7"/>
        </w:numPr>
        <w:spacing w:after="0" w:line="240" w:lineRule="auto"/>
        <w:ind w:right="-1"/>
        <w:rPr>
          <w:rFonts w:ascii="Times New Roman" w:hAnsi="Times New Roman"/>
          <w:sz w:val="24"/>
          <w:szCs w:val="24"/>
        </w:rPr>
      </w:pPr>
      <w:r w:rsidRPr="005F048F">
        <w:rPr>
          <w:rFonts w:ascii="Times New Roman" w:hAnsi="Times New Roman"/>
          <w:sz w:val="24"/>
          <w:szCs w:val="24"/>
        </w:rPr>
        <w:t>Piegādātāja kontaktpersona: ______, tālruņa numurs: _________, e-pasta adrese:_________.</w:t>
      </w:r>
    </w:p>
    <w:p w:rsidR="0040623E" w:rsidRPr="005F048F" w:rsidRDefault="0040623E" w:rsidP="005F048F">
      <w:pPr>
        <w:pStyle w:val="ListParagraph"/>
        <w:numPr>
          <w:ilvl w:val="1"/>
          <w:numId w:val="7"/>
        </w:numPr>
        <w:spacing w:after="0" w:line="240" w:lineRule="auto"/>
        <w:ind w:right="-1"/>
        <w:rPr>
          <w:rFonts w:ascii="Times New Roman" w:hAnsi="Times New Roman"/>
          <w:sz w:val="24"/>
          <w:szCs w:val="24"/>
        </w:rPr>
      </w:pPr>
      <w:r w:rsidRPr="005F048F">
        <w:rPr>
          <w:rFonts w:ascii="Times New Roman" w:eastAsia="Times New Roman" w:hAnsi="Times New Roman"/>
          <w:sz w:val="24"/>
          <w:szCs w:val="24"/>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rsidR="0040623E" w:rsidRPr="005F048F" w:rsidRDefault="0040623E" w:rsidP="005F048F">
      <w:pPr>
        <w:pStyle w:val="ListParagraph"/>
        <w:numPr>
          <w:ilvl w:val="0"/>
          <w:numId w:val="7"/>
        </w:numPr>
        <w:spacing w:after="0" w:line="240" w:lineRule="auto"/>
        <w:ind w:right="-1"/>
        <w:jc w:val="center"/>
        <w:rPr>
          <w:rFonts w:ascii="Times New Roman" w:hAnsi="Times New Roman"/>
          <w:sz w:val="24"/>
          <w:szCs w:val="24"/>
        </w:rPr>
      </w:pPr>
      <w:r w:rsidRPr="005F048F">
        <w:rPr>
          <w:rFonts w:ascii="Times New Roman" w:eastAsia="Times New Roman" w:hAnsi="Times New Roman"/>
          <w:b/>
          <w:bCs/>
          <w:sz w:val="24"/>
          <w:szCs w:val="24"/>
        </w:rPr>
        <w:t>Pušu juridiskās adreses un rekvizīti:</w:t>
      </w:r>
    </w:p>
    <w:p w:rsidR="005F048F" w:rsidRPr="005F048F" w:rsidRDefault="005F048F" w:rsidP="005F048F">
      <w:pPr>
        <w:pStyle w:val="ListParagraph"/>
        <w:spacing w:after="0" w:line="240" w:lineRule="auto"/>
        <w:ind w:left="360" w:right="-1"/>
        <w:rPr>
          <w:rFonts w:ascii="Times New Roman" w:hAnsi="Times New Roman"/>
          <w:sz w:val="24"/>
          <w:szCs w:val="24"/>
        </w:rPr>
      </w:pPr>
    </w:p>
    <w:tbl>
      <w:tblPr>
        <w:tblW w:w="9245" w:type="dxa"/>
        <w:tblInd w:w="-106" w:type="dxa"/>
        <w:tblLook w:val="01E0" w:firstRow="1" w:lastRow="1" w:firstColumn="1" w:lastColumn="1" w:noHBand="0" w:noVBand="0"/>
      </w:tblPr>
      <w:tblGrid>
        <w:gridCol w:w="4608"/>
        <w:gridCol w:w="4637"/>
      </w:tblGrid>
      <w:tr w:rsidR="0040623E" w:rsidRPr="005C3240" w:rsidTr="006F77E2">
        <w:trPr>
          <w:trHeight w:val="80"/>
        </w:trPr>
        <w:tc>
          <w:tcPr>
            <w:tcW w:w="4608" w:type="dxa"/>
          </w:tcPr>
          <w:p w:rsidR="0040623E" w:rsidRPr="005C3240" w:rsidRDefault="0040623E" w:rsidP="006F77E2">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rsidR="0040623E" w:rsidRPr="005C3240" w:rsidRDefault="0040623E" w:rsidP="006F77E2">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rsidR="0040623E" w:rsidRPr="005C3240" w:rsidRDefault="0040623E" w:rsidP="006F77E2">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rsidR="0040623E" w:rsidRPr="005C3240" w:rsidRDefault="0040623E" w:rsidP="006F77E2">
            <w:pPr>
              <w:spacing w:after="0" w:line="240" w:lineRule="auto"/>
              <w:ind w:right="-1"/>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Pr>
                <w:rFonts w:ascii="Times New Roman" w:eastAsia="Times New Roman" w:hAnsi="Times New Roman"/>
                <w:sz w:val="24"/>
                <w:szCs w:val="24"/>
                <w:lang w:val="en-GB"/>
              </w:rPr>
              <w:t>____________</w:t>
            </w:r>
          </w:p>
          <w:p w:rsidR="0040623E" w:rsidRPr="005C3240" w:rsidRDefault="0040623E" w:rsidP="006F77E2">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rsidR="0040623E" w:rsidRPr="005C3240" w:rsidRDefault="0040623E" w:rsidP="006F77E2">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___________________</w:t>
            </w:r>
          </w:p>
          <w:p w:rsidR="0040623E" w:rsidRPr="005C3240" w:rsidRDefault="0040623E" w:rsidP="006F77E2">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__________________</w:t>
            </w:r>
          </w:p>
          <w:p w:rsidR="0040623E" w:rsidRPr="005C3240" w:rsidRDefault="0040623E" w:rsidP="006F77E2">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____________________</w:t>
            </w:r>
          </w:p>
          <w:p w:rsidR="0040623E" w:rsidRPr="005C3240" w:rsidRDefault="0040623E" w:rsidP="006F77E2">
            <w:pPr>
              <w:spacing w:after="0" w:line="240" w:lineRule="auto"/>
              <w:ind w:right="-1"/>
              <w:jc w:val="both"/>
              <w:rPr>
                <w:rFonts w:ascii="Times New Roman" w:eastAsia="Times New Roman" w:hAnsi="Times New Roman"/>
                <w:sz w:val="24"/>
                <w:szCs w:val="24"/>
              </w:rPr>
            </w:pPr>
          </w:p>
          <w:p w:rsidR="0040623E" w:rsidRPr="005C3240" w:rsidRDefault="0040623E" w:rsidP="006F77E2">
            <w:pPr>
              <w:spacing w:after="0" w:line="240" w:lineRule="auto"/>
              <w:ind w:right="-1"/>
              <w:jc w:val="both"/>
              <w:rPr>
                <w:rFonts w:ascii="Times New Roman" w:eastAsia="Times New Roman" w:hAnsi="Times New Roman"/>
                <w:sz w:val="24"/>
                <w:szCs w:val="24"/>
              </w:rPr>
            </w:pPr>
          </w:p>
          <w:p w:rsidR="0040623E" w:rsidRPr="005C3240" w:rsidRDefault="0040623E" w:rsidP="006F77E2">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rsidR="0040623E" w:rsidRPr="005C3240" w:rsidRDefault="0040623E" w:rsidP="006F77E2">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w:t>
            </w:r>
          </w:p>
          <w:p w:rsidR="0040623E" w:rsidRPr="005C3240" w:rsidRDefault="0040623E" w:rsidP="006F77E2">
            <w:pPr>
              <w:tabs>
                <w:tab w:val="left" w:pos="3195"/>
              </w:tabs>
              <w:spacing w:after="0" w:line="240" w:lineRule="auto"/>
              <w:ind w:right="-1"/>
              <w:jc w:val="both"/>
              <w:rPr>
                <w:rFonts w:ascii="Times New Roman" w:eastAsia="Times New Roman" w:hAnsi="Times New Roman"/>
                <w:b/>
                <w:bCs/>
                <w:sz w:val="24"/>
                <w:szCs w:val="24"/>
              </w:rPr>
            </w:pPr>
          </w:p>
          <w:p w:rsidR="0040623E" w:rsidRPr="005C3240" w:rsidRDefault="0040623E" w:rsidP="006F77E2">
            <w:pPr>
              <w:tabs>
                <w:tab w:val="left" w:pos="3195"/>
              </w:tabs>
              <w:spacing w:after="0" w:line="240" w:lineRule="auto"/>
              <w:ind w:right="-1"/>
              <w:jc w:val="both"/>
              <w:rPr>
                <w:rFonts w:ascii="Times New Roman" w:eastAsia="Times New Roman" w:hAnsi="Times New Roman"/>
                <w:b/>
                <w:bCs/>
                <w:sz w:val="24"/>
                <w:szCs w:val="24"/>
              </w:rPr>
            </w:pPr>
          </w:p>
        </w:tc>
        <w:tc>
          <w:tcPr>
            <w:tcW w:w="4637" w:type="dxa"/>
          </w:tcPr>
          <w:p w:rsidR="0040623E" w:rsidRPr="005C3240" w:rsidRDefault="0040623E" w:rsidP="006F77E2">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rsidR="0040623E" w:rsidRPr="005C3240" w:rsidRDefault="0040623E" w:rsidP="006F77E2">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w:t>
            </w:r>
          </w:p>
          <w:p w:rsidR="0040623E" w:rsidRPr="005C3240" w:rsidRDefault="0040623E" w:rsidP="006F77E2">
            <w:pPr>
              <w:spacing w:after="0" w:line="240" w:lineRule="auto"/>
              <w:ind w:right="-1"/>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rsidR="0040623E" w:rsidRPr="005C3240" w:rsidRDefault="0040623E" w:rsidP="006F77E2">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rsidR="0040623E" w:rsidRPr="005C3240" w:rsidRDefault="0040623E" w:rsidP="006F77E2">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w:t>
            </w:r>
          </w:p>
          <w:p w:rsidR="0040623E" w:rsidRPr="005C3240" w:rsidRDefault="0040623E" w:rsidP="006F77E2">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rsidR="0040623E" w:rsidRPr="005C3240" w:rsidRDefault="0040623E" w:rsidP="006F77E2">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rsidR="0040623E" w:rsidRPr="005C3240" w:rsidRDefault="0040623E" w:rsidP="006F77E2">
            <w:pPr>
              <w:spacing w:after="0" w:line="240" w:lineRule="auto"/>
              <w:ind w:right="-1"/>
              <w:rPr>
                <w:rFonts w:ascii="Times New Roman" w:eastAsia="Times New Roman" w:hAnsi="Times New Roman"/>
                <w:sz w:val="24"/>
                <w:szCs w:val="24"/>
              </w:rPr>
            </w:pPr>
          </w:p>
          <w:p w:rsidR="0040623E" w:rsidRDefault="0040623E" w:rsidP="006F77E2">
            <w:pPr>
              <w:spacing w:after="0" w:line="240" w:lineRule="auto"/>
              <w:ind w:right="-1"/>
              <w:rPr>
                <w:rFonts w:ascii="Times New Roman" w:eastAsia="Times New Roman" w:hAnsi="Times New Roman"/>
                <w:sz w:val="24"/>
                <w:szCs w:val="24"/>
              </w:rPr>
            </w:pPr>
          </w:p>
          <w:p w:rsidR="0040623E" w:rsidRPr="005C3240" w:rsidRDefault="0040623E" w:rsidP="006F77E2">
            <w:pPr>
              <w:spacing w:after="0" w:line="240" w:lineRule="auto"/>
              <w:ind w:right="-1"/>
              <w:rPr>
                <w:rFonts w:ascii="Times New Roman" w:eastAsia="Times New Roman" w:hAnsi="Times New Roman"/>
                <w:sz w:val="24"/>
                <w:szCs w:val="24"/>
              </w:rPr>
            </w:pPr>
          </w:p>
          <w:p w:rsidR="0040623E" w:rsidRPr="005C3240" w:rsidRDefault="0040623E" w:rsidP="006F77E2">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rsidR="0040623E" w:rsidRPr="005C3240" w:rsidRDefault="0040623E" w:rsidP="006F77E2">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rsidR="0040623E" w:rsidRPr="005C3240" w:rsidRDefault="0040623E" w:rsidP="006F77E2">
            <w:pPr>
              <w:spacing w:after="0" w:line="240" w:lineRule="auto"/>
              <w:ind w:right="-1"/>
              <w:rPr>
                <w:rFonts w:ascii="Times New Roman" w:eastAsia="Times New Roman" w:hAnsi="Times New Roman"/>
                <w:sz w:val="24"/>
                <w:szCs w:val="24"/>
              </w:rPr>
            </w:pPr>
          </w:p>
        </w:tc>
      </w:tr>
      <w:tr w:rsidR="0040623E" w:rsidRPr="005C3240" w:rsidTr="006F77E2">
        <w:trPr>
          <w:trHeight w:val="80"/>
        </w:trPr>
        <w:tc>
          <w:tcPr>
            <w:tcW w:w="4608" w:type="dxa"/>
          </w:tcPr>
          <w:p w:rsidR="0040623E" w:rsidRPr="005C3240" w:rsidRDefault="0040623E" w:rsidP="006F77E2">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rsidR="0040623E" w:rsidRPr="005C3240" w:rsidRDefault="0040623E" w:rsidP="006F77E2">
            <w:pPr>
              <w:tabs>
                <w:tab w:val="center" w:pos="2142"/>
              </w:tabs>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rsidR="0040623E" w:rsidRPr="005C3240" w:rsidRDefault="0040623E" w:rsidP="006F77E2">
            <w:pPr>
              <w:spacing w:after="0" w:line="240" w:lineRule="auto"/>
              <w:ind w:right="-1"/>
              <w:jc w:val="both"/>
              <w:rPr>
                <w:rFonts w:ascii="Times New Roman" w:eastAsia="Times New Roman" w:hAnsi="Times New Roman"/>
                <w:b/>
                <w:bCs/>
                <w:sz w:val="24"/>
                <w:szCs w:val="24"/>
              </w:rPr>
            </w:pPr>
          </w:p>
        </w:tc>
        <w:tc>
          <w:tcPr>
            <w:tcW w:w="4637" w:type="dxa"/>
          </w:tcPr>
          <w:p w:rsidR="0040623E" w:rsidRPr="005C3240" w:rsidRDefault="0040623E" w:rsidP="006F77E2">
            <w:pPr>
              <w:spacing w:after="0" w:line="240" w:lineRule="auto"/>
              <w:ind w:right="-1"/>
              <w:rPr>
                <w:rFonts w:ascii="Times New Roman" w:eastAsia="Times New Roman" w:hAnsi="Times New Roman"/>
                <w:sz w:val="23"/>
                <w:szCs w:val="23"/>
              </w:rPr>
            </w:pPr>
          </w:p>
        </w:tc>
      </w:tr>
    </w:tbl>
    <w:p w:rsidR="0040623E" w:rsidRDefault="0040623E" w:rsidP="0040623E">
      <w:pPr>
        <w:tabs>
          <w:tab w:val="left" w:pos="993"/>
        </w:tabs>
        <w:spacing w:after="0" w:line="240" w:lineRule="auto"/>
        <w:ind w:right="-285"/>
        <w:jc w:val="both"/>
        <w:rPr>
          <w:rFonts w:ascii="Times New Roman" w:eastAsia="Times New Roman" w:hAnsi="Times New Roman"/>
          <w:bCs/>
          <w:sz w:val="24"/>
          <w:szCs w:val="24"/>
          <w:lang w:eastAsia="lv-LV"/>
        </w:rPr>
      </w:pPr>
    </w:p>
    <w:p w:rsidR="00733833" w:rsidRDefault="00733833"/>
    <w:sectPr w:rsidR="00733833" w:rsidSect="0030538F">
      <w:footerReference w:type="default" r:id="rId7"/>
      <w:footerReference w:type="first" r:id="rId8"/>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F23" w:rsidRDefault="00A02F23" w:rsidP="005F048F">
      <w:pPr>
        <w:spacing w:after="0" w:line="240" w:lineRule="auto"/>
      </w:pPr>
      <w:r>
        <w:separator/>
      </w:r>
    </w:p>
  </w:endnote>
  <w:endnote w:type="continuationSeparator" w:id="0">
    <w:p w:rsidR="00A02F23" w:rsidRDefault="00A02F23" w:rsidP="005F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632153"/>
      <w:docPartObj>
        <w:docPartGallery w:val="Page Numbers (Bottom of Page)"/>
        <w:docPartUnique/>
      </w:docPartObj>
    </w:sdtPr>
    <w:sdtEndPr>
      <w:rPr>
        <w:noProof/>
      </w:rPr>
    </w:sdtEndPr>
    <w:sdtContent>
      <w:p w:rsidR="00FA5B22" w:rsidRDefault="00FA5B22">
        <w:pPr>
          <w:pStyle w:val="Footer"/>
          <w:jc w:val="right"/>
        </w:pPr>
        <w:r>
          <w:fldChar w:fldCharType="begin"/>
        </w:r>
        <w:r>
          <w:instrText xml:space="preserve"> PAGE   \* MERGEFORMAT </w:instrText>
        </w:r>
        <w:r>
          <w:fldChar w:fldCharType="separate"/>
        </w:r>
        <w:r w:rsidR="007842D6">
          <w:rPr>
            <w:noProof/>
          </w:rPr>
          <w:t>5</w:t>
        </w:r>
        <w:r>
          <w:rPr>
            <w:noProof/>
          </w:rPr>
          <w:fldChar w:fldCharType="end"/>
        </w:r>
      </w:p>
    </w:sdtContent>
  </w:sdt>
  <w:p w:rsidR="00FA5B22" w:rsidRDefault="00FA5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616597"/>
      <w:docPartObj>
        <w:docPartGallery w:val="Page Numbers (Bottom of Page)"/>
        <w:docPartUnique/>
      </w:docPartObj>
    </w:sdtPr>
    <w:sdtEndPr>
      <w:rPr>
        <w:noProof/>
      </w:rPr>
    </w:sdtEndPr>
    <w:sdtContent>
      <w:p w:rsidR="00FA5B22" w:rsidRDefault="00FA5B22">
        <w:pPr>
          <w:pStyle w:val="Footer"/>
          <w:jc w:val="right"/>
        </w:pPr>
        <w:r>
          <w:fldChar w:fldCharType="begin"/>
        </w:r>
        <w:r>
          <w:instrText xml:space="preserve"> PAGE   \* MERGEFORMAT </w:instrText>
        </w:r>
        <w:r>
          <w:fldChar w:fldCharType="separate"/>
        </w:r>
        <w:r w:rsidR="007842D6">
          <w:rPr>
            <w:noProof/>
          </w:rPr>
          <w:t>1</w:t>
        </w:r>
        <w:r>
          <w:rPr>
            <w:noProof/>
          </w:rPr>
          <w:fldChar w:fldCharType="end"/>
        </w:r>
      </w:p>
    </w:sdtContent>
  </w:sdt>
  <w:p w:rsidR="005F048F" w:rsidRDefault="005F0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F23" w:rsidRDefault="00A02F23" w:rsidP="005F048F">
      <w:pPr>
        <w:spacing w:after="0" w:line="240" w:lineRule="auto"/>
      </w:pPr>
      <w:r>
        <w:separator/>
      </w:r>
    </w:p>
  </w:footnote>
  <w:footnote w:type="continuationSeparator" w:id="0">
    <w:p w:rsidR="00A02F23" w:rsidRDefault="00A02F23" w:rsidP="005F0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46283"/>
    <w:multiLevelType w:val="multilevel"/>
    <w:tmpl w:val="316442E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6C17F83"/>
    <w:multiLevelType w:val="multilevel"/>
    <w:tmpl w:val="BD6ECECC"/>
    <w:lvl w:ilvl="0">
      <w:start w:val="6"/>
      <w:numFmt w:val="decimal"/>
      <w:lvlText w:val="%1."/>
      <w:lvlJc w:val="left"/>
      <w:pPr>
        <w:ind w:left="360" w:hanging="360"/>
      </w:pPr>
      <w:rPr>
        <w:rFonts w:eastAsia="SimSun" w:hint="default"/>
        <w:b/>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 w15:restartNumberingAfterBreak="0">
    <w:nsid w:val="609E695A"/>
    <w:multiLevelType w:val="multilevel"/>
    <w:tmpl w:val="C366C4C2"/>
    <w:lvl w:ilvl="0">
      <w:start w:val="4"/>
      <w:numFmt w:val="decimal"/>
      <w:lvlText w:val="%1."/>
      <w:lvlJc w:val="left"/>
      <w:pPr>
        <w:ind w:left="540" w:hanging="540"/>
      </w:pPr>
      <w:rPr>
        <w:rFonts w:hint="default"/>
        <w:b/>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7AF6051B"/>
    <w:multiLevelType w:val="multilevel"/>
    <w:tmpl w:val="B63812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A65B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3E"/>
    <w:rsid w:val="00107862"/>
    <w:rsid w:val="001574FF"/>
    <w:rsid w:val="001D7B36"/>
    <w:rsid w:val="0040623E"/>
    <w:rsid w:val="005F048F"/>
    <w:rsid w:val="00733833"/>
    <w:rsid w:val="007842D6"/>
    <w:rsid w:val="00977AF0"/>
    <w:rsid w:val="00A02F23"/>
    <w:rsid w:val="00A81EAB"/>
    <w:rsid w:val="00B932A1"/>
    <w:rsid w:val="00D77195"/>
    <w:rsid w:val="00FA5B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1B28E-F9BE-4B72-A032-34C814D2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23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623E"/>
    <w:pPr>
      <w:ind w:left="720"/>
      <w:contextualSpacing/>
    </w:pPr>
  </w:style>
  <w:style w:type="character" w:customStyle="1" w:styleId="ListParagraphChar">
    <w:name w:val="List Paragraph Char"/>
    <w:link w:val="ListParagraph"/>
    <w:uiPriority w:val="34"/>
    <w:locked/>
    <w:rsid w:val="0040623E"/>
    <w:rPr>
      <w:rFonts w:ascii="Calibri" w:eastAsia="Calibri" w:hAnsi="Calibri" w:cs="Times New Roman"/>
    </w:rPr>
  </w:style>
  <w:style w:type="paragraph" w:styleId="Header">
    <w:name w:val="header"/>
    <w:basedOn w:val="Normal"/>
    <w:link w:val="HeaderChar"/>
    <w:uiPriority w:val="99"/>
    <w:unhideWhenUsed/>
    <w:rsid w:val="005F04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048F"/>
    <w:rPr>
      <w:rFonts w:ascii="Calibri" w:eastAsia="Calibri" w:hAnsi="Calibri" w:cs="Times New Roman"/>
    </w:rPr>
  </w:style>
  <w:style w:type="paragraph" w:styleId="Footer">
    <w:name w:val="footer"/>
    <w:basedOn w:val="Normal"/>
    <w:link w:val="FooterChar"/>
    <w:uiPriority w:val="99"/>
    <w:unhideWhenUsed/>
    <w:rsid w:val="005F04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048F"/>
    <w:rPr>
      <w:rFonts w:ascii="Calibri" w:eastAsia="Calibri" w:hAnsi="Calibri" w:cs="Times New Roman"/>
    </w:rPr>
  </w:style>
  <w:style w:type="paragraph" w:styleId="BalloonText">
    <w:name w:val="Balloon Text"/>
    <w:basedOn w:val="Normal"/>
    <w:link w:val="BalloonTextChar"/>
    <w:uiPriority w:val="99"/>
    <w:semiHidden/>
    <w:unhideWhenUsed/>
    <w:rsid w:val="00784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2D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8756</Words>
  <Characters>4992</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Sanita Zarāne</cp:lastModifiedBy>
  <cp:revision>8</cp:revision>
  <cp:lastPrinted>2016-12-01T09:34:00Z</cp:lastPrinted>
  <dcterms:created xsi:type="dcterms:W3CDTF">2016-11-28T14:36:00Z</dcterms:created>
  <dcterms:modified xsi:type="dcterms:W3CDTF">2016-12-01T09:42:00Z</dcterms:modified>
</cp:coreProperties>
</file>