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6D" w:rsidRPr="00061BA2" w:rsidRDefault="0001526D" w:rsidP="0001526D">
      <w:pPr>
        <w:ind w:left="-426"/>
        <w:jc w:val="right"/>
        <w:rPr>
          <w:rFonts w:ascii="Times New Roman" w:hAnsi="Times New Roman"/>
          <w:b/>
          <w:bCs/>
          <w:sz w:val="20"/>
          <w:szCs w:val="20"/>
        </w:rPr>
      </w:pPr>
      <w:r>
        <w:rPr>
          <w:rFonts w:ascii="Times New Roman" w:hAnsi="Times New Roman"/>
          <w:b/>
          <w:bCs/>
          <w:sz w:val="20"/>
          <w:szCs w:val="20"/>
        </w:rPr>
        <w:t>4.</w:t>
      </w:r>
      <w:r w:rsidRPr="00061BA2">
        <w:rPr>
          <w:rFonts w:ascii="Times New Roman" w:hAnsi="Times New Roman"/>
          <w:b/>
          <w:bCs/>
          <w:sz w:val="20"/>
          <w:szCs w:val="20"/>
        </w:rPr>
        <w:t>pielikums</w:t>
      </w:r>
    </w:p>
    <w:p w:rsidR="0001526D" w:rsidRPr="00061BA2" w:rsidRDefault="0001526D" w:rsidP="0001526D">
      <w:pPr>
        <w:jc w:val="right"/>
        <w:rPr>
          <w:rFonts w:ascii="Times New Roman" w:hAnsi="Times New Roman"/>
          <w:sz w:val="20"/>
          <w:szCs w:val="20"/>
        </w:rPr>
      </w:pPr>
      <w:r w:rsidRPr="00061BA2">
        <w:rPr>
          <w:rFonts w:ascii="Times New Roman" w:hAnsi="Times New Roman"/>
          <w:bCs/>
          <w:sz w:val="20"/>
          <w:szCs w:val="20"/>
        </w:rPr>
        <w:t xml:space="preserve">konkursa </w:t>
      </w:r>
      <w:r>
        <w:rPr>
          <w:sz w:val="20"/>
          <w:szCs w:val="20"/>
        </w:rPr>
        <w:t>“</w:t>
      </w:r>
      <w:r w:rsidRPr="00E3722A">
        <w:rPr>
          <w:rFonts w:ascii="Times New Roman" w:hAnsi="Times New Roman"/>
          <w:sz w:val="20"/>
          <w:szCs w:val="20"/>
        </w:rPr>
        <w:t>Tīkla komutatoru, moduļu</w:t>
      </w:r>
      <w:r w:rsidRPr="00E3722A">
        <w:rPr>
          <w:sz w:val="20"/>
          <w:szCs w:val="20"/>
        </w:rPr>
        <w:t xml:space="preserve"> </w:t>
      </w:r>
      <w:r w:rsidRPr="00E3722A">
        <w:rPr>
          <w:rFonts w:ascii="Times New Roman" w:hAnsi="Times New Roman"/>
          <w:sz w:val="20"/>
          <w:szCs w:val="20"/>
        </w:rPr>
        <w:t>un piekļuves licenču iegāde</w:t>
      </w:r>
      <w:r w:rsidR="008E6F7D">
        <w:rPr>
          <w:rFonts w:ascii="Times New Roman" w:hAnsi="Times New Roman"/>
          <w:sz w:val="20"/>
          <w:szCs w:val="20"/>
        </w:rPr>
        <w:t xml:space="preserve"> A korpusam</w:t>
      </w:r>
      <w:bookmarkStart w:id="0" w:name="_GoBack"/>
      <w:bookmarkEnd w:id="0"/>
      <w:r w:rsidRPr="00061BA2">
        <w:rPr>
          <w:rFonts w:ascii="Times New Roman" w:hAnsi="Times New Roman"/>
          <w:sz w:val="20"/>
          <w:szCs w:val="20"/>
        </w:rPr>
        <w:t xml:space="preserve">”, </w:t>
      </w:r>
    </w:p>
    <w:p w:rsidR="0001526D" w:rsidRPr="00061BA2" w:rsidRDefault="0001526D" w:rsidP="0001526D">
      <w:pPr>
        <w:jc w:val="right"/>
        <w:rPr>
          <w:rFonts w:ascii="Times New Roman" w:hAnsi="Times New Roman"/>
          <w:sz w:val="20"/>
          <w:szCs w:val="20"/>
        </w:rPr>
      </w:pPr>
      <w:r w:rsidRPr="00061BA2">
        <w:rPr>
          <w:rFonts w:ascii="Times New Roman" w:hAnsi="Times New Roman"/>
          <w:sz w:val="20"/>
          <w:szCs w:val="20"/>
        </w:rPr>
        <w:t>i</w:t>
      </w:r>
      <w:r>
        <w:rPr>
          <w:rFonts w:ascii="Times New Roman" w:hAnsi="Times New Roman"/>
          <w:sz w:val="20"/>
          <w:szCs w:val="20"/>
        </w:rPr>
        <w:t>dentifikācijas Nr. SKUS 2016/252</w:t>
      </w:r>
      <w:r w:rsidRPr="00061BA2">
        <w:rPr>
          <w:rFonts w:ascii="Times New Roman" w:hAnsi="Times New Roman"/>
          <w:sz w:val="20"/>
          <w:szCs w:val="20"/>
        </w:rPr>
        <w:t xml:space="preserve">, </w:t>
      </w:r>
      <w:r w:rsidRPr="00061BA2">
        <w:rPr>
          <w:rFonts w:ascii="Times New Roman" w:hAnsi="Times New Roman"/>
          <w:bCs/>
          <w:sz w:val="20"/>
          <w:szCs w:val="20"/>
        </w:rPr>
        <w:t>nolikumam</w:t>
      </w:r>
    </w:p>
    <w:p w:rsidR="0001526D" w:rsidRDefault="0001526D" w:rsidP="0001526D">
      <w:pPr>
        <w:rPr>
          <w:rFonts w:ascii="Times New Roman" w:hAnsi="Times New Roman" w:cs="Times New Roman"/>
          <w:lang w:val="lv-LV"/>
        </w:rPr>
      </w:pPr>
    </w:p>
    <w:p w:rsidR="0001526D" w:rsidRPr="00CF74EE" w:rsidRDefault="0001526D" w:rsidP="0001526D">
      <w:pPr>
        <w:rPr>
          <w:rFonts w:ascii="Times New Roman" w:hAnsi="Times New Roman" w:cs="Times New Roman"/>
          <w:lang w:val="lv-LV"/>
        </w:rPr>
      </w:pPr>
    </w:p>
    <w:p w:rsidR="0001526D" w:rsidRPr="0001526D" w:rsidRDefault="0001526D" w:rsidP="0001526D">
      <w:pPr>
        <w:jc w:val="center"/>
        <w:rPr>
          <w:rFonts w:ascii="Times New Roman" w:hAnsi="Times New Roman" w:cs="Times New Roman"/>
          <w:b/>
          <w:lang w:val="lv-LV"/>
        </w:rPr>
      </w:pPr>
      <w:r w:rsidRPr="0001526D">
        <w:rPr>
          <w:rFonts w:ascii="Times New Roman" w:hAnsi="Times New Roman" w:cs="Times New Roman"/>
          <w:b/>
          <w:lang w:val="lv-LV"/>
        </w:rPr>
        <w:t>Finanšu piedāvājums</w:t>
      </w:r>
    </w:p>
    <w:p w:rsidR="0001526D" w:rsidRPr="00CF74EE" w:rsidRDefault="0001526D" w:rsidP="0001526D">
      <w:pPr>
        <w:jc w:val="center"/>
        <w:rPr>
          <w:rFonts w:ascii="Times New Roman" w:hAnsi="Times New Roman" w:cs="Times New Roman"/>
          <w:lang w:val="lv-LV"/>
        </w:rPr>
      </w:pPr>
    </w:p>
    <w:p w:rsidR="0001526D" w:rsidRPr="00CF74EE" w:rsidRDefault="0001526D" w:rsidP="0001526D">
      <w:pPr>
        <w:jc w:val="center"/>
        <w:rPr>
          <w:rFonts w:ascii="Times New Roman" w:eastAsia="Times New Roman" w:hAnsi="Times New Roman"/>
          <w:b/>
        </w:rPr>
      </w:pPr>
    </w:p>
    <w:p w:rsidR="0001526D" w:rsidRPr="00CF74EE" w:rsidRDefault="0001526D" w:rsidP="0001526D">
      <w:pPr>
        <w:jc w:val="right"/>
        <w:rPr>
          <w:rFonts w:ascii="Times New Roman" w:eastAsia="Times New Roman" w:hAnsi="Times New Roman"/>
          <w:b/>
          <w:bCs/>
          <w:lang w:eastAsia="lv-LV"/>
        </w:rPr>
      </w:pPr>
    </w:p>
    <w:tbl>
      <w:tblPr>
        <w:tblW w:w="0" w:type="auto"/>
        <w:tblInd w:w="559" w:type="dxa"/>
        <w:tblLayout w:type="fixed"/>
        <w:tblCellMar>
          <w:left w:w="30" w:type="dxa"/>
          <w:right w:w="30" w:type="dxa"/>
        </w:tblCellMar>
        <w:tblLook w:val="0000" w:firstRow="0" w:lastRow="0" w:firstColumn="0" w:lastColumn="0" w:noHBand="0" w:noVBand="0"/>
      </w:tblPr>
      <w:tblGrid>
        <w:gridCol w:w="993"/>
        <w:gridCol w:w="3500"/>
        <w:gridCol w:w="903"/>
        <w:gridCol w:w="4810"/>
        <w:gridCol w:w="3828"/>
      </w:tblGrid>
      <w:tr w:rsidR="00833050" w:rsidRPr="00CF74EE" w:rsidTr="00833050">
        <w:trPr>
          <w:trHeight w:val="362"/>
        </w:trPr>
        <w:tc>
          <w:tcPr>
            <w:tcW w:w="99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N.p.k.</w:t>
            </w:r>
          </w:p>
        </w:tc>
        <w:tc>
          <w:tcPr>
            <w:tcW w:w="350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rPr>
                <w:rFonts w:ascii="Times New Roman" w:hAnsi="Times New Roman" w:cs="Times New Roman"/>
                <w:b/>
                <w:bCs/>
                <w:color w:val="000000"/>
                <w:lang w:val="lv-LV"/>
              </w:rPr>
            </w:pPr>
            <w:r w:rsidRPr="0001526D">
              <w:rPr>
                <w:rFonts w:ascii="Times New Roman" w:hAnsi="Times New Roman" w:cs="Times New Roman"/>
                <w:b/>
                <w:bCs/>
                <w:color w:val="000000"/>
                <w:lang w:val="lv-LV"/>
              </w:rPr>
              <w:t>Nousaukums</w:t>
            </w:r>
          </w:p>
        </w:tc>
        <w:tc>
          <w:tcPr>
            <w:tcW w:w="90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rPr>
                <w:rFonts w:ascii="Times New Roman" w:hAnsi="Times New Roman" w:cs="Times New Roman"/>
                <w:b/>
                <w:bCs/>
                <w:color w:val="000000"/>
                <w:lang w:val="lv-LV"/>
              </w:rPr>
            </w:pPr>
            <w:r w:rsidRPr="0001526D">
              <w:rPr>
                <w:rFonts w:ascii="Times New Roman" w:hAnsi="Times New Roman" w:cs="Times New Roman"/>
                <w:b/>
                <w:bCs/>
                <w:color w:val="000000"/>
                <w:lang w:val="lv-LV"/>
              </w:rPr>
              <w:t>Skaits</w:t>
            </w:r>
          </w:p>
        </w:tc>
        <w:tc>
          <w:tcPr>
            <w:tcW w:w="481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rPr>
                <w:rFonts w:ascii="Times New Roman" w:hAnsi="Times New Roman" w:cs="Times New Roman"/>
                <w:b/>
                <w:bCs/>
                <w:color w:val="000000"/>
                <w:lang w:val="lv-LV"/>
              </w:rPr>
            </w:pPr>
            <w:r w:rsidRPr="0001526D">
              <w:rPr>
                <w:rFonts w:ascii="Times New Roman" w:hAnsi="Times New Roman" w:cs="Times New Roman"/>
                <w:b/>
                <w:bCs/>
                <w:color w:val="000000"/>
                <w:lang w:val="lv-LV"/>
              </w:rPr>
              <w:t>Cena EUR bez PVN gab.</w:t>
            </w:r>
          </w:p>
        </w:tc>
        <w:tc>
          <w:tcPr>
            <w:tcW w:w="3828"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rPr>
                <w:rFonts w:ascii="Times New Roman" w:hAnsi="Times New Roman" w:cs="Times New Roman"/>
                <w:b/>
                <w:bCs/>
                <w:color w:val="000000"/>
                <w:lang w:val="lv-LV"/>
              </w:rPr>
            </w:pPr>
            <w:r w:rsidRPr="0001526D">
              <w:rPr>
                <w:rFonts w:ascii="Times New Roman" w:hAnsi="Times New Roman" w:cs="Times New Roman"/>
                <w:b/>
                <w:bCs/>
                <w:color w:val="000000"/>
                <w:lang w:val="lv-LV"/>
              </w:rPr>
              <w:t>Summa EUR bez PVN.</w:t>
            </w:r>
          </w:p>
        </w:tc>
      </w:tr>
      <w:tr w:rsidR="00833050" w:rsidRPr="00CF74EE" w:rsidTr="00833050">
        <w:trPr>
          <w:trHeight w:val="362"/>
        </w:trPr>
        <w:tc>
          <w:tcPr>
            <w:tcW w:w="99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1</w:t>
            </w:r>
          </w:p>
        </w:tc>
        <w:tc>
          <w:tcPr>
            <w:tcW w:w="350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rPr>
                <w:rFonts w:ascii="Times New Roman" w:hAnsi="Times New Roman" w:cs="Times New Roman"/>
                <w:color w:val="000000"/>
                <w:lang w:val="lv-LV"/>
              </w:rPr>
            </w:pPr>
            <w:r w:rsidRPr="0001526D">
              <w:rPr>
                <w:rFonts w:ascii="Times New Roman" w:hAnsi="Times New Roman" w:cs="Times New Roman"/>
                <w:color w:val="000000"/>
                <w:lang w:val="lv-LV"/>
              </w:rPr>
              <w:t>Datu Tīkla agregācijas komutators</w:t>
            </w:r>
          </w:p>
        </w:tc>
        <w:tc>
          <w:tcPr>
            <w:tcW w:w="90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2</w:t>
            </w:r>
          </w:p>
        </w:tc>
        <w:tc>
          <w:tcPr>
            <w:tcW w:w="481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828"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833050">
        <w:trPr>
          <w:trHeight w:val="362"/>
        </w:trPr>
        <w:tc>
          <w:tcPr>
            <w:tcW w:w="99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2</w:t>
            </w:r>
          </w:p>
        </w:tc>
        <w:tc>
          <w:tcPr>
            <w:tcW w:w="350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rPr>
                <w:rFonts w:ascii="Times New Roman" w:hAnsi="Times New Roman" w:cs="Times New Roman"/>
                <w:color w:val="000000"/>
                <w:lang w:val="lv-LV"/>
              </w:rPr>
            </w:pPr>
            <w:r w:rsidRPr="0001526D">
              <w:rPr>
                <w:rFonts w:ascii="Times New Roman" w:hAnsi="Times New Roman" w:cs="Times New Roman"/>
                <w:color w:val="000000"/>
                <w:lang w:val="lv-LV"/>
              </w:rPr>
              <w:t>VPN risinājums</w:t>
            </w:r>
          </w:p>
        </w:tc>
        <w:tc>
          <w:tcPr>
            <w:tcW w:w="90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1</w:t>
            </w:r>
          </w:p>
        </w:tc>
        <w:tc>
          <w:tcPr>
            <w:tcW w:w="481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828"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833050">
        <w:trPr>
          <w:trHeight w:val="362"/>
        </w:trPr>
        <w:tc>
          <w:tcPr>
            <w:tcW w:w="99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3</w:t>
            </w:r>
          </w:p>
        </w:tc>
        <w:tc>
          <w:tcPr>
            <w:tcW w:w="350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rPr>
                <w:rFonts w:ascii="Times New Roman" w:hAnsi="Times New Roman" w:cs="Times New Roman"/>
                <w:color w:val="000000"/>
                <w:lang w:val="lv-LV"/>
              </w:rPr>
            </w:pPr>
            <w:r w:rsidRPr="0001526D">
              <w:rPr>
                <w:rFonts w:ascii="Times New Roman" w:hAnsi="Times New Roman" w:cs="Times New Roman"/>
                <w:color w:val="000000"/>
                <w:lang w:val="lv-LV"/>
              </w:rPr>
              <w:t>Tīkla autentifikācijas risinājums</w:t>
            </w:r>
          </w:p>
        </w:tc>
        <w:tc>
          <w:tcPr>
            <w:tcW w:w="90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1</w:t>
            </w:r>
          </w:p>
        </w:tc>
        <w:tc>
          <w:tcPr>
            <w:tcW w:w="481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828"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833050">
        <w:trPr>
          <w:trHeight w:val="362"/>
        </w:trPr>
        <w:tc>
          <w:tcPr>
            <w:tcW w:w="99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4</w:t>
            </w:r>
          </w:p>
        </w:tc>
        <w:tc>
          <w:tcPr>
            <w:tcW w:w="350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rPr>
                <w:rFonts w:ascii="Times New Roman" w:hAnsi="Times New Roman" w:cs="Times New Roman"/>
                <w:color w:val="000000"/>
                <w:lang w:val="lv-LV"/>
              </w:rPr>
            </w:pPr>
            <w:r w:rsidRPr="0001526D">
              <w:rPr>
                <w:rFonts w:ascii="Times New Roman" w:hAnsi="Times New Roman" w:cs="Times New Roman"/>
                <w:color w:val="000000"/>
                <w:lang w:val="lv-LV"/>
              </w:rPr>
              <w:t>Daudzfaktoru autentifikācijas risinājums</w:t>
            </w:r>
          </w:p>
        </w:tc>
        <w:tc>
          <w:tcPr>
            <w:tcW w:w="903"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1</w:t>
            </w:r>
          </w:p>
        </w:tc>
        <w:tc>
          <w:tcPr>
            <w:tcW w:w="4810"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828"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833050">
        <w:trPr>
          <w:trHeight w:val="362"/>
        </w:trPr>
        <w:tc>
          <w:tcPr>
            <w:tcW w:w="993" w:type="dxa"/>
            <w:tcBorders>
              <w:top w:val="single" w:sz="6" w:space="0" w:color="auto"/>
              <w:left w:val="single" w:sz="6" w:space="0" w:color="auto"/>
              <w:bottom w:val="single" w:sz="4"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5</w:t>
            </w:r>
          </w:p>
        </w:tc>
        <w:tc>
          <w:tcPr>
            <w:tcW w:w="3500" w:type="dxa"/>
            <w:tcBorders>
              <w:top w:val="single" w:sz="6" w:space="0" w:color="auto"/>
              <w:left w:val="single" w:sz="6" w:space="0" w:color="auto"/>
              <w:bottom w:val="single" w:sz="4" w:space="0" w:color="auto"/>
              <w:right w:val="single" w:sz="6" w:space="0" w:color="auto"/>
            </w:tcBorders>
          </w:tcPr>
          <w:p w:rsidR="00833050" w:rsidRPr="0001526D" w:rsidRDefault="00833050" w:rsidP="006F77E2">
            <w:pPr>
              <w:autoSpaceDE w:val="0"/>
              <w:autoSpaceDN w:val="0"/>
              <w:adjustRightInd w:val="0"/>
              <w:rPr>
                <w:rFonts w:ascii="Times New Roman" w:hAnsi="Times New Roman" w:cs="Times New Roman"/>
                <w:color w:val="000000"/>
                <w:lang w:val="lv-LV"/>
              </w:rPr>
            </w:pPr>
            <w:r w:rsidRPr="0001526D">
              <w:rPr>
                <w:rFonts w:ascii="Times New Roman" w:hAnsi="Times New Roman" w:cs="Times New Roman"/>
                <w:color w:val="000000"/>
                <w:lang w:val="lv-LV"/>
              </w:rPr>
              <w:t>Ieviešanas darbi</w:t>
            </w:r>
          </w:p>
        </w:tc>
        <w:tc>
          <w:tcPr>
            <w:tcW w:w="903" w:type="dxa"/>
            <w:tcBorders>
              <w:top w:val="single" w:sz="6" w:space="0" w:color="auto"/>
              <w:left w:val="single" w:sz="6" w:space="0" w:color="auto"/>
              <w:bottom w:val="single" w:sz="4" w:space="0" w:color="auto"/>
              <w:right w:val="single" w:sz="6" w:space="0" w:color="auto"/>
            </w:tcBorders>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1</w:t>
            </w:r>
          </w:p>
        </w:tc>
        <w:tc>
          <w:tcPr>
            <w:tcW w:w="4810" w:type="dxa"/>
            <w:tcBorders>
              <w:top w:val="single" w:sz="6" w:space="0" w:color="auto"/>
              <w:left w:val="single" w:sz="6" w:space="0" w:color="auto"/>
              <w:bottom w:val="single" w:sz="4"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828" w:type="dxa"/>
            <w:tcBorders>
              <w:top w:val="single" w:sz="6" w:space="0" w:color="auto"/>
              <w:left w:val="single" w:sz="6" w:space="0" w:color="auto"/>
              <w:bottom w:val="single" w:sz="4"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833050">
        <w:trPr>
          <w:trHeight w:val="290"/>
        </w:trPr>
        <w:tc>
          <w:tcPr>
            <w:tcW w:w="5396" w:type="dxa"/>
            <w:gridSpan w:val="3"/>
            <w:vMerge w:val="restart"/>
            <w:tcBorders>
              <w:top w:val="single" w:sz="4" w:space="0" w:color="auto"/>
              <w:right w:val="single" w:sz="4" w:space="0" w:color="auto"/>
            </w:tcBorders>
          </w:tcPr>
          <w:p w:rsidR="00833050" w:rsidRPr="0001526D" w:rsidRDefault="00833050" w:rsidP="00833050">
            <w:pPr>
              <w:autoSpaceDE w:val="0"/>
              <w:autoSpaceDN w:val="0"/>
              <w:adjustRightInd w:val="0"/>
              <w:jc w:val="center"/>
              <w:rPr>
                <w:rFonts w:ascii="Times New Roman" w:hAnsi="Times New Roman" w:cs="Times New Roman"/>
                <w:color w:val="000000"/>
                <w:lang w:val="lv-LV"/>
              </w:rPr>
            </w:pPr>
          </w:p>
        </w:tc>
        <w:tc>
          <w:tcPr>
            <w:tcW w:w="4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3050" w:rsidRPr="0001526D" w:rsidRDefault="00833050" w:rsidP="00833050">
            <w:pPr>
              <w:autoSpaceDE w:val="0"/>
              <w:autoSpaceDN w:val="0"/>
              <w:adjustRightInd w:val="0"/>
              <w:jc w:val="right"/>
              <w:rPr>
                <w:rFonts w:ascii="Times New Roman" w:hAnsi="Times New Roman" w:cs="Times New Roman"/>
                <w:b/>
                <w:bCs/>
                <w:color w:val="000000"/>
                <w:lang w:val="lv-LV"/>
              </w:rPr>
            </w:pPr>
            <w:r>
              <w:rPr>
                <w:rFonts w:ascii="Times New Roman" w:hAnsi="Times New Roman" w:cs="Times New Roman"/>
                <w:b/>
                <w:bCs/>
                <w:color w:val="000000"/>
                <w:lang w:val="lv-LV"/>
              </w:rPr>
              <w:t>Kopējā vērtējamā cena EUR bez PVN</w:t>
            </w:r>
            <w:r w:rsidRPr="0001526D">
              <w:rPr>
                <w:rFonts w:ascii="Times New Roman" w:hAnsi="Times New Roman" w:cs="Times New Roman"/>
                <w:b/>
                <w:bCs/>
                <w:color w:val="000000"/>
                <w:lang w:val="lv-LV"/>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3050" w:rsidRPr="0001526D" w:rsidRDefault="00833050" w:rsidP="00833050">
            <w:pPr>
              <w:autoSpaceDE w:val="0"/>
              <w:autoSpaceDN w:val="0"/>
              <w:adjustRightInd w:val="0"/>
              <w:jc w:val="right"/>
              <w:rPr>
                <w:rFonts w:ascii="Times New Roman" w:hAnsi="Times New Roman" w:cs="Times New Roman"/>
                <w:b/>
                <w:bCs/>
                <w:color w:val="000000"/>
                <w:lang w:val="lv-LV"/>
              </w:rPr>
            </w:pPr>
          </w:p>
        </w:tc>
      </w:tr>
      <w:tr w:rsidR="00833050" w:rsidRPr="00CF74EE" w:rsidTr="00833050">
        <w:trPr>
          <w:trHeight w:val="290"/>
        </w:trPr>
        <w:tc>
          <w:tcPr>
            <w:tcW w:w="5396" w:type="dxa"/>
            <w:gridSpan w:val="3"/>
            <w:vMerge/>
            <w:tcBorders>
              <w:right w:val="single" w:sz="4" w:space="0" w:color="auto"/>
            </w:tcBorders>
          </w:tcPr>
          <w:p w:rsidR="00833050" w:rsidRPr="0001526D" w:rsidRDefault="00833050" w:rsidP="00833050">
            <w:pPr>
              <w:autoSpaceDE w:val="0"/>
              <w:autoSpaceDN w:val="0"/>
              <w:adjustRightInd w:val="0"/>
              <w:jc w:val="center"/>
              <w:rPr>
                <w:rFonts w:ascii="Times New Roman" w:hAnsi="Times New Roman" w:cs="Times New Roman"/>
                <w:color w:val="000000"/>
                <w:lang w:val="lv-LV"/>
              </w:rPr>
            </w:pPr>
          </w:p>
        </w:tc>
        <w:tc>
          <w:tcPr>
            <w:tcW w:w="4810" w:type="dxa"/>
            <w:tcBorders>
              <w:top w:val="single" w:sz="4" w:space="0" w:color="auto"/>
              <w:left w:val="single" w:sz="4" w:space="0" w:color="auto"/>
              <w:bottom w:val="single" w:sz="4" w:space="0" w:color="auto"/>
              <w:right w:val="single" w:sz="4" w:space="0" w:color="auto"/>
            </w:tcBorders>
          </w:tcPr>
          <w:p w:rsidR="00833050" w:rsidRPr="0001526D" w:rsidRDefault="00833050" w:rsidP="00833050">
            <w:pPr>
              <w:autoSpaceDE w:val="0"/>
              <w:autoSpaceDN w:val="0"/>
              <w:adjustRightInd w:val="0"/>
              <w:jc w:val="right"/>
              <w:rPr>
                <w:rFonts w:ascii="Times New Roman" w:hAnsi="Times New Roman" w:cs="Times New Roman"/>
                <w:b/>
                <w:bCs/>
                <w:color w:val="000000"/>
                <w:lang w:val="lv-LV"/>
              </w:rPr>
            </w:pPr>
            <w:r w:rsidRPr="0001526D">
              <w:rPr>
                <w:rFonts w:ascii="Times New Roman" w:hAnsi="Times New Roman" w:cs="Times New Roman"/>
                <w:b/>
                <w:bCs/>
                <w:color w:val="000000"/>
                <w:lang w:val="lv-LV"/>
              </w:rPr>
              <w:t>PVN %</w:t>
            </w:r>
            <w:r>
              <w:rPr>
                <w:rFonts w:ascii="Times New Roman" w:hAnsi="Times New Roman" w:cs="Times New Roman"/>
                <w:b/>
                <w:bCs/>
                <w:color w:val="000000"/>
                <w:lang w:val="lv-LV"/>
              </w:rPr>
              <w:t xml:space="preserve"> un EUR</w:t>
            </w:r>
          </w:p>
        </w:tc>
        <w:tc>
          <w:tcPr>
            <w:tcW w:w="3828" w:type="dxa"/>
            <w:tcBorders>
              <w:top w:val="single" w:sz="4" w:space="0" w:color="auto"/>
              <w:left w:val="single" w:sz="4" w:space="0" w:color="auto"/>
              <w:bottom w:val="single" w:sz="4" w:space="0" w:color="auto"/>
              <w:right w:val="single" w:sz="4" w:space="0" w:color="auto"/>
            </w:tcBorders>
          </w:tcPr>
          <w:p w:rsidR="00833050" w:rsidRPr="0001526D" w:rsidRDefault="00833050" w:rsidP="00833050">
            <w:pPr>
              <w:autoSpaceDE w:val="0"/>
              <w:autoSpaceDN w:val="0"/>
              <w:adjustRightInd w:val="0"/>
              <w:jc w:val="right"/>
              <w:rPr>
                <w:rFonts w:ascii="Times New Roman" w:hAnsi="Times New Roman" w:cs="Times New Roman"/>
                <w:b/>
                <w:bCs/>
                <w:color w:val="000000"/>
                <w:lang w:val="lv-LV"/>
              </w:rPr>
            </w:pPr>
          </w:p>
        </w:tc>
      </w:tr>
      <w:tr w:rsidR="00833050" w:rsidRPr="00CF74EE" w:rsidTr="00833050">
        <w:trPr>
          <w:trHeight w:val="290"/>
        </w:trPr>
        <w:tc>
          <w:tcPr>
            <w:tcW w:w="5396" w:type="dxa"/>
            <w:gridSpan w:val="3"/>
            <w:vMerge/>
            <w:tcBorders>
              <w:right w:val="single" w:sz="4" w:space="0" w:color="auto"/>
            </w:tcBorders>
          </w:tcPr>
          <w:p w:rsidR="00833050" w:rsidRPr="0001526D" w:rsidRDefault="00833050" w:rsidP="00833050">
            <w:pPr>
              <w:autoSpaceDE w:val="0"/>
              <w:autoSpaceDN w:val="0"/>
              <w:adjustRightInd w:val="0"/>
              <w:jc w:val="center"/>
              <w:rPr>
                <w:rFonts w:ascii="Times New Roman" w:hAnsi="Times New Roman" w:cs="Times New Roman"/>
                <w:color w:val="000000"/>
                <w:lang w:val="lv-LV"/>
              </w:rPr>
            </w:pPr>
          </w:p>
        </w:tc>
        <w:tc>
          <w:tcPr>
            <w:tcW w:w="4810" w:type="dxa"/>
            <w:tcBorders>
              <w:top w:val="single" w:sz="4" w:space="0" w:color="auto"/>
              <w:left w:val="single" w:sz="4" w:space="0" w:color="auto"/>
              <w:bottom w:val="single" w:sz="4" w:space="0" w:color="auto"/>
              <w:right w:val="single" w:sz="4" w:space="0" w:color="auto"/>
            </w:tcBorders>
          </w:tcPr>
          <w:p w:rsidR="00833050" w:rsidRPr="0001526D" w:rsidRDefault="00833050" w:rsidP="00833050">
            <w:pPr>
              <w:autoSpaceDE w:val="0"/>
              <w:autoSpaceDN w:val="0"/>
              <w:adjustRightInd w:val="0"/>
              <w:jc w:val="right"/>
              <w:rPr>
                <w:rFonts w:ascii="Times New Roman" w:hAnsi="Times New Roman" w:cs="Times New Roman"/>
                <w:b/>
                <w:bCs/>
                <w:color w:val="000000"/>
                <w:lang w:val="lv-LV"/>
              </w:rPr>
            </w:pPr>
            <w:r>
              <w:rPr>
                <w:rFonts w:ascii="Times New Roman" w:hAnsi="Times New Roman" w:cs="Times New Roman"/>
                <w:b/>
                <w:bCs/>
                <w:color w:val="000000"/>
                <w:lang w:val="lv-LV"/>
              </w:rPr>
              <w:t>Kopējā cena</w:t>
            </w:r>
            <w:r w:rsidRPr="0001526D">
              <w:rPr>
                <w:rFonts w:ascii="Times New Roman" w:hAnsi="Times New Roman" w:cs="Times New Roman"/>
                <w:b/>
                <w:bCs/>
                <w:color w:val="000000"/>
                <w:lang w:val="lv-LV"/>
              </w:rPr>
              <w:t xml:space="preserve"> ar PVN</w:t>
            </w:r>
          </w:p>
        </w:tc>
        <w:tc>
          <w:tcPr>
            <w:tcW w:w="3828" w:type="dxa"/>
            <w:tcBorders>
              <w:top w:val="single" w:sz="4" w:space="0" w:color="auto"/>
              <w:left w:val="single" w:sz="4" w:space="0" w:color="auto"/>
              <w:bottom w:val="single" w:sz="4" w:space="0" w:color="auto"/>
              <w:right w:val="single" w:sz="4" w:space="0" w:color="auto"/>
            </w:tcBorders>
          </w:tcPr>
          <w:p w:rsidR="00833050" w:rsidRPr="0001526D" w:rsidRDefault="00833050" w:rsidP="00833050">
            <w:pPr>
              <w:autoSpaceDE w:val="0"/>
              <w:autoSpaceDN w:val="0"/>
              <w:adjustRightInd w:val="0"/>
              <w:jc w:val="right"/>
              <w:rPr>
                <w:rFonts w:ascii="Times New Roman" w:hAnsi="Times New Roman" w:cs="Times New Roman"/>
                <w:b/>
                <w:bCs/>
                <w:color w:val="000000"/>
                <w:lang w:val="lv-LV"/>
              </w:rPr>
            </w:pPr>
          </w:p>
        </w:tc>
      </w:tr>
    </w:tbl>
    <w:p w:rsidR="0001526D" w:rsidRPr="00CF74EE" w:rsidRDefault="0001526D" w:rsidP="0001526D">
      <w:pPr>
        <w:jc w:val="center"/>
        <w:rPr>
          <w:rFonts w:ascii="Times New Roman" w:hAnsi="Times New Roman" w:cs="Times New Roman"/>
          <w:lang w:val="lv-LV"/>
        </w:rPr>
      </w:pPr>
    </w:p>
    <w:p w:rsidR="0001526D" w:rsidRPr="00A10E1A" w:rsidRDefault="0001526D" w:rsidP="0001526D">
      <w:pPr>
        <w:rPr>
          <w:rFonts w:ascii="Times New Roman" w:hAnsi="Times New Roman" w:cs="Times New Roman"/>
          <w:lang w:val="lv-LV"/>
        </w:rPr>
      </w:pPr>
    </w:p>
    <w:p w:rsidR="0001526D" w:rsidRPr="0001526D" w:rsidRDefault="0001526D" w:rsidP="00833050">
      <w:pPr>
        <w:pStyle w:val="BodyText"/>
        <w:suppressAutoHyphens/>
        <w:autoSpaceDE w:val="0"/>
        <w:autoSpaceDN w:val="0"/>
        <w:ind w:left="426"/>
        <w:textAlignment w:val="baseline"/>
        <w:rPr>
          <w:i/>
          <w:sz w:val="20"/>
          <w:szCs w:val="20"/>
        </w:rPr>
      </w:pPr>
      <w:r w:rsidRPr="0001526D">
        <w:rPr>
          <w:b/>
          <w:i/>
          <w:sz w:val="20"/>
          <w:szCs w:val="20"/>
        </w:rPr>
        <w:t xml:space="preserve">Piedāvājumā ir iekļautas visas izmaksas, kas saistītas ar pakalpojuma sniegšanu </w:t>
      </w:r>
      <w:r w:rsidRPr="0001526D">
        <w:rPr>
          <w:i/>
          <w:sz w:val="20"/>
          <w:szCs w:val="20"/>
        </w:rPr>
        <w:t xml:space="preserve"> </w:t>
      </w:r>
      <w:r w:rsidRPr="0001526D">
        <w:rPr>
          <w:b/>
          <w:i/>
          <w:sz w:val="20"/>
          <w:szCs w:val="20"/>
        </w:rPr>
        <w:t>t.sk.,  visi nodokļi un nodevas, kā arī visas netieši saistītās izmaksas, tajā skaitā visi iespējamie riski, kas saistīti ar tirgus cenu svārstībām plānotajā līguma izpildes laikā.</w:t>
      </w:r>
    </w:p>
    <w:p w:rsidR="0001526D" w:rsidRPr="00554369" w:rsidRDefault="0001526D" w:rsidP="0001526D">
      <w:pPr>
        <w:pStyle w:val="BodyText"/>
        <w:rPr>
          <w:lang w:eastAsia="zh-CN"/>
        </w:rPr>
      </w:pPr>
    </w:p>
    <w:p w:rsidR="0001526D" w:rsidRPr="00833050" w:rsidRDefault="0001526D" w:rsidP="00833050">
      <w:pPr>
        <w:widowControl w:val="0"/>
        <w:autoSpaceDE w:val="0"/>
        <w:ind w:left="851"/>
        <w:rPr>
          <w:rFonts w:ascii="Times New Roman" w:eastAsia="Times New Roman" w:hAnsi="Times New Roman" w:cs="Times New Roman"/>
          <w:i/>
          <w:lang w:eastAsia="lv-LV"/>
        </w:rPr>
      </w:pPr>
      <w:r w:rsidRPr="00833050">
        <w:rPr>
          <w:rFonts w:ascii="Times New Roman" w:eastAsia="Times New Roman" w:hAnsi="Times New Roman" w:cs="Times New Roman"/>
          <w:i/>
          <w:lang w:eastAsia="lv-LV"/>
        </w:rPr>
        <w:t xml:space="preserve">Paraksts: </w:t>
      </w:r>
    </w:p>
    <w:p w:rsidR="0001526D" w:rsidRPr="00833050" w:rsidRDefault="0001526D" w:rsidP="00833050">
      <w:pPr>
        <w:widowControl w:val="0"/>
        <w:autoSpaceDE w:val="0"/>
        <w:ind w:left="851"/>
        <w:rPr>
          <w:rFonts w:ascii="Times New Roman" w:eastAsia="Times New Roman" w:hAnsi="Times New Roman" w:cs="Times New Roman"/>
          <w:i/>
          <w:lang w:eastAsia="lv-LV"/>
        </w:rPr>
      </w:pPr>
      <w:r w:rsidRPr="00833050">
        <w:rPr>
          <w:rFonts w:ascii="Times New Roman" w:eastAsia="Times New Roman" w:hAnsi="Times New Roman" w:cs="Times New Roman"/>
          <w:i/>
          <w:lang w:eastAsia="lv-LV"/>
        </w:rPr>
        <w:t xml:space="preserve">____________________________________________ </w:t>
      </w:r>
      <w:r w:rsidRPr="00833050">
        <w:rPr>
          <w:rFonts w:ascii="Times New Roman" w:eastAsia="Times New Roman" w:hAnsi="Times New Roman" w:cs="Times New Roman"/>
          <w:i/>
          <w:lang w:eastAsia="lv-LV"/>
        </w:rPr>
        <w:br/>
        <w:t xml:space="preserve">(Pretendenta paraksttiesīgā persona vai pilnvarotais pārstāvis) </w:t>
      </w:r>
    </w:p>
    <w:p w:rsidR="0001526D" w:rsidRPr="00833050" w:rsidRDefault="0001526D" w:rsidP="00833050">
      <w:pPr>
        <w:ind w:left="851" w:right="-6"/>
        <w:jc w:val="both"/>
        <w:rPr>
          <w:rFonts w:ascii="Times New Roman" w:hAnsi="Times New Roman" w:cs="Times New Roman"/>
          <w:i/>
        </w:rPr>
      </w:pPr>
    </w:p>
    <w:p w:rsidR="0001526D" w:rsidRPr="00833050" w:rsidRDefault="0001526D" w:rsidP="00833050">
      <w:pPr>
        <w:ind w:left="851" w:right="-6"/>
        <w:jc w:val="both"/>
        <w:rPr>
          <w:rFonts w:ascii="Times New Roman" w:hAnsi="Times New Roman" w:cs="Times New Roman"/>
          <w:i/>
        </w:rPr>
      </w:pPr>
      <w:r w:rsidRPr="00833050">
        <w:rPr>
          <w:rFonts w:ascii="Times New Roman" w:hAnsi="Times New Roman" w:cs="Times New Roman"/>
          <w:i/>
        </w:rPr>
        <w:t>2016. gada _____. __________________</w:t>
      </w:r>
    </w:p>
    <w:p w:rsidR="0001526D" w:rsidRPr="00833050" w:rsidRDefault="0001526D" w:rsidP="00833050">
      <w:pPr>
        <w:tabs>
          <w:tab w:val="left" w:pos="4545"/>
        </w:tabs>
        <w:ind w:left="851"/>
        <w:rPr>
          <w:rFonts w:ascii="Times New Roman" w:hAnsi="Times New Roman" w:cs="Times New Roman"/>
          <w:i/>
          <w:lang w:val="lv-LV"/>
        </w:rPr>
      </w:pPr>
    </w:p>
    <w:p w:rsidR="00733833" w:rsidRDefault="00733833"/>
    <w:sectPr w:rsidR="00733833" w:rsidSect="00A10E1A">
      <w:pgSz w:w="16840" w:h="11900" w:orient="landscape"/>
      <w:pgMar w:top="1440"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80239"/>
    <w:multiLevelType w:val="hybridMultilevel"/>
    <w:tmpl w:val="D51AD4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6D"/>
    <w:rsid w:val="0001526D"/>
    <w:rsid w:val="004B22B3"/>
    <w:rsid w:val="00733833"/>
    <w:rsid w:val="00833050"/>
    <w:rsid w:val="008E6F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F004C-AF92-4351-8EBD-D25F6842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26D"/>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2"/>
    <w:rsid w:val="0001526D"/>
    <w:pPr>
      <w:jc w:val="both"/>
    </w:pPr>
    <w:rPr>
      <w:rFonts w:ascii="Times New Roman" w:eastAsia="Times New Roman" w:hAnsi="Times New Roman" w:cs="Times New Roman"/>
      <w:lang w:val="lv-LV" w:eastAsia="lv-LV"/>
    </w:rPr>
  </w:style>
  <w:style w:type="character" w:customStyle="1" w:styleId="BodyTextChar">
    <w:name w:val="Body Text Char"/>
    <w:basedOn w:val="DefaultParagraphFont"/>
    <w:uiPriority w:val="99"/>
    <w:semiHidden/>
    <w:rsid w:val="0001526D"/>
    <w:rPr>
      <w:sz w:val="24"/>
      <w:szCs w:val="24"/>
      <w:lang w:val="en-GB"/>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
    <w:basedOn w:val="DefaultParagraphFont"/>
    <w:link w:val="BodyText"/>
    <w:rsid w:val="0001526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576</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3</cp:revision>
  <dcterms:created xsi:type="dcterms:W3CDTF">2016-11-28T14:29:00Z</dcterms:created>
  <dcterms:modified xsi:type="dcterms:W3CDTF">2016-12-01T09:27:00Z</dcterms:modified>
</cp:coreProperties>
</file>