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CFB5B" w14:textId="77777777" w:rsidR="00CE575E" w:rsidRDefault="00CE575E" w:rsidP="00CE575E">
      <w:pPr>
        <w:widowControl w:val="0"/>
        <w:autoSpaceDE w:val="0"/>
        <w:autoSpaceDN w:val="0"/>
        <w:adjustRightInd w:val="0"/>
        <w:spacing w:after="0" w:line="240" w:lineRule="auto"/>
        <w:jc w:val="center"/>
        <w:rPr>
          <w:rFonts w:ascii="Times New Roman" w:eastAsia="Times New Roman" w:hAnsi="Times New Roman"/>
          <w:b/>
          <w:color w:val="000000"/>
          <w:sz w:val="24"/>
          <w:szCs w:val="24"/>
        </w:rPr>
      </w:pPr>
    </w:p>
    <w:p w14:paraId="0B19C909" w14:textId="13F2D56F" w:rsidR="00CE575E" w:rsidRPr="00CE575E" w:rsidRDefault="00CE575E" w:rsidP="00CE575E">
      <w:pPr>
        <w:widowControl w:val="0"/>
        <w:autoSpaceDE w:val="0"/>
        <w:autoSpaceDN w:val="0"/>
        <w:adjustRightInd w:val="0"/>
        <w:spacing w:after="0" w:line="240" w:lineRule="auto"/>
        <w:jc w:val="center"/>
        <w:rPr>
          <w:rFonts w:ascii="Times New Roman" w:eastAsia="Times New Roman" w:hAnsi="Times New Roman"/>
          <w:bCs/>
          <w:color w:val="000000"/>
          <w:sz w:val="24"/>
          <w:szCs w:val="24"/>
        </w:rPr>
      </w:pPr>
      <w:r w:rsidRPr="00CE575E">
        <w:rPr>
          <w:rFonts w:ascii="Times New Roman" w:eastAsia="Times New Roman" w:hAnsi="Times New Roman"/>
          <w:b/>
          <w:color w:val="000000"/>
          <w:sz w:val="24"/>
          <w:szCs w:val="24"/>
        </w:rPr>
        <w:t xml:space="preserve"> LĪGUMS Nr. </w:t>
      </w:r>
      <w:r w:rsidR="00796A7C">
        <w:rPr>
          <w:rFonts w:ascii="Times New Roman" w:eastAsia="Times New Roman" w:hAnsi="Times New Roman"/>
          <w:b/>
          <w:color w:val="000000"/>
          <w:sz w:val="24"/>
          <w:szCs w:val="24"/>
        </w:rPr>
        <w:t xml:space="preserve">SKUS </w:t>
      </w:r>
      <w:r w:rsidR="00DE0871">
        <w:rPr>
          <w:rFonts w:ascii="Times New Roman" w:eastAsia="Times New Roman" w:hAnsi="Times New Roman"/>
          <w:b/>
          <w:color w:val="000000"/>
          <w:sz w:val="24"/>
          <w:szCs w:val="24"/>
        </w:rPr>
        <w:t>__</w:t>
      </w:r>
      <w:r w:rsidR="00796A7C">
        <w:rPr>
          <w:rFonts w:ascii="Times New Roman" w:eastAsia="Times New Roman" w:hAnsi="Times New Roman"/>
          <w:b/>
          <w:color w:val="000000"/>
          <w:sz w:val="24"/>
          <w:szCs w:val="24"/>
        </w:rPr>
        <w:t>/2</w:t>
      </w:r>
      <w:r w:rsidR="00DE0871">
        <w:rPr>
          <w:rFonts w:ascii="Times New Roman" w:eastAsia="Times New Roman" w:hAnsi="Times New Roman"/>
          <w:b/>
          <w:color w:val="000000"/>
          <w:sz w:val="24"/>
          <w:szCs w:val="24"/>
        </w:rPr>
        <w:t>3</w:t>
      </w:r>
    </w:p>
    <w:p w14:paraId="77421723" w14:textId="0C172344" w:rsidR="00CE575E" w:rsidRDefault="00732C0D" w:rsidP="00CE575E">
      <w:pPr>
        <w:widowControl w:val="0"/>
        <w:autoSpaceDE w:val="0"/>
        <w:autoSpaceDN w:val="0"/>
        <w:adjustRightInd w:val="0"/>
        <w:spacing w:after="0" w:line="240" w:lineRule="auto"/>
        <w:jc w:val="center"/>
        <w:rPr>
          <w:rFonts w:ascii="Times New Roman" w:hAnsi="Times New Roman"/>
          <w:sz w:val="24"/>
          <w:szCs w:val="24"/>
        </w:rPr>
      </w:pPr>
      <w:r w:rsidRPr="00732C0D">
        <w:rPr>
          <w:rFonts w:ascii="Times New Roman" w:hAnsi="Times New Roman"/>
          <w:sz w:val="24"/>
          <w:szCs w:val="24"/>
        </w:rPr>
        <w:t>Nestandarta mēbeļu  izgatavošanas, uzstādīšanas un piegādes pakalpojuma sniegšana</w:t>
      </w:r>
    </w:p>
    <w:p w14:paraId="601FAB24" w14:textId="77777777" w:rsidR="00AF026B" w:rsidRPr="00732C0D" w:rsidRDefault="00AF026B" w:rsidP="00CE575E">
      <w:pPr>
        <w:widowControl w:val="0"/>
        <w:autoSpaceDE w:val="0"/>
        <w:autoSpaceDN w:val="0"/>
        <w:adjustRightInd w:val="0"/>
        <w:spacing w:after="0" w:line="240" w:lineRule="auto"/>
        <w:jc w:val="center"/>
        <w:rPr>
          <w:rFonts w:ascii="Times New Roman" w:eastAsia="Times New Roman" w:hAnsi="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6"/>
      </w:tblGrid>
      <w:tr w:rsidR="00AF026B" w:rsidRPr="00D92017" w14:paraId="07F69CAD" w14:textId="77777777" w:rsidTr="003D054F">
        <w:trPr>
          <w:trHeight w:val="199"/>
        </w:trPr>
        <w:tc>
          <w:tcPr>
            <w:tcW w:w="4839" w:type="dxa"/>
          </w:tcPr>
          <w:p w14:paraId="30A804F4" w14:textId="6A4916D7" w:rsidR="00AF026B" w:rsidRPr="00D92017" w:rsidRDefault="00AF026B" w:rsidP="003D054F">
            <w:pPr>
              <w:spacing w:after="0" w:line="240" w:lineRule="auto"/>
              <w:ind w:right="-1050"/>
              <w:rPr>
                <w:rFonts w:ascii="Times New Roman" w:hAnsi="Times New Roman"/>
                <w:sz w:val="24"/>
                <w:szCs w:val="24"/>
              </w:rPr>
            </w:pPr>
            <w:r>
              <w:rPr>
                <w:rFonts w:ascii="Times New Roman" w:hAnsi="Times New Roman"/>
                <w:sz w:val="24"/>
                <w:szCs w:val="24"/>
              </w:rPr>
              <w:t>Rīgā</w:t>
            </w:r>
          </w:p>
        </w:tc>
        <w:tc>
          <w:tcPr>
            <w:tcW w:w="4839" w:type="dxa"/>
          </w:tcPr>
          <w:p w14:paraId="38D2BF03" w14:textId="77777777" w:rsidR="00AF026B" w:rsidRPr="00D92017" w:rsidRDefault="00AF026B" w:rsidP="003D054F">
            <w:pPr>
              <w:spacing w:after="0" w:line="240" w:lineRule="auto"/>
              <w:ind w:right="72"/>
              <w:jc w:val="right"/>
              <w:rPr>
                <w:rFonts w:ascii="Times New Roman" w:hAnsi="Times New Roman"/>
                <w:i/>
                <w:iCs/>
                <w:sz w:val="24"/>
                <w:szCs w:val="24"/>
              </w:rPr>
            </w:pPr>
            <w:r w:rsidRPr="00D92017">
              <w:rPr>
                <w:rFonts w:ascii="Times New Roman" w:hAnsi="Times New Roman"/>
                <w:i/>
                <w:iCs/>
                <w:sz w:val="24"/>
                <w:szCs w:val="24"/>
              </w:rPr>
              <w:t>Datums skatāms laika zīmogā</w:t>
            </w:r>
          </w:p>
        </w:tc>
      </w:tr>
    </w:tbl>
    <w:p w14:paraId="71646106" w14:textId="32EB0B42" w:rsidR="00CE575E" w:rsidRDefault="00CE575E" w:rsidP="00CE575E">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rPr>
      </w:pPr>
    </w:p>
    <w:p w14:paraId="49A187FA" w14:textId="6B75D4FA" w:rsidR="00696A6C" w:rsidRDefault="00696A6C" w:rsidP="00696A6C">
      <w:pPr>
        <w:tabs>
          <w:tab w:val="left" w:pos="993"/>
          <w:tab w:val="left" w:pos="1134"/>
        </w:tabs>
        <w:spacing w:after="0" w:line="240" w:lineRule="auto"/>
        <w:ind w:right="-1" w:firstLine="426"/>
        <w:jc w:val="both"/>
        <w:rPr>
          <w:rFonts w:ascii="Times New Roman" w:eastAsia="Times New Roman" w:hAnsi="Times New Roman"/>
          <w:bCs/>
          <w:sz w:val="24"/>
          <w:szCs w:val="24"/>
        </w:rPr>
      </w:pPr>
      <w:r w:rsidRPr="001A16F7">
        <w:rPr>
          <w:rFonts w:ascii="Times New Roman" w:hAnsi="Times New Roman"/>
          <w:b/>
          <w:bCs/>
          <w:sz w:val="24"/>
          <w:szCs w:val="24"/>
        </w:rPr>
        <w:t>VSIA “Paula Stradiņa klīniskā universitātes slimnīca”</w:t>
      </w:r>
      <w:r w:rsidRPr="001A16F7">
        <w:rPr>
          <w:rFonts w:ascii="Times New Roman" w:hAnsi="Times New Roman"/>
          <w:snapToGrid w:val="0"/>
          <w:sz w:val="24"/>
          <w:szCs w:val="24"/>
        </w:rPr>
        <w:t xml:space="preserve">, </w:t>
      </w:r>
      <w:proofErr w:type="spellStart"/>
      <w:r w:rsidRPr="001A16F7">
        <w:rPr>
          <w:rFonts w:ascii="Times New Roman" w:hAnsi="Times New Roman"/>
          <w:snapToGrid w:val="0"/>
          <w:sz w:val="24"/>
          <w:szCs w:val="24"/>
        </w:rPr>
        <w:t>reģ</w:t>
      </w:r>
      <w:proofErr w:type="spellEnd"/>
      <w:r w:rsidRPr="001A16F7">
        <w:rPr>
          <w:rFonts w:ascii="Times New Roman" w:hAnsi="Times New Roman"/>
          <w:snapToGrid w:val="0"/>
          <w:sz w:val="24"/>
          <w:szCs w:val="24"/>
        </w:rPr>
        <w:t xml:space="preserve">. Nr. </w:t>
      </w:r>
      <w:r w:rsidRPr="001A16F7">
        <w:rPr>
          <w:rFonts w:ascii="Times New Roman" w:hAnsi="Times New Roman"/>
          <w:sz w:val="24"/>
          <w:szCs w:val="24"/>
        </w:rPr>
        <w:t>40003457109, kuru, pamatojoties uz statūtiem un 10.12.2020. valdes lēmumu “</w:t>
      </w:r>
      <w:r w:rsidRPr="001A16F7">
        <w:rPr>
          <w:rFonts w:ascii="Times New Roman" w:hAnsi="Times New Roman"/>
          <w:color w:val="000000"/>
          <w:sz w:val="24"/>
          <w:szCs w:val="24"/>
        </w:rPr>
        <w:t>Par pilnvarojumu (</w:t>
      </w:r>
      <w:proofErr w:type="spellStart"/>
      <w:r w:rsidRPr="001A16F7">
        <w:rPr>
          <w:rFonts w:ascii="Times New Roman" w:hAnsi="Times New Roman"/>
          <w:color w:val="000000"/>
          <w:sz w:val="24"/>
          <w:szCs w:val="24"/>
        </w:rPr>
        <w:t>paraksttiesību</w:t>
      </w:r>
      <w:proofErr w:type="spellEnd"/>
      <w:r w:rsidRPr="001A16F7">
        <w:rPr>
          <w:rFonts w:ascii="Times New Roman" w:hAnsi="Times New Roman"/>
          <w:color w:val="000000"/>
          <w:sz w:val="24"/>
          <w:szCs w:val="24"/>
        </w:rPr>
        <w:t>) piešķiršanu” (10.12.2020. valdes sēdes protokols Nr. 57 p. 8)</w:t>
      </w:r>
      <w:r w:rsidRPr="001A16F7">
        <w:rPr>
          <w:rFonts w:ascii="Times New Roman" w:hAnsi="Times New Roman"/>
          <w:sz w:val="24"/>
          <w:szCs w:val="24"/>
        </w:rPr>
        <w:t xml:space="preserve"> pārstāv valdes priekšsēdētājs Rinalds Muciņš</w:t>
      </w:r>
      <w:r w:rsidRPr="001A16F7">
        <w:rPr>
          <w:rFonts w:ascii="Times New Roman" w:eastAsia="Times New Roman" w:hAnsi="Times New Roman"/>
          <w:bCs/>
          <w:sz w:val="24"/>
          <w:szCs w:val="24"/>
        </w:rPr>
        <w:t xml:space="preserve"> (turpmāk –</w:t>
      </w:r>
      <w:r w:rsidRPr="00FA6BE6">
        <w:rPr>
          <w:rFonts w:ascii="Times New Roman" w:eastAsia="Times New Roman" w:hAnsi="Times New Roman"/>
          <w:bCs/>
          <w:sz w:val="24"/>
          <w:szCs w:val="24"/>
        </w:rPr>
        <w:t xml:space="preserve"> </w:t>
      </w:r>
      <w:r>
        <w:rPr>
          <w:rFonts w:ascii="Times New Roman" w:eastAsia="Times New Roman" w:hAnsi="Times New Roman"/>
          <w:bCs/>
          <w:sz w:val="24"/>
          <w:szCs w:val="24"/>
        </w:rPr>
        <w:t>Pasūtītājs</w:t>
      </w:r>
      <w:r w:rsidRPr="001A16F7">
        <w:rPr>
          <w:rFonts w:ascii="Times New Roman" w:eastAsia="Times New Roman" w:hAnsi="Times New Roman"/>
          <w:bCs/>
          <w:sz w:val="24"/>
          <w:szCs w:val="24"/>
        </w:rPr>
        <w:t>), no vienas puses</w:t>
      </w:r>
      <w:r>
        <w:rPr>
          <w:rFonts w:ascii="Times New Roman" w:eastAsia="Times New Roman" w:hAnsi="Times New Roman"/>
          <w:bCs/>
          <w:sz w:val="24"/>
          <w:szCs w:val="24"/>
        </w:rPr>
        <w:t xml:space="preserve"> un </w:t>
      </w:r>
    </w:p>
    <w:p w14:paraId="51B66F9D" w14:textId="1A6F3CA1" w:rsidR="00CE575E" w:rsidRPr="00A603E6" w:rsidRDefault="008607D2" w:rsidP="00CE575E">
      <w:pPr>
        <w:spacing w:after="0" w:line="240" w:lineRule="auto"/>
        <w:ind w:firstLine="360"/>
        <w:jc w:val="both"/>
        <w:rPr>
          <w:rFonts w:ascii="Times New Roman" w:eastAsia="Times New Roman" w:hAnsi="Times New Roman"/>
          <w:sz w:val="24"/>
          <w:szCs w:val="24"/>
        </w:rPr>
      </w:pPr>
      <w:r w:rsidRPr="008607D2">
        <w:rPr>
          <w:rFonts w:ascii="Times New Roman" w:eastAsia="Times New Roman" w:hAnsi="Times New Roman"/>
          <w:b/>
          <w:bCs/>
          <w:kern w:val="1"/>
          <w:sz w:val="24"/>
          <w:szCs w:val="24"/>
          <w:lang w:eastAsia="ar-SA"/>
        </w:rPr>
        <w:t>SIA “</w:t>
      </w:r>
      <w:r w:rsidR="00DE0871">
        <w:rPr>
          <w:rFonts w:ascii="Times New Roman" w:eastAsia="Times New Roman" w:hAnsi="Times New Roman"/>
          <w:b/>
          <w:bCs/>
          <w:kern w:val="1"/>
          <w:sz w:val="24"/>
          <w:szCs w:val="24"/>
          <w:lang w:eastAsia="ar-SA"/>
        </w:rPr>
        <w:t>______</w:t>
      </w:r>
      <w:r w:rsidRPr="008607D2">
        <w:rPr>
          <w:rFonts w:ascii="Times New Roman" w:eastAsia="Times New Roman" w:hAnsi="Times New Roman"/>
          <w:b/>
          <w:bCs/>
          <w:kern w:val="1"/>
          <w:sz w:val="24"/>
          <w:szCs w:val="24"/>
          <w:lang w:eastAsia="ar-SA"/>
        </w:rPr>
        <w:t xml:space="preserve">”, </w:t>
      </w:r>
      <w:r w:rsidRPr="008607D2">
        <w:rPr>
          <w:rFonts w:ascii="Times New Roman" w:eastAsia="Times New Roman" w:hAnsi="Times New Roman"/>
          <w:kern w:val="1"/>
          <w:sz w:val="24"/>
          <w:szCs w:val="24"/>
          <w:lang w:eastAsia="ar-SA"/>
        </w:rPr>
        <w:t xml:space="preserve">kas reģistrēta komercreģistrā ar vienoto reģistrācijas Nr. </w:t>
      </w:r>
      <w:r w:rsidR="00DE0871">
        <w:rPr>
          <w:rFonts w:ascii="Times New Roman" w:eastAsia="Times New Roman" w:hAnsi="Times New Roman"/>
          <w:kern w:val="1"/>
          <w:sz w:val="24"/>
          <w:szCs w:val="24"/>
          <w:lang w:eastAsia="ar-SA"/>
        </w:rPr>
        <w:t>________</w:t>
      </w:r>
      <w:r w:rsidRPr="008607D2">
        <w:rPr>
          <w:rFonts w:ascii="Times New Roman" w:eastAsia="Times New Roman" w:hAnsi="Times New Roman"/>
          <w:kern w:val="1"/>
          <w:sz w:val="24"/>
          <w:szCs w:val="24"/>
          <w:lang w:eastAsia="ar-SA"/>
        </w:rPr>
        <w:t xml:space="preserve">, kuru saskaņā ar statūtiem pārstāv </w:t>
      </w:r>
      <w:r w:rsidR="00DE0871">
        <w:rPr>
          <w:rFonts w:ascii="Times New Roman" w:eastAsia="Times New Roman" w:hAnsi="Times New Roman"/>
          <w:kern w:val="1"/>
          <w:sz w:val="24"/>
          <w:szCs w:val="24"/>
          <w:lang w:eastAsia="ar-SA"/>
        </w:rPr>
        <w:t>_____</w:t>
      </w:r>
      <w:r w:rsidR="00CE575E" w:rsidRPr="008607D2">
        <w:rPr>
          <w:rFonts w:ascii="Times New Roman" w:eastAsia="Times New Roman" w:hAnsi="Times New Roman"/>
          <w:kern w:val="1"/>
          <w:sz w:val="24"/>
          <w:szCs w:val="24"/>
          <w:lang w:eastAsia="ar-SA"/>
        </w:rPr>
        <w:t xml:space="preserve"> (turpmāk – Izpildītājs),</w:t>
      </w:r>
      <w:r w:rsidR="00CE575E" w:rsidRPr="008607D2">
        <w:rPr>
          <w:rFonts w:ascii="Times New Roman" w:hAnsi="Times New Roman"/>
          <w:kern w:val="1"/>
          <w:sz w:val="24"/>
          <w:szCs w:val="24"/>
        </w:rPr>
        <w:t xml:space="preserve"> </w:t>
      </w:r>
      <w:r w:rsidR="005E77F7">
        <w:rPr>
          <w:rFonts w:ascii="Times New Roman" w:eastAsia="Times New Roman" w:hAnsi="Times New Roman"/>
          <w:sz w:val="24"/>
          <w:szCs w:val="24"/>
        </w:rPr>
        <w:t>no otras puses (abi kopā – Līdzēji</w:t>
      </w:r>
      <w:r w:rsidR="00CE575E" w:rsidRPr="008607D2">
        <w:rPr>
          <w:rFonts w:ascii="Times New Roman" w:eastAsia="Times New Roman" w:hAnsi="Times New Roman"/>
          <w:sz w:val="24"/>
          <w:szCs w:val="24"/>
        </w:rPr>
        <w:t>), pamatojoties uz iepirkuma „</w:t>
      </w:r>
      <w:r w:rsidR="00732C0D" w:rsidRPr="008607D2">
        <w:rPr>
          <w:rFonts w:ascii="Times New Roman" w:eastAsia="Times New Roman" w:hAnsi="Times New Roman"/>
          <w:sz w:val="24"/>
          <w:szCs w:val="24"/>
        </w:rPr>
        <w:t>Nestandarta mēbeļu izgatavošanas, piegādes un uzstādīšanas pakalpojumu sniegšanu</w:t>
      </w:r>
      <w:r w:rsidR="00CE575E" w:rsidRPr="008607D2">
        <w:rPr>
          <w:rFonts w:ascii="Times New Roman" w:eastAsia="Times New Roman" w:hAnsi="Times New Roman"/>
          <w:sz w:val="24"/>
          <w:szCs w:val="24"/>
        </w:rPr>
        <w:t>”, ID Nr. PSKUS 202</w:t>
      </w:r>
      <w:r w:rsidR="00DE0871">
        <w:rPr>
          <w:rFonts w:ascii="Times New Roman" w:eastAsia="Times New Roman" w:hAnsi="Times New Roman"/>
          <w:sz w:val="24"/>
          <w:szCs w:val="24"/>
        </w:rPr>
        <w:t>3</w:t>
      </w:r>
      <w:r w:rsidR="00CE575E" w:rsidRPr="008607D2">
        <w:rPr>
          <w:rFonts w:ascii="Times New Roman" w:eastAsia="Times New Roman" w:hAnsi="Times New Roman"/>
          <w:sz w:val="24"/>
          <w:szCs w:val="24"/>
        </w:rPr>
        <w:t>/</w:t>
      </w:r>
      <w:r w:rsidR="00DE0871">
        <w:rPr>
          <w:rFonts w:ascii="Times New Roman" w:eastAsia="Times New Roman" w:hAnsi="Times New Roman"/>
          <w:sz w:val="24"/>
          <w:szCs w:val="24"/>
        </w:rPr>
        <w:t>__</w:t>
      </w:r>
      <w:r w:rsidR="00CE575E" w:rsidRPr="00A603E6">
        <w:rPr>
          <w:rFonts w:ascii="Times New Roman" w:eastAsia="Times New Roman" w:hAnsi="Times New Roman"/>
          <w:sz w:val="24"/>
          <w:szCs w:val="24"/>
        </w:rPr>
        <w:t>, rezultātiem un, saskaņā ar Piegādātāja iesniegto piedāvājumu, noslēdz šādu līgumu (turpmāk – Līgums):</w:t>
      </w:r>
    </w:p>
    <w:p w14:paraId="15FA8C46" w14:textId="77777777" w:rsidR="00732C0D" w:rsidRPr="00732C0D" w:rsidRDefault="00732C0D" w:rsidP="00732C0D">
      <w:pPr>
        <w:spacing w:after="0" w:line="240" w:lineRule="auto"/>
        <w:ind w:right="-1"/>
        <w:jc w:val="both"/>
        <w:rPr>
          <w:rFonts w:ascii="Times New Roman" w:eastAsia="Times New Roman" w:hAnsi="Times New Roman"/>
          <w:bCs/>
          <w:sz w:val="24"/>
          <w:szCs w:val="24"/>
        </w:rPr>
      </w:pPr>
    </w:p>
    <w:p w14:paraId="16596938" w14:textId="396447D3" w:rsidR="00732C0D" w:rsidRPr="00446DBB" w:rsidRDefault="00732C0D" w:rsidP="00732C0D">
      <w:pPr>
        <w:keepNext/>
        <w:numPr>
          <w:ilvl w:val="0"/>
          <w:numId w:val="17"/>
        </w:numPr>
        <w:spacing w:after="0" w:line="240" w:lineRule="auto"/>
        <w:ind w:left="0" w:firstLine="426"/>
        <w:jc w:val="center"/>
        <w:outlineLvl w:val="0"/>
        <w:rPr>
          <w:rFonts w:ascii="Times New Roman" w:eastAsia="Times New Roman" w:hAnsi="Times New Roman"/>
          <w:b/>
          <w:caps/>
          <w:sz w:val="24"/>
          <w:szCs w:val="24"/>
        </w:rPr>
      </w:pPr>
      <w:bookmarkStart w:id="0" w:name="_Toc338232321"/>
      <w:bookmarkStart w:id="1" w:name="_Toc338235127"/>
      <w:r w:rsidRPr="00732C0D">
        <w:rPr>
          <w:rFonts w:ascii="Times New Roman" w:eastAsia="Times New Roman" w:hAnsi="Times New Roman"/>
          <w:b/>
          <w:caps/>
          <w:sz w:val="24"/>
          <w:szCs w:val="24"/>
        </w:rPr>
        <w:t>Līguma priekšmets</w:t>
      </w:r>
      <w:smartTag w:uri="schemas-tilde-lv/tildestengine" w:element="veidnes">
        <w:smartTagPr>
          <w:attr w:name="text" w:val="Līguma"/>
          <w:attr w:name="id" w:val="-1"/>
          <w:attr w:name="baseform" w:val="līgum|s"/>
        </w:smartTagPr>
      </w:smartTag>
      <w:bookmarkEnd w:id="0"/>
      <w:bookmarkEnd w:id="1"/>
    </w:p>
    <w:p w14:paraId="7F264296" w14:textId="77777777" w:rsidR="00732C0D" w:rsidRPr="00732C0D" w:rsidRDefault="00732C0D" w:rsidP="00732C0D">
      <w:pPr>
        <w:numPr>
          <w:ilvl w:val="1"/>
          <w:numId w:val="17"/>
        </w:numPr>
        <w:tabs>
          <w:tab w:val="left" w:pos="709"/>
          <w:tab w:val="left" w:pos="1134"/>
          <w:tab w:val="left" w:pos="1985"/>
        </w:tabs>
        <w:spacing w:after="0" w:line="240" w:lineRule="auto"/>
        <w:ind w:left="0"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Līguma priekšmets ir</w:t>
      </w:r>
      <w:r w:rsidRPr="00732C0D">
        <w:rPr>
          <w:rFonts w:ascii="Times New Roman" w:hAnsi="Times New Roman"/>
          <w:sz w:val="24"/>
          <w:szCs w:val="24"/>
        </w:rPr>
        <w:t xml:space="preserve"> </w:t>
      </w:r>
      <w:r w:rsidRPr="00732C0D">
        <w:rPr>
          <w:rFonts w:ascii="Times New Roman" w:eastAsia="Times New Roman" w:hAnsi="Times New Roman"/>
          <w:sz w:val="24"/>
          <w:szCs w:val="24"/>
        </w:rPr>
        <w:t>nestandarta mēbeļu izgatavošana, piegāde un uzstādīšana, saskaņā ar Tehnisko – finanšu piedāvājumu (Līguma 1.pielikums) – turpmāk Prece.</w:t>
      </w:r>
    </w:p>
    <w:p w14:paraId="79D56C00"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 Izpildītājs apņemas izgatavot, piegādāt un uzstādīt Pasūtītāja vajadzībām nepieciešamās Preces. Materiālu veids, no kura jāizgatavo Preces, un cenas (EUR) noteiktas </w:t>
      </w:r>
      <w:smartTag w:uri="schemas-tilde-lv/tildestengine" w:element="veidnes">
        <w:smartTagPr>
          <w:attr w:name="text" w:val="Līguma"/>
          <w:attr w:name="id" w:val="-1"/>
          <w:attr w:name="baseform" w:val="līgum|s"/>
        </w:smartTagPr>
        <w:r w:rsidRPr="00732C0D">
          <w:rPr>
            <w:rFonts w:ascii="Times New Roman" w:eastAsia="Times New Roman" w:hAnsi="Times New Roman"/>
            <w:sz w:val="24"/>
            <w:szCs w:val="24"/>
          </w:rPr>
          <w:t>Līguma</w:t>
        </w:r>
      </w:smartTag>
      <w:r w:rsidRPr="00732C0D">
        <w:rPr>
          <w:rFonts w:ascii="Times New Roman" w:eastAsia="Times New Roman" w:hAnsi="Times New Roman"/>
          <w:sz w:val="24"/>
          <w:szCs w:val="24"/>
        </w:rPr>
        <w:t xml:space="preserve"> </w:t>
      </w:r>
      <w:r w:rsidRPr="00732C0D">
        <w:rPr>
          <w:rFonts w:ascii="Times New Roman" w:eastAsia="Times New Roman" w:hAnsi="Times New Roman"/>
          <w:bCs/>
          <w:sz w:val="24"/>
          <w:szCs w:val="24"/>
        </w:rPr>
        <w:t>pielikumā Nr.1</w:t>
      </w:r>
      <w:r w:rsidRPr="00732C0D">
        <w:rPr>
          <w:rFonts w:ascii="Times New Roman" w:eastAsia="Times New Roman" w:hAnsi="Times New Roman"/>
          <w:sz w:val="24"/>
          <w:szCs w:val="24"/>
        </w:rPr>
        <w:t xml:space="preserve">., kas ir </w:t>
      </w:r>
      <w:smartTag w:uri="schemas-tilde-lv/tildestengine" w:element="veidnes">
        <w:smartTagPr>
          <w:attr w:name="text" w:val="Līguma"/>
          <w:attr w:name="id" w:val="-1"/>
          <w:attr w:name="baseform" w:val="līgum|s"/>
        </w:smartTagPr>
        <w:r w:rsidRPr="00732C0D">
          <w:rPr>
            <w:rFonts w:ascii="Times New Roman" w:eastAsia="Times New Roman" w:hAnsi="Times New Roman"/>
            <w:sz w:val="24"/>
            <w:szCs w:val="24"/>
          </w:rPr>
          <w:t>līguma</w:t>
        </w:r>
      </w:smartTag>
      <w:r w:rsidRPr="00732C0D">
        <w:rPr>
          <w:rFonts w:ascii="Times New Roman" w:eastAsia="Times New Roman" w:hAnsi="Times New Roman"/>
          <w:sz w:val="24"/>
          <w:szCs w:val="24"/>
        </w:rPr>
        <w:t xml:space="preserve"> neatņemama sastāvdaļa.</w:t>
      </w:r>
    </w:p>
    <w:p w14:paraId="0B9D316B" w14:textId="77777777" w:rsidR="00732C0D" w:rsidRPr="00732C0D" w:rsidRDefault="00732C0D" w:rsidP="00732C0D">
      <w:pPr>
        <w:numPr>
          <w:ilvl w:val="1"/>
          <w:numId w:val="17"/>
        </w:numPr>
        <w:tabs>
          <w:tab w:val="num" w:pos="792"/>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Pasūtītājs veic pasūtījumu pēc nepieciešamības, par kuru apjomu un piegādes termiņu </w:t>
      </w:r>
      <w:r w:rsidRPr="00732C0D">
        <w:rPr>
          <w:rFonts w:ascii="Times New Roman" w:eastAsia="Times New Roman" w:hAnsi="Times New Roman"/>
          <w:caps/>
          <w:sz w:val="24"/>
          <w:szCs w:val="24"/>
        </w:rPr>
        <w:t>P</w:t>
      </w:r>
      <w:r w:rsidRPr="00732C0D">
        <w:rPr>
          <w:rFonts w:ascii="Times New Roman" w:hAnsi="Times New Roman"/>
          <w:sz w:val="24"/>
          <w:szCs w:val="24"/>
        </w:rPr>
        <w:t>asūtītājs</w:t>
      </w:r>
      <w:r w:rsidRPr="00732C0D">
        <w:rPr>
          <w:rFonts w:ascii="Times New Roman" w:eastAsia="Times New Roman" w:hAnsi="Times New Roman"/>
          <w:sz w:val="24"/>
          <w:szCs w:val="24"/>
        </w:rPr>
        <w:t xml:space="preserve"> un Izpildītājs vienojas, izdarot pasūtījumu telefoniski vai izmantojot elektronisko pastu. </w:t>
      </w:r>
    </w:p>
    <w:p w14:paraId="287D7B43" w14:textId="77777777" w:rsidR="00732C0D" w:rsidRPr="00732C0D" w:rsidRDefault="00732C0D" w:rsidP="00732C0D">
      <w:pPr>
        <w:numPr>
          <w:ilvl w:val="1"/>
          <w:numId w:val="17"/>
        </w:numPr>
        <w:tabs>
          <w:tab w:val="left" w:pos="1134"/>
        </w:tabs>
        <w:spacing w:after="0" w:line="240" w:lineRule="auto"/>
        <w:ind w:left="0" w:right="-1" w:firstLine="426"/>
        <w:contextualSpacing/>
        <w:jc w:val="both"/>
        <w:rPr>
          <w:rFonts w:ascii="Times New Roman" w:eastAsia="Times New Roman" w:hAnsi="Times New Roman"/>
          <w:caps/>
          <w:sz w:val="24"/>
          <w:szCs w:val="24"/>
          <w:lang w:eastAsia="lv-LV"/>
        </w:rPr>
      </w:pPr>
      <w:r w:rsidRPr="00732C0D">
        <w:rPr>
          <w:rFonts w:ascii="Times New Roman" w:eastAsia="Times New Roman" w:hAnsi="Times New Roman"/>
          <w:sz w:val="24"/>
          <w:szCs w:val="24"/>
          <w:lang w:eastAsia="lv-LV"/>
        </w:rPr>
        <w:t>Izpildītājs atbild par izgatavotās, piegādātās un uzstādītās Preces kvalitāti un sedz Pasūtītājam visus pierādītos ar Preces neatbilstību kvalitātei saistītos zaudējumus.</w:t>
      </w:r>
    </w:p>
    <w:p w14:paraId="70EE8551"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 Precei ir jābūt iepakotai tā, lai pie transportēšanas un glabāšanas saglabātos nemainīga Preces kvalitāte.</w:t>
      </w:r>
    </w:p>
    <w:p w14:paraId="097D5550" w14:textId="77777777" w:rsidR="00732C0D" w:rsidRPr="00732C0D" w:rsidRDefault="00732C0D" w:rsidP="00732C0D">
      <w:pPr>
        <w:tabs>
          <w:tab w:val="left" w:pos="1134"/>
        </w:tabs>
        <w:spacing w:after="0" w:line="240" w:lineRule="auto"/>
        <w:ind w:right="-1" w:firstLine="426"/>
        <w:jc w:val="both"/>
        <w:rPr>
          <w:rFonts w:ascii="Times New Roman" w:eastAsia="Times New Roman" w:hAnsi="Times New Roman"/>
          <w:sz w:val="24"/>
          <w:szCs w:val="24"/>
        </w:rPr>
      </w:pPr>
    </w:p>
    <w:p w14:paraId="283E8C4C" w14:textId="77777777" w:rsidR="00732C0D" w:rsidRPr="00732C0D" w:rsidRDefault="00732C0D" w:rsidP="00732C0D">
      <w:pPr>
        <w:numPr>
          <w:ilvl w:val="0"/>
          <w:numId w:val="17"/>
        </w:numPr>
        <w:shd w:val="clear" w:color="auto" w:fill="FFFFFF"/>
        <w:tabs>
          <w:tab w:val="left" w:pos="1134"/>
        </w:tabs>
        <w:spacing w:after="0" w:line="240" w:lineRule="auto"/>
        <w:ind w:left="0" w:right="-1" w:firstLine="426"/>
        <w:jc w:val="center"/>
        <w:rPr>
          <w:rFonts w:ascii="Times New Roman" w:eastAsia="Times New Roman" w:hAnsi="Times New Roman"/>
          <w:b/>
          <w:sz w:val="24"/>
          <w:szCs w:val="24"/>
        </w:rPr>
      </w:pPr>
      <w:r w:rsidRPr="00732C0D">
        <w:rPr>
          <w:rFonts w:ascii="Times New Roman" w:eastAsia="Times New Roman" w:hAnsi="Times New Roman"/>
          <w:b/>
          <w:caps/>
          <w:sz w:val="24"/>
          <w:szCs w:val="24"/>
        </w:rPr>
        <w:t>pREČU IZGATAVOŠANA UN PIEGĀDE</w:t>
      </w:r>
    </w:p>
    <w:p w14:paraId="0298F5DD" w14:textId="77777777" w:rsidR="00732C0D" w:rsidRPr="00732C0D" w:rsidRDefault="00732C0D" w:rsidP="00732C0D">
      <w:pPr>
        <w:numPr>
          <w:ilvl w:val="1"/>
          <w:numId w:val="17"/>
        </w:numPr>
        <w:shd w:val="clear" w:color="auto" w:fill="FFFFFF"/>
        <w:tabs>
          <w:tab w:val="num" w:pos="567"/>
          <w:tab w:val="left" w:pos="1134"/>
        </w:tabs>
        <w:spacing w:after="0" w:line="240" w:lineRule="auto"/>
        <w:ind w:left="0" w:right="-1" w:firstLine="426"/>
        <w:contextualSpacing/>
        <w:jc w:val="both"/>
        <w:rPr>
          <w:rFonts w:ascii="Times New Roman" w:eastAsia="Times New Roman" w:hAnsi="Times New Roman"/>
          <w:b/>
          <w:sz w:val="24"/>
          <w:szCs w:val="24"/>
        </w:rPr>
      </w:pPr>
      <w:r w:rsidRPr="00732C0D">
        <w:rPr>
          <w:rFonts w:ascii="Times New Roman" w:eastAsia="Times New Roman" w:hAnsi="Times New Roman"/>
          <w:sz w:val="24"/>
          <w:szCs w:val="24"/>
        </w:rPr>
        <w:t>Izpildītājs izgatavo, piegādā un uzstāda kvalitatīvu un Tehniskajam - finanšu piedāvājumam (Līguma pielikums Nr.1) atbilstošu Preci.</w:t>
      </w:r>
    </w:p>
    <w:p w14:paraId="411CBFE1" w14:textId="77777777" w:rsidR="00732C0D" w:rsidRPr="00732C0D" w:rsidRDefault="00732C0D" w:rsidP="00732C0D">
      <w:pPr>
        <w:numPr>
          <w:ilvl w:val="1"/>
          <w:numId w:val="17"/>
        </w:numPr>
        <w:shd w:val="clear" w:color="auto" w:fill="FFFFFF"/>
        <w:tabs>
          <w:tab w:val="left" w:pos="1134"/>
        </w:tabs>
        <w:spacing w:after="0" w:line="240" w:lineRule="auto"/>
        <w:ind w:left="0" w:right="-1" w:firstLine="426"/>
        <w:contextualSpacing/>
        <w:jc w:val="both"/>
        <w:rPr>
          <w:rFonts w:ascii="Times New Roman" w:eastAsia="Times New Roman" w:hAnsi="Times New Roman"/>
          <w:b/>
          <w:sz w:val="24"/>
          <w:szCs w:val="24"/>
        </w:rPr>
      </w:pPr>
      <w:r w:rsidRPr="00732C0D">
        <w:rPr>
          <w:rFonts w:ascii="Times New Roman" w:eastAsia="Times New Roman" w:hAnsi="Times New Roman"/>
          <w:sz w:val="24"/>
          <w:szCs w:val="24"/>
        </w:rPr>
        <w:t>Izpildītājs Preces piegādā uz šādu Preču pasūtījumā norādīto piegādes vietu: VSIA „Paula Stradiņa klīniskā universitātes slimnīca”, Pilsoņu iela 13, Rīga</w:t>
      </w:r>
      <w:r w:rsidRPr="00732C0D">
        <w:rPr>
          <w:rFonts w:ascii="Times New Roman" w:eastAsia="Times New Roman" w:hAnsi="Times New Roman"/>
          <w:bCs/>
          <w:sz w:val="24"/>
          <w:szCs w:val="24"/>
        </w:rPr>
        <w:t>.</w:t>
      </w:r>
    </w:p>
    <w:p w14:paraId="06F9F51C"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Pasūtītājs veic pasūtījumu pēc nepieciešamības un pa telefonu vai izmantojot elektronisko pastu, sazinoties ar Līguma 2.13.apakšpunktā norādīto Izpildītāja kontaktpersonu. </w:t>
      </w:r>
    </w:p>
    <w:p w14:paraId="3E3CD989"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Pēc Pasūtītāja pasūtījuma saņemšanas Līguma 2.3. punktā noteiktajā kārtībā, Izpildītājs 2 (divu) darba dienu laikā ierodas Pasūtītāja norādītajā vietā, lai uzsāktu </w:t>
      </w:r>
      <w:proofErr w:type="spellStart"/>
      <w:r w:rsidRPr="00732C0D">
        <w:rPr>
          <w:rFonts w:ascii="Times New Roman" w:eastAsia="Times New Roman" w:hAnsi="Times New Roman"/>
          <w:sz w:val="24"/>
          <w:szCs w:val="24"/>
        </w:rPr>
        <w:t>tāmēšanas</w:t>
      </w:r>
      <w:proofErr w:type="spellEnd"/>
      <w:r w:rsidRPr="00732C0D">
        <w:rPr>
          <w:rFonts w:ascii="Times New Roman" w:eastAsia="Times New Roman" w:hAnsi="Times New Roman"/>
          <w:sz w:val="24"/>
          <w:szCs w:val="24"/>
        </w:rPr>
        <w:t xml:space="preserve"> darbus. Izpildītājs sagatavo tāmi un saskaņo to ar Pasūtītāju 5 (piecu) darba dienu laikā. </w:t>
      </w:r>
    </w:p>
    <w:p w14:paraId="3F72369C" w14:textId="77777777" w:rsidR="00732C0D" w:rsidRPr="00732C0D" w:rsidRDefault="00732C0D" w:rsidP="00732C0D">
      <w:pPr>
        <w:widowControl w:val="0"/>
        <w:numPr>
          <w:ilvl w:val="1"/>
          <w:numId w:val="17"/>
        </w:numPr>
        <w:shd w:val="clear" w:color="auto" w:fill="FFFFFF"/>
        <w:tabs>
          <w:tab w:val="left" w:pos="1134"/>
        </w:tabs>
        <w:autoSpaceDE w:val="0"/>
        <w:autoSpaceDN w:val="0"/>
        <w:adjustRightInd w:val="0"/>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Izpildītājs izgatavo Pasūtītāja pasūtītās Preces, piegādā tās un uzstāda 15 (piecpadsmit) darba dienu laikā pēc tāmes saskaņošanas brīža. Līdzējiem vienojoties var tikt noteikt cits Preču piegādes termiņš.</w:t>
      </w:r>
    </w:p>
    <w:p w14:paraId="1BA5D059" w14:textId="77777777" w:rsidR="00732C0D" w:rsidRPr="00732C0D" w:rsidRDefault="00732C0D" w:rsidP="00732C0D">
      <w:pPr>
        <w:numPr>
          <w:ilvl w:val="1"/>
          <w:numId w:val="17"/>
        </w:numPr>
        <w:shd w:val="clear" w:color="auto" w:fill="FFFFFF"/>
        <w:tabs>
          <w:tab w:val="left" w:pos="1134"/>
        </w:tabs>
        <w:suppressAutoHyphens/>
        <w:autoSpaceDE w:val="0"/>
        <w:autoSpaceDN w:val="0"/>
        <w:adjustRightInd w:val="0"/>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Izpildītājs nodrošina Preču piegādi, izkraušanu un uzstādīšanu, izmantojot savu transportu un darbaspēku.</w:t>
      </w:r>
      <w:r w:rsidRPr="00732C0D">
        <w:rPr>
          <w:rFonts w:ascii="Times New Roman" w:eastAsia="Times New Roman" w:hAnsi="Times New Roman"/>
          <w:b/>
          <w:color w:val="0000FF"/>
          <w:sz w:val="24"/>
          <w:szCs w:val="24"/>
        </w:rPr>
        <w:t xml:space="preserve"> </w:t>
      </w:r>
    </w:p>
    <w:p w14:paraId="4336995C" w14:textId="77777777" w:rsidR="00732C0D" w:rsidRPr="00732C0D" w:rsidRDefault="00732C0D" w:rsidP="00732C0D">
      <w:pPr>
        <w:widowControl w:val="0"/>
        <w:numPr>
          <w:ilvl w:val="1"/>
          <w:numId w:val="17"/>
        </w:numPr>
        <w:shd w:val="clear" w:color="auto" w:fill="FFFFFF"/>
        <w:tabs>
          <w:tab w:val="left" w:pos="1134"/>
        </w:tabs>
        <w:suppressAutoHyphens/>
        <w:autoSpaceDE w:val="0"/>
        <w:autoSpaceDN w:val="0"/>
        <w:adjustRightInd w:val="0"/>
        <w:spacing w:after="0" w:line="240" w:lineRule="auto"/>
        <w:ind w:left="0" w:right="-1" w:firstLine="426"/>
        <w:jc w:val="both"/>
        <w:rPr>
          <w:rFonts w:ascii="Times New Roman" w:eastAsia="Times New Roman" w:hAnsi="Times New Roman"/>
          <w:spacing w:val="2"/>
          <w:sz w:val="24"/>
          <w:szCs w:val="24"/>
        </w:rPr>
      </w:pPr>
      <w:r w:rsidRPr="00732C0D">
        <w:rPr>
          <w:rFonts w:ascii="Times New Roman" w:eastAsia="SimSun" w:hAnsi="Times New Roman"/>
          <w:sz w:val="24"/>
          <w:szCs w:val="24"/>
        </w:rPr>
        <w:t xml:space="preserve">Līdzēji vienojas, ka Izpildītājs rēķinus un aktus par savstarpējo norēķinu salīdzināšanu iesniedz elektroniskā formā un tie būs derīgi bez paraksta un zīmoga. Rēķini un akti par savstarpējo norēķinu salīdzināšanu tiek nosūtīti elektroniski uz Pasūtītāja elektronisko pasta adresi: </w:t>
      </w:r>
      <w:hyperlink r:id="rId8" w:history="1">
        <w:r w:rsidRPr="00732C0D">
          <w:rPr>
            <w:rFonts w:ascii="Times New Roman" w:eastAsia="SimSun" w:hAnsi="Times New Roman"/>
            <w:color w:val="0000FF"/>
            <w:sz w:val="24"/>
            <w:szCs w:val="24"/>
            <w:u w:val="single"/>
          </w:rPr>
          <w:t>rekini@stradini.lv</w:t>
        </w:r>
      </w:hyperlink>
      <w:r w:rsidRPr="00732C0D">
        <w:rPr>
          <w:rFonts w:ascii="Times New Roman" w:eastAsia="SimSun" w:hAnsi="Times New Roman"/>
          <w:sz w:val="24"/>
          <w:szCs w:val="24"/>
        </w:rPr>
        <w:t xml:space="preserve">. </w:t>
      </w:r>
    </w:p>
    <w:p w14:paraId="20A62CA6" w14:textId="77777777" w:rsidR="00732C0D" w:rsidRPr="00732C0D" w:rsidRDefault="00732C0D" w:rsidP="00732C0D">
      <w:pPr>
        <w:widowControl w:val="0"/>
        <w:numPr>
          <w:ilvl w:val="1"/>
          <w:numId w:val="17"/>
        </w:numPr>
        <w:shd w:val="clear" w:color="auto" w:fill="FFFFFF"/>
        <w:tabs>
          <w:tab w:val="left" w:pos="1134"/>
        </w:tabs>
        <w:suppressAutoHyphens/>
        <w:autoSpaceDE w:val="0"/>
        <w:autoSpaceDN w:val="0"/>
        <w:adjustRightInd w:val="0"/>
        <w:spacing w:after="0" w:line="240" w:lineRule="auto"/>
        <w:ind w:left="0" w:right="-1" w:firstLine="426"/>
        <w:jc w:val="both"/>
        <w:rPr>
          <w:rFonts w:ascii="Times New Roman" w:eastAsia="Times New Roman" w:hAnsi="Times New Roman"/>
          <w:spacing w:val="2"/>
          <w:sz w:val="24"/>
          <w:szCs w:val="24"/>
        </w:rPr>
      </w:pPr>
      <w:r w:rsidRPr="00732C0D">
        <w:rPr>
          <w:rFonts w:ascii="Times New Roman" w:eastAsia="Times New Roman" w:hAnsi="Times New Roman"/>
          <w:sz w:val="24"/>
          <w:szCs w:val="24"/>
        </w:rPr>
        <w:t xml:space="preserve">Pasūtītājs, pieņemot Preci, ir tiesīgs pārbaudīt Preces atbilstību Līguma noteikumiem, pasūtījumam un pārbaudīt Preces kvalitāti. Ja Prece atbilst visām prasībām Līdzēji paraksta Preču pavadzīmi – rēķinu. Ja Prece neatbilst visām prasībām, Pasūtītāja pārstāvis sagatavo Preces defektu aktu un nodod to Izpildītājam. Preces neatbilstības gadījumā Pasūtītājs ir tiesīgs nepieņemt </w:t>
      </w:r>
      <w:r w:rsidRPr="00732C0D">
        <w:rPr>
          <w:rFonts w:ascii="Times New Roman" w:eastAsia="Times New Roman" w:hAnsi="Times New Roman"/>
          <w:sz w:val="24"/>
          <w:szCs w:val="24"/>
        </w:rPr>
        <w:lastRenderedPageBreak/>
        <w:t xml:space="preserve">un neapmaksāt Preces. </w:t>
      </w:r>
    </w:p>
    <w:p w14:paraId="220BA80F" w14:textId="77777777" w:rsidR="00732C0D" w:rsidRPr="00732C0D" w:rsidRDefault="00732C0D" w:rsidP="00732C0D">
      <w:pPr>
        <w:widowControl w:val="0"/>
        <w:numPr>
          <w:ilvl w:val="1"/>
          <w:numId w:val="17"/>
        </w:numPr>
        <w:shd w:val="clear" w:color="auto" w:fill="FFFFFF"/>
        <w:tabs>
          <w:tab w:val="left" w:pos="1134"/>
        </w:tabs>
        <w:suppressAutoHyphens/>
        <w:autoSpaceDE w:val="0"/>
        <w:autoSpaceDN w:val="0"/>
        <w:adjustRightInd w:val="0"/>
        <w:spacing w:after="0" w:line="240" w:lineRule="auto"/>
        <w:ind w:left="0" w:right="-1" w:firstLine="426"/>
        <w:jc w:val="both"/>
        <w:rPr>
          <w:rFonts w:ascii="Times New Roman" w:eastAsia="Times New Roman" w:hAnsi="Times New Roman"/>
          <w:spacing w:val="2"/>
          <w:sz w:val="24"/>
          <w:szCs w:val="24"/>
        </w:rPr>
      </w:pPr>
      <w:r w:rsidRPr="00732C0D">
        <w:rPr>
          <w:rFonts w:ascii="Times New Roman" w:eastAsia="Times New Roman" w:hAnsi="Times New Roman"/>
          <w:spacing w:val="2"/>
          <w:sz w:val="24"/>
          <w:szCs w:val="24"/>
        </w:rPr>
        <w:t xml:space="preserve">Izpildītājs pieņem atpakaļ no </w:t>
      </w:r>
      <w:r w:rsidRPr="00732C0D">
        <w:rPr>
          <w:rFonts w:ascii="Times New Roman" w:eastAsia="Times New Roman" w:hAnsi="Times New Roman"/>
          <w:sz w:val="24"/>
          <w:szCs w:val="24"/>
        </w:rPr>
        <w:t xml:space="preserve">Pasūtītāja </w:t>
      </w:r>
      <w:r w:rsidRPr="00732C0D">
        <w:rPr>
          <w:rFonts w:ascii="Times New Roman" w:eastAsia="Times New Roman" w:hAnsi="Times New Roman"/>
          <w:spacing w:val="2"/>
          <w:sz w:val="24"/>
          <w:szCs w:val="24"/>
        </w:rPr>
        <w:t>Līgumam neatbilstošās</w:t>
      </w:r>
      <w:r w:rsidRPr="00732C0D">
        <w:rPr>
          <w:rFonts w:ascii="Times New Roman" w:eastAsia="Times New Roman" w:hAnsi="Times New Roman"/>
          <w:sz w:val="24"/>
          <w:szCs w:val="24"/>
        </w:rPr>
        <w:t xml:space="preserve"> Preces un veic nepieciešamās darbības defektu novēršanai 5 (piecu) darba dienu laikā no Preču defektu akta sagatavošanas dienas, par saviem līdzekļiem.</w:t>
      </w:r>
    </w:p>
    <w:p w14:paraId="343B136D" w14:textId="77777777" w:rsidR="00732C0D" w:rsidRPr="00696A6C" w:rsidRDefault="00732C0D" w:rsidP="00732C0D">
      <w:pPr>
        <w:numPr>
          <w:ilvl w:val="1"/>
          <w:numId w:val="17"/>
        </w:numPr>
        <w:shd w:val="clear" w:color="auto" w:fill="FFFFFF"/>
        <w:tabs>
          <w:tab w:val="left" w:pos="1134"/>
        </w:tabs>
        <w:spacing w:after="0" w:line="240" w:lineRule="auto"/>
        <w:ind w:left="0" w:right="-1" w:firstLine="426"/>
        <w:jc w:val="both"/>
        <w:rPr>
          <w:rFonts w:ascii="Times New Roman" w:eastAsia="Times New Roman" w:hAnsi="Times New Roman"/>
          <w:spacing w:val="2"/>
          <w:sz w:val="24"/>
          <w:szCs w:val="24"/>
        </w:rPr>
      </w:pPr>
      <w:r w:rsidRPr="00732C0D">
        <w:rPr>
          <w:rFonts w:ascii="Times New Roman" w:eastAsia="Times New Roman" w:hAnsi="Times New Roman"/>
          <w:sz w:val="24"/>
          <w:szCs w:val="24"/>
        </w:rPr>
        <w:t xml:space="preserve">Jautājumu par Preces </w:t>
      </w:r>
      <w:r w:rsidRPr="00732C0D">
        <w:rPr>
          <w:rFonts w:ascii="Times New Roman" w:eastAsia="Times New Roman" w:hAnsi="Times New Roman"/>
          <w:bCs/>
          <w:iCs/>
          <w:sz w:val="24"/>
          <w:szCs w:val="24"/>
        </w:rPr>
        <w:t xml:space="preserve">defektu aktā </w:t>
      </w:r>
      <w:r w:rsidRPr="00732C0D">
        <w:rPr>
          <w:rFonts w:ascii="Times New Roman" w:eastAsia="Times New Roman" w:hAnsi="Times New Roman"/>
          <w:sz w:val="24"/>
          <w:szCs w:val="24"/>
        </w:rPr>
        <w:t xml:space="preserve">norādītā pamatotību izlemj Līdzēju pārstāvji Preces defektu akta sastādīšanas brīdī. Ja pārstāvji nevar vienoties, Līdzējiem ir tiesības pieaicināt neatkarīgu ekspertu, kura pakalpojumu apmaksā Izpildītājs, ja tiek konstatēts, ka Preces defekta rašanās iemesls nav </w:t>
      </w:r>
      <w:r w:rsidRPr="00696A6C">
        <w:rPr>
          <w:rFonts w:ascii="Times New Roman" w:eastAsia="Times New Roman" w:hAnsi="Times New Roman"/>
          <w:sz w:val="24"/>
          <w:szCs w:val="24"/>
        </w:rPr>
        <w:t xml:space="preserve">Pasūtītāja vaina. </w:t>
      </w:r>
    </w:p>
    <w:p w14:paraId="59651D7B" w14:textId="77777777" w:rsidR="00732C0D" w:rsidRPr="00696A6C" w:rsidRDefault="00732C0D" w:rsidP="00732C0D">
      <w:pPr>
        <w:widowControl w:val="0"/>
        <w:numPr>
          <w:ilvl w:val="1"/>
          <w:numId w:val="17"/>
        </w:numPr>
        <w:shd w:val="clear" w:color="auto" w:fill="FFFFFF"/>
        <w:tabs>
          <w:tab w:val="left" w:pos="1134"/>
        </w:tabs>
        <w:suppressAutoHyphens/>
        <w:autoSpaceDE w:val="0"/>
        <w:autoSpaceDN w:val="0"/>
        <w:adjustRightInd w:val="0"/>
        <w:spacing w:after="0" w:line="240" w:lineRule="auto"/>
        <w:ind w:left="0" w:right="-1" w:firstLine="426"/>
        <w:jc w:val="both"/>
        <w:rPr>
          <w:rFonts w:ascii="Times New Roman" w:eastAsia="Times New Roman" w:hAnsi="Times New Roman"/>
          <w:spacing w:val="2"/>
          <w:sz w:val="24"/>
          <w:szCs w:val="24"/>
        </w:rPr>
      </w:pPr>
      <w:r w:rsidRPr="00696A6C">
        <w:rPr>
          <w:rFonts w:ascii="Times New Roman" w:eastAsia="Times New Roman" w:hAnsi="Times New Roman"/>
          <w:sz w:val="24"/>
          <w:szCs w:val="24"/>
        </w:rPr>
        <w:t xml:space="preserve">Preces uzskatāmas par piegādātām un nodotām Pasūtītājam ar brīdi, kad Līdzēji abpusēji parakstījuši Preču pavadzīmi – rēķinu.  </w:t>
      </w:r>
    </w:p>
    <w:p w14:paraId="1728CC35" w14:textId="77777777" w:rsidR="00732C0D" w:rsidRPr="00696A6C" w:rsidRDefault="00732C0D" w:rsidP="00732C0D">
      <w:pPr>
        <w:widowControl w:val="0"/>
        <w:numPr>
          <w:ilvl w:val="1"/>
          <w:numId w:val="17"/>
        </w:numPr>
        <w:shd w:val="clear" w:color="auto" w:fill="FFFFFF"/>
        <w:tabs>
          <w:tab w:val="left" w:pos="1134"/>
        </w:tabs>
        <w:suppressAutoHyphens/>
        <w:autoSpaceDE w:val="0"/>
        <w:autoSpaceDN w:val="0"/>
        <w:adjustRightInd w:val="0"/>
        <w:spacing w:after="0" w:line="240" w:lineRule="auto"/>
        <w:ind w:left="0" w:right="-1" w:firstLine="426"/>
        <w:jc w:val="both"/>
        <w:rPr>
          <w:rFonts w:ascii="Times New Roman" w:eastAsia="Times New Roman" w:hAnsi="Times New Roman"/>
          <w:spacing w:val="2"/>
          <w:sz w:val="24"/>
          <w:szCs w:val="24"/>
        </w:rPr>
      </w:pPr>
      <w:r w:rsidRPr="00696A6C">
        <w:rPr>
          <w:rFonts w:ascii="Times New Roman" w:eastAsia="Times New Roman" w:hAnsi="Times New Roman"/>
          <w:spacing w:val="2"/>
          <w:sz w:val="24"/>
          <w:szCs w:val="24"/>
        </w:rPr>
        <w:t xml:space="preserve">Izpildītājs </w:t>
      </w:r>
      <w:r w:rsidRPr="00696A6C">
        <w:rPr>
          <w:rFonts w:ascii="Times New Roman" w:eastAsia="Times New Roman" w:hAnsi="Times New Roman"/>
          <w:sz w:val="24"/>
          <w:szCs w:val="24"/>
        </w:rPr>
        <w:t>ir atbildīgs par piegādājamo Preču nejaušas, pilnīgas vai daļējas bojāejas vai bojāšanās risku līdz Preču pavadzīmes - rēķina parakstīšanas brīdim.</w:t>
      </w:r>
    </w:p>
    <w:p w14:paraId="132EBC89" w14:textId="77777777" w:rsidR="00732C0D" w:rsidRPr="00696A6C" w:rsidRDefault="00732C0D" w:rsidP="00732C0D">
      <w:pPr>
        <w:numPr>
          <w:ilvl w:val="1"/>
          <w:numId w:val="17"/>
        </w:numPr>
        <w:tabs>
          <w:tab w:val="left" w:pos="1134"/>
        </w:tabs>
        <w:spacing w:after="0" w:line="240" w:lineRule="auto"/>
        <w:ind w:left="0" w:firstLine="426"/>
        <w:jc w:val="both"/>
        <w:rPr>
          <w:rFonts w:ascii="Times New Roman" w:eastAsia="Times New Roman" w:hAnsi="Times New Roman"/>
          <w:spacing w:val="-6"/>
          <w:sz w:val="24"/>
          <w:szCs w:val="24"/>
        </w:rPr>
      </w:pPr>
      <w:r w:rsidRPr="00696A6C">
        <w:rPr>
          <w:rFonts w:ascii="Times New Roman" w:eastAsia="Times New Roman" w:hAnsi="Times New Roman"/>
          <w:sz w:val="24"/>
          <w:szCs w:val="24"/>
        </w:rPr>
        <w:t>Kontaktpersonas Līguma darbības laikā:</w:t>
      </w:r>
    </w:p>
    <w:p w14:paraId="03039EDA" w14:textId="581C4DED" w:rsidR="00732C0D" w:rsidRPr="00696A6C" w:rsidRDefault="00732C0D" w:rsidP="00732C0D">
      <w:pPr>
        <w:numPr>
          <w:ilvl w:val="2"/>
          <w:numId w:val="17"/>
        </w:numPr>
        <w:tabs>
          <w:tab w:val="left" w:pos="1134"/>
          <w:tab w:val="num" w:pos="1276"/>
        </w:tabs>
        <w:spacing w:after="0" w:line="240" w:lineRule="auto"/>
        <w:ind w:left="0" w:firstLine="426"/>
        <w:jc w:val="both"/>
        <w:rPr>
          <w:rFonts w:ascii="Times New Roman" w:eastAsia="Times New Roman" w:hAnsi="Times New Roman"/>
          <w:sz w:val="24"/>
          <w:szCs w:val="24"/>
        </w:rPr>
      </w:pPr>
      <w:r w:rsidRPr="00696A6C">
        <w:rPr>
          <w:rFonts w:ascii="Times New Roman" w:eastAsia="Times New Roman" w:hAnsi="Times New Roman"/>
          <w:sz w:val="24"/>
          <w:szCs w:val="24"/>
        </w:rPr>
        <w:t xml:space="preserve">no Pasūtītāja puses – </w:t>
      </w:r>
      <w:r w:rsidR="00DE0871">
        <w:rPr>
          <w:rFonts w:ascii="Times New Roman" w:eastAsia="Times New Roman" w:hAnsi="Times New Roman"/>
          <w:sz w:val="24"/>
          <w:szCs w:val="24"/>
        </w:rPr>
        <w:t>____________</w:t>
      </w:r>
      <w:r w:rsidRPr="00696A6C">
        <w:rPr>
          <w:rFonts w:ascii="Times New Roman" w:eastAsia="Times New Roman" w:hAnsi="Times New Roman"/>
          <w:sz w:val="24"/>
          <w:szCs w:val="24"/>
        </w:rPr>
        <w:t>;</w:t>
      </w:r>
    </w:p>
    <w:p w14:paraId="4A046451" w14:textId="7A0E83B9" w:rsidR="00696A6C" w:rsidRPr="00696A6C" w:rsidRDefault="00732C0D" w:rsidP="00696A6C">
      <w:pPr>
        <w:numPr>
          <w:ilvl w:val="2"/>
          <w:numId w:val="17"/>
        </w:numPr>
        <w:tabs>
          <w:tab w:val="left" w:pos="1134"/>
          <w:tab w:val="num" w:pos="1276"/>
        </w:tabs>
        <w:spacing w:after="0" w:line="240" w:lineRule="auto"/>
        <w:ind w:left="0" w:firstLine="426"/>
        <w:jc w:val="both"/>
        <w:rPr>
          <w:rFonts w:ascii="Times New Roman" w:eastAsia="Times New Roman" w:hAnsi="Times New Roman"/>
          <w:sz w:val="24"/>
          <w:szCs w:val="24"/>
        </w:rPr>
      </w:pPr>
      <w:r w:rsidRPr="00696A6C">
        <w:rPr>
          <w:rFonts w:ascii="Times New Roman" w:eastAsia="Times New Roman" w:hAnsi="Times New Roman"/>
          <w:sz w:val="24"/>
          <w:szCs w:val="24"/>
        </w:rPr>
        <w:t>no Izpildītāja puses –</w:t>
      </w:r>
      <w:r w:rsidR="00696A6C" w:rsidRPr="00696A6C">
        <w:rPr>
          <w:rFonts w:ascii="Times New Roman" w:eastAsia="Times New Roman" w:hAnsi="Times New Roman"/>
          <w:sz w:val="24"/>
          <w:szCs w:val="24"/>
        </w:rPr>
        <w:t xml:space="preserve"> </w:t>
      </w:r>
      <w:r w:rsidR="00DE0871">
        <w:rPr>
          <w:rFonts w:ascii="Times New Roman" w:eastAsia="Times New Roman" w:hAnsi="Times New Roman"/>
          <w:sz w:val="24"/>
          <w:szCs w:val="24"/>
        </w:rPr>
        <w:t>____________</w:t>
      </w:r>
      <w:r w:rsidR="00993E17">
        <w:rPr>
          <w:rFonts w:ascii="Times New Roman" w:eastAsia="Times New Roman" w:hAnsi="Times New Roman"/>
          <w:sz w:val="24"/>
          <w:szCs w:val="24"/>
        </w:rPr>
        <w:t>.</w:t>
      </w:r>
    </w:p>
    <w:p w14:paraId="22188BE7" w14:textId="5F4E45D8" w:rsidR="00732C0D" w:rsidRDefault="00732C0D" w:rsidP="00696A6C">
      <w:pPr>
        <w:tabs>
          <w:tab w:val="left" w:pos="1134"/>
          <w:tab w:val="num" w:pos="1440"/>
        </w:tabs>
        <w:spacing w:after="0" w:line="240" w:lineRule="auto"/>
        <w:ind w:left="426"/>
        <w:jc w:val="both"/>
        <w:rPr>
          <w:rFonts w:ascii="Times New Roman" w:eastAsia="Times New Roman" w:hAnsi="Times New Roman"/>
          <w:sz w:val="24"/>
          <w:szCs w:val="24"/>
        </w:rPr>
      </w:pPr>
    </w:p>
    <w:p w14:paraId="58DA4E8D" w14:textId="77777777" w:rsidR="00696A6C" w:rsidRPr="00732C0D" w:rsidRDefault="00696A6C" w:rsidP="00696A6C">
      <w:pPr>
        <w:tabs>
          <w:tab w:val="left" w:pos="1134"/>
        </w:tabs>
        <w:spacing w:after="0" w:line="240" w:lineRule="auto"/>
        <w:ind w:left="426"/>
        <w:jc w:val="both"/>
        <w:rPr>
          <w:rFonts w:ascii="Times New Roman" w:eastAsia="Times New Roman" w:hAnsi="Times New Roman"/>
          <w:sz w:val="24"/>
          <w:szCs w:val="24"/>
        </w:rPr>
      </w:pPr>
    </w:p>
    <w:p w14:paraId="1C5B8BAA" w14:textId="2820AA07" w:rsidR="00732C0D" w:rsidRPr="00446DBB" w:rsidRDefault="00732C0D" w:rsidP="00732C0D">
      <w:pPr>
        <w:keepNext/>
        <w:numPr>
          <w:ilvl w:val="0"/>
          <w:numId w:val="17"/>
        </w:numPr>
        <w:tabs>
          <w:tab w:val="left" w:pos="1134"/>
        </w:tabs>
        <w:spacing w:after="0" w:line="240" w:lineRule="auto"/>
        <w:ind w:left="0" w:right="-1" w:firstLine="426"/>
        <w:jc w:val="center"/>
        <w:outlineLvl w:val="0"/>
        <w:rPr>
          <w:rFonts w:ascii="Times New Roman" w:eastAsia="Times New Roman" w:hAnsi="Times New Roman"/>
          <w:b/>
          <w:caps/>
          <w:sz w:val="24"/>
          <w:szCs w:val="24"/>
        </w:rPr>
      </w:pPr>
      <w:r w:rsidRPr="00732C0D">
        <w:rPr>
          <w:rFonts w:ascii="Times New Roman" w:eastAsia="Times New Roman" w:hAnsi="Times New Roman"/>
          <w:b/>
          <w:caps/>
          <w:sz w:val="24"/>
          <w:szCs w:val="24"/>
        </w:rPr>
        <w:t>Līguma DARBĪBAS LAIKS, Garantija un samaksas kārtība</w:t>
      </w:r>
    </w:p>
    <w:p w14:paraId="7F09BE4A" w14:textId="269CE902"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smartTag w:uri="schemas-tilde-lv/tildestengine" w:element="veidnes">
        <w:smartTagPr>
          <w:attr w:name="baseform" w:val="līgum|s"/>
          <w:attr w:name="id" w:val="-1"/>
          <w:attr w:name="text" w:val="Līgums"/>
        </w:smartTagPr>
        <w:r w:rsidRPr="00732C0D">
          <w:rPr>
            <w:rFonts w:ascii="Times New Roman" w:eastAsia="Times New Roman" w:hAnsi="Times New Roman"/>
            <w:sz w:val="24"/>
            <w:szCs w:val="24"/>
          </w:rPr>
          <w:t>Līgums</w:t>
        </w:r>
      </w:smartTag>
      <w:r w:rsidRPr="00732C0D">
        <w:rPr>
          <w:rFonts w:ascii="Times New Roman" w:eastAsia="Times New Roman" w:hAnsi="Times New Roman"/>
          <w:sz w:val="24"/>
          <w:szCs w:val="24"/>
        </w:rPr>
        <w:t xml:space="preserve"> stājas spēkā ar parakstīša</w:t>
      </w:r>
      <w:r w:rsidR="009D71D5">
        <w:rPr>
          <w:rFonts w:ascii="Times New Roman" w:eastAsia="Times New Roman" w:hAnsi="Times New Roman"/>
          <w:sz w:val="24"/>
          <w:szCs w:val="24"/>
        </w:rPr>
        <w:t>nas brīdi un tiek noslēgts uz 12</w:t>
      </w:r>
      <w:r w:rsidRPr="00732C0D">
        <w:rPr>
          <w:rFonts w:ascii="Times New Roman" w:eastAsia="Times New Roman" w:hAnsi="Times New Roman"/>
          <w:sz w:val="24"/>
          <w:szCs w:val="24"/>
        </w:rPr>
        <w:t xml:space="preserve"> (</w:t>
      </w:r>
      <w:r w:rsidR="009D71D5">
        <w:rPr>
          <w:rFonts w:ascii="Times New Roman" w:eastAsia="Times New Roman" w:hAnsi="Times New Roman"/>
          <w:sz w:val="24"/>
          <w:szCs w:val="24"/>
        </w:rPr>
        <w:t>divpadsmit</w:t>
      </w:r>
      <w:r w:rsidRPr="00732C0D">
        <w:rPr>
          <w:rFonts w:ascii="Times New Roman" w:eastAsia="Times New Roman" w:hAnsi="Times New Roman"/>
          <w:sz w:val="24"/>
          <w:szCs w:val="24"/>
        </w:rPr>
        <w:t>) kalendāra mēnešiem, vai līdz līguma summas sasniegšanai, atkarībā no tā, kurš nosacījums iestājas pirmais.</w:t>
      </w:r>
    </w:p>
    <w:p w14:paraId="33D60C4D"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Līdzēji ir tiesīgi pagarināt Līguma termiņu abpusēji par to vienojoties un saskaņā ar Publisko iepirkumu likumu.</w:t>
      </w:r>
    </w:p>
    <w:p w14:paraId="35A2C3B5"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Preces garantija ir ne mazāka kā </w:t>
      </w:r>
      <w:r w:rsidRPr="00732C0D">
        <w:rPr>
          <w:rFonts w:ascii="Times New Roman" w:eastAsia="Times New Roman" w:hAnsi="Times New Roman"/>
          <w:bCs/>
          <w:sz w:val="24"/>
          <w:szCs w:val="24"/>
        </w:rPr>
        <w:t>24 (divdesmit četri)</w:t>
      </w:r>
      <w:r w:rsidRPr="00732C0D">
        <w:rPr>
          <w:rFonts w:ascii="Times New Roman" w:eastAsia="Times New Roman" w:hAnsi="Times New Roman"/>
          <w:sz w:val="24"/>
          <w:szCs w:val="24"/>
        </w:rPr>
        <w:t xml:space="preserve"> kalendārie mēneši no piegādes brīža.</w:t>
      </w:r>
    </w:p>
    <w:p w14:paraId="403AD982"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Preces garantija neattiecas uz Preces defektiem, kas radušies:</w:t>
      </w:r>
    </w:p>
    <w:p w14:paraId="2CB73981" w14:textId="77777777" w:rsidR="00732C0D" w:rsidRPr="00732C0D" w:rsidRDefault="00732C0D" w:rsidP="00732C0D">
      <w:pPr>
        <w:numPr>
          <w:ilvl w:val="2"/>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ekspluatējot Preci neatbilstoši tās ekspluatācijas noteikumiem (ražotāja instrukcijām);</w:t>
      </w:r>
    </w:p>
    <w:p w14:paraId="0C25C536" w14:textId="77777777" w:rsidR="00732C0D" w:rsidRPr="00732C0D" w:rsidRDefault="00732C0D" w:rsidP="00732C0D">
      <w:pPr>
        <w:numPr>
          <w:ilvl w:val="2"/>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pierādāmu Preces lietotāju nolaidības, nepareizas Preces lietošanas vai apzinātu bojājumu konstatēšanas gadījumā;</w:t>
      </w:r>
    </w:p>
    <w:p w14:paraId="200B56B3" w14:textId="77777777" w:rsidR="00732C0D" w:rsidRPr="00732C0D" w:rsidRDefault="00732C0D" w:rsidP="00732C0D">
      <w:pPr>
        <w:numPr>
          <w:ilvl w:val="2"/>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neatļautu izmaiņu veikšanas, Pasūtītāja pašrocīgas remontēšanas rezultātā, kas ir pretrunā ar Preces ražotāja instrukcijām;</w:t>
      </w:r>
    </w:p>
    <w:p w14:paraId="6E09DFB3" w14:textId="77777777" w:rsidR="00732C0D" w:rsidRPr="00732C0D" w:rsidRDefault="00732C0D" w:rsidP="00732C0D">
      <w:pPr>
        <w:numPr>
          <w:ilvl w:val="2"/>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nepārvaramas varas apstākļu rezultātā. </w:t>
      </w:r>
    </w:p>
    <w:p w14:paraId="0BD7CB98" w14:textId="77777777" w:rsidR="00732C0D" w:rsidRPr="00732C0D" w:rsidRDefault="00732C0D" w:rsidP="00732C0D">
      <w:pPr>
        <w:numPr>
          <w:ilvl w:val="1"/>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Par jebkuru Preces bojājumu vai darbības traucējumu, kas jānovērš Preces garantijas ietvaros, Pasūtītājs sastāda defektu aktu, kas ir saistošs Izpildītājam, un nekavējoties iesniedz Izpildītājam. Izpildītājam ne vēlāk kā 2 (divu) darba dienu laikā no paziņošanas brīža jāierodas uz abpusēju defektu akta sastādīšanu. Ja Izpildītājs minētajā termiņā neierodas, Pasūtītājs vienpusēji sagatavo Preces defektu aktu, kas ir saistošs Izpildītājam.</w:t>
      </w:r>
    </w:p>
    <w:p w14:paraId="70AA398B" w14:textId="77777777" w:rsidR="00732C0D" w:rsidRPr="00732C0D" w:rsidRDefault="00732C0D" w:rsidP="00732C0D">
      <w:pPr>
        <w:numPr>
          <w:ilvl w:val="1"/>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Jautājumu par Preces defekta aktā norādītā pamatotību izlemj Līdzēju pilnvarotie pārstāvji Preces defektu akta sastādīšanas brīdi. Ja Līdzēju pārstāvji nevar vienoties, Līdzējiem ir tiesības pieaicināt neatkarīgu ekspertu, kura pakalpojumu apmaksā Izpildītājs gadījumā, ja tiek konstatēts, ka Preces bojājuma rašanās iemesls nav Pasūtītāja vaina. Ja neatkarīgais eksperts konstatē, ka Preces bojājums radies Pasūtītāja vainas dēļ, neatkarīgā eksperta pakalpojumus apmaksā Pasūtītājs.</w:t>
      </w:r>
    </w:p>
    <w:p w14:paraId="4D6E7398" w14:textId="77777777" w:rsidR="00732C0D" w:rsidRPr="00732C0D" w:rsidRDefault="00732C0D" w:rsidP="00732C0D">
      <w:pPr>
        <w:numPr>
          <w:ilvl w:val="1"/>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Pamatojoties uz Preces defektu aktu, Izpildītājam, ne vēlāk kā 10 (desmit) kalendāro dienu laikā no defektu akta saņemšanas dienas, jānomaina Prece ar jaunu Preci vai jāveic Preces remonts bez papildus samaksas.</w:t>
      </w:r>
    </w:p>
    <w:p w14:paraId="21556FDA" w14:textId="77777777" w:rsidR="00732C0D" w:rsidRPr="00732C0D" w:rsidRDefault="00732C0D" w:rsidP="00732C0D">
      <w:pPr>
        <w:numPr>
          <w:ilvl w:val="1"/>
          <w:numId w:val="17"/>
        </w:numPr>
        <w:tabs>
          <w:tab w:val="left" w:pos="993"/>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Ja Preces  bojājums radies Pasūtītāja vainas dēļ, Preces remontu apmaksā Pasūtītājs, iepriekš saskaņojot ar Izpildītāju  Preces remonta darbu apjomu, cenu un laiku.</w:t>
      </w:r>
    </w:p>
    <w:p w14:paraId="65B0CBAB" w14:textId="77777777" w:rsidR="00732C0D" w:rsidRPr="00732C0D" w:rsidRDefault="00732C0D" w:rsidP="00732C0D">
      <w:pPr>
        <w:numPr>
          <w:ilvl w:val="1"/>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Pasūtītājs ir tiesīgs vienpusēji atkāpties no līguma, rakstiski par to brīdinot Izpildītāju bez jebkādu zaudējumu atlīdzības pienākuma saistībā ar Līguma izbeigšanu, nosūtot par to paziņojumu ar elektroniskā pasta starpniecību, izmantojot drošu elektronisko parakstu: </w:t>
      </w:r>
    </w:p>
    <w:p w14:paraId="4A825848" w14:textId="77777777" w:rsidR="00732C0D" w:rsidRPr="00732C0D" w:rsidRDefault="00732C0D" w:rsidP="00732C0D">
      <w:pPr>
        <w:numPr>
          <w:ilvl w:val="2"/>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sidRPr="00732C0D">
        <w:rPr>
          <w:rFonts w:ascii="Times New Roman" w:eastAsia="Times New Roman" w:hAnsi="Times New Roman"/>
          <w:sz w:val="24"/>
          <w:szCs w:val="24"/>
        </w:rPr>
        <w:lastRenderedPageBreak/>
        <w:t xml:space="preserve"> ja Izpildītājs, pēc pasūtījuma saņemšanas no Pasūtītāja puses, atkārtoti neizgatavo un nepiegādā Preci līgumā noteiktā termiņā.</w:t>
      </w:r>
    </w:p>
    <w:p w14:paraId="058190FC" w14:textId="77777777" w:rsidR="00732C0D" w:rsidRPr="00732C0D" w:rsidRDefault="00732C0D" w:rsidP="00732C0D">
      <w:pPr>
        <w:numPr>
          <w:ilvl w:val="2"/>
          <w:numId w:val="17"/>
        </w:numPr>
        <w:tabs>
          <w:tab w:val="left" w:pos="720"/>
          <w:tab w:val="left" w:pos="1134"/>
          <w:tab w:val="left" w:pos="2340"/>
        </w:tabs>
        <w:suppressAutoHyphens/>
        <w:autoSpaceDN w:val="0"/>
        <w:spacing w:after="0" w:line="240" w:lineRule="auto"/>
        <w:ind w:left="0" w:right="-1" w:firstLine="426"/>
        <w:jc w:val="both"/>
        <w:textAlignment w:val="baseline"/>
        <w:rPr>
          <w:rFonts w:ascii="Times New Roman" w:eastAsia="Times New Roman" w:hAnsi="Times New Roman"/>
          <w:sz w:val="24"/>
          <w:szCs w:val="24"/>
        </w:rPr>
      </w:pPr>
      <w:r w:rsidRPr="00732C0D">
        <w:rPr>
          <w:rFonts w:ascii="Times New Roman" w:eastAsia="Times New Roman" w:hAnsi="Times New Roman"/>
          <w:sz w:val="24"/>
          <w:szCs w:val="24"/>
        </w:rPr>
        <w:t>ja Izpildītājs, iesniedzot dokumentus saskaņā ar iepirkuma nolikumu iepirkuma komisijai, ir sniedzis nepatiesu informāciju.</w:t>
      </w:r>
    </w:p>
    <w:p w14:paraId="56A3CA52" w14:textId="77777777" w:rsidR="00732C0D" w:rsidRPr="00732C0D" w:rsidRDefault="00732C0D" w:rsidP="00732C0D">
      <w:pPr>
        <w:numPr>
          <w:ilvl w:val="2"/>
          <w:numId w:val="17"/>
        </w:numPr>
        <w:tabs>
          <w:tab w:val="left" w:pos="720"/>
          <w:tab w:val="left" w:pos="1134"/>
          <w:tab w:val="left" w:pos="2340"/>
        </w:tabs>
        <w:suppressAutoHyphens/>
        <w:autoSpaceDN w:val="0"/>
        <w:spacing w:after="0" w:line="240" w:lineRule="auto"/>
        <w:ind w:left="0" w:right="-1" w:firstLine="426"/>
        <w:jc w:val="both"/>
        <w:textAlignment w:val="baseline"/>
        <w:rPr>
          <w:rFonts w:ascii="Times New Roman" w:eastAsia="Times New Roman" w:hAnsi="Times New Roman"/>
          <w:sz w:val="24"/>
          <w:szCs w:val="24"/>
        </w:rPr>
      </w:pPr>
      <w:r w:rsidRPr="00732C0D">
        <w:rPr>
          <w:rFonts w:ascii="Times New Roman" w:eastAsia="Times New Roman" w:hAnsi="Times New Roman"/>
          <w:sz w:val="24"/>
          <w:szCs w:val="24"/>
        </w:rPr>
        <w:t xml:space="preserve">ja Izpildītājs atkārtoti piegādā šī līguma noteikumiem neatbilstošu Preci. </w:t>
      </w:r>
    </w:p>
    <w:p w14:paraId="64957D29" w14:textId="77777777" w:rsidR="00732C0D" w:rsidRPr="00732C0D" w:rsidRDefault="00732C0D" w:rsidP="00732C0D">
      <w:pPr>
        <w:numPr>
          <w:ilvl w:val="2"/>
          <w:numId w:val="17"/>
        </w:numPr>
        <w:tabs>
          <w:tab w:val="left" w:pos="720"/>
          <w:tab w:val="left" w:pos="1134"/>
          <w:tab w:val="left" w:pos="2340"/>
        </w:tabs>
        <w:suppressAutoHyphens/>
        <w:autoSpaceDN w:val="0"/>
        <w:spacing w:after="0" w:line="240" w:lineRule="auto"/>
        <w:ind w:left="0" w:right="-1" w:firstLine="426"/>
        <w:jc w:val="both"/>
        <w:textAlignment w:val="baseline"/>
        <w:rPr>
          <w:rFonts w:ascii="Times New Roman" w:eastAsia="Times New Roman" w:hAnsi="Times New Roman"/>
          <w:sz w:val="24"/>
          <w:szCs w:val="24"/>
        </w:rPr>
      </w:pPr>
      <w:r w:rsidRPr="00732C0D">
        <w:rPr>
          <w:rFonts w:ascii="Times New Roman" w:eastAsia="Times New Roman" w:hAnsi="Times New Roman"/>
          <w:sz w:val="24"/>
          <w:szCs w:val="24"/>
        </w:rPr>
        <w:t xml:space="preserve">Ja Izpildītājs paaugstina Finanšu piedāvājumā noteikto cenu. </w:t>
      </w:r>
    </w:p>
    <w:p w14:paraId="55EF71C6" w14:textId="77777777" w:rsidR="00732C0D" w:rsidRPr="00732C0D" w:rsidRDefault="00732C0D" w:rsidP="00732C0D">
      <w:pPr>
        <w:numPr>
          <w:ilvl w:val="1"/>
          <w:numId w:val="17"/>
        </w:numPr>
        <w:tabs>
          <w:tab w:val="left" w:pos="480"/>
          <w:tab w:val="left" w:pos="1134"/>
        </w:tabs>
        <w:suppressAutoHyphens/>
        <w:autoSpaceDN w:val="0"/>
        <w:spacing w:after="0" w:line="240" w:lineRule="auto"/>
        <w:ind w:left="0" w:right="-1" w:firstLine="426"/>
        <w:jc w:val="both"/>
        <w:textAlignment w:val="baseline"/>
        <w:rPr>
          <w:rFonts w:ascii="Times New Roman" w:eastAsia="Times New Roman" w:hAnsi="Times New Roman"/>
          <w:sz w:val="24"/>
          <w:szCs w:val="24"/>
        </w:rPr>
      </w:pPr>
      <w:r w:rsidRPr="00732C0D">
        <w:rPr>
          <w:rFonts w:ascii="Times New Roman" w:eastAsia="Times New Roman" w:hAnsi="Times New Roman"/>
          <w:sz w:val="24"/>
          <w:szCs w:val="24"/>
        </w:rPr>
        <w:t>Līguma laušana neatbrīvo Izpildītāju no zaudējumu atlīdzības.</w:t>
      </w:r>
    </w:p>
    <w:p w14:paraId="5DEC97A3" w14:textId="77777777" w:rsidR="00732C0D" w:rsidRPr="00732C0D" w:rsidRDefault="00732C0D" w:rsidP="00732C0D">
      <w:pPr>
        <w:numPr>
          <w:ilvl w:val="1"/>
          <w:numId w:val="17"/>
        </w:numPr>
        <w:tabs>
          <w:tab w:val="left" w:pos="480"/>
          <w:tab w:val="left" w:pos="1134"/>
        </w:tabs>
        <w:suppressAutoHyphens/>
        <w:autoSpaceDN w:val="0"/>
        <w:spacing w:after="0" w:line="240" w:lineRule="auto"/>
        <w:ind w:left="0" w:right="-1" w:firstLine="426"/>
        <w:jc w:val="both"/>
        <w:textAlignment w:val="baseline"/>
        <w:rPr>
          <w:rFonts w:ascii="Times New Roman" w:eastAsia="Times New Roman" w:hAnsi="Times New Roman"/>
          <w:sz w:val="24"/>
          <w:szCs w:val="24"/>
        </w:rPr>
      </w:pPr>
      <w:r w:rsidRPr="00732C0D">
        <w:rPr>
          <w:rFonts w:ascii="Times New Roman" w:eastAsia="Times New Roman" w:hAnsi="Times New Roman"/>
          <w:sz w:val="24"/>
          <w:szCs w:val="24"/>
        </w:rPr>
        <w:t>Izpildītājs ir tiesīgs vienpusēji atkāpties no Līguma, nosūtot par to rakstisku paziņojumu uz Pasūtītāja juridisko adresi vismaz vienu mēnesi iepriekš, ja 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14:paraId="588238D5" w14:textId="77777777" w:rsidR="00732C0D" w:rsidRPr="00732C0D" w:rsidRDefault="00732C0D" w:rsidP="00732C0D">
      <w:pPr>
        <w:tabs>
          <w:tab w:val="left" w:pos="1134"/>
        </w:tabs>
        <w:spacing w:after="0" w:line="240" w:lineRule="auto"/>
        <w:ind w:right="-1" w:firstLine="426"/>
        <w:jc w:val="both"/>
        <w:rPr>
          <w:rFonts w:ascii="Times New Roman" w:eastAsia="Times New Roman" w:hAnsi="Times New Roman"/>
          <w:sz w:val="24"/>
          <w:szCs w:val="24"/>
        </w:rPr>
      </w:pPr>
    </w:p>
    <w:p w14:paraId="09355EA2" w14:textId="2D0190BD" w:rsidR="00732C0D" w:rsidRPr="00446DBB" w:rsidRDefault="00732C0D" w:rsidP="00732C0D">
      <w:pPr>
        <w:numPr>
          <w:ilvl w:val="0"/>
          <w:numId w:val="17"/>
        </w:numPr>
        <w:tabs>
          <w:tab w:val="left" w:pos="1134"/>
        </w:tabs>
        <w:spacing w:after="0" w:line="240" w:lineRule="auto"/>
        <w:ind w:left="0" w:right="-1" w:firstLine="426"/>
        <w:contextualSpacing/>
        <w:jc w:val="center"/>
        <w:rPr>
          <w:rFonts w:ascii="Times New Roman" w:eastAsia="Times New Roman" w:hAnsi="Times New Roman"/>
          <w:sz w:val="24"/>
          <w:szCs w:val="24"/>
        </w:rPr>
      </w:pPr>
      <w:r w:rsidRPr="00732C0D">
        <w:rPr>
          <w:rFonts w:ascii="Times New Roman" w:eastAsia="Times New Roman" w:hAnsi="Times New Roman"/>
          <w:b/>
          <w:caps/>
          <w:sz w:val="24"/>
          <w:szCs w:val="24"/>
        </w:rPr>
        <w:t>Līguma summa un samaksas kārtība</w:t>
      </w:r>
    </w:p>
    <w:p w14:paraId="5F7C1383" w14:textId="77777777" w:rsidR="00732C0D" w:rsidRPr="00732C0D" w:rsidRDefault="00732C0D" w:rsidP="00732C0D">
      <w:pPr>
        <w:numPr>
          <w:ilvl w:val="1"/>
          <w:numId w:val="17"/>
        </w:numPr>
        <w:tabs>
          <w:tab w:val="left" w:pos="993"/>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Kopējā līguma summa ir 41 999,00 EUR (četrdesmit viens tūkstotis deviņi simti deviņdesmit deviņi </w:t>
      </w:r>
      <w:proofErr w:type="spellStart"/>
      <w:r w:rsidRPr="00732C0D">
        <w:rPr>
          <w:rFonts w:ascii="Times New Roman" w:eastAsia="Times New Roman" w:hAnsi="Times New Roman"/>
          <w:i/>
          <w:sz w:val="24"/>
          <w:szCs w:val="24"/>
        </w:rPr>
        <w:t>euro</w:t>
      </w:r>
      <w:proofErr w:type="spellEnd"/>
      <w:r w:rsidRPr="00732C0D">
        <w:rPr>
          <w:rFonts w:ascii="Times New Roman" w:eastAsia="Times New Roman" w:hAnsi="Times New Roman"/>
          <w:i/>
          <w:sz w:val="24"/>
          <w:szCs w:val="24"/>
        </w:rPr>
        <w:t xml:space="preserve"> 00 centi</w:t>
      </w:r>
      <w:r w:rsidRPr="00732C0D">
        <w:rPr>
          <w:rFonts w:ascii="Times New Roman" w:eastAsia="Times New Roman" w:hAnsi="Times New Roman"/>
          <w:sz w:val="24"/>
          <w:szCs w:val="24"/>
        </w:rPr>
        <w:t>) bez PVN.</w:t>
      </w:r>
    </w:p>
    <w:p w14:paraId="36057E4E" w14:textId="77777777" w:rsidR="00732C0D" w:rsidRPr="00732C0D" w:rsidRDefault="00732C0D" w:rsidP="00732C0D">
      <w:pPr>
        <w:numPr>
          <w:ilvl w:val="1"/>
          <w:numId w:val="17"/>
        </w:numPr>
        <w:tabs>
          <w:tab w:val="num" w:pos="709"/>
          <w:tab w:val="left" w:pos="993"/>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Pievienotās vērtības nodoklis tiek maksāts atbilstoši attiecīgajā maksāšanas brīdī normatīvajos aktos noteiktajam.</w:t>
      </w:r>
    </w:p>
    <w:p w14:paraId="0BCB3787" w14:textId="77777777" w:rsidR="00732C0D" w:rsidRPr="00732C0D" w:rsidRDefault="00732C0D" w:rsidP="00732C0D">
      <w:pPr>
        <w:numPr>
          <w:ilvl w:val="1"/>
          <w:numId w:val="17"/>
        </w:numPr>
        <w:tabs>
          <w:tab w:val="left" w:pos="993"/>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Preces cenā ir iekļauti transportēšanas izdevumi, nodokļi, kā arī visi citi izdevumi, kas rodas Izpildītājam sakarā ar Preces izgatavošanu, piegādi Pasūtītājam un uzstādīšanu.</w:t>
      </w:r>
    </w:p>
    <w:p w14:paraId="0E1DEA92" w14:textId="77777777" w:rsidR="00732C0D" w:rsidRPr="00732C0D" w:rsidRDefault="00732C0D" w:rsidP="00732C0D">
      <w:pPr>
        <w:numPr>
          <w:ilvl w:val="1"/>
          <w:numId w:val="17"/>
        </w:numPr>
        <w:tabs>
          <w:tab w:val="left" w:pos="567"/>
          <w:tab w:val="left" w:pos="993"/>
        </w:tabs>
        <w:spacing w:after="0" w:line="240" w:lineRule="auto"/>
        <w:ind w:left="0" w:firstLine="426"/>
        <w:jc w:val="both"/>
        <w:rPr>
          <w:rFonts w:ascii="Times New Roman" w:hAnsi="Times New Roman"/>
          <w:color w:val="000000"/>
          <w:sz w:val="24"/>
          <w:szCs w:val="24"/>
          <w:lang w:eastAsia="ar-SA"/>
        </w:rPr>
      </w:pPr>
      <w:r w:rsidRPr="00732C0D">
        <w:rPr>
          <w:rFonts w:ascii="Times New Roman" w:hAnsi="Times New Roman"/>
          <w:color w:val="000000"/>
          <w:sz w:val="24"/>
          <w:szCs w:val="24"/>
          <w:lang w:eastAsia="ar-SA"/>
        </w:rPr>
        <w:t>Samaksu par Preču piegādi veic, pamatojoties uz Izpildītāja izrakstītu rēķinu, kurā norāda Preču nosaukumu, cenu un Pasūtītāja Līguma numuru.</w:t>
      </w:r>
    </w:p>
    <w:p w14:paraId="2CBCA32E" w14:textId="77777777" w:rsidR="00732C0D" w:rsidRPr="00732C0D" w:rsidRDefault="00732C0D" w:rsidP="00732C0D">
      <w:pPr>
        <w:numPr>
          <w:ilvl w:val="1"/>
          <w:numId w:val="17"/>
        </w:numPr>
        <w:tabs>
          <w:tab w:val="left" w:pos="709"/>
          <w:tab w:val="left" w:pos="993"/>
        </w:tabs>
        <w:spacing w:after="0" w:line="240" w:lineRule="auto"/>
        <w:ind w:left="0" w:firstLine="426"/>
        <w:jc w:val="both"/>
        <w:rPr>
          <w:rFonts w:ascii="Times New Roman" w:hAnsi="Times New Roman"/>
          <w:color w:val="000000"/>
          <w:sz w:val="24"/>
          <w:szCs w:val="24"/>
          <w:lang w:eastAsia="ar-SA"/>
        </w:rPr>
      </w:pPr>
      <w:r w:rsidRPr="00732C0D">
        <w:rPr>
          <w:rFonts w:ascii="Times New Roman" w:hAnsi="Times New Roman"/>
          <w:color w:val="000000"/>
          <w:sz w:val="24"/>
          <w:szCs w:val="24"/>
          <w:lang w:eastAsia="ar-SA"/>
        </w:rPr>
        <w:t>Samaksa tiek veikta ne vēlāk kā 30 (trīsdesmit) dienu laikā pēc attiecīgā rēķina saņemšanas dienas.  Par apmaksas dienu uzskatāma diena, kad Pasūtītājs pārskaitījis naudu uz rēķinā norādīto Izpildītāja bankas kontu, ko apliecina attiecīgais maksājuma uzdevums.</w:t>
      </w:r>
    </w:p>
    <w:p w14:paraId="5BCCE1C4" w14:textId="77777777" w:rsidR="00732C0D" w:rsidRPr="00732C0D" w:rsidRDefault="00732C0D" w:rsidP="00732C0D">
      <w:pPr>
        <w:numPr>
          <w:ilvl w:val="1"/>
          <w:numId w:val="17"/>
        </w:numPr>
        <w:tabs>
          <w:tab w:val="num" w:pos="567"/>
          <w:tab w:val="left" w:pos="993"/>
          <w:tab w:val="left" w:pos="1276"/>
        </w:tabs>
        <w:spacing w:after="0" w:line="240" w:lineRule="auto"/>
        <w:ind w:left="0" w:firstLine="426"/>
        <w:jc w:val="both"/>
        <w:rPr>
          <w:rFonts w:ascii="Times New Roman" w:hAnsi="Times New Roman"/>
          <w:sz w:val="24"/>
          <w:szCs w:val="24"/>
          <w:lang w:eastAsia="ar-SA"/>
        </w:rPr>
      </w:pPr>
      <w:r w:rsidRPr="00732C0D">
        <w:rPr>
          <w:rFonts w:ascii="Times New Roman" w:hAnsi="Times New Roman"/>
          <w:sz w:val="24"/>
          <w:szCs w:val="24"/>
          <w:lang w:eastAsia="ar-SA"/>
        </w:rPr>
        <w:t>Ja Izpildītāja iesniegtajā rēķinā nav norādīts Preču nosaukums,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14:paraId="5DFE1609" w14:textId="77777777" w:rsidR="00732C0D" w:rsidRPr="00732C0D" w:rsidRDefault="00732C0D" w:rsidP="00732C0D">
      <w:pPr>
        <w:numPr>
          <w:ilvl w:val="1"/>
          <w:numId w:val="17"/>
        </w:numPr>
        <w:tabs>
          <w:tab w:val="left" w:pos="993"/>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Par Preces apmaksas dienu tiek uzskatīta diena, kad Pasūtītājs ir pārskaitījis naudu uz Izpildītāja bankas kontu, ko apliecina attiecīgais maksājuma uzdevums. </w:t>
      </w:r>
    </w:p>
    <w:p w14:paraId="77A03E71" w14:textId="01A83BA1" w:rsidR="00732C0D" w:rsidRDefault="00A66B38" w:rsidP="00732C0D">
      <w:pPr>
        <w:numPr>
          <w:ilvl w:val="1"/>
          <w:numId w:val="17"/>
        </w:numPr>
        <w:shd w:val="clear" w:color="auto" w:fill="FFFFFF"/>
        <w:tabs>
          <w:tab w:val="num" w:pos="567"/>
          <w:tab w:val="left" w:pos="993"/>
        </w:tabs>
        <w:spacing w:after="0" w:line="240" w:lineRule="auto"/>
        <w:ind w:left="0" w:firstLine="426"/>
        <w:jc w:val="both"/>
        <w:rPr>
          <w:rFonts w:ascii="Times New Roman" w:hAnsi="Times New Roman"/>
          <w:sz w:val="24"/>
          <w:szCs w:val="24"/>
          <w:lang w:eastAsia="ar-SA"/>
        </w:rPr>
      </w:pPr>
      <w:r>
        <w:rPr>
          <w:rFonts w:ascii="Times New Roman" w:hAnsi="Times New Roman"/>
          <w:sz w:val="24"/>
          <w:szCs w:val="24"/>
          <w:lang w:eastAsia="ar-SA"/>
        </w:rPr>
        <w:t>Līdzēji</w:t>
      </w:r>
      <w:r w:rsidR="00732C0D" w:rsidRPr="00732C0D">
        <w:rPr>
          <w:rFonts w:ascii="Times New Roman" w:hAnsi="Times New Roman"/>
          <w:sz w:val="24"/>
          <w:szCs w:val="24"/>
          <w:lang w:eastAsia="ar-SA"/>
        </w:rPr>
        <w:t xml:space="preserve"> vienojas, ka Piegādātājs rēķinus un/vai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9" w:history="1">
        <w:r w:rsidR="00732C0D" w:rsidRPr="00732C0D">
          <w:rPr>
            <w:rFonts w:ascii="Times New Roman" w:hAnsi="Times New Roman"/>
            <w:color w:val="0000FF"/>
            <w:sz w:val="24"/>
            <w:szCs w:val="24"/>
            <w:u w:val="single"/>
            <w:lang w:eastAsia="ar-SA"/>
          </w:rPr>
          <w:t>rekini@stradini.lv</w:t>
        </w:r>
      </w:hyperlink>
      <w:r w:rsidR="00732C0D" w:rsidRPr="00732C0D">
        <w:rPr>
          <w:rFonts w:ascii="Times New Roman" w:hAnsi="Times New Roman"/>
          <w:sz w:val="24"/>
          <w:szCs w:val="24"/>
          <w:lang w:eastAsia="ar-SA"/>
        </w:rPr>
        <w:t>.</w:t>
      </w:r>
    </w:p>
    <w:p w14:paraId="2E043C39" w14:textId="26CCB7A2" w:rsidR="00310CED" w:rsidRPr="00310CED" w:rsidRDefault="00310CED" w:rsidP="00EB3F3F">
      <w:pPr>
        <w:pStyle w:val="ListParagraph"/>
        <w:numPr>
          <w:ilvl w:val="1"/>
          <w:numId w:val="17"/>
        </w:numPr>
        <w:tabs>
          <w:tab w:val="clear" w:pos="4544"/>
          <w:tab w:val="num" w:pos="993"/>
        </w:tabs>
        <w:ind w:left="0" w:firstLine="426"/>
        <w:jc w:val="both"/>
        <w:rPr>
          <w:rFonts w:eastAsia="Calibri"/>
          <w:lang w:eastAsia="ar-SA"/>
        </w:rPr>
      </w:pPr>
      <w:r w:rsidRPr="00310CED">
        <w:rPr>
          <w:rFonts w:eastAsia="Calibri"/>
          <w:lang w:eastAsia="ar-SA"/>
        </w:rPr>
        <w:t xml:space="preserve">Izpildītājs </w:t>
      </w:r>
      <w:r>
        <w:rPr>
          <w:rFonts w:eastAsia="Calibri"/>
          <w:lang w:eastAsia="ar-SA"/>
        </w:rPr>
        <w:t xml:space="preserve">vai Pasūtītājs </w:t>
      </w:r>
      <w:r w:rsidRPr="00310CED">
        <w:rPr>
          <w:rFonts w:eastAsia="Calibri"/>
          <w:lang w:eastAsia="ar-SA"/>
        </w:rPr>
        <w:t xml:space="preserve">vienu reizi 12 mēnešos var ierosināt pārskatīt kopējās </w:t>
      </w:r>
      <w:r w:rsidR="00EB3F3F">
        <w:rPr>
          <w:rFonts w:eastAsia="Calibri"/>
          <w:lang w:eastAsia="ar-SA"/>
        </w:rPr>
        <w:t>Preču</w:t>
      </w:r>
      <w:r w:rsidRPr="00310CED">
        <w:rPr>
          <w:rFonts w:eastAsia="Calibri"/>
          <w:lang w:eastAsia="ar-SA"/>
        </w:rPr>
        <w:t xml:space="preserve"> izmaksas. Kā pamatojumu iesniedzot </w:t>
      </w:r>
      <w:r>
        <w:rPr>
          <w:rFonts w:eastAsia="Calibri"/>
          <w:lang w:eastAsia="ar-SA"/>
        </w:rPr>
        <w:t>otrai pusei</w:t>
      </w:r>
      <w:r w:rsidRPr="00310CED">
        <w:rPr>
          <w:rFonts w:eastAsia="Calibri"/>
          <w:lang w:eastAsia="ar-SA"/>
        </w:rPr>
        <w:t xml:space="preserve"> informāciju par patēriņa cenu indeksāciju (PCI) </w:t>
      </w:r>
      <w:r>
        <w:rPr>
          <w:rFonts w:eastAsia="Calibri"/>
          <w:lang w:eastAsia="ar-SA"/>
        </w:rPr>
        <w:t>izmaiņu</w:t>
      </w:r>
      <w:r w:rsidRPr="00310CED">
        <w:rPr>
          <w:rFonts w:eastAsia="Calibri"/>
          <w:lang w:eastAsia="ar-SA"/>
        </w:rPr>
        <w:t xml:space="preserve"> Latvijas Republikā. Par ticamu un pamatotu informāciju tiks uzskatīta informācija, kas iegūta no Centrālās statistikas pārvaldes. </w:t>
      </w:r>
      <w:r>
        <w:rPr>
          <w:rFonts w:eastAsia="Calibri"/>
          <w:lang w:eastAsia="ar-SA"/>
        </w:rPr>
        <w:t>Otrai pusei</w:t>
      </w:r>
      <w:r w:rsidRPr="00310CED">
        <w:rPr>
          <w:rFonts w:eastAsia="Calibri"/>
          <w:lang w:eastAsia="ar-SA"/>
        </w:rPr>
        <w:t xml:space="preserve"> ir tiesības izvērtēt iesniegto informāciju. </w:t>
      </w:r>
      <w:r w:rsidR="00EB3F3F">
        <w:rPr>
          <w:rFonts w:eastAsia="Calibri"/>
          <w:lang w:eastAsia="ar-SA"/>
        </w:rPr>
        <w:t>Preces</w:t>
      </w:r>
      <w:r w:rsidRPr="00310CED">
        <w:rPr>
          <w:rFonts w:eastAsia="Calibri"/>
          <w:lang w:eastAsia="ar-SA"/>
        </w:rPr>
        <w:t xml:space="preserve"> izmaksu </w:t>
      </w:r>
      <w:r w:rsidR="00EB3F3F">
        <w:rPr>
          <w:rFonts w:eastAsia="Calibri"/>
          <w:lang w:eastAsia="ar-SA"/>
        </w:rPr>
        <w:t xml:space="preserve">izmaiņu </w:t>
      </w:r>
      <w:r w:rsidR="00EB3F3F" w:rsidRPr="00310CED">
        <w:rPr>
          <w:rFonts w:eastAsia="Calibri"/>
          <w:lang w:eastAsia="ar-SA"/>
        </w:rPr>
        <w:t>apstiprinā</w:t>
      </w:r>
      <w:r w:rsidR="00EB3F3F">
        <w:rPr>
          <w:rFonts w:eastAsia="Calibri"/>
          <w:lang w:eastAsia="ar-SA"/>
        </w:rPr>
        <w:t>šanas</w:t>
      </w:r>
      <w:r w:rsidRPr="00310CED">
        <w:rPr>
          <w:rFonts w:eastAsia="Calibri"/>
          <w:lang w:eastAsia="ar-SA"/>
        </w:rPr>
        <w:t xml:space="preserve"> </w:t>
      </w:r>
      <w:r w:rsidR="00EB3F3F">
        <w:rPr>
          <w:rFonts w:eastAsia="Calibri"/>
          <w:lang w:eastAsia="ar-SA"/>
        </w:rPr>
        <w:t>gadījumā</w:t>
      </w:r>
      <w:r w:rsidRPr="00310CED">
        <w:rPr>
          <w:rFonts w:eastAsia="Calibri"/>
          <w:lang w:eastAsia="ar-SA"/>
        </w:rPr>
        <w:t xml:space="preserve">, </w:t>
      </w:r>
      <w:r w:rsidR="00EB3F3F">
        <w:rPr>
          <w:rFonts w:eastAsia="Calibri"/>
          <w:lang w:eastAsia="ar-SA"/>
        </w:rPr>
        <w:t>Preču</w:t>
      </w:r>
      <w:r w:rsidRPr="00310CED">
        <w:rPr>
          <w:rFonts w:eastAsia="Calibri"/>
          <w:lang w:eastAsia="ar-SA"/>
        </w:rPr>
        <w:t xml:space="preserve"> izmaksu cenas palielināšana </w:t>
      </w:r>
      <w:r w:rsidRPr="00310CED">
        <w:rPr>
          <w:rFonts w:eastAsia="Calibri"/>
          <w:lang w:eastAsia="ar-SA"/>
        </w:rPr>
        <w:t>nedrīkst</w:t>
      </w:r>
      <w:r w:rsidRPr="00310CED">
        <w:rPr>
          <w:rFonts w:eastAsia="Calibri"/>
          <w:lang w:eastAsia="ar-SA"/>
        </w:rPr>
        <w:t xml:space="preserve"> pārsniegt 10% no aktuālas </w:t>
      </w:r>
      <w:r w:rsidR="00EB3F3F">
        <w:rPr>
          <w:rFonts w:eastAsia="Calibri"/>
          <w:lang w:eastAsia="ar-SA"/>
        </w:rPr>
        <w:t>Preču</w:t>
      </w:r>
      <w:bookmarkStart w:id="2" w:name="_GoBack"/>
      <w:bookmarkEnd w:id="2"/>
      <w:r w:rsidRPr="00310CED">
        <w:rPr>
          <w:rFonts w:eastAsia="Calibri"/>
          <w:lang w:eastAsia="ar-SA"/>
        </w:rPr>
        <w:t xml:space="preserve"> cenas.</w:t>
      </w:r>
    </w:p>
    <w:p w14:paraId="63B66865" w14:textId="77777777" w:rsidR="00732C0D" w:rsidRPr="00732C0D" w:rsidRDefault="00732C0D" w:rsidP="00732C0D">
      <w:pPr>
        <w:tabs>
          <w:tab w:val="left" w:pos="1134"/>
        </w:tabs>
        <w:spacing w:after="0" w:line="240" w:lineRule="auto"/>
        <w:ind w:right="-1" w:firstLine="426"/>
        <w:jc w:val="both"/>
        <w:rPr>
          <w:rFonts w:ascii="Times New Roman" w:eastAsia="Times New Roman" w:hAnsi="Times New Roman"/>
          <w:sz w:val="24"/>
          <w:szCs w:val="24"/>
        </w:rPr>
      </w:pPr>
    </w:p>
    <w:p w14:paraId="2B346A3D" w14:textId="42C8509F" w:rsidR="00732C0D" w:rsidRPr="00446DBB" w:rsidRDefault="00732C0D" w:rsidP="00446DBB">
      <w:pPr>
        <w:numPr>
          <w:ilvl w:val="0"/>
          <w:numId w:val="17"/>
        </w:numPr>
        <w:tabs>
          <w:tab w:val="left" w:pos="-5400"/>
          <w:tab w:val="left" w:pos="-5055"/>
          <w:tab w:val="left" w:pos="-4320"/>
          <w:tab w:val="left" w:pos="-3456"/>
          <w:tab w:val="left" w:pos="1134"/>
        </w:tabs>
        <w:suppressAutoHyphens/>
        <w:autoSpaceDN w:val="0"/>
        <w:spacing w:after="0" w:line="240" w:lineRule="auto"/>
        <w:ind w:left="0" w:right="-1" w:firstLine="426"/>
        <w:jc w:val="center"/>
        <w:textAlignment w:val="baseline"/>
        <w:rPr>
          <w:rFonts w:ascii="Times New Roman" w:eastAsia="Times New Roman" w:hAnsi="Times New Roman"/>
          <w:color w:val="000000"/>
          <w:sz w:val="24"/>
          <w:szCs w:val="24"/>
        </w:rPr>
      </w:pPr>
      <w:r w:rsidRPr="00732C0D">
        <w:rPr>
          <w:rFonts w:ascii="Times New Roman" w:eastAsia="Times New Roman" w:hAnsi="Times New Roman"/>
          <w:b/>
          <w:color w:val="000000"/>
          <w:sz w:val="24"/>
          <w:szCs w:val="24"/>
        </w:rPr>
        <w:t>IZPILDĪTĀJA UN PASŪTĪTĀJA TIESĪBAS UN PIENĀKUMI</w:t>
      </w:r>
    </w:p>
    <w:p w14:paraId="14DC8147" w14:textId="77777777" w:rsidR="00732C0D" w:rsidRPr="00732C0D" w:rsidRDefault="00732C0D" w:rsidP="00732C0D">
      <w:pPr>
        <w:numPr>
          <w:ilvl w:val="1"/>
          <w:numId w:val="17"/>
        </w:numPr>
        <w:tabs>
          <w:tab w:val="left" w:pos="-4920"/>
          <w:tab w:val="left" w:pos="-4575"/>
          <w:tab w:val="left" w:pos="-3840"/>
          <w:tab w:val="left" w:pos="-2976"/>
          <w:tab w:val="left" w:pos="1134"/>
          <w:tab w:val="left" w:pos="1418"/>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aps/>
          <w:color w:val="000000"/>
          <w:sz w:val="24"/>
          <w:szCs w:val="24"/>
        </w:rPr>
        <w:t xml:space="preserve"> </w:t>
      </w:r>
      <w:r w:rsidRPr="00732C0D">
        <w:rPr>
          <w:rFonts w:ascii="Times New Roman" w:eastAsia="Times New Roman" w:hAnsi="Times New Roman"/>
          <w:color w:val="000000"/>
          <w:sz w:val="24"/>
          <w:szCs w:val="24"/>
        </w:rPr>
        <w:t>Izpildītājs apņemas veikt Tehniskajam piedāvājumam atbilstošu Preces izgatavošanu, piegādi un uzstādīšanu Pasūtītājam kopā ar visiem komplektācijā ietilpstošajiem materiāliem un dokumentāciju (saskaņā ar līguma 1.pielikumu).</w:t>
      </w:r>
    </w:p>
    <w:p w14:paraId="6A582F79" w14:textId="77777777" w:rsidR="00732C0D" w:rsidRPr="00732C0D" w:rsidRDefault="00732C0D" w:rsidP="00732C0D">
      <w:pPr>
        <w:numPr>
          <w:ilvl w:val="1"/>
          <w:numId w:val="17"/>
        </w:numPr>
        <w:tabs>
          <w:tab w:val="left" w:pos="-4920"/>
          <w:tab w:val="left" w:pos="-4575"/>
          <w:tab w:val="left" w:pos="-3840"/>
          <w:tab w:val="left" w:pos="-2976"/>
          <w:tab w:val="left" w:pos="1134"/>
          <w:tab w:val="left" w:pos="1276"/>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olor w:val="000000"/>
          <w:sz w:val="24"/>
          <w:szCs w:val="24"/>
        </w:rPr>
        <w:t>Izpildītājs apņemas veikt Preces piegādi Līgumā noteiktā kārtībā un termiņā.</w:t>
      </w:r>
    </w:p>
    <w:p w14:paraId="54221504" w14:textId="77777777" w:rsidR="00732C0D" w:rsidRPr="00732C0D" w:rsidRDefault="00732C0D" w:rsidP="00732C0D">
      <w:pPr>
        <w:numPr>
          <w:ilvl w:val="1"/>
          <w:numId w:val="17"/>
        </w:numPr>
        <w:tabs>
          <w:tab w:val="left" w:pos="-4920"/>
          <w:tab w:val="left" w:pos="-4575"/>
          <w:tab w:val="left" w:pos="-3840"/>
          <w:tab w:val="left" w:pos="-2976"/>
          <w:tab w:val="left" w:pos="1134"/>
          <w:tab w:val="left" w:pos="1440"/>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aps/>
          <w:color w:val="000000"/>
          <w:sz w:val="24"/>
          <w:szCs w:val="24"/>
        </w:rPr>
        <w:t xml:space="preserve"> </w:t>
      </w:r>
      <w:r w:rsidRPr="00732C0D">
        <w:rPr>
          <w:rFonts w:ascii="Times New Roman" w:eastAsia="Times New Roman" w:hAnsi="Times New Roman"/>
          <w:color w:val="000000"/>
          <w:sz w:val="24"/>
          <w:szCs w:val="24"/>
        </w:rPr>
        <w:t>Izpildītājs ir atbildīgs par Preces atbilstību Latvijas Republikas normatīvo aktu prasībām.</w:t>
      </w:r>
    </w:p>
    <w:p w14:paraId="3A8D0F0C" w14:textId="77777777" w:rsidR="00732C0D" w:rsidRPr="00732C0D" w:rsidRDefault="00732C0D" w:rsidP="00732C0D">
      <w:pPr>
        <w:numPr>
          <w:ilvl w:val="1"/>
          <w:numId w:val="17"/>
        </w:numPr>
        <w:tabs>
          <w:tab w:val="left" w:pos="-4920"/>
          <w:tab w:val="left" w:pos="-4575"/>
          <w:tab w:val="left" w:pos="-3840"/>
          <w:tab w:val="left" w:pos="-2976"/>
          <w:tab w:val="left" w:pos="1134"/>
          <w:tab w:val="left" w:pos="1440"/>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olor w:val="000000"/>
          <w:sz w:val="24"/>
          <w:szCs w:val="24"/>
        </w:rPr>
        <w:lastRenderedPageBreak/>
        <w:t xml:space="preserve">Izpildītājs apņemas nodrošināt piegādei izmantoto materiālu, metožu, paņēmienu, kā arī darbus pārraugošo un izpildošo darbinieku kvalifikācijas atbilstību Latvijas Republikas spēkā esošo normatīvo aktu prasībām. </w:t>
      </w:r>
    </w:p>
    <w:p w14:paraId="50871BF8" w14:textId="77777777" w:rsidR="00732C0D" w:rsidRPr="00732C0D" w:rsidRDefault="00732C0D" w:rsidP="00732C0D">
      <w:pPr>
        <w:numPr>
          <w:ilvl w:val="1"/>
          <w:numId w:val="17"/>
        </w:numPr>
        <w:tabs>
          <w:tab w:val="left" w:pos="-4920"/>
          <w:tab w:val="left" w:pos="-4575"/>
          <w:tab w:val="left" w:pos="-3840"/>
          <w:tab w:val="left" w:pos="-2976"/>
          <w:tab w:val="left" w:pos="1134"/>
          <w:tab w:val="left" w:pos="1440"/>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olor w:val="000000"/>
          <w:sz w:val="24"/>
          <w:szCs w:val="24"/>
        </w:rPr>
        <w:t>Izpildītājs uzņemas atbildību par zaudējumiem, kuri nodarīti Pasūtītājam un trešajām personām sakarā ar šī līguma noteikumu pārkāpumu, ja</w:t>
      </w:r>
      <w:r w:rsidRPr="00732C0D">
        <w:rPr>
          <w:rFonts w:ascii="Times New Roman" w:hAnsi="Times New Roman"/>
          <w:sz w:val="24"/>
          <w:szCs w:val="24"/>
        </w:rPr>
        <w:t xml:space="preserve"> </w:t>
      </w:r>
      <w:r w:rsidRPr="00732C0D">
        <w:rPr>
          <w:rFonts w:ascii="Times New Roman" w:eastAsia="Times New Roman" w:hAnsi="Times New Roman"/>
          <w:color w:val="000000"/>
          <w:sz w:val="24"/>
          <w:szCs w:val="24"/>
        </w:rPr>
        <w:t>Izpildītājs tajos vainojams.</w:t>
      </w:r>
    </w:p>
    <w:p w14:paraId="6A48E669" w14:textId="77777777" w:rsidR="00732C0D" w:rsidRPr="00732C0D" w:rsidRDefault="00732C0D" w:rsidP="00732C0D">
      <w:pPr>
        <w:numPr>
          <w:ilvl w:val="1"/>
          <w:numId w:val="17"/>
        </w:numPr>
        <w:tabs>
          <w:tab w:val="left" w:pos="-4920"/>
          <w:tab w:val="left" w:pos="-4575"/>
          <w:tab w:val="left" w:pos="-3840"/>
          <w:tab w:val="left" w:pos="-2976"/>
          <w:tab w:val="left" w:pos="1134"/>
          <w:tab w:val="left" w:pos="1440"/>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olor w:val="000000"/>
          <w:sz w:val="24"/>
          <w:szCs w:val="24"/>
        </w:rPr>
        <w:t>Izpildītājs apņemas līguma</w:t>
      </w:r>
      <w:r w:rsidRPr="00732C0D">
        <w:rPr>
          <w:rFonts w:ascii="Times New Roman" w:eastAsia="Times New Roman" w:hAnsi="Times New Roman"/>
          <w:caps/>
          <w:color w:val="000000"/>
          <w:sz w:val="24"/>
          <w:szCs w:val="24"/>
        </w:rPr>
        <w:t xml:space="preserve"> </w:t>
      </w:r>
      <w:r w:rsidRPr="00732C0D">
        <w:rPr>
          <w:rFonts w:ascii="Times New Roman" w:eastAsia="Times New Roman" w:hAnsi="Times New Roman"/>
          <w:color w:val="000000"/>
          <w:sz w:val="24"/>
          <w:szCs w:val="24"/>
        </w:rPr>
        <w:t>izpildi nenodot trešajai personai bez Pasūtītāja rakstiskas atļaujas.</w:t>
      </w:r>
    </w:p>
    <w:p w14:paraId="09BC4AE0" w14:textId="77777777" w:rsidR="00732C0D" w:rsidRPr="00732C0D" w:rsidRDefault="00732C0D" w:rsidP="00732C0D">
      <w:pPr>
        <w:numPr>
          <w:ilvl w:val="1"/>
          <w:numId w:val="17"/>
        </w:numPr>
        <w:tabs>
          <w:tab w:val="left" w:pos="-4920"/>
          <w:tab w:val="left" w:pos="-4575"/>
          <w:tab w:val="left" w:pos="-3840"/>
          <w:tab w:val="left" w:pos="-2976"/>
          <w:tab w:val="left" w:pos="1134"/>
          <w:tab w:val="left" w:pos="1440"/>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olor w:val="000000"/>
          <w:sz w:val="24"/>
          <w:szCs w:val="24"/>
        </w:rPr>
        <w:t>Izpildītājs apņemas piegādāt Preci Pasūtītājam izdevīgā darba laikā.</w:t>
      </w:r>
    </w:p>
    <w:p w14:paraId="1791291A" w14:textId="77777777" w:rsidR="00732C0D" w:rsidRPr="00732C0D" w:rsidRDefault="00732C0D" w:rsidP="00732C0D">
      <w:pPr>
        <w:numPr>
          <w:ilvl w:val="1"/>
          <w:numId w:val="17"/>
        </w:numPr>
        <w:tabs>
          <w:tab w:val="left" w:pos="-4920"/>
          <w:tab w:val="left" w:pos="-4575"/>
          <w:tab w:val="left" w:pos="-3840"/>
          <w:tab w:val="left" w:pos="-2976"/>
          <w:tab w:val="left" w:pos="1134"/>
          <w:tab w:val="left" w:pos="1440"/>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olor w:val="000000"/>
          <w:sz w:val="24"/>
          <w:szCs w:val="24"/>
        </w:rPr>
        <w:t xml:space="preserve">Pasūtītājam ir tiesības pārbaudīt piegādātās Preces kvalitāti un pieteikt pretenzijas, ja tā neatbilst līguma noteikumiem. </w:t>
      </w:r>
    </w:p>
    <w:p w14:paraId="36E286FD" w14:textId="77777777" w:rsidR="00732C0D" w:rsidRPr="00732C0D" w:rsidRDefault="00732C0D" w:rsidP="00732C0D">
      <w:pPr>
        <w:numPr>
          <w:ilvl w:val="1"/>
          <w:numId w:val="17"/>
        </w:numPr>
        <w:tabs>
          <w:tab w:val="left" w:pos="-4920"/>
          <w:tab w:val="left" w:pos="-4575"/>
          <w:tab w:val="left" w:pos="-3840"/>
          <w:tab w:val="left" w:pos="-2976"/>
          <w:tab w:val="num" w:pos="709"/>
          <w:tab w:val="left" w:pos="993"/>
          <w:tab w:val="left" w:pos="1134"/>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olor w:val="000000"/>
          <w:sz w:val="24"/>
          <w:szCs w:val="24"/>
        </w:rPr>
        <w:t xml:space="preserve"> Pasūtītājs veic līgumā noteiktajā termiņā piegādātās kvalitatīvās un līguma noteikumiem atbilstošas Preces pieņemšanu un apmaksu līguma noteiktajā kārtībā.</w:t>
      </w:r>
    </w:p>
    <w:p w14:paraId="2B6168C2" w14:textId="47E9974C" w:rsidR="00732C0D" w:rsidRDefault="00732C0D" w:rsidP="00732C0D">
      <w:pPr>
        <w:numPr>
          <w:ilvl w:val="1"/>
          <w:numId w:val="17"/>
        </w:numPr>
        <w:tabs>
          <w:tab w:val="left" w:pos="-4920"/>
          <w:tab w:val="left" w:pos="-4575"/>
          <w:tab w:val="left" w:pos="-3840"/>
          <w:tab w:val="left" w:pos="-2976"/>
          <w:tab w:val="num" w:pos="709"/>
          <w:tab w:val="left" w:pos="1134"/>
        </w:tabs>
        <w:suppressAutoHyphens/>
        <w:autoSpaceDN w:val="0"/>
        <w:spacing w:after="0" w:line="240" w:lineRule="auto"/>
        <w:ind w:left="0" w:right="-1" w:firstLine="426"/>
        <w:jc w:val="both"/>
        <w:textAlignment w:val="baseline"/>
        <w:rPr>
          <w:rFonts w:ascii="Times New Roman" w:eastAsia="Times New Roman" w:hAnsi="Times New Roman"/>
          <w:color w:val="000000"/>
          <w:sz w:val="24"/>
          <w:szCs w:val="24"/>
        </w:rPr>
      </w:pPr>
      <w:r w:rsidRPr="00732C0D">
        <w:rPr>
          <w:rFonts w:ascii="Times New Roman" w:eastAsia="Times New Roman" w:hAnsi="Times New Roman"/>
          <w:color w:val="000000"/>
          <w:sz w:val="24"/>
          <w:szCs w:val="24"/>
        </w:rPr>
        <w:t>Pasūtītājs apņemas Izpildītājam nodrošināt pienācīgus apstākļus Preces piegādes veikšanai.</w:t>
      </w:r>
    </w:p>
    <w:p w14:paraId="1EB4B2C6" w14:textId="539B70F7" w:rsidR="0046037F" w:rsidRPr="0046037F" w:rsidRDefault="0046037F" w:rsidP="0046037F">
      <w:pPr>
        <w:pStyle w:val="ListParagraph"/>
        <w:numPr>
          <w:ilvl w:val="1"/>
          <w:numId w:val="17"/>
        </w:numPr>
        <w:tabs>
          <w:tab w:val="clear" w:pos="4544"/>
          <w:tab w:val="left" w:pos="0"/>
          <w:tab w:val="left" w:pos="142"/>
          <w:tab w:val="left" w:pos="1134"/>
          <w:tab w:val="num" w:pos="4112"/>
        </w:tabs>
        <w:suppressAutoHyphens/>
        <w:autoSpaceDE w:val="0"/>
        <w:autoSpaceDN w:val="0"/>
        <w:ind w:left="0" w:right="-58" w:firstLine="426"/>
        <w:jc w:val="both"/>
        <w:textAlignment w:val="baseline"/>
        <w:rPr>
          <w:bCs/>
          <w:color w:val="000000"/>
        </w:rPr>
      </w:pPr>
      <w:r w:rsidRPr="0046037F">
        <w:rPr>
          <w:bCs/>
          <w:color w:val="000000"/>
        </w:rPr>
        <w:t xml:space="preserve">Puses apliecina un garantē, ka neveiks </w:t>
      </w:r>
      <w:proofErr w:type="spellStart"/>
      <w:r w:rsidRPr="0046037F">
        <w:rPr>
          <w:bCs/>
          <w:color w:val="000000"/>
        </w:rPr>
        <w:t>koruptīvas</w:t>
      </w:r>
      <w:proofErr w:type="spellEnd"/>
      <w:r w:rsidRPr="0046037F">
        <w:rPr>
          <w:bCs/>
          <w:color w:val="000000"/>
        </w:rPr>
        <w:t xml:space="preserve"> darbības un ievēros visus piemērojamos normatīvos aktus un vadlīnijas, kas regulē korupcijas un interešu konfliktu novēršanu. Izpildītājs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675E10BB" w14:textId="77777777" w:rsidR="0046037F" w:rsidRPr="00732C0D" w:rsidRDefault="0046037F" w:rsidP="0046037F">
      <w:pPr>
        <w:tabs>
          <w:tab w:val="left" w:pos="-4920"/>
          <w:tab w:val="left" w:pos="-4575"/>
          <w:tab w:val="left" w:pos="-3840"/>
          <w:tab w:val="left" w:pos="-2976"/>
          <w:tab w:val="left" w:pos="1134"/>
          <w:tab w:val="num" w:pos="4544"/>
        </w:tabs>
        <w:suppressAutoHyphens/>
        <w:autoSpaceDN w:val="0"/>
        <w:spacing w:after="0" w:line="240" w:lineRule="auto"/>
        <w:ind w:left="426" w:right="-1"/>
        <w:jc w:val="both"/>
        <w:textAlignment w:val="baseline"/>
        <w:rPr>
          <w:rFonts w:ascii="Times New Roman" w:eastAsia="Times New Roman" w:hAnsi="Times New Roman"/>
          <w:color w:val="000000"/>
          <w:sz w:val="24"/>
          <w:szCs w:val="24"/>
        </w:rPr>
      </w:pPr>
    </w:p>
    <w:p w14:paraId="438FF9BF" w14:textId="3BA54016" w:rsidR="00732C0D" w:rsidRPr="00446DBB" w:rsidRDefault="00732C0D" w:rsidP="00446DBB">
      <w:pPr>
        <w:keepNext/>
        <w:numPr>
          <w:ilvl w:val="0"/>
          <w:numId w:val="17"/>
        </w:numPr>
        <w:tabs>
          <w:tab w:val="left" w:pos="1134"/>
        </w:tabs>
        <w:spacing w:before="120" w:after="0" w:line="240" w:lineRule="auto"/>
        <w:ind w:left="0" w:firstLine="426"/>
        <w:jc w:val="center"/>
        <w:outlineLvl w:val="0"/>
        <w:rPr>
          <w:rFonts w:ascii="Times New Roman" w:eastAsia="Times New Roman" w:hAnsi="Times New Roman"/>
          <w:b/>
          <w:caps/>
          <w:sz w:val="24"/>
          <w:szCs w:val="24"/>
        </w:rPr>
      </w:pPr>
      <w:r w:rsidRPr="00732C0D">
        <w:rPr>
          <w:rFonts w:ascii="Times New Roman" w:eastAsia="Times New Roman" w:hAnsi="Times New Roman"/>
          <w:b/>
          <w:caps/>
          <w:sz w:val="24"/>
          <w:szCs w:val="24"/>
        </w:rPr>
        <w:t>Līdzēju atbildība par līguma nepildīšanu</w:t>
      </w:r>
    </w:p>
    <w:p w14:paraId="056CDC06"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smartTag w:uri="schemas-tilde-lv/tildestengine" w:element="veidnes">
        <w:smartTagPr>
          <w:attr w:name="baseform" w:val="līgum|s"/>
          <w:attr w:name="id" w:val="-1"/>
          <w:attr w:name="text" w:val="Līgums"/>
        </w:smartTagPr>
        <w:r w:rsidRPr="00732C0D">
          <w:rPr>
            <w:rFonts w:ascii="Times New Roman" w:eastAsia="Times New Roman" w:hAnsi="Times New Roman"/>
            <w:sz w:val="24"/>
            <w:szCs w:val="24"/>
          </w:rPr>
          <w:t>Līgums</w:t>
        </w:r>
      </w:smartTag>
      <w:r w:rsidRPr="00732C0D">
        <w:rPr>
          <w:rFonts w:ascii="Times New Roman" w:eastAsia="Times New Roman" w:hAnsi="Times New Roman"/>
          <w:sz w:val="24"/>
          <w:szCs w:val="24"/>
        </w:rPr>
        <w:t xml:space="preserve"> stājas spēkā no Līdzēju parakstīšanas brīža un darbojas līdz saistību pilnīgai izpildei, ievērojot </w:t>
      </w:r>
      <w:smartTag w:uri="schemas-tilde-lv/tildestengine" w:element="veidnes">
        <w:smartTagPr>
          <w:attr w:name="baseform" w:val="līgum|s"/>
          <w:attr w:name="id" w:val="-1"/>
          <w:attr w:name="text" w:val="Līguma"/>
        </w:smartTagPr>
        <w:r w:rsidRPr="00732C0D">
          <w:rPr>
            <w:rFonts w:ascii="Times New Roman" w:eastAsia="Times New Roman" w:hAnsi="Times New Roman"/>
            <w:sz w:val="24"/>
            <w:szCs w:val="24"/>
          </w:rPr>
          <w:t>Līguma</w:t>
        </w:r>
      </w:smartTag>
      <w:r w:rsidRPr="00732C0D">
        <w:rPr>
          <w:rFonts w:ascii="Times New Roman" w:eastAsia="Times New Roman" w:hAnsi="Times New Roman"/>
          <w:sz w:val="24"/>
          <w:szCs w:val="24"/>
        </w:rPr>
        <w:t xml:space="preserve"> nosacījumus.</w:t>
      </w:r>
    </w:p>
    <w:p w14:paraId="3C41782B" w14:textId="4C83BE65" w:rsidR="00732C0D" w:rsidRPr="00732C0D" w:rsidRDefault="00A66B38" w:rsidP="00732C0D">
      <w:pPr>
        <w:numPr>
          <w:ilvl w:val="1"/>
          <w:numId w:val="17"/>
        </w:numPr>
        <w:tabs>
          <w:tab w:val="left" w:pos="1134"/>
        </w:tabs>
        <w:spacing w:after="0" w:line="240" w:lineRule="auto"/>
        <w:ind w:left="0" w:right="-1" w:firstLine="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Līdzējam ir pienākums atlīdzināt otram Līdzējam </w:t>
      </w:r>
      <w:r w:rsidR="00732C0D" w:rsidRPr="00732C0D">
        <w:rPr>
          <w:rFonts w:ascii="Times New Roman" w:eastAsia="Times New Roman" w:hAnsi="Times New Roman"/>
          <w:sz w:val="24"/>
          <w:szCs w:val="24"/>
        </w:rPr>
        <w:t xml:space="preserve">nodarītos tiešos vai netiešos zaudējumus, ja tādi ir radušies prettiesiskas rīcības rezultātā un ir konstatēta un dokumentāli pamatoti pierādīta zaudējumu </w:t>
      </w:r>
      <w:proofErr w:type="spellStart"/>
      <w:r w:rsidR="00732C0D" w:rsidRPr="00732C0D">
        <w:rPr>
          <w:rFonts w:ascii="Times New Roman" w:eastAsia="Times New Roman" w:hAnsi="Times New Roman"/>
          <w:sz w:val="24"/>
          <w:szCs w:val="24"/>
        </w:rPr>
        <w:t>nodarītāja</w:t>
      </w:r>
      <w:proofErr w:type="spellEnd"/>
      <w:r w:rsidR="00732C0D" w:rsidRPr="00732C0D">
        <w:rPr>
          <w:rFonts w:ascii="Times New Roman" w:eastAsia="Times New Roman" w:hAnsi="Times New Roman"/>
          <w:sz w:val="24"/>
          <w:szCs w:val="24"/>
        </w:rPr>
        <w:t xml:space="preserve"> vaina, zaudējumu esamības fakts un zaudējumu apmērs, kā arī cēloniskais sakars starp prettiesisko rīcību un nodarītajiem zaudējumiem.</w:t>
      </w:r>
    </w:p>
    <w:p w14:paraId="36ABE6FC" w14:textId="77777777" w:rsidR="00732C0D" w:rsidRPr="00732C0D" w:rsidRDefault="00732C0D" w:rsidP="00732C0D">
      <w:pPr>
        <w:widowControl w:val="0"/>
        <w:numPr>
          <w:ilvl w:val="1"/>
          <w:numId w:val="17"/>
        </w:numPr>
        <w:shd w:val="clear" w:color="auto" w:fill="FFFFFF"/>
        <w:tabs>
          <w:tab w:val="left" w:pos="1134"/>
        </w:tabs>
        <w:autoSpaceDE w:val="0"/>
        <w:autoSpaceDN w:val="0"/>
        <w:adjustRightInd w:val="0"/>
        <w:spacing w:after="0" w:line="240" w:lineRule="auto"/>
        <w:ind w:left="0"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Ja Izpildītājs neveic Preču izgatavošanu, piegādi un uzstādīšanu Līgumā noteiktajā termiņā, Izpildītājam </w:t>
      </w:r>
      <w:r w:rsidRPr="00732C0D">
        <w:rPr>
          <w:rFonts w:ascii="Times New Roman" w:eastAsia="Times New Roman" w:hAnsi="Times New Roman"/>
          <w:spacing w:val="2"/>
          <w:sz w:val="24"/>
          <w:szCs w:val="24"/>
        </w:rPr>
        <w:t>var tikt noteikts līgumsods</w:t>
      </w:r>
      <w:r w:rsidRPr="00732C0D">
        <w:rPr>
          <w:rFonts w:ascii="Times New Roman" w:eastAsia="Times New Roman" w:hAnsi="Times New Roman"/>
          <w:sz w:val="24"/>
          <w:szCs w:val="24"/>
        </w:rPr>
        <w:t xml:space="preserve"> 1 % (viena procenta) apmērā no savlaicīgi nepiegādātās Preču summas par katru nokavēto dienu, bet ne vairāk kā </w:t>
      </w:r>
      <w:r w:rsidRPr="00732C0D">
        <w:rPr>
          <w:rFonts w:ascii="Times New Roman" w:eastAsia="Times New Roman" w:hAnsi="Times New Roman"/>
          <w:color w:val="000000"/>
          <w:sz w:val="24"/>
          <w:szCs w:val="24"/>
        </w:rPr>
        <w:t>10 % (desmit procenti) no nepiegādāto Preču summas.</w:t>
      </w:r>
    </w:p>
    <w:p w14:paraId="7BC91175" w14:textId="77777777" w:rsidR="00732C0D" w:rsidRPr="00732C0D" w:rsidRDefault="00732C0D" w:rsidP="00732C0D">
      <w:pPr>
        <w:widowControl w:val="0"/>
        <w:numPr>
          <w:ilvl w:val="1"/>
          <w:numId w:val="17"/>
        </w:numPr>
        <w:shd w:val="clear" w:color="auto" w:fill="FFFFFF"/>
        <w:tabs>
          <w:tab w:val="left" w:pos="1134"/>
        </w:tabs>
        <w:autoSpaceDE w:val="0"/>
        <w:autoSpaceDN w:val="0"/>
        <w:adjustRightInd w:val="0"/>
        <w:spacing w:after="0" w:line="240" w:lineRule="auto"/>
        <w:ind w:left="0"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Preču rēķina summas par katru nokavēto dienu, bet ne vairāk kā </w:t>
      </w:r>
      <w:r w:rsidRPr="00732C0D">
        <w:rPr>
          <w:rFonts w:ascii="Times New Roman" w:eastAsia="Times New Roman" w:hAnsi="Times New Roman"/>
          <w:color w:val="000000"/>
          <w:sz w:val="24"/>
          <w:szCs w:val="24"/>
        </w:rPr>
        <w:t xml:space="preserve">10 % (desmit procenti) no neapmaksātās </w:t>
      </w:r>
      <w:r w:rsidRPr="00732C0D">
        <w:rPr>
          <w:rFonts w:ascii="Times New Roman" w:eastAsia="Times New Roman" w:hAnsi="Times New Roman"/>
          <w:sz w:val="24"/>
          <w:szCs w:val="24"/>
        </w:rPr>
        <w:t>Preču</w:t>
      </w:r>
      <w:r w:rsidRPr="00732C0D">
        <w:rPr>
          <w:rFonts w:ascii="Times New Roman" w:eastAsia="Times New Roman" w:hAnsi="Times New Roman"/>
          <w:color w:val="000000"/>
          <w:sz w:val="24"/>
          <w:szCs w:val="24"/>
        </w:rPr>
        <w:t xml:space="preserve"> rēķina summas, bet ne vairāk kā 10% no Līguma summas.</w:t>
      </w:r>
    </w:p>
    <w:p w14:paraId="6BAFB362" w14:textId="77777777" w:rsidR="00732C0D" w:rsidRPr="00732C0D" w:rsidRDefault="00732C0D" w:rsidP="00732C0D">
      <w:pPr>
        <w:widowControl w:val="0"/>
        <w:numPr>
          <w:ilvl w:val="1"/>
          <w:numId w:val="17"/>
        </w:numPr>
        <w:shd w:val="clear" w:color="auto" w:fill="FFFFFF"/>
        <w:tabs>
          <w:tab w:val="left" w:pos="1134"/>
        </w:tabs>
        <w:autoSpaceDE w:val="0"/>
        <w:autoSpaceDN w:val="0"/>
        <w:adjustRightInd w:val="0"/>
        <w:spacing w:after="0" w:line="240" w:lineRule="auto"/>
        <w:ind w:left="0" w:firstLine="426"/>
        <w:jc w:val="both"/>
        <w:rPr>
          <w:rFonts w:ascii="Times New Roman" w:eastAsia="Times New Roman" w:hAnsi="Times New Roman"/>
          <w:color w:val="000000"/>
          <w:sz w:val="24"/>
          <w:szCs w:val="24"/>
        </w:rPr>
      </w:pPr>
      <w:r w:rsidRPr="00732C0D">
        <w:rPr>
          <w:rFonts w:ascii="Times New Roman" w:eastAsia="Times New Roman" w:hAnsi="Times New Roman"/>
          <w:sz w:val="24"/>
          <w:szCs w:val="24"/>
        </w:rPr>
        <w:t xml:space="preserve">Ja </w:t>
      </w:r>
      <w:r w:rsidRPr="00732C0D">
        <w:rPr>
          <w:rFonts w:ascii="Times New Roman" w:eastAsia="Times New Roman" w:hAnsi="Times New Roman"/>
          <w:spacing w:val="2"/>
          <w:sz w:val="24"/>
          <w:szCs w:val="24"/>
        </w:rPr>
        <w:t xml:space="preserve">Izpildītājs </w:t>
      </w:r>
      <w:r w:rsidRPr="00732C0D">
        <w:rPr>
          <w:rFonts w:ascii="Times New Roman" w:eastAsia="Times New Roman" w:hAnsi="Times New Roman"/>
          <w:sz w:val="24"/>
          <w:szCs w:val="24"/>
        </w:rPr>
        <w:t>neapmaina neatbilstošās Preces vai neveic Preču remontu Līgumā noteiktajā termiņā, var tikt noteikts līgumsods 10 % (desmit procenti) apmērā no neatbilstošo Preču cenas, bet ne vairāk kā 10% no Līguma summas.</w:t>
      </w:r>
    </w:p>
    <w:p w14:paraId="4E81966F" w14:textId="77777777" w:rsidR="00732C0D" w:rsidRPr="00732C0D" w:rsidRDefault="00732C0D" w:rsidP="00732C0D">
      <w:pPr>
        <w:numPr>
          <w:ilvl w:val="1"/>
          <w:numId w:val="17"/>
        </w:numPr>
        <w:tabs>
          <w:tab w:val="left" w:pos="1134"/>
        </w:tabs>
        <w:spacing w:after="0" w:line="240" w:lineRule="auto"/>
        <w:ind w:left="0"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Līgumsoda samaksa neatbrīvo Līdzējus no </w:t>
      </w:r>
      <w:smartTag w:uri="schemas-tilde-lv/tildestengine" w:element="veidnes">
        <w:smartTagPr>
          <w:attr w:name="baseform" w:val="līgum|s"/>
          <w:attr w:name="id" w:val="-1"/>
          <w:attr w:name="text" w:val="Līguma"/>
        </w:smartTagPr>
        <w:r w:rsidRPr="00732C0D">
          <w:rPr>
            <w:rFonts w:ascii="Times New Roman" w:eastAsia="Times New Roman" w:hAnsi="Times New Roman"/>
            <w:sz w:val="24"/>
            <w:szCs w:val="24"/>
          </w:rPr>
          <w:t>Līguma</w:t>
        </w:r>
      </w:smartTag>
      <w:r w:rsidRPr="00732C0D">
        <w:rPr>
          <w:rFonts w:ascii="Times New Roman" w:eastAsia="Times New Roman" w:hAnsi="Times New Roman"/>
          <w:sz w:val="24"/>
          <w:szCs w:val="24"/>
        </w:rPr>
        <w:t xml:space="preserve"> izpildes.</w:t>
      </w:r>
    </w:p>
    <w:p w14:paraId="5C750673" w14:textId="77777777" w:rsidR="00732C0D" w:rsidRPr="00732C0D" w:rsidRDefault="00732C0D" w:rsidP="00732C0D">
      <w:pPr>
        <w:tabs>
          <w:tab w:val="left" w:pos="1134"/>
        </w:tabs>
        <w:spacing w:after="0" w:line="240" w:lineRule="auto"/>
        <w:ind w:right="-1" w:firstLine="426"/>
        <w:jc w:val="both"/>
        <w:rPr>
          <w:rFonts w:ascii="Times New Roman" w:eastAsia="Times New Roman" w:hAnsi="Times New Roman"/>
          <w:sz w:val="24"/>
          <w:szCs w:val="24"/>
        </w:rPr>
      </w:pPr>
    </w:p>
    <w:p w14:paraId="66CFCFEB" w14:textId="38DF558B" w:rsidR="00732C0D" w:rsidRPr="00446DBB" w:rsidRDefault="00732C0D" w:rsidP="00732C0D">
      <w:pPr>
        <w:numPr>
          <w:ilvl w:val="0"/>
          <w:numId w:val="17"/>
        </w:numPr>
        <w:tabs>
          <w:tab w:val="left" w:pos="1134"/>
        </w:tabs>
        <w:spacing w:after="0" w:line="240" w:lineRule="auto"/>
        <w:ind w:left="0" w:right="-1" w:firstLine="426"/>
        <w:jc w:val="center"/>
        <w:rPr>
          <w:rFonts w:ascii="Times New Roman" w:eastAsia="Times New Roman" w:hAnsi="Times New Roman"/>
          <w:b/>
          <w:sz w:val="24"/>
          <w:szCs w:val="24"/>
        </w:rPr>
      </w:pPr>
      <w:r w:rsidRPr="00732C0D">
        <w:rPr>
          <w:rFonts w:ascii="Times New Roman" w:eastAsia="Times New Roman" w:hAnsi="Times New Roman"/>
          <w:b/>
          <w:sz w:val="24"/>
          <w:szCs w:val="24"/>
        </w:rPr>
        <w:t>NEPĀRVARAMA VARA</w:t>
      </w:r>
    </w:p>
    <w:p w14:paraId="4D684FAC" w14:textId="0AAF7AFC" w:rsidR="00732C0D" w:rsidRPr="00732C0D" w:rsidRDefault="00732C0D" w:rsidP="00732C0D">
      <w:pPr>
        <w:numPr>
          <w:ilvl w:val="1"/>
          <w:numId w:val="17"/>
        </w:numPr>
        <w:tabs>
          <w:tab w:val="left" w:pos="1134"/>
        </w:tabs>
        <w:spacing w:after="0" w:line="240" w:lineRule="auto"/>
        <w:ind w:left="0" w:firstLine="426"/>
        <w:jc w:val="both"/>
        <w:rPr>
          <w:rFonts w:ascii="Times New Roman" w:eastAsia="Times New Roman" w:hAnsi="Times New Roman"/>
          <w:sz w:val="24"/>
          <w:szCs w:val="24"/>
        </w:rPr>
      </w:pPr>
      <w:r w:rsidRPr="00732C0D">
        <w:rPr>
          <w:rFonts w:ascii="Times New Roman" w:eastAsia="Times New Roman" w:hAnsi="Times New Roman"/>
          <w:noProof/>
          <w:color w:val="000000"/>
          <w:sz w:val="24"/>
          <w:szCs w:val="24"/>
        </w:rPr>
        <w:t xml:space="preserve">Gadījumā, ja Līguma noteikumi netiek pildīti vai tiek pildīti neapmierinoši tādu ārkārtas apstākļu dēļ, kuru iestāšanos </w:t>
      </w:r>
      <w:r w:rsidR="00E00ADE">
        <w:rPr>
          <w:rFonts w:ascii="Times New Roman" w:eastAsia="Times New Roman" w:hAnsi="Times New Roman"/>
          <w:noProof/>
          <w:color w:val="000000"/>
          <w:sz w:val="24"/>
          <w:szCs w:val="24"/>
        </w:rPr>
        <w:t>Līdzēji</w:t>
      </w:r>
      <w:r w:rsidRPr="00732C0D">
        <w:rPr>
          <w:rFonts w:ascii="Times New Roman" w:eastAsia="Times New Roman" w:hAnsi="Times New Roman"/>
          <w:noProof/>
          <w:color w:val="000000"/>
          <w:sz w:val="24"/>
          <w:szCs w:val="24"/>
        </w:rPr>
        <w:t xml:space="preserve">, pēc saprātīga vērtējuma, un, ievērojot Līguma priekšmeta īpašo raksturu, Līgumā paredzēto pakalpojumu nozīmi, ar to saistīto risku un atbildību, nav varējušas paredzēt vai novērst, un, kas būtiski apgrūtina šī Līguma noteikumu izpildi, </w:t>
      </w:r>
      <w:r w:rsidR="00E00ADE">
        <w:rPr>
          <w:rFonts w:ascii="Times New Roman" w:eastAsia="Times New Roman" w:hAnsi="Times New Roman"/>
          <w:noProof/>
          <w:color w:val="000000"/>
          <w:sz w:val="24"/>
          <w:szCs w:val="24"/>
        </w:rPr>
        <w:t>Līdzēji</w:t>
      </w:r>
      <w:r w:rsidRPr="00732C0D">
        <w:rPr>
          <w:rFonts w:ascii="Times New Roman" w:eastAsia="Times New Roman" w:hAnsi="Times New Roman"/>
          <w:noProof/>
          <w:color w:val="000000"/>
          <w:sz w:val="24"/>
          <w:szCs w:val="24"/>
        </w:rPr>
        <w:t xml:space="preserve"> tiek atbrīvotas no atbildības par savlaicīgu neizpildi vai nepilnīgu izpildi.</w:t>
      </w:r>
    </w:p>
    <w:p w14:paraId="35C56981" w14:textId="3B114CB0" w:rsidR="00732C0D" w:rsidRPr="00732C0D" w:rsidRDefault="00732C0D" w:rsidP="00732C0D">
      <w:pPr>
        <w:numPr>
          <w:ilvl w:val="1"/>
          <w:numId w:val="17"/>
        </w:numPr>
        <w:tabs>
          <w:tab w:val="left" w:pos="1134"/>
        </w:tabs>
        <w:spacing w:after="0" w:line="240" w:lineRule="auto"/>
        <w:ind w:left="0" w:firstLine="426"/>
        <w:jc w:val="both"/>
        <w:rPr>
          <w:rFonts w:ascii="Times New Roman" w:eastAsia="Times New Roman" w:hAnsi="Times New Roman"/>
          <w:sz w:val="24"/>
          <w:szCs w:val="24"/>
        </w:rPr>
      </w:pPr>
      <w:r w:rsidRPr="00732C0D">
        <w:rPr>
          <w:rFonts w:ascii="Times New Roman" w:eastAsia="Times New Roman" w:hAnsi="Times New Roman"/>
          <w:noProof/>
          <w:color w:val="000000"/>
          <w:sz w:val="24"/>
          <w:szCs w:val="24"/>
        </w:rPr>
        <w:t xml:space="preserve">Šajā Līgumā ar ārkārtas apstākļiem tiek saprastas dabas katastrofas, ugunsnelaimes, kara darbība, streiki, valdības un tās institūciju noteiktie ierobežojumi un citi nepārvaramās varas gadījumi, kurus </w:t>
      </w:r>
      <w:r w:rsidR="00A66B38">
        <w:rPr>
          <w:rFonts w:ascii="Times New Roman" w:eastAsia="Times New Roman" w:hAnsi="Times New Roman"/>
          <w:noProof/>
          <w:color w:val="000000"/>
          <w:sz w:val="24"/>
          <w:szCs w:val="24"/>
        </w:rPr>
        <w:t xml:space="preserve">Līdzēji </w:t>
      </w:r>
      <w:r w:rsidRPr="00732C0D">
        <w:rPr>
          <w:rFonts w:ascii="Times New Roman" w:eastAsia="Times New Roman" w:hAnsi="Times New Roman"/>
          <w:noProof/>
          <w:color w:val="000000"/>
          <w:sz w:val="24"/>
          <w:szCs w:val="24"/>
        </w:rPr>
        <w:t xml:space="preserve">nevar kontrolēt un ietekmēt. </w:t>
      </w:r>
    </w:p>
    <w:p w14:paraId="716D428B" w14:textId="77777777" w:rsidR="00732C0D" w:rsidRPr="00732C0D" w:rsidRDefault="00732C0D" w:rsidP="00732C0D">
      <w:pPr>
        <w:numPr>
          <w:ilvl w:val="1"/>
          <w:numId w:val="17"/>
        </w:numPr>
        <w:tabs>
          <w:tab w:val="left" w:pos="1134"/>
        </w:tabs>
        <w:spacing w:after="0" w:line="240" w:lineRule="auto"/>
        <w:ind w:left="0" w:firstLine="426"/>
        <w:jc w:val="both"/>
        <w:rPr>
          <w:rFonts w:ascii="Times New Roman" w:eastAsia="Times New Roman" w:hAnsi="Times New Roman"/>
          <w:sz w:val="24"/>
          <w:szCs w:val="24"/>
        </w:rPr>
      </w:pPr>
      <w:r w:rsidRPr="00732C0D">
        <w:rPr>
          <w:rFonts w:ascii="Times New Roman" w:eastAsia="Times New Roman" w:hAnsi="Times New Roman"/>
          <w:sz w:val="24"/>
          <w:szCs w:val="24"/>
        </w:rPr>
        <w:lastRenderedPageBreak/>
        <w:t>Par nepārvaramas varas apstākli nevar tikt atzīts citu līguma izpildē iesaistīto personu saistību neizpilde, vai nesavlaicīga izpilde.</w:t>
      </w:r>
    </w:p>
    <w:p w14:paraId="079EAFAF" w14:textId="167051BC" w:rsidR="00732C0D" w:rsidRPr="00732C0D" w:rsidRDefault="00A66B38" w:rsidP="00732C0D">
      <w:pPr>
        <w:numPr>
          <w:ilvl w:val="1"/>
          <w:numId w:val="17"/>
        </w:numPr>
        <w:tabs>
          <w:tab w:val="left" w:pos="1134"/>
        </w:tabs>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noProof/>
          <w:color w:val="000000"/>
          <w:sz w:val="24"/>
          <w:szCs w:val="24"/>
        </w:rPr>
        <w:t>Līdzējam</w:t>
      </w:r>
      <w:r w:rsidR="00732C0D" w:rsidRPr="00732C0D">
        <w:rPr>
          <w:rFonts w:ascii="Times New Roman" w:eastAsia="Times New Roman" w:hAnsi="Times New Roman"/>
          <w:noProof/>
          <w:color w:val="000000"/>
          <w:sz w:val="24"/>
          <w:szCs w:val="24"/>
        </w:rPr>
        <w:t xml:space="preserve">, kuras pienākumu izpilde nepārvaramās varas rezultātā ir apgrūtināta vai kļuvusi neiespējama, nekavējoties jāpaziņo otrai pusei par radušos stāvokli, kā arī nekavējoties jāpiedāvā iespējamais risinājums. </w:t>
      </w:r>
    </w:p>
    <w:p w14:paraId="6DC67050" w14:textId="19E80BF0" w:rsidR="00732C0D" w:rsidRPr="00732C0D" w:rsidRDefault="00A66B38" w:rsidP="00732C0D">
      <w:pPr>
        <w:numPr>
          <w:ilvl w:val="1"/>
          <w:numId w:val="17"/>
        </w:numPr>
        <w:tabs>
          <w:tab w:val="left" w:pos="1134"/>
        </w:tabs>
        <w:spacing w:after="120" w:line="240" w:lineRule="auto"/>
        <w:ind w:left="0" w:right="-1" w:firstLine="426"/>
        <w:jc w:val="both"/>
        <w:rPr>
          <w:rFonts w:ascii="Times New Roman" w:eastAsia="Times New Roman" w:hAnsi="Times New Roman"/>
          <w:sz w:val="24"/>
          <w:szCs w:val="24"/>
        </w:rPr>
      </w:pPr>
      <w:r>
        <w:rPr>
          <w:rFonts w:ascii="Times New Roman" w:eastAsia="Times New Roman" w:hAnsi="Times New Roman"/>
          <w:noProof/>
          <w:color w:val="000000"/>
          <w:sz w:val="24"/>
          <w:szCs w:val="24"/>
        </w:rPr>
        <w:t xml:space="preserve">Līdzējs, kurš </w:t>
      </w:r>
      <w:r w:rsidR="00732C0D" w:rsidRPr="00732C0D">
        <w:rPr>
          <w:rFonts w:ascii="Times New Roman" w:eastAsia="Times New Roman" w:hAnsi="Times New Roman"/>
          <w:noProof/>
          <w:color w:val="000000"/>
          <w:sz w:val="24"/>
          <w:szCs w:val="24"/>
        </w:rPr>
        <w:t>atsaucas uz nepārvaramu varu, tas</w:t>
      </w:r>
      <w:r>
        <w:rPr>
          <w:rFonts w:ascii="Times New Roman" w:eastAsia="Times New Roman" w:hAnsi="Times New Roman"/>
          <w:noProof/>
          <w:color w:val="000000"/>
          <w:sz w:val="24"/>
          <w:szCs w:val="24"/>
        </w:rPr>
        <w:t xml:space="preserve"> jāpierāda otram Līdzējam</w:t>
      </w:r>
      <w:r w:rsidR="00732C0D" w:rsidRPr="00732C0D">
        <w:rPr>
          <w:rFonts w:ascii="Times New Roman" w:eastAsia="Times New Roman" w:hAnsi="Times New Roman"/>
          <w:noProof/>
          <w:color w:val="000000"/>
          <w:sz w:val="24"/>
          <w:szCs w:val="24"/>
        </w:rPr>
        <w:t xml:space="preserve">. Ja nepārvaramās varas dēļ Līguma pildīšana tiek aizkavēta vairāk kā par 30 (trīsdesmit) dienām, </w:t>
      </w:r>
      <w:r>
        <w:rPr>
          <w:rFonts w:ascii="Times New Roman" w:eastAsia="Times New Roman" w:hAnsi="Times New Roman"/>
          <w:noProof/>
          <w:color w:val="000000"/>
          <w:sz w:val="24"/>
          <w:szCs w:val="24"/>
        </w:rPr>
        <w:t xml:space="preserve">Līdzēji </w:t>
      </w:r>
      <w:r w:rsidR="00732C0D" w:rsidRPr="00732C0D">
        <w:rPr>
          <w:rFonts w:ascii="Times New Roman" w:eastAsia="Times New Roman" w:hAnsi="Times New Roman"/>
          <w:noProof/>
          <w:color w:val="000000"/>
          <w:sz w:val="24"/>
          <w:szCs w:val="24"/>
        </w:rPr>
        <w:t>sarunu ceļā lemj par savām iespējām turpināt pildīt līgumsaistības.</w:t>
      </w:r>
    </w:p>
    <w:p w14:paraId="6828D30A" w14:textId="15EB55A9" w:rsidR="00732C0D" w:rsidRPr="00446DBB" w:rsidRDefault="00732C0D" w:rsidP="00732C0D">
      <w:pPr>
        <w:numPr>
          <w:ilvl w:val="0"/>
          <w:numId w:val="17"/>
        </w:numPr>
        <w:tabs>
          <w:tab w:val="left" w:pos="1134"/>
        </w:tabs>
        <w:spacing w:after="0" w:line="240" w:lineRule="auto"/>
        <w:ind w:left="0" w:right="-1" w:firstLine="426"/>
        <w:jc w:val="center"/>
        <w:rPr>
          <w:rFonts w:ascii="Times New Roman" w:eastAsia="Times New Roman" w:hAnsi="Times New Roman"/>
          <w:b/>
          <w:bCs/>
          <w:caps/>
          <w:sz w:val="24"/>
          <w:szCs w:val="24"/>
        </w:rPr>
      </w:pPr>
      <w:r w:rsidRPr="00732C0D">
        <w:rPr>
          <w:rFonts w:ascii="Times New Roman" w:eastAsia="Times New Roman" w:hAnsi="Times New Roman"/>
          <w:b/>
          <w:bCs/>
          <w:caps/>
          <w:sz w:val="24"/>
          <w:szCs w:val="24"/>
        </w:rPr>
        <w:t>Pārējie nosacījumi</w:t>
      </w:r>
    </w:p>
    <w:p w14:paraId="0135195A"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smartTag w:uri="schemas-tilde-lv/tildestengine" w:element="veidnes">
        <w:smartTagPr>
          <w:attr w:name="baseform" w:val="līgum|s"/>
          <w:attr w:name="id" w:val="-1"/>
          <w:attr w:name="text" w:val="Līgumā"/>
        </w:smartTagPr>
        <w:r w:rsidRPr="00732C0D">
          <w:rPr>
            <w:rFonts w:ascii="Times New Roman" w:eastAsia="Times New Roman" w:hAnsi="Times New Roman"/>
            <w:sz w:val="24"/>
            <w:szCs w:val="24"/>
          </w:rPr>
          <w:t>Līgumā</w:t>
        </w:r>
      </w:smartTag>
      <w:r w:rsidRPr="00732C0D">
        <w:rPr>
          <w:rFonts w:ascii="Times New Roman" w:eastAsia="Times New Roman" w:hAnsi="Times New Roman"/>
          <w:sz w:val="24"/>
          <w:szCs w:val="24"/>
        </w:rPr>
        <w:t xml:space="preserve"> vai tā pielikumos ietvertie nosacījumi var tikt grozīti vai papildināti tikai abiem Līdzējiem vai to pilnvarotiem pārstāvjiem parakstot papildus vienošanos. Līdzēju saziņa sakarā ar šī </w:t>
      </w:r>
      <w:smartTag w:uri="schemas-tilde-lv/tildestengine" w:element="veidnes">
        <w:smartTagPr>
          <w:attr w:name="baseform" w:val="līgum|s"/>
          <w:attr w:name="id" w:val="-1"/>
          <w:attr w:name="text" w:val="Līguma"/>
        </w:smartTagPr>
        <w:r w:rsidRPr="00732C0D">
          <w:rPr>
            <w:rFonts w:ascii="Times New Roman" w:eastAsia="Times New Roman" w:hAnsi="Times New Roman"/>
            <w:sz w:val="24"/>
            <w:szCs w:val="24"/>
          </w:rPr>
          <w:t>Līguma</w:t>
        </w:r>
      </w:smartTag>
      <w:r w:rsidRPr="00732C0D">
        <w:rPr>
          <w:rFonts w:ascii="Times New Roman" w:eastAsia="Times New Roman" w:hAnsi="Times New Roman"/>
          <w:sz w:val="24"/>
          <w:szCs w:val="24"/>
        </w:rPr>
        <w:t xml:space="preserve"> izpildi notiek </w:t>
      </w:r>
      <w:proofErr w:type="spellStart"/>
      <w:r w:rsidRPr="00732C0D">
        <w:rPr>
          <w:rFonts w:ascii="Times New Roman" w:eastAsia="Times New Roman" w:hAnsi="Times New Roman"/>
          <w:sz w:val="24"/>
          <w:szCs w:val="24"/>
        </w:rPr>
        <w:t>rakstveidā</w:t>
      </w:r>
      <w:proofErr w:type="spellEnd"/>
      <w:r w:rsidRPr="00732C0D">
        <w:rPr>
          <w:rFonts w:ascii="Times New Roman" w:eastAsia="Times New Roman" w:hAnsi="Times New Roman"/>
          <w:sz w:val="24"/>
          <w:szCs w:val="24"/>
        </w:rPr>
        <w:t>.</w:t>
      </w:r>
    </w:p>
    <w:p w14:paraId="6D1A48B1"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Neviens no Līdzējiem nedrīkst nodot savas tiesības, kas saistītas ar Līgumu, trešajai personai, bez rakstiskas saskaņošanas ar otru Līdzēju.</w:t>
      </w:r>
    </w:p>
    <w:p w14:paraId="24639495" w14:textId="77777777" w:rsidR="00732C0D" w:rsidRPr="00732C0D" w:rsidRDefault="00732C0D" w:rsidP="00732C0D">
      <w:pPr>
        <w:numPr>
          <w:ilvl w:val="1"/>
          <w:numId w:val="17"/>
        </w:numPr>
        <w:tabs>
          <w:tab w:val="left" w:pos="993"/>
        </w:tabs>
        <w:spacing w:after="0" w:line="240" w:lineRule="auto"/>
        <w:ind w:left="0" w:right="-6" w:firstLine="426"/>
        <w:jc w:val="both"/>
        <w:rPr>
          <w:rFonts w:ascii="Times New Roman" w:eastAsia="Times New Roman" w:hAnsi="Times New Roman"/>
          <w:sz w:val="24"/>
          <w:szCs w:val="24"/>
        </w:rPr>
      </w:pPr>
      <w:bookmarkStart w:id="3" w:name="_Hlk51073066"/>
      <w:r w:rsidRPr="00732C0D">
        <w:rPr>
          <w:rFonts w:ascii="Times New Roman" w:eastAsia="Times New Roman" w:hAnsi="Times New Roman"/>
          <w:sz w:val="24"/>
          <w:szCs w:val="24"/>
        </w:rPr>
        <w:t>Ja Līguma darbības laikā netiek sasniegta Līguma 4.1.punktā noteiktā summa, Pusēm vienojoties Līguma darbības termiņš var tikt pagarināts saskaņā ar Publisko iepirkumu likumā noteikto.</w:t>
      </w:r>
      <w:bookmarkEnd w:id="3"/>
    </w:p>
    <w:p w14:paraId="1B47D4E6"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Gadījumā, ja ir mainījušās Latvijas Republikas normatīvo aktu prasības Precei, Pasūtītājs par to informē Izpildītāju un Izpildītājs veic attiecīgās korekcijas, nemainot Preces cenu.</w:t>
      </w:r>
    </w:p>
    <w:p w14:paraId="2DBF3AF2"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Par jautājumiem, kuri nav atrunāti šajā </w:t>
      </w:r>
      <w:smartTag w:uri="schemas-tilde-lv/tildestengine" w:element="veidnes">
        <w:smartTagPr>
          <w:attr w:name="baseform" w:val="līgum|s"/>
          <w:attr w:name="id" w:val="-1"/>
          <w:attr w:name="text" w:val="Līgumā"/>
        </w:smartTagPr>
        <w:r w:rsidRPr="00732C0D">
          <w:rPr>
            <w:rFonts w:ascii="Times New Roman" w:eastAsia="Times New Roman" w:hAnsi="Times New Roman"/>
            <w:sz w:val="24"/>
            <w:szCs w:val="24"/>
          </w:rPr>
          <w:t>Līgumā</w:t>
        </w:r>
      </w:smartTag>
      <w:r w:rsidRPr="00732C0D">
        <w:rPr>
          <w:rFonts w:ascii="Times New Roman" w:eastAsia="Times New Roman" w:hAnsi="Times New Roman"/>
          <w:sz w:val="24"/>
          <w:szCs w:val="24"/>
        </w:rPr>
        <w:t>, Līdzēji vadās, saskaņā ar LR normatīvajiem aktiem.</w:t>
      </w:r>
    </w:p>
    <w:p w14:paraId="1C452305"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Līdzēju domstarpības, kas saistītas ar </w:t>
      </w:r>
      <w:smartTag w:uri="schemas-tilde-lv/tildestengine" w:element="veidnes">
        <w:smartTagPr>
          <w:attr w:name="baseform" w:val="līgum|s"/>
          <w:attr w:name="id" w:val="-1"/>
          <w:attr w:name="text" w:val="Līguma"/>
        </w:smartTagPr>
        <w:r w:rsidRPr="00732C0D">
          <w:rPr>
            <w:rFonts w:ascii="Times New Roman" w:eastAsia="Times New Roman" w:hAnsi="Times New Roman"/>
            <w:sz w:val="24"/>
            <w:szCs w:val="24"/>
          </w:rPr>
          <w:t>Līguma</w:t>
        </w:r>
      </w:smartTag>
      <w:r w:rsidRPr="00732C0D">
        <w:rPr>
          <w:rFonts w:ascii="Times New Roman" w:eastAsia="Times New Roman" w:hAnsi="Times New Roman"/>
          <w:sz w:val="24"/>
          <w:szCs w:val="24"/>
        </w:rPr>
        <w:t xml:space="preserve"> izpildi, tiek risinātas vienošanās ceļā. Vienošanās tiek noformēta tikai rakstiski. Gadījumā, ja Līdzēji nevienojas, tad strīdu nodod izskatīšanai tiesā LR normatīvajos </w:t>
      </w:r>
      <w:smartTag w:uri="schemas-tilde-lv/tildestengine" w:element="veidnes">
        <w:smartTagPr>
          <w:attr w:name="baseform" w:val="akt|s"/>
          <w:attr w:name="id" w:val="-1"/>
          <w:attr w:name="text" w:val="aktos"/>
        </w:smartTagPr>
        <w:r w:rsidRPr="00732C0D">
          <w:rPr>
            <w:rFonts w:ascii="Times New Roman" w:eastAsia="Times New Roman" w:hAnsi="Times New Roman"/>
            <w:sz w:val="24"/>
            <w:szCs w:val="24"/>
          </w:rPr>
          <w:t>aktos</w:t>
        </w:r>
      </w:smartTag>
      <w:r w:rsidRPr="00732C0D">
        <w:rPr>
          <w:rFonts w:ascii="Times New Roman" w:eastAsia="Times New Roman" w:hAnsi="Times New Roman"/>
          <w:sz w:val="24"/>
          <w:szCs w:val="24"/>
        </w:rPr>
        <w:t xml:space="preserve"> paredzētajā kārtībā.</w:t>
      </w:r>
    </w:p>
    <w:p w14:paraId="235D26C6"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Ja </w:t>
      </w:r>
      <w:smartTag w:uri="schemas-tilde-lv/tildestengine" w:element="veidnes">
        <w:smartTagPr>
          <w:attr w:name="text" w:val="Līguma"/>
          <w:attr w:name="id" w:val="-1"/>
          <w:attr w:name="baseform" w:val="līgum|s"/>
        </w:smartTagPr>
        <w:r w:rsidRPr="00732C0D">
          <w:rPr>
            <w:rFonts w:ascii="Times New Roman" w:eastAsia="Times New Roman" w:hAnsi="Times New Roman"/>
            <w:sz w:val="24"/>
            <w:szCs w:val="24"/>
          </w:rPr>
          <w:t>Līguma</w:t>
        </w:r>
      </w:smartTag>
      <w:r w:rsidRPr="00732C0D">
        <w:rPr>
          <w:rFonts w:ascii="Times New Roman" w:eastAsia="Times New Roman" w:hAnsi="Times New Roman"/>
          <w:sz w:val="24"/>
          <w:szCs w:val="24"/>
        </w:rPr>
        <w:t xml:space="preserve"> darbības laikā notiek Līdzēju reorganizācija vai likvidācija, tā tiesības un pienākumus realizē tiesību un saistību pārņēmējs.</w:t>
      </w:r>
    </w:p>
    <w:p w14:paraId="47A536FF" w14:textId="77777777" w:rsidR="00732C0D" w:rsidRPr="00732C0D" w:rsidRDefault="00732C0D" w:rsidP="00732C0D">
      <w:pPr>
        <w:numPr>
          <w:ilvl w:val="1"/>
          <w:numId w:val="17"/>
        </w:numPr>
        <w:tabs>
          <w:tab w:val="left" w:pos="113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Izpildītājs nenodod </w:t>
      </w:r>
      <w:smartTag w:uri="schemas-tilde-lv/tildestengine" w:element="veidnes">
        <w:smartTagPr>
          <w:attr w:name="baseform" w:val="līgum|s"/>
          <w:attr w:name="id" w:val="-1"/>
          <w:attr w:name="text" w:val="Līguma"/>
        </w:smartTagPr>
        <w:r w:rsidRPr="00732C0D">
          <w:rPr>
            <w:rFonts w:ascii="Times New Roman" w:eastAsia="Times New Roman" w:hAnsi="Times New Roman"/>
            <w:sz w:val="24"/>
            <w:szCs w:val="24"/>
          </w:rPr>
          <w:t>Līguma</w:t>
        </w:r>
      </w:smartTag>
      <w:r w:rsidRPr="00732C0D">
        <w:rPr>
          <w:rFonts w:ascii="Times New Roman" w:eastAsia="Times New Roman" w:hAnsi="Times New Roman"/>
          <w:sz w:val="24"/>
          <w:szCs w:val="24"/>
        </w:rPr>
        <w:t xml:space="preserve"> saistību izpildi trešajai personai. </w:t>
      </w:r>
    </w:p>
    <w:p w14:paraId="41C4E7F6" w14:textId="231B1834" w:rsidR="00FB6E4F" w:rsidRPr="00E00ADE" w:rsidRDefault="00732C0D" w:rsidP="00E00ADE">
      <w:pPr>
        <w:numPr>
          <w:ilvl w:val="1"/>
          <w:numId w:val="17"/>
        </w:numPr>
        <w:tabs>
          <w:tab w:val="clear" w:pos="4544"/>
        </w:tabs>
        <w:spacing w:after="0" w:line="240" w:lineRule="auto"/>
        <w:ind w:left="0" w:right="-1" w:firstLine="426"/>
        <w:jc w:val="both"/>
        <w:rPr>
          <w:rFonts w:ascii="Times New Roman" w:eastAsia="Times New Roman" w:hAnsi="Times New Roman"/>
          <w:sz w:val="24"/>
          <w:szCs w:val="24"/>
        </w:rPr>
      </w:pPr>
      <w:r w:rsidRPr="00732C0D">
        <w:rPr>
          <w:rFonts w:ascii="Times New Roman" w:eastAsia="Times New Roman" w:hAnsi="Times New Roman"/>
          <w:sz w:val="24"/>
          <w:szCs w:val="24"/>
        </w:rPr>
        <w:t>Juridiskās adreses vai bankas rekvizītu maiņas gadījuma,</w:t>
      </w:r>
      <w:r w:rsidRPr="00732C0D">
        <w:rPr>
          <w:rFonts w:ascii="Times New Roman" w:eastAsia="Times New Roman" w:hAnsi="Times New Roman"/>
          <w:caps/>
          <w:sz w:val="24"/>
          <w:szCs w:val="24"/>
        </w:rPr>
        <w:t xml:space="preserve"> L</w:t>
      </w:r>
      <w:r w:rsidRPr="00732C0D">
        <w:rPr>
          <w:rFonts w:ascii="Times New Roman" w:eastAsia="Times New Roman" w:hAnsi="Times New Roman"/>
          <w:sz w:val="24"/>
          <w:szCs w:val="24"/>
        </w:rPr>
        <w:t xml:space="preserve">īdzēju pienākums ir </w:t>
      </w:r>
      <w:r w:rsidRPr="00732C0D">
        <w:rPr>
          <w:rFonts w:ascii="Times New Roman" w:eastAsia="Times New Roman" w:hAnsi="Times New Roman"/>
          <w:bCs/>
          <w:sz w:val="24"/>
          <w:szCs w:val="24"/>
        </w:rPr>
        <w:t>5 (piecu)</w:t>
      </w:r>
      <w:r w:rsidRPr="00732C0D">
        <w:rPr>
          <w:rFonts w:ascii="Times New Roman" w:eastAsia="Times New Roman" w:hAnsi="Times New Roman"/>
          <w:sz w:val="24"/>
          <w:szCs w:val="24"/>
        </w:rPr>
        <w:t xml:space="preserve"> darba dienu laikā paziņot par to otram Lī</w:t>
      </w:r>
      <w:r w:rsidR="00E00ADE">
        <w:rPr>
          <w:rFonts w:ascii="Times New Roman" w:eastAsia="Times New Roman" w:hAnsi="Times New Roman"/>
          <w:sz w:val="24"/>
          <w:szCs w:val="24"/>
        </w:rPr>
        <w:t xml:space="preserve">dzējam. Pretējā gadījumā vainīgais Līdzējs pilnībā atlīdzina otram Līdzējam </w:t>
      </w:r>
      <w:r w:rsidRPr="00E00ADE">
        <w:rPr>
          <w:rFonts w:ascii="Times New Roman" w:eastAsia="Times New Roman" w:hAnsi="Times New Roman"/>
          <w:sz w:val="24"/>
          <w:szCs w:val="24"/>
        </w:rPr>
        <w:t>nodarītos vai tādējādi radušos zaudējumus.</w:t>
      </w:r>
    </w:p>
    <w:p w14:paraId="14D7ED8A" w14:textId="394BAD7D" w:rsidR="00732C0D" w:rsidRPr="00A008C7" w:rsidRDefault="00732C0D" w:rsidP="00FB6E4F">
      <w:pPr>
        <w:numPr>
          <w:ilvl w:val="1"/>
          <w:numId w:val="17"/>
        </w:numPr>
        <w:tabs>
          <w:tab w:val="clear" w:pos="4544"/>
        </w:tabs>
        <w:spacing w:after="0" w:line="240" w:lineRule="auto"/>
        <w:ind w:left="0" w:right="-1" w:firstLine="426"/>
        <w:jc w:val="both"/>
        <w:rPr>
          <w:rFonts w:ascii="Times New Roman" w:eastAsia="Times New Roman" w:hAnsi="Times New Roman"/>
          <w:sz w:val="24"/>
          <w:szCs w:val="24"/>
        </w:rPr>
      </w:pPr>
      <w:smartTag w:uri="schemas-tilde-lv/tildestengine" w:element="veidnes">
        <w:smartTagPr>
          <w:attr w:name="baseform" w:val="līgum|s"/>
          <w:attr w:name="id" w:val="-1"/>
          <w:attr w:name="text" w:val="Līgums"/>
        </w:smartTagPr>
        <w:r w:rsidRPr="00FB6E4F">
          <w:rPr>
            <w:rFonts w:ascii="Times New Roman" w:eastAsia="Times New Roman" w:hAnsi="Times New Roman"/>
            <w:sz w:val="24"/>
            <w:szCs w:val="24"/>
          </w:rPr>
          <w:t>Līgums</w:t>
        </w:r>
      </w:smartTag>
      <w:r w:rsidRPr="00FB6E4F">
        <w:rPr>
          <w:rFonts w:ascii="Times New Roman" w:eastAsia="Times New Roman" w:hAnsi="Times New Roman"/>
          <w:sz w:val="24"/>
          <w:szCs w:val="24"/>
        </w:rPr>
        <w:t xml:space="preserve"> sastādīts latvieš</w:t>
      </w:r>
      <w:r w:rsidR="00FB6E4F" w:rsidRPr="00FB6E4F">
        <w:rPr>
          <w:rFonts w:ascii="Times New Roman" w:eastAsia="Times New Roman" w:hAnsi="Times New Roman"/>
          <w:sz w:val="24"/>
          <w:szCs w:val="24"/>
        </w:rPr>
        <w:t xml:space="preserve">u valodā </w:t>
      </w:r>
      <w:r w:rsidR="003D340B">
        <w:rPr>
          <w:rFonts w:ascii="Times New Roman" w:eastAsia="Times New Roman" w:hAnsi="Times New Roman"/>
          <w:sz w:val="24"/>
          <w:szCs w:val="24"/>
        </w:rPr>
        <w:t xml:space="preserve">ar </w:t>
      </w:r>
      <w:proofErr w:type="spellStart"/>
      <w:r w:rsidR="003D340B">
        <w:rPr>
          <w:rFonts w:ascii="Times New Roman" w:eastAsia="Times New Roman" w:hAnsi="Times New Roman"/>
          <w:sz w:val="24"/>
          <w:szCs w:val="24"/>
        </w:rPr>
        <w:t>npielikumu</w:t>
      </w:r>
      <w:proofErr w:type="spellEnd"/>
      <w:r w:rsidRPr="00A008C7">
        <w:rPr>
          <w:rFonts w:ascii="Times New Roman" w:eastAsia="Times New Roman" w:hAnsi="Times New Roman"/>
          <w:sz w:val="24"/>
          <w:szCs w:val="24"/>
        </w:rPr>
        <w:t xml:space="preserve">, kas ir šī </w:t>
      </w:r>
      <w:smartTag w:uri="schemas-tilde-lv/tildestengine" w:element="veidnes">
        <w:smartTagPr>
          <w:attr w:name="baseform" w:val="līgum|s"/>
          <w:attr w:name="id" w:val="-1"/>
          <w:attr w:name="text" w:val="Līguma"/>
        </w:smartTagPr>
        <w:r w:rsidRPr="00A008C7">
          <w:rPr>
            <w:rFonts w:ascii="Times New Roman" w:eastAsia="Times New Roman" w:hAnsi="Times New Roman"/>
            <w:sz w:val="24"/>
            <w:szCs w:val="24"/>
          </w:rPr>
          <w:t>Līguma</w:t>
        </w:r>
      </w:smartTag>
      <w:r w:rsidRPr="00A008C7">
        <w:rPr>
          <w:rFonts w:ascii="Times New Roman" w:eastAsia="Times New Roman" w:hAnsi="Times New Roman"/>
          <w:sz w:val="24"/>
          <w:szCs w:val="24"/>
        </w:rPr>
        <w:t xml:space="preserve"> neatņemama sastāvdaļa.</w:t>
      </w:r>
      <w:r w:rsidR="00FB6E4F" w:rsidRPr="00A008C7">
        <w:rPr>
          <w:rFonts w:ascii="Times New Roman" w:hAnsi="Times New Roman"/>
          <w:kern w:val="56"/>
          <w:sz w:val="24"/>
          <w:szCs w:val="24"/>
          <w:lang w:val="x-none"/>
        </w:rPr>
        <w:t xml:space="preserve"> </w:t>
      </w:r>
      <w:r w:rsidR="00FB6E4F" w:rsidRPr="00A008C7">
        <w:rPr>
          <w:rFonts w:ascii="Times New Roman" w:hAnsi="Times New Roman"/>
          <w:kern w:val="56"/>
          <w:sz w:val="24"/>
          <w:szCs w:val="24"/>
        </w:rPr>
        <w:t xml:space="preserve">Līgums </w:t>
      </w:r>
      <w:r w:rsidR="00FB6E4F" w:rsidRPr="00A008C7">
        <w:rPr>
          <w:rFonts w:ascii="Times New Roman" w:hAnsi="Times New Roman"/>
          <w:kern w:val="56"/>
          <w:sz w:val="24"/>
          <w:szCs w:val="24"/>
          <w:lang w:val="x-none"/>
        </w:rPr>
        <w:t>parakstīts ar drošu elektronisku parakstu un tam ir juridisks spēks. Līguma parakstīšanas datums ir pēdējā pievienotā droša elektroniskā paraksta un tā laika zīmoga datums.</w:t>
      </w:r>
    </w:p>
    <w:p w14:paraId="04DEE7D7" w14:textId="77777777" w:rsidR="00732C0D" w:rsidRPr="00732C0D" w:rsidRDefault="00732C0D" w:rsidP="00FB6E4F">
      <w:pPr>
        <w:tabs>
          <w:tab w:val="left" w:pos="1134"/>
        </w:tabs>
        <w:spacing w:before="120" w:after="120" w:line="240" w:lineRule="auto"/>
        <w:ind w:right="-1"/>
        <w:jc w:val="both"/>
        <w:rPr>
          <w:rFonts w:ascii="Times New Roman" w:eastAsia="Times New Roman" w:hAnsi="Times New Roman"/>
          <w:sz w:val="24"/>
          <w:szCs w:val="24"/>
        </w:rPr>
      </w:pPr>
    </w:p>
    <w:p w14:paraId="7670D24F" w14:textId="77777777" w:rsidR="00732C0D" w:rsidRPr="00732C0D" w:rsidRDefault="00732C0D" w:rsidP="00732C0D">
      <w:pPr>
        <w:numPr>
          <w:ilvl w:val="0"/>
          <w:numId w:val="17"/>
        </w:numPr>
        <w:tabs>
          <w:tab w:val="left" w:pos="1134"/>
        </w:tabs>
        <w:spacing w:after="0" w:line="240" w:lineRule="auto"/>
        <w:ind w:left="0" w:right="-1" w:firstLine="426"/>
        <w:jc w:val="center"/>
        <w:rPr>
          <w:rFonts w:ascii="Times New Roman" w:eastAsia="Times New Roman" w:hAnsi="Times New Roman"/>
          <w:b/>
          <w:bCs/>
          <w:caps/>
          <w:sz w:val="24"/>
          <w:szCs w:val="24"/>
        </w:rPr>
      </w:pPr>
      <w:r w:rsidRPr="00732C0D">
        <w:rPr>
          <w:rFonts w:ascii="Times New Roman" w:eastAsia="Times New Roman" w:hAnsi="Times New Roman"/>
          <w:b/>
          <w:bCs/>
          <w:caps/>
          <w:sz w:val="24"/>
          <w:szCs w:val="24"/>
        </w:rPr>
        <w:t>LĪDZĒJU PARAKSTI UN JURIDISKĀS ADRESES</w:t>
      </w:r>
    </w:p>
    <w:tbl>
      <w:tblPr>
        <w:tblW w:w="9245" w:type="dxa"/>
        <w:tblInd w:w="-106" w:type="dxa"/>
        <w:tblLook w:val="01E0" w:firstRow="1" w:lastRow="1" w:firstColumn="1" w:lastColumn="1" w:noHBand="0" w:noVBand="0"/>
      </w:tblPr>
      <w:tblGrid>
        <w:gridCol w:w="4608"/>
        <w:gridCol w:w="4637"/>
      </w:tblGrid>
      <w:tr w:rsidR="00732C0D" w:rsidRPr="00732C0D" w14:paraId="0815D99E" w14:textId="77777777" w:rsidTr="00947956">
        <w:trPr>
          <w:trHeight w:val="80"/>
        </w:trPr>
        <w:tc>
          <w:tcPr>
            <w:tcW w:w="4608" w:type="dxa"/>
          </w:tcPr>
          <w:p w14:paraId="61410B2C" w14:textId="77777777" w:rsidR="00732C0D" w:rsidRPr="00796A7C" w:rsidRDefault="00732C0D" w:rsidP="00732C0D">
            <w:pPr>
              <w:tabs>
                <w:tab w:val="left" w:pos="1134"/>
              </w:tabs>
              <w:spacing w:after="0" w:line="240" w:lineRule="auto"/>
              <w:ind w:right="-1" w:firstLine="426"/>
              <w:contextualSpacing/>
              <w:jc w:val="both"/>
              <w:rPr>
                <w:rFonts w:ascii="Times New Roman" w:eastAsia="Times New Roman" w:hAnsi="Times New Roman"/>
                <w:b/>
                <w:bCs/>
                <w:sz w:val="24"/>
                <w:szCs w:val="24"/>
                <w:u w:val="single"/>
              </w:rPr>
            </w:pPr>
            <w:r w:rsidRPr="00796A7C">
              <w:rPr>
                <w:rFonts w:ascii="Times New Roman" w:eastAsia="Times New Roman" w:hAnsi="Times New Roman"/>
                <w:b/>
                <w:bCs/>
                <w:sz w:val="24"/>
                <w:szCs w:val="24"/>
                <w:u w:val="single"/>
              </w:rPr>
              <w:t>Pasūtītājs:</w:t>
            </w:r>
          </w:p>
          <w:p w14:paraId="1756752C" w14:textId="77777777" w:rsidR="00732C0D" w:rsidRPr="00796A7C" w:rsidRDefault="00732C0D" w:rsidP="00732C0D">
            <w:pPr>
              <w:tabs>
                <w:tab w:val="left" w:pos="1134"/>
              </w:tabs>
              <w:spacing w:after="0" w:line="240" w:lineRule="auto"/>
              <w:ind w:right="-1" w:firstLine="426"/>
              <w:contextualSpacing/>
              <w:jc w:val="both"/>
              <w:rPr>
                <w:rFonts w:ascii="Times New Roman" w:eastAsia="Times New Roman" w:hAnsi="Times New Roman"/>
                <w:b/>
                <w:bCs/>
                <w:sz w:val="24"/>
                <w:szCs w:val="24"/>
              </w:rPr>
            </w:pPr>
            <w:r w:rsidRPr="00796A7C">
              <w:rPr>
                <w:rFonts w:ascii="Times New Roman" w:eastAsia="Times New Roman" w:hAnsi="Times New Roman"/>
                <w:b/>
                <w:bCs/>
                <w:sz w:val="24"/>
                <w:szCs w:val="24"/>
              </w:rPr>
              <w:t>VSIA “Paula Stradiņa klīniskā</w:t>
            </w:r>
          </w:p>
          <w:p w14:paraId="6AD9D8D2" w14:textId="77777777" w:rsidR="00732C0D" w:rsidRPr="00796A7C" w:rsidRDefault="00732C0D" w:rsidP="00732C0D">
            <w:pPr>
              <w:tabs>
                <w:tab w:val="left" w:pos="1134"/>
              </w:tabs>
              <w:spacing w:after="0" w:line="240" w:lineRule="auto"/>
              <w:ind w:right="-1" w:firstLine="426"/>
              <w:contextualSpacing/>
              <w:jc w:val="both"/>
              <w:rPr>
                <w:rFonts w:ascii="Times New Roman" w:eastAsia="Times New Roman" w:hAnsi="Times New Roman"/>
                <w:b/>
                <w:bCs/>
                <w:sz w:val="24"/>
                <w:szCs w:val="24"/>
              </w:rPr>
            </w:pPr>
            <w:r w:rsidRPr="00796A7C">
              <w:rPr>
                <w:rFonts w:ascii="Times New Roman" w:eastAsia="Times New Roman" w:hAnsi="Times New Roman"/>
                <w:b/>
                <w:bCs/>
                <w:sz w:val="24"/>
                <w:szCs w:val="24"/>
              </w:rPr>
              <w:t>universitātes slimnīca”</w:t>
            </w:r>
          </w:p>
          <w:p w14:paraId="425FE733" w14:textId="77777777" w:rsidR="00732C0D" w:rsidRPr="00796A7C" w:rsidRDefault="00732C0D" w:rsidP="00732C0D">
            <w:pPr>
              <w:tabs>
                <w:tab w:val="left" w:pos="1134"/>
              </w:tabs>
              <w:spacing w:after="0" w:line="240" w:lineRule="auto"/>
              <w:ind w:right="-1" w:firstLine="426"/>
              <w:contextualSpacing/>
              <w:jc w:val="both"/>
              <w:rPr>
                <w:rFonts w:ascii="Times New Roman" w:eastAsia="Times New Roman" w:hAnsi="Times New Roman"/>
                <w:sz w:val="24"/>
                <w:szCs w:val="24"/>
              </w:rPr>
            </w:pPr>
            <w:proofErr w:type="spellStart"/>
            <w:r w:rsidRPr="00796A7C">
              <w:rPr>
                <w:rFonts w:ascii="Times New Roman" w:eastAsia="Times New Roman" w:hAnsi="Times New Roman"/>
                <w:sz w:val="24"/>
                <w:szCs w:val="24"/>
              </w:rPr>
              <w:t>Reģ</w:t>
            </w:r>
            <w:proofErr w:type="spellEnd"/>
            <w:r w:rsidRPr="00796A7C">
              <w:rPr>
                <w:rFonts w:ascii="Times New Roman" w:eastAsia="Times New Roman" w:hAnsi="Times New Roman"/>
                <w:sz w:val="24"/>
                <w:szCs w:val="24"/>
              </w:rPr>
              <w:t>. Nr. 40003457109</w:t>
            </w:r>
          </w:p>
          <w:p w14:paraId="7435738E" w14:textId="77777777" w:rsidR="00732C0D" w:rsidRPr="00796A7C" w:rsidRDefault="00732C0D" w:rsidP="00732C0D">
            <w:pPr>
              <w:tabs>
                <w:tab w:val="left" w:pos="1134"/>
              </w:tabs>
              <w:spacing w:after="0" w:line="240" w:lineRule="auto"/>
              <w:ind w:right="-1" w:firstLine="426"/>
              <w:contextualSpacing/>
              <w:jc w:val="both"/>
              <w:rPr>
                <w:rFonts w:ascii="Times New Roman" w:eastAsia="Times New Roman" w:hAnsi="Times New Roman"/>
                <w:sz w:val="24"/>
                <w:szCs w:val="24"/>
              </w:rPr>
            </w:pPr>
            <w:r w:rsidRPr="00796A7C">
              <w:rPr>
                <w:rFonts w:ascii="Times New Roman" w:eastAsia="Times New Roman" w:hAnsi="Times New Roman"/>
                <w:sz w:val="24"/>
                <w:szCs w:val="24"/>
              </w:rPr>
              <w:t>Pilsoņu iela 13, Rīga, LV - 1002</w:t>
            </w:r>
          </w:p>
          <w:p w14:paraId="419EFB3B" w14:textId="77777777" w:rsidR="00732C0D" w:rsidRPr="00796A7C" w:rsidRDefault="00732C0D" w:rsidP="00732C0D">
            <w:pPr>
              <w:tabs>
                <w:tab w:val="left" w:pos="1134"/>
                <w:tab w:val="left" w:pos="9336"/>
              </w:tabs>
              <w:suppressAutoHyphens/>
              <w:spacing w:after="0" w:line="240" w:lineRule="auto"/>
              <w:ind w:right="-1" w:firstLine="426"/>
              <w:jc w:val="both"/>
              <w:rPr>
                <w:rFonts w:ascii="Times New Roman" w:eastAsia="Times New Roman" w:hAnsi="Times New Roman"/>
                <w:sz w:val="24"/>
                <w:szCs w:val="24"/>
                <w:lang w:eastAsia="ar-SA"/>
              </w:rPr>
            </w:pPr>
            <w:r w:rsidRPr="00796A7C">
              <w:rPr>
                <w:rFonts w:ascii="Times New Roman" w:eastAsia="Times New Roman" w:hAnsi="Times New Roman"/>
                <w:sz w:val="24"/>
                <w:szCs w:val="24"/>
                <w:lang w:eastAsia="ar-SA"/>
              </w:rPr>
              <w:t xml:space="preserve"> Banka: </w:t>
            </w:r>
            <w:r w:rsidRPr="00796A7C">
              <w:rPr>
                <w:rFonts w:ascii="Times New Roman" w:eastAsia="Times New Roman" w:hAnsi="Times New Roman"/>
                <w:iCs/>
                <w:sz w:val="24"/>
                <w:szCs w:val="24"/>
                <w:lang w:eastAsia="ar-SA"/>
              </w:rPr>
              <w:t xml:space="preserve">AS Swedbank </w:t>
            </w:r>
          </w:p>
          <w:p w14:paraId="0B18EEF6" w14:textId="77777777" w:rsidR="00732C0D" w:rsidRPr="00796A7C" w:rsidRDefault="00732C0D" w:rsidP="00732C0D">
            <w:pPr>
              <w:tabs>
                <w:tab w:val="left" w:pos="1134"/>
                <w:tab w:val="left" w:pos="9336"/>
              </w:tabs>
              <w:suppressAutoHyphens/>
              <w:spacing w:after="0" w:line="240" w:lineRule="auto"/>
              <w:ind w:right="-1" w:firstLine="426"/>
              <w:jc w:val="both"/>
              <w:rPr>
                <w:rFonts w:ascii="Times New Roman" w:eastAsia="Times New Roman" w:hAnsi="Times New Roman"/>
                <w:sz w:val="24"/>
                <w:szCs w:val="24"/>
                <w:lang w:eastAsia="ar-SA"/>
              </w:rPr>
            </w:pPr>
            <w:r w:rsidRPr="00796A7C">
              <w:rPr>
                <w:rFonts w:ascii="Times New Roman" w:eastAsia="Times New Roman" w:hAnsi="Times New Roman"/>
                <w:sz w:val="24"/>
                <w:szCs w:val="24"/>
                <w:lang w:eastAsia="ar-SA"/>
              </w:rPr>
              <w:t xml:space="preserve"> Bankas kods: HABALV22 </w:t>
            </w:r>
          </w:p>
          <w:p w14:paraId="569415C1" w14:textId="77777777" w:rsidR="00732C0D" w:rsidRPr="00796A7C" w:rsidRDefault="00732C0D" w:rsidP="00732C0D">
            <w:pPr>
              <w:tabs>
                <w:tab w:val="left" w:pos="1134"/>
              </w:tabs>
              <w:spacing w:after="0" w:line="240" w:lineRule="auto"/>
              <w:ind w:right="-1" w:firstLine="426"/>
              <w:rPr>
                <w:rFonts w:ascii="Times New Roman" w:eastAsia="Times New Roman" w:hAnsi="Times New Roman"/>
                <w:sz w:val="24"/>
                <w:szCs w:val="24"/>
              </w:rPr>
            </w:pPr>
            <w:r w:rsidRPr="00796A7C">
              <w:rPr>
                <w:rFonts w:ascii="Times New Roman" w:eastAsia="Times New Roman" w:hAnsi="Times New Roman"/>
                <w:sz w:val="24"/>
                <w:szCs w:val="24"/>
                <w:lang w:eastAsia="ar-SA"/>
              </w:rPr>
              <w:t xml:space="preserve"> Konta Nr.: LV74HABA0551027673367 </w:t>
            </w:r>
          </w:p>
          <w:p w14:paraId="0A136469" w14:textId="77777777" w:rsidR="00732C0D" w:rsidRPr="00796A7C" w:rsidRDefault="00732C0D" w:rsidP="00732C0D">
            <w:pPr>
              <w:tabs>
                <w:tab w:val="left" w:pos="1134"/>
              </w:tabs>
              <w:spacing w:after="0" w:line="240" w:lineRule="auto"/>
              <w:ind w:right="-1" w:firstLine="426"/>
              <w:contextualSpacing/>
              <w:jc w:val="both"/>
              <w:rPr>
                <w:rFonts w:ascii="Times New Roman" w:eastAsia="Times New Roman" w:hAnsi="Times New Roman"/>
                <w:sz w:val="24"/>
                <w:szCs w:val="24"/>
              </w:rPr>
            </w:pPr>
          </w:p>
          <w:p w14:paraId="24FFB4B6" w14:textId="77777777" w:rsidR="00732C0D" w:rsidRPr="00796A7C" w:rsidRDefault="00732C0D" w:rsidP="00732C0D">
            <w:pPr>
              <w:tabs>
                <w:tab w:val="left" w:pos="1134"/>
              </w:tabs>
              <w:spacing w:after="0" w:line="240" w:lineRule="auto"/>
              <w:ind w:right="-1" w:firstLine="426"/>
              <w:contextualSpacing/>
              <w:jc w:val="both"/>
              <w:rPr>
                <w:rFonts w:ascii="Times New Roman" w:eastAsia="Times New Roman" w:hAnsi="Times New Roman"/>
                <w:sz w:val="24"/>
                <w:szCs w:val="24"/>
              </w:rPr>
            </w:pPr>
          </w:p>
          <w:p w14:paraId="00C4762C" w14:textId="77777777" w:rsidR="00732C0D" w:rsidRPr="00796A7C" w:rsidRDefault="00732C0D" w:rsidP="00732C0D">
            <w:pPr>
              <w:tabs>
                <w:tab w:val="left" w:pos="1134"/>
              </w:tabs>
              <w:spacing w:after="0" w:line="240" w:lineRule="auto"/>
              <w:ind w:right="-1" w:firstLine="426"/>
              <w:rPr>
                <w:rFonts w:ascii="Times New Roman" w:eastAsia="Times New Roman" w:hAnsi="Times New Roman"/>
                <w:sz w:val="24"/>
                <w:szCs w:val="24"/>
              </w:rPr>
            </w:pPr>
            <w:r w:rsidRPr="00796A7C">
              <w:rPr>
                <w:rFonts w:ascii="Times New Roman" w:eastAsia="Times New Roman" w:hAnsi="Times New Roman"/>
                <w:sz w:val="24"/>
                <w:szCs w:val="24"/>
              </w:rPr>
              <w:t xml:space="preserve"> </w:t>
            </w:r>
          </w:p>
          <w:p w14:paraId="0BF6377A" w14:textId="77777777" w:rsidR="00732C0D" w:rsidRPr="00796A7C" w:rsidRDefault="00732C0D" w:rsidP="00732C0D">
            <w:pPr>
              <w:tabs>
                <w:tab w:val="left" w:pos="1134"/>
              </w:tabs>
              <w:spacing w:after="0" w:line="240" w:lineRule="auto"/>
              <w:ind w:right="-1" w:firstLine="426"/>
              <w:rPr>
                <w:rFonts w:ascii="Times New Roman" w:eastAsia="Times New Roman" w:hAnsi="Times New Roman"/>
                <w:sz w:val="24"/>
                <w:szCs w:val="24"/>
              </w:rPr>
            </w:pPr>
            <w:r w:rsidRPr="00796A7C">
              <w:rPr>
                <w:rFonts w:ascii="Times New Roman" w:eastAsia="Times New Roman" w:hAnsi="Times New Roman"/>
                <w:sz w:val="24"/>
                <w:szCs w:val="24"/>
              </w:rPr>
              <w:t>_________________________</w:t>
            </w:r>
          </w:p>
          <w:p w14:paraId="7FBAED5A" w14:textId="77777777" w:rsidR="00732C0D" w:rsidRPr="00796A7C" w:rsidRDefault="00732C0D" w:rsidP="00732C0D">
            <w:pPr>
              <w:tabs>
                <w:tab w:val="left" w:pos="1134"/>
              </w:tabs>
              <w:spacing w:after="0" w:line="240" w:lineRule="auto"/>
              <w:ind w:right="-1" w:firstLine="426"/>
              <w:contextualSpacing/>
              <w:jc w:val="both"/>
              <w:rPr>
                <w:rFonts w:ascii="Times New Roman" w:eastAsia="Times New Roman" w:hAnsi="Times New Roman"/>
                <w:sz w:val="24"/>
                <w:szCs w:val="24"/>
              </w:rPr>
            </w:pPr>
          </w:p>
          <w:p w14:paraId="41309D94" w14:textId="5731CE6B" w:rsidR="00732C0D" w:rsidRPr="00796A7C" w:rsidRDefault="00732C0D" w:rsidP="00732C0D">
            <w:pPr>
              <w:tabs>
                <w:tab w:val="left" w:pos="1134"/>
                <w:tab w:val="left" w:pos="3195"/>
              </w:tabs>
              <w:spacing w:after="0" w:line="240" w:lineRule="auto"/>
              <w:ind w:right="-1" w:firstLine="426"/>
              <w:jc w:val="both"/>
              <w:rPr>
                <w:rFonts w:ascii="Times New Roman" w:eastAsia="Times New Roman" w:hAnsi="Times New Roman"/>
                <w:bCs/>
                <w:sz w:val="24"/>
                <w:szCs w:val="24"/>
              </w:rPr>
            </w:pPr>
            <w:r w:rsidRPr="00796A7C">
              <w:rPr>
                <w:rFonts w:ascii="Times New Roman" w:eastAsia="Times New Roman" w:hAnsi="Times New Roman"/>
                <w:bCs/>
                <w:sz w:val="24"/>
                <w:szCs w:val="24"/>
              </w:rPr>
              <w:t xml:space="preserve"> </w:t>
            </w:r>
          </w:p>
        </w:tc>
        <w:tc>
          <w:tcPr>
            <w:tcW w:w="4637" w:type="dxa"/>
          </w:tcPr>
          <w:p w14:paraId="643410C7" w14:textId="77777777" w:rsidR="00A66B38" w:rsidRPr="00796A7C" w:rsidRDefault="00A66B38" w:rsidP="00A66B38">
            <w:pPr>
              <w:tabs>
                <w:tab w:val="left" w:pos="1134"/>
              </w:tabs>
              <w:spacing w:after="0" w:line="240" w:lineRule="auto"/>
              <w:ind w:right="-1" w:firstLine="426"/>
              <w:rPr>
                <w:rFonts w:ascii="Times New Roman" w:eastAsia="Times New Roman" w:hAnsi="Times New Roman"/>
                <w:b/>
                <w:bCs/>
                <w:sz w:val="24"/>
                <w:szCs w:val="24"/>
              </w:rPr>
            </w:pPr>
            <w:r w:rsidRPr="00796A7C">
              <w:rPr>
                <w:rFonts w:ascii="Times New Roman" w:eastAsia="Times New Roman" w:hAnsi="Times New Roman"/>
                <w:b/>
                <w:bCs/>
                <w:sz w:val="24"/>
                <w:szCs w:val="24"/>
                <w:u w:val="single"/>
              </w:rPr>
              <w:t>Izpildītājs:</w:t>
            </w:r>
          </w:p>
          <w:p w14:paraId="3C74929C" w14:textId="2039EBCF" w:rsidR="00A66B38" w:rsidRPr="00796A7C" w:rsidRDefault="00A66B38" w:rsidP="00A66B38">
            <w:pPr>
              <w:tabs>
                <w:tab w:val="left" w:pos="1134"/>
              </w:tabs>
              <w:spacing w:after="0" w:line="240" w:lineRule="auto"/>
              <w:ind w:right="-1" w:firstLine="426"/>
              <w:rPr>
                <w:rFonts w:ascii="Times New Roman" w:eastAsia="Times New Roman" w:hAnsi="Times New Roman"/>
                <w:b/>
                <w:bCs/>
                <w:sz w:val="24"/>
                <w:szCs w:val="24"/>
              </w:rPr>
            </w:pPr>
            <w:r w:rsidRPr="00796A7C">
              <w:rPr>
                <w:rFonts w:ascii="Times New Roman" w:eastAsia="Times New Roman" w:hAnsi="Times New Roman"/>
                <w:b/>
                <w:bCs/>
                <w:sz w:val="24"/>
                <w:szCs w:val="24"/>
              </w:rPr>
              <w:t>SIA“</w:t>
            </w:r>
            <w:r w:rsidR="003D340B">
              <w:rPr>
                <w:rFonts w:ascii="Times New Roman" w:eastAsia="Times New Roman" w:hAnsi="Times New Roman"/>
                <w:b/>
                <w:bCs/>
                <w:sz w:val="24"/>
                <w:szCs w:val="24"/>
              </w:rPr>
              <w:t>___________</w:t>
            </w:r>
            <w:r w:rsidRPr="00796A7C">
              <w:rPr>
                <w:rFonts w:ascii="Times New Roman" w:eastAsia="Times New Roman" w:hAnsi="Times New Roman"/>
                <w:b/>
                <w:bCs/>
                <w:sz w:val="24"/>
                <w:szCs w:val="24"/>
              </w:rPr>
              <w:t>”</w:t>
            </w:r>
          </w:p>
          <w:p w14:paraId="5F294F39" w14:textId="77777777" w:rsidR="00A66B38" w:rsidRPr="00796A7C" w:rsidRDefault="00A66B38" w:rsidP="00A66B38">
            <w:pPr>
              <w:tabs>
                <w:tab w:val="left" w:pos="1134"/>
              </w:tabs>
              <w:spacing w:after="0" w:line="240" w:lineRule="auto"/>
              <w:ind w:right="-1" w:firstLine="426"/>
              <w:rPr>
                <w:rFonts w:ascii="Times New Roman" w:eastAsia="Times New Roman" w:hAnsi="Times New Roman"/>
                <w:b/>
                <w:bCs/>
                <w:sz w:val="24"/>
                <w:szCs w:val="24"/>
              </w:rPr>
            </w:pPr>
          </w:p>
          <w:p w14:paraId="4ED134C4" w14:textId="6918168D" w:rsidR="00A66B38" w:rsidRPr="00796A7C" w:rsidRDefault="00A66B38" w:rsidP="00A66B38">
            <w:pPr>
              <w:tabs>
                <w:tab w:val="left" w:pos="1134"/>
              </w:tabs>
              <w:spacing w:after="0" w:line="240" w:lineRule="auto"/>
              <w:ind w:right="-1" w:firstLine="426"/>
              <w:rPr>
                <w:rFonts w:ascii="Times New Roman" w:eastAsia="Times New Roman" w:hAnsi="Times New Roman"/>
                <w:sz w:val="24"/>
                <w:szCs w:val="24"/>
              </w:rPr>
            </w:pPr>
            <w:proofErr w:type="spellStart"/>
            <w:r w:rsidRPr="00796A7C">
              <w:rPr>
                <w:rFonts w:ascii="Times New Roman" w:eastAsia="Times New Roman" w:hAnsi="Times New Roman"/>
                <w:sz w:val="24"/>
                <w:szCs w:val="24"/>
              </w:rPr>
              <w:t>Reģ</w:t>
            </w:r>
            <w:proofErr w:type="spellEnd"/>
            <w:r w:rsidRPr="00796A7C">
              <w:rPr>
                <w:rFonts w:ascii="Times New Roman" w:eastAsia="Times New Roman" w:hAnsi="Times New Roman"/>
                <w:sz w:val="24"/>
                <w:szCs w:val="24"/>
              </w:rPr>
              <w:t>. Nr.:</w:t>
            </w:r>
          </w:p>
          <w:p w14:paraId="4AE23518" w14:textId="1ADF2956" w:rsidR="00A66B38" w:rsidRPr="00796A7C" w:rsidRDefault="003D340B" w:rsidP="00A66B38">
            <w:pPr>
              <w:tabs>
                <w:tab w:val="left" w:pos="1134"/>
              </w:tabs>
              <w:spacing w:after="0" w:line="240" w:lineRule="auto"/>
              <w:ind w:right="-1" w:firstLine="426"/>
              <w:rPr>
                <w:rFonts w:ascii="Times New Roman" w:eastAsia="Times New Roman" w:hAnsi="Times New Roman"/>
                <w:sz w:val="24"/>
                <w:szCs w:val="24"/>
              </w:rPr>
            </w:pPr>
            <w:r>
              <w:rPr>
                <w:rFonts w:ascii="Times New Roman" w:eastAsia="Times New Roman" w:hAnsi="Times New Roman"/>
                <w:sz w:val="24"/>
                <w:szCs w:val="24"/>
              </w:rPr>
              <w:t>Adrese:</w:t>
            </w:r>
          </w:p>
          <w:p w14:paraId="631BB727" w14:textId="7E4180E2" w:rsidR="00A66B38" w:rsidRPr="00796A7C" w:rsidRDefault="00A66B38" w:rsidP="00A66B38">
            <w:pPr>
              <w:tabs>
                <w:tab w:val="left" w:pos="1134"/>
                <w:tab w:val="left" w:pos="9336"/>
              </w:tabs>
              <w:suppressAutoHyphens/>
              <w:spacing w:after="0" w:line="240" w:lineRule="auto"/>
              <w:ind w:right="-1" w:firstLine="426"/>
              <w:jc w:val="both"/>
              <w:rPr>
                <w:rFonts w:ascii="Times New Roman" w:eastAsia="Times New Roman" w:hAnsi="Times New Roman"/>
                <w:sz w:val="24"/>
                <w:szCs w:val="24"/>
                <w:lang w:eastAsia="ar-SA"/>
              </w:rPr>
            </w:pPr>
            <w:r w:rsidRPr="00796A7C">
              <w:rPr>
                <w:rFonts w:ascii="Times New Roman" w:eastAsia="Times New Roman" w:hAnsi="Times New Roman"/>
                <w:sz w:val="24"/>
                <w:szCs w:val="24"/>
                <w:lang w:eastAsia="ar-SA"/>
              </w:rPr>
              <w:t xml:space="preserve">Banka: </w:t>
            </w:r>
          </w:p>
          <w:p w14:paraId="394E406A" w14:textId="31FA6A98" w:rsidR="00A66B38" w:rsidRPr="00796A7C" w:rsidRDefault="00A66B38" w:rsidP="00A66B38">
            <w:pPr>
              <w:tabs>
                <w:tab w:val="left" w:pos="1134"/>
                <w:tab w:val="left" w:pos="9336"/>
              </w:tabs>
              <w:suppressAutoHyphens/>
              <w:spacing w:after="0" w:line="240" w:lineRule="auto"/>
              <w:ind w:right="-1" w:firstLine="426"/>
              <w:jc w:val="both"/>
              <w:rPr>
                <w:rFonts w:ascii="Times New Roman" w:eastAsia="Times New Roman" w:hAnsi="Times New Roman"/>
                <w:sz w:val="24"/>
                <w:szCs w:val="24"/>
                <w:lang w:eastAsia="ar-SA"/>
              </w:rPr>
            </w:pPr>
            <w:r w:rsidRPr="00796A7C">
              <w:rPr>
                <w:rFonts w:ascii="Times New Roman" w:eastAsia="Times New Roman" w:hAnsi="Times New Roman"/>
                <w:sz w:val="24"/>
                <w:szCs w:val="24"/>
                <w:lang w:eastAsia="ar-SA"/>
              </w:rPr>
              <w:t xml:space="preserve">Bankas kods: </w:t>
            </w:r>
          </w:p>
          <w:p w14:paraId="0A09F5E8" w14:textId="6ED812DF" w:rsidR="00A66B38" w:rsidRPr="00796A7C" w:rsidRDefault="00A66B38" w:rsidP="00A66B38">
            <w:pPr>
              <w:tabs>
                <w:tab w:val="left" w:pos="1134"/>
              </w:tabs>
              <w:spacing w:after="0" w:line="240" w:lineRule="auto"/>
              <w:ind w:right="-1" w:firstLine="426"/>
              <w:rPr>
                <w:rFonts w:ascii="Times New Roman" w:eastAsia="Times New Roman" w:hAnsi="Times New Roman"/>
                <w:sz w:val="24"/>
                <w:szCs w:val="24"/>
              </w:rPr>
            </w:pPr>
            <w:r w:rsidRPr="00796A7C">
              <w:rPr>
                <w:rFonts w:ascii="Times New Roman" w:eastAsia="Times New Roman" w:hAnsi="Times New Roman"/>
                <w:sz w:val="24"/>
                <w:szCs w:val="24"/>
                <w:lang w:eastAsia="ar-SA"/>
              </w:rPr>
              <w:t xml:space="preserve">Konta Nr.: </w:t>
            </w:r>
          </w:p>
          <w:p w14:paraId="3B2B7F20" w14:textId="77777777" w:rsidR="00A66B38" w:rsidRPr="00796A7C" w:rsidRDefault="00A66B38" w:rsidP="00A66B38">
            <w:pPr>
              <w:tabs>
                <w:tab w:val="left" w:pos="1134"/>
              </w:tabs>
              <w:spacing w:after="0" w:line="240" w:lineRule="auto"/>
              <w:ind w:right="-1" w:firstLine="426"/>
              <w:rPr>
                <w:rFonts w:ascii="Times New Roman" w:eastAsia="Times New Roman" w:hAnsi="Times New Roman"/>
                <w:sz w:val="24"/>
                <w:szCs w:val="24"/>
              </w:rPr>
            </w:pPr>
          </w:p>
          <w:p w14:paraId="0EB8D129" w14:textId="77777777" w:rsidR="00A66B38" w:rsidRPr="00796A7C" w:rsidRDefault="00A66B38" w:rsidP="00A66B38">
            <w:pPr>
              <w:tabs>
                <w:tab w:val="left" w:pos="1134"/>
              </w:tabs>
              <w:spacing w:after="0" w:line="240" w:lineRule="auto"/>
              <w:ind w:right="-1" w:firstLine="426"/>
              <w:rPr>
                <w:rFonts w:ascii="Times New Roman" w:eastAsia="Times New Roman" w:hAnsi="Times New Roman"/>
                <w:sz w:val="24"/>
                <w:szCs w:val="24"/>
              </w:rPr>
            </w:pPr>
          </w:p>
          <w:p w14:paraId="633CBFE6" w14:textId="77777777" w:rsidR="00A66B38" w:rsidRPr="00796A7C" w:rsidRDefault="00A66B38" w:rsidP="00A66B38">
            <w:pPr>
              <w:tabs>
                <w:tab w:val="left" w:pos="1134"/>
              </w:tabs>
              <w:spacing w:after="0" w:line="240" w:lineRule="auto"/>
              <w:ind w:right="-1" w:firstLine="426"/>
              <w:rPr>
                <w:rFonts w:ascii="Times New Roman" w:eastAsia="Times New Roman" w:hAnsi="Times New Roman"/>
                <w:sz w:val="24"/>
                <w:szCs w:val="24"/>
              </w:rPr>
            </w:pPr>
          </w:p>
          <w:p w14:paraId="2C9AC8A0" w14:textId="77777777" w:rsidR="00A66B38" w:rsidRPr="00796A7C" w:rsidRDefault="00A66B38" w:rsidP="00A66B38">
            <w:pPr>
              <w:tabs>
                <w:tab w:val="left" w:pos="1134"/>
              </w:tabs>
              <w:spacing w:after="0" w:line="240" w:lineRule="auto"/>
              <w:ind w:right="-1" w:firstLine="426"/>
              <w:rPr>
                <w:rFonts w:ascii="Times New Roman" w:eastAsia="Times New Roman" w:hAnsi="Times New Roman"/>
                <w:sz w:val="24"/>
                <w:szCs w:val="24"/>
              </w:rPr>
            </w:pPr>
            <w:r w:rsidRPr="00796A7C">
              <w:rPr>
                <w:rFonts w:ascii="Times New Roman" w:eastAsia="Times New Roman" w:hAnsi="Times New Roman"/>
                <w:sz w:val="24"/>
                <w:szCs w:val="24"/>
              </w:rPr>
              <w:t>____________________________</w:t>
            </w:r>
          </w:p>
          <w:p w14:paraId="490F7572" w14:textId="77777777" w:rsidR="00A66B38" w:rsidRPr="00796A7C" w:rsidRDefault="00A66B38" w:rsidP="00A66B38">
            <w:pPr>
              <w:tabs>
                <w:tab w:val="left" w:pos="1134"/>
              </w:tabs>
              <w:spacing w:after="0" w:line="240" w:lineRule="auto"/>
              <w:ind w:right="-1" w:firstLine="426"/>
              <w:rPr>
                <w:rFonts w:ascii="Times New Roman" w:eastAsia="Times New Roman" w:hAnsi="Times New Roman"/>
                <w:sz w:val="24"/>
                <w:szCs w:val="24"/>
              </w:rPr>
            </w:pPr>
          </w:p>
          <w:p w14:paraId="14C2968A" w14:textId="7258E40D" w:rsidR="00732C0D" w:rsidRPr="00796A7C" w:rsidRDefault="00732C0D" w:rsidP="00A66B38">
            <w:pPr>
              <w:tabs>
                <w:tab w:val="left" w:pos="1134"/>
              </w:tabs>
              <w:spacing w:after="0" w:line="240" w:lineRule="auto"/>
              <w:ind w:right="-1" w:firstLine="426"/>
              <w:rPr>
                <w:rFonts w:ascii="Times New Roman" w:eastAsia="Times New Roman" w:hAnsi="Times New Roman"/>
                <w:sz w:val="24"/>
                <w:szCs w:val="24"/>
              </w:rPr>
            </w:pPr>
          </w:p>
        </w:tc>
      </w:tr>
      <w:tr w:rsidR="00732C0D" w:rsidRPr="00732C0D" w14:paraId="2B07696D" w14:textId="77777777" w:rsidTr="00947956">
        <w:trPr>
          <w:trHeight w:val="80"/>
        </w:trPr>
        <w:tc>
          <w:tcPr>
            <w:tcW w:w="4608" w:type="dxa"/>
          </w:tcPr>
          <w:p w14:paraId="494A3FB1" w14:textId="77777777" w:rsidR="00732C0D" w:rsidRPr="00732C0D" w:rsidRDefault="00732C0D" w:rsidP="00732C0D">
            <w:pPr>
              <w:tabs>
                <w:tab w:val="center" w:pos="2142"/>
              </w:tabs>
              <w:spacing w:after="0" w:line="240" w:lineRule="auto"/>
              <w:ind w:right="-1" w:firstLine="426"/>
              <w:rPr>
                <w:rFonts w:ascii="Times New Roman" w:eastAsia="Times New Roman" w:hAnsi="Times New Roman"/>
                <w:b/>
                <w:bCs/>
                <w:sz w:val="24"/>
                <w:szCs w:val="24"/>
              </w:rPr>
            </w:pPr>
          </w:p>
        </w:tc>
        <w:tc>
          <w:tcPr>
            <w:tcW w:w="4637" w:type="dxa"/>
          </w:tcPr>
          <w:p w14:paraId="407A331B" w14:textId="77777777" w:rsidR="00732C0D" w:rsidRPr="00732C0D" w:rsidRDefault="00732C0D" w:rsidP="00732C0D">
            <w:pPr>
              <w:spacing w:after="0" w:line="240" w:lineRule="auto"/>
              <w:ind w:right="-1" w:firstLine="426"/>
              <w:rPr>
                <w:rFonts w:ascii="Times New Roman" w:eastAsia="Times New Roman" w:hAnsi="Times New Roman"/>
                <w:sz w:val="24"/>
                <w:szCs w:val="24"/>
              </w:rPr>
            </w:pPr>
          </w:p>
        </w:tc>
      </w:tr>
    </w:tbl>
    <w:p w14:paraId="56645389" w14:textId="77777777" w:rsidR="00732C0D" w:rsidRPr="00732C0D" w:rsidRDefault="00732C0D" w:rsidP="00732C0D">
      <w:pPr>
        <w:spacing w:after="0" w:line="240" w:lineRule="auto"/>
        <w:ind w:right="-1" w:firstLine="426"/>
        <w:rPr>
          <w:rFonts w:ascii="Times New Roman" w:eastAsia="Times New Roman" w:hAnsi="Times New Roman"/>
          <w:sz w:val="24"/>
          <w:szCs w:val="24"/>
          <w:lang w:eastAsia="ar-SA"/>
        </w:rPr>
      </w:pPr>
    </w:p>
    <w:p w14:paraId="61E59FE9" w14:textId="77777777" w:rsidR="00732C0D" w:rsidRPr="00732C0D" w:rsidRDefault="00732C0D" w:rsidP="00732C0D">
      <w:pPr>
        <w:keepNext/>
        <w:spacing w:after="0" w:line="240" w:lineRule="auto"/>
        <w:ind w:firstLine="426"/>
        <w:jc w:val="center"/>
        <w:outlineLvl w:val="0"/>
        <w:rPr>
          <w:rFonts w:ascii="Times New Roman" w:eastAsia="Times New Roman" w:hAnsi="Times New Roman"/>
          <w:b/>
          <w:caps/>
          <w:color w:val="000000"/>
          <w:sz w:val="24"/>
          <w:szCs w:val="24"/>
        </w:rPr>
      </w:pPr>
    </w:p>
    <w:p w14:paraId="22269D0A" w14:textId="77777777" w:rsidR="00732C0D" w:rsidRPr="00CE575E" w:rsidRDefault="00732C0D" w:rsidP="00732C0D">
      <w:pPr>
        <w:widowControl w:val="0"/>
        <w:shd w:val="clear" w:color="auto" w:fill="FFFFFF"/>
        <w:autoSpaceDE w:val="0"/>
        <w:autoSpaceDN w:val="0"/>
        <w:adjustRightInd w:val="0"/>
        <w:spacing w:after="0" w:line="240" w:lineRule="auto"/>
        <w:ind w:firstLine="426"/>
        <w:rPr>
          <w:rFonts w:ascii="Times New Roman" w:eastAsia="Times New Roman" w:hAnsi="Times New Roman"/>
          <w:color w:val="000000"/>
          <w:sz w:val="24"/>
          <w:szCs w:val="24"/>
        </w:rPr>
      </w:pPr>
    </w:p>
    <w:sectPr w:rsidR="00732C0D" w:rsidRPr="00CE575E" w:rsidSect="00121192">
      <w:footerReference w:type="default" r:id="rId10"/>
      <w:footerReference w:type="first" r:id="rId11"/>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8768D" w14:textId="77777777" w:rsidR="00243885" w:rsidRDefault="00243885" w:rsidP="0066252A">
      <w:pPr>
        <w:spacing w:after="0" w:line="240" w:lineRule="auto"/>
      </w:pPr>
      <w:r>
        <w:separator/>
      </w:r>
    </w:p>
  </w:endnote>
  <w:endnote w:type="continuationSeparator" w:id="0">
    <w:p w14:paraId="10416067" w14:textId="77777777" w:rsidR="00243885" w:rsidRDefault="00243885"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9CF0" w14:textId="77777777" w:rsidR="000960AB" w:rsidRPr="00E217D7" w:rsidRDefault="000960AB" w:rsidP="000960AB">
    <w:pPr>
      <w:ind w:right="52"/>
      <w:jc w:val="center"/>
      <w:rPr>
        <w:sz w:val="20"/>
        <w:szCs w:val="20"/>
      </w:rPr>
    </w:pPr>
    <w:r w:rsidRPr="00E217D7">
      <w:rPr>
        <w:sz w:val="20"/>
        <w:szCs w:val="20"/>
      </w:rPr>
      <w:t>DOKUMENTS PARAKSTĪTS AR DROŠU ELEKTRONISKO PARAKSTU UN SATUR LAIKA ZĪMOGU</w:t>
    </w:r>
  </w:p>
  <w:p w14:paraId="6D08AA2E" w14:textId="77777777" w:rsidR="00243885" w:rsidRDefault="00243885">
    <w:pPr>
      <w:pStyle w:val="Footer"/>
      <w:jc w:val="right"/>
    </w:pPr>
    <w:r>
      <w:fldChar w:fldCharType="begin"/>
    </w:r>
    <w:r>
      <w:instrText xml:space="preserve"> PAGE </w:instrText>
    </w:r>
    <w:r>
      <w:fldChar w:fldCharType="separate"/>
    </w:r>
    <w:r w:rsidR="00993E17">
      <w:rPr>
        <w:noProof/>
      </w:rPr>
      <w:t>5</w:t>
    </w:r>
    <w:r>
      <w:fldChar w:fldCharType="end"/>
    </w:r>
  </w:p>
  <w:p w14:paraId="00758892" w14:textId="77777777" w:rsidR="00243885" w:rsidRDefault="00243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0B6D2" w14:textId="77777777" w:rsidR="000960AB" w:rsidRPr="00E217D7" w:rsidRDefault="000960AB" w:rsidP="000960AB">
    <w:pPr>
      <w:ind w:right="52"/>
      <w:jc w:val="center"/>
      <w:rPr>
        <w:sz w:val="20"/>
        <w:szCs w:val="20"/>
      </w:rPr>
    </w:pPr>
    <w:r w:rsidRPr="00E217D7">
      <w:rPr>
        <w:sz w:val="20"/>
        <w:szCs w:val="20"/>
      </w:rPr>
      <w:t>DOKUMENTS PARAKSTĪTS AR DROŠU ELEKTRONISKO PARAKSTU UN SATUR LAIKA ZĪMOGU</w:t>
    </w:r>
  </w:p>
  <w:p w14:paraId="5BB87A0E" w14:textId="77777777" w:rsidR="000960AB" w:rsidRDefault="0009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44F50" w14:textId="77777777" w:rsidR="00243885" w:rsidRDefault="00243885" w:rsidP="0066252A">
      <w:pPr>
        <w:spacing w:after="0" w:line="240" w:lineRule="auto"/>
      </w:pPr>
      <w:r>
        <w:separator/>
      </w:r>
    </w:p>
  </w:footnote>
  <w:footnote w:type="continuationSeparator" w:id="0">
    <w:p w14:paraId="087A7C3C" w14:textId="77777777" w:rsidR="00243885" w:rsidRDefault="00243885"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11C6C"/>
    <w:multiLevelType w:val="multilevel"/>
    <w:tmpl w:val="7F5A2E2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5"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8"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5584"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2"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4544"/>
        </w:tabs>
        <w:ind w:left="4544"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C4E27ED"/>
    <w:multiLevelType w:val="multilevel"/>
    <w:tmpl w:val="C0A2AC2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7" w15:restartNumberingAfterBreak="0">
    <w:nsid w:val="7BBE6E9D"/>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 w:numId="9">
    <w:abstractNumId w:val="7"/>
  </w:num>
  <w:num w:numId="10">
    <w:abstractNumId w:val="13"/>
  </w:num>
  <w:num w:numId="11">
    <w:abstractNumId w:val="16"/>
  </w:num>
  <w:num w:numId="12">
    <w:abstractNumId w:val="14"/>
  </w:num>
  <w:num w:numId="13">
    <w:abstractNumId w:val="15"/>
  </w:num>
  <w:num w:numId="14">
    <w:abstractNumId w:val="17"/>
  </w:num>
  <w:num w:numId="15">
    <w:abstractNumId w:val="9"/>
  </w:num>
  <w:num w:numId="16">
    <w:abstractNumId w:val="8"/>
  </w:num>
  <w:num w:numId="17">
    <w:abstractNumId w:val="12"/>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17C67"/>
    <w:rsid w:val="0002324E"/>
    <w:rsid w:val="00032D99"/>
    <w:rsid w:val="00035B65"/>
    <w:rsid w:val="0004143D"/>
    <w:rsid w:val="00050AA2"/>
    <w:rsid w:val="00060E74"/>
    <w:rsid w:val="00083945"/>
    <w:rsid w:val="00090B35"/>
    <w:rsid w:val="000960AB"/>
    <w:rsid w:val="000C4A76"/>
    <w:rsid w:val="000E0B4F"/>
    <w:rsid w:val="000F0629"/>
    <w:rsid w:val="000F5686"/>
    <w:rsid w:val="00121192"/>
    <w:rsid w:val="001303C4"/>
    <w:rsid w:val="0013238B"/>
    <w:rsid w:val="00154250"/>
    <w:rsid w:val="00155C9E"/>
    <w:rsid w:val="00181AAE"/>
    <w:rsid w:val="00184BA8"/>
    <w:rsid w:val="001858AC"/>
    <w:rsid w:val="00193A9A"/>
    <w:rsid w:val="0019443B"/>
    <w:rsid w:val="001A3968"/>
    <w:rsid w:val="001B0325"/>
    <w:rsid w:val="001D60E0"/>
    <w:rsid w:val="001E50F0"/>
    <w:rsid w:val="001E72CF"/>
    <w:rsid w:val="001F087E"/>
    <w:rsid w:val="00213615"/>
    <w:rsid w:val="0022147E"/>
    <w:rsid w:val="00241569"/>
    <w:rsid w:val="00243885"/>
    <w:rsid w:val="00256B60"/>
    <w:rsid w:val="00264B02"/>
    <w:rsid w:val="002A5D00"/>
    <w:rsid w:val="002A61F9"/>
    <w:rsid w:val="002D2CEA"/>
    <w:rsid w:val="002E2974"/>
    <w:rsid w:val="002E6F2D"/>
    <w:rsid w:val="00310CED"/>
    <w:rsid w:val="00314342"/>
    <w:rsid w:val="00370DA6"/>
    <w:rsid w:val="003756CD"/>
    <w:rsid w:val="00383C09"/>
    <w:rsid w:val="003A66FD"/>
    <w:rsid w:val="003D2E7C"/>
    <w:rsid w:val="003D340B"/>
    <w:rsid w:val="003E02CA"/>
    <w:rsid w:val="003F3302"/>
    <w:rsid w:val="00413B4C"/>
    <w:rsid w:val="00421398"/>
    <w:rsid w:val="004400B8"/>
    <w:rsid w:val="00445A13"/>
    <w:rsid w:val="00446717"/>
    <w:rsid w:val="00446DBB"/>
    <w:rsid w:val="00453F59"/>
    <w:rsid w:val="0046037F"/>
    <w:rsid w:val="00460F5E"/>
    <w:rsid w:val="00462864"/>
    <w:rsid w:val="00484EC4"/>
    <w:rsid w:val="004A0940"/>
    <w:rsid w:val="004D2289"/>
    <w:rsid w:val="00510F51"/>
    <w:rsid w:val="005123B3"/>
    <w:rsid w:val="005266D0"/>
    <w:rsid w:val="00534440"/>
    <w:rsid w:val="0054414E"/>
    <w:rsid w:val="00550802"/>
    <w:rsid w:val="0056552B"/>
    <w:rsid w:val="005E165F"/>
    <w:rsid w:val="005E77F7"/>
    <w:rsid w:val="006323CF"/>
    <w:rsid w:val="00632D30"/>
    <w:rsid w:val="00633F3F"/>
    <w:rsid w:val="0066252A"/>
    <w:rsid w:val="00696A6C"/>
    <w:rsid w:val="00697FC4"/>
    <w:rsid w:val="006B127D"/>
    <w:rsid w:val="006B7211"/>
    <w:rsid w:val="006D38B9"/>
    <w:rsid w:val="00707426"/>
    <w:rsid w:val="00717353"/>
    <w:rsid w:val="00732C0D"/>
    <w:rsid w:val="00734C49"/>
    <w:rsid w:val="00737526"/>
    <w:rsid w:val="0075759A"/>
    <w:rsid w:val="00773707"/>
    <w:rsid w:val="00783210"/>
    <w:rsid w:val="00794419"/>
    <w:rsid w:val="00796A7C"/>
    <w:rsid w:val="007A0359"/>
    <w:rsid w:val="007A77FE"/>
    <w:rsid w:val="007D369C"/>
    <w:rsid w:val="007E43E3"/>
    <w:rsid w:val="008122A9"/>
    <w:rsid w:val="00824DA0"/>
    <w:rsid w:val="00832F1A"/>
    <w:rsid w:val="00853F7F"/>
    <w:rsid w:val="008607D2"/>
    <w:rsid w:val="008623D8"/>
    <w:rsid w:val="00865D06"/>
    <w:rsid w:val="00876B01"/>
    <w:rsid w:val="00880741"/>
    <w:rsid w:val="00884A92"/>
    <w:rsid w:val="00890217"/>
    <w:rsid w:val="008A7D99"/>
    <w:rsid w:val="008C6A88"/>
    <w:rsid w:val="008D34C6"/>
    <w:rsid w:val="00906605"/>
    <w:rsid w:val="009109F6"/>
    <w:rsid w:val="009413AD"/>
    <w:rsid w:val="00944669"/>
    <w:rsid w:val="0095005A"/>
    <w:rsid w:val="009578E4"/>
    <w:rsid w:val="00984024"/>
    <w:rsid w:val="00984944"/>
    <w:rsid w:val="00990719"/>
    <w:rsid w:val="00990A65"/>
    <w:rsid w:val="00993E17"/>
    <w:rsid w:val="00996F1C"/>
    <w:rsid w:val="009D71D5"/>
    <w:rsid w:val="009F39A8"/>
    <w:rsid w:val="00A008C7"/>
    <w:rsid w:val="00A00C8D"/>
    <w:rsid w:val="00A0705E"/>
    <w:rsid w:val="00A13068"/>
    <w:rsid w:val="00A13C6D"/>
    <w:rsid w:val="00A30455"/>
    <w:rsid w:val="00A54106"/>
    <w:rsid w:val="00A541BB"/>
    <w:rsid w:val="00A66B38"/>
    <w:rsid w:val="00A84287"/>
    <w:rsid w:val="00A8644C"/>
    <w:rsid w:val="00AA1F09"/>
    <w:rsid w:val="00AB1CBC"/>
    <w:rsid w:val="00AC32FF"/>
    <w:rsid w:val="00AF026B"/>
    <w:rsid w:val="00B061BB"/>
    <w:rsid w:val="00B16EC3"/>
    <w:rsid w:val="00B2583E"/>
    <w:rsid w:val="00B261E5"/>
    <w:rsid w:val="00B26317"/>
    <w:rsid w:val="00B4210F"/>
    <w:rsid w:val="00B85C02"/>
    <w:rsid w:val="00B92FA1"/>
    <w:rsid w:val="00B94B19"/>
    <w:rsid w:val="00BA530C"/>
    <w:rsid w:val="00BF2380"/>
    <w:rsid w:val="00C22A06"/>
    <w:rsid w:val="00C3041A"/>
    <w:rsid w:val="00C41E00"/>
    <w:rsid w:val="00C46CF9"/>
    <w:rsid w:val="00C539B6"/>
    <w:rsid w:val="00C547B2"/>
    <w:rsid w:val="00C5528B"/>
    <w:rsid w:val="00C65BD7"/>
    <w:rsid w:val="00C83371"/>
    <w:rsid w:val="00C951A1"/>
    <w:rsid w:val="00CB21DD"/>
    <w:rsid w:val="00CD1BF9"/>
    <w:rsid w:val="00CE575E"/>
    <w:rsid w:val="00CE73C0"/>
    <w:rsid w:val="00CF7AB1"/>
    <w:rsid w:val="00D005C5"/>
    <w:rsid w:val="00D01806"/>
    <w:rsid w:val="00D0377D"/>
    <w:rsid w:val="00D20848"/>
    <w:rsid w:val="00D25872"/>
    <w:rsid w:val="00D4605E"/>
    <w:rsid w:val="00D57F6A"/>
    <w:rsid w:val="00D65BA3"/>
    <w:rsid w:val="00D66C1B"/>
    <w:rsid w:val="00D72D95"/>
    <w:rsid w:val="00D74763"/>
    <w:rsid w:val="00D76C71"/>
    <w:rsid w:val="00D91FF0"/>
    <w:rsid w:val="00DA796D"/>
    <w:rsid w:val="00DC52E2"/>
    <w:rsid w:val="00DE02B6"/>
    <w:rsid w:val="00DE0871"/>
    <w:rsid w:val="00DF0D77"/>
    <w:rsid w:val="00E000C3"/>
    <w:rsid w:val="00E00ADE"/>
    <w:rsid w:val="00E30294"/>
    <w:rsid w:val="00E46CAE"/>
    <w:rsid w:val="00E75426"/>
    <w:rsid w:val="00E84ED9"/>
    <w:rsid w:val="00E85E19"/>
    <w:rsid w:val="00EA7558"/>
    <w:rsid w:val="00EB3F3F"/>
    <w:rsid w:val="00EC18EC"/>
    <w:rsid w:val="00EC2D1F"/>
    <w:rsid w:val="00EC68CD"/>
    <w:rsid w:val="00ED463A"/>
    <w:rsid w:val="00ED6DAF"/>
    <w:rsid w:val="00F154FD"/>
    <w:rsid w:val="00F357E7"/>
    <w:rsid w:val="00F66096"/>
    <w:rsid w:val="00F777A6"/>
    <w:rsid w:val="00F80DD2"/>
    <w:rsid w:val="00F87EBD"/>
    <w:rsid w:val="00F92785"/>
    <w:rsid w:val="00F92F04"/>
    <w:rsid w:val="00F9649A"/>
    <w:rsid w:val="00FB6E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character" w:customStyle="1" w:styleId="UnresolvedMention2">
    <w:name w:val="Unresolved Mention2"/>
    <w:basedOn w:val="DefaultParagraphFont"/>
    <w:uiPriority w:val="99"/>
    <w:semiHidden/>
    <w:unhideWhenUsed/>
    <w:rsid w:val="0094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11189">
      <w:bodyDiv w:val="1"/>
      <w:marLeft w:val="0"/>
      <w:marRight w:val="0"/>
      <w:marTop w:val="0"/>
      <w:marBottom w:val="0"/>
      <w:divBdr>
        <w:top w:val="none" w:sz="0" w:space="0" w:color="auto"/>
        <w:left w:val="none" w:sz="0" w:space="0" w:color="auto"/>
        <w:bottom w:val="none" w:sz="0" w:space="0" w:color="auto"/>
        <w:right w:val="none" w:sz="0" w:space="0" w:color="auto"/>
      </w:divBdr>
      <w:divsChild>
        <w:div w:id="1001545011">
          <w:marLeft w:val="0"/>
          <w:marRight w:val="0"/>
          <w:marTop w:val="0"/>
          <w:marBottom w:val="0"/>
          <w:divBdr>
            <w:top w:val="none" w:sz="0" w:space="0" w:color="auto"/>
            <w:left w:val="none" w:sz="0" w:space="0" w:color="auto"/>
            <w:bottom w:val="none" w:sz="0" w:space="0" w:color="auto"/>
            <w:right w:val="none" w:sz="0" w:space="0" w:color="auto"/>
          </w:divBdr>
        </w:div>
        <w:div w:id="1603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B3D9-B0FA-4D3A-BF7F-75B89283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10776</Words>
  <Characters>6143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2</cp:revision>
  <cp:lastPrinted>2019-11-27T10:48:00Z</cp:lastPrinted>
  <dcterms:created xsi:type="dcterms:W3CDTF">2023-02-15T12:36:00Z</dcterms:created>
  <dcterms:modified xsi:type="dcterms:W3CDTF">2023-02-15T12:36:00Z</dcterms:modified>
</cp:coreProperties>
</file>