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DD49F" w14:textId="77777777" w:rsidR="00516390" w:rsidRPr="00F51139" w:rsidRDefault="00516390" w:rsidP="00516390">
      <w:pPr>
        <w:spacing w:after="0"/>
        <w:ind w:right="-6"/>
        <w:jc w:val="right"/>
        <w:rPr>
          <w:rFonts w:ascii="Times New Roman" w:hAnsi="Times New Roman"/>
        </w:rPr>
      </w:pPr>
      <w:r w:rsidRPr="00F51139">
        <w:rPr>
          <w:rFonts w:ascii="Times New Roman" w:hAnsi="Times New Roman"/>
        </w:rPr>
        <w:t xml:space="preserve">ID. Nr. PSKUS </w:t>
      </w:r>
      <w:r>
        <w:rPr>
          <w:rFonts w:ascii="Times New Roman" w:hAnsi="Times New Roman"/>
        </w:rPr>
        <w:t>2021/191</w:t>
      </w:r>
    </w:p>
    <w:p w14:paraId="35327EF3" w14:textId="77777777" w:rsidR="00516390" w:rsidRPr="00F51139" w:rsidRDefault="00516390" w:rsidP="00516390">
      <w:pPr>
        <w:spacing w:after="0"/>
        <w:ind w:right="-6"/>
        <w:jc w:val="right"/>
        <w:rPr>
          <w:rFonts w:ascii="Times New Roman" w:hAnsi="Times New Roman"/>
        </w:rPr>
      </w:pPr>
      <w:r w:rsidRPr="00F51139">
        <w:rPr>
          <w:rFonts w:ascii="Times New Roman" w:hAnsi="Times New Roman"/>
        </w:rPr>
        <w:t>Pielikums Nr. 2</w:t>
      </w:r>
    </w:p>
    <w:p w14:paraId="6D3D0A0A" w14:textId="77777777" w:rsidR="00516390" w:rsidRPr="00F51139" w:rsidRDefault="00516390" w:rsidP="00516390">
      <w:pPr>
        <w:spacing w:after="0" w:line="240" w:lineRule="auto"/>
        <w:ind w:right="-6"/>
        <w:jc w:val="center"/>
        <w:rPr>
          <w:rFonts w:ascii="Times New Roman" w:eastAsia="Times New Roman" w:hAnsi="Times New Roman"/>
          <w:b/>
          <w:sz w:val="24"/>
          <w:szCs w:val="24"/>
        </w:rPr>
      </w:pPr>
      <w:r w:rsidRPr="00F51139">
        <w:rPr>
          <w:rFonts w:ascii="Times New Roman" w:eastAsia="Times New Roman" w:hAnsi="Times New Roman"/>
          <w:b/>
          <w:sz w:val="24"/>
          <w:szCs w:val="24"/>
        </w:rPr>
        <w:t xml:space="preserve">Tehniskā specifikācija – finanšu piedāvājums </w:t>
      </w:r>
    </w:p>
    <w:p w14:paraId="59B712B3" w14:textId="77777777" w:rsidR="00516390" w:rsidRPr="00F51139" w:rsidRDefault="00516390" w:rsidP="00516390">
      <w:pPr>
        <w:tabs>
          <w:tab w:val="left" w:pos="709"/>
          <w:tab w:val="left" w:pos="851"/>
        </w:tabs>
        <w:spacing w:after="0" w:line="240" w:lineRule="auto"/>
        <w:jc w:val="both"/>
        <w:rPr>
          <w:rFonts w:ascii="Times New Roman" w:eastAsia="Times New Roman" w:hAnsi="Times New Roman"/>
          <w:i/>
          <w:sz w:val="24"/>
          <w:szCs w:val="24"/>
          <w:lang w:eastAsia="lv-LV"/>
        </w:rPr>
      </w:pPr>
      <w:r w:rsidRPr="00F51139">
        <w:rPr>
          <w:rFonts w:ascii="Times New Roman" w:eastAsia="Times New Roman" w:hAnsi="Times New Roman"/>
          <w:i/>
          <w:sz w:val="24"/>
          <w:szCs w:val="24"/>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F553A9C" w14:textId="77777777" w:rsidR="00516390" w:rsidRPr="00F51139" w:rsidRDefault="00516390" w:rsidP="00516390">
      <w:pPr>
        <w:tabs>
          <w:tab w:val="left" w:pos="709"/>
          <w:tab w:val="left" w:pos="851"/>
        </w:tabs>
        <w:spacing w:after="0" w:line="240" w:lineRule="auto"/>
        <w:jc w:val="both"/>
        <w:rPr>
          <w:rFonts w:ascii="Times New Roman" w:eastAsia="Times New Roman" w:hAnsi="Times New Roman"/>
          <w:i/>
          <w:sz w:val="24"/>
          <w:szCs w:val="24"/>
          <w:lang w:eastAsia="lv-LV"/>
        </w:rPr>
      </w:pPr>
      <w:r w:rsidRPr="00F51139">
        <w:rPr>
          <w:rFonts w:ascii="Times New Roman" w:eastAsia="Times New Roman" w:hAnsi="Times New Roman"/>
          <w:i/>
          <w:sz w:val="24"/>
          <w:szCs w:val="24"/>
          <w:lang w:eastAsia="lv-LV"/>
        </w:rPr>
        <w:t>Tehniskajā piedāvājumā piedāvājot ekvivalentu preci, pretendentam jāpierāda tās ekvivalentums.</w:t>
      </w:r>
      <w:r w:rsidRPr="00F51139">
        <w:rPr>
          <w:rFonts w:ascii="Times New Roman" w:eastAsia="Times New Roman" w:hAnsi="Times New Roman"/>
          <w:sz w:val="24"/>
          <w:szCs w:val="24"/>
          <w:lang w:eastAsia="lv-LV"/>
        </w:rPr>
        <w:t xml:space="preserve"> </w:t>
      </w:r>
    </w:p>
    <w:p w14:paraId="63B66DDA" w14:textId="77777777" w:rsidR="00516390" w:rsidRPr="00F51139" w:rsidRDefault="00516390" w:rsidP="00516390">
      <w:pPr>
        <w:widowControl w:val="0"/>
        <w:autoSpaceDE w:val="0"/>
        <w:autoSpaceDN w:val="0"/>
        <w:spacing w:after="120" w:line="240" w:lineRule="auto"/>
        <w:rPr>
          <w:rFonts w:ascii="Times New Roman" w:eastAsia="Times New Roman" w:hAnsi="Times New Roman"/>
          <w:b/>
          <w:sz w:val="24"/>
          <w:szCs w:val="24"/>
        </w:rPr>
      </w:pPr>
      <w:r w:rsidRPr="00F51139">
        <w:rPr>
          <w:rFonts w:ascii="Times New Roman" w:eastAsia="Times New Roman" w:hAnsi="Times New Roman"/>
          <w:b/>
          <w:sz w:val="24"/>
          <w:szCs w:val="24"/>
        </w:rPr>
        <w:t>Pretendentam līguma izpildes laikā jānodrošina šā</w:t>
      </w:r>
      <w:r>
        <w:rPr>
          <w:rFonts w:ascii="Times New Roman" w:eastAsia="Times New Roman" w:hAnsi="Times New Roman"/>
          <w:b/>
          <w:sz w:val="24"/>
          <w:szCs w:val="24"/>
        </w:rPr>
        <w:t>du uzdevumu izpilde</w:t>
      </w:r>
      <w:r w:rsidRPr="00F51139">
        <w:rPr>
          <w:rFonts w:ascii="Times New Roman" w:eastAsia="Times New Roman" w:hAnsi="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681"/>
      </w:tblGrid>
      <w:tr w:rsidR="00516390" w:rsidRPr="00F51139" w14:paraId="24237C64" w14:textId="77777777" w:rsidTr="00AE131C">
        <w:tc>
          <w:tcPr>
            <w:tcW w:w="355" w:type="pct"/>
            <w:vAlign w:val="center"/>
          </w:tcPr>
          <w:p w14:paraId="68A135B6"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Nr.</w:t>
            </w:r>
          </w:p>
        </w:tc>
        <w:tc>
          <w:tcPr>
            <w:tcW w:w="4645" w:type="pct"/>
            <w:vAlign w:val="center"/>
          </w:tcPr>
          <w:p w14:paraId="0B96681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Prasības</w:t>
            </w:r>
          </w:p>
        </w:tc>
      </w:tr>
      <w:tr w:rsidR="00516390" w:rsidRPr="00F51139" w14:paraId="1DEBF5C7" w14:textId="77777777" w:rsidTr="00AE131C">
        <w:tc>
          <w:tcPr>
            <w:tcW w:w="355" w:type="pct"/>
            <w:vAlign w:val="center"/>
          </w:tcPr>
          <w:p w14:paraId="0067D9D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F51139">
              <w:rPr>
                <w:rFonts w:ascii="Times New Roman" w:eastAsia="Times New Roman" w:hAnsi="Times New Roman"/>
                <w:sz w:val="24"/>
                <w:szCs w:val="24"/>
              </w:rPr>
              <w:t>.</w:t>
            </w:r>
          </w:p>
        </w:tc>
        <w:tc>
          <w:tcPr>
            <w:tcW w:w="4645" w:type="pct"/>
          </w:tcPr>
          <w:p w14:paraId="2B1D4BA6" w14:textId="77777777" w:rsidR="00516390" w:rsidRPr="00F51139" w:rsidRDefault="00516390" w:rsidP="00AE131C">
            <w:pPr>
              <w:widowControl w:val="0"/>
              <w:autoSpaceDE w:val="0"/>
              <w:autoSpaceDN w:val="0"/>
              <w:spacing w:after="0" w:line="240" w:lineRule="auto"/>
              <w:jc w:val="both"/>
              <w:rPr>
                <w:rFonts w:ascii="Times New Roman" w:eastAsia="Times New Roman" w:hAnsi="Times New Roman"/>
                <w:sz w:val="24"/>
                <w:szCs w:val="24"/>
              </w:rPr>
            </w:pPr>
            <w:r w:rsidRPr="00F51139">
              <w:rPr>
                <w:rFonts w:ascii="Times New Roman" w:eastAsia="Times New Roman" w:hAnsi="Times New Roman"/>
                <w:sz w:val="24"/>
                <w:szCs w:val="24"/>
              </w:rPr>
              <w:t>Pasūtītāja darbinieku apmācība ugunsdrošībā jāveic atbilstoši 2016. gada 19. aprīļa MK noteikumu Nr.238 „Ugunsdrošības noteikumi” prasībām</w:t>
            </w:r>
          </w:p>
        </w:tc>
      </w:tr>
      <w:tr w:rsidR="00516390" w:rsidRPr="00F51139" w14:paraId="58BE73A2" w14:textId="77777777" w:rsidTr="00AE131C">
        <w:tc>
          <w:tcPr>
            <w:tcW w:w="355" w:type="pct"/>
            <w:vAlign w:val="center"/>
          </w:tcPr>
          <w:p w14:paraId="0040865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F51139">
              <w:rPr>
                <w:rFonts w:ascii="Times New Roman" w:eastAsia="Times New Roman" w:hAnsi="Times New Roman"/>
                <w:sz w:val="24"/>
                <w:szCs w:val="24"/>
              </w:rPr>
              <w:t>.</w:t>
            </w:r>
          </w:p>
        </w:tc>
        <w:tc>
          <w:tcPr>
            <w:tcW w:w="4645" w:type="pct"/>
          </w:tcPr>
          <w:p w14:paraId="466DC604" w14:textId="77777777" w:rsidR="00516390" w:rsidRPr="00F51139" w:rsidRDefault="00516390" w:rsidP="00AE131C">
            <w:pPr>
              <w:pStyle w:val="NoSpacing"/>
              <w:spacing w:before="120"/>
              <w:jc w:val="both"/>
              <w:rPr>
                <w:rFonts w:ascii="Times New Roman" w:hAnsi="Times New Roman"/>
                <w:sz w:val="24"/>
                <w:szCs w:val="24"/>
              </w:rPr>
            </w:pPr>
            <w:r w:rsidRPr="00F51139">
              <w:rPr>
                <w:rFonts w:ascii="Times New Roman" w:hAnsi="Times New Roman"/>
                <w:sz w:val="24"/>
                <w:szCs w:val="24"/>
              </w:rPr>
              <w:t>Ugunsdzēsības aparātu tehnisko apkopi, remontu un uzpildi Pretendents veic:</w:t>
            </w:r>
          </w:p>
          <w:p w14:paraId="7C525334" w14:textId="77777777" w:rsidR="00516390" w:rsidRPr="00F51139" w:rsidRDefault="00516390" w:rsidP="00AE131C">
            <w:pPr>
              <w:pStyle w:val="NoSpacing"/>
              <w:numPr>
                <w:ilvl w:val="0"/>
                <w:numId w:val="3"/>
              </w:numPr>
              <w:spacing w:before="120"/>
              <w:jc w:val="both"/>
              <w:rPr>
                <w:rFonts w:ascii="Times New Roman" w:hAnsi="Times New Roman"/>
                <w:sz w:val="24"/>
                <w:szCs w:val="24"/>
              </w:rPr>
            </w:pPr>
            <w:r w:rsidRPr="00F51139">
              <w:rPr>
                <w:rFonts w:ascii="Times New Roman" w:hAnsi="Times New Roman"/>
                <w:sz w:val="24"/>
                <w:szCs w:val="24"/>
              </w:rPr>
              <w:t>Atbilstoši MK 19.04.2016. noteikumu Nr.238 “Ugunsdrošības noteikumi” prasībām;</w:t>
            </w:r>
          </w:p>
          <w:p w14:paraId="7D4EF29D" w14:textId="77777777" w:rsidR="00516390" w:rsidRPr="00F51139" w:rsidRDefault="00516390" w:rsidP="00AE131C">
            <w:pPr>
              <w:pStyle w:val="ListParagraph"/>
              <w:widowControl w:val="0"/>
              <w:numPr>
                <w:ilvl w:val="0"/>
                <w:numId w:val="3"/>
              </w:numPr>
              <w:autoSpaceDE w:val="0"/>
              <w:autoSpaceDN w:val="0"/>
              <w:spacing w:after="0" w:line="240" w:lineRule="auto"/>
              <w:jc w:val="both"/>
              <w:rPr>
                <w:rFonts w:ascii="Times New Roman" w:eastAsia="Times New Roman" w:hAnsi="Times New Roman"/>
                <w:sz w:val="24"/>
                <w:szCs w:val="24"/>
              </w:rPr>
            </w:pPr>
            <w:r w:rsidRPr="00F51139">
              <w:rPr>
                <w:rFonts w:ascii="Times New Roman" w:hAnsi="Times New Roman"/>
                <w:sz w:val="24"/>
                <w:szCs w:val="24"/>
              </w:rPr>
              <w:t>atbilstoši ražotāja prasībām un instrukcijām;</w:t>
            </w:r>
          </w:p>
        </w:tc>
      </w:tr>
      <w:tr w:rsidR="00516390" w:rsidRPr="00F51139" w14:paraId="63748A2B" w14:textId="77777777" w:rsidTr="00AE131C">
        <w:tc>
          <w:tcPr>
            <w:tcW w:w="355" w:type="pct"/>
            <w:vAlign w:val="center"/>
          </w:tcPr>
          <w:p w14:paraId="1D66FEC5"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Pr="00F51139">
              <w:rPr>
                <w:rFonts w:ascii="Times New Roman" w:eastAsia="Times New Roman" w:hAnsi="Times New Roman"/>
                <w:sz w:val="24"/>
                <w:szCs w:val="24"/>
              </w:rPr>
              <w:t>.</w:t>
            </w:r>
          </w:p>
        </w:tc>
        <w:tc>
          <w:tcPr>
            <w:tcW w:w="4645" w:type="pct"/>
          </w:tcPr>
          <w:p w14:paraId="13489B25" w14:textId="77777777" w:rsidR="00516390" w:rsidRPr="00F51139" w:rsidRDefault="00516390" w:rsidP="00AE131C">
            <w:pPr>
              <w:widowControl w:val="0"/>
              <w:autoSpaceDE w:val="0"/>
              <w:autoSpaceDN w:val="0"/>
              <w:spacing w:after="0" w:line="240" w:lineRule="auto"/>
              <w:jc w:val="both"/>
              <w:rPr>
                <w:rFonts w:ascii="Times New Roman" w:eastAsia="Times New Roman" w:hAnsi="Times New Roman"/>
                <w:sz w:val="24"/>
                <w:szCs w:val="24"/>
              </w:rPr>
            </w:pPr>
            <w:r w:rsidRPr="00F51139">
              <w:rPr>
                <w:rFonts w:ascii="Times New Roman" w:eastAsia="Times New Roman" w:hAnsi="Times New Roman"/>
                <w:sz w:val="24"/>
                <w:szCs w:val="24"/>
              </w:rPr>
              <w:t>Ugunsdzēsības inventāra apkope jāveic Atbilstoši 2016. gada 19. aprīļa MK noteikumu Nr.238 „Ugunsdrošības noteikumi” prasībām</w:t>
            </w:r>
          </w:p>
        </w:tc>
      </w:tr>
      <w:tr w:rsidR="00516390" w:rsidRPr="00F51139" w14:paraId="2E1CEF0E" w14:textId="77777777" w:rsidTr="00AE131C">
        <w:tc>
          <w:tcPr>
            <w:tcW w:w="355" w:type="pct"/>
            <w:vAlign w:val="center"/>
          </w:tcPr>
          <w:p w14:paraId="08E5888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Pr="00F51139">
              <w:rPr>
                <w:rFonts w:ascii="Times New Roman" w:eastAsia="Times New Roman" w:hAnsi="Times New Roman"/>
                <w:sz w:val="24"/>
                <w:szCs w:val="24"/>
              </w:rPr>
              <w:t>.</w:t>
            </w:r>
          </w:p>
        </w:tc>
        <w:tc>
          <w:tcPr>
            <w:tcW w:w="4645" w:type="pct"/>
          </w:tcPr>
          <w:p w14:paraId="68B2CADA" w14:textId="77777777" w:rsidR="00516390" w:rsidRPr="00777076" w:rsidRDefault="00516390" w:rsidP="00AE131C">
            <w:pPr>
              <w:widowControl w:val="0"/>
              <w:autoSpaceDE w:val="0"/>
              <w:autoSpaceDN w:val="0"/>
              <w:spacing w:after="0" w:line="240" w:lineRule="auto"/>
              <w:jc w:val="both"/>
              <w:rPr>
                <w:rFonts w:ascii="Times New Roman" w:eastAsia="Times New Roman" w:hAnsi="Times New Roman"/>
                <w:sz w:val="24"/>
                <w:szCs w:val="24"/>
              </w:rPr>
            </w:pPr>
            <w:r w:rsidRPr="00777076">
              <w:rPr>
                <w:rFonts w:ascii="Times New Roman" w:eastAsia="Times New Roman" w:hAnsi="Times New Roman"/>
                <w:sz w:val="24"/>
                <w:szCs w:val="24"/>
              </w:rPr>
              <w:t xml:space="preserve">Pretendentam jānodrošina ogļskābes un pulvera ugunsdzēšamo aparātu </w:t>
            </w:r>
            <w:proofErr w:type="spellStart"/>
            <w:r w:rsidRPr="00777076">
              <w:rPr>
                <w:rFonts w:ascii="Times New Roman" w:eastAsia="Times New Roman" w:hAnsi="Times New Roman"/>
                <w:sz w:val="24"/>
                <w:szCs w:val="24"/>
              </w:rPr>
              <w:t>uzpilde</w:t>
            </w:r>
            <w:proofErr w:type="spellEnd"/>
            <w:r w:rsidRPr="00777076">
              <w:rPr>
                <w:rFonts w:ascii="Times New Roman" w:eastAsia="Times New Roman" w:hAnsi="Times New Roman"/>
                <w:sz w:val="24"/>
                <w:szCs w:val="24"/>
              </w:rPr>
              <w:t xml:space="preserve"> uz vietas pie klienta (mobilajā apkopes punktā) atbilstoši standartu LVS 402:2020, un LVS EN 3-7 prasībām. Pretendentam jābūt ražotajā izsniegtajam sertifikātam, kas apliecina pretendenta apkopes punktu atbilstību ražotajā prasībām.</w:t>
            </w:r>
          </w:p>
        </w:tc>
      </w:tr>
      <w:tr w:rsidR="00516390" w:rsidRPr="00F51139" w14:paraId="0A8D4C7A" w14:textId="77777777" w:rsidTr="00AE131C">
        <w:tc>
          <w:tcPr>
            <w:tcW w:w="355" w:type="pct"/>
            <w:vAlign w:val="center"/>
          </w:tcPr>
          <w:p w14:paraId="270BA81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r w:rsidRPr="00F51139">
              <w:rPr>
                <w:rFonts w:ascii="Times New Roman" w:eastAsia="Times New Roman" w:hAnsi="Times New Roman"/>
                <w:sz w:val="24"/>
                <w:szCs w:val="24"/>
              </w:rPr>
              <w:t>.</w:t>
            </w:r>
          </w:p>
        </w:tc>
        <w:tc>
          <w:tcPr>
            <w:tcW w:w="4645" w:type="pct"/>
          </w:tcPr>
          <w:p w14:paraId="053CDA3F" w14:textId="77777777" w:rsidR="00516390" w:rsidRPr="00777076" w:rsidRDefault="00516390" w:rsidP="00AE131C">
            <w:pPr>
              <w:widowControl w:val="0"/>
              <w:autoSpaceDE w:val="0"/>
              <w:autoSpaceDN w:val="0"/>
              <w:spacing w:after="0" w:line="240" w:lineRule="auto"/>
              <w:jc w:val="both"/>
              <w:rPr>
                <w:rFonts w:ascii="Times New Roman" w:eastAsia="Times New Roman" w:hAnsi="Times New Roman"/>
                <w:sz w:val="24"/>
                <w:szCs w:val="24"/>
              </w:rPr>
            </w:pPr>
            <w:r w:rsidRPr="00777076">
              <w:rPr>
                <w:rFonts w:ascii="Times New Roman" w:eastAsia="Times New Roman" w:hAnsi="Times New Roman"/>
                <w:sz w:val="24"/>
                <w:szCs w:val="24"/>
              </w:rPr>
              <w:t>Pakalpojumu drīkst sniegt darbinieks ar attiecīgu profesionālo kvalifikāciju</w:t>
            </w:r>
            <w:r>
              <w:rPr>
                <w:rFonts w:ascii="Times New Roman" w:eastAsia="Times New Roman" w:hAnsi="Times New Roman"/>
                <w:sz w:val="24"/>
                <w:szCs w:val="24"/>
              </w:rPr>
              <w:t xml:space="preserve"> atbilstoši nolikuma 10.8., 10.9. un 10.10. punktam.</w:t>
            </w:r>
          </w:p>
        </w:tc>
      </w:tr>
      <w:tr w:rsidR="00516390" w:rsidRPr="00F51139" w14:paraId="4DB638A7" w14:textId="77777777" w:rsidTr="00AE131C">
        <w:tc>
          <w:tcPr>
            <w:tcW w:w="355" w:type="pct"/>
            <w:vAlign w:val="center"/>
          </w:tcPr>
          <w:p w14:paraId="69BB9087"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r w:rsidRPr="00F51139">
              <w:rPr>
                <w:rFonts w:ascii="Times New Roman" w:eastAsia="Times New Roman" w:hAnsi="Times New Roman"/>
                <w:sz w:val="24"/>
                <w:szCs w:val="24"/>
              </w:rPr>
              <w:t>.</w:t>
            </w:r>
          </w:p>
        </w:tc>
        <w:tc>
          <w:tcPr>
            <w:tcW w:w="4645" w:type="pct"/>
          </w:tcPr>
          <w:p w14:paraId="5BA46B53" w14:textId="77777777" w:rsidR="00516390" w:rsidRPr="00777076" w:rsidRDefault="00516390" w:rsidP="00AE131C">
            <w:pPr>
              <w:widowControl w:val="0"/>
              <w:autoSpaceDE w:val="0"/>
              <w:autoSpaceDN w:val="0"/>
              <w:spacing w:after="0" w:line="240" w:lineRule="auto"/>
              <w:jc w:val="both"/>
              <w:rPr>
                <w:rFonts w:ascii="Times New Roman" w:eastAsia="Times New Roman" w:hAnsi="Times New Roman"/>
                <w:sz w:val="24"/>
                <w:szCs w:val="24"/>
              </w:rPr>
            </w:pPr>
            <w:r w:rsidRPr="00777076">
              <w:rPr>
                <w:rFonts w:ascii="Times New Roman" w:eastAsia="Times New Roman" w:hAnsi="Times New Roman"/>
                <w:sz w:val="24"/>
                <w:szCs w:val="24"/>
              </w:rPr>
              <w:t>Ugunsdrošībai lietojamās zīmes un uzlīmes Izpildītājam ir jāizgatavo atbilstoši Ministru kabineta 2016.gada 19.aprīļa noteikumu Nr.238 "Ugunsdrošības noteikumi" un Latvijas valsts standarta LVS 446:2021 prasībām</w:t>
            </w:r>
          </w:p>
        </w:tc>
      </w:tr>
    </w:tbl>
    <w:p w14:paraId="62A82EEA" w14:textId="77777777" w:rsidR="00516390" w:rsidRPr="00F51139" w:rsidRDefault="00516390" w:rsidP="00516390">
      <w:pPr>
        <w:pStyle w:val="Parastaisteksts11"/>
        <w:numPr>
          <w:ilvl w:val="0"/>
          <w:numId w:val="0"/>
        </w:numPr>
        <w:ind w:left="567"/>
      </w:pPr>
    </w:p>
    <w:p w14:paraId="691CB573" w14:textId="77777777" w:rsidR="00516390" w:rsidRPr="00F51139" w:rsidRDefault="00516390" w:rsidP="00516390">
      <w:pPr>
        <w:pStyle w:val="Parastaisteksts11"/>
        <w:numPr>
          <w:ilvl w:val="0"/>
          <w:numId w:val="0"/>
        </w:numPr>
        <w:rPr>
          <w:b/>
          <w:bCs/>
        </w:rPr>
      </w:pPr>
      <w:r w:rsidRPr="00F51139">
        <w:rPr>
          <w:b/>
          <w:bCs/>
        </w:rPr>
        <w:t>*Līgumā tiks fiksēts izraudzītā pretendenta piedāvāto preču/pakalpojuma vienas vienības cenu, kas ir noteiktā cena, par kādu attiecīgais pretendents var piegādāt preci/sniegt pakalpojumu visā Līguma darbības laikā.</w:t>
      </w:r>
    </w:p>
    <w:p w14:paraId="0D69F2F1" w14:textId="77777777" w:rsidR="00516390" w:rsidRPr="00F51139" w:rsidRDefault="00516390" w:rsidP="00516390">
      <w:pPr>
        <w:pStyle w:val="Parastaisteksts11"/>
        <w:numPr>
          <w:ilvl w:val="0"/>
          <w:numId w:val="0"/>
        </w:numPr>
        <w:rPr>
          <w:b/>
          <w:bCs/>
        </w:rPr>
      </w:pPr>
      <w:r w:rsidRPr="00F51139">
        <w:rPr>
          <w:b/>
          <w:bCs/>
        </w:rPr>
        <w:t xml:space="preserve">Tehniskajā specifikācijā norādītais preču/pakalpojumu daudzums ir plānotais, Pasūtītājs patur tiesības, pamatojoties uz reāli nepieciešamo apjomu, vienpusēji samazināt vai palielināt </w:t>
      </w:r>
      <w:proofErr w:type="spellStart"/>
      <w:r w:rsidRPr="00F51139">
        <w:rPr>
          <w:b/>
          <w:bCs/>
        </w:rPr>
        <w:t>pasūtāmo</w:t>
      </w:r>
      <w:proofErr w:type="spellEnd"/>
      <w:r w:rsidRPr="00F51139">
        <w:rPr>
          <w:b/>
          <w:bCs/>
        </w:rPr>
        <w:t xml:space="preserve"> preču/pakalpojumu apjomu par jebkuru daudzumu, ņemot vērā pieejamo finansējumu EUR 41 999.</w:t>
      </w:r>
      <w:r>
        <w:rPr>
          <w:b/>
          <w:bCs/>
        </w:rPr>
        <w:t>00</w:t>
      </w:r>
      <w:r w:rsidRPr="00F51139">
        <w:rPr>
          <w:b/>
          <w:bCs/>
        </w:rPr>
        <w:t xml:space="preserve"> bez PVN.</w:t>
      </w:r>
    </w:p>
    <w:p w14:paraId="3499CC30" w14:textId="77777777" w:rsidR="00516390" w:rsidRPr="00F51139" w:rsidRDefault="00516390" w:rsidP="00516390">
      <w:pPr>
        <w:widowControl w:val="0"/>
        <w:autoSpaceDE w:val="0"/>
        <w:autoSpaceDN w:val="0"/>
        <w:spacing w:after="0" w:line="240" w:lineRule="auto"/>
        <w:ind w:left="720"/>
        <w:rPr>
          <w:rFonts w:ascii="Times New Roman" w:eastAsia="Times New Roman" w:hAnsi="Times New Roman"/>
          <w:b/>
          <w:sz w:val="24"/>
          <w:szCs w:val="24"/>
        </w:rPr>
      </w:pPr>
    </w:p>
    <w:p w14:paraId="0B3B0F9A" w14:textId="77777777" w:rsidR="00516390" w:rsidRPr="00F51139" w:rsidRDefault="00516390" w:rsidP="00516390">
      <w:pPr>
        <w:widowControl w:val="0"/>
        <w:numPr>
          <w:ilvl w:val="0"/>
          <w:numId w:val="2"/>
        </w:numPr>
        <w:autoSpaceDE w:val="0"/>
        <w:autoSpaceDN w:val="0"/>
        <w:spacing w:after="0" w:line="240" w:lineRule="auto"/>
        <w:rPr>
          <w:rFonts w:ascii="Times New Roman" w:eastAsia="Times New Roman" w:hAnsi="Times New Roman"/>
          <w:b/>
          <w:sz w:val="24"/>
          <w:szCs w:val="24"/>
        </w:rPr>
      </w:pPr>
      <w:r w:rsidRPr="00F51139">
        <w:rPr>
          <w:rFonts w:ascii="Times New Roman" w:eastAsia="Times New Roman" w:hAnsi="Times New Roman"/>
          <w:b/>
          <w:sz w:val="24"/>
          <w:szCs w:val="24"/>
        </w:rPr>
        <w:t>Ugunsdrošības pasākumi</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118"/>
        <w:gridCol w:w="1306"/>
        <w:gridCol w:w="8"/>
        <w:gridCol w:w="1353"/>
        <w:gridCol w:w="8"/>
        <w:gridCol w:w="1270"/>
        <w:gridCol w:w="8"/>
      </w:tblGrid>
      <w:tr w:rsidR="00516390" w:rsidRPr="00F51139" w14:paraId="68B0B30C" w14:textId="77777777" w:rsidTr="00AE131C">
        <w:trPr>
          <w:gridAfter w:val="1"/>
          <w:wAfter w:w="8" w:type="dxa"/>
        </w:trPr>
        <w:tc>
          <w:tcPr>
            <w:tcW w:w="555" w:type="dxa"/>
            <w:vAlign w:val="center"/>
          </w:tcPr>
          <w:p w14:paraId="73D2495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Nr.</w:t>
            </w:r>
          </w:p>
        </w:tc>
        <w:tc>
          <w:tcPr>
            <w:tcW w:w="4118" w:type="dxa"/>
            <w:vAlign w:val="center"/>
          </w:tcPr>
          <w:p w14:paraId="6554192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Ugunsdrošības pasākumi</w:t>
            </w:r>
          </w:p>
        </w:tc>
        <w:tc>
          <w:tcPr>
            <w:tcW w:w="1306" w:type="dxa"/>
            <w:vAlign w:val="center"/>
          </w:tcPr>
          <w:p w14:paraId="665677F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Pakalpojuma daudzums gada laikā</w:t>
            </w:r>
          </w:p>
        </w:tc>
        <w:tc>
          <w:tcPr>
            <w:tcW w:w="1361" w:type="dxa"/>
            <w:gridSpan w:val="2"/>
            <w:vAlign w:val="center"/>
          </w:tcPr>
          <w:p w14:paraId="1E45F7E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 xml:space="preserve">Cena EUR bez PVN par pakalpojumu 1 gada laikā  </w:t>
            </w:r>
            <w:r w:rsidRPr="00F51139">
              <w:rPr>
                <w:rFonts w:ascii="Times New Roman" w:eastAsia="Times New Roman" w:hAnsi="Times New Roman"/>
                <w:b/>
                <w:color w:val="FF0000"/>
                <w:sz w:val="20"/>
                <w:szCs w:val="20"/>
              </w:rPr>
              <w:t>*</w:t>
            </w:r>
          </w:p>
        </w:tc>
        <w:tc>
          <w:tcPr>
            <w:tcW w:w="1278" w:type="dxa"/>
            <w:gridSpan w:val="2"/>
          </w:tcPr>
          <w:p w14:paraId="7D45493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Cena EUR bez PVN</w:t>
            </w:r>
          </w:p>
          <w:p w14:paraId="6615AD92"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 xml:space="preserve"> par 1 pakalpojuma reizi  </w:t>
            </w:r>
          </w:p>
        </w:tc>
      </w:tr>
      <w:tr w:rsidR="00516390" w:rsidRPr="00F51139" w14:paraId="7ED5899E" w14:textId="77777777" w:rsidTr="00AE131C">
        <w:trPr>
          <w:gridAfter w:val="1"/>
          <w:wAfter w:w="8" w:type="dxa"/>
        </w:trPr>
        <w:tc>
          <w:tcPr>
            <w:tcW w:w="555" w:type="dxa"/>
            <w:vAlign w:val="center"/>
          </w:tcPr>
          <w:p w14:paraId="5DD1BA9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F51139">
              <w:rPr>
                <w:rFonts w:ascii="Times New Roman" w:eastAsia="Times New Roman" w:hAnsi="Times New Roman"/>
                <w:sz w:val="24"/>
                <w:szCs w:val="24"/>
              </w:rPr>
              <w:t>.</w:t>
            </w:r>
          </w:p>
        </w:tc>
        <w:tc>
          <w:tcPr>
            <w:tcW w:w="4118" w:type="dxa"/>
          </w:tcPr>
          <w:p w14:paraId="51F0D80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Ikgadējas praktiskas nodarbības Rīcībai </w:t>
            </w:r>
            <w:r w:rsidRPr="00F51139">
              <w:rPr>
                <w:rFonts w:ascii="Times New Roman" w:hAnsi="Times New Roman"/>
                <w:sz w:val="24"/>
                <w:szCs w:val="24"/>
              </w:rPr>
              <w:t>ugunsgrēka gadījumā (ar ugunsdzēsības inventāru vai evakuācijas veikšanā)</w:t>
            </w:r>
            <w:r w:rsidRPr="00F51139">
              <w:rPr>
                <w:rFonts w:ascii="Times New Roman" w:eastAsia="Times New Roman" w:hAnsi="Times New Roman"/>
                <w:sz w:val="24"/>
                <w:szCs w:val="24"/>
              </w:rPr>
              <w:t xml:space="preserve">. </w:t>
            </w:r>
            <w:r w:rsidRPr="00F51139">
              <w:rPr>
                <w:rFonts w:ascii="Times New Roman" w:hAnsi="Times New Roman"/>
                <w:sz w:val="24"/>
                <w:szCs w:val="24"/>
              </w:rPr>
              <w:t>Mācību uzskaites žurnālu aizpildīšana (katru reizi pēc mācībām)</w:t>
            </w:r>
          </w:p>
        </w:tc>
        <w:tc>
          <w:tcPr>
            <w:tcW w:w="1306" w:type="dxa"/>
          </w:tcPr>
          <w:p w14:paraId="1F9D3B5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10 reizes</w:t>
            </w:r>
          </w:p>
        </w:tc>
        <w:tc>
          <w:tcPr>
            <w:tcW w:w="1361" w:type="dxa"/>
            <w:gridSpan w:val="2"/>
          </w:tcPr>
          <w:p w14:paraId="6DFA89E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c>
          <w:tcPr>
            <w:tcW w:w="1278" w:type="dxa"/>
            <w:gridSpan w:val="2"/>
          </w:tcPr>
          <w:p w14:paraId="3F88D16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59E3F90" w14:textId="77777777" w:rsidTr="00AE131C">
        <w:trPr>
          <w:gridAfter w:val="1"/>
          <w:wAfter w:w="8" w:type="dxa"/>
        </w:trPr>
        <w:tc>
          <w:tcPr>
            <w:tcW w:w="555" w:type="dxa"/>
            <w:vAlign w:val="center"/>
          </w:tcPr>
          <w:p w14:paraId="610D7D9D"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F51139">
              <w:rPr>
                <w:rFonts w:ascii="Times New Roman" w:eastAsia="Times New Roman" w:hAnsi="Times New Roman"/>
                <w:sz w:val="24"/>
                <w:szCs w:val="24"/>
              </w:rPr>
              <w:t>.</w:t>
            </w:r>
          </w:p>
        </w:tc>
        <w:tc>
          <w:tcPr>
            <w:tcW w:w="4118" w:type="dxa"/>
          </w:tcPr>
          <w:p w14:paraId="5D98DCC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inventāra audits (visu telpu apsekošana, izgaismoto evakuācijas zīmju apsekošana, esošo ugunsdzēsības aparātu apkopojums un </w:t>
            </w:r>
            <w:r w:rsidRPr="00F51139">
              <w:rPr>
                <w:rFonts w:ascii="Times New Roman" w:eastAsia="Times New Roman" w:hAnsi="Times New Roman"/>
                <w:sz w:val="24"/>
                <w:szCs w:val="24"/>
              </w:rPr>
              <w:lastRenderedPageBreak/>
              <w:t xml:space="preserve">aprēķins nepieciešamajam skaitam) kopējai telpu platībai </w:t>
            </w:r>
            <w:r>
              <w:rPr>
                <w:rFonts w:ascii="Times New Roman" w:eastAsia="Times New Roman" w:hAnsi="Times New Roman"/>
                <w:sz w:val="24"/>
                <w:szCs w:val="24"/>
              </w:rPr>
              <w:t>110504.8</w:t>
            </w:r>
            <w:r w:rsidRPr="00F51139">
              <w:rPr>
                <w:rFonts w:ascii="Times New Roman" w:eastAsia="Times New Roman" w:hAnsi="Times New Roman"/>
                <w:sz w:val="24"/>
                <w:szCs w:val="24"/>
              </w:rPr>
              <w:t xml:space="preserve"> m</w:t>
            </w:r>
            <w:r w:rsidRPr="00F51139">
              <w:rPr>
                <w:rFonts w:ascii="Times New Roman" w:eastAsia="Times New Roman" w:hAnsi="Times New Roman"/>
                <w:sz w:val="24"/>
                <w:szCs w:val="24"/>
                <w:vertAlign w:val="superscript"/>
              </w:rPr>
              <w:t>2</w:t>
            </w:r>
            <w:r w:rsidRPr="00F51139">
              <w:rPr>
                <w:rFonts w:ascii="Times New Roman" w:eastAsia="Times New Roman" w:hAnsi="Times New Roman"/>
                <w:sz w:val="24"/>
                <w:szCs w:val="24"/>
              </w:rPr>
              <w:t xml:space="preserve">. </w:t>
            </w:r>
          </w:p>
        </w:tc>
        <w:tc>
          <w:tcPr>
            <w:tcW w:w="1306" w:type="dxa"/>
          </w:tcPr>
          <w:p w14:paraId="4C59C77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lastRenderedPageBreak/>
              <w:t xml:space="preserve">1 reizi </w:t>
            </w:r>
          </w:p>
        </w:tc>
        <w:tc>
          <w:tcPr>
            <w:tcW w:w="1361" w:type="dxa"/>
            <w:gridSpan w:val="2"/>
          </w:tcPr>
          <w:p w14:paraId="2B45AA33" w14:textId="77777777" w:rsidR="00516390" w:rsidRPr="00F51139" w:rsidRDefault="00516390" w:rsidP="00AE131C">
            <w:pPr>
              <w:widowControl w:val="0"/>
              <w:autoSpaceDE w:val="0"/>
              <w:autoSpaceDN w:val="0"/>
              <w:spacing w:after="0" w:line="240" w:lineRule="auto"/>
              <w:rPr>
                <w:rFonts w:ascii="Times New Roman" w:eastAsia="Times New Roman" w:hAnsi="Times New Roman"/>
                <w:strike/>
                <w:sz w:val="24"/>
                <w:szCs w:val="24"/>
              </w:rPr>
            </w:pPr>
          </w:p>
        </w:tc>
        <w:tc>
          <w:tcPr>
            <w:tcW w:w="1278" w:type="dxa"/>
            <w:gridSpan w:val="2"/>
          </w:tcPr>
          <w:p w14:paraId="2A9F201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0"/>
                <w:szCs w:val="24"/>
              </w:rPr>
              <w:t xml:space="preserve">Izmaksas uz 100m²: </w:t>
            </w:r>
          </w:p>
        </w:tc>
      </w:tr>
      <w:tr w:rsidR="00516390" w:rsidRPr="00F51139" w14:paraId="5B795568" w14:textId="77777777" w:rsidTr="00AE131C">
        <w:trPr>
          <w:gridAfter w:val="1"/>
          <w:wAfter w:w="8" w:type="dxa"/>
        </w:trPr>
        <w:tc>
          <w:tcPr>
            <w:tcW w:w="555" w:type="dxa"/>
            <w:vAlign w:val="center"/>
          </w:tcPr>
          <w:p w14:paraId="12F935C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Pr="00F51139">
              <w:rPr>
                <w:rFonts w:ascii="Times New Roman" w:eastAsia="Times New Roman" w:hAnsi="Times New Roman"/>
                <w:sz w:val="24"/>
                <w:szCs w:val="24"/>
              </w:rPr>
              <w:t>.</w:t>
            </w:r>
          </w:p>
        </w:tc>
        <w:tc>
          <w:tcPr>
            <w:tcW w:w="4118" w:type="dxa"/>
          </w:tcPr>
          <w:p w14:paraId="7D91E60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Izgaismoto evakuācijas zīmju tehniskā pārbaude 1 x gadā.</w:t>
            </w:r>
          </w:p>
        </w:tc>
        <w:tc>
          <w:tcPr>
            <w:tcW w:w="1306" w:type="dxa"/>
          </w:tcPr>
          <w:p w14:paraId="6133156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1 reizi</w:t>
            </w:r>
          </w:p>
        </w:tc>
        <w:tc>
          <w:tcPr>
            <w:tcW w:w="1361" w:type="dxa"/>
            <w:gridSpan w:val="2"/>
          </w:tcPr>
          <w:p w14:paraId="7FC8EF5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c>
          <w:tcPr>
            <w:tcW w:w="1278" w:type="dxa"/>
            <w:gridSpan w:val="2"/>
          </w:tcPr>
          <w:p w14:paraId="5A932ED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0"/>
                <w:szCs w:val="24"/>
              </w:rPr>
              <w:t xml:space="preserve">Izmaksas par vienu vienību (zīmi): </w:t>
            </w:r>
          </w:p>
        </w:tc>
      </w:tr>
      <w:tr w:rsidR="00516390" w:rsidRPr="00F51139" w14:paraId="6FD641EF" w14:textId="77777777" w:rsidTr="00AE131C">
        <w:tc>
          <w:tcPr>
            <w:tcW w:w="5987" w:type="dxa"/>
            <w:gridSpan w:val="4"/>
            <w:vAlign w:val="center"/>
          </w:tcPr>
          <w:p w14:paraId="58CE6C6B"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b/>
                <w:sz w:val="24"/>
                <w:szCs w:val="24"/>
              </w:rPr>
            </w:pPr>
            <w:r w:rsidRPr="00F51139">
              <w:rPr>
                <w:rFonts w:ascii="Times New Roman" w:eastAsia="Times New Roman" w:hAnsi="Times New Roman"/>
                <w:b/>
                <w:sz w:val="24"/>
                <w:szCs w:val="24"/>
              </w:rPr>
              <w:t>Kopējā vērtējama cena bez PVN (A):</w:t>
            </w:r>
          </w:p>
        </w:tc>
        <w:tc>
          <w:tcPr>
            <w:tcW w:w="1361" w:type="dxa"/>
            <w:gridSpan w:val="2"/>
          </w:tcPr>
          <w:p w14:paraId="0222257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c>
          <w:tcPr>
            <w:tcW w:w="1278" w:type="dxa"/>
            <w:gridSpan w:val="2"/>
          </w:tcPr>
          <w:p w14:paraId="7303B22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EC00E0F" w14:textId="77777777" w:rsidTr="00AE131C">
        <w:tc>
          <w:tcPr>
            <w:tcW w:w="5987" w:type="dxa"/>
            <w:gridSpan w:val="4"/>
            <w:vAlign w:val="center"/>
          </w:tcPr>
          <w:p w14:paraId="09AC4E69"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b/>
                <w:sz w:val="24"/>
                <w:szCs w:val="24"/>
              </w:rPr>
            </w:pPr>
            <w:r w:rsidRPr="00F51139">
              <w:rPr>
                <w:rFonts w:ascii="Times New Roman" w:eastAsia="Times New Roman" w:hAnsi="Times New Roman"/>
                <w:b/>
                <w:sz w:val="24"/>
                <w:szCs w:val="24"/>
              </w:rPr>
              <w:t>____% PVN:</w:t>
            </w:r>
          </w:p>
        </w:tc>
        <w:tc>
          <w:tcPr>
            <w:tcW w:w="1361" w:type="dxa"/>
            <w:gridSpan w:val="2"/>
          </w:tcPr>
          <w:p w14:paraId="3248CAD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c>
          <w:tcPr>
            <w:tcW w:w="1278" w:type="dxa"/>
            <w:gridSpan w:val="2"/>
          </w:tcPr>
          <w:p w14:paraId="2D9B6D6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CC70F96" w14:textId="77777777" w:rsidTr="00AE131C">
        <w:tc>
          <w:tcPr>
            <w:tcW w:w="5987" w:type="dxa"/>
            <w:gridSpan w:val="4"/>
            <w:vAlign w:val="center"/>
          </w:tcPr>
          <w:p w14:paraId="68E83DE6"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b/>
                <w:sz w:val="24"/>
                <w:szCs w:val="24"/>
              </w:rPr>
            </w:pPr>
            <w:r w:rsidRPr="00F51139">
              <w:rPr>
                <w:rFonts w:ascii="Times New Roman" w:eastAsia="Times New Roman" w:hAnsi="Times New Roman"/>
                <w:b/>
                <w:sz w:val="24"/>
                <w:szCs w:val="24"/>
              </w:rPr>
              <w:t>KOPĀ ar PVN:</w:t>
            </w:r>
          </w:p>
        </w:tc>
        <w:tc>
          <w:tcPr>
            <w:tcW w:w="1361" w:type="dxa"/>
            <w:gridSpan w:val="2"/>
          </w:tcPr>
          <w:p w14:paraId="309B825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c>
          <w:tcPr>
            <w:tcW w:w="1278" w:type="dxa"/>
            <w:gridSpan w:val="2"/>
          </w:tcPr>
          <w:p w14:paraId="58E3F8A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bl>
    <w:p w14:paraId="3BADBD11" w14:textId="77777777" w:rsidR="00516390" w:rsidRPr="00F51139" w:rsidRDefault="00516390" w:rsidP="00516390">
      <w:pPr>
        <w:widowControl w:val="0"/>
        <w:autoSpaceDE w:val="0"/>
        <w:autoSpaceDN w:val="0"/>
        <w:spacing w:before="120" w:after="120" w:line="240" w:lineRule="auto"/>
        <w:rPr>
          <w:rFonts w:ascii="Times New Roman" w:eastAsia="Times New Roman" w:hAnsi="Times New Roman"/>
          <w:b/>
          <w:sz w:val="24"/>
          <w:szCs w:val="24"/>
        </w:rPr>
      </w:pPr>
    </w:p>
    <w:p w14:paraId="133B0B45" w14:textId="77777777" w:rsidR="00516390" w:rsidRPr="00F51139" w:rsidRDefault="00516390" w:rsidP="00516390">
      <w:pPr>
        <w:widowControl w:val="0"/>
        <w:numPr>
          <w:ilvl w:val="0"/>
          <w:numId w:val="2"/>
        </w:numPr>
        <w:autoSpaceDE w:val="0"/>
        <w:autoSpaceDN w:val="0"/>
        <w:spacing w:before="120" w:after="120" w:line="240" w:lineRule="auto"/>
        <w:rPr>
          <w:rFonts w:ascii="Times New Roman" w:eastAsia="Times New Roman" w:hAnsi="Times New Roman"/>
          <w:b/>
          <w:sz w:val="24"/>
          <w:szCs w:val="24"/>
        </w:rPr>
      </w:pPr>
      <w:r w:rsidRPr="00F51139">
        <w:rPr>
          <w:rFonts w:ascii="Times New Roman" w:eastAsia="Times New Roman" w:hAnsi="Times New Roman"/>
          <w:b/>
          <w:sz w:val="24"/>
          <w:szCs w:val="24"/>
        </w:rPr>
        <w:t xml:space="preserve">Ugunsdzēsības aparātu un aprīkojuma apkopes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17"/>
        <w:gridCol w:w="1560"/>
        <w:gridCol w:w="1304"/>
      </w:tblGrid>
      <w:tr w:rsidR="00516390" w:rsidRPr="007C7714" w14:paraId="47849C7B" w14:textId="77777777" w:rsidTr="00AE131C">
        <w:tc>
          <w:tcPr>
            <w:tcW w:w="8642" w:type="dxa"/>
            <w:gridSpan w:val="4"/>
            <w:shd w:val="clear" w:color="auto" w:fill="auto"/>
          </w:tcPr>
          <w:p w14:paraId="5B2C2497" w14:textId="77777777" w:rsidR="00516390" w:rsidRPr="007C7714"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7C7714">
              <w:rPr>
                <w:rFonts w:ascii="Times New Roman" w:eastAsia="Times New Roman" w:hAnsi="Times New Roman"/>
                <w:sz w:val="24"/>
                <w:szCs w:val="24"/>
              </w:rPr>
              <w:t xml:space="preserve">Ugunsdzēsības aparātu pārbaude, apkope, </w:t>
            </w:r>
            <w:proofErr w:type="spellStart"/>
            <w:r w:rsidRPr="007C7714">
              <w:rPr>
                <w:rFonts w:ascii="Times New Roman" w:eastAsia="Times New Roman" w:hAnsi="Times New Roman"/>
                <w:sz w:val="24"/>
                <w:szCs w:val="24"/>
              </w:rPr>
              <w:t>uzpilde</w:t>
            </w:r>
            <w:proofErr w:type="spellEnd"/>
            <w:r w:rsidRPr="007C7714">
              <w:rPr>
                <w:rFonts w:ascii="Times New Roman" w:eastAsia="Times New Roman" w:hAnsi="Times New Roman"/>
                <w:sz w:val="24"/>
                <w:szCs w:val="24"/>
              </w:rPr>
              <w:t>, detaļu atjaunošana - reizi gadā, ugunsdzēsības aparātu vizuālā apskate - reizi pusgadā:</w:t>
            </w:r>
          </w:p>
        </w:tc>
      </w:tr>
      <w:tr w:rsidR="00516390" w:rsidRPr="00F51139" w14:paraId="7BD137E9" w14:textId="77777777" w:rsidTr="00AE131C">
        <w:tc>
          <w:tcPr>
            <w:tcW w:w="5778" w:type="dxa"/>
            <w:gridSpan w:val="2"/>
            <w:shd w:val="clear" w:color="auto" w:fill="auto"/>
          </w:tcPr>
          <w:p w14:paraId="4573FC8A"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r w:rsidRPr="007C7714">
              <w:rPr>
                <w:rFonts w:ascii="Times New Roman" w:eastAsia="Times New Roman" w:hAnsi="Times New Roman"/>
                <w:sz w:val="24"/>
                <w:szCs w:val="24"/>
              </w:rPr>
              <w:t>Ugunsdzēsības aparātu tips</w:t>
            </w:r>
          </w:p>
        </w:tc>
        <w:tc>
          <w:tcPr>
            <w:tcW w:w="1560" w:type="dxa"/>
            <w:shd w:val="clear" w:color="auto" w:fill="auto"/>
          </w:tcPr>
          <w:p w14:paraId="0DAC1C84" w14:textId="77777777" w:rsidR="00516390" w:rsidRPr="00F51139" w:rsidRDefault="00516390" w:rsidP="00AE131C">
            <w:pPr>
              <w:widowControl w:val="0"/>
              <w:autoSpaceDE w:val="0"/>
              <w:autoSpaceDN w:val="0"/>
              <w:spacing w:before="120" w:after="120" w:line="240" w:lineRule="auto"/>
              <w:rPr>
                <w:rFonts w:ascii="Times New Roman" w:eastAsia="Times New Roman" w:hAnsi="Times New Roman"/>
                <w:b/>
                <w:sz w:val="24"/>
                <w:szCs w:val="24"/>
              </w:rPr>
            </w:pPr>
            <w:r w:rsidRPr="00F51139">
              <w:rPr>
                <w:rFonts w:ascii="Times New Roman" w:eastAsia="Times New Roman" w:hAnsi="Times New Roman"/>
                <w:b/>
                <w:sz w:val="24"/>
                <w:szCs w:val="24"/>
              </w:rPr>
              <w:t xml:space="preserve">Skaits </w:t>
            </w:r>
          </w:p>
        </w:tc>
        <w:tc>
          <w:tcPr>
            <w:tcW w:w="1304" w:type="dxa"/>
            <w:shd w:val="clear" w:color="auto" w:fill="auto"/>
          </w:tcPr>
          <w:p w14:paraId="1ECEBA63" w14:textId="77777777" w:rsidR="00516390" w:rsidRPr="00F51139" w:rsidRDefault="00516390" w:rsidP="00AE131C">
            <w:pPr>
              <w:widowControl w:val="0"/>
              <w:autoSpaceDE w:val="0"/>
              <w:autoSpaceDN w:val="0"/>
              <w:spacing w:before="120" w:after="120" w:line="240" w:lineRule="auto"/>
              <w:jc w:val="center"/>
              <w:rPr>
                <w:rFonts w:ascii="Times New Roman" w:eastAsia="Times New Roman" w:hAnsi="Times New Roman"/>
                <w:b/>
                <w:sz w:val="24"/>
                <w:szCs w:val="24"/>
              </w:rPr>
            </w:pPr>
            <w:r w:rsidRPr="00F51139">
              <w:rPr>
                <w:rFonts w:ascii="Times New Roman" w:eastAsia="Times New Roman" w:hAnsi="Times New Roman"/>
                <w:b/>
                <w:sz w:val="20"/>
                <w:szCs w:val="20"/>
              </w:rPr>
              <w:t>Cena EUR bez PVN par 1. gab.</w:t>
            </w:r>
          </w:p>
        </w:tc>
      </w:tr>
      <w:tr w:rsidR="00516390" w:rsidRPr="00F51139" w14:paraId="644B498B" w14:textId="77777777" w:rsidTr="00AE131C">
        <w:trPr>
          <w:trHeight w:val="244"/>
        </w:trPr>
        <w:tc>
          <w:tcPr>
            <w:tcW w:w="4361" w:type="dxa"/>
            <w:vMerge w:val="restart"/>
            <w:shd w:val="clear" w:color="auto" w:fill="auto"/>
          </w:tcPr>
          <w:p w14:paraId="245ADE95"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r w:rsidRPr="007C7714">
              <w:rPr>
                <w:rFonts w:ascii="Times New Roman" w:eastAsia="Times New Roman" w:hAnsi="Times New Roman"/>
                <w:sz w:val="24"/>
                <w:szCs w:val="24"/>
              </w:rPr>
              <w:t>Pulvera ugunsdzēsības aparāti</w:t>
            </w:r>
          </w:p>
        </w:tc>
        <w:tc>
          <w:tcPr>
            <w:tcW w:w="1417" w:type="dxa"/>
            <w:shd w:val="clear" w:color="auto" w:fill="auto"/>
          </w:tcPr>
          <w:p w14:paraId="4D19B433"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PA-2</w:t>
            </w:r>
          </w:p>
        </w:tc>
        <w:tc>
          <w:tcPr>
            <w:tcW w:w="1560" w:type="dxa"/>
            <w:shd w:val="clear" w:color="auto" w:fill="auto"/>
          </w:tcPr>
          <w:p w14:paraId="6E22D999"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10</w:t>
            </w:r>
          </w:p>
        </w:tc>
        <w:tc>
          <w:tcPr>
            <w:tcW w:w="1304" w:type="dxa"/>
            <w:shd w:val="clear" w:color="auto" w:fill="auto"/>
          </w:tcPr>
          <w:p w14:paraId="4A02B0F3"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5DE3FC05" w14:textId="77777777" w:rsidTr="00AE131C">
        <w:trPr>
          <w:trHeight w:val="266"/>
        </w:trPr>
        <w:tc>
          <w:tcPr>
            <w:tcW w:w="4361" w:type="dxa"/>
            <w:vMerge/>
            <w:shd w:val="clear" w:color="auto" w:fill="auto"/>
          </w:tcPr>
          <w:p w14:paraId="37514F95"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p>
        </w:tc>
        <w:tc>
          <w:tcPr>
            <w:tcW w:w="1417" w:type="dxa"/>
            <w:shd w:val="clear" w:color="auto" w:fill="auto"/>
          </w:tcPr>
          <w:p w14:paraId="4566EB28"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PA-4</w:t>
            </w:r>
          </w:p>
        </w:tc>
        <w:tc>
          <w:tcPr>
            <w:tcW w:w="1560" w:type="dxa"/>
            <w:shd w:val="clear" w:color="auto" w:fill="auto"/>
          </w:tcPr>
          <w:p w14:paraId="18584A2E"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55</w:t>
            </w:r>
          </w:p>
        </w:tc>
        <w:tc>
          <w:tcPr>
            <w:tcW w:w="1304" w:type="dxa"/>
            <w:shd w:val="clear" w:color="auto" w:fill="auto"/>
          </w:tcPr>
          <w:p w14:paraId="0E2288BA"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1121ABFB" w14:textId="77777777" w:rsidTr="00AE131C">
        <w:tc>
          <w:tcPr>
            <w:tcW w:w="4361" w:type="dxa"/>
            <w:vMerge/>
            <w:shd w:val="clear" w:color="auto" w:fill="auto"/>
          </w:tcPr>
          <w:p w14:paraId="0E482B5A"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p>
        </w:tc>
        <w:tc>
          <w:tcPr>
            <w:tcW w:w="1417" w:type="dxa"/>
            <w:shd w:val="clear" w:color="auto" w:fill="auto"/>
          </w:tcPr>
          <w:p w14:paraId="01B3E5E1"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PA-6</w:t>
            </w:r>
          </w:p>
        </w:tc>
        <w:tc>
          <w:tcPr>
            <w:tcW w:w="1560" w:type="dxa"/>
            <w:shd w:val="clear" w:color="auto" w:fill="auto"/>
          </w:tcPr>
          <w:p w14:paraId="6D869578"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560</w:t>
            </w:r>
          </w:p>
        </w:tc>
        <w:tc>
          <w:tcPr>
            <w:tcW w:w="1304" w:type="dxa"/>
            <w:shd w:val="clear" w:color="auto" w:fill="auto"/>
          </w:tcPr>
          <w:p w14:paraId="5F21074B"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0235AB07" w14:textId="77777777" w:rsidTr="00AE131C">
        <w:tc>
          <w:tcPr>
            <w:tcW w:w="4361" w:type="dxa"/>
            <w:vMerge/>
            <w:shd w:val="clear" w:color="auto" w:fill="auto"/>
          </w:tcPr>
          <w:p w14:paraId="53CF6698"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p>
        </w:tc>
        <w:tc>
          <w:tcPr>
            <w:tcW w:w="1417" w:type="dxa"/>
            <w:shd w:val="clear" w:color="auto" w:fill="auto"/>
          </w:tcPr>
          <w:p w14:paraId="569FA7B7"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APA-6</w:t>
            </w:r>
          </w:p>
        </w:tc>
        <w:tc>
          <w:tcPr>
            <w:tcW w:w="1560" w:type="dxa"/>
            <w:shd w:val="clear" w:color="auto" w:fill="auto"/>
          </w:tcPr>
          <w:p w14:paraId="45F1F0CC"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30</w:t>
            </w:r>
          </w:p>
        </w:tc>
        <w:tc>
          <w:tcPr>
            <w:tcW w:w="1304" w:type="dxa"/>
            <w:shd w:val="clear" w:color="auto" w:fill="auto"/>
          </w:tcPr>
          <w:p w14:paraId="6DAF895D"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498637D8" w14:textId="77777777" w:rsidTr="00AE131C">
        <w:tc>
          <w:tcPr>
            <w:tcW w:w="4361" w:type="dxa"/>
            <w:vMerge w:val="restart"/>
            <w:shd w:val="clear" w:color="auto" w:fill="auto"/>
          </w:tcPr>
          <w:p w14:paraId="5FEED0EE"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r w:rsidRPr="007C7714">
              <w:rPr>
                <w:rFonts w:ascii="Times New Roman" w:eastAsia="Times New Roman" w:hAnsi="Times New Roman"/>
                <w:sz w:val="24"/>
                <w:szCs w:val="24"/>
              </w:rPr>
              <w:t>Ogļskābās gāzes ugunsdzēsības aparāti</w:t>
            </w:r>
          </w:p>
        </w:tc>
        <w:tc>
          <w:tcPr>
            <w:tcW w:w="1417" w:type="dxa"/>
            <w:shd w:val="clear" w:color="auto" w:fill="auto"/>
          </w:tcPr>
          <w:p w14:paraId="67D22CCD"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OA- 2</w:t>
            </w:r>
          </w:p>
        </w:tc>
        <w:tc>
          <w:tcPr>
            <w:tcW w:w="1560" w:type="dxa"/>
            <w:shd w:val="clear" w:color="auto" w:fill="auto"/>
          </w:tcPr>
          <w:p w14:paraId="050DAC5D"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50</w:t>
            </w:r>
          </w:p>
        </w:tc>
        <w:tc>
          <w:tcPr>
            <w:tcW w:w="1304" w:type="dxa"/>
            <w:shd w:val="clear" w:color="auto" w:fill="auto"/>
          </w:tcPr>
          <w:p w14:paraId="789A10DF"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0BC716E0" w14:textId="77777777" w:rsidTr="00AE131C">
        <w:trPr>
          <w:trHeight w:val="124"/>
        </w:trPr>
        <w:tc>
          <w:tcPr>
            <w:tcW w:w="4361" w:type="dxa"/>
            <w:vMerge/>
            <w:shd w:val="clear" w:color="auto" w:fill="auto"/>
          </w:tcPr>
          <w:p w14:paraId="3D19249F"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p>
        </w:tc>
        <w:tc>
          <w:tcPr>
            <w:tcW w:w="1417" w:type="dxa"/>
            <w:shd w:val="clear" w:color="auto" w:fill="auto"/>
          </w:tcPr>
          <w:p w14:paraId="089EC8B9"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OA-5</w:t>
            </w:r>
          </w:p>
        </w:tc>
        <w:tc>
          <w:tcPr>
            <w:tcW w:w="1560" w:type="dxa"/>
            <w:shd w:val="clear" w:color="auto" w:fill="auto"/>
          </w:tcPr>
          <w:p w14:paraId="4E871655"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90</w:t>
            </w:r>
          </w:p>
        </w:tc>
        <w:tc>
          <w:tcPr>
            <w:tcW w:w="1304" w:type="dxa"/>
            <w:shd w:val="clear" w:color="auto" w:fill="auto"/>
          </w:tcPr>
          <w:p w14:paraId="2F708C67"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7D211CAF" w14:textId="77777777" w:rsidTr="00AE131C">
        <w:tc>
          <w:tcPr>
            <w:tcW w:w="8642" w:type="dxa"/>
            <w:gridSpan w:val="4"/>
            <w:shd w:val="clear" w:color="auto" w:fill="auto"/>
          </w:tcPr>
          <w:p w14:paraId="6FC53F7A" w14:textId="77777777" w:rsidR="00516390" w:rsidRPr="007C7714" w:rsidRDefault="00516390" w:rsidP="00AE131C">
            <w:pPr>
              <w:widowControl w:val="0"/>
              <w:autoSpaceDE w:val="0"/>
              <w:autoSpaceDN w:val="0"/>
              <w:spacing w:before="120" w:after="120" w:line="240" w:lineRule="auto"/>
              <w:jc w:val="center"/>
              <w:rPr>
                <w:rFonts w:ascii="Times New Roman" w:eastAsia="Times New Roman" w:hAnsi="Times New Roman"/>
                <w:sz w:val="24"/>
                <w:szCs w:val="24"/>
              </w:rPr>
            </w:pPr>
            <w:r w:rsidRPr="007C7714">
              <w:rPr>
                <w:rFonts w:ascii="Times New Roman" w:eastAsia="Times New Roman" w:hAnsi="Times New Roman"/>
                <w:sz w:val="24"/>
                <w:szCs w:val="24"/>
              </w:rPr>
              <w:t>Ugunsdzēsības aprīkojuma pārbaude, apkope, detaļu atjaunošana - reizi gadā:</w:t>
            </w:r>
          </w:p>
        </w:tc>
      </w:tr>
      <w:tr w:rsidR="00516390" w:rsidRPr="00F51139" w14:paraId="35DAC800" w14:textId="77777777" w:rsidTr="00AE131C">
        <w:tc>
          <w:tcPr>
            <w:tcW w:w="5778" w:type="dxa"/>
            <w:gridSpan w:val="2"/>
            <w:shd w:val="clear" w:color="auto" w:fill="auto"/>
          </w:tcPr>
          <w:p w14:paraId="7A565F08" w14:textId="77777777" w:rsidR="00516390" w:rsidRPr="007C7714" w:rsidRDefault="00516390" w:rsidP="00AE131C">
            <w:pPr>
              <w:widowControl w:val="0"/>
              <w:autoSpaceDE w:val="0"/>
              <w:autoSpaceDN w:val="0"/>
              <w:spacing w:before="120" w:after="120" w:line="240" w:lineRule="auto"/>
              <w:rPr>
                <w:rFonts w:ascii="Times New Roman" w:eastAsia="Times New Roman" w:hAnsi="Times New Roman"/>
                <w:sz w:val="24"/>
                <w:szCs w:val="24"/>
              </w:rPr>
            </w:pPr>
            <w:r w:rsidRPr="007C7714">
              <w:rPr>
                <w:rFonts w:ascii="Times New Roman" w:eastAsia="Times New Roman" w:hAnsi="Times New Roman"/>
                <w:sz w:val="24"/>
                <w:szCs w:val="24"/>
              </w:rPr>
              <w:t>Aprīkojuma tips</w:t>
            </w:r>
          </w:p>
        </w:tc>
        <w:tc>
          <w:tcPr>
            <w:tcW w:w="1560" w:type="dxa"/>
            <w:shd w:val="clear" w:color="auto" w:fill="auto"/>
          </w:tcPr>
          <w:p w14:paraId="5E88A0AD" w14:textId="77777777" w:rsidR="00516390" w:rsidRPr="00F51139" w:rsidRDefault="00516390" w:rsidP="00AE131C">
            <w:pPr>
              <w:widowControl w:val="0"/>
              <w:autoSpaceDE w:val="0"/>
              <w:autoSpaceDN w:val="0"/>
              <w:spacing w:before="120" w:after="120" w:line="240" w:lineRule="auto"/>
              <w:rPr>
                <w:rFonts w:ascii="Times New Roman" w:eastAsia="Times New Roman" w:hAnsi="Times New Roman"/>
                <w:b/>
                <w:sz w:val="24"/>
                <w:szCs w:val="24"/>
              </w:rPr>
            </w:pPr>
            <w:r w:rsidRPr="00F51139">
              <w:rPr>
                <w:rFonts w:ascii="Times New Roman" w:eastAsia="Times New Roman" w:hAnsi="Times New Roman"/>
                <w:b/>
                <w:sz w:val="24"/>
                <w:szCs w:val="24"/>
              </w:rPr>
              <w:t>Skaits</w:t>
            </w:r>
          </w:p>
        </w:tc>
        <w:tc>
          <w:tcPr>
            <w:tcW w:w="1304" w:type="dxa"/>
            <w:shd w:val="clear" w:color="auto" w:fill="auto"/>
          </w:tcPr>
          <w:p w14:paraId="3A8906E8" w14:textId="77777777" w:rsidR="00516390" w:rsidRPr="00F51139" w:rsidRDefault="00516390" w:rsidP="00AE131C">
            <w:pPr>
              <w:widowControl w:val="0"/>
              <w:autoSpaceDE w:val="0"/>
              <w:autoSpaceDN w:val="0"/>
              <w:spacing w:before="120" w:after="120" w:line="240" w:lineRule="auto"/>
              <w:jc w:val="center"/>
              <w:rPr>
                <w:rFonts w:ascii="Times New Roman" w:eastAsia="Times New Roman" w:hAnsi="Times New Roman"/>
                <w:b/>
                <w:sz w:val="24"/>
                <w:szCs w:val="24"/>
              </w:rPr>
            </w:pPr>
            <w:r w:rsidRPr="00F51139">
              <w:rPr>
                <w:rFonts w:ascii="Times New Roman" w:eastAsia="Times New Roman" w:hAnsi="Times New Roman"/>
                <w:b/>
                <w:sz w:val="20"/>
                <w:szCs w:val="20"/>
              </w:rPr>
              <w:t>Cena EUR bez PVN par 1. gab.</w:t>
            </w:r>
          </w:p>
        </w:tc>
      </w:tr>
      <w:tr w:rsidR="00516390" w:rsidRPr="00F51139" w14:paraId="2EE727B7" w14:textId="77777777" w:rsidTr="00AE131C">
        <w:tc>
          <w:tcPr>
            <w:tcW w:w="5778" w:type="dxa"/>
            <w:gridSpan w:val="2"/>
            <w:shd w:val="clear" w:color="auto" w:fill="auto"/>
          </w:tcPr>
          <w:p w14:paraId="25377A0C"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Iekšējā ugunsdzēsības ūdensvada krānu un tā aprīkojumā pārbaude, pārbaudes aktu sagatavošana un iesniegšana</w:t>
            </w:r>
          </w:p>
        </w:tc>
        <w:tc>
          <w:tcPr>
            <w:tcW w:w="1560" w:type="dxa"/>
            <w:shd w:val="clear" w:color="auto" w:fill="auto"/>
          </w:tcPr>
          <w:p w14:paraId="5C51F43A"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166</w:t>
            </w:r>
          </w:p>
        </w:tc>
        <w:tc>
          <w:tcPr>
            <w:tcW w:w="1304" w:type="dxa"/>
            <w:shd w:val="clear" w:color="auto" w:fill="auto"/>
          </w:tcPr>
          <w:p w14:paraId="4F13350E"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64B6ACC8" w14:textId="77777777" w:rsidTr="00AE131C">
        <w:tc>
          <w:tcPr>
            <w:tcW w:w="5778" w:type="dxa"/>
            <w:gridSpan w:val="2"/>
            <w:shd w:val="clear" w:color="auto" w:fill="auto"/>
          </w:tcPr>
          <w:p w14:paraId="74EB51D9"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r w:rsidRPr="00F51139">
              <w:rPr>
                <w:rFonts w:ascii="Times New Roman" w:eastAsia="Times New Roman" w:hAnsi="Times New Roman"/>
                <w:sz w:val="24"/>
                <w:szCs w:val="24"/>
              </w:rPr>
              <w:t>Ugunsdzēsības sūkņu staciju darbības pārbaude reizi gadā, pārbaudes aktu sagatavošana un iesniegšana</w:t>
            </w:r>
          </w:p>
        </w:tc>
        <w:tc>
          <w:tcPr>
            <w:tcW w:w="1560" w:type="dxa"/>
            <w:shd w:val="clear" w:color="auto" w:fill="auto"/>
          </w:tcPr>
          <w:p w14:paraId="02AFDEC8"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4</w:t>
            </w:r>
          </w:p>
        </w:tc>
        <w:tc>
          <w:tcPr>
            <w:tcW w:w="1304" w:type="dxa"/>
            <w:shd w:val="clear" w:color="auto" w:fill="auto"/>
          </w:tcPr>
          <w:p w14:paraId="30025654"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43D1C77E" w14:textId="77777777" w:rsidTr="00AE131C">
        <w:tc>
          <w:tcPr>
            <w:tcW w:w="5778" w:type="dxa"/>
            <w:gridSpan w:val="2"/>
            <w:shd w:val="clear" w:color="auto" w:fill="auto"/>
          </w:tcPr>
          <w:p w14:paraId="4F0F6473"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r w:rsidRPr="00F51139">
              <w:rPr>
                <w:rFonts w:ascii="Times New Roman" w:eastAsia="Times New Roman" w:hAnsi="Times New Roman"/>
                <w:sz w:val="24"/>
                <w:szCs w:val="24"/>
              </w:rPr>
              <w:t>Ugunsdzēsības hidrantu un tā aprīkojuma pārbaude, pārbaudes aktu sagatavošana un iesniegšana</w:t>
            </w:r>
          </w:p>
        </w:tc>
        <w:tc>
          <w:tcPr>
            <w:tcW w:w="1560" w:type="dxa"/>
            <w:shd w:val="clear" w:color="auto" w:fill="auto"/>
          </w:tcPr>
          <w:p w14:paraId="1C8D69EB" w14:textId="77777777" w:rsidR="00516390" w:rsidRPr="007C7714" w:rsidRDefault="00516390" w:rsidP="00AE131C">
            <w:pPr>
              <w:widowControl w:val="0"/>
              <w:autoSpaceDE w:val="0"/>
              <w:autoSpaceDN w:val="0"/>
              <w:spacing w:after="0"/>
              <w:rPr>
                <w:rFonts w:ascii="Times New Roman" w:eastAsia="Times New Roman" w:hAnsi="Times New Roman"/>
                <w:sz w:val="24"/>
                <w:szCs w:val="24"/>
              </w:rPr>
            </w:pPr>
            <w:r w:rsidRPr="007C7714">
              <w:rPr>
                <w:rFonts w:ascii="Times New Roman" w:eastAsia="Times New Roman" w:hAnsi="Times New Roman"/>
                <w:sz w:val="24"/>
                <w:szCs w:val="24"/>
              </w:rPr>
              <w:t>11</w:t>
            </w:r>
          </w:p>
        </w:tc>
        <w:tc>
          <w:tcPr>
            <w:tcW w:w="1304" w:type="dxa"/>
            <w:shd w:val="clear" w:color="auto" w:fill="auto"/>
          </w:tcPr>
          <w:p w14:paraId="7825238D" w14:textId="77777777" w:rsidR="00516390" w:rsidRPr="00F51139" w:rsidRDefault="00516390" w:rsidP="00AE131C">
            <w:pPr>
              <w:widowControl w:val="0"/>
              <w:autoSpaceDE w:val="0"/>
              <w:autoSpaceDN w:val="0"/>
              <w:spacing w:after="0"/>
              <w:rPr>
                <w:rFonts w:ascii="Times New Roman" w:eastAsia="Times New Roman" w:hAnsi="Times New Roman"/>
                <w:b/>
                <w:sz w:val="24"/>
                <w:szCs w:val="24"/>
              </w:rPr>
            </w:pPr>
          </w:p>
        </w:tc>
      </w:tr>
      <w:tr w:rsidR="00516390" w:rsidRPr="00F51139" w14:paraId="1D1A39CC" w14:textId="77777777" w:rsidTr="00AE131C">
        <w:trPr>
          <w:trHeight w:val="150"/>
        </w:trPr>
        <w:tc>
          <w:tcPr>
            <w:tcW w:w="7338" w:type="dxa"/>
            <w:gridSpan w:val="3"/>
            <w:shd w:val="clear" w:color="auto" w:fill="auto"/>
            <w:vAlign w:val="center"/>
          </w:tcPr>
          <w:p w14:paraId="61DEFC92"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sz w:val="24"/>
                <w:szCs w:val="24"/>
              </w:rPr>
            </w:pPr>
            <w:r w:rsidRPr="00F51139">
              <w:rPr>
                <w:rFonts w:ascii="Times New Roman" w:eastAsia="Times New Roman" w:hAnsi="Times New Roman"/>
                <w:b/>
                <w:sz w:val="24"/>
                <w:szCs w:val="24"/>
              </w:rPr>
              <w:t>Kopējā vērtējama cena bez PVN (B):</w:t>
            </w:r>
          </w:p>
        </w:tc>
        <w:tc>
          <w:tcPr>
            <w:tcW w:w="1304" w:type="dxa"/>
            <w:shd w:val="clear" w:color="auto" w:fill="auto"/>
          </w:tcPr>
          <w:p w14:paraId="428C5809" w14:textId="77777777" w:rsidR="00516390" w:rsidRPr="00F51139" w:rsidRDefault="00516390" w:rsidP="00AE131C">
            <w:pPr>
              <w:widowControl w:val="0"/>
              <w:autoSpaceDE w:val="0"/>
              <w:autoSpaceDN w:val="0"/>
              <w:spacing w:after="0" w:line="240" w:lineRule="auto"/>
              <w:rPr>
                <w:rFonts w:ascii="Times New Roman" w:eastAsia="Times New Roman" w:hAnsi="Times New Roman"/>
                <w:b/>
                <w:sz w:val="24"/>
                <w:szCs w:val="24"/>
              </w:rPr>
            </w:pPr>
          </w:p>
        </w:tc>
      </w:tr>
      <w:tr w:rsidR="00516390" w:rsidRPr="00F51139" w14:paraId="37DF5AE4" w14:textId="77777777" w:rsidTr="00AE131C">
        <w:tc>
          <w:tcPr>
            <w:tcW w:w="7338" w:type="dxa"/>
            <w:gridSpan w:val="3"/>
            <w:shd w:val="clear" w:color="auto" w:fill="auto"/>
            <w:vAlign w:val="center"/>
          </w:tcPr>
          <w:p w14:paraId="12280980"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sz w:val="24"/>
                <w:szCs w:val="24"/>
              </w:rPr>
            </w:pPr>
            <w:r w:rsidRPr="00F51139">
              <w:rPr>
                <w:rFonts w:ascii="Times New Roman" w:eastAsia="Times New Roman" w:hAnsi="Times New Roman"/>
                <w:b/>
                <w:sz w:val="24"/>
                <w:szCs w:val="24"/>
              </w:rPr>
              <w:t>____% PVN:</w:t>
            </w:r>
          </w:p>
        </w:tc>
        <w:tc>
          <w:tcPr>
            <w:tcW w:w="1304" w:type="dxa"/>
            <w:shd w:val="clear" w:color="auto" w:fill="auto"/>
          </w:tcPr>
          <w:p w14:paraId="2501246E" w14:textId="77777777" w:rsidR="00516390" w:rsidRPr="00F51139" w:rsidRDefault="00516390" w:rsidP="00AE131C">
            <w:pPr>
              <w:widowControl w:val="0"/>
              <w:autoSpaceDE w:val="0"/>
              <w:autoSpaceDN w:val="0"/>
              <w:spacing w:after="0" w:line="240" w:lineRule="auto"/>
              <w:rPr>
                <w:rFonts w:ascii="Times New Roman" w:eastAsia="Times New Roman" w:hAnsi="Times New Roman"/>
                <w:b/>
                <w:sz w:val="24"/>
                <w:szCs w:val="24"/>
              </w:rPr>
            </w:pPr>
          </w:p>
        </w:tc>
      </w:tr>
      <w:tr w:rsidR="00516390" w:rsidRPr="00F51139" w14:paraId="37D71C41" w14:textId="77777777" w:rsidTr="00AE131C">
        <w:tc>
          <w:tcPr>
            <w:tcW w:w="7338" w:type="dxa"/>
            <w:gridSpan w:val="3"/>
            <w:shd w:val="clear" w:color="auto" w:fill="auto"/>
            <w:vAlign w:val="center"/>
          </w:tcPr>
          <w:p w14:paraId="0EAEA8E2"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sz w:val="24"/>
                <w:szCs w:val="24"/>
              </w:rPr>
            </w:pPr>
            <w:r w:rsidRPr="00F51139">
              <w:rPr>
                <w:rFonts w:ascii="Times New Roman" w:eastAsia="Times New Roman" w:hAnsi="Times New Roman"/>
                <w:b/>
                <w:sz w:val="24"/>
                <w:szCs w:val="24"/>
              </w:rPr>
              <w:t>KOPĀ ar PVN:</w:t>
            </w:r>
          </w:p>
        </w:tc>
        <w:tc>
          <w:tcPr>
            <w:tcW w:w="1304" w:type="dxa"/>
            <w:shd w:val="clear" w:color="auto" w:fill="auto"/>
          </w:tcPr>
          <w:p w14:paraId="5D91A796" w14:textId="77777777" w:rsidR="00516390" w:rsidRPr="00F51139" w:rsidRDefault="00516390" w:rsidP="00AE131C">
            <w:pPr>
              <w:widowControl w:val="0"/>
              <w:autoSpaceDE w:val="0"/>
              <w:autoSpaceDN w:val="0"/>
              <w:spacing w:after="0" w:line="240" w:lineRule="auto"/>
              <w:rPr>
                <w:rFonts w:ascii="Times New Roman" w:eastAsia="Times New Roman" w:hAnsi="Times New Roman"/>
                <w:b/>
                <w:sz w:val="24"/>
                <w:szCs w:val="24"/>
              </w:rPr>
            </w:pPr>
          </w:p>
        </w:tc>
      </w:tr>
    </w:tbl>
    <w:p w14:paraId="5263BFA1" w14:textId="77777777" w:rsidR="00516390" w:rsidRPr="00F51139" w:rsidRDefault="00516390" w:rsidP="00516390">
      <w:pPr>
        <w:widowControl w:val="0"/>
        <w:autoSpaceDE w:val="0"/>
        <w:autoSpaceDN w:val="0"/>
        <w:spacing w:before="120" w:after="120" w:line="240" w:lineRule="auto"/>
        <w:rPr>
          <w:rFonts w:ascii="Times New Roman" w:eastAsia="Times New Roman" w:hAnsi="Times New Roman"/>
          <w:b/>
          <w:sz w:val="24"/>
          <w:szCs w:val="24"/>
        </w:rPr>
      </w:pPr>
      <w:r w:rsidRPr="00F51139">
        <w:rPr>
          <w:rFonts w:ascii="Times New Roman" w:eastAsia="Times New Roman" w:hAnsi="Times New Roman"/>
          <w:b/>
          <w:sz w:val="24"/>
          <w:szCs w:val="24"/>
        </w:rPr>
        <w:t>3.Inventāra piegāde</w:t>
      </w:r>
    </w:p>
    <w:tbl>
      <w:tblPr>
        <w:tblW w:w="87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33"/>
        <w:gridCol w:w="1021"/>
      </w:tblGrid>
      <w:tr w:rsidR="00516390" w:rsidRPr="00F51139" w14:paraId="3DDFA495" w14:textId="77777777" w:rsidTr="00AE131C">
        <w:tc>
          <w:tcPr>
            <w:tcW w:w="851" w:type="dxa"/>
            <w:tcBorders>
              <w:top w:val="single" w:sz="4" w:space="0" w:color="auto"/>
              <w:left w:val="single" w:sz="4" w:space="0" w:color="auto"/>
              <w:bottom w:val="single" w:sz="4" w:space="0" w:color="auto"/>
              <w:right w:val="single" w:sz="4" w:space="0" w:color="auto"/>
            </w:tcBorders>
            <w:vAlign w:val="center"/>
          </w:tcPr>
          <w:p w14:paraId="57BB716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4"/>
                <w:szCs w:val="24"/>
              </w:rPr>
            </w:pPr>
            <w:r w:rsidRPr="00F51139">
              <w:rPr>
                <w:rFonts w:ascii="Times New Roman" w:eastAsia="Times New Roman" w:hAnsi="Times New Roman"/>
                <w:b/>
                <w:sz w:val="24"/>
                <w:szCs w:val="24"/>
              </w:rPr>
              <w:t>Nr.</w:t>
            </w:r>
          </w:p>
        </w:tc>
        <w:tc>
          <w:tcPr>
            <w:tcW w:w="6833" w:type="dxa"/>
            <w:tcBorders>
              <w:top w:val="single" w:sz="4" w:space="0" w:color="auto"/>
              <w:left w:val="single" w:sz="4" w:space="0" w:color="auto"/>
              <w:bottom w:val="single" w:sz="4" w:space="0" w:color="auto"/>
              <w:right w:val="single" w:sz="4" w:space="0" w:color="auto"/>
            </w:tcBorders>
            <w:vAlign w:val="center"/>
          </w:tcPr>
          <w:p w14:paraId="4CFA8E87"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32"/>
                <w:szCs w:val="24"/>
              </w:rPr>
            </w:pPr>
            <w:r w:rsidRPr="00F51139">
              <w:rPr>
                <w:rFonts w:ascii="Times New Roman" w:eastAsia="Times New Roman" w:hAnsi="Times New Roman"/>
                <w:b/>
                <w:sz w:val="32"/>
                <w:szCs w:val="24"/>
              </w:rPr>
              <w:t>Ugunsdrošības pasākumi</w:t>
            </w:r>
          </w:p>
        </w:tc>
        <w:tc>
          <w:tcPr>
            <w:tcW w:w="1021" w:type="dxa"/>
            <w:tcBorders>
              <w:top w:val="single" w:sz="4" w:space="0" w:color="auto"/>
              <w:left w:val="single" w:sz="4" w:space="0" w:color="auto"/>
              <w:bottom w:val="single" w:sz="4" w:space="0" w:color="auto"/>
              <w:right w:val="single" w:sz="4" w:space="0" w:color="auto"/>
            </w:tcBorders>
            <w:vAlign w:val="center"/>
          </w:tcPr>
          <w:p w14:paraId="433AB286"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0"/>
                <w:szCs w:val="20"/>
              </w:rPr>
            </w:pPr>
            <w:r w:rsidRPr="00F51139">
              <w:rPr>
                <w:rFonts w:ascii="Times New Roman" w:eastAsia="Times New Roman" w:hAnsi="Times New Roman"/>
                <w:b/>
                <w:sz w:val="20"/>
                <w:szCs w:val="20"/>
              </w:rPr>
              <w:t xml:space="preserve">Cena EUR bez PVN </w:t>
            </w:r>
            <w:r w:rsidRPr="00F51139">
              <w:rPr>
                <w:rFonts w:ascii="Times New Roman" w:eastAsia="Times New Roman" w:hAnsi="Times New Roman"/>
                <w:sz w:val="24"/>
                <w:szCs w:val="24"/>
              </w:rPr>
              <w:t>par 1 gab</w:t>
            </w:r>
            <w:r w:rsidRPr="00F51139">
              <w:rPr>
                <w:rFonts w:ascii="Times New Roman" w:eastAsia="Times New Roman" w:hAnsi="Times New Roman"/>
                <w:b/>
                <w:sz w:val="24"/>
                <w:szCs w:val="24"/>
              </w:rPr>
              <w:t>.</w:t>
            </w:r>
          </w:p>
        </w:tc>
      </w:tr>
      <w:tr w:rsidR="00516390" w:rsidRPr="00F51139" w14:paraId="3C8116B2" w14:textId="77777777" w:rsidTr="00AE131C">
        <w:trPr>
          <w:trHeight w:val="295"/>
        </w:trPr>
        <w:tc>
          <w:tcPr>
            <w:tcW w:w="8705" w:type="dxa"/>
            <w:gridSpan w:val="3"/>
            <w:tcBorders>
              <w:top w:val="single" w:sz="4" w:space="0" w:color="auto"/>
              <w:left w:val="single" w:sz="4" w:space="0" w:color="auto"/>
              <w:bottom w:val="single" w:sz="4" w:space="0" w:color="auto"/>
              <w:right w:val="single" w:sz="4" w:space="0" w:color="auto"/>
            </w:tcBorders>
            <w:vAlign w:val="center"/>
          </w:tcPr>
          <w:p w14:paraId="47B9C32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F51139">
              <w:rPr>
                <w:rFonts w:ascii="Times New Roman" w:eastAsia="Times New Roman" w:hAnsi="Times New Roman"/>
                <w:b/>
                <w:sz w:val="24"/>
                <w:szCs w:val="24"/>
              </w:rPr>
              <w:t>Nepieciešamo žurnālu piegāde</w:t>
            </w:r>
            <w:r w:rsidRPr="00F51139">
              <w:rPr>
                <w:rFonts w:ascii="Times New Roman" w:eastAsia="Times New Roman" w:hAnsi="Times New Roman"/>
                <w:sz w:val="24"/>
                <w:szCs w:val="24"/>
              </w:rPr>
              <w:t xml:space="preserve"> </w:t>
            </w:r>
          </w:p>
        </w:tc>
      </w:tr>
      <w:tr w:rsidR="00516390" w:rsidRPr="00F51139" w14:paraId="03BAD61B" w14:textId="77777777" w:rsidTr="00AE131C">
        <w:tc>
          <w:tcPr>
            <w:tcW w:w="851" w:type="dxa"/>
            <w:vAlign w:val="center"/>
          </w:tcPr>
          <w:p w14:paraId="3F508ED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084C8B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roofErr w:type="spellStart"/>
            <w:r w:rsidRPr="00F51139">
              <w:rPr>
                <w:rFonts w:ascii="Times New Roman" w:eastAsia="Times New Roman" w:hAnsi="Times New Roman"/>
                <w:sz w:val="24"/>
                <w:szCs w:val="24"/>
              </w:rPr>
              <w:t>Autom</w:t>
            </w:r>
            <w:proofErr w:type="spellEnd"/>
            <w:r w:rsidRPr="00F51139">
              <w:rPr>
                <w:rFonts w:ascii="Times New Roman" w:eastAsia="Times New Roman" w:hAnsi="Times New Roman"/>
                <w:sz w:val="24"/>
                <w:szCs w:val="24"/>
              </w:rPr>
              <w:t xml:space="preserve">. uguns aizsardz. </w:t>
            </w:r>
            <w:proofErr w:type="spellStart"/>
            <w:r w:rsidRPr="00F51139">
              <w:rPr>
                <w:rFonts w:ascii="Times New Roman" w:eastAsia="Times New Roman" w:hAnsi="Times New Roman"/>
                <w:sz w:val="24"/>
                <w:szCs w:val="24"/>
              </w:rPr>
              <w:t>iek</w:t>
            </w:r>
            <w:proofErr w:type="spellEnd"/>
            <w:r w:rsidRPr="00F51139">
              <w:rPr>
                <w:rFonts w:ascii="Times New Roman" w:eastAsia="Times New Roman" w:hAnsi="Times New Roman"/>
                <w:sz w:val="24"/>
                <w:szCs w:val="24"/>
              </w:rPr>
              <w:t xml:space="preserve">. </w:t>
            </w:r>
            <w:proofErr w:type="spellStart"/>
            <w:r w:rsidRPr="00F51139">
              <w:rPr>
                <w:rFonts w:ascii="Times New Roman" w:eastAsia="Times New Roman" w:hAnsi="Times New Roman"/>
                <w:sz w:val="24"/>
                <w:szCs w:val="24"/>
              </w:rPr>
              <w:t>iedarb</w:t>
            </w:r>
            <w:proofErr w:type="spellEnd"/>
            <w:r w:rsidRPr="00F51139">
              <w:rPr>
                <w:rFonts w:ascii="Times New Roman" w:eastAsia="Times New Roman" w:hAnsi="Times New Roman"/>
                <w:sz w:val="24"/>
                <w:szCs w:val="24"/>
              </w:rPr>
              <w:t>. gadījumu un bojājumu uzskaites žurnāls. (A4)</w:t>
            </w:r>
          </w:p>
        </w:tc>
        <w:tc>
          <w:tcPr>
            <w:tcW w:w="1021" w:type="dxa"/>
          </w:tcPr>
          <w:p w14:paraId="5113E81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4621273" w14:textId="77777777" w:rsidTr="00AE131C">
        <w:tc>
          <w:tcPr>
            <w:tcW w:w="851" w:type="dxa"/>
            <w:vAlign w:val="center"/>
          </w:tcPr>
          <w:p w14:paraId="31B47BF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4036D8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Ugunsdrošības instruktāžu uzskaites žurnāls (A4)</w:t>
            </w:r>
          </w:p>
        </w:tc>
        <w:tc>
          <w:tcPr>
            <w:tcW w:w="1021" w:type="dxa"/>
          </w:tcPr>
          <w:p w14:paraId="428D5E2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56EB5B0" w14:textId="77777777" w:rsidTr="00AE131C">
        <w:tc>
          <w:tcPr>
            <w:tcW w:w="851" w:type="dxa"/>
            <w:vAlign w:val="center"/>
          </w:tcPr>
          <w:p w14:paraId="016AB187"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529432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Darba aizsardzības </w:t>
            </w:r>
            <w:proofErr w:type="spellStart"/>
            <w:r w:rsidRPr="00F51139">
              <w:rPr>
                <w:rFonts w:ascii="Times New Roman" w:eastAsia="Times New Roman" w:hAnsi="Times New Roman"/>
                <w:sz w:val="24"/>
                <w:szCs w:val="24"/>
              </w:rPr>
              <w:t>ievadapmācības</w:t>
            </w:r>
            <w:proofErr w:type="spellEnd"/>
            <w:r w:rsidRPr="00F51139">
              <w:rPr>
                <w:rFonts w:ascii="Times New Roman" w:eastAsia="Times New Roman" w:hAnsi="Times New Roman"/>
                <w:sz w:val="24"/>
                <w:szCs w:val="24"/>
              </w:rPr>
              <w:t xml:space="preserve">  reģistrācijas žurnāls (A4)</w:t>
            </w:r>
          </w:p>
        </w:tc>
        <w:tc>
          <w:tcPr>
            <w:tcW w:w="1021" w:type="dxa"/>
          </w:tcPr>
          <w:p w14:paraId="4B0261C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C57E6B0" w14:textId="77777777" w:rsidTr="00AE131C">
        <w:tc>
          <w:tcPr>
            <w:tcW w:w="851" w:type="dxa"/>
            <w:vAlign w:val="center"/>
          </w:tcPr>
          <w:p w14:paraId="733CEDF6"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381EC1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Darba aizsardzības </w:t>
            </w:r>
            <w:proofErr w:type="spellStart"/>
            <w:r w:rsidRPr="00F51139">
              <w:rPr>
                <w:rFonts w:ascii="Times New Roman" w:eastAsia="Times New Roman" w:hAnsi="Times New Roman"/>
                <w:sz w:val="24"/>
                <w:szCs w:val="24"/>
              </w:rPr>
              <w:t>inzstruktāžas</w:t>
            </w:r>
            <w:proofErr w:type="spellEnd"/>
            <w:r w:rsidRPr="00F51139">
              <w:rPr>
                <w:rFonts w:ascii="Times New Roman" w:eastAsia="Times New Roman" w:hAnsi="Times New Roman"/>
                <w:sz w:val="24"/>
                <w:szCs w:val="24"/>
              </w:rPr>
              <w:t xml:space="preserve"> darba vietā reģistrācijas žurnāls (A4)</w:t>
            </w:r>
          </w:p>
        </w:tc>
        <w:tc>
          <w:tcPr>
            <w:tcW w:w="1021" w:type="dxa"/>
          </w:tcPr>
          <w:p w14:paraId="2A4AA2E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639E26F" w14:textId="77777777" w:rsidTr="00AE131C">
        <w:tc>
          <w:tcPr>
            <w:tcW w:w="8705" w:type="dxa"/>
            <w:gridSpan w:val="3"/>
            <w:vAlign w:val="center"/>
          </w:tcPr>
          <w:p w14:paraId="2339A9F5"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F51139">
              <w:rPr>
                <w:rFonts w:ascii="Times New Roman" w:eastAsia="Times New Roman" w:hAnsi="Times New Roman"/>
                <w:b/>
                <w:sz w:val="24"/>
                <w:szCs w:val="24"/>
              </w:rPr>
              <w:lastRenderedPageBreak/>
              <w:t>Evakuācijas plānu izstrāde un izgatavošana</w:t>
            </w:r>
          </w:p>
        </w:tc>
      </w:tr>
      <w:tr w:rsidR="00516390" w:rsidRPr="00F51139" w14:paraId="181C715D" w14:textId="77777777" w:rsidTr="00AE131C">
        <w:tc>
          <w:tcPr>
            <w:tcW w:w="851" w:type="dxa"/>
            <w:vAlign w:val="center"/>
          </w:tcPr>
          <w:p w14:paraId="25B0B2A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6C1E9D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Evakuācijas plāna izstrāde pēc objekta apsekošanas</w:t>
            </w:r>
            <w:r w:rsidRPr="00F51139">
              <w:rPr>
                <w:rFonts w:ascii="Times New Roman" w:eastAsia="Times New Roman" w:hAnsi="Times New Roman"/>
                <w:color w:val="FF0000"/>
                <w:sz w:val="24"/>
                <w:szCs w:val="24"/>
              </w:rPr>
              <w:t xml:space="preserve">* </w:t>
            </w:r>
          </w:p>
        </w:tc>
        <w:tc>
          <w:tcPr>
            <w:tcW w:w="1021" w:type="dxa"/>
          </w:tcPr>
          <w:p w14:paraId="5835842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51CE3C9" w14:textId="77777777" w:rsidTr="00AE131C">
        <w:tc>
          <w:tcPr>
            <w:tcW w:w="851" w:type="dxa"/>
            <w:vAlign w:val="center"/>
          </w:tcPr>
          <w:p w14:paraId="1635CD6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915F9B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Evakuācijas plāna izstrāde</w:t>
            </w:r>
          </w:p>
        </w:tc>
        <w:tc>
          <w:tcPr>
            <w:tcW w:w="1021" w:type="dxa"/>
          </w:tcPr>
          <w:p w14:paraId="4B194FF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90E12FE" w14:textId="77777777" w:rsidTr="00AE131C">
        <w:tc>
          <w:tcPr>
            <w:tcW w:w="851" w:type="dxa"/>
            <w:vAlign w:val="center"/>
          </w:tcPr>
          <w:p w14:paraId="605B6CE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E6F01A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Evakuācijas plānu A4 izgatavošana</w:t>
            </w:r>
          </w:p>
        </w:tc>
        <w:tc>
          <w:tcPr>
            <w:tcW w:w="1021" w:type="dxa"/>
          </w:tcPr>
          <w:p w14:paraId="739EAAD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6DE36A8" w14:textId="77777777" w:rsidTr="00AE131C">
        <w:tc>
          <w:tcPr>
            <w:tcW w:w="851" w:type="dxa"/>
            <w:vAlign w:val="center"/>
          </w:tcPr>
          <w:p w14:paraId="1BFB55F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41EC23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Evakuācijas plānu A3 izgatavošana</w:t>
            </w:r>
          </w:p>
        </w:tc>
        <w:tc>
          <w:tcPr>
            <w:tcW w:w="1021" w:type="dxa"/>
          </w:tcPr>
          <w:p w14:paraId="7B0CD89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9E0BC1B" w14:textId="77777777" w:rsidTr="00AE131C">
        <w:tc>
          <w:tcPr>
            <w:tcW w:w="851" w:type="dxa"/>
            <w:vAlign w:val="center"/>
          </w:tcPr>
          <w:p w14:paraId="05E3933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6926F3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Evakuācijas plānu A2 izgatavošana</w:t>
            </w:r>
          </w:p>
        </w:tc>
        <w:tc>
          <w:tcPr>
            <w:tcW w:w="1021" w:type="dxa"/>
          </w:tcPr>
          <w:p w14:paraId="3AC104C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98A1AED" w14:textId="77777777" w:rsidTr="00AE131C">
        <w:tc>
          <w:tcPr>
            <w:tcW w:w="851" w:type="dxa"/>
            <w:vAlign w:val="center"/>
          </w:tcPr>
          <w:p w14:paraId="5D9D16A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E7BAD8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Evakuācijas plāna laminēšana (A2) </w:t>
            </w:r>
          </w:p>
        </w:tc>
        <w:tc>
          <w:tcPr>
            <w:tcW w:w="1021" w:type="dxa"/>
          </w:tcPr>
          <w:p w14:paraId="19BD2D9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BBD2539" w14:textId="77777777" w:rsidTr="00AE131C">
        <w:tc>
          <w:tcPr>
            <w:tcW w:w="851" w:type="dxa"/>
            <w:vAlign w:val="center"/>
          </w:tcPr>
          <w:p w14:paraId="1237A442"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BA5274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Evakuācijas plāna laminēšana (A3)</w:t>
            </w:r>
          </w:p>
        </w:tc>
        <w:tc>
          <w:tcPr>
            <w:tcW w:w="1021" w:type="dxa"/>
          </w:tcPr>
          <w:p w14:paraId="09DFDA0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2CB0097" w14:textId="77777777" w:rsidTr="00AE131C">
        <w:tc>
          <w:tcPr>
            <w:tcW w:w="851" w:type="dxa"/>
            <w:vAlign w:val="center"/>
          </w:tcPr>
          <w:p w14:paraId="5249E94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8862BA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Evakuācijas plāna uzstādīšana </w:t>
            </w:r>
          </w:p>
        </w:tc>
        <w:tc>
          <w:tcPr>
            <w:tcW w:w="1021" w:type="dxa"/>
          </w:tcPr>
          <w:p w14:paraId="4E461CC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1FA6F5E" w14:textId="77777777" w:rsidTr="00AE131C">
        <w:tc>
          <w:tcPr>
            <w:tcW w:w="851" w:type="dxa"/>
            <w:vAlign w:val="center"/>
          </w:tcPr>
          <w:p w14:paraId="70E29C2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08EB6A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Evakuācijas plāna druka uz luminiscējoša PVC 2mm (A3), 2 mcd/m² 22 °C ilgāk par 60 min</w:t>
            </w:r>
          </w:p>
        </w:tc>
        <w:tc>
          <w:tcPr>
            <w:tcW w:w="1021" w:type="dxa"/>
          </w:tcPr>
          <w:p w14:paraId="3E02F19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33B15EA" w14:textId="77777777" w:rsidTr="00AE131C">
        <w:trPr>
          <w:trHeight w:val="426"/>
        </w:trPr>
        <w:tc>
          <w:tcPr>
            <w:tcW w:w="8705" w:type="dxa"/>
            <w:gridSpan w:val="3"/>
            <w:vAlign w:val="center"/>
          </w:tcPr>
          <w:p w14:paraId="4F8F3041" w14:textId="77777777" w:rsidR="00516390" w:rsidRPr="007C7714" w:rsidRDefault="00516390" w:rsidP="00AE131C">
            <w:pPr>
              <w:widowControl w:val="0"/>
              <w:tabs>
                <w:tab w:val="left" w:pos="240"/>
              </w:tabs>
              <w:autoSpaceDE w:val="0"/>
              <w:autoSpaceDN w:val="0"/>
              <w:spacing w:after="0" w:line="240" w:lineRule="auto"/>
              <w:rPr>
                <w:rFonts w:ascii="Times New Roman" w:eastAsia="Times New Roman" w:hAnsi="Times New Roman"/>
                <w:i/>
                <w:sz w:val="24"/>
                <w:szCs w:val="24"/>
              </w:rPr>
            </w:pPr>
            <w:r w:rsidRPr="007C7714">
              <w:rPr>
                <w:rFonts w:ascii="Times New Roman" w:eastAsia="Times New Roman" w:hAnsi="Times New Roman"/>
                <w:i/>
                <w:color w:val="FF0000"/>
                <w:szCs w:val="24"/>
              </w:rPr>
              <w:t xml:space="preserve">* </w:t>
            </w:r>
            <w:r w:rsidRPr="007C7714">
              <w:rPr>
                <w:rFonts w:ascii="Times New Roman" w:eastAsia="Times New Roman" w:hAnsi="Times New Roman"/>
                <w:i/>
                <w:szCs w:val="24"/>
              </w:rPr>
              <w:t>Pirms evakuācijas plānu izstrādāšanas izpildītāja pārstāvim, saskaņojot ar pasūtītāju, jāierodas objektā apsekot telpas, kurām plānots izstrādāt evakuācijas plānus.</w:t>
            </w:r>
          </w:p>
        </w:tc>
      </w:tr>
      <w:tr w:rsidR="00516390" w:rsidRPr="00F51139" w14:paraId="2A4FDFDA" w14:textId="77777777" w:rsidTr="00AE131C">
        <w:trPr>
          <w:trHeight w:val="426"/>
        </w:trPr>
        <w:tc>
          <w:tcPr>
            <w:tcW w:w="8705" w:type="dxa"/>
            <w:gridSpan w:val="3"/>
            <w:vAlign w:val="center"/>
          </w:tcPr>
          <w:p w14:paraId="4CC485DA" w14:textId="77777777" w:rsidR="00516390" w:rsidRPr="00F51139" w:rsidRDefault="00516390" w:rsidP="00AE131C">
            <w:pPr>
              <w:widowControl w:val="0"/>
              <w:tabs>
                <w:tab w:val="left" w:pos="240"/>
              </w:tabs>
              <w:autoSpaceDE w:val="0"/>
              <w:autoSpaceDN w:val="0"/>
              <w:spacing w:after="0" w:line="240" w:lineRule="auto"/>
              <w:jc w:val="center"/>
              <w:rPr>
                <w:rFonts w:ascii="Times New Roman" w:eastAsia="Times New Roman" w:hAnsi="Times New Roman"/>
                <w:color w:val="FF0000"/>
                <w:sz w:val="24"/>
                <w:szCs w:val="24"/>
              </w:rPr>
            </w:pPr>
            <w:r w:rsidRPr="00F51139">
              <w:rPr>
                <w:rFonts w:ascii="Times New Roman" w:eastAsia="Times New Roman" w:hAnsi="Times New Roman"/>
                <w:b/>
                <w:sz w:val="24"/>
                <w:szCs w:val="24"/>
              </w:rPr>
              <w:t>Rāmji evakuācijas plāniem</w:t>
            </w:r>
          </w:p>
        </w:tc>
      </w:tr>
      <w:tr w:rsidR="00516390" w:rsidRPr="00F51139" w14:paraId="4C8DE062" w14:textId="77777777" w:rsidTr="00AE131C">
        <w:tc>
          <w:tcPr>
            <w:tcW w:w="851" w:type="dxa"/>
            <w:vAlign w:val="center"/>
          </w:tcPr>
          <w:p w14:paraId="554B780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B476E9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Rāmji evakuācijas plāniem A4 (alumīnija vai plastmasas ar gaiša metāla imitāciju) ar organisko stiklu</w:t>
            </w:r>
          </w:p>
        </w:tc>
        <w:tc>
          <w:tcPr>
            <w:tcW w:w="1021" w:type="dxa"/>
          </w:tcPr>
          <w:p w14:paraId="0E6B7C5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E828F99" w14:textId="77777777" w:rsidTr="00AE131C">
        <w:tc>
          <w:tcPr>
            <w:tcW w:w="851" w:type="dxa"/>
            <w:vAlign w:val="center"/>
          </w:tcPr>
          <w:p w14:paraId="79E5F41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5D1935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Rāmji evakuācijas plāniem A3 (alumīnija vai plastmasas ar gaiša metāla imitāciju) ar organisko stiklu</w:t>
            </w:r>
          </w:p>
        </w:tc>
        <w:tc>
          <w:tcPr>
            <w:tcW w:w="1021" w:type="dxa"/>
          </w:tcPr>
          <w:p w14:paraId="540F001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1081DC2" w14:textId="77777777" w:rsidTr="00AE131C">
        <w:tc>
          <w:tcPr>
            <w:tcW w:w="851" w:type="dxa"/>
            <w:vAlign w:val="center"/>
          </w:tcPr>
          <w:p w14:paraId="51CBD15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32B2B5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Rāmji evakuācijas plāniem A2 (alumīnija vai plastmasas ar gaiša metāla imitāciju) ar organisko stiklu</w:t>
            </w:r>
          </w:p>
        </w:tc>
        <w:tc>
          <w:tcPr>
            <w:tcW w:w="1021" w:type="dxa"/>
          </w:tcPr>
          <w:p w14:paraId="7A2A3A3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F88941A" w14:textId="77777777" w:rsidTr="00AE131C">
        <w:tc>
          <w:tcPr>
            <w:tcW w:w="8705" w:type="dxa"/>
            <w:gridSpan w:val="3"/>
            <w:vAlign w:val="center"/>
          </w:tcPr>
          <w:p w14:paraId="6F6A63E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4"/>
                <w:szCs w:val="24"/>
              </w:rPr>
            </w:pPr>
            <w:r w:rsidRPr="00F51139">
              <w:rPr>
                <w:rFonts w:ascii="Times New Roman" w:eastAsia="Times New Roman" w:hAnsi="Times New Roman"/>
                <w:b/>
                <w:sz w:val="24"/>
                <w:szCs w:val="24"/>
              </w:rPr>
              <w:t>Lentas</w:t>
            </w:r>
          </w:p>
        </w:tc>
      </w:tr>
      <w:tr w:rsidR="00516390" w:rsidRPr="00F51139" w14:paraId="690C0B1A" w14:textId="77777777" w:rsidTr="00AE131C">
        <w:tc>
          <w:tcPr>
            <w:tcW w:w="851" w:type="dxa"/>
            <w:vAlign w:val="center"/>
          </w:tcPr>
          <w:p w14:paraId="15A67FF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F88DEE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lang w:eastAsia="lv-LV"/>
              </w:rPr>
            </w:pPr>
            <w:r w:rsidRPr="00F51139">
              <w:rPr>
                <w:rFonts w:ascii="Times New Roman" w:eastAsia="Times New Roman" w:hAnsi="Times New Roman"/>
                <w:sz w:val="24"/>
                <w:szCs w:val="24"/>
                <w:lang w:eastAsia="lv-LV"/>
              </w:rPr>
              <w:t xml:space="preserve">Norobežojoša lente sarkana/balta – 7,5cm x 200 m </w:t>
            </w:r>
          </w:p>
        </w:tc>
        <w:tc>
          <w:tcPr>
            <w:tcW w:w="1021" w:type="dxa"/>
          </w:tcPr>
          <w:p w14:paraId="30DB530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1EAC0C6" w14:textId="77777777" w:rsidTr="00AE131C">
        <w:tc>
          <w:tcPr>
            <w:tcW w:w="851" w:type="dxa"/>
            <w:vAlign w:val="center"/>
          </w:tcPr>
          <w:p w14:paraId="0E12D81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3F79BB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lang w:eastAsia="lv-LV"/>
              </w:rPr>
            </w:pPr>
            <w:r w:rsidRPr="00F51139">
              <w:rPr>
                <w:rFonts w:ascii="Times New Roman" w:eastAsia="Times New Roman" w:hAnsi="Times New Roman"/>
                <w:sz w:val="24"/>
                <w:szCs w:val="24"/>
                <w:lang w:eastAsia="lv-LV"/>
              </w:rPr>
              <w:t xml:space="preserve">Brīdinājuma </w:t>
            </w:r>
            <w:proofErr w:type="spellStart"/>
            <w:r w:rsidRPr="00F51139">
              <w:rPr>
                <w:rFonts w:ascii="Times New Roman" w:eastAsia="Times New Roman" w:hAnsi="Times New Roman"/>
                <w:sz w:val="24"/>
                <w:szCs w:val="24"/>
                <w:lang w:eastAsia="lv-LV"/>
              </w:rPr>
              <w:t>līmllente</w:t>
            </w:r>
            <w:proofErr w:type="spellEnd"/>
            <w:r w:rsidRPr="00F51139">
              <w:rPr>
                <w:rFonts w:ascii="Times New Roman" w:eastAsia="Times New Roman" w:hAnsi="Times New Roman"/>
                <w:sz w:val="24"/>
                <w:szCs w:val="24"/>
                <w:lang w:eastAsia="lv-LV"/>
              </w:rPr>
              <w:t>, izturīga pret berzi un atmosfēras iedarbību (sarkana, zila, zaļa, dzeltena) – 5 cm x 33m</w:t>
            </w:r>
          </w:p>
        </w:tc>
        <w:tc>
          <w:tcPr>
            <w:tcW w:w="1021" w:type="dxa"/>
          </w:tcPr>
          <w:p w14:paraId="4D1D239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B0917D4" w14:textId="77777777" w:rsidTr="00AE131C">
        <w:tc>
          <w:tcPr>
            <w:tcW w:w="851" w:type="dxa"/>
            <w:vAlign w:val="center"/>
          </w:tcPr>
          <w:p w14:paraId="55F26E3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07BA27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lang w:eastAsia="lv-LV"/>
              </w:rPr>
            </w:pPr>
            <w:r w:rsidRPr="00F51139">
              <w:rPr>
                <w:rFonts w:ascii="Times New Roman" w:eastAsia="Times New Roman" w:hAnsi="Times New Roman"/>
                <w:sz w:val="24"/>
                <w:szCs w:val="24"/>
                <w:lang w:eastAsia="lv-LV"/>
              </w:rPr>
              <w:t xml:space="preserve">Līmlente sarkana/balta - 5cm x 33m </w:t>
            </w:r>
          </w:p>
        </w:tc>
        <w:tc>
          <w:tcPr>
            <w:tcW w:w="1021" w:type="dxa"/>
          </w:tcPr>
          <w:p w14:paraId="3215026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9FD3432" w14:textId="77777777" w:rsidTr="00AE131C">
        <w:tc>
          <w:tcPr>
            <w:tcW w:w="851" w:type="dxa"/>
            <w:vAlign w:val="center"/>
          </w:tcPr>
          <w:p w14:paraId="56E422FD"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91F313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lang w:eastAsia="lv-LV"/>
              </w:rPr>
            </w:pPr>
            <w:r w:rsidRPr="00F51139">
              <w:rPr>
                <w:rFonts w:ascii="Times New Roman" w:eastAsia="Times New Roman" w:hAnsi="Times New Roman"/>
                <w:sz w:val="24"/>
                <w:szCs w:val="24"/>
                <w:lang w:eastAsia="lv-LV"/>
              </w:rPr>
              <w:t xml:space="preserve">Līmlente dzeltena/melna - 5cm x 33m </w:t>
            </w:r>
          </w:p>
        </w:tc>
        <w:tc>
          <w:tcPr>
            <w:tcW w:w="1021" w:type="dxa"/>
          </w:tcPr>
          <w:p w14:paraId="0CB07EC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DDC184E" w14:textId="77777777" w:rsidTr="00AE131C">
        <w:tc>
          <w:tcPr>
            <w:tcW w:w="851" w:type="dxa"/>
            <w:vAlign w:val="center"/>
          </w:tcPr>
          <w:p w14:paraId="31C84512"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B0E946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lang w:eastAsia="lv-LV"/>
              </w:rPr>
            </w:pPr>
            <w:proofErr w:type="spellStart"/>
            <w:r w:rsidRPr="00F51139">
              <w:rPr>
                <w:rFonts w:ascii="Times New Roman" w:eastAsia="Times New Roman" w:hAnsi="Times New Roman"/>
                <w:sz w:val="24"/>
                <w:szCs w:val="24"/>
                <w:lang w:eastAsia="lv-LV"/>
              </w:rPr>
              <w:t>Fotoluminiscējoša</w:t>
            </w:r>
            <w:proofErr w:type="spellEnd"/>
            <w:r w:rsidRPr="00F51139">
              <w:rPr>
                <w:rFonts w:ascii="Times New Roman" w:eastAsia="Times New Roman" w:hAnsi="Times New Roman"/>
                <w:sz w:val="24"/>
                <w:szCs w:val="24"/>
                <w:lang w:eastAsia="lv-LV"/>
              </w:rPr>
              <w:t xml:space="preserve"> lente sarkana /balta </w:t>
            </w:r>
            <w:r w:rsidRPr="00F51139">
              <w:rPr>
                <w:rFonts w:ascii="Times New Roman" w:eastAsia="Times New Roman" w:hAnsi="Times New Roman"/>
                <w:sz w:val="24"/>
                <w:szCs w:val="24"/>
              </w:rPr>
              <w:t xml:space="preserve">– 5cm x 1m </w:t>
            </w:r>
          </w:p>
        </w:tc>
        <w:tc>
          <w:tcPr>
            <w:tcW w:w="1021" w:type="dxa"/>
          </w:tcPr>
          <w:p w14:paraId="295F736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B0BD2EB" w14:textId="77777777" w:rsidTr="00AE131C">
        <w:tc>
          <w:tcPr>
            <w:tcW w:w="851" w:type="dxa"/>
            <w:vAlign w:val="center"/>
          </w:tcPr>
          <w:p w14:paraId="0F9D3DE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E5CB16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lang w:eastAsia="lv-LV"/>
              </w:rPr>
            </w:pPr>
            <w:proofErr w:type="spellStart"/>
            <w:r w:rsidRPr="00F51139">
              <w:rPr>
                <w:rFonts w:ascii="Times New Roman" w:eastAsia="Times New Roman" w:hAnsi="Times New Roman"/>
                <w:sz w:val="24"/>
                <w:szCs w:val="24"/>
              </w:rPr>
              <w:t>Pretslīdes</w:t>
            </w:r>
            <w:proofErr w:type="spellEnd"/>
            <w:r w:rsidRPr="00F51139">
              <w:rPr>
                <w:rFonts w:ascii="Times New Roman" w:eastAsia="Times New Roman" w:hAnsi="Times New Roman"/>
                <w:sz w:val="24"/>
                <w:szCs w:val="24"/>
              </w:rPr>
              <w:t xml:space="preserve"> lente dzeltena/melna – 5cm x 18m </w:t>
            </w:r>
          </w:p>
        </w:tc>
        <w:tc>
          <w:tcPr>
            <w:tcW w:w="1021" w:type="dxa"/>
          </w:tcPr>
          <w:p w14:paraId="650E277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AD1D144" w14:textId="77777777" w:rsidTr="00AE131C">
        <w:tc>
          <w:tcPr>
            <w:tcW w:w="851" w:type="dxa"/>
            <w:vAlign w:val="center"/>
          </w:tcPr>
          <w:p w14:paraId="3FA77C67"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75C5F2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Uz grīdas līmējamā lenta ar aizsargkārtu pret nodilumu –20cm x 2m</w:t>
            </w:r>
          </w:p>
        </w:tc>
        <w:tc>
          <w:tcPr>
            <w:tcW w:w="1021" w:type="dxa"/>
          </w:tcPr>
          <w:p w14:paraId="4DBB059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31CEFF3" w14:textId="77777777" w:rsidTr="00AE131C">
        <w:tc>
          <w:tcPr>
            <w:tcW w:w="851" w:type="dxa"/>
            <w:vAlign w:val="center"/>
          </w:tcPr>
          <w:p w14:paraId="7E55D0A7"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D32844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Uz grīdas līmējamā lenta ar paskaidrojošu uzrakstu un aizsargslāni pret nodilumu </w:t>
            </w:r>
            <w:r w:rsidRPr="00F51139">
              <w:rPr>
                <w:rFonts w:ascii="Times New Roman" w:eastAsia="Times New Roman" w:hAnsi="Times New Roman"/>
                <w:sz w:val="24"/>
                <w:szCs w:val="24"/>
                <w:lang w:eastAsia="lv-LV"/>
              </w:rPr>
              <w:t>10cm x 1m</w:t>
            </w:r>
          </w:p>
        </w:tc>
        <w:tc>
          <w:tcPr>
            <w:tcW w:w="1021" w:type="dxa"/>
          </w:tcPr>
          <w:p w14:paraId="5609DAD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280109F" w14:textId="77777777" w:rsidTr="00AE131C">
        <w:tc>
          <w:tcPr>
            <w:tcW w:w="851" w:type="dxa"/>
            <w:vAlign w:val="center"/>
          </w:tcPr>
          <w:p w14:paraId="182E1D9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C30E07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Uz grīdas līmējamā lenta ar paskaidrojošu uzrakstu un aizsargslāni pret nodilumu </w:t>
            </w:r>
            <w:r w:rsidRPr="00F51139">
              <w:rPr>
                <w:rFonts w:ascii="Times New Roman" w:eastAsia="Times New Roman" w:hAnsi="Times New Roman"/>
                <w:sz w:val="24"/>
                <w:szCs w:val="24"/>
                <w:lang w:eastAsia="lv-LV"/>
              </w:rPr>
              <w:t>20cm x 1m</w:t>
            </w:r>
          </w:p>
        </w:tc>
        <w:tc>
          <w:tcPr>
            <w:tcW w:w="1021" w:type="dxa"/>
          </w:tcPr>
          <w:p w14:paraId="3A1F6C0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31E6C41" w14:textId="77777777" w:rsidTr="00AE131C">
        <w:tc>
          <w:tcPr>
            <w:tcW w:w="851" w:type="dxa"/>
            <w:vAlign w:val="center"/>
          </w:tcPr>
          <w:p w14:paraId="660A99E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FBFDDB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Uz grīdas līmējamā lenta ar paskaidrojošu uzrakstu un aizsargslāni pret nodilumu </w:t>
            </w:r>
            <w:r w:rsidRPr="00F51139">
              <w:rPr>
                <w:rFonts w:ascii="Times New Roman" w:eastAsia="Times New Roman" w:hAnsi="Times New Roman"/>
                <w:sz w:val="24"/>
                <w:szCs w:val="24"/>
                <w:lang w:eastAsia="lv-LV"/>
              </w:rPr>
              <w:t>25cm x 2m</w:t>
            </w:r>
          </w:p>
        </w:tc>
        <w:tc>
          <w:tcPr>
            <w:tcW w:w="1021" w:type="dxa"/>
          </w:tcPr>
          <w:p w14:paraId="3EAA377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1B455F9" w14:textId="77777777" w:rsidTr="00AE131C">
        <w:tc>
          <w:tcPr>
            <w:tcW w:w="851" w:type="dxa"/>
            <w:vAlign w:val="center"/>
          </w:tcPr>
          <w:p w14:paraId="612BD0E7"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8FA1F3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Ugunsdrošības lente 60mm 25m (</w:t>
            </w:r>
            <w:proofErr w:type="spellStart"/>
            <w:r w:rsidRPr="00F51139">
              <w:rPr>
                <w:rFonts w:ascii="Times New Roman" w:eastAsia="Times New Roman" w:hAnsi="Times New Roman"/>
                <w:sz w:val="24"/>
                <w:szCs w:val="24"/>
              </w:rPr>
              <w:t>mininums</w:t>
            </w:r>
            <w:proofErr w:type="spellEnd"/>
            <w:r w:rsidRPr="00F51139">
              <w:rPr>
                <w:rFonts w:ascii="Times New Roman" w:eastAsia="Times New Roman" w:hAnsi="Times New Roman"/>
                <w:sz w:val="24"/>
                <w:szCs w:val="24"/>
              </w:rPr>
              <w:t xml:space="preserve"> EI60). </w:t>
            </w:r>
          </w:p>
        </w:tc>
        <w:tc>
          <w:tcPr>
            <w:tcW w:w="1021" w:type="dxa"/>
          </w:tcPr>
          <w:p w14:paraId="5E8C26A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17B0494" w14:textId="77777777" w:rsidTr="00AE131C">
        <w:tc>
          <w:tcPr>
            <w:tcW w:w="8705" w:type="dxa"/>
            <w:gridSpan w:val="3"/>
            <w:vAlign w:val="center"/>
          </w:tcPr>
          <w:p w14:paraId="3E5301D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4"/>
                <w:szCs w:val="24"/>
              </w:rPr>
            </w:pPr>
            <w:r w:rsidRPr="00F51139">
              <w:rPr>
                <w:rFonts w:ascii="Times New Roman" w:eastAsia="Times New Roman" w:hAnsi="Times New Roman"/>
                <w:b/>
                <w:sz w:val="24"/>
                <w:szCs w:val="24"/>
              </w:rPr>
              <w:t>Drošības zīmes un plāksnes</w:t>
            </w:r>
          </w:p>
        </w:tc>
      </w:tr>
      <w:tr w:rsidR="00516390" w:rsidRPr="00F51139" w14:paraId="63DC4C27" w14:textId="77777777" w:rsidTr="00AE131C">
        <w:tc>
          <w:tcPr>
            <w:tcW w:w="851" w:type="dxa"/>
            <w:vAlign w:val="center"/>
          </w:tcPr>
          <w:p w14:paraId="376B695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EB45A8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Drošības zīmes luminiscējošas (10x10)</w:t>
            </w:r>
          </w:p>
        </w:tc>
        <w:tc>
          <w:tcPr>
            <w:tcW w:w="1021" w:type="dxa"/>
          </w:tcPr>
          <w:p w14:paraId="58021B4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67554F6" w14:textId="77777777" w:rsidTr="00AE131C">
        <w:tc>
          <w:tcPr>
            <w:tcW w:w="851" w:type="dxa"/>
            <w:vAlign w:val="center"/>
          </w:tcPr>
          <w:p w14:paraId="15624F35"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785725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Drošības zīmes luminiscējošas (20x8)</w:t>
            </w:r>
          </w:p>
        </w:tc>
        <w:tc>
          <w:tcPr>
            <w:tcW w:w="1021" w:type="dxa"/>
          </w:tcPr>
          <w:p w14:paraId="557FE4B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BB1B793" w14:textId="77777777" w:rsidTr="00AE131C">
        <w:tc>
          <w:tcPr>
            <w:tcW w:w="851" w:type="dxa"/>
            <w:vAlign w:val="center"/>
          </w:tcPr>
          <w:p w14:paraId="7E49221A"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6AE3D40" w14:textId="77777777" w:rsidR="00516390"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Drošības zīmes luminiscējošas (20x10)</w:t>
            </w:r>
          </w:p>
        </w:tc>
        <w:tc>
          <w:tcPr>
            <w:tcW w:w="1021" w:type="dxa"/>
          </w:tcPr>
          <w:p w14:paraId="7570993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A7C4796" w14:textId="77777777" w:rsidTr="00AE131C">
        <w:tc>
          <w:tcPr>
            <w:tcW w:w="851" w:type="dxa"/>
            <w:vAlign w:val="center"/>
          </w:tcPr>
          <w:p w14:paraId="6BDC8D6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7293370" w14:textId="77777777" w:rsidR="00516390"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Drošības zīmes luminiscējošas (30x15)</w:t>
            </w:r>
          </w:p>
        </w:tc>
        <w:tc>
          <w:tcPr>
            <w:tcW w:w="1021" w:type="dxa"/>
          </w:tcPr>
          <w:p w14:paraId="52A6F7C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C21011B" w14:textId="77777777" w:rsidTr="00AE131C">
        <w:tc>
          <w:tcPr>
            <w:tcW w:w="851" w:type="dxa"/>
            <w:vAlign w:val="center"/>
          </w:tcPr>
          <w:p w14:paraId="3CD32B7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C377C9A" w14:textId="77777777" w:rsidR="00516390"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Drošības zīmes luminiscējošas (30x20)</w:t>
            </w:r>
          </w:p>
        </w:tc>
        <w:tc>
          <w:tcPr>
            <w:tcW w:w="1021" w:type="dxa"/>
          </w:tcPr>
          <w:p w14:paraId="47B3E9E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55867EC" w14:textId="77777777" w:rsidTr="00AE131C">
        <w:trPr>
          <w:trHeight w:val="274"/>
        </w:trPr>
        <w:tc>
          <w:tcPr>
            <w:tcW w:w="851" w:type="dxa"/>
            <w:vAlign w:val="center"/>
          </w:tcPr>
          <w:p w14:paraId="79345FD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c>
          <w:tcPr>
            <w:tcW w:w="6833" w:type="dxa"/>
          </w:tcPr>
          <w:p w14:paraId="694EB98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Drošības zīmes luminiscējošas (40x20)</w:t>
            </w:r>
          </w:p>
        </w:tc>
        <w:tc>
          <w:tcPr>
            <w:tcW w:w="1021" w:type="dxa"/>
          </w:tcPr>
          <w:p w14:paraId="0C30C09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EAC4F09" w14:textId="77777777" w:rsidTr="00AE131C">
        <w:tc>
          <w:tcPr>
            <w:tcW w:w="851" w:type="dxa"/>
            <w:vAlign w:val="center"/>
          </w:tcPr>
          <w:p w14:paraId="6B979C2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24D7E3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Drošības uzlīmes (līdz 15 x 15cm)</w:t>
            </w:r>
          </w:p>
        </w:tc>
        <w:tc>
          <w:tcPr>
            <w:tcW w:w="1021" w:type="dxa"/>
          </w:tcPr>
          <w:p w14:paraId="61EF26B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5C7C915" w14:textId="77777777" w:rsidTr="00AE131C">
        <w:tc>
          <w:tcPr>
            <w:tcW w:w="851" w:type="dxa"/>
            <w:vAlign w:val="center"/>
          </w:tcPr>
          <w:p w14:paraId="2360D3FA"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4B0F124" w14:textId="77777777" w:rsidR="00516390" w:rsidRPr="00F51139" w:rsidRDefault="00516390" w:rsidP="00AE131C">
            <w:pPr>
              <w:spacing w:after="0" w:line="240" w:lineRule="auto"/>
              <w:rPr>
                <w:rFonts w:ascii="Times New Roman" w:hAnsi="Times New Roman"/>
                <w:color w:val="000000"/>
                <w:sz w:val="24"/>
                <w:szCs w:val="24"/>
                <w:lang w:eastAsia="lv-LV"/>
              </w:rPr>
            </w:pPr>
            <w:r w:rsidRPr="00F51139">
              <w:rPr>
                <w:rFonts w:ascii="Times New Roman" w:eastAsia="Times New Roman" w:hAnsi="Times New Roman"/>
                <w:sz w:val="24"/>
                <w:szCs w:val="24"/>
              </w:rPr>
              <w:t>Drošības uzlīmes (līdz 30x30cm)</w:t>
            </w:r>
          </w:p>
        </w:tc>
        <w:tc>
          <w:tcPr>
            <w:tcW w:w="1021" w:type="dxa"/>
          </w:tcPr>
          <w:p w14:paraId="231FCB5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D143A50" w14:textId="77777777" w:rsidTr="00AE131C">
        <w:tc>
          <w:tcPr>
            <w:tcW w:w="851" w:type="dxa"/>
            <w:vAlign w:val="center"/>
          </w:tcPr>
          <w:p w14:paraId="2C79D84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96A4D91" w14:textId="77777777" w:rsidR="00516390" w:rsidRPr="00F51139" w:rsidRDefault="00516390" w:rsidP="00AE131C">
            <w:pPr>
              <w:spacing w:after="0" w:line="240" w:lineRule="auto"/>
              <w:rPr>
                <w:rFonts w:ascii="Times New Roman" w:hAnsi="Times New Roman"/>
                <w:color w:val="000000"/>
                <w:sz w:val="24"/>
              </w:rPr>
            </w:pPr>
            <w:r w:rsidRPr="00F51139">
              <w:rPr>
                <w:rFonts w:ascii="Times New Roman" w:hAnsi="Times New Roman"/>
                <w:color w:val="000000"/>
                <w:sz w:val="24"/>
              </w:rPr>
              <w:t>Luminiscējošas drošības uzlīmes (līdz 15x15cm), 2 mcd/m² 22 °C ilgāk par 60 min</w:t>
            </w:r>
          </w:p>
        </w:tc>
        <w:tc>
          <w:tcPr>
            <w:tcW w:w="1021" w:type="dxa"/>
          </w:tcPr>
          <w:p w14:paraId="5E2E9B9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D330A9F" w14:textId="77777777" w:rsidTr="00AE131C">
        <w:tc>
          <w:tcPr>
            <w:tcW w:w="851" w:type="dxa"/>
            <w:vAlign w:val="center"/>
          </w:tcPr>
          <w:p w14:paraId="4C0DE0F5"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B7C054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hAnsi="Times New Roman"/>
                <w:color w:val="000000"/>
                <w:sz w:val="24"/>
              </w:rPr>
              <w:t>Luminiscējošas drošības - uzlīmes (līdz 30x30), 2 mcd/m² 22 °C ilgāk par 60 min</w:t>
            </w:r>
          </w:p>
        </w:tc>
        <w:tc>
          <w:tcPr>
            <w:tcW w:w="1021" w:type="dxa"/>
          </w:tcPr>
          <w:p w14:paraId="6FE41CD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68E97FD" w14:textId="77777777" w:rsidTr="00AE131C">
        <w:tc>
          <w:tcPr>
            <w:tcW w:w="851" w:type="dxa"/>
            <w:vAlign w:val="center"/>
          </w:tcPr>
          <w:p w14:paraId="4A2B375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6F6428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Drošības zīmes plastikāta  </w:t>
            </w:r>
            <w:r w:rsidRPr="00F51139">
              <w:rPr>
                <w:rFonts w:ascii="Times New Roman" w:hAnsi="Times New Roman"/>
                <w:color w:val="000000"/>
                <w:sz w:val="24"/>
              </w:rPr>
              <w:t>(līdz 15x15)</w:t>
            </w:r>
          </w:p>
        </w:tc>
        <w:tc>
          <w:tcPr>
            <w:tcW w:w="1021" w:type="dxa"/>
          </w:tcPr>
          <w:p w14:paraId="6062BA3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AD83752" w14:textId="77777777" w:rsidTr="00AE131C">
        <w:tc>
          <w:tcPr>
            <w:tcW w:w="851" w:type="dxa"/>
            <w:vAlign w:val="center"/>
          </w:tcPr>
          <w:p w14:paraId="67698DBD"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76F7AC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Drošības zīmes plastikāta  </w:t>
            </w:r>
            <w:r w:rsidRPr="00F51139">
              <w:rPr>
                <w:rFonts w:ascii="Times New Roman" w:hAnsi="Times New Roman"/>
                <w:color w:val="000000"/>
                <w:sz w:val="24"/>
              </w:rPr>
              <w:t>(līdz 30x30)</w:t>
            </w:r>
          </w:p>
        </w:tc>
        <w:tc>
          <w:tcPr>
            <w:tcW w:w="1021" w:type="dxa"/>
          </w:tcPr>
          <w:p w14:paraId="6AC60C7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1FD6DD1" w14:textId="77777777" w:rsidTr="00AE131C">
        <w:tc>
          <w:tcPr>
            <w:tcW w:w="851" w:type="dxa"/>
            <w:vAlign w:val="center"/>
          </w:tcPr>
          <w:p w14:paraId="63CF30C2"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E8E78D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hidrantu plāksne, atstarojoša, ūdensizturīga</w:t>
            </w:r>
          </w:p>
        </w:tc>
        <w:tc>
          <w:tcPr>
            <w:tcW w:w="1021" w:type="dxa"/>
          </w:tcPr>
          <w:p w14:paraId="5ABF8FD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6282F2D" w14:textId="77777777" w:rsidTr="00AE131C">
        <w:tc>
          <w:tcPr>
            <w:tcW w:w="851" w:type="dxa"/>
            <w:vAlign w:val="center"/>
          </w:tcPr>
          <w:p w14:paraId="726AAE6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1B2CB6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Luminiscējoša alumīnija plāksne līdz 20cm x 20cm </w:t>
            </w:r>
          </w:p>
        </w:tc>
        <w:tc>
          <w:tcPr>
            <w:tcW w:w="1021" w:type="dxa"/>
          </w:tcPr>
          <w:p w14:paraId="4332926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4B82FD6" w14:textId="77777777" w:rsidTr="00AE131C">
        <w:tc>
          <w:tcPr>
            <w:tcW w:w="851" w:type="dxa"/>
            <w:vAlign w:val="center"/>
          </w:tcPr>
          <w:p w14:paraId="4EA6981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825231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Luminiscējoša alumīnija plāksne līdz 20cm x 40cm </w:t>
            </w:r>
          </w:p>
        </w:tc>
        <w:tc>
          <w:tcPr>
            <w:tcW w:w="1021" w:type="dxa"/>
          </w:tcPr>
          <w:p w14:paraId="73BFEB7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31F1928" w14:textId="77777777" w:rsidTr="00AE131C">
        <w:tc>
          <w:tcPr>
            <w:tcW w:w="851" w:type="dxa"/>
            <w:vAlign w:val="center"/>
          </w:tcPr>
          <w:p w14:paraId="490FD9D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025EB2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Luminiscējoša alumīnija plāksne līdz 30cm x 30cm </w:t>
            </w:r>
          </w:p>
        </w:tc>
        <w:tc>
          <w:tcPr>
            <w:tcW w:w="1021" w:type="dxa"/>
          </w:tcPr>
          <w:p w14:paraId="49BBC27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C8B353D" w14:textId="77777777" w:rsidTr="00AE131C">
        <w:tc>
          <w:tcPr>
            <w:tcW w:w="851" w:type="dxa"/>
            <w:vAlign w:val="center"/>
          </w:tcPr>
          <w:p w14:paraId="1B14ECE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CD1E7F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Kompozītmateriāla plāksne ar </w:t>
            </w:r>
            <w:proofErr w:type="spellStart"/>
            <w:r w:rsidRPr="00F51139">
              <w:rPr>
                <w:rFonts w:ascii="Times New Roman" w:eastAsia="Times New Roman" w:hAnsi="Times New Roman"/>
                <w:sz w:val="24"/>
                <w:szCs w:val="24"/>
              </w:rPr>
              <w:t>apdruku</w:t>
            </w:r>
            <w:proofErr w:type="spellEnd"/>
            <w:r w:rsidRPr="00F51139">
              <w:rPr>
                <w:rFonts w:ascii="Times New Roman" w:eastAsia="Times New Roman" w:hAnsi="Times New Roman"/>
                <w:sz w:val="24"/>
                <w:szCs w:val="24"/>
              </w:rPr>
              <w:t xml:space="preserve"> līdz 20cm x 20cm </w:t>
            </w:r>
          </w:p>
        </w:tc>
        <w:tc>
          <w:tcPr>
            <w:tcW w:w="1021" w:type="dxa"/>
          </w:tcPr>
          <w:p w14:paraId="6BBC941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2A28A11" w14:textId="77777777" w:rsidTr="00AE131C">
        <w:tc>
          <w:tcPr>
            <w:tcW w:w="851" w:type="dxa"/>
            <w:vAlign w:val="center"/>
          </w:tcPr>
          <w:p w14:paraId="4386463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13FA84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Kompozītmateriāla plāksne ar </w:t>
            </w:r>
            <w:proofErr w:type="spellStart"/>
            <w:r w:rsidRPr="00F51139">
              <w:rPr>
                <w:rFonts w:ascii="Times New Roman" w:eastAsia="Times New Roman" w:hAnsi="Times New Roman"/>
                <w:sz w:val="24"/>
                <w:szCs w:val="24"/>
              </w:rPr>
              <w:t>apdruku</w:t>
            </w:r>
            <w:proofErr w:type="spellEnd"/>
            <w:r w:rsidRPr="00F51139">
              <w:rPr>
                <w:rFonts w:ascii="Times New Roman" w:eastAsia="Times New Roman" w:hAnsi="Times New Roman"/>
                <w:sz w:val="24"/>
                <w:szCs w:val="24"/>
              </w:rPr>
              <w:t xml:space="preserve"> līdz 20cm x 40cm </w:t>
            </w:r>
          </w:p>
        </w:tc>
        <w:tc>
          <w:tcPr>
            <w:tcW w:w="1021" w:type="dxa"/>
          </w:tcPr>
          <w:p w14:paraId="5226B96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7453118" w14:textId="77777777" w:rsidTr="00AE131C">
        <w:tc>
          <w:tcPr>
            <w:tcW w:w="851" w:type="dxa"/>
            <w:vAlign w:val="center"/>
          </w:tcPr>
          <w:p w14:paraId="2097812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F415F0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Kompozītmateriāla plāksne ar </w:t>
            </w:r>
            <w:proofErr w:type="spellStart"/>
            <w:r w:rsidRPr="00F51139">
              <w:rPr>
                <w:rFonts w:ascii="Times New Roman" w:eastAsia="Times New Roman" w:hAnsi="Times New Roman"/>
                <w:sz w:val="24"/>
                <w:szCs w:val="24"/>
              </w:rPr>
              <w:t>apdruku</w:t>
            </w:r>
            <w:proofErr w:type="spellEnd"/>
            <w:r w:rsidRPr="00F51139">
              <w:rPr>
                <w:rFonts w:ascii="Times New Roman" w:eastAsia="Times New Roman" w:hAnsi="Times New Roman"/>
                <w:sz w:val="24"/>
                <w:szCs w:val="24"/>
              </w:rPr>
              <w:t xml:space="preserve"> līdz 30cm x 30cm </w:t>
            </w:r>
          </w:p>
        </w:tc>
        <w:tc>
          <w:tcPr>
            <w:tcW w:w="1021" w:type="dxa"/>
          </w:tcPr>
          <w:p w14:paraId="39E73E1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C56442D" w14:textId="77777777" w:rsidTr="00AE131C">
        <w:tc>
          <w:tcPr>
            <w:tcW w:w="851" w:type="dxa"/>
            <w:vAlign w:val="center"/>
          </w:tcPr>
          <w:p w14:paraId="34796FE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1C62F3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Norāde - plastikāta (A3), ūdensizturīga</w:t>
            </w:r>
          </w:p>
        </w:tc>
        <w:tc>
          <w:tcPr>
            <w:tcW w:w="1021" w:type="dxa"/>
          </w:tcPr>
          <w:p w14:paraId="1B0DD2A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F7E3489" w14:textId="77777777" w:rsidTr="00AE131C">
        <w:tc>
          <w:tcPr>
            <w:tcW w:w="851" w:type="dxa"/>
            <w:vAlign w:val="center"/>
          </w:tcPr>
          <w:p w14:paraId="14825C7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821630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Norāde - plastikāta (A2), ūdensizturīga</w:t>
            </w:r>
          </w:p>
        </w:tc>
        <w:tc>
          <w:tcPr>
            <w:tcW w:w="1021" w:type="dxa"/>
          </w:tcPr>
          <w:p w14:paraId="63E190D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66CD1A9" w14:textId="77777777" w:rsidTr="00AE131C">
        <w:tc>
          <w:tcPr>
            <w:tcW w:w="851" w:type="dxa"/>
            <w:vAlign w:val="center"/>
          </w:tcPr>
          <w:p w14:paraId="07B260F6"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13E742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Teritorijas ugunsdzēsības ūdens ņemšanas vietu shēma (ūdens izturīga) 1.5m x 2m</w:t>
            </w:r>
          </w:p>
        </w:tc>
        <w:tc>
          <w:tcPr>
            <w:tcW w:w="1021" w:type="dxa"/>
          </w:tcPr>
          <w:p w14:paraId="33FA5A7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E5A5B48" w14:textId="77777777" w:rsidTr="00AE131C">
        <w:tc>
          <w:tcPr>
            <w:tcW w:w="8705" w:type="dxa"/>
            <w:gridSpan w:val="3"/>
            <w:vAlign w:val="center"/>
          </w:tcPr>
          <w:p w14:paraId="37B3F8B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F51139">
              <w:rPr>
                <w:rFonts w:ascii="Times New Roman" w:eastAsia="Times New Roman" w:hAnsi="Times New Roman"/>
                <w:b/>
                <w:sz w:val="24"/>
                <w:szCs w:val="24"/>
              </w:rPr>
              <w:t xml:space="preserve">Ugunsdzēsības aparāti ar turētāju </w:t>
            </w:r>
          </w:p>
        </w:tc>
      </w:tr>
      <w:tr w:rsidR="00516390" w:rsidRPr="00F51139" w14:paraId="58957B5F" w14:textId="77777777" w:rsidTr="00AE131C">
        <w:tc>
          <w:tcPr>
            <w:tcW w:w="851" w:type="dxa"/>
            <w:vAlign w:val="center"/>
          </w:tcPr>
          <w:p w14:paraId="3B6C8CD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E64942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Ogļskābās gāzes ugunsdzēsības aparāti OA- 2</w:t>
            </w:r>
          </w:p>
        </w:tc>
        <w:tc>
          <w:tcPr>
            <w:tcW w:w="1021" w:type="dxa"/>
          </w:tcPr>
          <w:p w14:paraId="0393CFB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D6F9B55" w14:textId="77777777" w:rsidTr="00AE131C">
        <w:tc>
          <w:tcPr>
            <w:tcW w:w="851" w:type="dxa"/>
            <w:vAlign w:val="center"/>
          </w:tcPr>
          <w:p w14:paraId="79AAD30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96FE7B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Ogļskābās gāzes ugunsdzēsības aparāti OA- 5</w:t>
            </w:r>
          </w:p>
        </w:tc>
        <w:tc>
          <w:tcPr>
            <w:tcW w:w="1021" w:type="dxa"/>
          </w:tcPr>
          <w:p w14:paraId="4518A49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F7403A0" w14:textId="77777777" w:rsidTr="00AE131C">
        <w:tc>
          <w:tcPr>
            <w:tcW w:w="851" w:type="dxa"/>
            <w:vAlign w:val="center"/>
          </w:tcPr>
          <w:p w14:paraId="1DA7019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AF4E56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Pulvera ugunsdzēsības aparāti PA- 2 (minimālā </w:t>
            </w:r>
            <w:proofErr w:type="spellStart"/>
            <w:r w:rsidRPr="00F51139">
              <w:rPr>
                <w:rFonts w:ascii="Times New Roman" w:eastAsia="Times New Roman" w:hAnsi="Times New Roman"/>
                <w:sz w:val="24"/>
                <w:szCs w:val="24"/>
              </w:rPr>
              <w:t>dzēstspēja</w:t>
            </w:r>
            <w:proofErr w:type="spellEnd"/>
            <w:r w:rsidRPr="00F51139">
              <w:rPr>
                <w:rFonts w:ascii="Times New Roman" w:eastAsia="Times New Roman" w:hAnsi="Times New Roman"/>
                <w:sz w:val="24"/>
                <w:szCs w:val="24"/>
              </w:rPr>
              <w:t xml:space="preserve"> 13A 70B)</w:t>
            </w:r>
          </w:p>
        </w:tc>
        <w:tc>
          <w:tcPr>
            <w:tcW w:w="1021" w:type="dxa"/>
          </w:tcPr>
          <w:p w14:paraId="1011A1A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051D4B6" w14:textId="77777777" w:rsidTr="00AE131C">
        <w:tc>
          <w:tcPr>
            <w:tcW w:w="851" w:type="dxa"/>
            <w:vAlign w:val="center"/>
          </w:tcPr>
          <w:p w14:paraId="70BBD72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13AF98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Pulvera ugunsdzēsības aparāti PA- 4 (minimālā </w:t>
            </w:r>
            <w:proofErr w:type="spellStart"/>
            <w:r w:rsidRPr="00F51139">
              <w:rPr>
                <w:rFonts w:ascii="Times New Roman" w:eastAsia="Times New Roman" w:hAnsi="Times New Roman"/>
                <w:sz w:val="24"/>
                <w:szCs w:val="24"/>
              </w:rPr>
              <w:t>dzēstspēja</w:t>
            </w:r>
            <w:proofErr w:type="spellEnd"/>
            <w:r w:rsidRPr="00F51139">
              <w:rPr>
                <w:rFonts w:ascii="Times New Roman" w:eastAsia="Times New Roman" w:hAnsi="Times New Roman"/>
                <w:sz w:val="24"/>
                <w:szCs w:val="24"/>
              </w:rPr>
              <w:t xml:space="preserve"> 27A 144B)</w:t>
            </w:r>
          </w:p>
        </w:tc>
        <w:tc>
          <w:tcPr>
            <w:tcW w:w="1021" w:type="dxa"/>
          </w:tcPr>
          <w:p w14:paraId="7E8430D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3EC066D" w14:textId="77777777" w:rsidTr="00AE131C">
        <w:tc>
          <w:tcPr>
            <w:tcW w:w="851" w:type="dxa"/>
            <w:vAlign w:val="center"/>
          </w:tcPr>
          <w:p w14:paraId="4E5A1DA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230CA8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Pulvera ugunsdzēsības aparāti PA- 6 (minimālā </w:t>
            </w:r>
            <w:proofErr w:type="spellStart"/>
            <w:r w:rsidRPr="00F51139">
              <w:rPr>
                <w:rFonts w:ascii="Times New Roman" w:eastAsia="Times New Roman" w:hAnsi="Times New Roman"/>
                <w:sz w:val="24"/>
                <w:szCs w:val="24"/>
              </w:rPr>
              <w:t>dzēstspēja</w:t>
            </w:r>
            <w:proofErr w:type="spellEnd"/>
            <w:r w:rsidRPr="00F51139">
              <w:rPr>
                <w:rFonts w:ascii="Times New Roman" w:eastAsia="Times New Roman" w:hAnsi="Times New Roman"/>
                <w:sz w:val="24"/>
                <w:szCs w:val="24"/>
              </w:rPr>
              <w:t xml:space="preserve"> 55A 233B)</w:t>
            </w:r>
          </w:p>
        </w:tc>
        <w:tc>
          <w:tcPr>
            <w:tcW w:w="1021" w:type="dxa"/>
          </w:tcPr>
          <w:p w14:paraId="54D6EA6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569D57C" w14:textId="77777777" w:rsidTr="00AE131C">
        <w:tc>
          <w:tcPr>
            <w:tcW w:w="851" w:type="dxa"/>
            <w:vAlign w:val="center"/>
          </w:tcPr>
          <w:p w14:paraId="20BF719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B75A09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F klases ugunsdzēsības aparāti (minimālā </w:t>
            </w:r>
            <w:proofErr w:type="spellStart"/>
            <w:r w:rsidRPr="00F51139">
              <w:rPr>
                <w:rFonts w:ascii="Times New Roman" w:eastAsia="Times New Roman" w:hAnsi="Times New Roman"/>
                <w:sz w:val="24"/>
                <w:szCs w:val="24"/>
              </w:rPr>
              <w:t>dzēstspēja</w:t>
            </w:r>
            <w:proofErr w:type="spellEnd"/>
            <w:r w:rsidRPr="00F51139">
              <w:rPr>
                <w:rFonts w:ascii="Times New Roman" w:eastAsia="Times New Roman" w:hAnsi="Times New Roman"/>
                <w:sz w:val="24"/>
                <w:szCs w:val="24"/>
              </w:rPr>
              <w:t xml:space="preserve"> 5F)</w:t>
            </w:r>
          </w:p>
        </w:tc>
        <w:tc>
          <w:tcPr>
            <w:tcW w:w="1021" w:type="dxa"/>
          </w:tcPr>
          <w:p w14:paraId="1A9DDE6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C32CAA6" w14:textId="77777777" w:rsidTr="00AE131C">
        <w:tc>
          <w:tcPr>
            <w:tcW w:w="851" w:type="dxa"/>
            <w:vAlign w:val="center"/>
          </w:tcPr>
          <w:p w14:paraId="382FB52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944D74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Automātiskais ugunsdzēsības aparāts 4 kg</w:t>
            </w:r>
          </w:p>
        </w:tc>
        <w:tc>
          <w:tcPr>
            <w:tcW w:w="1021" w:type="dxa"/>
          </w:tcPr>
          <w:p w14:paraId="0104B22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5DFA0BB" w14:textId="77777777" w:rsidTr="00AE131C">
        <w:tc>
          <w:tcPr>
            <w:tcW w:w="851" w:type="dxa"/>
            <w:vAlign w:val="center"/>
          </w:tcPr>
          <w:p w14:paraId="3395054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6F8DC0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OA-5kg 89B </w:t>
            </w:r>
            <w:proofErr w:type="spellStart"/>
            <w:r w:rsidRPr="00F51139">
              <w:rPr>
                <w:rFonts w:ascii="Times New Roman" w:eastAsia="Times New Roman" w:hAnsi="Times New Roman"/>
                <w:sz w:val="24"/>
                <w:szCs w:val="24"/>
              </w:rPr>
              <w:t>Antimagnetic</w:t>
            </w:r>
            <w:proofErr w:type="spellEnd"/>
          </w:p>
        </w:tc>
        <w:tc>
          <w:tcPr>
            <w:tcW w:w="1021" w:type="dxa"/>
          </w:tcPr>
          <w:p w14:paraId="441F0A6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AEF8549" w14:textId="77777777" w:rsidTr="00AE131C">
        <w:tc>
          <w:tcPr>
            <w:tcW w:w="851" w:type="dxa"/>
            <w:vAlign w:val="center"/>
          </w:tcPr>
          <w:p w14:paraId="1F261B6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3F6D0E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aparātu un inventāra skapju atslēgas aizsargstikliņš </w:t>
            </w:r>
          </w:p>
        </w:tc>
        <w:tc>
          <w:tcPr>
            <w:tcW w:w="1021" w:type="dxa"/>
          </w:tcPr>
          <w:p w14:paraId="7EB82EF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E273D5D" w14:textId="77777777" w:rsidTr="00AE131C">
        <w:tc>
          <w:tcPr>
            <w:tcW w:w="851" w:type="dxa"/>
            <w:vAlign w:val="center"/>
          </w:tcPr>
          <w:p w14:paraId="51D9389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55C77B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hAnsi="Times New Roman"/>
                <w:sz w:val="24"/>
                <w:szCs w:val="24"/>
              </w:rPr>
              <w:t xml:space="preserve">Ugunsdzēsības aparātu un inventāra skapju atslēgas </w:t>
            </w:r>
          </w:p>
        </w:tc>
        <w:tc>
          <w:tcPr>
            <w:tcW w:w="1021" w:type="dxa"/>
          </w:tcPr>
          <w:p w14:paraId="176A255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F27001E" w14:textId="77777777" w:rsidTr="00AE131C">
        <w:tc>
          <w:tcPr>
            <w:tcW w:w="851" w:type="dxa"/>
            <w:vAlign w:val="center"/>
          </w:tcPr>
          <w:p w14:paraId="226A12E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A649E0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Kaste ugunsdzēsības aparātam </w:t>
            </w:r>
          </w:p>
        </w:tc>
        <w:tc>
          <w:tcPr>
            <w:tcW w:w="1021" w:type="dxa"/>
          </w:tcPr>
          <w:p w14:paraId="6110735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DE49664" w14:textId="77777777" w:rsidTr="00AE131C">
        <w:tc>
          <w:tcPr>
            <w:tcW w:w="851" w:type="dxa"/>
            <w:vAlign w:val="center"/>
          </w:tcPr>
          <w:p w14:paraId="263C5B5D"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489B7C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Dubultā ugunsdzēsības aparātu kaste </w:t>
            </w:r>
          </w:p>
        </w:tc>
        <w:tc>
          <w:tcPr>
            <w:tcW w:w="1021" w:type="dxa"/>
          </w:tcPr>
          <w:p w14:paraId="625D3C7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2EA6C39" w14:textId="77777777" w:rsidTr="00AE131C">
        <w:tc>
          <w:tcPr>
            <w:tcW w:w="851" w:type="dxa"/>
            <w:vAlign w:val="center"/>
          </w:tcPr>
          <w:p w14:paraId="356A3DEA"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7D60DB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aparātu kastes uzstādīšana </w:t>
            </w:r>
          </w:p>
        </w:tc>
        <w:tc>
          <w:tcPr>
            <w:tcW w:w="1021" w:type="dxa"/>
          </w:tcPr>
          <w:p w14:paraId="79D8881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834B57A" w14:textId="77777777" w:rsidTr="00AE131C">
        <w:tc>
          <w:tcPr>
            <w:tcW w:w="8705" w:type="dxa"/>
            <w:gridSpan w:val="3"/>
            <w:vAlign w:val="center"/>
          </w:tcPr>
          <w:p w14:paraId="7646764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F51139">
              <w:rPr>
                <w:rFonts w:ascii="Times New Roman" w:eastAsia="Times New Roman" w:hAnsi="Times New Roman"/>
                <w:b/>
                <w:sz w:val="24"/>
                <w:szCs w:val="24"/>
              </w:rPr>
              <w:t>Ugunsdzēsības aparāti</w:t>
            </w:r>
          </w:p>
        </w:tc>
      </w:tr>
      <w:tr w:rsidR="00516390" w:rsidRPr="00F51139" w14:paraId="5C527DE8" w14:textId="77777777" w:rsidTr="00AE131C">
        <w:tc>
          <w:tcPr>
            <w:tcW w:w="851" w:type="dxa"/>
            <w:vAlign w:val="center"/>
          </w:tcPr>
          <w:p w14:paraId="6922C38A"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bookmarkStart w:id="0" w:name="_Hlk500849184"/>
          </w:p>
        </w:tc>
        <w:tc>
          <w:tcPr>
            <w:tcW w:w="6833" w:type="dxa"/>
          </w:tcPr>
          <w:p w14:paraId="75B4642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aparātu uzstādīšana </w:t>
            </w:r>
          </w:p>
        </w:tc>
        <w:tc>
          <w:tcPr>
            <w:tcW w:w="1021" w:type="dxa"/>
          </w:tcPr>
          <w:p w14:paraId="24729F3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bookmarkEnd w:id="0"/>
      <w:tr w:rsidR="00516390" w:rsidRPr="00F51139" w14:paraId="2E304097" w14:textId="77777777" w:rsidTr="00AE131C">
        <w:tc>
          <w:tcPr>
            <w:tcW w:w="851" w:type="dxa"/>
            <w:vAlign w:val="center"/>
          </w:tcPr>
          <w:p w14:paraId="63B51C5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60C7D5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aparātu utilizācija </w:t>
            </w:r>
          </w:p>
        </w:tc>
        <w:tc>
          <w:tcPr>
            <w:tcW w:w="1021" w:type="dxa"/>
          </w:tcPr>
          <w:p w14:paraId="1831164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C4C473A" w14:textId="77777777" w:rsidTr="00AE131C">
        <w:tc>
          <w:tcPr>
            <w:tcW w:w="8705" w:type="dxa"/>
            <w:gridSpan w:val="3"/>
            <w:vAlign w:val="center"/>
          </w:tcPr>
          <w:p w14:paraId="0C2AAD7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F51139">
              <w:rPr>
                <w:rFonts w:ascii="Times New Roman" w:eastAsia="Times New Roman" w:hAnsi="Times New Roman"/>
                <w:b/>
                <w:sz w:val="24"/>
                <w:szCs w:val="24"/>
              </w:rPr>
              <w:t>Ugunsdzēsības pārklāju piegāde un uzstādīšana</w:t>
            </w:r>
          </w:p>
        </w:tc>
      </w:tr>
      <w:tr w:rsidR="00516390" w:rsidRPr="00F51139" w14:paraId="0A50213A" w14:textId="77777777" w:rsidTr="00AE131C">
        <w:tc>
          <w:tcPr>
            <w:tcW w:w="851" w:type="dxa"/>
            <w:vAlign w:val="center"/>
          </w:tcPr>
          <w:p w14:paraId="755555F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5D07D2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pārklājs 120x180 </w:t>
            </w:r>
          </w:p>
        </w:tc>
        <w:tc>
          <w:tcPr>
            <w:tcW w:w="1021" w:type="dxa"/>
          </w:tcPr>
          <w:p w14:paraId="0A5F6FC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869105A" w14:textId="77777777" w:rsidTr="00AE131C">
        <w:tc>
          <w:tcPr>
            <w:tcW w:w="851" w:type="dxa"/>
            <w:vAlign w:val="center"/>
          </w:tcPr>
          <w:p w14:paraId="3F17722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1842CD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pārklājs 150x200 </w:t>
            </w:r>
          </w:p>
        </w:tc>
        <w:tc>
          <w:tcPr>
            <w:tcW w:w="1021" w:type="dxa"/>
          </w:tcPr>
          <w:p w14:paraId="46B8538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02945D9" w14:textId="77777777" w:rsidTr="00AE131C">
        <w:tc>
          <w:tcPr>
            <w:tcW w:w="851" w:type="dxa"/>
            <w:vAlign w:val="center"/>
          </w:tcPr>
          <w:p w14:paraId="61A5156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531E50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pārklāju uzstādīšana</w:t>
            </w:r>
          </w:p>
        </w:tc>
        <w:tc>
          <w:tcPr>
            <w:tcW w:w="1021" w:type="dxa"/>
          </w:tcPr>
          <w:p w14:paraId="362D3A7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2316443" w14:textId="77777777" w:rsidTr="00AE131C">
        <w:tc>
          <w:tcPr>
            <w:tcW w:w="8705" w:type="dxa"/>
            <w:gridSpan w:val="3"/>
            <w:vAlign w:val="center"/>
          </w:tcPr>
          <w:p w14:paraId="4A693C0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F51139">
              <w:rPr>
                <w:rFonts w:ascii="Times New Roman" w:eastAsia="Times New Roman" w:hAnsi="Times New Roman"/>
                <w:b/>
                <w:sz w:val="24"/>
                <w:szCs w:val="24"/>
              </w:rPr>
              <w:t>Ugunsdzēsības iekšējais ūdensvads</w:t>
            </w:r>
          </w:p>
        </w:tc>
      </w:tr>
      <w:tr w:rsidR="00516390" w:rsidRPr="00F51139" w14:paraId="5FE79B80" w14:textId="77777777" w:rsidTr="00AE131C">
        <w:tc>
          <w:tcPr>
            <w:tcW w:w="851" w:type="dxa"/>
            <w:vAlign w:val="center"/>
          </w:tcPr>
          <w:p w14:paraId="7BE046A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602D56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krānu kaste </w:t>
            </w:r>
            <w:proofErr w:type="spellStart"/>
            <w:r w:rsidRPr="00F51139">
              <w:rPr>
                <w:rFonts w:ascii="Times New Roman" w:eastAsia="Times New Roman" w:hAnsi="Times New Roman"/>
                <w:sz w:val="24"/>
                <w:szCs w:val="24"/>
              </w:rPr>
              <w:t>virssienas</w:t>
            </w:r>
            <w:proofErr w:type="spellEnd"/>
            <w:r w:rsidRPr="00F51139">
              <w:rPr>
                <w:rFonts w:ascii="Times New Roman" w:eastAsia="Times New Roman" w:hAnsi="Times New Roman"/>
                <w:sz w:val="24"/>
                <w:szCs w:val="24"/>
              </w:rPr>
              <w:t xml:space="preserve">, kombinētā 650x900x220mm (+/- 100mm) </w:t>
            </w:r>
          </w:p>
        </w:tc>
        <w:tc>
          <w:tcPr>
            <w:tcW w:w="1021" w:type="dxa"/>
          </w:tcPr>
          <w:p w14:paraId="15C273F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8E29C40" w14:textId="77777777" w:rsidTr="00AE131C">
        <w:tc>
          <w:tcPr>
            <w:tcW w:w="851" w:type="dxa"/>
            <w:vAlign w:val="center"/>
          </w:tcPr>
          <w:p w14:paraId="5345765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ADA80B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krānu kaste </w:t>
            </w:r>
            <w:proofErr w:type="spellStart"/>
            <w:r w:rsidRPr="00F51139">
              <w:rPr>
                <w:rFonts w:ascii="Times New Roman" w:eastAsia="Times New Roman" w:hAnsi="Times New Roman"/>
                <w:sz w:val="24"/>
                <w:szCs w:val="24"/>
              </w:rPr>
              <w:t>virssienas</w:t>
            </w:r>
            <w:proofErr w:type="spellEnd"/>
            <w:r w:rsidRPr="00F51139">
              <w:rPr>
                <w:rFonts w:ascii="Times New Roman" w:eastAsia="Times New Roman" w:hAnsi="Times New Roman"/>
                <w:sz w:val="24"/>
                <w:szCs w:val="24"/>
              </w:rPr>
              <w:t xml:space="preserve">, kombinētā 650x650x220mm (+/- 100mm) </w:t>
            </w:r>
          </w:p>
        </w:tc>
        <w:tc>
          <w:tcPr>
            <w:tcW w:w="1021" w:type="dxa"/>
          </w:tcPr>
          <w:p w14:paraId="1B8999E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26DD6B6" w14:textId="77777777" w:rsidTr="00AE131C">
        <w:tc>
          <w:tcPr>
            <w:tcW w:w="851" w:type="dxa"/>
            <w:vAlign w:val="center"/>
          </w:tcPr>
          <w:p w14:paraId="7890E87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A33E7D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krānu kaste iebūvējama, kombinētā 650x900x220mm (+/- 100mm)</w:t>
            </w:r>
          </w:p>
        </w:tc>
        <w:tc>
          <w:tcPr>
            <w:tcW w:w="1021" w:type="dxa"/>
          </w:tcPr>
          <w:p w14:paraId="6450FFA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B557946" w14:textId="77777777" w:rsidTr="00AE131C">
        <w:tc>
          <w:tcPr>
            <w:tcW w:w="851" w:type="dxa"/>
            <w:vAlign w:val="center"/>
          </w:tcPr>
          <w:p w14:paraId="1AD2BA7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1474EF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krānu kaste iebūvējama, kombinētā 650x650x220mm (+/- 100mm)</w:t>
            </w:r>
          </w:p>
        </w:tc>
        <w:tc>
          <w:tcPr>
            <w:tcW w:w="1021" w:type="dxa"/>
          </w:tcPr>
          <w:p w14:paraId="47ADA31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A7B39D8" w14:textId="77777777" w:rsidTr="00AE131C">
        <w:tc>
          <w:tcPr>
            <w:tcW w:w="851" w:type="dxa"/>
            <w:vAlign w:val="center"/>
          </w:tcPr>
          <w:p w14:paraId="491A51D0"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1C17B3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Ugunsdzēsības šļūtenes D 51/20mm ar </w:t>
            </w:r>
            <w:proofErr w:type="spellStart"/>
            <w:r w:rsidRPr="00F51139">
              <w:rPr>
                <w:rFonts w:ascii="Times New Roman" w:eastAsia="Times New Roman" w:hAnsi="Times New Roman"/>
                <w:sz w:val="24"/>
                <w:szCs w:val="24"/>
              </w:rPr>
              <w:t>savienotājgalviņām</w:t>
            </w:r>
            <w:proofErr w:type="spellEnd"/>
            <w:r w:rsidRPr="00F51139">
              <w:rPr>
                <w:rFonts w:ascii="Times New Roman" w:eastAsia="Times New Roman" w:hAnsi="Times New Roman"/>
                <w:sz w:val="24"/>
                <w:szCs w:val="24"/>
              </w:rPr>
              <w:t xml:space="preserve"> D 51mm </w:t>
            </w:r>
          </w:p>
        </w:tc>
        <w:tc>
          <w:tcPr>
            <w:tcW w:w="1021" w:type="dxa"/>
          </w:tcPr>
          <w:p w14:paraId="46A1DBD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3C15666" w14:textId="77777777" w:rsidTr="00AE131C">
        <w:tc>
          <w:tcPr>
            <w:tcW w:w="851" w:type="dxa"/>
            <w:vAlign w:val="center"/>
          </w:tcPr>
          <w:p w14:paraId="7466E78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ACD6B5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stobri – par 1 gab.</w:t>
            </w:r>
          </w:p>
        </w:tc>
        <w:tc>
          <w:tcPr>
            <w:tcW w:w="1021" w:type="dxa"/>
          </w:tcPr>
          <w:p w14:paraId="259B596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CCC45B7" w14:textId="77777777" w:rsidTr="00AE131C">
        <w:tc>
          <w:tcPr>
            <w:tcW w:w="851" w:type="dxa"/>
            <w:vAlign w:val="center"/>
          </w:tcPr>
          <w:p w14:paraId="3B1C77A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E27DB8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krāni – par 1 gab.</w:t>
            </w:r>
          </w:p>
        </w:tc>
        <w:tc>
          <w:tcPr>
            <w:tcW w:w="1021" w:type="dxa"/>
          </w:tcPr>
          <w:p w14:paraId="6A1E706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74823D1" w14:textId="77777777" w:rsidTr="00AE131C">
        <w:tc>
          <w:tcPr>
            <w:tcW w:w="851" w:type="dxa"/>
            <w:vAlign w:val="center"/>
          </w:tcPr>
          <w:p w14:paraId="339B4CD5"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7DF4890" w14:textId="77777777" w:rsidR="00516390" w:rsidRPr="00F51139" w:rsidRDefault="00516390" w:rsidP="00AE131C">
            <w:pPr>
              <w:widowControl w:val="0"/>
              <w:autoSpaceDE w:val="0"/>
              <w:autoSpaceDN w:val="0"/>
              <w:spacing w:after="0" w:line="240" w:lineRule="auto"/>
              <w:rPr>
                <w:rFonts w:ascii="Times New Roman" w:eastAsia="Times New Roman" w:hAnsi="Times New Roman"/>
                <w:b/>
                <w:sz w:val="24"/>
                <w:szCs w:val="24"/>
              </w:rPr>
            </w:pPr>
            <w:r w:rsidRPr="00F51139">
              <w:rPr>
                <w:rFonts w:ascii="Times New Roman" w:eastAsia="Times New Roman" w:hAnsi="Times New Roman"/>
                <w:sz w:val="24"/>
                <w:szCs w:val="24"/>
              </w:rPr>
              <w:t xml:space="preserve">Ugunsdzēsības </w:t>
            </w:r>
            <w:proofErr w:type="spellStart"/>
            <w:r w:rsidRPr="00F51139">
              <w:rPr>
                <w:rFonts w:ascii="Times New Roman" w:eastAsia="Times New Roman" w:hAnsi="Times New Roman"/>
                <w:sz w:val="24"/>
                <w:szCs w:val="24"/>
              </w:rPr>
              <w:t>savienotājgalviņas</w:t>
            </w:r>
            <w:proofErr w:type="spellEnd"/>
            <w:r w:rsidRPr="00F51139">
              <w:rPr>
                <w:rFonts w:ascii="Times New Roman" w:eastAsia="Times New Roman" w:hAnsi="Times New Roman"/>
                <w:sz w:val="24"/>
                <w:szCs w:val="24"/>
              </w:rPr>
              <w:t xml:space="preserve"> ar iekšējo vītni D 51mm – par 1 gab.</w:t>
            </w:r>
          </w:p>
        </w:tc>
        <w:tc>
          <w:tcPr>
            <w:tcW w:w="1021" w:type="dxa"/>
          </w:tcPr>
          <w:p w14:paraId="7BEFBD8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40E13E6" w14:textId="77777777" w:rsidTr="00AE131C">
        <w:tc>
          <w:tcPr>
            <w:tcW w:w="851" w:type="dxa"/>
            <w:vAlign w:val="center"/>
          </w:tcPr>
          <w:p w14:paraId="6592CEF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C1B6D04" w14:textId="77777777" w:rsidR="00516390" w:rsidRPr="00F51139" w:rsidRDefault="00516390" w:rsidP="00AE131C">
            <w:pPr>
              <w:widowControl w:val="0"/>
              <w:autoSpaceDE w:val="0"/>
              <w:autoSpaceDN w:val="0"/>
              <w:spacing w:after="0" w:line="240" w:lineRule="auto"/>
              <w:rPr>
                <w:rFonts w:ascii="Times New Roman" w:eastAsia="Times New Roman" w:hAnsi="Times New Roman"/>
                <w:b/>
                <w:sz w:val="24"/>
                <w:szCs w:val="24"/>
              </w:rPr>
            </w:pPr>
            <w:r w:rsidRPr="00F51139">
              <w:rPr>
                <w:rFonts w:ascii="Times New Roman" w:eastAsia="Times New Roman" w:hAnsi="Times New Roman"/>
                <w:sz w:val="24"/>
                <w:szCs w:val="24"/>
              </w:rPr>
              <w:t xml:space="preserve">Ugunsdzēsības krānu </w:t>
            </w:r>
            <w:proofErr w:type="spellStart"/>
            <w:r w:rsidRPr="00F51139">
              <w:rPr>
                <w:rFonts w:ascii="Times New Roman" w:eastAsia="Times New Roman" w:hAnsi="Times New Roman"/>
                <w:sz w:val="24"/>
                <w:szCs w:val="24"/>
              </w:rPr>
              <w:t>savienotājgalviņas</w:t>
            </w:r>
            <w:proofErr w:type="spellEnd"/>
            <w:r w:rsidRPr="00F51139">
              <w:rPr>
                <w:rFonts w:ascii="Times New Roman" w:eastAsia="Times New Roman" w:hAnsi="Times New Roman"/>
                <w:sz w:val="24"/>
                <w:szCs w:val="24"/>
              </w:rPr>
              <w:t xml:space="preserve"> ar vāciņu D 51mm – par 1 </w:t>
            </w:r>
            <w:r w:rsidRPr="00F51139">
              <w:rPr>
                <w:rFonts w:ascii="Times New Roman" w:eastAsia="Times New Roman" w:hAnsi="Times New Roman"/>
                <w:sz w:val="24"/>
                <w:szCs w:val="24"/>
              </w:rPr>
              <w:lastRenderedPageBreak/>
              <w:t>gab.</w:t>
            </w:r>
          </w:p>
        </w:tc>
        <w:tc>
          <w:tcPr>
            <w:tcW w:w="1021" w:type="dxa"/>
          </w:tcPr>
          <w:p w14:paraId="533219A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0D2AF87" w14:textId="77777777" w:rsidTr="00AE131C">
        <w:tc>
          <w:tcPr>
            <w:tcW w:w="851" w:type="dxa"/>
            <w:vAlign w:val="center"/>
          </w:tcPr>
          <w:p w14:paraId="6B1E334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0A2D52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hidrantu kolonna (universāla)</w:t>
            </w:r>
          </w:p>
        </w:tc>
        <w:tc>
          <w:tcPr>
            <w:tcW w:w="1021" w:type="dxa"/>
          </w:tcPr>
          <w:p w14:paraId="01D844C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008E5677" w14:textId="77777777" w:rsidTr="00AE131C">
        <w:tc>
          <w:tcPr>
            <w:tcW w:w="8705" w:type="dxa"/>
            <w:gridSpan w:val="3"/>
            <w:vAlign w:val="center"/>
          </w:tcPr>
          <w:p w14:paraId="0DA4A65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4"/>
                <w:szCs w:val="24"/>
              </w:rPr>
            </w:pPr>
            <w:r w:rsidRPr="00F51139">
              <w:rPr>
                <w:rFonts w:ascii="Times New Roman" w:eastAsia="Times New Roman" w:hAnsi="Times New Roman"/>
                <w:b/>
                <w:sz w:val="24"/>
                <w:szCs w:val="24"/>
              </w:rPr>
              <w:t>Izgaismotās evakuācijas zīmes</w:t>
            </w:r>
          </w:p>
        </w:tc>
      </w:tr>
      <w:tr w:rsidR="00516390" w:rsidRPr="00F51139" w14:paraId="2DACAF02" w14:textId="77777777" w:rsidTr="00AE131C">
        <w:tc>
          <w:tcPr>
            <w:tcW w:w="851" w:type="dxa"/>
            <w:vAlign w:val="center"/>
          </w:tcPr>
          <w:p w14:paraId="6F97B432"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29E8DF5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Divpusējs LED evakuācijas izejas apgaismojums. Darbības princips – spīd pastāvīgi, pie barošanas pazušanas pāriet uz akumulatora barošanu (vismaz 3h), testēšanas funkcija. </w:t>
            </w:r>
          </w:p>
        </w:tc>
        <w:tc>
          <w:tcPr>
            <w:tcW w:w="1021" w:type="dxa"/>
          </w:tcPr>
          <w:p w14:paraId="65CE129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8FFFFBF" w14:textId="77777777" w:rsidTr="00AE131C">
        <w:tc>
          <w:tcPr>
            <w:tcW w:w="851" w:type="dxa"/>
            <w:vAlign w:val="center"/>
          </w:tcPr>
          <w:p w14:paraId="54C2AC6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B5BD81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lang w:eastAsia="lv-LV"/>
              </w:rPr>
              <w:t xml:space="preserve">Evakuācijas avārijas apgaismojums LED. </w:t>
            </w:r>
            <w:r w:rsidRPr="00F51139">
              <w:rPr>
                <w:rFonts w:ascii="Times New Roman" w:eastAsia="Times New Roman" w:hAnsi="Times New Roman"/>
                <w:sz w:val="24"/>
                <w:szCs w:val="24"/>
              </w:rPr>
              <w:t xml:space="preserve">Darbības princips – spīd pastāvīgi, pie barošanas pazušanas pāriet uz akumulatora barošanu (vismaz 3h), testēšanas funkcija. </w:t>
            </w:r>
          </w:p>
        </w:tc>
        <w:tc>
          <w:tcPr>
            <w:tcW w:w="1021" w:type="dxa"/>
          </w:tcPr>
          <w:p w14:paraId="1D7E7FF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BE642D6" w14:textId="77777777" w:rsidTr="00AE131C">
        <w:tc>
          <w:tcPr>
            <w:tcW w:w="851" w:type="dxa"/>
            <w:vAlign w:val="center"/>
          </w:tcPr>
          <w:p w14:paraId="30031423"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1283CB7" w14:textId="77777777" w:rsidR="00516390" w:rsidRPr="00F51139" w:rsidRDefault="00516390" w:rsidP="00AE131C">
            <w:pPr>
              <w:keepNext/>
              <w:widowControl w:val="0"/>
              <w:numPr>
                <w:ilvl w:val="5"/>
                <w:numId w:val="0"/>
              </w:numPr>
              <w:tabs>
                <w:tab w:val="num" w:pos="1152"/>
              </w:tabs>
              <w:autoSpaceDE w:val="0"/>
              <w:autoSpaceDN w:val="0"/>
              <w:spacing w:after="0" w:line="240" w:lineRule="auto"/>
              <w:ind w:left="1152" w:hanging="1152"/>
              <w:outlineLvl w:val="5"/>
              <w:rPr>
                <w:rFonts w:ascii="Times New Roman" w:eastAsia="Times New Roman" w:hAnsi="Times New Roman"/>
                <w:bCs/>
                <w:sz w:val="24"/>
                <w:szCs w:val="24"/>
              </w:rPr>
            </w:pPr>
            <w:r w:rsidRPr="00F51139">
              <w:rPr>
                <w:rFonts w:ascii="Times New Roman" w:eastAsia="Times New Roman" w:hAnsi="Times New Roman"/>
                <w:bCs/>
                <w:sz w:val="24"/>
                <w:szCs w:val="24"/>
              </w:rPr>
              <w:t xml:space="preserve">Izgaismotās evakuācijas zīmes uzstādīšana </w:t>
            </w:r>
          </w:p>
        </w:tc>
        <w:tc>
          <w:tcPr>
            <w:tcW w:w="1021" w:type="dxa"/>
          </w:tcPr>
          <w:p w14:paraId="7FADDC3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8FA20E3" w14:textId="77777777" w:rsidTr="00AE131C">
        <w:tc>
          <w:tcPr>
            <w:tcW w:w="8705" w:type="dxa"/>
            <w:gridSpan w:val="3"/>
            <w:vAlign w:val="center"/>
          </w:tcPr>
          <w:p w14:paraId="5B9EDFB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4"/>
                <w:szCs w:val="24"/>
              </w:rPr>
            </w:pPr>
            <w:r w:rsidRPr="00F51139">
              <w:rPr>
                <w:rFonts w:ascii="Times New Roman" w:eastAsia="Times New Roman" w:hAnsi="Times New Roman"/>
                <w:b/>
                <w:sz w:val="24"/>
                <w:szCs w:val="24"/>
              </w:rPr>
              <w:t>Aptieciņas</w:t>
            </w:r>
          </w:p>
        </w:tc>
      </w:tr>
      <w:tr w:rsidR="00516390" w:rsidRPr="00F51139" w14:paraId="1F73F349" w14:textId="77777777" w:rsidTr="00AE131C">
        <w:tc>
          <w:tcPr>
            <w:tcW w:w="851" w:type="dxa"/>
            <w:vAlign w:val="center"/>
          </w:tcPr>
          <w:p w14:paraId="2ECC8C6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832AFC4" w14:textId="77777777" w:rsidR="00516390" w:rsidRPr="00F51139" w:rsidRDefault="00516390" w:rsidP="00AE131C">
            <w:pPr>
              <w:keepNext/>
              <w:widowControl w:val="0"/>
              <w:numPr>
                <w:ilvl w:val="5"/>
                <w:numId w:val="0"/>
              </w:numPr>
              <w:tabs>
                <w:tab w:val="num" w:pos="1152"/>
              </w:tabs>
              <w:autoSpaceDE w:val="0"/>
              <w:autoSpaceDN w:val="0"/>
              <w:spacing w:after="0" w:line="240" w:lineRule="auto"/>
              <w:ind w:left="1152" w:hanging="1152"/>
              <w:outlineLvl w:val="5"/>
              <w:rPr>
                <w:rFonts w:ascii="Times New Roman" w:eastAsia="Times New Roman" w:hAnsi="Times New Roman"/>
                <w:bCs/>
                <w:sz w:val="24"/>
                <w:szCs w:val="24"/>
              </w:rPr>
            </w:pPr>
            <w:r w:rsidRPr="00F51139">
              <w:rPr>
                <w:rFonts w:ascii="Times New Roman" w:eastAsia="Times New Roman" w:hAnsi="Times New Roman"/>
                <w:bCs/>
                <w:sz w:val="24"/>
                <w:szCs w:val="24"/>
              </w:rPr>
              <w:t>Pirmās palīdzības aptieciņa cietā iepakojumā (atbilst MK noteikumiem Nr. 713)</w:t>
            </w:r>
          </w:p>
        </w:tc>
        <w:tc>
          <w:tcPr>
            <w:tcW w:w="1021" w:type="dxa"/>
          </w:tcPr>
          <w:p w14:paraId="4B8DF16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88A083E" w14:textId="77777777" w:rsidTr="00AE131C">
        <w:tc>
          <w:tcPr>
            <w:tcW w:w="851" w:type="dxa"/>
            <w:vAlign w:val="center"/>
          </w:tcPr>
          <w:p w14:paraId="3E4907B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2B8F8C8" w14:textId="77777777" w:rsidR="00516390" w:rsidRPr="00F51139" w:rsidRDefault="00516390" w:rsidP="00AE131C">
            <w:pPr>
              <w:keepNext/>
              <w:widowControl w:val="0"/>
              <w:numPr>
                <w:ilvl w:val="5"/>
                <w:numId w:val="0"/>
              </w:numPr>
              <w:tabs>
                <w:tab w:val="num" w:pos="1152"/>
              </w:tabs>
              <w:autoSpaceDE w:val="0"/>
              <w:autoSpaceDN w:val="0"/>
              <w:spacing w:after="0" w:line="240" w:lineRule="auto"/>
              <w:ind w:left="1152" w:hanging="1152"/>
              <w:outlineLvl w:val="5"/>
              <w:rPr>
                <w:rFonts w:ascii="Times New Roman" w:eastAsia="Times New Roman" w:hAnsi="Times New Roman"/>
                <w:bCs/>
                <w:sz w:val="24"/>
                <w:szCs w:val="24"/>
              </w:rPr>
            </w:pPr>
            <w:r w:rsidRPr="00F51139">
              <w:rPr>
                <w:rFonts w:ascii="Times New Roman" w:eastAsia="Times New Roman" w:hAnsi="Times New Roman"/>
                <w:bCs/>
                <w:sz w:val="24"/>
                <w:szCs w:val="24"/>
              </w:rPr>
              <w:t>Aptieciņu kastīte (22x32x11)</w:t>
            </w:r>
          </w:p>
        </w:tc>
        <w:tc>
          <w:tcPr>
            <w:tcW w:w="1021" w:type="dxa"/>
          </w:tcPr>
          <w:p w14:paraId="5D2CBE3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CC0E03F" w14:textId="77777777" w:rsidTr="00AE131C">
        <w:tc>
          <w:tcPr>
            <w:tcW w:w="8705" w:type="dxa"/>
            <w:gridSpan w:val="3"/>
            <w:vAlign w:val="center"/>
          </w:tcPr>
          <w:p w14:paraId="026AF836"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r w:rsidRPr="00F51139">
              <w:rPr>
                <w:rFonts w:ascii="Times New Roman" w:hAnsi="Times New Roman"/>
                <w:b/>
                <w:bCs/>
                <w:color w:val="000000"/>
                <w:sz w:val="24"/>
                <w:szCs w:val="24"/>
              </w:rPr>
              <w:t xml:space="preserve">Elpošanas un </w:t>
            </w:r>
            <w:proofErr w:type="spellStart"/>
            <w:r w:rsidRPr="00F51139">
              <w:rPr>
                <w:rFonts w:ascii="Times New Roman" w:hAnsi="Times New Roman"/>
                <w:b/>
                <w:bCs/>
                <w:color w:val="000000"/>
                <w:sz w:val="24"/>
                <w:szCs w:val="24"/>
              </w:rPr>
              <w:t>parenterālo</w:t>
            </w:r>
            <w:proofErr w:type="spellEnd"/>
            <w:r w:rsidRPr="00F51139">
              <w:rPr>
                <w:rFonts w:ascii="Times New Roman" w:hAnsi="Times New Roman"/>
                <w:b/>
                <w:bCs/>
                <w:color w:val="000000"/>
                <w:sz w:val="24"/>
                <w:szCs w:val="24"/>
              </w:rPr>
              <w:t xml:space="preserve"> ceļu aizsardzības līdzekļi</w:t>
            </w:r>
          </w:p>
        </w:tc>
      </w:tr>
      <w:tr w:rsidR="00516390" w:rsidRPr="00F51139" w14:paraId="66C32171" w14:textId="77777777" w:rsidTr="00AE131C">
        <w:tc>
          <w:tcPr>
            <w:tcW w:w="851" w:type="dxa"/>
            <w:vAlign w:val="center"/>
          </w:tcPr>
          <w:p w14:paraId="6E67A64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963F1E1"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Evakuācijas maska</w:t>
            </w:r>
            <w:r w:rsidRPr="003E0CD1">
              <w:rPr>
                <w:rFonts w:ascii="Times New Roman" w:hAnsi="Times New Roman"/>
                <w:bCs/>
                <w:color w:val="000000"/>
                <w:sz w:val="24"/>
                <w:szCs w:val="24"/>
              </w:rPr>
              <w:t xml:space="preserve">. Evakuācijas maska personīgai lietošanai īstermiņā, lai aizsargātu elpošanas ceļus evakuācijas laikā no dūmiem. Aizsargā elpošanas ceļus pret dūmiem un oglekļa monoksīdu. Atbilst ES standartam EN-403. </w:t>
            </w:r>
          </w:p>
        </w:tc>
        <w:tc>
          <w:tcPr>
            <w:tcW w:w="1021" w:type="dxa"/>
          </w:tcPr>
          <w:p w14:paraId="2A42FBD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30B1668" w14:textId="77777777" w:rsidTr="00AE131C">
        <w:tc>
          <w:tcPr>
            <w:tcW w:w="8705" w:type="dxa"/>
            <w:gridSpan w:val="3"/>
            <w:vAlign w:val="center"/>
          </w:tcPr>
          <w:p w14:paraId="66E6E5C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4"/>
                <w:szCs w:val="24"/>
              </w:rPr>
            </w:pPr>
            <w:r w:rsidRPr="00F51139">
              <w:rPr>
                <w:rFonts w:ascii="Times New Roman" w:eastAsia="Times New Roman" w:hAnsi="Times New Roman"/>
                <w:b/>
                <w:sz w:val="24"/>
                <w:szCs w:val="24"/>
              </w:rPr>
              <w:t>Individuālie aizsardzības līdzekļi</w:t>
            </w:r>
          </w:p>
        </w:tc>
      </w:tr>
      <w:tr w:rsidR="00516390" w:rsidRPr="00F51139" w14:paraId="7977EF4C" w14:textId="77777777" w:rsidTr="00AE131C">
        <w:tc>
          <w:tcPr>
            <w:tcW w:w="851" w:type="dxa"/>
            <w:vAlign w:val="center"/>
          </w:tcPr>
          <w:p w14:paraId="1B67765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B32AF6E"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 xml:space="preserve">Kombinētie ādas cimdi ar regulējamu </w:t>
            </w:r>
            <w:proofErr w:type="spellStart"/>
            <w:r w:rsidRPr="00F51139">
              <w:rPr>
                <w:rFonts w:ascii="Times New Roman" w:hAnsi="Times New Roman"/>
                <w:bCs/>
                <w:color w:val="000000"/>
                <w:sz w:val="24"/>
                <w:szCs w:val="24"/>
              </w:rPr>
              <w:t>manžeti</w:t>
            </w:r>
            <w:proofErr w:type="spellEnd"/>
            <w:r w:rsidRPr="00F51139">
              <w:rPr>
                <w:rFonts w:ascii="Times New Roman" w:hAnsi="Times New Roman"/>
                <w:bCs/>
                <w:color w:val="000000"/>
                <w:sz w:val="24"/>
                <w:szCs w:val="24"/>
              </w:rPr>
              <w:t xml:space="preserve"> (EN388, NE 511) </w:t>
            </w:r>
          </w:p>
        </w:tc>
        <w:tc>
          <w:tcPr>
            <w:tcW w:w="1021" w:type="dxa"/>
          </w:tcPr>
          <w:p w14:paraId="1280FD0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47B6EE6" w14:textId="77777777" w:rsidTr="00AE131C">
        <w:tc>
          <w:tcPr>
            <w:tcW w:w="851" w:type="dxa"/>
            <w:vAlign w:val="center"/>
          </w:tcPr>
          <w:p w14:paraId="09243D2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E4BF03E" w14:textId="77777777" w:rsidR="00516390" w:rsidRPr="00F51139" w:rsidRDefault="00516390" w:rsidP="00AE131C">
            <w:pPr>
              <w:spacing w:after="0" w:line="240" w:lineRule="auto"/>
              <w:rPr>
                <w:rFonts w:ascii="Times New Roman" w:hAnsi="Times New Roman"/>
                <w:bCs/>
                <w:color w:val="000000"/>
                <w:sz w:val="24"/>
                <w:szCs w:val="24"/>
              </w:rPr>
            </w:pPr>
            <w:proofErr w:type="spellStart"/>
            <w:r w:rsidRPr="00F51139">
              <w:rPr>
                <w:rFonts w:ascii="Times New Roman" w:hAnsi="Times New Roman"/>
                <w:bCs/>
                <w:color w:val="000000"/>
                <w:sz w:val="24"/>
                <w:szCs w:val="24"/>
              </w:rPr>
              <w:t>Pusmaska</w:t>
            </w:r>
            <w:proofErr w:type="spellEnd"/>
            <w:r w:rsidRPr="00F51139">
              <w:rPr>
                <w:rFonts w:ascii="Times New Roman" w:hAnsi="Times New Roman"/>
                <w:bCs/>
                <w:color w:val="000000"/>
                <w:sz w:val="24"/>
                <w:szCs w:val="24"/>
              </w:rPr>
              <w:t xml:space="preserve"> MOLDEX (LVS NE 140)</w:t>
            </w:r>
          </w:p>
        </w:tc>
        <w:tc>
          <w:tcPr>
            <w:tcW w:w="1021" w:type="dxa"/>
          </w:tcPr>
          <w:p w14:paraId="524C4EE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B0746EE" w14:textId="77777777" w:rsidTr="00AE131C">
        <w:tc>
          <w:tcPr>
            <w:tcW w:w="851" w:type="dxa"/>
            <w:vAlign w:val="center"/>
          </w:tcPr>
          <w:p w14:paraId="1E5A40E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777AA9E"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Pilna sejas maska MOLDEX (LVS NE 136)</w:t>
            </w:r>
          </w:p>
        </w:tc>
        <w:tc>
          <w:tcPr>
            <w:tcW w:w="1021" w:type="dxa"/>
          </w:tcPr>
          <w:p w14:paraId="14D92FB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08C6F62" w14:textId="77777777" w:rsidTr="00AE131C">
        <w:tc>
          <w:tcPr>
            <w:tcW w:w="851" w:type="dxa"/>
            <w:vAlign w:val="center"/>
          </w:tcPr>
          <w:p w14:paraId="11390A0E"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4437CA6"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 xml:space="preserve">Filtrs </w:t>
            </w:r>
            <w:proofErr w:type="spellStart"/>
            <w:r w:rsidRPr="00F51139">
              <w:rPr>
                <w:rFonts w:ascii="Times New Roman" w:hAnsi="Times New Roman"/>
                <w:bCs/>
                <w:color w:val="000000"/>
                <w:sz w:val="24"/>
                <w:szCs w:val="24"/>
              </w:rPr>
              <w:t>Moldex</w:t>
            </w:r>
            <w:proofErr w:type="spellEnd"/>
            <w:r w:rsidRPr="00F51139">
              <w:rPr>
                <w:rFonts w:ascii="Times New Roman" w:hAnsi="Times New Roman"/>
                <w:bCs/>
                <w:color w:val="000000"/>
                <w:sz w:val="24"/>
                <w:szCs w:val="24"/>
              </w:rPr>
              <w:t xml:space="preserve"> ABEK (LVS NE 14387)</w:t>
            </w:r>
          </w:p>
        </w:tc>
        <w:tc>
          <w:tcPr>
            <w:tcW w:w="1021" w:type="dxa"/>
          </w:tcPr>
          <w:p w14:paraId="3C11C3A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44DD137" w14:textId="77777777" w:rsidTr="00AE131C">
        <w:tc>
          <w:tcPr>
            <w:tcW w:w="851" w:type="dxa"/>
            <w:vAlign w:val="center"/>
          </w:tcPr>
          <w:p w14:paraId="7699CA8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4FBABA3"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 xml:space="preserve">ABEK2 klases maināmie gāzes filtri, piemērojami </w:t>
            </w:r>
            <w:proofErr w:type="spellStart"/>
            <w:r w:rsidRPr="00F51139">
              <w:rPr>
                <w:rFonts w:ascii="Times New Roman" w:hAnsi="Times New Roman"/>
                <w:bCs/>
                <w:color w:val="000000"/>
                <w:sz w:val="24"/>
                <w:szCs w:val="24"/>
              </w:rPr>
              <w:t>pusmaskām</w:t>
            </w:r>
            <w:proofErr w:type="spellEnd"/>
            <w:r w:rsidRPr="00F51139">
              <w:rPr>
                <w:rFonts w:ascii="Times New Roman" w:hAnsi="Times New Roman"/>
                <w:bCs/>
                <w:color w:val="000000"/>
                <w:sz w:val="24"/>
                <w:szCs w:val="24"/>
              </w:rPr>
              <w:t xml:space="preserve"> un pilnām sejas maskām (LVS NE 14387)</w:t>
            </w:r>
          </w:p>
        </w:tc>
        <w:tc>
          <w:tcPr>
            <w:tcW w:w="1021" w:type="dxa"/>
          </w:tcPr>
          <w:p w14:paraId="45F432C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5D9F3F7" w14:textId="77777777" w:rsidTr="00AE131C">
        <w:tc>
          <w:tcPr>
            <w:tcW w:w="851" w:type="dxa"/>
            <w:vAlign w:val="center"/>
          </w:tcPr>
          <w:p w14:paraId="786016A6"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951DF2F"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 xml:space="preserve">P3 klases maināmie filtri aizsardzībai pret putekļiem,  piemērojami </w:t>
            </w:r>
            <w:proofErr w:type="spellStart"/>
            <w:r w:rsidRPr="00F51139">
              <w:rPr>
                <w:rFonts w:ascii="Times New Roman" w:hAnsi="Times New Roman"/>
                <w:bCs/>
                <w:color w:val="000000"/>
                <w:sz w:val="24"/>
                <w:szCs w:val="24"/>
              </w:rPr>
              <w:t>pusmaskām</w:t>
            </w:r>
            <w:proofErr w:type="spellEnd"/>
            <w:r w:rsidRPr="00F51139">
              <w:rPr>
                <w:rFonts w:ascii="Times New Roman" w:hAnsi="Times New Roman"/>
                <w:bCs/>
                <w:color w:val="000000"/>
                <w:sz w:val="24"/>
                <w:szCs w:val="24"/>
              </w:rPr>
              <w:t xml:space="preserve"> un pilnām sejas maskām</w:t>
            </w:r>
          </w:p>
        </w:tc>
        <w:tc>
          <w:tcPr>
            <w:tcW w:w="1021" w:type="dxa"/>
          </w:tcPr>
          <w:p w14:paraId="74EBD1BB"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578C4BD" w14:textId="77777777" w:rsidTr="00AE131C">
        <w:tc>
          <w:tcPr>
            <w:tcW w:w="851" w:type="dxa"/>
            <w:vAlign w:val="center"/>
          </w:tcPr>
          <w:p w14:paraId="6570F61D"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99E96E5"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 xml:space="preserve">Dzirdes aizsardzības līdzeklis, Austiņas SNR 34 </w:t>
            </w:r>
            <w:proofErr w:type="spellStart"/>
            <w:r w:rsidRPr="00F51139">
              <w:rPr>
                <w:rFonts w:ascii="Times New Roman" w:hAnsi="Times New Roman"/>
                <w:bCs/>
                <w:color w:val="000000"/>
                <w:sz w:val="24"/>
                <w:szCs w:val="24"/>
              </w:rPr>
              <w:t>dB</w:t>
            </w:r>
            <w:proofErr w:type="spellEnd"/>
          </w:p>
        </w:tc>
        <w:tc>
          <w:tcPr>
            <w:tcW w:w="1021" w:type="dxa"/>
          </w:tcPr>
          <w:p w14:paraId="140F994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7902EDF" w14:textId="77777777" w:rsidTr="00AE131C">
        <w:tc>
          <w:tcPr>
            <w:tcW w:w="851" w:type="dxa"/>
            <w:vAlign w:val="center"/>
          </w:tcPr>
          <w:p w14:paraId="75204F1D"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387FE2C" w14:textId="77777777" w:rsidR="00516390" w:rsidRPr="00F51139" w:rsidRDefault="00516390" w:rsidP="00AE131C">
            <w:pPr>
              <w:spacing w:after="0" w:line="240" w:lineRule="auto"/>
              <w:rPr>
                <w:rFonts w:ascii="Times New Roman" w:hAnsi="Times New Roman"/>
                <w:bCs/>
                <w:color w:val="000000"/>
                <w:sz w:val="24"/>
                <w:szCs w:val="24"/>
              </w:rPr>
            </w:pPr>
            <w:proofErr w:type="spellStart"/>
            <w:r w:rsidRPr="00F51139">
              <w:rPr>
                <w:rFonts w:ascii="Times New Roman" w:hAnsi="Times New Roman"/>
                <w:bCs/>
                <w:color w:val="000000"/>
                <w:sz w:val="24"/>
                <w:szCs w:val="24"/>
              </w:rPr>
              <w:t>Pretkritiena</w:t>
            </w:r>
            <w:proofErr w:type="spellEnd"/>
            <w:r w:rsidRPr="00F51139">
              <w:rPr>
                <w:rFonts w:ascii="Times New Roman" w:hAnsi="Times New Roman"/>
                <w:bCs/>
                <w:color w:val="000000"/>
                <w:sz w:val="24"/>
                <w:szCs w:val="24"/>
              </w:rPr>
              <w:t xml:space="preserve"> aizsardzības līdzeklis, Drošības sistēma (EN358, EN 361, EN 813) </w:t>
            </w:r>
          </w:p>
        </w:tc>
        <w:tc>
          <w:tcPr>
            <w:tcW w:w="1021" w:type="dxa"/>
          </w:tcPr>
          <w:p w14:paraId="432EDAE4"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127F296" w14:textId="77777777" w:rsidTr="00AE131C">
        <w:tc>
          <w:tcPr>
            <w:tcW w:w="851" w:type="dxa"/>
            <w:vAlign w:val="center"/>
          </w:tcPr>
          <w:p w14:paraId="71631D3D"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265B3A9"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 xml:space="preserve">Sejas </w:t>
            </w:r>
            <w:proofErr w:type="spellStart"/>
            <w:r w:rsidRPr="00F51139">
              <w:rPr>
                <w:rFonts w:ascii="Times New Roman" w:hAnsi="Times New Roman"/>
                <w:bCs/>
                <w:color w:val="000000"/>
                <w:sz w:val="24"/>
                <w:szCs w:val="24"/>
              </w:rPr>
              <w:t>aizsargvairogs</w:t>
            </w:r>
            <w:proofErr w:type="spellEnd"/>
            <w:r w:rsidRPr="00F51139">
              <w:rPr>
                <w:rFonts w:ascii="Times New Roman" w:hAnsi="Times New Roman"/>
                <w:bCs/>
                <w:color w:val="000000"/>
                <w:sz w:val="24"/>
                <w:szCs w:val="24"/>
              </w:rPr>
              <w:t xml:space="preserve"> ar regulējamu galvas karkasu (NE 166)</w:t>
            </w:r>
          </w:p>
        </w:tc>
        <w:tc>
          <w:tcPr>
            <w:tcW w:w="1021" w:type="dxa"/>
          </w:tcPr>
          <w:p w14:paraId="12AA0FA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1A70475" w14:textId="77777777" w:rsidTr="00AE131C">
        <w:tc>
          <w:tcPr>
            <w:tcW w:w="851" w:type="dxa"/>
            <w:vAlign w:val="center"/>
          </w:tcPr>
          <w:p w14:paraId="1492185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3BCB61E"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Aizsargbrilles (NE 166, UV360)</w:t>
            </w:r>
          </w:p>
        </w:tc>
        <w:tc>
          <w:tcPr>
            <w:tcW w:w="1021" w:type="dxa"/>
          </w:tcPr>
          <w:p w14:paraId="39A3880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4AA00D5D" w14:textId="77777777" w:rsidTr="00AE131C">
        <w:tc>
          <w:tcPr>
            <w:tcW w:w="851" w:type="dxa"/>
            <w:vAlign w:val="center"/>
          </w:tcPr>
          <w:p w14:paraId="0F62DD0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EC59421"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 xml:space="preserve">Termoplastisko materiālu aizsargķivere - balta, ar tekstila lencēm iekšējā daļā, 8 stiprinājuma punktiem, regulējamu augstumu, atstarojošiem elementiem, galvas lencei </w:t>
            </w:r>
            <w:proofErr w:type="spellStart"/>
            <w:r w:rsidRPr="00F51139">
              <w:rPr>
                <w:rFonts w:ascii="Times New Roman" w:hAnsi="Times New Roman"/>
                <w:bCs/>
                <w:color w:val="000000"/>
                <w:sz w:val="24"/>
                <w:szCs w:val="24"/>
              </w:rPr>
              <w:t>aimugurējai</w:t>
            </w:r>
            <w:proofErr w:type="spellEnd"/>
            <w:r w:rsidRPr="00F51139">
              <w:rPr>
                <w:rFonts w:ascii="Times New Roman" w:hAnsi="Times New Roman"/>
                <w:bCs/>
                <w:color w:val="000000"/>
                <w:sz w:val="24"/>
                <w:szCs w:val="24"/>
              </w:rPr>
              <w:t xml:space="preserve"> daļai jābūt regulējamai (LVS EN 397).</w:t>
            </w:r>
          </w:p>
        </w:tc>
        <w:tc>
          <w:tcPr>
            <w:tcW w:w="1021" w:type="dxa"/>
          </w:tcPr>
          <w:p w14:paraId="5CD0A03C"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9A6E8A6" w14:textId="77777777" w:rsidTr="00AE131C">
        <w:tc>
          <w:tcPr>
            <w:tcW w:w="851" w:type="dxa"/>
            <w:vAlign w:val="center"/>
          </w:tcPr>
          <w:p w14:paraId="792D9461"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4A24725" w14:textId="77777777" w:rsidR="00516390" w:rsidRPr="00F51139" w:rsidRDefault="00516390" w:rsidP="00AE131C">
            <w:pPr>
              <w:spacing w:after="0" w:line="240" w:lineRule="auto"/>
              <w:rPr>
                <w:rFonts w:ascii="Times New Roman" w:hAnsi="Times New Roman"/>
                <w:bCs/>
                <w:color w:val="000000"/>
                <w:sz w:val="24"/>
                <w:szCs w:val="24"/>
              </w:rPr>
            </w:pPr>
            <w:r w:rsidRPr="00F51139">
              <w:rPr>
                <w:rFonts w:ascii="Times New Roman" w:hAnsi="Times New Roman"/>
                <w:bCs/>
                <w:color w:val="000000"/>
                <w:sz w:val="24"/>
                <w:szCs w:val="24"/>
              </w:rPr>
              <w:t>Ceļu sargi mīkstie (2. gab. komplektā)</w:t>
            </w:r>
          </w:p>
        </w:tc>
        <w:tc>
          <w:tcPr>
            <w:tcW w:w="1021" w:type="dxa"/>
          </w:tcPr>
          <w:p w14:paraId="409044A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B23A43B" w14:textId="77777777" w:rsidTr="00AE131C">
        <w:tc>
          <w:tcPr>
            <w:tcW w:w="8705" w:type="dxa"/>
            <w:gridSpan w:val="3"/>
            <w:vAlign w:val="center"/>
          </w:tcPr>
          <w:p w14:paraId="13381FA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b/>
                <w:sz w:val="24"/>
                <w:szCs w:val="24"/>
              </w:rPr>
            </w:pPr>
            <w:r w:rsidRPr="00F51139">
              <w:rPr>
                <w:rFonts w:ascii="Times New Roman" w:eastAsia="Times New Roman" w:hAnsi="Times New Roman"/>
                <w:b/>
                <w:sz w:val="24"/>
                <w:szCs w:val="24"/>
              </w:rPr>
              <w:t>Cits ugunsdrošības un ugunsdzēsības inventārs</w:t>
            </w:r>
          </w:p>
        </w:tc>
      </w:tr>
      <w:tr w:rsidR="00516390" w:rsidRPr="00F51139" w14:paraId="17F2EDEB" w14:textId="77777777" w:rsidTr="00AE131C">
        <w:tc>
          <w:tcPr>
            <w:tcW w:w="851" w:type="dxa"/>
            <w:vAlign w:val="center"/>
          </w:tcPr>
          <w:p w14:paraId="516065B7"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A2B081A"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stends ar aprīkojumu (2 cirvji, spainis, lāpsta, pārklājs)</w:t>
            </w:r>
          </w:p>
        </w:tc>
        <w:tc>
          <w:tcPr>
            <w:tcW w:w="1021" w:type="dxa"/>
          </w:tcPr>
          <w:p w14:paraId="5FE2B97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7FBA098" w14:textId="77777777" w:rsidTr="00AE131C">
        <w:tc>
          <w:tcPr>
            <w:tcW w:w="851" w:type="dxa"/>
            <w:vAlign w:val="center"/>
          </w:tcPr>
          <w:p w14:paraId="5D9E0D5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3737D1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Ugunsdzēsības stenda ar aprīkojumu uzstādīšana</w:t>
            </w:r>
          </w:p>
        </w:tc>
        <w:tc>
          <w:tcPr>
            <w:tcW w:w="1021" w:type="dxa"/>
          </w:tcPr>
          <w:p w14:paraId="50924F5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55D3E71" w14:textId="77777777" w:rsidTr="00AE131C">
        <w:tc>
          <w:tcPr>
            <w:tcW w:w="851" w:type="dxa"/>
            <w:vAlign w:val="center"/>
          </w:tcPr>
          <w:p w14:paraId="2B4C99B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34B21205"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Lokālais dūmu detektors (ar 5 gadu garantija) – par 1 gab.</w:t>
            </w:r>
          </w:p>
        </w:tc>
        <w:tc>
          <w:tcPr>
            <w:tcW w:w="1021" w:type="dxa"/>
          </w:tcPr>
          <w:p w14:paraId="2E6A0C0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62A0403" w14:textId="77777777" w:rsidTr="00AE131C">
        <w:tc>
          <w:tcPr>
            <w:tcW w:w="851" w:type="dxa"/>
            <w:vAlign w:val="center"/>
          </w:tcPr>
          <w:p w14:paraId="55314838"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EAC7E0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Portatīvie gāzu detektors. Dažāda veida deggāzes, sašķidrināto naftas gāzi (butāns, propāns, ko izmanto normālos un mini cilindros), sašķidrināto dabasgāzi (metāns), t.sk. pilsētas gāzes noteikšanai Trauksmes signāls ne mazāk kā 85 </w:t>
            </w:r>
            <w:proofErr w:type="spellStart"/>
            <w:r w:rsidRPr="00F51139">
              <w:rPr>
                <w:rFonts w:ascii="Times New Roman" w:eastAsia="Times New Roman" w:hAnsi="Times New Roman"/>
                <w:sz w:val="24"/>
                <w:szCs w:val="24"/>
              </w:rPr>
              <w:t>dB</w:t>
            </w:r>
            <w:proofErr w:type="spellEnd"/>
            <w:r w:rsidRPr="00F51139">
              <w:rPr>
                <w:rFonts w:ascii="Times New Roman" w:eastAsia="Times New Roman" w:hAnsi="Times New Roman"/>
                <w:sz w:val="24"/>
                <w:szCs w:val="24"/>
              </w:rPr>
              <w:t>. Darba temperatūra ne mazāk kā robežās: –10°C līdz 50°C. Pieļaujamais mitruma līmenis ne mazāk kā 95% RH. Jābūt sertificētam  atbilstoši standartam CE, EN 50194:2000, EN60950:2006</w:t>
            </w:r>
          </w:p>
        </w:tc>
        <w:tc>
          <w:tcPr>
            <w:tcW w:w="1021" w:type="dxa"/>
          </w:tcPr>
          <w:p w14:paraId="1A6B01A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6BE0E3F3" w14:textId="77777777" w:rsidTr="00AE131C">
        <w:tc>
          <w:tcPr>
            <w:tcW w:w="851" w:type="dxa"/>
            <w:vAlign w:val="center"/>
          </w:tcPr>
          <w:p w14:paraId="64E892FF"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495C2B6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Lokālais gāzes detektors ar releju (deggāzes, sašķidrinātās naftas </w:t>
            </w:r>
            <w:r w:rsidRPr="00F51139">
              <w:rPr>
                <w:rFonts w:ascii="Times New Roman" w:eastAsia="Times New Roman" w:hAnsi="Times New Roman"/>
                <w:sz w:val="24"/>
                <w:szCs w:val="24"/>
              </w:rPr>
              <w:lastRenderedPageBreak/>
              <w:t>gāzes)</w:t>
            </w:r>
          </w:p>
        </w:tc>
        <w:tc>
          <w:tcPr>
            <w:tcW w:w="1021" w:type="dxa"/>
          </w:tcPr>
          <w:p w14:paraId="6FFA2EC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E9B1B29" w14:textId="77777777" w:rsidTr="00AE131C">
        <w:tc>
          <w:tcPr>
            <w:tcW w:w="851" w:type="dxa"/>
            <w:vAlign w:val="center"/>
          </w:tcPr>
          <w:p w14:paraId="2D95DDE2"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96E03A3"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LED galvas lukturis. Barošana ar AAA tipa baterijām. </w:t>
            </w:r>
            <w:proofErr w:type="spellStart"/>
            <w:r w:rsidRPr="00F51139">
              <w:rPr>
                <w:rFonts w:ascii="Times New Roman" w:eastAsia="Times New Roman" w:hAnsi="Times New Roman"/>
                <w:sz w:val="24"/>
                <w:szCs w:val="24"/>
              </w:rPr>
              <w:t>Zoom</w:t>
            </w:r>
            <w:proofErr w:type="spellEnd"/>
            <w:r w:rsidRPr="00F51139">
              <w:rPr>
                <w:rFonts w:ascii="Times New Roman" w:eastAsia="Times New Roman" w:hAnsi="Times New Roman"/>
                <w:sz w:val="24"/>
                <w:szCs w:val="24"/>
              </w:rPr>
              <w:t xml:space="preserve"> funkcija </w:t>
            </w:r>
            <w:r w:rsidRPr="00F51139">
              <w:rPr>
                <w:rFonts w:ascii="Times New Roman" w:eastAsia="Times New Roman" w:hAnsi="Times New Roman"/>
                <w:sz w:val="24"/>
                <w:szCs w:val="24"/>
                <w:lang w:eastAsia="lv-LV"/>
              </w:rPr>
              <w:t>– par 1 gab.</w:t>
            </w:r>
          </w:p>
        </w:tc>
        <w:tc>
          <w:tcPr>
            <w:tcW w:w="1021" w:type="dxa"/>
          </w:tcPr>
          <w:p w14:paraId="3C8E6A91"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074F558" w14:textId="77777777" w:rsidTr="00AE131C">
        <w:tc>
          <w:tcPr>
            <w:tcW w:w="851" w:type="dxa"/>
            <w:vAlign w:val="center"/>
          </w:tcPr>
          <w:p w14:paraId="5F6DCF9B"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12C253B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Inventāra glabāšanas kaste ar stiklu (sarkana, balta) </w:t>
            </w:r>
            <w:r w:rsidRPr="00F51139">
              <w:rPr>
                <w:rFonts w:ascii="Times New Roman" w:hAnsi="Times New Roman"/>
                <w:sz w:val="24"/>
                <w:szCs w:val="24"/>
              </w:rPr>
              <w:t>280x430x110mm</w:t>
            </w:r>
          </w:p>
        </w:tc>
        <w:tc>
          <w:tcPr>
            <w:tcW w:w="1021" w:type="dxa"/>
          </w:tcPr>
          <w:p w14:paraId="441338C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EF6F50E" w14:textId="77777777" w:rsidTr="00AE131C">
        <w:tc>
          <w:tcPr>
            <w:tcW w:w="851" w:type="dxa"/>
            <w:vAlign w:val="center"/>
          </w:tcPr>
          <w:p w14:paraId="11F4F16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7CDE04B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 xml:space="preserve">Aproces pacientu šķirošanai 19x250mm ar </w:t>
            </w:r>
            <w:proofErr w:type="spellStart"/>
            <w:r w:rsidRPr="00F51139">
              <w:rPr>
                <w:rFonts w:ascii="Times New Roman" w:eastAsia="Times New Roman" w:hAnsi="Times New Roman"/>
                <w:sz w:val="24"/>
                <w:szCs w:val="24"/>
              </w:rPr>
              <w:t>apdruku</w:t>
            </w:r>
            <w:proofErr w:type="spellEnd"/>
            <w:r w:rsidRPr="00F51139">
              <w:rPr>
                <w:rFonts w:ascii="Times New Roman" w:eastAsia="Times New Roman" w:hAnsi="Times New Roman"/>
                <w:sz w:val="24"/>
                <w:szCs w:val="24"/>
              </w:rPr>
              <w:t xml:space="preserve"> (melnas, dzeltenas, zaļas sarkanas)</w:t>
            </w:r>
          </w:p>
        </w:tc>
        <w:tc>
          <w:tcPr>
            <w:tcW w:w="1021" w:type="dxa"/>
          </w:tcPr>
          <w:p w14:paraId="6C67A37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AABF366" w14:textId="77777777" w:rsidTr="00AE131C">
        <w:tc>
          <w:tcPr>
            <w:tcW w:w="851" w:type="dxa"/>
            <w:vAlign w:val="center"/>
          </w:tcPr>
          <w:p w14:paraId="4323F86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5FE1502"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Atslēgu kastītes 20 atslēgām</w:t>
            </w:r>
          </w:p>
        </w:tc>
        <w:tc>
          <w:tcPr>
            <w:tcW w:w="1021" w:type="dxa"/>
          </w:tcPr>
          <w:p w14:paraId="0F78DC6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7755DA3B" w14:textId="77777777" w:rsidTr="00AE131C">
        <w:tc>
          <w:tcPr>
            <w:tcW w:w="851" w:type="dxa"/>
            <w:vAlign w:val="center"/>
          </w:tcPr>
          <w:p w14:paraId="21A54854"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5CD481CD"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Atslēgu kastītes 60 atslēgām</w:t>
            </w:r>
          </w:p>
        </w:tc>
        <w:tc>
          <w:tcPr>
            <w:tcW w:w="1021" w:type="dxa"/>
          </w:tcPr>
          <w:p w14:paraId="5F8473A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5A875488" w14:textId="77777777" w:rsidTr="00AE131C">
        <w:tc>
          <w:tcPr>
            <w:tcW w:w="851" w:type="dxa"/>
            <w:vAlign w:val="center"/>
          </w:tcPr>
          <w:p w14:paraId="33A20059"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68F413FF"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sidRPr="00F51139">
              <w:rPr>
                <w:rFonts w:ascii="Times New Roman" w:eastAsia="Times New Roman" w:hAnsi="Times New Roman"/>
                <w:sz w:val="24"/>
                <w:szCs w:val="24"/>
              </w:rPr>
              <w:t>Atslēgu kastītes 80 atslēgām</w:t>
            </w:r>
          </w:p>
        </w:tc>
        <w:tc>
          <w:tcPr>
            <w:tcW w:w="1021" w:type="dxa"/>
          </w:tcPr>
          <w:p w14:paraId="76B00A48"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267D92AC" w14:textId="77777777" w:rsidTr="00AE131C">
        <w:tc>
          <w:tcPr>
            <w:tcW w:w="851" w:type="dxa"/>
            <w:vAlign w:val="center"/>
          </w:tcPr>
          <w:p w14:paraId="14C2C04C" w14:textId="77777777" w:rsidR="00516390" w:rsidRPr="00F51139" w:rsidRDefault="00516390" w:rsidP="00AE131C">
            <w:pPr>
              <w:widowControl w:val="0"/>
              <w:autoSpaceDE w:val="0"/>
              <w:autoSpaceDN w:val="0"/>
              <w:spacing w:after="0" w:line="240" w:lineRule="auto"/>
              <w:jc w:val="center"/>
              <w:rPr>
                <w:rFonts w:ascii="Times New Roman" w:eastAsia="Times New Roman" w:hAnsi="Times New Roman"/>
                <w:sz w:val="24"/>
                <w:szCs w:val="24"/>
              </w:rPr>
            </w:pPr>
          </w:p>
        </w:tc>
        <w:tc>
          <w:tcPr>
            <w:tcW w:w="6833" w:type="dxa"/>
          </w:tcPr>
          <w:p w14:paraId="0E57E3C0"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Plastmasas </w:t>
            </w:r>
            <w:proofErr w:type="spellStart"/>
            <w:r>
              <w:rPr>
                <w:rFonts w:ascii="Times New Roman" w:eastAsia="Times New Roman" w:hAnsi="Times New Roman"/>
                <w:sz w:val="24"/>
                <w:szCs w:val="24"/>
              </w:rPr>
              <w:t>plombe</w:t>
            </w:r>
            <w:proofErr w:type="spellEnd"/>
            <w:r>
              <w:rPr>
                <w:rFonts w:ascii="Times New Roman" w:eastAsia="Times New Roman" w:hAnsi="Times New Roman"/>
                <w:sz w:val="24"/>
                <w:szCs w:val="24"/>
              </w:rPr>
              <w:t xml:space="preserve"> trosītē savelkama (garumā no 15-20cm, diametrā no 2-4mm)</w:t>
            </w:r>
          </w:p>
        </w:tc>
        <w:tc>
          <w:tcPr>
            <w:tcW w:w="1021" w:type="dxa"/>
          </w:tcPr>
          <w:p w14:paraId="5CC902CE"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9186790" w14:textId="77777777" w:rsidTr="00AE131C">
        <w:tc>
          <w:tcPr>
            <w:tcW w:w="7684" w:type="dxa"/>
            <w:gridSpan w:val="2"/>
            <w:vAlign w:val="center"/>
          </w:tcPr>
          <w:p w14:paraId="3A70914C"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b/>
                <w:sz w:val="24"/>
                <w:szCs w:val="24"/>
              </w:rPr>
            </w:pPr>
            <w:r w:rsidRPr="00F51139">
              <w:rPr>
                <w:rFonts w:ascii="Times New Roman" w:eastAsia="Times New Roman" w:hAnsi="Times New Roman"/>
                <w:b/>
                <w:sz w:val="24"/>
                <w:szCs w:val="24"/>
              </w:rPr>
              <w:t>Kopējā vērtējama cena bez PVN (C):</w:t>
            </w:r>
          </w:p>
        </w:tc>
        <w:tc>
          <w:tcPr>
            <w:tcW w:w="1021" w:type="dxa"/>
          </w:tcPr>
          <w:p w14:paraId="0B82EF06"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16BD4D2C" w14:textId="77777777" w:rsidTr="00AE131C">
        <w:tc>
          <w:tcPr>
            <w:tcW w:w="7684" w:type="dxa"/>
            <w:gridSpan w:val="2"/>
            <w:vAlign w:val="center"/>
          </w:tcPr>
          <w:p w14:paraId="7849C37E"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b/>
                <w:sz w:val="24"/>
                <w:szCs w:val="24"/>
              </w:rPr>
            </w:pPr>
            <w:r w:rsidRPr="00F51139">
              <w:rPr>
                <w:rFonts w:ascii="Times New Roman" w:eastAsia="Times New Roman" w:hAnsi="Times New Roman"/>
                <w:b/>
                <w:sz w:val="24"/>
                <w:szCs w:val="24"/>
              </w:rPr>
              <w:t>____% PVN:</w:t>
            </w:r>
          </w:p>
        </w:tc>
        <w:tc>
          <w:tcPr>
            <w:tcW w:w="1021" w:type="dxa"/>
          </w:tcPr>
          <w:p w14:paraId="40DDC437"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r w:rsidR="00516390" w:rsidRPr="00F51139" w14:paraId="3C8F6A6D" w14:textId="77777777" w:rsidTr="00AE131C">
        <w:tc>
          <w:tcPr>
            <w:tcW w:w="7684" w:type="dxa"/>
            <w:gridSpan w:val="2"/>
            <w:vAlign w:val="center"/>
          </w:tcPr>
          <w:p w14:paraId="774646A1" w14:textId="77777777" w:rsidR="00516390" w:rsidRPr="00F51139" w:rsidRDefault="00516390" w:rsidP="00AE131C">
            <w:pPr>
              <w:widowControl w:val="0"/>
              <w:autoSpaceDE w:val="0"/>
              <w:autoSpaceDN w:val="0"/>
              <w:spacing w:after="0" w:line="240" w:lineRule="auto"/>
              <w:jc w:val="right"/>
              <w:rPr>
                <w:rFonts w:ascii="Times New Roman" w:eastAsia="Times New Roman" w:hAnsi="Times New Roman"/>
                <w:b/>
                <w:sz w:val="24"/>
                <w:szCs w:val="24"/>
              </w:rPr>
            </w:pPr>
            <w:r w:rsidRPr="00F51139">
              <w:rPr>
                <w:rFonts w:ascii="Times New Roman" w:eastAsia="Times New Roman" w:hAnsi="Times New Roman"/>
                <w:b/>
                <w:sz w:val="24"/>
                <w:szCs w:val="24"/>
              </w:rPr>
              <w:t>KOPĀ ar PVN:</w:t>
            </w:r>
          </w:p>
        </w:tc>
        <w:tc>
          <w:tcPr>
            <w:tcW w:w="1021" w:type="dxa"/>
          </w:tcPr>
          <w:p w14:paraId="5E1090C9" w14:textId="77777777" w:rsidR="00516390" w:rsidRPr="00F51139" w:rsidRDefault="00516390" w:rsidP="00AE131C">
            <w:pPr>
              <w:widowControl w:val="0"/>
              <w:autoSpaceDE w:val="0"/>
              <w:autoSpaceDN w:val="0"/>
              <w:spacing w:after="0" w:line="240" w:lineRule="auto"/>
              <w:rPr>
                <w:rFonts w:ascii="Times New Roman" w:eastAsia="Times New Roman" w:hAnsi="Times New Roman"/>
                <w:sz w:val="24"/>
                <w:szCs w:val="24"/>
              </w:rPr>
            </w:pPr>
          </w:p>
        </w:tc>
      </w:tr>
    </w:tbl>
    <w:p w14:paraId="64F2B7A7" w14:textId="77777777" w:rsidR="00516390" w:rsidRPr="00F51139" w:rsidRDefault="00516390" w:rsidP="00516390">
      <w:pPr>
        <w:widowControl w:val="0"/>
        <w:tabs>
          <w:tab w:val="left" w:pos="240"/>
        </w:tabs>
        <w:autoSpaceDE w:val="0"/>
        <w:autoSpaceDN w:val="0"/>
        <w:spacing w:after="0" w:line="240" w:lineRule="auto"/>
        <w:rPr>
          <w:rFonts w:ascii="Times New Roman" w:eastAsia="Times New Roman" w:hAnsi="Times New Roman"/>
          <w:sz w:val="24"/>
          <w:szCs w:val="24"/>
        </w:rPr>
      </w:pPr>
    </w:p>
    <w:p w14:paraId="4E7C7CA0" w14:textId="77777777" w:rsidR="00516390" w:rsidRPr="00F51139" w:rsidRDefault="00516390" w:rsidP="00516390">
      <w:pPr>
        <w:widowControl w:val="0"/>
        <w:tabs>
          <w:tab w:val="left" w:pos="240"/>
        </w:tabs>
        <w:autoSpaceDE w:val="0"/>
        <w:autoSpaceDN w:val="0"/>
        <w:spacing w:after="0" w:line="240" w:lineRule="auto"/>
        <w:rPr>
          <w:rFonts w:ascii="Times New Roman" w:eastAsia="Times New Roman" w:hAnsi="Times New Roman"/>
          <w:bCs/>
          <w:sz w:val="23"/>
          <w:szCs w:val="23"/>
        </w:rPr>
      </w:pPr>
      <w:bookmarkStart w:id="1" w:name="_Hlk485035341"/>
      <w:bookmarkStart w:id="2" w:name="_Hlk536707121"/>
      <w:r w:rsidRPr="00F51139">
        <w:rPr>
          <w:rFonts w:ascii="Times New Roman" w:eastAsia="Times New Roman" w:hAnsi="Times New Roman"/>
          <w:bCs/>
          <w:sz w:val="23"/>
          <w:szCs w:val="23"/>
        </w:rPr>
        <w:t>2021.gada ___._____________</w:t>
      </w:r>
    </w:p>
    <w:p w14:paraId="18C5E2BD" w14:textId="77777777" w:rsidR="00516390" w:rsidRPr="00F51139" w:rsidRDefault="00516390" w:rsidP="00516390">
      <w:pPr>
        <w:widowControl w:val="0"/>
        <w:tabs>
          <w:tab w:val="left" w:pos="240"/>
        </w:tabs>
        <w:autoSpaceDE w:val="0"/>
        <w:autoSpaceDN w:val="0"/>
        <w:spacing w:after="0" w:line="240" w:lineRule="auto"/>
        <w:rPr>
          <w:rFonts w:ascii="Times New Roman" w:eastAsia="Times New Roman" w:hAnsi="Times New Roman"/>
          <w:bCs/>
          <w:sz w:val="23"/>
          <w:szCs w:val="23"/>
        </w:rPr>
      </w:pPr>
      <w:r w:rsidRPr="00F51139">
        <w:rPr>
          <w:rFonts w:ascii="Times New Roman" w:eastAsia="Times New Roman" w:hAnsi="Times New Roman"/>
          <w:bCs/>
          <w:sz w:val="23"/>
          <w:szCs w:val="23"/>
        </w:rPr>
        <w:t>____________________________________________________________________________</w:t>
      </w:r>
    </w:p>
    <w:p w14:paraId="7A98339D" w14:textId="77777777" w:rsidR="00516390" w:rsidRPr="00F51139" w:rsidRDefault="00516390" w:rsidP="00516390">
      <w:pPr>
        <w:widowControl w:val="0"/>
        <w:tabs>
          <w:tab w:val="left" w:pos="240"/>
        </w:tabs>
        <w:autoSpaceDE w:val="0"/>
        <w:autoSpaceDN w:val="0"/>
        <w:spacing w:after="0" w:line="240" w:lineRule="auto"/>
        <w:jc w:val="center"/>
        <w:rPr>
          <w:rFonts w:ascii="Times New Roman" w:eastAsia="Times New Roman" w:hAnsi="Times New Roman"/>
          <w:bCs/>
          <w:i/>
          <w:sz w:val="18"/>
          <w:szCs w:val="18"/>
        </w:rPr>
      </w:pPr>
      <w:r w:rsidRPr="00F51139">
        <w:rPr>
          <w:rFonts w:ascii="Times New Roman" w:eastAsia="Times New Roman" w:hAnsi="Times New Roman"/>
          <w:bCs/>
          <w:i/>
          <w:sz w:val="18"/>
          <w:szCs w:val="18"/>
        </w:rPr>
        <w:t>(uzņēmuma vadītāja vai tā pilnvarotās personas (pievienot pilnvaras oriģinālu vai apliecinātu kopiju) paraksts, tā atšifrējums)</w:t>
      </w:r>
    </w:p>
    <w:p w14:paraId="4F517F21" w14:textId="77777777" w:rsidR="008771FC" w:rsidRDefault="008771FC">
      <w:bookmarkStart w:id="3" w:name="_GoBack"/>
      <w:bookmarkEnd w:id="1"/>
      <w:bookmarkEnd w:id="2"/>
      <w:bookmarkEnd w:id="3"/>
    </w:p>
    <w:sectPr w:rsidR="008771FC" w:rsidSect="005163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93155"/>
    <w:multiLevelType w:val="hybridMultilevel"/>
    <w:tmpl w:val="E1D42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BAF36F0"/>
    <w:multiLevelType w:val="hybridMultilevel"/>
    <w:tmpl w:val="01126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90"/>
    <w:rsid w:val="00516390"/>
    <w:rsid w:val="00877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31FD"/>
  <w15:chartTrackingRefBased/>
  <w15:docId w15:val="{80275B66-CCA2-418C-A282-074E3B49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teksts">
    <w:name w:val="Parastais teksts"/>
    <w:basedOn w:val="ListParagraph"/>
    <w:rsid w:val="00516390"/>
    <w:pPr>
      <w:numPr>
        <w:ilvl w:val="2"/>
        <w:numId w:val="1"/>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16390"/>
    <w:pPr>
      <w:numPr>
        <w:ilvl w:val="1"/>
        <w:numId w:val="1"/>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ListParagraph">
    <w:name w:val="List Paragraph"/>
    <w:aliases w:val="Syle 1,Strip,H&amp;P List Paragraph,2,Saistīto dokumentu saraksts,Normal bullet 2,Bullet list,Virsraksti,Numurets,PPS_Bullet,List Paragraph1"/>
    <w:basedOn w:val="Normal"/>
    <w:link w:val="ListParagraphChar"/>
    <w:uiPriority w:val="99"/>
    <w:qFormat/>
    <w:rsid w:val="00516390"/>
    <w:pPr>
      <w:ind w:left="720"/>
      <w:contextualSpacing/>
    </w:pPr>
  </w:style>
  <w:style w:type="paragraph" w:styleId="NoSpacing">
    <w:name w:val="No Spacing"/>
    <w:uiPriority w:val="1"/>
    <w:qFormat/>
    <w:rsid w:val="00516390"/>
    <w:pPr>
      <w:spacing w:after="0" w:line="240" w:lineRule="auto"/>
    </w:pPr>
    <w:rPr>
      <w:rFonts w:ascii="Calibri" w:eastAsia="Calibri" w:hAnsi="Calibri" w:cs="Times New Roman"/>
    </w:rPr>
  </w:style>
  <w:style w:type="character" w:customStyle="1" w:styleId="ListParagraphChar">
    <w:name w:val="List Paragraph Char"/>
    <w:aliases w:val="Syle 1 Char,Strip Char,H&amp;P List Paragraph Char,2 Char,Saistīto dokumentu saraksts Char,Normal bullet 2 Char,Bullet list Char,Virsraksti Char,Numurets Char,PPS_Bullet Char,List Paragraph1 Char"/>
    <w:link w:val="ListParagraph"/>
    <w:uiPriority w:val="99"/>
    <w:qFormat/>
    <w:locked/>
    <w:rsid w:val="005163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7619</Words>
  <Characters>4344</Characters>
  <Application>Microsoft Office Word</Application>
  <DocSecurity>0</DocSecurity>
  <Lines>36</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1</cp:revision>
  <dcterms:created xsi:type="dcterms:W3CDTF">2021-10-05T10:52:00Z</dcterms:created>
  <dcterms:modified xsi:type="dcterms:W3CDTF">2021-10-05T10:54:00Z</dcterms:modified>
</cp:coreProperties>
</file>