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CE" w:rsidRPr="00646F7A" w:rsidRDefault="000F047B" w:rsidP="000F047B">
      <w:pPr>
        <w:spacing w:after="0" w:line="240" w:lineRule="auto"/>
        <w:jc w:val="center"/>
        <w:rPr>
          <w:rFonts w:ascii="Times New Roman" w:hAnsi="Times New Roman" w:cs="Times New Roman"/>
          <w:b/>
        </w:rPr>
      </w:pPr>
      <w:r w:rsidRPr="00646F7A">
        <w:rPr>
          <w:rFonts w:ascii="Times New Roman" w:hAnsi="Times New Roman" w:cs="Times New Roman"/>
          <w:b/>
        </w:rPr>
        <w:t>ATKLĀTA KONKURSA</w:t>
      </w:r>
    </w:p>
    <w:p w:rsidR="00585142" w:rsidRPr="00EB50AC" w:rsidRDefault="00585142" w:rsidP="00585142">
      <w:pPr>
        <w:spacing w:after="0" w:line="240" w:lineRule="auto"/>
        <w:jc w:val="center"/>
        <w:rPr>
          <w:rFonts w:ascii="Times New Roman" w:eastAsia="Times New Roman" w:hAnsi="Times New Roman" w:cs="Times New Roman"/>
          <w:b/>
          <w:sz w:val="23"/>
          <w:szCs w:val="23"/>
        </w:rPr>
      </w:pPr>
      <w:r w:rsidRPr="00EB50AC">
        <w:rPr>
          <w:rFonts w:ascii="Times New Roman" w:eastAsia="Calibri" w:hAnsi="Times New Roman" w:cs="Times New Roman"/>
          <w:b/>
          <w:sz w:val="23"/>
          <w:szCs w:val="23"/>
        </w:rPr>
        <w:t>„</w:t>
      </w:r>
      <w:r w:rsidR="00EB50AC" w:rsidRPr="00EB50AC">
        <w:rPr>
          <w:rFonts w:ascii="Times New Roman" w:hAnsi="Times New Roman" w:cs="Times New Roman"/>
          <w:b/>
          <w:sz w:val="23"/>
          <w:szCs w:val="23"/>
        </w:rPr>
        <w:t>A korpusa II kārtas būvprojekta izstrāde un būvdarbu autoruzraudzība</w:t>
      </w:r>
      <w:r w:rsidRPr="00EB50AC">
        <w:rPr>
          <w:rFonts w:ascii="Times New Roman" w:eastAsia="Times New Roman" w:hAnsi="Times New Roman" w:cs="Times New Roman"/>
          <w:b/>
          <w:sz w:val="23"/>
          <w:szCs w:val="23"/>
          <w:lang w:eastAsia="lv-LV"/>
        </w:rPr>
        <w:t>”</w:t>
      </w:r>
    </w:p>
    <w:p w:rsidR="00585142" w:rsidRPr="00585142" w:rsidRDefault="00585142" w:rsidP="00585142">
      <w:pPr>
        <w:spacing w:after="0" w:line="240" w:lineRule="auto"/>
        <w:jc w:val="center"/>
        <w:rPr>
          <w:rFonts w:ascii="Times New Roman" w:eastAsia="Times New Roman" w:hAnsi="Times New Roman" w:cs="Times New Roman"/>
          <w:sz w:val="23"/>
          <w:szCs w:val="23"/>
          <w:lang w:eastAsia="lv-LV"/>
        </w:rPr>
      </w:pPr>
      <w:r w:rsidRPr="00585142">
        <w:rPr>
          <w:rFonts w:ascii="Times New Roman" w:eastAsia="Times New Roman" w:hAnsi="Times New Roman" w:cs="Times New Roman"/>
          <w:sz w:val="23"/>
          <w:szCs w:val="23"/>
          <w:lang w:eastAsia="lv-LV"/>
        </w:rPr>
        <w:t xml:space="preserve">(iepirkuma identifikācijas Nr. </w:t>
      </w:r>
      <w:r w:rsidR="00EB50AC">
        <w:rPr>
          <w:rFonts w:ascii="Times New Roman" w:eastAsia="Times New Roman" w:hAnsi="Times New Roman" w:cs="Times New Roman"/>
          <w:bCs/>
          <w:sz w:val="23"/>
          <w:szCs w:val="23"/>
          <w:lang w:eastAsia="lv-LV"/>
        </w:rPr>
        <w:t>PSKUS 2016/194</w:t>
      </w:r>
      <w:r w:rsidRPr="00585142">
        <w:rPr>
          <w:rFonts w:ascii="Times New Roman" w:eastAsia="Times New Roman" w:hAnsi="Times New Roman" w:cs="Times New Roman"/>
          <w:sz w:val="23"/>
          <w:szCs w:val="23"/>
          <w:lang w:eastAsia="lv-LV"/>
        </w:rPr>
        <w:t>)</w:t>
      </w:r>
    </w:p>
    <w:p w:rsidR="00063702" w:rsidRDefault="00063702" w:rsidP="000F047B">
      <w:pPr>
        <w:spacing w:after="0" w:line="240" w:lineRule="auto"/>
        <w:jc w:val="center"/>
        <w:rPr>
          <w:rFonts w:ascii="Times New Roman" w:hAnsi="Times New Roman" w:cs="Times New Roman"/>
          <w:b/>
        </w:rPr>
      </w:pPr>
    </w:p>
    <w:p w:rsidR="000F047B" w:rsidRPr="00646F7A" w:rsidRDefault="000F047B" w:rsidP="000F047B">
      <w:pPr>
        <w:spacing w:after="0" w:line="240" w:lineRule="auto"/>
        <w:jc w:val="center"/>
        <w:rPr>
          <w:rFonts w:ascii="Times New Roman" w:hAnsi="Times New Roman" w:cs="Times New Roman"/>
          <w:b/>
        </w:rPr>
      </w:pPr>
      <w:r w:rsidRPr="00646F7A">
        <w:rPr>
          <w:rFonts w:ascii="Times New Roman" w:hAnsi="Times New Roman" w:cs="Times New Roman"/>
          <w:b/>
        </w:rPr>
        <w:t>ZIŅOJUMS</w:t>
      </w:r>
    </w:p>
    <w:p w:rsidR="000F047B" w:rsidRPr="00646F7A" w:rsidRDefault="000F047B" w:rsidP="000F047B">
      <w:pPr>
        <w:spacing w:after="0" w:line="240" w:lineRule="auto"/>
        <w:jc w:val="center"/>
        <w:rPr>
          <w:rFonts w:ascii="Times New Roman" w:hAnsi="Times New Roman" w:cs="Times New Roman"/>
        </w:rPr>
      </w:pPr>
    </w:p>
    <w:p w:rsidR="000F047B" w:rsidRPr="00646F7A" w:rsidRDefault="00EB50AC" w:rsidP="000F047B">
      <w:pPr>
        <w:spacing w:after="0" w:line="240" w:lineRule="auto"/>
        <w:jc w:val="both"/>
        <w:rPr>
          <w:rFonts w:ascii="Times New Roman" w:hAnsi="Times New Roman" w:cs="Times New Roman"/>
        </w:rPr>
      </w:pPr>
      <w:r>
        <w:rPr>
          <w:rFonts w:ascii="Times New Roman" w:hAnsi="Times New Roman" w:cs="Times New Roman"/>
        </w:rPr>
        <w:t xml:space="preserve">Rīgā,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2017.gada 8.maijā</w:t>
      </w:r>
    </w:p>
    <w:p w:rsidR="000F047B" w:rsidRPr="00646F7A" w:rsidRDefault="000F047B" w:rsidP="000F047B">
      <w:pPr>
        <w:spacing w:after="0" w:line="240" w:lineRule="auto"/>
        <w:jc w:val="both"/>
        <w:rPr>
          <w:rFonts w:ascii="Times New Roman" w:hAnsi="Times New Roman" w:cs="Times New Roman"/>
        </w:rPr>
      </w:pPr>
    </w:p>
    <w:p w:rsidR="000F047B" w:rsidRDefault="00E66214" w:rsidP="00362BA7">
      <w:pPr>
        <w:pStyle w:val="ListParagraph"/>
        <w:numPr>
          <w:ilvl w:val="0"/>
          <w:numId w:val="1"/>
        </w:numPr>
        <w:spacing w:after="0" w:line="240" w:lineRule="auto"/>
        <w:ind w:left="426"/>
        <w:jc w:val="both"/>
        <w:rPr>
          <w:rFonts w:ascii="Times New Roman" w:hAnsi="Times New Roman" w:cs="Times New Roman"/>
        </w:rPr>
      </w:pPr>
      <w:r w:rsidRPr="00D42A4A">
        <w:rPr>
          <w:rFonts w:ascii="Times New Roman" w:hAnsi="Times New Roman" w:cs="Times New Roman"/>
          <w:b/>
          <w:i/>
        </w:rPr>
        <w:t>Iepirkuma identifikācijas numurs</w:t>
      </w:r>
      <w:r>
        <w:rPr>
          <w:rFonts w:ascii="Times New Roman" w:hAnsi="Times New Roman" w:cs="Times New Roman"/>
        </w:rPr>
        <w:t xml:space="preserve"> – </w:t>
      </w:r>
      <w:r w:rsidR="00EB50AC">
        <w:rPr>
          <w:rFonts w:ascii="Times New Roman" w:hAnsi="Times New Roman" w:cs="Times New Roman"/>
          <w:bCs/>
        </w:rPr>
        <w:t>PSKUS 2016/194</w:t>
      </w:r>
    </w:p>
    <w:p w:rsidR="00AE11B7" w:rsidRPr="001B0A10" w:rsidRDefault="00AE11B7" w:rsidP="00362BA7">
      <w:pPr>
        <w:pStyle w:val="ListParagraph"/>
        <w:spacing w:after="0" w:line="240" w:lineRule="auto"/>
        <w:ind w:left="426"/>
        <w:jc w:val="both"/>
        <w:rPr>
          <w:rFonts w:ascii="Times New Roman" w:hAnsi="Times New Roman" w:cs="Times New Roman"/>
          <w:sz w:val="16"/>
          <w:szCs w:val="16"/>
        </w:rPr>
      </w:pPr>
    </w:p>
    <w:p w:rsidR="00E66214" w:rsidRPr="00063702" w:rsidRDefault="00336E7C" w:rsidP="00362BA7">
      <w:pPr>
        <w:pStyle w:val="ListParagraph"/>
        <w:numPr>
          <w:ilvl w:val="0"/>
          <w:numId w:val="1"/>
        </w:numPr>
        <w:spacing w:after="0" w:line="240" w:lineRule="auto"/>
        <w:ind w:left="426"/>
        <w:jc w:val="both"/>
        <w:rPr>
          <w:rFonts w:ascii="Times New Roman" w:hAnsi="Times New Roman" w:cs="Times New Roman"/>
        </w:rPr>
      </w:pPr>
      <w:r w:rsidRPr="00D42A4A">
        <w:rPr>
          <w:rFonts w:ascii="Times New Roman" w:hAnsi="Times New Roman" w:cs="Times New Roman"/>
          <w:b/>
          <w:i/>
        </w:rPr>
        <w:t>Pasūtītājs</w:t>
      </w:r>
      <w:r w:rsidRPr="00D42A4A">
        <w:rPr>
          <w:rFonts w:ascii="Times New Roman" w:hAnsi="Times New Roman" w:cs="Times New Roman"/>
          <w:b/>
        </w:rPr>
        <w:t xml:space="preserve"> </w:t>
      </w:r>
      <w:r>
        <w:rPr>
          <w:rFonts w:ascii="Times New Roman" w:hAnsi="Times New Roman" w:cs="Times New Roman"/>
        </w:rPr>
        <w:t xml:space="preserve">– </w:t>
      </w:r>
      <w:r w:rsidR="00063702">
        <w:rPr>
          <w:rFonts w:ascii="Times New Roman" w:hAnsi="Times New Roman" w:cs="Times New Roman"/>
        </w:rPr>
        <w:t>VSIA</w:t>
      </w:r>
      <w:r>
        <w:rPr>
          <w:rFonts w:ascii="Times New Roman" w:hAnsi="Times New Roman" w:cs="Times New Roman"/>
        </w:rPr>
        <w:t xml:space="preserve"> „</w:t>
      </w:r>
      <w:r w:rsidR="00063702">
        <w:rPr>
          <w:rFonts w:ascii="Times New Roman" w:hAnsi="Times New Roman" w:cs="Times New Roman"/>
        </w:rPr>
        <w:t>Paula Stradiņa klīniskā universitātes slimnīca</w:t>
      </w:r>
      <w:r>
        <w:rPr>
          <w:rFonts w:ascii="Times New Roman" w:hAnsi="Times New Roman" w:cs="Times New Roman"/>
        </w:rPr>
        <w:t xml:space="preserve">”, </w:t>
      </w:r>
      <w:r w:rsidR="00063702" w:rsidRPr="00063702">
        <w:rPr>
          <w:rFonts w:ascii="Times New Roman" w:eastAsia="Times New Roman" w:hAnsi="Times New Roman"/>
        </w:rPr>
        <w:t>Pilsoņu iela 13, Rīga, LV-1002</w:t>
      </w:r>
    </w:p>
    <w:p w:rsidR="00AE11B7" w:rsidRPr="001B0A10" w:rsidRDefault="00AE11B7" w:rsidP="00362BA7">
      <w:pPr>
        <w:spacing w:after="0" w:line="240" w:lineRule="auto"/>
        <w:ind w:left="426"/>
        <w:jc w:val="both"/>
        <w:rPr>
          <w:rFonts w:ascii="Times New Roman" w:hAnsi="Times New Roman" w:cs="Times New Roman"/>
          <w:sz w:val="16"/>
          <w:szCs w:val="16"/>
        </w:rPr>
      </w:pPr>
    </w:p>
    <w:p w:rsidR="00336E7C" w:rsidRDefault="005219B1" w:rsidP="00362BA7">
      <w:pPr>
        <w:pStyle w:val="ListParagraph"/>
        <w:numPr>
          <w:ilvl w:val="0"/>
          <w:numId w:val="1"/>
        </w:numPr>
        <w:spacing w:after="0" w:line="240" w:lineRule="auto"/>
        <w:ind w:left="426"/>
        <w:jc w:val="both"/>
        <w:rPr>
          <w:rFonts w:ascii="Times New Roman" w:hAnsi="Times New Roman" w:cs="Times New Roman"/>
        </w:rPr>
      </w:pPr>
      <w:r w:rsidRPr="00D42A4A">
        <w:rPr>
          <w:rFonts w:ascii="Times New Roman" w:hAnsi="Times New Roman" w:cs="Times New Roman"/>
          <w:b/>
          <w:i/>
        </w:rPr>
        <w:t>Iepirkuma procedūras veids</w:t>
      </w:r>
      <w:r>
        <w:rPr>
          <w:rFonts w:ascii="Times New Roman" w:hAnsi="Times New Roman" w:cs="Times New Roman"/>
          <w:i/>
        </w:rPr>
        <w:t xml:space="preserve"> – </w:t>
      </w:r>
      <w:r w:rsidRPr="005219B1">
        <w:rPr>
          <w:rFonts w:ascii="Times New Roman" w:hAnsi="Times New Roman" w:cs="Times New Roman"/>
        </w:rPr>
        <w:t>atklāts konkurss</w:t>
      </w:r>
    </w:p>
    <w:p w:rsidR="00AE11B7" w:rsidRPr="001B0A10" w:rsidRDefault="00AE11B7" w:rsidP="00362BA7">
      <w:pPr>
        <w:spacing w:after="0" w:line="240" w:lineRule="auto"/>
        <w:ind w:left="426"/>
        <w:jc w:val="both"/>
        <w:rPr>
          <w:rFonts w:ascii="Times New Roman" w:hAnsi="Times New Roman" w:cs="Times New Roman"/>
          <w:sz w:val="16"/>
          <w:szCs w:val="16"/>
        </w:rPr>
      </w:pPr>
    </w:p>
    <w:p w:rsidR="005D3064" w:rsidRDefault="00011BA8" w:rsidP="00CF0A37">
      <w:pPr>
        <w:pStyle w:val="ListParagraph"/>
        <w:numPr>
          <w:ilvl w:val="0"/>
          <w:numId w:val="1"/>
        </w:numPr>
        <w:spacing w:after="0" w:line="240" w:lineRule="auto"/>
        <w:ind w:left="426"/>
        <w:jc w:val="both"/>
        <w:rPr>
          <w:rFonts w:ascii="Times New Roman" w:hAnsi="Times New Roman" w:cs="Times New Roman"/>
        </w:rPr>
      </w:pPr>
      <w:r>
        <w:rPr>
          <w:rFonts w:ascii="Times New Roman" w:hAnsi="Times New Roman" w:cs="Times New Roman"/>
        </w:rPr>
        <w:t>Paziņojums par līgumu „</w:t>
      </w:r>
      <w:r w:rsidR="00EB50AC">
        <w:rPr>
          <w:rFonts w:ascii="Times New Roman" w:eastAsia="Times New Roman" w:hAnsi="Times New Roman" w:cs="Times New Roman"/>
          <w:bCs/>
          <w:sz w:val="23"/>
          <w:szCs w:val="23"/>
          <w:lang w:eastAsia="lv-LV"/>
        </w:rPr>
        <w:t>A korpusa II kārtas būvprojekta izstrāde un būvdarbu autoruzraudzība</w:t>
      </w:r>
      <w:r w:rsidRPr="009F20DC">
        <w:rPr>
          <w:rFonts w:ascii="Times New Roman" w:hAnsi="Times New Roman" w:cs="Times New Roman"/>
          <w:bCs/>
        </w:rPr>
        <w:t xml:space="preserve">” </w:t>
      </w:r>
      <w:r w:rsidR="00AE11B7" w:rsidRPr="009F20DC">
        <w:rPr>
          <w:rFonts w:ascii="Times New Roman" w:hAnsi="Times New Roman" w:cs="Times New Roman"/>
          <w:bCs/>
        </w:rPr>
        <w:t>(iepirkuma</w:t>
      </w:r>
      <w:r w:rsidR="00AE11B7">
        <w:rPr>
          <w:rFonts w:ascii="Times New Roman" w:hAnsi="Times New Roman" w:cs="Times New Roman"/>
        </w:rPr>
        <w:t xml:space="preserve"> </w:t>
      </w:r>
      <w:proofErr w:type="spellStart"/>
      <w:r w:rsidR="00AE11B7">
        <w:rPr>
          <w:rFonts w:ascii="Times New Roman" w:hAnsi="Times New Roman" w:cs="Times New Roman"/>
        </w:rPr>
        <w:t>id</w:t>
      </w:r>
      <w:proofErr w:type="spellEnd"/>
      <w:r w:rsidR="00AE11B7">
        <w:rPr>
          <w:rFonts w:ascii="Times New Roman" w:hAnsi="Times New Roman" w:cs="Times New Roman"/>
        </w:rPr>
        <w:t xml:space="preserve">. Nr. </w:t>
      </w:r>
      <w:r w:rsidR="00EB50AC">
        <w:rPr>
          <w:rFonts w:ascii="Times New Roman" w:hAnsi="Times New Roman" w:cs="Times New Roman"/>
          <w:bCs/>
        </w:rPr>
        <w:t>PSKUS 2016/194</w:t>
      </w:r>
      <w:r w:rsidR="00AE11B7">
        <w:rPr>
          <w:rFonts w:ascii="Times New Roman" w:hAnsi="Times New Roman" w:cs="Times New Roman"/>
        </w:rPr>
        <w:t xml:space="preserve">), turpmāk – konkurss, Iepirkumu uzraudzības biroja mājas </w:t>
      </w:r>
      <w:r w:rsidR="00CF0A37">
        <w:rPr>
          <w:rFonts w:ascii="Times New Roman" w:hAnsi="Times New Roman" w:cs="Times New Roman"/>
        </w:rPr>
        <w:t xml:space="preserve">lapā internetā tika </w:t>
      </w:r>
      <w:r w:rsidR="00EB50AC">
        <w:rPr>
          <w:rFonts w:ascii="Times New Roman" w:hAnsi="Times New Roman" w:cs="Times New Roman"/>
        </w:rPr>
        <w:t>publicēts 19.10</w:t>
      </w:r>
      <w:r w:rsidR="005E2AD6">
        <w:rPr>
          <w:rFonts w:ascii="Times New Roman" w:hAnsi="Times New Roman" w:cs="Times New Roman"/>
        </w:rPr>
        <w:t>.2016</w:t>
      </w:r>
      <w:r w:rsidR="00AE11B7">
        <w:rPr>
          <w:rFonts w:ascii="Times New Roman" w:hAnsi="Times New Roman" w:cs="Times New Roman"/>
        </w:rPr>
        <w:t>.</w:t>
      </w:r>
    </w:p>
    <w:p w:rsidR="00CF0A37" w:rsidRPr="00CF0A37" w:rsidRDefault="00CF0A37" w:rsidP="00CF0A37">
      <w:pPr>
        <w:spacing w:after="0" w:line="240" w:lineRule="auto"/>
        <w:jc w:val="both"/>
        <w:rPr>
          <w:rFonts w:ascii="Times New Roman" w:hAnsi="Times New Roman" w:cs="Times New Roman"/>
          <w:sz w:val="16"/>
          <w:szCs w:val="16"/>
        </w:rPr>
      </w:pPr>
    </w:p>
    <w:p w:rsidR="005D3064" w:rsidRPr="00544682" w:rsidRDefault="005D3064" w:rsidP="00362BA7">
      <w:pPr>
        <w:pStyle w:val="ListParagraph"/>
        <w:numPr>
          <w:ilvl w:val="0"/>
          <w:numId w:val="1"/>
        </w:numPr>
        <w:spacing w:after="0" w:line="240" w:lineRule="auto"/>
        <w:ind w:left="426"/>
        <w:jc w:val="both"/>
        <w:rPr>
          <w:rFonts w:ascii="Times New Roman" w:hAnsi="Times New Roman" w:cs="Times New Roman"/>
          <w:i/>
        </w:rPr>
      </w:pPr>
      <w:r w:rsidRPr="00544682">
        <w:rPr>
          <w:rFonts w:ascii="Times New Roman" w:hAnsi="Times New Roman" w:cs="Times New Roman"/>
          <w:b/>
          <w:i/>
        </w:rPr>
        <w:t>Iepirkuma komisijas sastāvs</w:t>
      </w:r>
      <w:r w:rsidR="0064286C" w:rsidRPr="00544682">
        <w:rPr>
          <w:rFonts w:ascii="Times New Roman" w:hAnsi="Times New Roman" w:cs="Times New Roman"/>
          <w:i/>
        </w:rPr>
        <w:t>:</w:t>
      </w:r>
    </w:p>
    <w:tbl>
      <w:tblPr>
        <w:tblW w:w="0" w:type="auto"/>
        <w:tblLook w:val="04A0" w:firstRow="1" w:lastRow="0" w:firstColumn="1" w:lastColumn="0" w:noHBand="0" w:noVBand="1"/>
      </w:tblPr>
      <w:tblGrid>
        <w:gridCol w:w="2802"/>
        <w:gridCol w:w="6485"/>
      </w:tblGrid>
      <w:tr w:rsidR="00EB50AC" w:rsidRPr="00EB50AC" w:rsidTr="00B82C27">
        <w:tc>
          <w:tcPr>
            <w:tcW w:w="2802" w:type="dxa"/>
            <w:shd w:val="clear" w:color="auto" w:fill="auto"/>
          </w:tcPr>
          <w:p w:rsidR="00EB50AC" w:rsidRPr="00EB50AC" w:rsidRDefault="00EB50AC" w:rsidP="00EB50AC">
            <w:pPr>
              <w:spacing w:after="0" w:line="240" w:lineRule="auto"/>
              <w:jc w:val="both"/>
              <w:rPr>
                <w:rFonts w:ascii="Times New Roman" w:eastAsia="Times New Roman" w:hAnsi="Times New Roman" w:cs="Times New Roman"/>
                <w:sz w:val="23"/>
                <w:szCs w:val="23"/>
                <w:lang w:eastAsia="lv-LV"/>
              </w:rPr>
            </w:pPr>
            <w:r w:rsidRPr="00EB50AC">
              <w:rPr>
                <w:rFonts w:ascii="Times New Roman" w:eastAsia="Times New Roman" w:hAnsi="Times New Roman" w:cs="Times New Roman"/>
                <w:sz w:val="23"/>
                <w:szCs w:val="23"/>
                <w:lang w:eastAsia="lv-LV"/>
              </w:rPr>
              <w:t>Komisijas priekšsēdētāja:</w:t>
            </w:r>
          </w:p>
        </w:tc>
        <w:tc>
          <w:tcPr>
            <w:tcW w:w="6485" w:type="dxa"/>
            <w:shd w:val="clear" w:color="auto" w:fill="auto"/>
          </w:tcPr>
          <w:p w:rsidR="00EB50AC" w:rsidRPr="00EB50AC" w:rsidRDefault="00EB50AC" w:rsidP="00EB50AC">
            <w:pPr>
              <w:spacing w:after="0" w:line="240" w:lineRule="auto"/>
              <w:jc w:val="both"/>
              <w:rPr>
                <w:rFonts w:ascii="Times New Roman" w:eastAsia="Times New Roman" w:hAnsi="Times New Roman" w:cs="Times New Roman"/>
                <w:sz w:val="23"/>
                <w:szCs w:val="23"/>
                <w:lang w:eastAsia="lv-LV"/>
              </w:rPr>
            </w:pPr>
            <w:proofErr w:type="spellStart"/>
            <w:r w:rsidRPr="00EB50AC">
              <w:rPr>
                <w:rFonts w:ascii="Times New Roman" w:eastAsia="Times New Roman" w:hAnsi="Times New Roman" w:cs="Times New Roman"/>
                <w:b/>
                <w:sz w:val="23"/>
                <w:szCs w:val="23"/>
                <w:lang w:eastAsia="lv-LV"/>
              </w:rPr>
              <w:t>E.Sokolova</w:t>
            </w:r>
            <w:proofErr w:type="spellEnd"/>
            <w:r w:rsidRPr="00EB50AC">
              <w:rPr>
                <w:rFonts w:ascii="Times New Roman" w:eastAsia="Times New Roman" w:hAnsi="Times New Roman" w:cs="Times New Roman"/>
                <w:sz w:val="23"/>
                <w:szCs w:val="23"/>
                <w:lang w:eastAsia="lv-LV"/>
              </w:rPr>
              <w:t xml:space="preserve"> </w:t>
            </w:r>
            <w:r w:rsidRPr="00EB50AC">
              <w:rPr>
                <w:rFonts w:ascii="Times New Roman" w:eastAsia="Times New Roman" w:hAnsi="Times New Roman" w:cs="Times New Roman"/>
                <w:b/>
                <w:bCs/>
                <w:sz w:val="23"/>
                <w:szCs w:val="23"/>
                <w:lang w:eastAsia="lv-LV"/>
              </w:rPr>
              <w:t xml:space="preserve">– </w:t>
            </w:r>
            <w:r w:rsidRPr="00EB50AC">
              <w:rPr>
                <w:rFonts w:ascii="Times New Roman" w:eastAsia="Times New Roman" w:hAnsi="Times New Roman" w:cs="Times New Roman"/>
                <w:sz w:val="23"/>
                <w:szCs w:val="23"/>
                <w:lang w:eastAsia="lv-LV"/>
              </w:rPr>
              <w:t xml:space="preserve">Iepirkumu daļas </w:t>
            </w:r>
            <w:r>
              <w:rPr>
                <w:rFonts w:ascii="Times New Roman" w:eastAsia="Times New Roman" w:hAnsi="Times New Roman" w:cs="Times New Roman"/>
                <w:sz w:val="23"/>
                <w:szCs w:val="23"/>
                <w:lang w:eastAsia="lv-LV"/>
              </w:rPr>
              <w:t>iepirkumu procesu koordinatore;</w:t>
            </w:r>
          </w:p>
        </w:tc>
      </w:tr>
      <w:tr w:rsidR="00EB50AC" w:rsidRPr="00EB50AC" w:rsidTr="00B82C27">
        <w:tc>
          <w:tcPr>
            <w:tcW w:w="2802" w:type="dxa"/>
            <w:shd w:val="clear" w:color="auto" w:fill="auto"/>
          </w:tcPr>
          <w:p w:rsidR="00EB50AC" w:rsidRPr="00EB50AC" w:rsidRDefault="00EB50AC" w:rsidP="00EB50AC">
            <w:pPr>
              <w:spacing w:after="0" w:line="240" w:lineRule="auto"/>
              <w:jc w:val="both"/>
              <w:rPr>
                <w:rFonts w:ascii="Times New Roman" w:eastAsia="Times New Roman" w:hAnsi="Times New Roman" w:cs="Times New Roman"/>
                <w:sz w:val="23"/>
                <w:szCs w:val="23"/>
                <w:lang w:eastAsia="lv-LV"/>
              </w:rPr>
            </w:pPr>
            <w:r w:rsidRPr="00EB50AC">
              <w:rPr>
                <w:rFonts w:ascii="Times New Roman" w:eastAsia="Times New Roman" w:hAnsi="Times New Roman" w:cs="Times New Roman"/>
                <w:sz w:val="23"/>
                <w:szCs w:val="23"/>
                <w:lang w:eastAsia="lv-LV"/>
              </w:rPr>
              <w:t>Komisijas locekļi:</w:t>
            </w:r>
          </w:p>
        </w:tc>
        <w:tc>
          <w:tcPr>
            <w:tcW w:w="6485" w:type="dxa"/>
            <w:shd w:val="clear" w:color="auto" w:fill="auto"/>
          </w:tcPr>
          <w:p w:rsidR="00EB50AC" w:rsidRPr="00EB50AC" w:rsidRDefault="00EB50AC" w:rsidP="00EB50AC">
            <w:pPr>
              <w:spacing w:after="0" w:line="240" w:lineRule="auto"/>
              <w:jc w:val="both"/>
              <w:rPr>
                <w:rFonts w:ascii="Times New Roman" w:eastAsia="Times New Roman" w:hAnsi="Times New Roman" w:cs="Times New Roman"/>
                <w:sz w:val="23"/>
                <w:szCs w:val="23"/>
                <w:lang w:eastAsia="lv-LV"/>
              </w:rPr>
            </w:pPr>
            <w:proofErr w:type="spellStart"/>
            <w:r w:rsidRPr="00EB50AC">
              <w:rPr>
                <w:rFonts w:ascii="Times New Roman" w:eastAsia="Times New Roman" w:hAnsi="Times New Roman" w:cs="Times New Roman"/>
                <w:b/>
                <w:sz w:val="23"/>
                <w:szCs w:val="23"/>
              </w:rPr>
              <w:t>I.Līce</w:t>
            </w:r>
            <w:proofErr w:type="spellEnd"/>
            <w:r w:rsidRPr="00EB50AC">
              <w:rPr>
                <w:rFonts w:ascii="Times New Roman" w:eastAsia="Times New Roman" w:hAnsi="Times New Roman" w:cs="Times New Roman"/>
                <w:sz w:val="23"/>
                <w:szCs w:val="23"/>
              </w:rPr>
              <w:t xml:space="preserve"> </w:t>
            </w:r>
            <w:r w:rsidRPr="00EB50AC">
              <w:rPr>
                <w:rFonts w:ascii="Times New Roman" w:eastAsia="Times New Roman" w:hAnsi="Times New Roman" w:cs="Times New Roman"/>
                <w:sz w:val="23"/>
                <w:szCs w:val="23"/>
                <w:lang w:eastAsia="lv-LV"/>
              </w:rPr>
              <w:t>– Juridiskās daļas vadītāja;</w:t>
            </w:r>
          </w:p>
        </w:tc>
      </w:tr>
      <w:tr w:rsidR="00EB50AC" w:rsidRPr="00EB50AC" w:rsidTr="00B82C27">
        <w:tc>
          <w:tcPr>
            <w:tcW w:w="2802" w:type="dxa"/>
            <w:shd w:val="clear" w:color="auto" w:fill="auto"/>
          </w:tcPr>
          <w:p w:rsidR="00EB50AC" w:rsidRPr="00EB50AC" w:rsidRDefault="00EB50AC" w:rsidP="00EB50AC">
            <w:pPr>
              <w:spacing w:after="0" w:line="240" w:lineRule="auto"/>
              <w:jc w:val="both"/>
              <w:rPr>
                <w:rFonts w:ascii="Times New Roman" w:eastAsia="Times New Roman" w:hAnsi="Times New Roman" w:cs="Times New Roman"/>
                <w:sz w:val="23"/>
                <w:szCs w:val="23"/>
                <w:lang w:eastAsia="lv-LV"/>
              </w:rPr>
            </w:pPr>
          </w:p>
        </w:tc>
        <w:tc>
          <w:tcPr>
            <w:tcW w:w="6485" w:type="dxa"/>
            <w:shd w:val="clear" w:color="auto" w:fill="auto"/>
          </w:tcPr>
          <w:p w:rsidR="00EB50AC" w:rsidRPr="00EB50AC" w:rsidRDefault="00EB50AC" w:rsidP="00EB50AC">
            <w:pPr>
              <w:spacing w:after="0" w:line="240" w:lineRule="auto"/>
              <w:jc w:val="both"/>
              <w:rPr>
                <w:rFonts w:ascii="Times New Roman" w:eastAsia="Times New Roman" w:hAnsi="Times New Roman" w:cs="Times New Roman"/>
                <w:sz w:val="23"/>
                <w:szCs w:val="23"/>
                <w:lang w:eastAsia="lv-LV"/>
              </w:rPr>
            </w:pPr>
            <w:proofErr w:type="spellStart"/>
            <w:r w:rsidRPr="00EB50AC">
              <w:rPr>
                <w:rFonts w:ascii="Times New Roman" w:eastAsia="Times New Roman" w:hAnsi="Times New Roman" w:cs="Times New Roman"/>
                <w:b/>
                <w:sz w:val="23"/>
                <w:szCs w:val="23"/>
              </w:rPr>
              <w:t>J.Komisars</w:t>
            </w:r>
            <w:proofErr w:type="spellEnd"/>
            <w:r w:rsidRPr="00EB50AC">
              <w:rPr>
                <w:rFonts w:ascii="Times New Roman" w:eastAsia="Times New Roman" w:hAnsi="Times New Roman" w:cs="Times New Roman"/>
                <w:sz w:val="23"/>
                <w:szCs w:val="23"/>
              </w:rPr>
              <w:t xml:space="preserve"> </w:t>
            </w:r>
            <w:r w:rsidRPr="00EB50AC">
              <w:rPr>
                <w:rFonts w:ascii="Times New Roman" w:eastAsia="Times New Roman" w:hAnsi="Times New Roman" w:cs="Times New Roman"/>
                <w:sz w:val="23"/>
                <w:szCs w:val="23"/>
                <w:lang w:eastAsia="lv-LV"/>
              </w:rPr>
              <w:t>– Jaunās būvniecības daļas vadītājs;</w:t>
            </w:r>
          </w:p>
        </w:tc>
      </w:tr>
      <w:tr w:rsidR="00EB50AC" w:rsidRPr="00EB50AC" w:rsidTr="00B82C27">
        <w:tc>
          <w:tcPr>
            <w:tcW w:w="2802" w:type="dxa"/>
            <w:shd w:val="clear" w:color="auto" w:fill="auto"/>
          </w:tcPr>
          <w:p w:rsidR="00EB50AC" w:rsidRPr="00EB50AC" w:rsidRDefault="00EB50AC" w:rsidP="00EB50AC">
            <w:pPr>
              <w:spacing w:after="0" w:line="240" w:lineRule="auto"/>
              <w:jc w:val="both"/>
              <w:rPr>
                <w:rFonts w:ascii="Times New Roman" w:eastAsia="Times New Roman" w:hAnsi="Times New Roman" w:cs="Times New Roman"/>
                <w:sz w:val="23"/>
                <w:szCs w:val="23"/>
                <w:lang w:eastAsia="lv-LV"/>
              </w:rPr>
            </w:pPr>
          </w:p>
        </w:tc>
        <w:tc>
          <w:tcPr>
            <w:tcW w:w="6485" w:type="dxa"/>
            <w:shd w:val="clear" w:color="auto" w:fill="auto"/>
          </w:tcPr>
          <w:p w:rsidR="00EB50AC" w:rsidRPr="00EB50AC" w:rsidRDefault="00EB50AC" w:rsidP="00EB50AC">
            <w:pPr>
              <w:spacing w:after="0" w:line="240" w:lineRule="auto"/>
              <w:jc w:val="both"/>
              <w:rPr>
                <w:rFonts w:ascii="Times New Roman" w:eastAsia="Times New Roman" w:hAnsi="Times New Roman" w:cs="Times New Roman"/>
                <w:sz w:val="23"/>
                <w:szCs w:val="23"/>
                <w:lang w:eastAsia="lv-LV"/>
              </w:rPr>
            </w:pPr>
            <w:proofErr w:type="spellStart"/>
            <w:r w:rsidRPr="00EB50AC">
              <w:rPr>
                <w:rFonts w:ascii="Times New Roman" w:eastAsia="Times New Roman" w:hAnsi="Times New Roman" w:cs="Times New Roman"/>
                <w:b/>
                <w:sz w:val="23"/>
                <w:szCs w:val="23"/>
                <w:lang w:eastAsia="lv-LV"/>
              </w:rPr>
              <w:t>G.Vārna</w:t>
            </w:r>
            <w:proofErr w:type="spellEnd"/>
            <w:r w:rsidRPr="00EB50AC">
              <w:rPr>
                <w:rFonts w:ascii="Times New Roman" w:eastAsia="Times New Roman" w:hAnsi="Times New Roman" w:cs="Times New Roman"/>
                <w:sz w:val="23"/>
                <w:szCs w:val="23"/>
                <w:lang w:eastAsia="lv-LV"/>
              </w:rPr>
              <w:t xml:space="preserve"> – Jaunās būvniecības daļas projekta vadītājs;</w:t>
            </w:r>
          </w:p>
          <w:p w:rsidR="00EB50AC" w:rsidRPr="00EB50AC" w:rsidRDefault="00EB50AC" w:rsidP="00EB50AC">
            <w:pPr>
              <w:spacing w:after="0" w:line="240" w:lineRule="auto"/>
              <w:jc w:val="both"/>
              <w:rPr>
                <w:rFonts w:ascii="Times New Roman" w:eastAsia="Times New Roman" w:hAnsi="Times New Roman" w:cs="Times New Roman"/>
                <w:sz w:val="23"/>
                <w:szCs w:val="23"/>
                <w:lang w:eastAsia="lv-LV"/>
              </w:rPr>
            </w:pPr>
            <w:proofErr w:type="spellStart"/>
            <w:r w:rsidRPr="00EB50AC">
              <w:rPr>
                <w:rFonts w:ascii="Times New Roman" w:eastAsia="Times New Roman" w:hAnsi="Times New Roman" w:cs="Times New Roman"/>
                <w:b/>
                <w:bCs/>
                <w:sz w:val="23"/>
                <w:szCs w:val="23"/>
                <w:lang w:eastAsia="lv-LV"/>
              </w:rPr>
              <w:t>R.Ābols</w:t>
            </w:r>
            <w:proofErr w:type="spellEnd"/>
            <w:r w:rsidRPr="00EB50AC">
              <w:rPr>
                <w:rFonts w:ascii="Times New Roman" w:eastAsia="Times New Roman" w:hAnsi="Times New Roman" w:cs="Times New Roman"/>
                <w:sz w:val="23"/>
                <w:szCs w:val="23"/>
                <w:lang w:eastAsia="lv-LV"/>
              </w:rPr>
              <w:t xml:space="preserve"> – Jaunās būvniecības daļas būvuzraugs;</w:t>
            </w:r>
          </w:p>
          <w:p w:rsidR="00EB50AC" w:rsidRPr="00EB50AC" w:rsidRDefault="00EB50AC" w:rsidP="00EB50AC">
            <w:pPr>
              <w:spacing w:after="0" w:line="240" w:lineRule="auto"/>
              <w:jc w:val="both"/>
              <w:rPr>
                <w:rFonts w:ascii="Times New Roman" w:eastAsia="Times New Roman" w:hAnsi="Times New Roman" w:cs="Times New Roman"/>
                <w:sz w:val="23"/>
                <w:szCs w:val="23"/>
                <w:lang w:eastAsia="lv-LV"/>
              </w:rPr>
            </w:pPr>
            <w:proofErr w:type="spellStart"/>
            <w:r w:rsidRPr="00EB50AC">
              <w:rPr>
                <w:rFonts w:ascii="Times New Roman" w:eastAsia="Times New Roman" w:hAnsi="Times New Roman" w:cs="Times New Roman"/>
                <w:b/>
                <w:bCs/>
                <w:sz w:val="23"/>
                <w:szCs w:val="23"/>
                <w:lang w:eastAsia="lv-LV"/>
              </w:rPr>
              <w:t>L.Vītoliņa</w:t>
            </w:r>
            <w:proofErr w:type="spellEnd"/>
            <w:r w:rsidRPr="00EB50AC">
              <w:rPr>
                <w:rFonts w:ascii="Times New Roman" w:eastAsia="Times New Roman" w:hAnsi="Times New Roman" w:cs="Times New Roman"/>
                <w:sz w:val="23"/>
                <w:szCs w:val="23"/>
                <w:lang w:eastAsia="lv-LV"/>
              </w:rPr>
              <w:t xml:space="preserve"> – Iepirkumu daļas vecākā iepirkumu speciāliste;</w:t>
            </w:r>
          </w:p>
          <w:p w:rsidR="00EB50AC" w:rsidRPr="00EB50AC" w:rsidRDefault="00EB50AC" w:rsidP="00EB50AC">
            <w:pPr>
              <w:spacing w:after="0" w:line="240" w:lineRule="auto"/>
              <w:jc w:val="both"/>
              <w:rPr>
                <w:rFonts w:ascii="Times New Roman" w:eastAsia="Times New Roman" w:hAnsi="Times New Roman" w:cs="Times New Roman"/>
                <w:sz w:val="23"/>
                <w:szCs w:val="23"/>
                <w:lang w:eastAsia="lv-LV"/>
              </w:rPr>
            </w:pPr>
            <w:proofErr w:type="spellStart"/>
            <w:r w:rsidRPr="00EB50AC">
              <w:rPr>
                <w:rFonts w:ascii="Times New Roman" w:eastAsia="Times New Roman" w:hAnsi="Times New Roman" w:cs="Times New Roman"/>
                <w:b/>
                <w:bCs/>
                <w:sz w:val="23"/>
                <w:szCs w:val="23"/>
                <w:lang w:eastAsia="lv-LV"/>
              </w:rPr>
              <w:t>D.Roģis</w:t>
            </w:r>
            <w:proofErr w:type="spellEnd"/>
            <w:r w:rsidRPr="00EB50AC">
              <w:rPr>
                <w:rFonts w:ascii="Times New Roman" w:eastAsia="Times New Roman" w:hAnsi="Times New Roman" w:cs="Times New Roman"/>
                <w:sz w:val="23"/>
                <w:szCs w:val="23"/>
                <w:lang w:eastAsia="lv-LV"/>
              </w:rPr>
              <w:t xml:space="preserve"> – Iepirkumu daļas iepirkumu speciālists.</w:t>
            </w:r>
          </w:p>
        </w:tc>
      </w:tr>
    </w:tbl>
    <w:p w:rsidR="00EB50AC" w:rsidRDefault="00EB50AC" w:rsidP="005D3064">
      <w:pPr>
        <w:spacing w:after="0" w:line="240" w:lineRule="auto"/>
        <w:jc w:val="both"/>
        <w:rPr>
          <w:rFonts w:ascii="Times New Roman" w:hAnsi="Times New Roman" w:cs="Times New Roman"/>
          <w:u w:val="single"/>
        </w:rPr>
      </w:pPr>
    </w:p>
    <w:p w:rsidR="0064286C" w:rsidRPr="005E2AD6" w:rsidRDefault="0064286C" w:rsidP="005D3064">
      <w:pPr>
        <w:spacing w:after="0" w:line="240" w:lineRule="auto"/>
        <w:jc w:val="both"/>
        <w:rPr>
          <w:rFonts w:ascii="Times New Roman" w:hAnsi="Times New Roman" w:cs="Times New Roman"/>
        </w:rPr>
      </w:pPr>
      <w:r w:rsidRPr="00197797">
        <w:rPr>
          <w:rFonts w:ascii="Times New Roman" w:hAnsi="Times New Roman" w:cs="Times New Roman"/>
          <w:u w:val="single"/>
        </w:rPr>
        <w:t>Pamatojums</w:t>
      </w:r>
      <w:r w:rsidRPr="00197797">
        <w:rPr>
          <w:rFonts w:ascii="Times New Roman" w:hAnsi="Times New Roman" w:cs="Times New Roman"/>
        </w:rPr>
        <w:t xml:space="preserve"> – </w:t>
      </w:r>
      <w:r w:rsidR="00EB50AC" w:rsidRPr="00EB50AC">
        <w:rPr>
          <w:rFonts w:ascii="Times New Roman" w:hAnsi="Times New Roman" w:cs="Times New Roman"/>
        </w:rPr>
        <w:t>2016.gada 5.septembra VSIA “Paula Stradiņa klīniskā universitātes slimnīca” rīkojumu Nr</w:t>
      </w:r>
      <w:r w:rsidR="00EB50AC" w:rsidRPr="00EB50AC">
        <w:rPr>
          <w:rFonts w:ascii="Times New Roman" w:hAnsi="Times New Roman" w:cs="Times New Roman"/>
          <w:color w:val="1F497D"/>
        </w:rPr>
        <w:t>.</w:t>
      </w:r>
      <w:r w:rsidR="00EB50AC" w:rsidRPr="00EB50AC">
        <w:rPr>
          <w:rFonts w:ascii="Times New Roman" w:hAnsi="Times New Roman" w:cs="Times New Roman"/>
        </w:rPr>
        <w:t>496 „Par iepirkuma komisijas izveidi iepirkumam “A korpusa II kārtas būvprojekta izstrāde un būvdarbu autoruzraudzība”</w:t>
      </w:r>
      <w:r w:rsidRPr="00EB50AC">
        <w:rPr>
          <w:rFonts w:ascii="Times New Roman" w:hAnsi="Times New Roman" w:cs="Times New Roman"/>
        </w:rPr>
        <w:t>.</w:t>
      </w:r>
    </w:p>
    <w:p w:rsidR="0064286C" w:rsidRPr="0064286C" w:rsidRDefault="0064286C" w:rsidP="0064286C">
      <w:pPr>
        <w:spacing w:after="0" w:line="240" w:lineRule="auto"/>
        <w:jc w:val="both"/>
        <w:rPr>
          <w:rFonts w:ascii="Times New Roman" w:eastAsia="Times New Roman" w:hAnsi="Times New Roman" w:cs="Times New Roman"/>
          <w:u w:val="single"/>
          <w:lang w:eastAsia="lv-LV"/>
        </w:rPr>
      </w:pPr>
    </w:p>
    <w:p w:rsidR="0064286C" w:rsidRDefault="007C2A11" w:rsidP="00362BA7">
      <w:pPr>
        <w:pStyle w:val="ListParagraph"/>
        <w:numPr>
          <w:ilvl w:val="0"/>
          <w:numId w:val="1"/>
        </w:numPr>
        <w:spacing w:after="0" w:line="240" w:lineRule="auto"/>
        <w:ind w:left="426"/>
        <w:jc w:val="both"/>
        <w:rPr>
          <w:rFonts w:ascii="Times New Roman" w:hAnsi="Times New Roman" w:cs="Times New Roman"/>
        </w:rPr>
      </w:pPr>
      <w:r w:rsidRPr="00D42A4A">
        <w:rPr>
          <w:rFonts w:ascii="Times New Roman" w:hAnsi="Times New Roman" w:cs="Times New Roman"/>
          <w:b/>
          <w:i/>
        </w:rPr>
        <w:t>Iepirkuma priekšmets</w:t>
      </w:r>
      <w:r>
        <w:rPr>
          <w:rFonts w:ascii="Times New Roman" w:hAnsi="Times New Roman" w:cs="Times New Roman"/>
        </w:rPr>
        <w:t xml:space="preserve"> – </w:t>
      </w:r>
      <w:r w:rsidR="00665BA5">
        <w:rPr>
          <w:rFonts w:ascii="Times New Roman" w:eastAsia="Times New Roman" w:hAnsi="Times New Roman" w:cs="Times New Roman"/>
          <w:bCs/>
          <w:sz w:val="23"/>
          <w:szCs w:val="23"/>
          <w:lang w:eastAsia="lv-LV"/>
        </w:rPr>
        <w:t>A korpusa II kārtas būvprojekta izstrāde un būvdarbu autoruzraudzība</w:t>
      </w:r>
      <w:r>
        <w:rPr>
          <w:rFonts w:ascii="Times New Roman" w:hAnsi="Times New Roman" w:cs="Times New Roman"/>
        </w:rPr>
        <w:t>.</w:t>
      </w:r>
    </w:p>
    <w:p w:rsidR="007F6CC6" w:rsidRPr="007F6CC6" w:rsidRDefault="007F6CC6" w:rsidP="00362BA7">
      <w:pPr>
        <w:pStyle w:val="ListParagraph"/>
        <w:spacing w:after="0" w:line="240" w:lineRule="auto"/>
        <w:ind w:left="426"/>
        <w:jc w:val="both"/>
        <w:rPr>
          <w:rFonts w:ascii="Times New Roman" w:hAnsi="Times New Roman" w:cs="Times New Roman"/>
          <w:sz w:val="16"/>
          <w:szCs w:val="16"/>
        </w:rPr>
      </w:pPr>
    </w:p>
    <w:p w:rsidR="007C2A11" w:rsidRPr="002665BF" w:rsidRDefault="007F6CC6" w:rsidP="00362BA7">
      <w:pPr>
        <w:pStyle w:val="ListParagraph"/>
        <w:numPr>
          <w:ilvl w:val="0"/>
          <w:numId w:val="1"/>
        </w:numPr>
        <w:spacing w:after="0" w:line="240" w:lineRule="auto"/>
        <w:ind w:left="426"/>
        <w:jc w:val="both"/>
        <w:rPr>
          <w:rFonts w:ascii="Times New Roman" w:hAnsi="Times New Roman" w:cs="Times New Roman"/>
        </w:rPr>
      </w:pPr>
      <w:r w:rsidRPr="002665BF">
        <w:rPr>
          <w:rFonts w:ascii="Times New Roman" w:hAnsi="Times New Roman" w:cs="Times New Roman"/>
          <w:b/>
          <w:i/>
        </w:rPr>
        <w:t>Pretendentam noteiktās kvalifikācijas prasības</w:t>
      </w:r>
      <w:r w:rsidRPr="002665BF">
        <w:rPr>
          <w:rFonts w:ascii="Times New Roman" w:hAnsi="Times New Roman" w:cs="Times New Roman"/>
          <w:i/>
        </w:rPr>
        <w:t>:</w:t>
      </w:r>
    </w:p>
    <w:p w:rsidR="003B1CD3" w:rsidRPr="00F47F23" w:rsidRDefault="00F47F23" w:rsidP="003B1CD3">
      <w:pPr>
        <w:pStyle w:val="ListParagraph"/>
        <w:numPr>
          <w:ilvl w:val="1"/>
          <w:numId w:val="1"/>
        </w:numPr>
        <w:spacing w:after="0" w:line="240" w:lineRule="auto"/>
        <w:ind w:left="567" w:hanging="567"/>
        <w:jc w:val="both"/>
        <w:rPr>
          <w:rFonts w:ascii="Times New Roman" w:hAnsi="Times New Roman" w:cs="Times New Roman"/>
        </w:rPr>
      </w:pPr>
      <w:r w:rsidRPr="00F47F23">
        <w:rPr>
          <w:rFonts w:ascii="Times New Roman" w:eastAsia="Times New Roman" w:hAnsi="Times New Roman" w:cs="Times New Roman"/>
        </w:rPr>
        <w:t>Pretendents ir reģistrēts Latvijas Republikas Komercreģistrā vai līdzvērtīgā reģistrā ārvalstīs.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r>
        <w:rPr>
          <w:rFonts w:ascii="Times New Roman" w:eastAsia="Times New Roman" w:hAnsi="Times New Roman" w:cs="Times New Roman"/>
        </w:rPr>
        <w:t>.</w:t>
      </w:r>
    </w:p>
    <w:p w:rsidR="00F47F23" w:rsidRPr="00F47F23" w:rsidRDefault="00F47F23" w:rsidP="003B1CD3">
      <w:pPr>
        <w:pStyle w:val="ListParagraph"/>
        <w:numPr>
          <w:ilvl w:val="1"/>
          <w:numId w:val="1"/>
        </w:numPr>
        <w:spacing w:after="0" w:line="240" w:lineRule="auto"/>
        <w:ind w:left="567" w:hanging="567"/>
        <w:jc w:val="both"/>
        <w:rPr>
          <w:rFonts w:ascii="Times New Roman" w:hAnsi="Times New Roman" w:cs="Times New Roman"/>
        </w:rPr>
      </w:pPr>
      <w:r w:rsidRPr="00F47F23">
        <w:rPr>
          <w:rFonts w:ascii="Times New Roman" w:eastAsia="Times New Roman" w:hAnsi="Times New Roman" w:cs="Times New Roman"/>
        </w:rPr>
        <w:t>Iepirkuma līguma slēgšanas gadījumā pretendentam būs jābūt reģistrētam Latvijas Republikas Būvkomersantu reģistrā saskaņā ar Būvniecības likuma noteikumiem un Ministru kabineta 2014.gada 25.februāra noteikumiem Nr.116 „Būvkomersantu reģistrācijas noteikumi”. Prasība attiecas arī uz piegādātāju apvienības dalībnieku (ja piedāvājumu iesniedz piegādātāju apvienība)</w:t>
      </w:r>
      <w:r>
        <w:rPr>
          <w:rFonts w:ascii="Times New Roman" w:eastAsia="Times New Roman" w:hAnsi="Times New Roman" w:cs="Times New Roman"/>
        </w:rPr>
        <w:t>.</w:t>
      </w:r>
    </w:p>
    <w:p w:rsidR="00F47F23" w:rsidRPr="00F47F23" w:rsidRDefault="00F47F23" w:rsidP="003B1CD3">
      <w:pPr>
        <w:pStyle w:val="ListParagraph"/>
        <w:numPr>
          <w:ilvl w:val="1"/>
          <w:numId w:val="1"/>
        </w:numPr>
        <w:spacing w:after="0" w:line="240" w:lineRule="auto"/>
        <w:ind w:left="567" w:hanging="567"/>
        <w:jc w:val="both"/>
        <w:rPr>
          <w:rFonts w:ascii="Times New Roman" w:hAnsi="Times New Roman" w:cs="Times New Roman"/>
        </w:rPr>
      </w:pPr>
      <w:r w:rsidRPr="00F47F23">
        <w:rPr>
          <w:rFonts w:ascii="Times New Roman" w:eastAsia="Times New Roman" w:hAnsi="Times New Roman" w:cs="Times New Roman"/>
        </w:rPr>
        <w:t xml:space="preserve">Pretendenta vidējais gada finanšu apgrozījums </w:t>
      </w:r>
      <w:proofErr w:type="spellStart"/>
      <w:r w:rsidRPr="00F47F23">
        <w:rPr>
          <w:rFonts w:ascii="Times New Roman" w:eastAsia="Times New Roman" w:hAnsi="Times New Roman" w:cs="Times New Roman"/>
        </w:rPr>
        <w:t>būvprojektēšanā</w:t>
      </w:r>
      <w:proofErr w:type="spellEnd"/>
      <w:r w:rsidRPr="00F47F23">
        <w:rPr>
          <w:rFonts w:ascii="Times New Roman" w:eastAsia="Times New Roman" w:hAnsi="Times New Roman" w:cs="Times New Roman"/>
        </w:rPr>
        <w:t xml:space="preserve"> iepriekšējos 3 (trīs) gados (2013., 2014. un 2015.) ir ne mazāks kā EUR  200 000.00 (divi simti tūkstoši </w:t>
      </w:r>
      <w:proofErr w:type="spellStart"/>
      <w:r w:rsidRPr="00F47F23">
        <w:rPr>
          <w:rFonts w:ascii="Times New Roman" w:eastAsia="Times New Roman" w:hAnsi="Times New Roman" w:cs="Times New Roman"/>
          <w:i/>
        </w:rPr>
        <w:t>euro</w:t>
      </w:r>
      <w:proofErr w:type="spellEnd"/>
      <w:r w:rsidRPr="00F47F23">
        <w:rPr>
          <w:rFonts w:ascii="Times New Roman" w:eastAsia="Times New Roman" w:hAnsi="Times New Roman" w:cs="Times New Roman"/>
          <w:i/>
        </w:rPr>
        <w:t xml:space="preserve"> </w:t>
      </w:r>
      <w:r w:rsidRPr="00F47F23">
        <w:rPr>
          <w:rFonts w:ascii="Times New Roman" w:eastAsia="Times New Roman" w:hAnsi="Times New Roman" w:cs="Times New Roman"/>
        </w:rPr>
        <w:t>un 00 centi). Pretendentam, kurš dibināts vēlāk, norādītajam finanšu apgrozījumam jāatbilst nostrādātajā periodā</w:t>
      </w:r>
      <w:r>
        <w:rPr>
          <w:rFonts w:ascii="Times New Roman" w:eastAsia="Times New Roman" w:hAnsi="Times New Roman" w:cs="Times New Roman"/>
        </w:rPr>
        <w:t xml:space="preserve">. </w:t>
      </w:r>
      <w:r w:rsidRPr="00F47F23">
        <w:rPr>
          <w:rFonts w:ascii="Times New Roman" w:eastAsia="Times New Roman" w:hAnsi="Times New Roman" w:cs="Times New Roman"/>
        </w:rPr>
        <w:t>Ja piedāvājumu iesniedz personu apvienība, tad vismaz vienam no personu apvienības dalībniekiem ir šajā punktā norādītais apgrozījums būvju projektēšanā</w:t>
      </w:r>
      <w:r>
        <w:rPr>
          <w:rFonts w:ascii="Times New Roman" w:eastAsia="Times New Roman" w:hAnsi="Times New Roman" w:cs="Times New Roman"/>
        </w:rPr>
        <w:t>.</w:t>
      </w:r>
    </w:p>
    <w:p w:rsidR="00F47F23" w:rsidRPr="00F47F23" w:rsidRDefault="00F47F23" w:rsidP="003B1CD3">
      <w:pPr>
        <w:pStyle w:val="ListParagraph"/>
        <w:numPr>
          <w:ilvl w:val="1"/>
          <w:numId w:val="1"/>
        </w:numPr>
        <w:spacing w:after="0" w:line="240" w:lineRule="auto"/>
        <w:ind w:left="567" w:hanging="567"/>
        <w:jc w:val="both"/>
        <w:rPr>
          <w:rFonts w:ascii="Times New Roman" w:hAnsi="Times New Roman" w:cs="Times New Roman"/>
        </w:rPr>
      </w:pPr>
      <w:r w:rsidRPr="00F47F23">
        <w:rPr>
          <w:rFonts w:ascii="Times New Roman" w:eastAsia="Calibri" w:hAnsi="Times New Roman" w:cs="Times New Roman"/>
        </w:rPr>
        <w:t>Pretendents var balstīties uz trešo personu iespējām, lai izpildītu prasības attiecībā uz pretendenta finansiālo stāvokli</w:t>
      </w:r>
      <w:r>
        <w:rPr>
          <w:rFonts w:ascii="Times New Roman" w:eastAsia="Calibri" w:hAnsi="Times New Roman" w:cs="Times New Roman"/>
        </w:rPr>
        <w:t xml:space="preserve">. </w:t>
      </w:r>
      <w:r w:rsidRPr="00F47F23">
        <w:rPr>
          <w:rFonts w:ascii="Times New Roman" w:eastAsia="Calibri" w:hAnsi="Times New Roman" w:cs="Times New Roman"/>
        </w:rPr>
        <w:t>Ja pretendents balstās uz trešās personas finanšu iespējām, tad pretendentam un attiecīgajai trešajai personai jāiesniedz piedāvājums kā personu apvienībai</w:t>
      </w:r>
      <w:r>
        <w:rPr>
          <w:rFonts w:ascii="Times New Roman" w:eastAsia="Calibri" w:hAnsi="Times New Roman" w:cs="Times New Roman"/>
        </w:rPr>
        <w:t>.</w:t>
      </w:r>
    </w:p>
    <w:p w:rsidR="00F47F23" w:rsidRPr="004B4DC5" w:rsidRDefault="00F47F23" w:rsidP="003B1CD3">
      <w:pPr>
        <w:pStyle w:val="ListParagraph"/>
        <w:numPr>
          <w:ilvl w:val="1"/>
          <w:numId w:val="1"/>
        </w:numPr>
        <w:spacing w:after="0" w:line="240" w:lineRule="auto"/>
        <w:ind w:left="567" w:hanging="567"/>
        <w:jc w:val="both"/>
        <w:rPr>
          <w:rFonts w:ascii="Times New Roman" w:hAnsi="Times New Roman" w:cs="Times New Roman"/>
        </w:rPr>
      </w:pPr>
      <w:r w:rsidRPr="00F47F23">
        <w:rPr>
          <w:rFonts w:ascii="Times New Roman" w:eastAsia="Times New Roman" w:hAnsi="Times New Roman" w:cs="Times New Roman"/>
        </w:rPr>
        <w:t>Pretendenta pieredze atbilst visiem šādiem nosacījumiem</w:t>
      </w:r>
      <w:r>
        <w:rPr>
          <w:rFonts w:ascii="Times New Roman" w:eastAsia="Times New Roman" w:hAnsi="Times New Roman" w:cs="Times New Roman"/>
        </w:rPr>
        <w:t xml:space="preserve">: </w:t>
      </w:r>
      <w:r w:rsidRPr="00F47F23">
        <w:rPr>
          <w:rFonts w:ascii="Times New Roman" w:eastAsia="Times New Roman" w:hAnsi="Times New Roman" w:cs="Times New Roman"/>
        </w:rPr>
        <w:t xml:space="preserve">.   iepriekšējo 3 (trīs) kalendāro gadu laikā (2013., 2014., 2015.) un 2016.gadā līdz piedāvājuma iesniegšanas dienai Pretendents ir </w:t>
      </w:r>
      <w:r w:rsidRPr="00F47F23">
        <w:rPr>
          <w:rFonts w:ascii="Times New Roman" w:eastAsia="Times New Roman" w:hAnsi="Times New Roman" w:cs="Times New Roman"/>
        </w:rPr>
        <w:lastRenderedPageBreak/>
        <w:t xml:space="preserve">izstrādājis ne mazāk kā 3 (trīs) jaunbūvju vai pārbūves </w:t>
      </w:r>
      <w:r w:rsidRPr="00F47F23">
        <w:rPr>
          <w:rFonts w:ascii="Times New Roman" w:eastAsia="Times New Roman" w:hAnsi="Times New Roman" w:cs="Times New Roman"/>
          <w:u w:val="single"/>
        </w:rPr>
        <w:t>būvprojektus</w:t>
      </w:r>
      <w:r w:rsidRPr="00F47F23">
        <w:rPr>
          <w:rFonts w:ascii="Calibri" w:eastAsia="Calibri" w:hAnsi="Calibri" w:cs="Times New Roman"/>
          <w:vertAlign w:val="superscript"/>
        </w:rPr>
        <w:footnoteReference w:id="1"/>
      </w:r>
      <w:r w:rsidRPr="00F47F23">
        <w:rPr>
          <w:rFonts w:ascii="Times New Roman" w:eastAsia="Times New Roman" w:hAnsi="Times New Roman" w:cs="Times New Roman"/>
        </w:rPr>
        <w:t>, no kuriem</w:t>
      </w:r>
      <w:r>
        <w:rPr>
          <w:rFonts w:ascii="Times New Roman" w:eastAsia="Times New Roman" w:hAnsi="Times New Roman" w:cs="Times New Roman"/>
        </w:rPr>
        <w:t xml:space="preserve">: </w:t>
      </w:r>
      <w:r w:rsidRPr="00F47F23">
        <w:rPr>
          <w:rFonts w:ascii="Times New Roman" w:eastAsia="Times New Roman" w:hAnsi="Times New Roman" w:cs="Times New Roman"/>
        </w:rPr>
        <w:t>1 (viens) ir jaunbūves vai pārbūves būvprojekts</w:t>
      </w:r>
      <w:r>
        <w:rPr>
          <w:rFonts w:ascii="Times New Roman" w:eastAsia="Times New Roman" w:hAnsi="Times New Roman" w:cs="Times New Roman"/>
          <w:strike/>
          <w:color w:val="FF0000"/>
        </w:rPr>
        <w:t xml:space="preserve">, </w:t>
      </w:r>
      <w:r w:rsidRPr="00F47F23">
        <w:rPr>
          <w:rFonts w:ascii="Times New Roman" w:eastAsia="Times New Roman" w:hAnsi="Times New Roman" w:cs="Times New Roman"/>
        </w:rPr>
        <w:t xml:space="preserve">kurā </w:t>
      </w:r>
      <w:r w:rsidRPr="00F47F23">
        <w:rPr>
          <w:rFonts w:ascii="Times New Roman" w:eastAsia="Times New Roman" w:hAnsi="Times New Roman" w:cs="Times New Roman"/>
          <w:u w:val="single"/>
        </w:rPr>
        <w:t>pēc būves pieņemšanas ekspluatācijā un pilnīgas būvdarbu pabeigšanas</w:t>
      </w:r>
      <w:r w:rsidRPr="00F47F23">
        <w:rPr>
          <w:rFonts w:ascii="Times New Roman" w:eastAsia="Times New Roman" w:hAnsi="Times New Roman" w:cs="Times New Roman"/>
        </w:rPr>
        <w:t xml:space="preserve"> paredzēts vienlaikus uzturēties vairāk nekā 100 cilvēkiem</w:t>
      </w:r>
      <w:r>
        <w:rPr>
          <w:rFonts w:ascii="Times New Roman" w:eastAsia="Times New Roman" w:hAnsi="Times New Roman" w:cs="Times New Roman"/>
        </w:rPr>
        <w:t xml:space="preserve">; </w:t>
      </w:r>
      <w:r w:rsidRPr="00F47F23">
        <w:rPr>
          <w:rFonts w:ascii="Times New Roman" w:eastAsia="Times New Roman" w:hAnsi="Times New Roman" w:cs="Times New Roman"/>
        </w:rPr>
        <w:t xml:space="preserve">1 (viens) ir jaunbūves vai pārbūves būvprojekts ēkai, kurš ir izstrādāts </w:t>
      </w:r>
      <w:r w:rsidRPr="00F47F23">
        <w:rPr>
          <w:rFonts w:ascii="Times New Roman" w:eastAsia="Calibri" w:hAnsi="Times New Roman" w:cs="Times New Roman"/>
        </w:rPr>
        <w:t>ārstniecības vai veselības aprūpes iestāžu ēkai, skolai, universitātei vai zinātniskajai pētniecībai paredzētai ēkai, un kurā projektētā platība ir ne mazāka kā 3000 (trīs tūkstoši) m</w:t>
      </w:r>
      <w:r w:rsidRPr="00F47F23">
        <w:rPr>
          <w:rFonts w:ascii="Times New Roman" w:eastAsia="Calibri" w:hAnsi="Times New Roman" w:cs="Times New Roman"/>
          <w:vertAlign w:val="superscript"/>
        </w:rPr>
        <w:t>2</w:t>
      </w:r>
      <w:r>
        <w:rPr>
          <w:rFonts w:ascii="Times New Roman" w:eastAsia="Calibri" w:hAnsi="Times New Roman" w:cs="Times New Roman"/>
        </w:rPr>
        <w:t xml:space="preserve">; </w:t>
      </w:r>
      <w:r w:rsidRPr="00F47F23">
        <w:rPr>
          <w:rFonts w:ascii="Times New Roman" w:eastAsia="Times New Roman" w:hAnsi="Times New Roman" w:cs="Times New Roman"/>
        </w:rPr>
        <w:t xml:space="preserve">1 (viens) ir jaunbūves vai pārbūves būvprojekts ēkai, </w:t>
      </w:r>
      <w:r w:rsidRPr="00F47F23">
        <w:rPr>
          <w:rFonts w:ascii="Times New Roman" w:eastAsia="Calibri" w:hAnsi="Times New Roman" w:cs="Times New Roman"/>
        </w:rPr>
        <w:t xml:space="preserve">kurā projektētā platība ir ne mazāka kā </w:t>
      </w:r>
      <w:r w:rsidRPr="00F47F23">
        <w:rPr>
          <w:rFonts w:ascii="Times New Roman" w:eastAsia="Times New Roman" w:hAnsi="Times New Roman" w:cs="Times New Roman"/>
        </w:rPr>
        <w:t>7000 (septiņi tūkstoši) m</w:t>
      </w:r>
      <w:r w:rsidRPr="00F47F23">
        <w:rPr>
          <w:rFonts w:ascii="Times New Roman" w:eastAsia="Times New Roman" w:hAnsi="Times New Roman" w:cs="Times New Roman"/>
          <w:vertAlign w:val="superscript"/>
        </w:rPr>
        <w:t>2</w:t>
      </w:r>
      <w:r>
        <w:rPr>
          <w:rFonts w:ascii="Times New Roman" w:eastAsia="Times New Roman" w:hAnsi="Times New Roman" w:cs="Times New Roman"/>
        </w:rPr>
        <w:t xml:space="preserve">; </w:t>
      </w:r>
      <w:r w:rsidRPr="00F47F23">
        <w:rPr>
          <w:rFonts w:ascii="Times New Roman" w:eastAsia="Times New Roman" w:hAnsi="Times New Roman" w:cs="Times New Roman"/>
        </w:rPr>
        <w:t xml:space="preserve">Pretendents ir bijis 3.5.1.1. – 3.5.1.3. punktā minēto būvprojektu izstrādātājs un uz darba līguma vai uzņēmuma līguma pamata ir nodarbinājis būvprojekta vadītāju (fizisku personu), kurš veicis 3.5.1.1. – </w:t>
      </w:r>
      <w:r w:rsidRPr="004B4DC5">
        <w:rPr>
          <w:rFonts w:ascii="Times New Roman" w:eastAsia="Times New Roman" w:hAnsi="Times New Roman" w:cs="Times New Roman"/>
        </w:rPr>
        <w:t xml:space="preserve">3.5.1.3. punktā minēto būvprojektu izstrādes vadīšanu. Katram no 3.5.1.1., 3.5.1.2. un 3.5.1.3.punktā minētajiem būvprojektiem var būt bijis cits būvprojekta vadītājs; </w:t>
      </w:r>
      <w:r w:rsidR="004B4DC5" w:rsidRPr="004B4DC5">
        <w:rPr>
          <w:rFonts w:ascii="Times New Roman" w:eastAsia="Times New Roman" w:hAnsi="Times New Roman" w:cs="Times New Roman"/>
        </w:rPr>
        <w:t>Pretendents iepriekšējo 5 (piecu) kalendāro gadu laikā (2011., 2012., 2013., 2014., 2015.) un 2016.gadā līdz piedāvājuma iesniegšanas dienai ir veicis autoruzraudzību attiecībā uz vismaz vienu no 3.5.1.1. – 3.5.1.3.punktā minētajiem būvprojektiem paredzētajiem būvdarbiem; Visi 3.5.1.1. – 3.5.1.3.punktā minētie būvprojekti ir akceptēti attiecīgajā būvvaldē. Ārvalstu pretendentu gadījumā</w:t>
      </w:r>
      <w:r w:rsidR="004B4DC5" w:rsidRPr="004B4DC5">
        <w:rPr>
          <w:rFonts w:ascii="Calibri" w:eastAsia="Calibri" w:hAnsi="Calibri" w:cs="Times New Roman"/>
        </w:rPr>
        <w:t xml:space="preserve"> </w:t>
      </w:r>
      <w:r w:rsidR="004B4DC5" w:rsidRPr="004B4DC5">
        <w:rPr>
          <w:rFonts w:ascii="Times New Roman" w:eastAsia="Calibri" w:hAnsi="Times New Roman" w:cs="Times New Roman"/>
        </w:rPr>
        <w:t>b</w:t>
      </w:r>
      <w:r w:rsidR="004B4DC5" w:rsidRPr="004B4DC5">
        <w:rPr>
          <w:rFonts w:ascii="Times New Roman" w:eastAsia="Times New Roman" w:hAnsi="Times New Roman" w:cs="Times New Roman"/>
        </w:rPr>
        <w:t xml:space="preserve">ūvprojektam jābūt akceptētam ārvalsts atbildīgajā institūcijā, ja to paredz attiecīgās ārvalsts normatīvie akti; Nolikuma 3.5.1.1. – 3.5.1.3.punktā minētie nosacījumi var tikt izpildīti vienā ēkā, ja papildus pretendents ir ieguvis pieredzi vēl vismaz 2 jaunbūvju vai pārbūvju projektēšanā (kas atbilst publiskai ēkai kurā </w:t>
      </w:r>
      <w:r w:rsidR="004B4DC5" w:rsidRPr="004B4DC5">
        <w:rPr>
          <w:rFonts w:ascii="Times New Roman" w:eastAsia="Times New Roman" w:hAnsi="Times New Roman" w:cs="Times New Roman"/>
          <w:u w:val="single"/>
        </w:rPr>
        <w:t>pēc būves pieņemšanas ekspluatācijā un pilnīgas būvdarbu pabeigšanas</w:t>
      </w:r>
      <w:r w:rsidR="004B4DC5" w:rsidRPr="004B4DC5">
        <w:rPr>
          <w:rFonts w:ascii="Times New Roman" w:eastAsia="Times New Roman" w:hAnsi="Times New Roman" w:cs="Times New Roman"/>
        </w:rPr>
        <w:t xml:space="preserve"> paredzēts vienlaikus uzturēties vairāk nekā 100 cilvēkiem)</w:t>
      </w:r>
      <w:r w:rsidR="004B4DC5">
        <w:rPr>
          <w:rFonts w:ascii="Times New Roman" w:eastAsia="Times New Roman" w:hAnsi="Times New Roman" w:cs="Times New Roman"/>
        </w:rPr>
        <w:t>.</w:t>
      </w:r>
    </w:p>
    <w:p w:rsidR="004B4DC5" w:rsidRPr="004B4DC5" w:rsidRDefault="004B4DC5" w:rsidP="003B1CD3">
      <w:pPr>
        <w:pStyle w:val="ListParagraph"/>
        <w:numPr>
          <w:ilvl w:val="1"/>
          <w:numId w:val="1"/>
        </w:numPr>
        <w:spacing w:after="0" w:line="240" w:lineRule="auto"/>
        <w:ind w:left="567" w:hanging="567"/>
        <w:jc w:val="both"/>
        <w:rPr>
          <w:rFonts w:ascii="Times New Roman" w:hAnsi="Times New Roman" w:cs="Times New Roman"/>
        </w:rPr>
      </w:pPr>
      <w:r w:rsidRPr="004B4DC5">
        <w:rPr>
          <w:rFonts w:ascii="Times New Roman" w:eastAsia="Times New Roman" w:hAnsi="Times New Roman" w:cs="Times New Roman"/>
        </w:rPr>
        <w:t>Pretendentam jānodrošina, ka līguma izpildē piedalās kvalificēts un pieredzējis personāls</w:t>
      </w:r>
      <w:r>
        <w:rPr>
          <w:rFonts w:ascii="Times New Roman" w:eastAsia="Times New Roman" w:hAnsi="Times New Roman" w:cs="Times New Roman"/>
        </w:rPr>
        <w:t xml:space="preserve">. </w:t>
      </w:r>
      <w:r w:rsidRPr="004B4DC5">
        <w:rPr>
          <w:rFonts w:ascii="Times New Roman" w:eastAsia="Calibri" w:hAnsi="Times New Roman" w:cs="Times New Roman"/>
        </w:rPr>
        <w:t>Pretendents vienu speciālistu drīkst piedāvāt uz vairāk kā vienu no Nolikuma 3.7. – 3.18.punktā minētajām speciālistu pozīcijām</w:t>
      </w:r>
      <w:r>
        <w:rPr>
          <w:rFonts w:ascii="Times New Roman" w:eastAsia="Calibri" w:hAnsi="Times New Roman" w:cs="Times New Roman"/>
        </w:rPr>
        <w:t>.</w:t>
      </w:r>
    </w:p>
    <w:p w:rsidR="004B4DC5" w:rsidRPr="004B4DC5" w:rsidRDefault="004B4DC5" w:rsidP="003B1CD3">
      <w:pPr>
        <w:pStyle w:val="ListParagraph"/>
        <w:numPr>
          <w:ilvl w:val="1"/>
          <w:numId w:val="1"/>
        </w:numPr>
        <w:spacing w:after="0" w:line="240" w:lineRule="auto"/>
        <w:ind w:left="567" w:hanging="567"/>
        <w:jc w:val="both"/>
        <w:rPr>
          <w:rFonts w:ascii="Times New Roman" w:hAnsi="Times New Roman" w:cs="Times New Roman"/>
        </w:rPr>
      </w:pPr>
      <w:r w:rsidRPr="004B4DC5">
        <w:rPr>
          <w:rFonts w:ascii="Times New Roman" w:eastAsia="Times New Roman" w:hAnsi="Times New Roman" w:cs="Times New Roman"/>
        </w:rPr>
        <w:t xml:space="preserve">Pretendentam līguma izpildē jānodrošina tāds </w:t>
      </w:r>
      <w:r w:rsidRPr="004B4DC5">
        <w:rPr>
          <w:rFonts w:ascii="Times New Roman" w:eastAsia="Times New Roman" w:hAnsi="Times New Roman" w:cs="Times New Roman"/>
          <w:b/>
          <w:bCs/>
          <w:u w:val="single"/>
        </w:rPr>
        <w:t>būvprojekta vadītājs</w:t>
      </w:r>
      <w:r w:rsidRPr="004B4DC5">
        <w:rPr>
          <w:rFonts w:ascii="Times New Roman" w:eastAsia="Times New Roman" w:hAnsi="Times New Roman" w:cs="Times New Roman"/>
        </w:rPr>
        <w:t>, kuram ir spēkā esošs arhitekta prakses vai būvprakses sertifikāts ēku konstrukciju projektēšanā</w:t>
      </w:r>
      <w:r>
        <w:rPr>
          <w:rFonts w:ascii="Times New Roman" w:eastAsia="Times New Roman" w:hAnsi="Times New Roman" w:cs="Times New Roman"/>
        </w:rPr>
        <w:t>.</w:t>
      </w:r>
    </w:p>
    <w:p w:rsidR="004B4DC5" w:rsidRPr="004B4DC5" w:rsidRDefault="004B4DC5" w:rsidP="003B1CD3">
      <w:pPr>
        <w:pStyle w:val="ListParagraph"/>
        <w:numPr>
          <w:ilvl w:val="1"/>
          <w:numId w:val="1"/>
        </w:numPr>
        <w:spacing w:after="0" w:line="240" w:lineRule="auto"/>
        <w:ind w:left="567" w:hanging="567"/>
        <w:jc w:val="both"/>
        <w:rPr>
          <w:rFonts w:ascii="Times New Roman" w:hAnsi="Times New Roman" w:cs="Times New Roman"/>
        </w:rPr>
      </w:pPr>
      <w:r w:rsidRPr="004B4DC5">
        <w:rPr>
          <w:rFonts w:ascii="Times New Roman" w:eastAsia="Times New Roman" w:hAnsi="Times New Roman" w:cs="Times New Roman"/>
        </w:rPr>
        <w:t xml:space="preserve">Pretendentam līguma izpildē jānodrošina tāds </w:t>
      </w:r>
      <w:r w:rsidRPr="004B4DC5">
        <w:rPr>
          <w:rFonts w:ascii="Times New Roman" w:eastAsia="Times New Roman" w:hAnsi="Times New Roman" w:cs="Times New Roman"/>
          <w:b/>
          <w:bCs/>
          <w:u w:val="single"/>
        </w:rPr>
        <w:t>arhitektūras sadaļas vadītājs</w:t>
      </w:r>
      <w:r w:rsidRPr="004B4DC5">
        <w:rPr>
          <w:rFonts w:ascii="Times New Roman" w:eastAsia="Times New Roman" w:hAnsi="Times New Roman" w:cs="Times New Roman"/>
        </w:rPr>
        <w:t>, kuram ir spēkā esošs arhitekta prakses sertifikāts</w:t>
      </w:r>
      <w:r>
        <w:rPr>
          <w:rFonts w:ascii="Times New Roman" w:eastAsia="Times New Roman" w:hAnsi="Times New Roman" w:cs="Times New Roman"/>
        </w:rPr>
        <w:t>.</w:t>
      </w:r>
    </w:p>
    <w:p w:rsidR="004B4DC5" w:rsidRPr="004B4DC5" w:rsidRDefault="004B4DC5" w:rsidP="003B1CD3">
      <w:pPr>
        <w:pStyle w:val="ListParagraph"/>
        <w:numPr>
          <w:ilvl w:val="1"/>
          <w:numId w:val="1"/>
        </w:numPr>
        <w:spacing w:after="0" w:line="240" w:lineRule="auto"/>
        <w:ind w:left="567" w:hanging="567"/>
        <w:jc w:val="both"/>
        <w:rPr>
          <w:rFonts w:ascii="Times New Roman" w:hAnsi="Times New Roman" w:cs="Times New Roman"/>
        </w:rPr>
      </w:pPr>
      <w:r w:rsidRPr="004B4DC5">
        <w:rPr>
          <w:rFonts w:ascii="Times New Roman" w:eastAsia="Calibri" w:hAnsi="Times New Roman" w:cs="Times New Roman"/>
        </w:rPr>
        <w:t xml:space="preserve">Pretendentam līguma izpildē jānodrošina tāds </w:t>
      </w:r>
      <w:r w:rsidRPr="004B4DC5">
        <w:rPr>
          <w:rFonts w:ascii="Times New Roman" w:eastAsia="Calibri" w:hAnsi="Times New Roman" w:cs="Times New Roman"/>
          <w:b/>
          <w:bCs/>
          <w:u w:val="single"/>
        </w:rPr>
        <w:t>būvkonstrukciju sadaļas vadītājs</w:t>
      </w:r>
      <w:r w:rsidRPr="004B4DC5">
        <w:rPr>
          <w:rFonts w:ascii="Times New Roman" w:eastAsia="Calibri" w:hAnsi="Times New Roman" w:cs="Times New Roman"/>
        </w:rPr>
        <w:t>, kuram ir spēkā esošs būvprakses sertifikāts ēku konstrukciju projektēšanā</w:t>
      </w:r>
      <w:r>
        <w:rPr>
          <w:rFonts w:ascii="Times New Roman" w:eastAsia="Calibri" w:hAnsi="Times New Roman" w:cs="Times New Roman"/>
        </w:rPr>
        <w:t>.</w:t>
      </w:r>
    </w:p>
    <w:p w:rsidR="004B4DC5" w:rsidRPr="004B4DC5" w:rsidRDefault="004B4DC5" w:rsidP="003B1CD3">
      <w:pPr>
        <w:pStyle w:val="ListParagraph"/>
        <w:numPr>
          <w:ilvl w:val="1"/>
          <w:numId w:val="1"/>
        </w:numPr>
        <w:spacing w:after="0" w:line="240" w:lineRule="auto"/>
        <w:ind w:left="567" w:hanging="567"/>
        <w:jc w:val="both"/>
        <w:rPr>
          <w:rFonts w:ascii="Times New Roman" w:hAnsi="Times New Roman" w:cs="Times New Roman"/>
        </w:rPr>
      </w:pPr>
      <w:r w:rsidRPr="004B4DC5">
        <w:rPr>
          <w:rFonts w:ascii="Times New Roman" w:eastAsia="Times New Roman" w:hAnsi="Times New Roman" w:cs="Times New Roman"/>
        </w:rPr>
        <w:t xml:space="preserve">Pretendentam līguma izpildē jānodrošina tāds </w:t>
      </w:r>
      <w:r w:rsidRPr="004B4DC5">
        <w:rPr>
          <w:rFonts w:ascii="Times New Roman" w:eastAsia="Times New Roman" w:hAnsi="Times New Roman" w:cs="Times New Roman"/>
          <w:b/>
          <w:bCs/>
          <w:u w:val="single"/>
        </w:rPr>
        <w:t>ūdensapgādes un kanalizācijas sistēmu projektētājs</w:t>
      </w:r>
      <w:r w:rsidRPr="004B4DC5">
        <w:rPr>
          <w:rFonts w:ascii="Times New Roman" w:eastAsia="Times New Roman" w:hAnsi="Times New Roman" w:cs="Times New Roman"/>
        </w:rPr>
        <w:t>, kuram ir spēkā esošs sertifikāts ūdensapgādes un kanalizācijas sistēmu, ieskaitot ugunsdzēsības sistēmas projektēšanā</w:t>
      </w:r>
      <w:r>
        <w:rPr>
          <w:rFonts w:ascii="Times New Roman" w:eastAsia="Times New Roman" w:hAnsi="Times New Roman" w:cs="Times New Roman"/>
        </w:rPr>
        <w:t>.</w:t>
      </w:r>
      <w:r w:rsidRPr="004B4DC5">
        <w:rPr>
          <w:rFonts w:ascii="Times New Roman" w:eastAsia="Times New Roman" w:hAnsi="Times New Roman" w:cs="Times New Roman"/>
        </w:rPr>
        <w:t xml:space="preserve"> Minētās prasības apliecināšanai var tikt piedāvāti vairāki speciālisti ar atbilstošiem sertifikātiem vai arī minēto prasību var apliecināts viens speciālists ar vairākiem sertifikātiem, kas kopā aptver nepieciešamās jomas</w:t>
      </w:r>
      <w:r>
        <w:rPr>
          <w:rFonts w:ascii="Times New Roman" w:eastAsia="Times New Roman" w:hAnsi="Times New Roman" w:cs="Times New Roman"/>
        </w:rPr>
        <w:t>.</w:t>
      </w:r>
    </w:p>
    <w:p w:rsidR="004B4DC5" w:rsidRPr="004B4DC5" w:rsidRDefault="004B4DC5" w:rsidP="003B1CD3">
      <w:pPr>
        <w:pStyle w:val="ListParagraph"/>
        <w:numPr>
          <w:ilvl w:val="1"/>
          <w:numId w:val="1"/>
        </w:numPr>
        <w:spacing w:after="0" w:line="240" w:lineRule="auto"/>
        <w:ind w:left="567" w:hanging="567"/>
        <w:jc w:val="both"/>
        <w:rPr>
          <w:rFonts w:ascii="Times New Roman" w:hAnsi="Times New Roman" w:cs="Times New Roman"/>
        </w:rPr>
      </w:pPr>
      <w:r w:rsidRPr="004B4DC5">
        <w:rPr>
          <w:rFonts w:ascii="Times New Roman" w:eastAsia="Times New Roman" w:hAnsi="Times New Roman" w:cs="Times New Roman"/>
        </w:rPr>
        <w:t xml:space="preserve">Pretendentam līguma izpildē jānodrošina tāds </w:t>
      </w:r>
      <w:r w:rsidRPr="004B4DC5">
        <w:rPr>
          <w:rFonts w:ascii="Times New Roman" w:eastAsia="Times New Roman" w:hAnsi="Times New Roman" w:cs="Times New Roman"/>
          <w:b/>
          <w:bCs/>
          <w:u w:val="single"/>
        </w:rPr>
        <w:t>elektroietaišu projektētājs</w:t>
      </w:r>
      <w:r w:rsidRPr="004B4DC5">
        <w:rPr>
          <w:rFonts w:ascii="Times New Roman" w:eastAsia="Times New Roman" w:hAnsi="Times New Roman" w:cs="Times New Roman"/>
        </w:rPr>
        <w:t>, kuram ir spēkā esošs sertifikāts elektroietaišu projektēšanā</w:t>
      </w:r>
      <w:r>
        <w:rPr>
          <w:rFonts w:ascii="Times New Roman" w:eastAsia="Times New Roman" w:hAnsi="Times New Roman" w:cs="Times New Roman"/>
        </w:rPr>
        <w:t>.</w:t>
      </w:r>
    </w:p>
    <w:p w:rsidR="004B4DC5" w:rsidRPr="004B4DC5" w:rsidRDefault="004B4DC5" w:rsidP="003B1CD3">
      <w:pPr>
        <w:pStyle w:val="ListParagraph"/>
        <w:numPr>
          <w:ilvl w:val="1"/>
          <w:numId w:val="1"/>
        </w:numPr>
        <w:spacing w:after="0" w:line="240" w:lineRule="auto"/>
        <w:ind w:left="567" w:hanging="567"/>
        <w:jc w:val="both"/>
        <w:rPr>
          <w:rFonts w:ascii="Times New Roman" w:hAnsi="Times New Roman" w:cs="Times New Roman"/>
        </w:rPr>
      </w:pPr>
      <w:r w:rsidRPr="004B4DC5">
        <w:rPr>
          <w:rFonts w:ascii="Times New Roman" w:eastAsia="Times New Roman" w:hAnsi="Times New Roman" w:cs="Times New Roman"/>
        </w:rPr>
        <w:t xml:space="preserve">Pretendentam līguma izpildē jānodrošina tāds </w:t>
      </w:r>
      <w:r w:rsidRPr="004B4DC5">
        <w:rPr>
          <w:rFonts w:ascii="Times New Roman" w:eastAsia="Times New Roman" w:hAnsi="Times New Roman" w:cs="Times New Roman"/>
          <w:b/>
          <w:bCs/>
          <w:u w:val="single"/>
        </w:rPr>
        <w:t>siltumapgādes, ventilācijas un gaisa kondicionēšanas sistēmu projektētājs</w:t>
      </w:r>
      <w:r w:rsidRPr="004B4DC5">
        <w:rPr>
          <w:rFonts w:ascii="Times New Roman" w:eastAsia="Times New Roman" w:hAnsi="Times New Roman" w:cs="Times New Roman"/>
        </w:rPr>
        <w:t>, kuram ir spēkā esošs sertifikāts siltumapgādes, ventilācijas un gaisa kondicionēšanas sistēmu projektēšanā</w:t>
      </w:r>
      <w:r>
        <w:rPr>
          <w:rFonts w:ascii="Times New Roman" w:eastAsia="Times New Roman" w:hAnsi="Times New Roman" w:cs="Times New Roman"/>
        </w:rPr>
        <w:t xml:space="preserve">. </w:t>
      </w:r>
      <w:r w:rsidRPr="004B4DC5">
        <w:rPr>
          <w:rFonts w:ascii="Times New Roman" w:eastAsia="Times New Roman" w:hAnsi="Times New Roman" w:cs="Times New Roman"/>
        </w:rPr>
        <w:t>Minētās prasības apliecināšanai var tikt piedāvāti vairāki speciālisti ar atbilstošiem sertifikātiem vai arī minēto prasību var apliecināts viens speciālists ar vairākiem sertifikātiem, kas kopā aptver nepieciešamās jomas.</w:t>
      </w:r>
    </w:p>
    <w:p w:rsidR="004B4DC5" w:rsidRPr="00472CFF" w:rsidRDefault="004B4DC5" w:rsidP="003B1CD3">
      <w:pPr>
        <w:pStyle w:val="ListParagraph"/>
        <w:numPr>
          <w:ilvl w:val="1"/>
          <w:numId w:val="1"/>
        </w:numPr>
        <w:spacing w:after="0" w:line="240" w:lineRule="auto"/>
        <w:ind w:left="567" w:hanging="567"/>
        <w:jc w:val="both"/>
        <w:rPr>
          <w:rFonts w:ascii="Times New Roman" w:hAnsi="Times New Roman" w:cs="Times New Roman"/>
        </w:rPr>
      </w:pPr>
      <w:r w:rsidRPr="004B4DC5">
        <w:rPr>
          <w:rFonts w:ascii="Times New Roman" w:eastAsia="Times New Roman" w:hAnsi="Times New Roman" w:cs="Times New Roman"/>
        </w:rPr>
        <w:t xml:space="preserve">Pretendentam līguma izpildē jānodrošina tāds </w:t>
      </w:r>
      <w:r w:rsidRPr="004B4DC5">
        <w:rPr>
          <w:rFonts w:ascii="Times New Roman" w:eastAsia="Times New Roman" w:hAnsi="Times New Roman" w:cs="Times New Roman"/>
          <w:b/>
          <w:bCs/>
          <w:u w:val="single"/>
        </w:rPr>
        <w:t>elektronisko sakaru sistēmu un tīklu projektētājs</w:t>
      </w:r>
      <w:r w:rsidRPr="004B4DC5">
        <w:rPr>
          <w:rFonts w:ascii="Times New Roman" w:eastAsia="Times New Roman" w:hAnsi="Times New Roman" w:cs="Times New Roman"/>
        </w:rPr>
        <w:t>, kuram ir spēkā esošs sertifikāts elektronisko sakaru sistēmu un tīklu projektēšanā</w:t>
      </w:r>
      <w:r w:rsidR="00472CFF">
        <w:rPr>
          <w:rFonts w:ascii="Times New Roman" w:eastAsia="Times New Roman" w:hAnsi="Times New Roman" w:cs="Times New Roman"/>
        </w:rPr>
        <w:t xml:space="preserve">. </w:t>
      </w:r>
      <w:r w:rsidR="00472CFF" w:rsidRPr="00472CFF">
        <w:rPr>
          <w:rFonts w:ascii="Times New Roman" w:eastAsia="Times New Roman" w:hAnsi="Times New Roman" w:cs="Times New Roman"/>
        </w:rPr>
        <w:t>Minētās prasības apliecināšanai var tikt piedāvāti vairāki speciālisti ar atbilstošiem sertifikātiem vai arī minēto prasību var apliecināt viens speciālists ar vairākiem sertifikātiem, kas kopā aptver nepieciešamās jomas.</w:t>
      </w:r>
    </w:p>
    <w:p w:rsidR="00472CFF" w:rsidRPr="00472CFF" w:rsidRDefault="00472CFF" w:rsidP="003B1CD3">
      <w:pPr>
        <w:pStyle w:val="ListParagraph"/>
        <w:numPr>
          <w:ilvl w:val="1"/>
          <w:numId w:val="1"/>
        </w:numPr>
        <w:spacing w:after="0" w:line="240" w:lineRule="auto"/>
        <w:ind w:left="567" w:hanging="567"/>
        <w:jc w:val="both"/>
        <w:rPr>
          <w:rFonts w:ascii="Times New Roman" w:hAnsi="Times New Roman" w:cs="Times New Roman"/>
        </w:rPr>
      </w:pPr>
      <w:r w:rsidRPr="00472CFF">
        <w:rPr>
          <w:rFonts w:ascii="Times New Roman" w:eastAsia="Times New Roman" w:hAnsi="Times New Roman" w:cs="Times New Roman"/>
        </w:rPr>
        <w:t xml:space="preserve">Pretendentam līguma izpildē jānodrošina tāds </w:t>
      </w:r>
      <w:r w:rsidRPr="00472CFF">
        <w:rPr>
          <w:rFonts w:ascii="Times New Roman" w:eastAsia="Times New Roman" w:hAnsi="Times New Roman" w:cs="Times New Roman"/>
          <w:b/>
          <w:bCs/>
          <w:u w:val="single"/>
        </w:rPr>
        <w:t>ceļu projektētājs</w:t>
      </w:r>
      <w:r w:rsidRPr="00472CFF">
        <w:rPr>
          <w:rFonts w:ascii="Times New Roman" w:eastAsia="Times New Roman" w:hAnsi="Times New Roman" w:cs="Times New Roman"/>
        </w:rPr>
        <w:t>, kuram ir spēkā esošs sertifikāts ceļu projektēšanā</w:t>
      </w:r>
      <w:r>
        <w:rPr>
          <w:rFonts w:ascii="Times New Roman" w:eastAsia="Times New Roman" w:hAnsi="Times New Roman" w:cs="Times New Roman"/>
        </w:rPr>
        <w:t>.</w:t>
      </w:r>
    </w:p>
    <w:p w:rsidR="00472CFF" w:rsidRPr="00472CFF" w:rsidRDefault="00472CFF" w:rsidP="003B1CD3">
      <w:pPr>
        <w:pStyle w:val="ListParagraph"/>
        <w:numPr>
          <w:ilvl w:val="1"/>
          <w:numId w:val="1"/>
        </w:numPr>
        <w:spacing w:after="0" w:line="240" w:lineRule="auto"/>
        <w:ind w:left="567" w:hanging="567"/>
        <w:jc w:val="both"/>
        <w:rPr>
          <w:rFonts w:ascii="Times New Roman" w:hAnsi="Times New Roman" w:cs="Times New Roman"/>
        </w:rPr>
      </w:pPr>
      <w:r w:rsidRPr="00472CFF">
        <w:rPr>
          <w:rFonts w:ascii="Times New Roman" w:eastAsia="Times New Roman" w:hAnsi="Times New Roman" w:cs="Times New Roman"/>
        </w:rPr>
        <w:t xml:space="preserve">Pretendentam līguma izpildē jānodrošina tāds </w:t>
      </w:r>
      <w:r w:rsidRPr="00472CFF">
        <w:rPr>
          <w:rFonts w:ascii="Times New Roman" w:eastAsia="Times New Roman" w:hAnsi="Times New Roman" w:cs="Times New Roman"/>
          <w:b/>
          <w:bCs/>
          <w:u w:val="single"/>
        </w:rPr>
        <w:t>sadales un lietotāju gāzes apgādes sistēmu projektētājs</w:t>
      </w:r>
      <w:r w:rsidRPr="00472CFF">
        <w:rPr>
          <w:rFonts w:ascii="Times New Roman" w:eastAsia="Times New Roman" w:hAnsi="Times New Roman" w:cs="Times New Roman"/>
        </w:rPr>
        <w:t>, kuram ir spēkā esošs sertifikāts sadales un lietotāju gāzes apgādes sistēmu projektēšanā. Minētās prasības apliecināšanai var tikt piedāvāti vairāki speciālisti ar atbilstošiem sertifikātiem vai arī minēto prasību var apliecināt viens speciālists ar vairākiem sertifikātiem, kas kopā aptver nepieciešamās jomas.</w:t>
      </w:r>
    </w:p>
    <w:p w:rsidR="00472CFF" w:rsidRPr="00472CFF" w:rsidRDefault="00472CFF" w:rsidP="003B1CD3">
      <w:pPr>
        <w:pStyle w:val="ListParagraph"/>
        <w:numPr>
          <w:ilvl w:val="1"/>
          <w:numId w:val="1"/>
        </w:numPr>
        <w:spacing w:after="0" w:line="240" w:lineRule="auto"/>
        <w:ind w:left="567" w:hanging="567"/>
        <w:jc w:val="both"/>
        <w:rPr>
          <w:rFonts w:ascii="Times New Roman" w:hAnsi="Times New Roman" w:cs="Times New Roman"/>
        </w:rPr>
      </w:pPr>
      <w:r w:rsidRPr="00472CFF">
        <w:rPr>
          <w:rFonts w:ascii="Times New Roman" w:eastAsia="Times New Roman" w:hAnsi="Times New Roman" w:cs="Times New Roman"/>
        </w:rPr>
        <w:lastRenderedPageBreak/>
        <w:t xml:space="preserve">Pretendentam līguma izpildē jānodrošina tāds </w:t>
      </w:r>
      <w:proofErr w:type="spellStart"/>
      <w:r w:rsidRPr="00472CFF">
        <w:rPr>
          <w:rFonts w:ascii="Times New Roman" w:eastAsia="Times New Roman" w:hAnsi="Times New Roman" w:cs="Times New Roman"/>
          <w:b/>
          <w:bCs/>
          <w:u w:val="single"/>
        </w:rPr>
        <w:t>energoauditors</w:t>
      </w:r>
      <w:proofErr w:type="spellEnd"/>
      <w:r w:rsidRPr="00472CFF">
        <w:rPr>
          <w:rFonts w:ascii="Times New Roman" w:eastAsia="Times New Roman" w:hAnsi="Times New Roman" w:cs="Times New Roman"/>
        </w:rPr>
        <w:t xml:space="preserve">, kuram ir </w:t>
      </w:r>
      <w:proofErr w:type="spellStart"/>
      <w:r w:rsidRPr="00472CFF">
        <w:rPr>
          <w:rFonts w:ascii="Times New Roman" w:eastAsia="Times New Roman" w:hAnsi="Times New Roman" w:cs="Times New Roman"/>
        </w:rPr>
        <w:t>energoauditora</w:t>
      </w:r>
      <w:proofErr w:type="spellEnd"/>
      <w:r w:rsidRPr="00472CFF">
        <w:rPr>
          <w:rFonts w:ascii="Times New Roman" w:eastAsia="Times New Roman" w:hAnsi="Times New Roman" w:cs="Times New Roman"/>
        </w:rPr>
        <w:t xml:space="preserve"> sertifikāts un kurš ir tiesīgs noteikt projektējamas, rekonstruējamas vai renovējamas ēkas vai tās daļas plānoto energoefektivitāti un izsniegt ēkas pagaidu </w:t>
      </w:r>
      <w:proofErr w:type="spellStart"/>
      <w:r w:rsidRPr="00472CFF">
        <w:rPr>
          <w:rFonts w:ascii="Times New Roman" w:eastAsia="Times New Roman" w:hAnsi="Times New Roman" w:cs="Times New Roman"/>
        </w:rPr>
        <w:t>energosertifikātu</w:t>
      </w:r>
      <w:proofErr w:type="spellEnd"/>
      <w:r>
        <w:rPr>
          <w:rFonts w:ascii="Times New Roman" w:eastAsia="Times New Roman" w:hAnsi="Times New Roman" w:cs="Times New Roman"/>
        </w:rPr>
        <w:t xml:space="preserve">. </w:t>
      </w:r>
      <w:r w:rsidRPr="00472CFF">
        <w:rPr>
          <w:rFonts w:ascii="Times New Roman" w:eastAsia="Times New Roman" w:hAnsi="Times New Roman" w:cs="Times New Roman"/>
          <w:spacing w:val="-4"/>
        </w:rPr>
        <w:t xml:space="preserve">Attiecīgais ārvalstu speciālists iesniedz </w:t>
      </w:r>
      <w:r w:rsidRPr="00472CFF">
        <w:rPr>
          <w:rFonts w:ascii="Times New Roman" w:eastAsia="Times New Roman" w:hAnsi="Times New Roman" w:cs="Times New Roman"/>
        </w:rPr>
        <w:t xml:space="preserve">profesionālo kvalifikāciju apliecinošus dokumentus </w:t>
      </w:r>
      <w:r w:rsidRPr="00472CFF">
        <w:rPr>
          <w:rFonts w:ascii="Times New Roman" w:eastAsia="Times New Roman" w:hAnsi="Times New Roman" w:cs="Times New Roman"/>
          <w:iCs/>
        </w:rPr>
        <w:t>atbilstoši attiecīgā speciālista valsts izvirzītajām prasībām.</w:t>
      </w:r>
    </w:p>
    <w:p w:rsidR="00472CFF" w:rsidRPr="00472CFF" w:rsidRDefault="00472CFF" w:rsidP="003B1CD3">
      <w:pPr>
        <w:pStyle w:val="ListParagraph"/>
        <w:numPr>
          <w:ilvl w:val="1"/>
          <w:numId w:val="1"/>
        </w:numPr>
        <w:spacing w:after="0" w:line="240" w:lineRule="auto"/>
        <w:ind w:left="567" w:hanging="567"/>
        <w:jc w:val="both"/>
        <w:rPr>
          <w:rFonts w:ascii="Times New Roman" w:hAnsi="Times New Roman" w:cs="Times New Roman"/>
        </w:rPr>
      </w:pPr>
      <w:r w:rsidRPr="00472CFF">
        <w:rPr>
          <w:rFonts w:ascii="Times New Roman" w:eastAsia="Times New Roman" w:hAnsi="Times New Roman" w:cs="Times New Roman"/>
        </w:rPr>
        <w:t xml:space="preserve">Pretendentam līguma izpildē jānodrošina tāds </w:t>
      </w:r>
      <w:r w:rsidRPr="00472CFF">
        <w:rPr>
          <w:rFonts w:ascii="Times New Roman" w:eastAsia="Times New Roman" w:hAnsi="Times New Roman" w:cs="Times New Roman"/>
          <w:b/>
          <w:bCs/>
          <w:u w:val="single"/>
        </w:rPr>
        <w:t>ekonomikas daļas vadītājs</w:t>
      </w:r>
      <w:r w:rsidRPr="00472CFF">
        <w:rPr>
          <w:rFonts w:ascii="Times New Roman" w:eastAsia="Times New Roman" w:hAnsi="Times New Roman" w:cs="Times New Roman"/>
        </w:rPr>
        <w:t>, kuram ir pieredze būvprojektu ekonomisko daļu, apjomu un tāmju sastādīšanā.</w:t>
      </w:r>
    </w:p>
    <w:p w:rsidR="00472CFF" w:rsidRPr="00472CFF" w:rsidRDefault="00472CFF" w:rsidP="003B1CD3">
      <w:pPr>
        <w:pStyle w:val="ListParagraph"/>
        <w:numPr>
          <w:ilvl w:val="1"/>
          <w:numId w:val="1"/>
        </w:numPr>
        <w:spacing w:after="0" w:line="240" w:lineRule="auto"/>
        <w:ind w:left="567" w:hanging="567"/>
        <w:jc w:val="both"/>
        <w:rPr>
          <w:rFonts w:ascii="Times New Roman" w:hAnsi="Times New Roman" w:cs="Times New Roman"/>
        </w:rPr>
      </w:pPr>
      <w:r w:rsidRPr="00472CFF">
        <w:rPr>
          <w:rFonts w:ascii="Times New Roman" w:eastAsia="Times New Roman" w:hAnsi="Times New Roman" w:cs="Times New Roman"/>
        </w:rPr>
        <w:t xml:space="preserve">Pretendentam līguma izpildē jānodrošina </w:t>
      </w:r>
      <w:r w:rsidRPr="00472CFF">
        <w:rPr>
          <w:rFonts w:ascii="Times New Roman" w:eastAsia="Times New Roman" w:hAnsi="Times New Roman" w:cs="Times New Roman"/>
          <w:b/>
          <w:bCs/>
          <w:u w:val="single"/>
        </w:rPr>
        <w:t>darbu organizācijas projekta daļas vadītājs</w:t>
      </w:r>
      <w:r w:rsidRPr="00472CFF">
        <w:rPr>
          <w:rFonts w:ascii="Times New Roman" w:eastAsia="Times New Roman" w:hAnsi="Times New Roman" w:cs="Times New Roman"/>
        </w:rPr>
        <w:t>, kuram ir pieredze būvdarbu veikšanas projektu izstrādē.</w:t>
      </w:r>
    </w:p>
    <w:p w:rsidR="00472CFF" w:rsidRPr="00472CFF" w:rsidRDefault="00472CFF" w:rsidP="003B1CD3">
      <w:pPr>
        <w:pStyle w:val="ListParagraph"/>
        <w:numPr>
          <w:ilvl w:val="1"/>
          <w:numId w:val="1"/>
        </w:numPr>
        <w:spacing w:after="0" w:line="240" w:lineRule="auto"/>
        <w:ind w:left="567" w:hanging="567"/>
        <w:jc w:val="both"/>
        <w:rPr>
          <w:rFonts w:ascii="Times New Roman" w:hAnsi="Times New Roman" w:cs="Times New Roman"/>
        </w:rPr>
      </w:pPr>
      <w:r w:rsidRPr="00472CFF">
        <w:rPr>
          <w:rFonts w:ascii="Times New Roman" w:eastAsia="Calibri" w:hAnsi="Times New Roman" w:cs="Times New Roman"/>
        </w:rPr>
        <w:t>Pretendents var balstīties uz trešo personu iespējām, lai izpildītu prasības attiecībā uz pretendenta atbilstību profesionālās darbības veikšanai, kā arī prasības attiecībā uz pretendenta tehniskajām un profesionālajām spējām</w:t>
      </w:r>
      <w:r>
        <w:rPr>
          <w:rFonts w:ascii="Times New Roman" w:eastAsia="Calibri" w:hAnsi="Times New Roman" w:cs="Times New Roman"/>
        </w:rPr>
        <w:t xml:space="preserve">. </w:t>
      </w:r>
      <w:r w:rsidRPr="00472CFF">
        <w:rPr>
          <w:rFonts w:ascii="Times New Roman" w:eastAsia="Calibri" w:hAnsi="Times New Roman" w:cs="Times New Roman"/>
        </w:rPr>
        <w:t>Ja pretendents balstās uz trešo personu iespējām, tad pretendents pierāda, ka viņa rīcībā būs attiecīgie resursi</w:t>
      </w:r>
      <w:r>
        <w:rPr>
          <w:rFonts w:ascii="Times New Roman" w:eastAsia="Calibri" w:hAnsi="Times New Roman" w:cs="Times New Roman"/>
        </w:rPr>
        <w:t>.</w:t>
      </w:r>
    </w:p>
    <w:p w:rsidR="00472CFF" w:rsidRPr="00472CFF" w:rsidRDefault="00472CFF" w:rsidP="003B1CD3">
      <w:pPr>
        <w:pStyle w:val="ListParagraph"/>
        <w:numPr>
          <w:ilvl w:val="1"/>
          <w:numId w:val="1"/>
        </w:numPr>
        <w:spacing w:after="0" w:line="240" w:lineRule="auto"/>
        <w:ind w:left="567" w:hanging="567"/>
        <w:jc w:val="both"/>
        <w:rPr>
          <w:rFonts w:ascii="Times New Roman" w:hAnsi="Times New Roman" w:cs="Times New Roman"/>
        </w:rPr>
      </w:pPr>
      <w:r w:rsidRPr="00472CFF">
        <w:rPr>
          <w:rFonts w:ascii="Times New Roman" w:eastAsia="Times New Roman" w:hAnsi="Times New Roman" w:cs="Times New Roman"/>
        </w:rPr>
        <w:t>Pretendentam jānorāda visi apakšuzņēmēji, un apakšuzņēmēja apakšuzņēmēji</w:t>
      </w:r>
      <w:r>
        <w:rPr>
          <w:rFonts w:ascii="Times New Roman" w:eastAsia="Times New Roman" w:hAnsi="Times New Roman" w:cs="Times New Roman"/>
        </w:rPr>
        <w:t>.</w:t>
      </w:r>
    </w:p>
    <w:p w:rsidR="00472CFF" w:rsidRPr="00472CFF" w:rsidRDefault="00472CFF" w:rsidP="003B1CD3">
      <w:pPr>
        <w:pStyle w:val="ListParagraph"/>
        <w:numPr>
          <w:ilvl w:val="1"/>
          <w:numId w:val="1"/>
        </w:numPr>
        <w:spacing w:after="0" w:line="240" w:lineRule="auto"/>
        <w:ind w:left="567" w:hanging="567"/>
        <w:jc w:val="both"/>
        <w:rPr>
          <w:rFonts w:ascii="Times New Roman" w:hAnsi="Times New Roman" w:cs="Times New Roman"/>
        </w:rPr>
      </w:pPr>
      <w:r w:rsidRPr="00472CFF">
        <w:rPr>
          <w:rFonts w:ascii="Times New Roman" w:eastAsia="Times New Roman" w:hAnsi="Times New Roman" w:cs="Times New Roman"/>
        </w:rPr>
        <w:t xml:space="preserve">Pretendents līguma slēgšanas tiesību piešķiršanas gadījumā (bet ne vēlāk kā pirms pakalpojuma uzsākšanas) veiks savas un </w:t>
      </w:r>
      <w:proofErr w:type="spellStart"/>
      <w:r w:rsidRPr="00472CFF">
        <w:rPr>
          <w:rFonts w:ascii="Times New Roman" w:eastAsia="Times New Roman" w:hAnsi="Times New Roman" w:cs="Times New Roman"/>
        </w:rPr>
        <w:t>būvspeciālistu</w:t>
      </w:r>
      <w:proofErr w:type="spellEnd"/>
      <w:r w:rsidRPr="00472CFF">
        <w:rPr>
          <w:rFonts w:ascii="Times New Roman" w:eastAsia="Times New Roman" w:hAnsi="Times New Roman" w:cs="Times New Roman"/>
        </w:rPr>
        <w:t xml:space="preserve"> civiltiesiskās atbildības apdrošināšanu konkrētajā objektā 100% apmērā no līguma summas un pašrisku ne lielāku kā EUR 500,00 (pieci simti </w:t>
      </w:r>
      <w:proofErr w:type="spellStart"/>
      <w:r w:rsidRPr="00472CFF">
        <w:rPr>
          <w:rFonts w:ascii="Times New Roman" w:eastAsia="Times New Roman" w:hAnsi="Times New Roman" w:cs="Times New Roman"/>
          <w:i/>
        </w:rPr>
        <w:t>euro</w:t>
      </w:r>
      <w:proofErr w:type="spellEnd"/>
      <w:r w:rsidRPr="00472CFF">
        <w:rPr>
          <w:rFonts w:ascii="Times New Roman" w:eastAsia="Times New Roman" w:hAnsi="Times New Roman" w:cs="Times New Roman"/>
        </w:rPr>
        <w:t xml:space="preserve"> un 00 centi), atbilstoši 2014.gada 19.augusta Ministru kabineta noteikumiem Nr.502 „Noteikumi par </w:t>
      </w:r>
      <w:proofErr w:type="spellStart"/>
      <w:r w:rsidRPr="00472CFF">
        <w:rPr>
          <w:rFonts w:ascii="Times New Roman" w:eastAsia="Times New Roman" w:hAnsi="Times New Roman" w:cs="Times New Roman"/>
        </w:rPr>
        <w:t>būvspeciālistu</w:t>
      </w:r>
      <w:proofErr w:type="spellEnd"/>
      <w:r w:rsidRPr="00472CFF">
        <w:rPr>
          <w:rFonts w:ascii="Times New Roman" w:eastAsia="Times New Roman" w:hAnsi="Times New Roman" w:cs="Times New Roman"/>
        </w:rPr>
        <w:t xml:space="preserve">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 arī – VSIA „Paula Stradiņa klīniskā universitātes slimnīca”. Pretendentam apdrošināšanas līguma un apdrošināšanas polises projekts ir jāsaskaņo ar Pasūtītāju</w:t>
      </w:r>
      <w:r>
        <w:rPr>
          <w:rFonts w:ascii="Times New Roman" w:eastAsia="Times New Roman" w:hAnsi="Times New Roman" w:cs="Times New Roman"/>
        </w:rPr>
        <w:t>.</w:t>
      </w:r>
    </w:p>
    <w:p w:rsidR="003B1CD3" w:rsidRPr="003B1CD3" w:rsidRDefault="003B1CD3" w:rsidP="003B1CD3">
      <w:pPr>
        <w:spacing w:after="0" w:line="240" w:lineRule="auto"/>
        <w:jc w:val="both"/>
        <w:rPr>
          <w:rFonts w:ascii="Times New Roman" w:hAnsi="Times New Roman" w:cs="Times New Roman"/>
          <w:sz w:val="16"/>
          <w:szCs w:val="16"/>
        </w:rPr>
      </w:pPr>
    </w:p>
    <w:p w:rsidR="007D1F61" w:rsidRPr="00C37EA6" w:rsidRDefault="007D1F61" w:rsidP="007D1F61">
      <w:pPr>
        <w:pStyle w:val="ListParagraph"/>
        <w:numPr>
          <w:ilvl w:val="0"/>
          <w:numId w:val="1"/>
        </w:numPr>
        <w:spacing w:after="0" w:line="240" w:lineRule="auto"/>
        <w:ind w:left="426"/>
        <w:jc w:val="both"/>
        <w:rPr>
          <w:rFonts w:ascii="Times New Roman" w:hAnsi="Times New Roman" w:cs="Times New Roman"/>
        </w:rPr>
      </w:pPr>
      <w:r w:rsidRPr="004635B8">
        <w:rPr>
          <w:rFonts w:ascii="Times New Roman" w:hAnsi="Times New Roman"/>
          <w:b/>
          <w:i/>
        </w:rPr>
        <w:t>Piedāvājuma izvēles kritērijs</w:t>
      </w:r>
      <w:r w:rsidRPr="007D1F61">
        <w:rPr>
          <w:rFonts w:ascii="Times New Roman" w:hAnsi="Times New Roman"/>
        </w:rPr>
        <w:t xml:space="preserve"> – </w:t>
      </w:r>
      <w:r w:rsidR="00472CFF" w:rsidRPr="00472CFF">
        <w:rPr>
          <w:rFonts w:ascii="Times New Roman" w:eastAsia="Calibri" w:hAnsi="Times New Roman" w:cs="Times New Roman"/>
          <w:sz w:val="23"/>
          <w:szCs w:val="23"/>
        </w:rPr>
        <w:t xml:space="preserve">saimnieciski visizdevīgākais piedāvājums, kurš atbilst Nolikuma </w:t>
      </w:r>
      <w:r w:rsidR="005B4278">
        <w:rPr>
          <w:rFonts w:ascii="Times New Roman" w:eastAsia="Calibri" w:hAnsi="Times New Roman" w:cs="Times New Roman"/>
          <w:sz w:val="23"/>
          <w:szCs w:val="23"/>
        </w:rPr>
        <w:t xml:space="preserve">7.1.4.punktā noteiktajām </w:t>
      </w:r>
      <w:r w:rsidR="00472CFF" w:rsidRPr="00472CFF">
        <w:rPr>
          <w:rFonts w:ascii="Times New Roman" w:eastAsia="Calibri" w:hAnsi="Times New Roman" w:cs="Times New Roman"/>
          <w:sz w:val="23"/>
          <w:szCs w:val="23"/>
        </w:rPr>
        <w:t>prasībām</w:t>
      </w:r>
      <w:r w:rsidR="008B0F8F">
        <w:rPr>
          <w:rFonts w:ascii="Times New Roman" w:hAnsi="Times New Roman"/>
        </w:rPr>
        <w:t xml:space="preserve"> (pielikumā).</w:t>
      </w:r>
    </w:p>
    <w:p w:rsidR="004635B8" w:rsidRPr="004635B8" w:rsidRDefault="004635B8" w:rsidP="004635B8">
      <w:pPr>
        <w:pStyle w:val="ListParagraph"/>
        <w:spacing w:after="0" w:line="240" w:lineRule="auto"/>
        <w:ind w:left="426"/>
        <w:jc w:val="both"/>
        <w:rPr>
          <w:rFonts w:ascii="Times New Roman" w:hAnsi="Times New Roman" w:cs="Times New Roman"/>
          <w:sz w:val="16"/>
          <w:szCs w:val="16"/>
        </w:rPr>
      </w:pPr>
    </w:p>
    <w:p w:rsidR="007749C1" w:rsidRPr="007749C1" w:rsidRDefault="007D1F61" w:rsidP="007749C1">
      <w:pPr>
        <w:pStyle w:val="ListParagraph"/>
        <w:numPr>
          <w:ilvl w:val="0"/>
          <w:numId w:val="1"/>
        </w:numPr>
        <w:spacing w:after="0" w:line="240" w:lineRule="auto"/>
        <w:ind w:left="426"/>
        <w:jc w:val="both"/>
        <w:rPr>
          <w:rFonts w:ascii="Times New Roman" w:hAnsi="Times New Roman" w:cs="Times New Roman"/>
        </w:rPr>
      </w:pPr>
      <w:r w:rsidRPr="004635B8">
        <w:rPr>
          <w:rFonts w:ascii="Times New Roman" w:hAnsi="Times New Roman"/>
          <w:b/>
          <w:i/>
        </w:rPr>
        <w:t>Piedāvājumu iesniegšanas termiņš</w:t>
      </w:r>
      <w:r w:rsidR="00CC3277">
        <w:rPr>
          <w:rFonts w:ascii="Times New Roman" w:hAnsi="Times New Roman"/>
        </w:rPr>
        <w:t xml:space="preserve"> – līdz 2017.gada 12.janvārī plkst. 9</w:t>
      </w:r>
      <w:r>
        <w:rPr>
          <w:rFonts w:ascii="Times New Roman" w:hAnsi="Times New Roman"/>
        </w:rPr>
        <w:t>:00.</w:t>
      </w:r>
    </w:p>
    <w:p w:rsidR="007D1F61" w:rsidRPr="00E87646" w:rsidRDefault="004635B8" w:rsidP="007D1F61">
      <w:pPr>
        <w:pStyle w:val="ListParagraph"/>
        <w:numPr>
          <w:ilvl w:val="0"/>
          <w:numId w:val="1"/>
        </w:numPr>
        <w:spacing w:after="0" w:line="240" w:lineRule="auto"/>
        <w:ind w:left="426"/>
        <w:jc w:val="both"/>
        <w:rPr>
          <w:rFonts w:ascii="Times New Roman" w:hAnsi="Times New Roman" w:cs="Times New Roman"/>
        </w:rPr>
      </w:pPr>
      <w:r w:rsidRPr="00961C29">
        <w:rPr>
          <w:rFonts w:ascii="Times New Roman" w:hAnsi="Times New Roman"/>
          <w:b/>
          <w:i/>
        </w:rPr>
        <w:t>Piedāvājumu atvēršana</w:t>
      </w:r>
      <w:r>
        <w:rPr>
          <w:rFonts w:ascii="Times New Roman" w:hAnsi="Times New Roman"/>
        </w:rPr>
        <w:t xml:space="preserve"> </w:t>
      </w:r>
      <w:r w:rsidR="00961C29">
        <w:rPr>
          <w:rFonts w:ascii="Times New Roman" w:hAnsi="Times New Roman"/>
        </w:rPr>
        <w:t>–</w:t>
      </w:r>
      <w:r>
        <w:rPr>
          <w:rFonts w:ascii="Times New Roman" w:hAnsi="Times New Roman"/>
        </w:rPr>
        <w:t xml:space="preserve"> </w:t>
      </w:r>
      <w:r w:rsidR="00EF537A">
        <w:rPr>
          <w:rFonts w:ascii="Times New Roman" w:hAnsi="Times New Roman"/>
        </w:rPr>
        <w:t>2017.gada 8.februārī plkst. 11</w:t>
      </w:r>
      <w:r w:rsidR="00874B13">
        <w:rPr>
          <w:rFonts w:ascii="Times New Roman" w:hAnsi="Times New Roman"/>
        </w:rPr>
        <w:t>:00, VSIA</w:t>
      </w:r>
      <w:r w:rsidR="00961C29">
        <w:rPr>
          <w:rFonts w:ascii="Times New Roman" w:hAnsi="Times New Roman"/>
        </w:rPr>
        <w:t xml:space="preserve"> „</w:t>
      </w:r>
      <w:r w:rsidR="00874B13">
        <w:rPr>
          <w:rFonts w:ascii="Times New Roman" w:hAnsi="Times New Roman"/>
        </w:rPr>
        <w:t>Paula Stradiņa klīniskā universitātes slimnīca</w:t>
      </w:r>
      <w:r w:rsidR="00961C29">
        <w:rPr>
          <w:rFonts w:ascii="Times New Roman" w:hAnsi="Times New Roman"/>
        </w:rPr>
        <w:t xml:space="preserve">” </w:t>
      </w:r>
      <w:r w:rsidR="00874B13">
        <w:rPr>
          <w:rFonts w:ascii="Times New Roman" w:hAnsi="Times New Roman"/>
        </w:rPr>
        <w:t>Pilsoņu ielā 13</w:t>
      </w:r>
      <w:r w:rsidR="00961C29">
        <w:rPr>
          <w:rFonts w:ascii="Times New Roman" w:hAnsi="Times New Roman"/>
        </w:rPr>
        <w:t xml:space="preserve">, Rīgā, </w:t>
      </w:r>
      <w:r w:rsidR="000029BB">
        <w:rPr>
          <w:rFonts w:ascii="Times New Roman" w:hAnsi="Times New Roman"/>
        </w:rPr>
        <w:t>2.korpusā</w:t>
      </w:r>
      <w:r w:rsidR="00961C29">
        <w:rPr>
          <w:rFonts w:ascii="Times New Roman" w:hAnsi="Times New Roman"/>
        </w:rPr>
        <w:t>.</w:t>
      </w:r>
    </w:p>
    <w:p w:rsidR="00E87646" w:rsidRPr="00E87646" w:rsidRDefault="00E87646" w:rsidP="00E87646">
      <w:pPr>
        <w:pStyle w:val="ListParagraph"/>
        <w:spacing w:after="0" w:line="240" w:lineRule="auto"/>
        <w:ind w:left="426"/>
        <w:jc w:val="both"/>
        <w:rPr>
          <w:rFonts w:ascii="Times New Roman" w:hAnsi="Times New Roman" w:cs="Times New Roman"/>
          <w:sz w:val="16"/>
          <w:szCs w:val="16"/>
        </w:rPr>
      </w:pPr>
    </w:p>
    <w:p w:rsidR="006D463B" w:rsidRPr="006D463B" w:rsidRDefault="006D463B" w:rsidP="007D1F61">
      <w:pPr>
        <w:pStyle w:val="ListParagraph"/>
        <w:numPr>
          <w:ilvl w:val="0"/>
          <w:numId w:val="1"/>
        </w:numPr>
        <w:spacing w:after="0" w:line="240" w:lineRule="auto"/>
        <w:ind w:left="426"/>
        <w:jc w:val="both"/>
        <w:rPr>
          <w:rFonts w:ascii="Times New Roman" w:hAnsi="Times New Roman" w:cs="Times New Roman"/>
        </w:rPr>
      </w:pPr>
      <w:r w:rsidRPr="006D463B">
        <w:rPr>
          <w:rFonts w:ascii="Times New Roman" w:hAnsi="Times New Roman"/>
        </w:rPr>
        <w:t>Atklātam kon</w:t>
      </w:r>
      <w:r w:rsidR="00EF537A">
        <w:rPr>
          <w:rFonts w:ascii="Times New Roman" w:hAnsi="Times New Roman"/>
        </w:rPr>
        <w:t>kursam piedāvājumus iesnieguši 3 (trīs</w:t>
      </w:r>
      <w:r w:rsidRPr="006D463B">
        <w:rPr>
          <w:rFonts w:ascii="Times New Roman" w:hAnsi="Times New Roman"/>
        </w:rPr>
        <w:t>) pretendenti:</w:t>
      </w:r>
    </w:p>
    <w:tbl>
      <w:tblPr>
        <w:tblW w:w="7659"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2268"/>
        <w:gridCol w:w="2976"/>
        <w:gridCol w:w="1701"/>
      </w:tblGrid>
      <w:tr w:rsidR="00983934" w:rsidRPr="00983934" w:rsidTr="00B82C27">
        <w:trPr>
          <w:trHeight w:val="693"/>
        </w:trPr>
        <w:tc>
          <w:tcPr>
            <w:tcW w:w="714" w:type="dxa"/>
            <w:tcBorders>
              <w:bottom w:val="single" w:sz="4" w:space="0" w:color="auto"/>
            </w:tcBorders>
            <w:shd w:val="clear" w:color="auto" w:fill="auto"/>
          </w:tcPr>
          <w:p w:rsidR="00983934" w:rsidRPr="00983934" w:rsidRDefault="00983934" w:rsidP="00983934">
            <w:pPr>
              <w:spacing w:after="0" w:line="240" w:lineRule="auto"/>
              <w:jc w:val="center"/>
              <w:rPr>
                <w:rFonts w:ascii="Times New Roman" w:eastAsia="Times New Roman" w:hAnsi="Times New Roman" w:cs="Times New Roman"/>
                <w:b/>
                <w:bCs/>
                <w:sz w:val="20"/>
                <w:szCs w:val="20"/>
              </w:rPr>
            </w:pPr>
          </w:p>
          <w:p w:rsidR="00983934" w:rsidRPr="00983934" w:rsidRDefault="00983934" w:rsidP="00983934">
            <w:pPr>
              <w:spacing w:after="0" w:line="240" w:lineRule="auto"/>
              <w:jc w:val="center"/>
              <w:rPr>
                <w:rFonts w:ascii="Times New Roman" w:eastAsia="Times New Roman" w:hAnsi="Times New Roman" w:cs="Times New Roman"/>
                <w:bCs/>
                <w:sz w:val="20"/>
                <w:szCs w:val="20"/>
              </w:rPr>
            </w:pPr>
            <w:proofErr w:type="spellStart"/>
            <w:r w:rsidRPr="00983934">
              <w:rPr>
                <w:rFonts w:ascii="Times New Roman" w:eastAsia="Times New Roman" w:hAnsi="Times New Roman" w:cs="Times New Roman"/>
                <w:bCs/>
                <w:sz w:val="20"/>
                <w:szCs w:val="20"/>
              </w:rPr>
              <w:t>N.p.k</w:t>
            </w:r>
            <w:proofErr w:type="spellEnd"/>
          </w:p>
        </w:tc>
        <w:tc>
          <w:tcPr>
            <w:tcW w:w="2268" w:type="dxa"/>
            <w:shd w:val="clear" w:color="auto" w:fill="auto"/>
            <w:vAlign w:val="center"/>
          </w:tcPr>
          <w:p w:rsidR="00983934" w:rsidRPr="00983934" w:rsidRDefault="00983934" w:rsidP="00983934">
            <w:pPr>
              <w:spacing w:after="0" w:line="240" w:lineRule="auto"/>
              <w:jc w:val="center"/>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Piedāvājuma iesniegšanas datums un laiks</w:t>
            </w:r>
          </w:p>
        </w:tc>
        <w:tc>
          <w:tcPr>
            <w:tcW w:w="2976" w:type="dxa"/>
            <w:shd w:val="clear" w:color="auto" w:fill="auto"/>
            <w:vAlign w:val="center"/>
          </w:tcPr>
          <w:p w:rsidR="00983934" w:rsidRPr="00983934" w:rsidRDefault="00983934" w:rsidP="00983934">
            <w:pPr>
              <w:spacing w:after="0" w:line="240" w:lineRule="auto"/>
              <w:jc w:val="center"/>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Pretendenta nosaukums</w:t>
            </w:r>
          </w:p>
        </w:tc>
        <w:tc>
          <w:tcPr>
            <w:tcW w:w="1701" w:type="dxa"/>
            <w:shd w:val="clear" w:color="auto" w:fill="auto"/>
            <w:vAlign w:val="center"/>
          </w:tcPr>
          <w:p w:rsidR="00983934" w:rsidRPr="00983934" w:rsidRDefault="00983934" w:rsidP="00983934">
            <w:pPr>
              <w:spacing w:after="0" w:line="240" w:lineRule="auto"/>
              <w:jc w:val="center"/>
              <w:rPr>
                <w:rFonts w:ascii="Times New Roman" w:eastAsia="Times New Roman" w:hAnsi="Times New Roman" w:cs="Times New Roman"/>
                <w:bCs/>
                <w:sz w:val="20"/>
                <w:szCs w:val="20"/>
              </w:rPr>
            </w:pPr>
            <w:r w:rsidRPr="00983934">
              <w:rPr>
                <w:rFonts w:ascii="Times New Roman" w:eastAsia="Times New Roman" w:hAnsi="Times New Roman" w:cs="Times New Roman"/>
                <w:bCs/>
                <w:sz w:val="20"/>
                <w:szCs w:val="20"/>
              </w:rPr>
              <w:t>Piedāvātā līgumcena EUR bez PVN</w:t>
            </w:r>
          </w:p>
        </w:tc>
      </w:tr>
      <w:tr w:rsidR="00983934" w:rsidRPr="00983934" w:rsidTr="00B82C27">
        <w:trPr>
          <w:trHeight w:val="462"/>
        </w:trPr>
        <w:tc>
          <w:tcPr>
            <w:tcW w:w="714" w:type="dxa"/>
            <w:shd w:val="clear" w:color="auto" w:fill="auto"/>
            <w:vAlign w:val="center"/>
          </w:tcPr>
          <w:p w:rsidR="00983934" w:rsidRPr="00983934" w:rsidRDefault="00983934" w:rsidP="00983934">
            <w:pPr>
              <w:spacing w:after="0" w:line="240" w:lineRule="auto"/>
              <w:jc w:val="center"/>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1</w:t>
            </w:r>
          </w:p>
        </w:tc>
        <w:tc>
          <w:tcPr>
            <w:tcW w:w="2268" w:type="dxa"/>
            <w:shd w:val="clear" w:color="auto" w:fill="auto"/>
            <w:vAlign w:val="center"/>
          </w:tcPr>
          <w:p w:rsidR="00983934" w:rsidRPr="00983934" w:rsidRDefault="00983934" w:rsidP="00983934">
            <w:pPr>
              <w:spacing w:after="0" w:line="240" w:lineRule="auto"/>
              <w:jc w:val="center"/>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11.01.2017.plkst.13:15</w:t>
            </w:r>
          </w:p>
        </w:tc>
        <w:tc>
          <w:tcPr>
            <w:tcW w:w="2976" w:type="dxa"/>
            <w:shd w:val="clear" w:color="auto" w:fill="auto"/>
            <w:vAlign w:val="center"/>
          </w:tcPr>
          <w:p w:rsidR="00983934" w:rsidRPr="00983934" w:rsidRDefault="00983934" w:rsidP="00983934">
            <w:pPr>
              <w:spacing w:after="0" w:line="240" w:lineRule="auto"/>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SIA “Sarma &amp; Norde Arhitekti”</w:t>
            </w:r>
          </w:p>
        </w:tc>
        <w:tc>
          <w:tcPr>
            <w:tcW w:w="1701" w:type="dxa"/>
            <w:shd w:val="clear" w:color="auto" w:fill="auto"/>
            <w:vAlign w:val="center"/>
          </w:tcPr>
          <w:p w:rsidR="00983934" w:rsidRPr="00983934" w:rsidRDefault="00983934" w:rsidP="00983934">
            <w:pPr>
              <w:spacing w:after="0" w:line="240" w:lineRule="auto"/>
              <w:jc w:val="center"/>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2 344 540.00</w:t>
            </w:r>
          </w:p>
        </w:tc>
      </w:tr>
      <w:tr w:rsidR="00983934" w:rsidRPr="00983934" w:rsidTr="00B82C27">
        <w:trPr>
          <w:trHeight w:val="462"/>
        </w:trPr>
        <w:tc>
          <w:tcPr>
            <w:tcW w:w="714" w:type="dxa"/>
            <w:shd w:val="clear" w:color="auto" w:fill="auto"/>
            <w:vAlign w:val="center"/>
          </w:tcPr>
          <w:p w:rsidR="00983934" w:rsidRPr="00983934" w:rsidRDefault="00983934" w:rsidP="00983934">
            <w:pPr>
              <w:spacing w:after="0" w:line="240" w:lineRule="auto"/>
              <w:jc w:val="center"/>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2</w:t>
            </w:r>
          </w:p>
        </w:tc>
        <w:tc>
          <w:tcPr>
            <w:tcW w:w="2268" w:type="dxa"/>
            <w:shd w:val="clear" w:color="auto" w:fill="auto"/>
            <w:vAlign w:val="center"/>
          </w:tcPr>
          <w:p w:rsidR="00983934" w:rsidRPr="00983934" w:rsidRDefault="00983934" w:rsidP="00983934">
            <w:pPr>
              <w:spacing w:after="0" w:line="240" w:lineRule="auto"/>
              <w:jc w:val="center"/>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12.01.2017.plkst.8:07</w:t>
            </w:r>
          </w:p>
        </w:tc>
        <w:tc>
          <w:tcPr>
            <w:tcW w:w="2976" w:type="dxa"/>
            <w:shd w:val="clear" w:color="auto" w:fill="auto"/>
            <w:vAlign w:val="center"/>
          </w:tcPr>
          <w:p w:rsidR="00983934" w:rsidRPr="00983934" w:rsidRDefault="00983934" w:rsidP="00983934">
            <w:pPr>
              <w:spacing w:after="0" w:line="240" w:lineRule="auto"/>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SIA “Arhitektu birojs Krasts”</w:t>
            </w:r>
          </w:p>
        </w:tc>
        <w:tc>
          <w:tcPr>
            <w:tcW w:w="1701" w:type="dxa"/>
            <w:shd w:val="clear" w:color="auto" w:fill="auto"/>
            <w:vAlign w:val="center"/>
          </w:tcPr>
          <w:p w:rsidR="00983934" w:rsidRPr="00983934" w:rsidRDefault="00983934" w:rsidP="00983934">
            <w:pPr>
              <w:spacing w:after="0" w:line="240" w:lineRule="auto"/>
              <w:jc w:val="center"/>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2 169 255.00</w:t>
            </w:r>
          </w:p>
        </w:tc>
      </w:tr>
      <w:tr w:rsidR="00983934" w:rsidRPr="00983934" w:rsidTr="00B82C27">
        <w:trPr>
          <w:trHeight w:val="462"/>
        </w:trPr>
        <w:tc>
          <w:tcPr>
            <w:tcW w:w="714" w:type="dxa"/>
            <w:shd w:val="clear" w:color="auto" w:fill="auto"/>
            <w:vAlign w:val="center"/>
          </w:tcPr>
          <w:p w:rsidR="00983934" w:rsidRPr="00983934" w:rsidRDefault="00983934" w:rsidP="00983934">
            <w:pPr>
              <w:spacing w:after="0" w:line="240" w:lineRule="auto"/>
              <w:jc w:val="center"/>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3</w:t>
            </w:r>
          </w:p>
        </w:tc>
        <w:tc>
          <w:tcPr>
            <w:tcW w:w="2268" w:type="dxa"/>
            <w:shd w:val="clear" w:color="auto" w:fill="auto"/>
            <w:vAlign w:val="center"/>
          </w:tcPr>
          <w:p w:rsidR="00983934" w:rsidRPr="00983934" w:rsidRDefault="00983934" w:rsidP="00983934">
            <w:pPr>
              <w:spacing w:after="0" w:line="240" w:lineRule="auto"/>
              <w:jc w:val="center"/>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12.01.2017.plkst.8:45</w:t>
            </w:r>
          </w:p>
        </w:tc>
        <w:tc>
          <w:tcPr>
            <w:tcW w:w="2976" w:type="dxa"/>
            <w:shd w:val="clear" w:color="auto" w:fill="auto"/>
            <w:vAlign w:val="center"/>
          </w:tcPr>
          <w:p w:rsidR="00983934" w:rsidRPr="00983934" w:rsidRDefault="00983934" w:rsidP="00983934">
            <w:pPr>
              <w:spacing w:after="0" w:line="240" w:lineRule="auto"/>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SIA “Sestais stils”</w:t>
            </w:r>
          </w:p>
        </w:tc>
        <w:tc>
          <w:tcPr>
            <w:tcW w:w="1701" w:type="dxa"/>
            <w:shd w:val="clear" w:color="auto" w:fill="auto"/>
            <w:vAlign w:val="center"/>
          </w:tcPr>
          <w:p w:rsidR="00983934" w:rsidRPr="00983934" w:rsidRDefault="00983934" w:rsidP="00983934">
            <w:pPr>
              <w:spacing w:after="0" w:line="240" w:lineRule="auto"/>
              <w:jc w:val="center"/>
              <w:rPr>
                <w:rFonts w:ascii="Times New Roman" w:eastAsia="Times New Roman" w:hAnsi="Times New Roman" w:cs="Times New Roman"/>
                <w:sz w:val="20"/>
                <w:szCs w:val="20"/>
              </w:rPr>
            </w:pPr>
            <w:r w:rsidRPr="00983934">
              <w:rPr>
                <w:rFonts w:ascii="Times New Roman" w:eastAsia="Times New Roman" w:hAnsi="Times New Roman" w:cs="Times New Roman"/>
                <w:sz w:val="20"/>
                <w:szCs w:val="20"/>
              </w:rPr>
              <w:t>2 552 717.00</w:t>
            </w:r>
          </w:p>
        </w:tc>
      </w:tr>
    </w:tbl>
    <w:p w:rsidR="00EF537A" w:rsidRDefault="00EF537A" w:rsidP="006D463B">
      <w:pPr>
        <w:spacing w:after="0" w:line="240" w:lineRule="auto"/>
        <w:jc w:val="both"/>
        <w:rPr>
          <w:rFonts w:ascii="Times New Roman" w:hAnsi="Times New Roman" w:cs="Times New Roman"/>
        </w:rPr>
      </w:pPr>
    </w:p>
    <w:p w:rsidR="00E87646" w:rsidRDefault="001D2A7D" w:rsidP="00934CB6">
      <w:pPr>
        <w:pStyle w:val="ListParagraph"/>
        <w:numPr>
          <w:ilvl w:val="0"/>
          <w:numId w:val="1"/>
        </w:numPr>
        <w:spacing w:after="0" w:line="240" w:lineRule="auto"/>
        <w:ind w:left="426"/>
        <w:jc w:val="both"/>
        <w:rPr>
          <w:rFonts w:ascii="Times New Roman" w:hAnsi="Times New Roman" w:cs="Times New Roman"/>
        </w:rPr>
      </w:pPr>
      <w:r>
        <w:rPr>
          <w:rFonts w:ascii="Times New Roman" w:hAnsi="Times New Roman" w:cs="Times New Roman"/>
        </w:rPr>
        <w:t>Pretendentu piedāvājuma noformējuma, atlases, tehniskā un finanšu piedāvājuma pārbaudes un izvērtēšanas rezultātu</w:t>
      </w:r>
      <w:r w:rsidR="00983934">
        <w:rPr>
          <w:rFonts w:ascii="Times New Roman" w:hAnsi="Times New Roman" w:cs="Times New Roman"/>
        </w:rPr>
        <w:t>s skatīt Ziņojuma pielikumā Nr.8</w:t>
      </w:r>
      <w:r w:rsidR="004460AB">
        <w:rPr>
          <w:rFonts w:ascii="Times New Roman" w:hAnsi="Times New Roman" w:cs="Times New Roman"/>
        </w:rPr>
        <w:t>.</w:t>
      </w:r>
      <w:r w:rsidR="00983934">
        <w:rPr>
          <w:rFonts w:ascii="Times New Roman" w:hAnsi="Times New Roman" w:cs="Times New Roman"/>
        </w:rPr>
        <w:t>, 9., 10. un 11</w:t>
      </w:r>
      <w:r>
        <w:rPr>
          <w:rFonts w:ascii="Times New Roman" w:hAnsi="Times New Roman" w:cs="Times New Roman"/>
        </w:rPr>
        <w:t>.</w:t>
      </w:r>
    </w:p>
    <w:p w:rsidR="001D2A7D" w:rsidRPr="001D2A7D" w:rsidRDefault="001D2A7D" w:rsidP="001D2A7D">
      <w:pPr>
        <w:pStyle w:val="ListParagraph"/>
        <w:spacing w:after="0" w:line="240" w:lineRule="auto"/>
        <w:ind w:left="426"/>
        <w:jc w:val="both"/>
        <w:rPr>
          <w:rFonts w:ascii="Times New Roman" w:hAnsi="Times New Roman" w:cs="Times New Roman"/>
          <w:sz w:val="16"/>
          <w:szCs w:val="16"/>
        </w:rPr>
      </w:pPr>
    </w:p>
    <w:p w:rsidR="001D2A7D" w:rsidRDefault="001D2A7D" w:rsidP="00934CB6">
      <w:pPr>
        <w:pStyle w:val="ListParagraph"/>
        <w:numPr>
          <w:ilvl w:val="0"/>
          <w:numId w:val="1"/>
        </w:numPr>
        <w:spacing w:after="0" w:line="240" w:lineRule="auto"/>
        <w:ind w:left="426"/>
        <w:jc w:val="both"/>
        <w:rPr>
          <w:rFonts w:ascii="Times New Roman" w:hAnsi="Times New Roman" w:cs="Times New Roman"/>
        </w:rPr>
      </w:pPr>
      <w:r w:rsidRPr="001D2A7D">
        <w:rPr>
          <w:rFonts w:ascii="Times New Roman" w:hAnsi="Times New Roman" w:cs="Times New Roman"/>
          <w:b/>
          <w:i/>
        </w:rPr>
        <w:t>Piedāvājumu vērtēšanas kopsavilkums</w:t>
      </w:r>
      <w:r>
        <w:rPr>
          <w:rFonts w:ascii="Times New Roman" w:hAnsi="Times New Roman" w:cs="Times New Roman"/>
        </w:rPr>
        <w:t>:</w:t>
      </w:r>
    </w:p>
    <w:p w:rsidR="002B1F72" w:rsidRPr="00983934" w:rsidRDefault="00983934" w:rsidP="00FE71DD">
      <w:pPr>
        <w:pStyle w:val="ListParagraph"/>
        <w:numPr>
          <w:ilvl w:val="1"/>
          <w:numId w:val="1"/>
        </w:numPr>
        <w:spacing w:after="0" w:line="240" w:lineRule="auto"/>
        <w:ind w:left="709" w:hanging="567"/>
        <w:jc w:val="both"/>
        <w:rPr>
          <w:rFonts w:ascii="Times New Roman" w:hAnsi="Times New Roman" w:cs="Times New Roman"/>
          <w:i/>
          <w:iCs/>
        </w:rPr>
      </w:pPr>
      <w:r w:rsidRPr="00983934">
        <w:rPr>
          <w:rFonts w:ascii="Times New Roman" w:eastAsia="Times New Roman" w:hAnsi="Times New Roman" w:cs="Times New Roman"/>
          <w:i/>
          <w:iCs/>
        </w:rPr>
        <w:t>SIA “</w:t>
      </w:r>
      <w:r w:rsidRPr="00983934">
        <w:rPr>
          <w:rFonts w:ascii="Times New Roman" w:eastAsia="Times New Roman" w:hAnsi="Times New Roman" w:cs="Times New Roman"/>
          <w:bCs/>
          <w:i/>
          <w:iCs/>
        </w:rPr>
        <w:t>Sarma &amp; Norde Arhitekti</w:t>
      </w:r>
      <w:r w:rsidRPr="00983934">
        <w:rPr>
          <w:rFonts w:ascii="Times New Roman" w:eastAsia="Times New Roman" w:hAnsi="Times New Roman" w:cs="Times New Roman"/>
          <w:i/>
          <w:iCs/>
        </w:rPr>
        <w:t xml:space="preserve">” </w:t>
      </w:r>
      <w:r w:rsidRPr="00983934">
        <w:rPr>
          <w:rFonts w:ascii="Times New Roman" w:eastAsia="Times New Roman" w:hAnsi="Times New Roman" w:cs="Times New Roman"/>
          <w:i/>
          <w:iCs/>
          <w:lang w:eastAsia="lv-LV"/>
        </w:rPr>
        <w:t>piedāvājums atbilda konkursa nolikuma prasībām, taču tas nebija saimnieciski visizdevīgākais piedāvājums</w:t>
      </w:r>
      <w:r w:rsidRPr="00983934">
        <w:rPr>
          <w:rFonts w:ascii="Times New Roman" w:eastAsia="Times New Roman" w:hAnsi="Times New Roman" w:cs="Times New Roman"/>
          <w:bCs/>
          <w:i/>
          <w:iCs/>
        </w:rPr>
        <w:t xml:space="preserve">. </w:t>
      </w:r>
      <w:r w:rsidRPr="00983934">
        <w:rPr>
          <w:rFonts w:ascii="Times New Roman" w:eastAsia="Times New Roman" w:hAnsi="Times New Roman" w:cs="Times New Roman"/>
          <w:i/>
          <w:iCs/>
        </w:rPr>
        <w:t>SIA “</w:t>
      </w:r>
      <w:r w:rsidRPr="00983934">
        <w:rPr>
          <w:rFonts w:ascii="Times New Roman" w:eastAsia="Times New Roman" w:hAnsi="Times New Roman" w:cs="Times New Roman"/>
          <w:bCs/>
          <w:i/>
          <w:iCs/>
        </w:rPr>
        <w:t>Sarma &amp; Norde Arhitekti</w:t>
      </w:r>
      <w:r w:rsidRPr="00983934">
        <w:rPr>
          <w:rFonts w:ascii="Times New Roman" w:eastAsia="Times New Roman" w:hAnsi="Times New Roman" w:cs="Times New Roman"/>
          <w:i/>
          <w:iCs/>
        </w:rPr>
        <w:t>” piedāvājumu vērtēšanas laikā ir saņēmusi 87.01 punktus</w:t>
      </w:r>
      <w:r w:rsidR="00DE13DC" w:rsidRPr="00983934">
        <w:rPr>
          <w:rFonts w:ascii="Times New Roman" w:hAnsi="Times New Roman" w:cs="Times New Roman"/>
          <w:i/>
          <w:iCs/>
        </w:rPr>
        <w:t>;</w:t>
      </w:r>
    </w:p>
    <w:p w:rsidR="00983934" w:rsidRPr="00983934" w:rsidRDefault="00983934" w:rsidP="00FE71DD">
      <w:pPr>
        <w:pStyle w:val="ListParagraph"/>
        <w:numPr>
          <w:ilvl w:val="1"/>
          <w:numId w:val="1"/>
        </w:numPr>
        <w:spacing w:after="0" w:line="240" w:lineRule="auto"/>
        <w:ind w:left="709" w:hanging="567"/>
        <w:jc w:val="both"/>
        <w:rPr>
          <w:rFonts w:ascii="Times New Roman" w:hAnsi="Times New Roman" w:cs="Times New Roman"/>
          <w:i/>
          <w:iCs/>
        </w:rPr>
      </w:pPr>
      <w:r w:rsidRPr="00983934">
        <w:rPr>
          <w:rFonts w:ascii="Times New Roman" w:eastAsia="Times New Roman" w:hAnsi="Times New Roman" w:cs="Times New Roman"/>
          <w:i/>
          <w:iCs/>
        </w:rPr>
        <w:t>SIA “</w:t>
      </w:r>
      <w:r w:rsidRPr="00983934">
        <w:rPr>
          <w:rFonts w:ascii="Times New Roman" w:eastAsia="Times New Roman" w:hAnsi="Times New Roman" w:cs="Times New Roman"/>
          <w:bCs/>
          <w:i/>
          <w:iCs/>
        </w:rPr>
        <w:t>Arhitektu birojs Krasts</w:t>
      </w:r>
      <w:r w:rsidRPr="00983934">
        <w:rPr>
          <w:rFonts w:ascii="Times New Roman" w:eastAsia="Times New Roman" w:hAnsi="Times New Roman" w:cs="Times New Roman"/>
          <w:i/>
          <w:iCs/>
        </w:rPr>
        <w:t xml:space="preserve">” </w:t>
      </w:r>
      <w:r w:rsidRPr="00983934">
        <w:rPr>
          <w:rFonts w:ascii="Times New Roman" w:eastAsia="Times New Roman" w:hAnsi="Times New Roman" w:cs="Times New Roman"/>
          <w:i/>
          <w:iCs/>
          <w:lang w:eastAsia="lv-LV"/>
        </w:rPr>
        <w:t>piedāvājums atbilda konkursa nolikuma prasībām, taču tas nebija saimnieciski visizdevīgākais piedāvājums</w:t>
      </w:r>
      <w:r w:rsidRPr="00983934">
        <w:rPr>
          <w:rFonts w:ascii="Times New Roman" w:eastAsia="Times New Roman" w:hAnsi="Times New Roman" w:cs="Times New Roman"/>
          <w:bCs/>
          <w:i/>
          <w:iCs/>
        </w:rPr>
        <w:t xml:space="preserve">. </w:t>
      </w:r>
      <w:r w:rsidRPr="00983934">
        <w:rPr>
          <w:rFonts w:ascii="Times New Roman" w:eastAsia="Times New Roman" w:hAnsi="Times New Roman" w:cs="Times New Roman"/>
          <w:i/>
          <w:iCs/>
        </w:rPr>
        <w:t>SIA “</w:t>
      </w:r>
      <w:r w:rsidRPr="00983934">
        <w:rPr>
          <w:rFonts w:ascii="Times New Roman" w:eastAsia="Times New Roman" w:hAnsi="Times New Roman" w:cs="Times New Roman"/>
          <w:bCs/>
          <w:i/>
          <w:iCs/>
        </w:rPr>
        <w:t>Arhitektu birojs Krasts</w:t>
      </w:r>
      <w:r w:rsidRPr="00983934">
        <w:rPr>
          <w:rFonts w:ascii="Times New Roman" w:eastAsia="Times New Roman" w:hAnsi="Times New Roman" w:cs="Times New Roman"/>
          <w:i/>
          <w:iCs/>
        </w:rPr>
        <w:t>” piedāvājumu vērtēšanas laikā ir saņēmusi 86.00 punktus</w:t>
      </w:r>
    </w:p>
    <w:p w:rsidR="00DE13DC" w:rsidRPr="00983934" w:rsidRDefault="00DE13DC" w:rsidP="00FE71DD">
      <w:pPr>
        <w:pStyle w:val="ListParagraph"/>
        <w:numPr>
          <w:ilvl w:val="1"/>
          <w:numId w:val="1"/>
        </w:numPr>
        <w:spacing w:after="0" w:line="240" w:lineRule="auto"/>
        <w:ind w:left="709" w:hanging="567"/>
        <w:jc w:val="both"/>
        <w:rPr>
          <w:rFonts w:ascii="Times New Roman" w:hAnsi="Times New Roman" w:cs="Times New Roman"/>
          <w:i/>
          <w:iCs/>
        </w:rPr>
      </w:pPr>
      <w:r w:rsidRPr="00983934">
        <w:rPr>
          <w:rFonts w:ascii="Times New Roman" w:hAnsi="Times New Roman" w:cs="Times New Roman"/>
          <w:i/>
          <w:iCs/>
        </w:rPr>
        <w:t>SIA “</w:t>
      </w:r>
      <w:r w:rsidR="00983934" w:rsidRPr="00983934">
        <w:rPr>
          <w:rFonts w:ascii="Times New Roman" w:hAnsi="Times New Roman" w:cs="Times New Roman"/>
          <w:i/>
          <w:iCs/>
        </w:rPr>
        <w:t>Sestais Stils</w:t>
      </w:r>
      <w:r w:rsidRPr="00983934">
        <w:rPr>
          <w:rFonts w:ascii="Times New Roman" w:hAnsi="Times New Roman" w:cs="Times New Roman"/>
          <w:i/>
          <w:iCs/>
        </w:rPr>
        <w:t xml:space="preserve">” piedāvājums atbilda Nolikuma prasībām un bija </w:t>
      </w:r>
      <w:r w:rsidR="00983934" w:rsidRPr="00983934">
        <w:rPr>
          <w:rFonts w:ascii="Times New Roman" w:hAnsi="Times New Roman" w:cs="Times New Roman"/>
          <w:i/>
          <w:iCs/>
        </w:rPr>
        <w:t>saimnieciski visizdevīgākais piedāvājums</w:t>
      </w:r>
      <w:r w:rsidRPr="00983934">
        <w:rPr>
          <w:rFonts w:ascii="Times New Roman" w:hAnsi="Times New Roman" w:cs="Times New Roman"/>
          <w:i/>
          <w:iCs/>
        </w:rPr>
        <w:t>.</w:t>
      </w:r>
      <w:r w:rsidR="00983934" w:rsidRPr="00983934">
        <w:rPr>
          <w:rFonts w:ascii="Times New Roman" w:hAnsi="Times New Roman" w:cs="Times New Roman"/>
          <w:i/>
          <w:iCs/>
        </w:rPr>
        <w:t xml:space="preserve"> SIA “Sestais Stils” piedāvājumu vērtēšanas laikā ir saņēmusi 92.63 punktus.</w:t>
      </w:r>
    </w:p>
    <w:p w:rsidR="00750A9F" w:rsidRPr="00750A9F" w:rsidRDefault="00750A9F" w:rsidP="00750A9F">
      <w:pPr>
        <w:pStyle w:val="ListParagraph"/>
        <w:spacing w:after="0" w:line="240" w:lineRule="auto"/>
        <w:ind w:left="1080"/>
        <w:jc w:val="both"/>
        <w:rPr>
          <w:rFonts w:ascii="Times New Roman" w:hAnsi="Times New Roman" w:cs="Times New Roman"/>
          <w:sz w:val="16"/>
          <w:szCs w:val="16"/>
        </w:rPr>
      </w:pPr>
    </w:p>
    <w:p w:rsidR="00B348B1" w:rsidRPr="00FF046E" w:rsidRDefault="00A81DC7" w:rsidP="0060781B">
      <w:pPr>
        <w:pStyle w:val="ListParagraph"/>
        <w:numPr>
          <w:ilvl w:val="0"/>
          <w:numId w:val="1"/>
        </w:numPr>
        <w:spacing w:after="0" w:line="240" w:lineRule="auto"/>
        <w:ind w:left="426"/>
        <w:jc w:val="both"/>
        <w:rPr>
          <w:rFonts w:ascii="Times New Roman" w:hAnsi="Times New Roman" w:cs="Times New Roman"/>
        </w:rPr>
      </w:pPr>
      <w:r>
        <w:rPr>
          <w:rFonts w:ascii="Times New Roman" w:hAnsi="Times New Roman" w:cs="Times New Roman"/>
        </w:rPr>
        <w:lastRenderedPageBreak/>
        <w:t>Iepirkuma komisija 2017</w:t>
      </w:r>
      <w:r w:rsidR="00FF046E" w:rsidRPr="00FF046E">
        <w:rPr>
          <w:rFonts w:ascii="Times New Roman" w:hAnsi="Times New Roman" w:cs="Times New Roman"/>
        </w:rPr>
        <w:t xml:space="preserve">.gada </w:t>
      </w:r>
      <w:r w:rsidR="00CA582B">
        <w:rPr>
          <w:rFonts w:ascii="Times New Roman" w:hAnsi="Times New Roman" w:cs="Times New Roman"/>
        </w:rPr>
        <w:t>8.maijā</w:t>
      </w:r>
      <w:r w:rsidR="00750A9F" w:rsidRPr="00FF046E">
        <w:rPr>
          <w:rFonts w:ascii="Times New Roman" w:hAnsi="Times New Roman" w:cs="Times New Roman"/>
        </w:rPr>
        <w:t xml:space="preserve"> nolēma līguma slēgšanas tiesības piešķirt</w:t>
      </w:r>
      <w:r w:rsidR="00B348B1" w:rsidRPr="00FF046E">
        <w:rPr>
          <w:rFonts w:ascii="Times New Roman" w:hAnsi="Times New Roman" w:cs="Times New Roman"/>
        </w:rPr>
        <w:t>:</w:t>
      </w:r>
      <w:r w:rsidR="00CA582B" w:rsidRPr="00CA582B">
        <w:rPr>
          <w:rFonts w:ascii="Times New Roman" w:eastAsia="Times New Roman" w:hAnsi="Times New Roman" w:cs="Times New Roman"/>
          <w:sz w:val="23"/>
          <w:szCs w:val="23"/>
          <w:lang w:eastAsia="lv-LV"/>
        </w:rPr>
        <w:t xml:space="preserve"> SIA “Sestais stils”, </w:t>
      </w:r>
      <w:proofErr w:type="spellStart"/>
      <w:r w:rsidR="00CA582B" w:rsidRPr="00CA582B">
        <w:rPr>
          <w:rFonts w:ascii="Times New Roman" w:eastAsia="Times New Roman" w:hAnsi="Times New Roman" w:cs="Times New Roman"/>
          <w:sz w:val="23"/>
          <w:szCs w:val="23"/>
          <w:lang w:eastAsia="lv-LV"/>
        </w:rPr>
        <w:t>reģ</w:t>
      </w:r>
      <w:proofErr w:type="spellEnd"/>
      <w:r w:rsidR="00CA582B" w:rsidRPr="00CA582B">
        <w:rPr>
          <w:rFonts w:ascii="Times New Roman" w:eastAsia="Times New Roman" w:hAnsi="Times New Roman" w:cs="Times New Roman"/>
          <w:sz w:val="23"/>
          <w:szCs w:val="23"/>
          <w:lang w:eastAsia="lv-LV"/>
        </w:rPr>
        <w:t>. Nr. 40003076375 par piedāvāto līgumcenu 2 580 017,00 EUR (bez PVN). Ņemot vērā, ka iegūtais punktu skaits ir 92.63 punkti</w:t>
      </w:r>
      <w:r w:rsidR="00602386">
        <w:rPr>
          <w:rFonts w:ascii="Times New Roman" w:eastAsia="Times New Roman" w:hAnsi="Times New Roman" w:cs="Times New Roman"/>
          <w:sz w:val="23"/>
          <w:szCs w:val="23"/>
          <w:lang w:eastAsia="lv-LV"/>
        </w:rPr>
        <w:t>. Finanšu piedāvājuma vērtēšanas laikā tika konstatēta aritmētiskā kļūda. Pēc aritmētiskās kļūdas labojuma SIA “Sestais Stils” piedāvājums ir 2 580 017,00 EUR (bez PVN).</w:t>
      </w:r>
    </w:p>
    <w:p w:rsidR="00A81DC7" w:rsidRDefault="00A81DC7" w:rsidP="00750A9F">
      <w:pPr>
        <w:spacing w:after="0" w:line="240" w:lineRule="auto"/>
        <w:jc w:val="both"/>
        <w:rPr>
          <w:rFonts w:ascii="Times New Roman" w:hAnsi="Times New Roman" w:cs="Times New Roman"/>
        </w:rPr>
      </w:pPr>
    </w:p>
    <w:p w:rsidR="00750A9F" w:rsidRDefault="00750A9F" w:rsidP="00750A9F">
      <w:pPr>
        <w:spacing w:after="0" w:line="240" w:lineRule="auto"/>
        <w:jc w:val="both"/>
        <w:rPr>
          <w:rFonts w:ascii="Times New Roman" w:hAnsi="Times New Roman" w:cs="Times New Roman"/>
        </w:rPr>
      </w:pPr>
      <w:r>
        <w:rPr>
          <w:rFonts w:ascii="Times New Roman" w:hAnsi="Times New Roman" w:cs="Times New Roman"/>
        </w:rPr>
        <w:t>Pielikumā:</w:t>
      </w:r>
    </w:p>
    <w:p w:rsidR="00750A9F" w:rsidRPr="00695131" w:rsidRDefault="00750A9F" w:rsidP="00750A9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Iepirkuma komisijas sēde</w:t>
      </w:r>
      <w:r w:rsidR="00FA47C8">
        <w:rPr>
          <w:rFonts w:ascii="Times New Roman" w:hAnsi="Times New Roman" w:cs="Times New Roman"/>
        </w:rPr>
        <w:t>s</w:t>
      </w:r>
      <w:r w:rsidR="00B348B1">
        <w:rPr>
          <w:rFonts w:ascii="Times New Roman" w:hAnsi="Times New Roman" w:cs="Times New Roman"/>
        </w:rPr>
        <w:t xml:space="preserve"> protokols Nr.1, oriģināls</w:t>
      </w:r>
      <w:r w:rsidRPr="00695131">
        <w:rPr>
          <w:rFonts w:ascii="Times New Roman" w:hAnsi="Times New Roman" w:cs="Times New Roman"/>
        </w:rPr>
        <w:t>;</w:t>
      </w:r>
    </w:p>
    <w:p w:rsidR="00750A9F" w:rsidRPr="00695131" w:rsidRDefault="00750A9F" w:rsidP="00750A9F">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sēdes protokols Nr.2, oriģinā</w:t>
      </w:r>
      <w:r w:rsidR="002F0D36">
        <w:rPr>
          <w:rFonts w:ascii="Times New Roman" w:hAnsi="Times New Roman" w:cs="Times New Roman"/>
        </w:rPr>
        <w:t>ls</w:t>
      </w:r>
      <w:r w:rsidRPr="00695131">
        <w:rPr>
          <w:rFonts w:ascii="Times New Roman" w:hAnsi="Times New Roman" w:cs="Times New Roman"/>
        </w:rPr>
        <w:t>;</w:t>
      </w:r>
    </w:p>
    <w:p w:rsidR="00750A9F" w:rsidRPr="00695131" w:rsidRDefault="00750A9F" w:rsidP="00750A9F">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sēde</w:t>
      </w:r>
      <w:r w:rsidR="00FA47C8" w:rsidRPr="00695131">
        <w:rPr>
          <w:rFonts w:ascii="Times New Roman" w:hAnsi="Times New Roman" w:cs="Times New Roman"/>
        </w:rPr>
        <w:t>s</w:t>
      </w:r>
      <w:r w:rsidR="002F0D36">
        <w:rPr>
          <w:rFonts w:ascii="Times New Roman" w:hAnsi="Times New Roman" w:cs="Times New Roman"/>
        </w:rPr>
        <w:t xml:space="preserve"> protokols Nr.3, oriģināls</w:t>
      </w:r>
      <w:r w:rsidR="00B348B1" w:rsidRPr="00695131">
        <w:rPr>
          <w:rFonts w:ascii="Times New Roman" w:hAnsi="Times New Roman" w:cs="Times New Roman"/>
        </w:rPr>
        <w:t>;</w:t>
      </w:r>
    </w:p>
    <w:p w:rsidR="00B348B1" w:rsidRPr="00695131" w:rsidRDefault="00B348B1" w:rsidP="00750A9F">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w:t>
      </w:r>
      <w:r w:rsidR="002F0D36">
        <w:rPr>
          <w:rFonts w:ascii="Times New Roman" w:hAnsi="Times New Roman" w:cs="Times New Roman"/>
        </w:rPr>
        <w:t>es protokols Nr.4, oriģināls</w:t>
      </w:r>
      <w:r w:rsidRPr="00695131">
        <w:rPr>
          <w:rFonts w:ascii="Times New Roman" w:hAnsi="Times New Roman" w:cs="Times New Roman"/>
        </w:rPr>
        <w:t>;</w:t>
      </w:r>
    </w:p>
    <w:p w:rsidR="00A759BC" w:rsidRDefault="00B348B1" w:rsidP="009F4C90">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w:t>
      </w:r>
      <w:r w:rsidR="002F0D36">
        <w:rPr>
          <w:rFonts w:ascii="Times New Roman" w:hAnsi="Times New Roman" w:cs="Times New Roman"/>
        </w:rPr>
        <w:t>es protokols Nr.5, oriģināls</w:t>
      </w:r>
      <w:r w:rsidR="00F839CD">
        <w:rPr>
          <w:rFonts w:ascii="Times New Roman" w:hAnsi="Times New Roman" w:cs="Times New Roman"/>
        </w:rPr>
        <w:t>;</w:t>
      </w:r>
    </w:p>
    <w:p w:rsidR="00F839CD" w:rsidRPr="00695131" w:rsidRDefault="00F839CD" w:rsidP="00F839C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Iepirkuma komisijas sēdes protokols Nr.6, oriģināls</w:t>
      </w:r>
      <w:r w:rsidRPr="00695131">
        <w:rPr>
          <w:rFonts w:ascii="Times New Roman" w:hAnsi="Times New Roman" w:cs="Times New Roman"/>
        </w:rPr>
        <w:t>;</w:t>
      </w:r>
    </w:p>
    <w:p w:rsidR="00F839CD" w:rsidRPr="00695131" w:rsidRDefault="00F839CD" w:rsidP="00F839CD">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sēdes protokols</w:t>
      </w:r>
      <w:r>
        <w:rPr>
          <w:rFonts w:ascii="Times New Roman" w:hAnsi="Times New Roman" w:cs="Times New Roman"/>
        </w:rPr>
        <w:t xml:space="preserve"> Nr.7</w:t>
      </w:r>
      <w:r w:rsidRPr="00695131">
        <w:rPr>
          <w:rFonts w:ascii="Times New Roman" w:hAnsi="Times New Roman" w:cs="Times New Roman"/>
        </w:rPr>
        <w:t>, oriģinā</w:t>
      </w:r>
      <w:r>
        <w:rPr>
          <w:rFonts w:ascii="Times New Roman" w:hAnsi="Times New Roman" w:cs="Times New Roman"/>
        </w:rPr>
        <w:t>ls</w:t>
      </w:r>
      <w:r w:rsidRPr="00695131">
        <w:rPr>
          <w:rFonts w:ascii="Times New Roman" w:hAnsi="Times New Roman" w:cs="Times New Roman"/>
        </w:rPr>
        <w:t>;</w:t>
      </w:r>
    </w:p>
    <w:p w:rsidR="00F839CD" w:rsidRPr="00695131" w:rsidRDefault="00F839CD" w:rsidP="00F839CD">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sēdes</w:t>
      </w:r>
      <w:r>
        <w:rPr>
          <w:rFonts w:ascii="Times New Roman" w:hAnsi="Times New Roman" w:cs="Times New Roman"/>
        </w:rPr>
        <w:t xml:space="preserve"> protokols Nr.8, oriģināls</w:t>
      </w:r>
      <w:r w:rsidRPr="00695131">
        <w:rPr>
          <w:rFonts w:ascii="Times New Roman" w:hAnsi="Times New Roman" w:cs="Times New Roman"/>
        </w:rPr>
        <w:t>;</w:t>
      </w:r>
    </w:p>
    <w:p w:rsidR="00F839CD" w:rsidRPr="00695131" w:rsidRDefault="00F839CD" w:rsidP="00F839CD">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w:t>
      </w:r>
      <w:r>
        <w:rPr>
          <w:rFonts w:ascii="Times New Roman" w:hAnsi="Times New Roman" w:cs="Times New Roman"/>
        </w:rPr>
        <w:t>es protokols Nr.9, oriģināls</w:t>
      </w:r>
      <w:r w:rsidRPr="00695131">
        <w:rPr>
          <w:rFonts w:ascii="Times New Roman" w:hAnsi="Times New Roman" w:cs="Times New Roman"/>
        </w:rPr>
        <w:t>;</w:t>
      </w:r>
    </w:p>
    <w:p w:rsidR="00F839CD" w:rsidRDefault="00F839CD" w:rsidP="00F839CD">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w:t>
      </w:r>
      <w:r>
        <w:rPr>
          <w:rFonts w:ascii="Times New Roman" w:hAnsi="Times New Roman" w:cs="Times New Roman"/>
        </w:rPr>
        <w:t>es protokols Nr.10, oriģināls;</w:t>
      </w:r>
    </w:p>
    <w:p w:rsidR="00F839CD" w:rsidRPr="00695131" w:rsidRDefault="00F839CD" w:rsidP="00F839C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Iepirkuma komisijas sēdes protokols Nr.11, oriģināls</w:t>
      </w:r>
      <w:r w:rsidRPr="00695131">
        <w:rPr>
          <w:rFonts w:ascii="Times New Roman" w:hAnsi="Times New Roman" w:cs="Times New Roman"/>
        </w:rPr>
        <w:t>;</w:t>
      </w:r>
    </w:p>
    <w:p w:rsidR="00F839CD" w:rsidRPr="00695131" w:rsidRDefault="00F839CD" w:rsidP="00F839CD">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sēdes protokols Nr.</w:t>
      </w:r>
      <w:r>
        <w:rPr>
          <w:rFonts w:ascii="Times New Roman" w:hAnsi="Times New Roman" w:cs="Times New Roman"/>
        </w:rPr>
        <w:t>1</w:t>
      </w:r>
      <w:r w:rsidRPr="00695131">
        <w:rPr>
          <w:rFonts w:ascii="Times New Roman" w:hAnsi="Times New Roman" w:cs="Times New Roman"/>
        </w:rPr>
        <w:t>2, oriģinā</w:t>
      </w:r>
      <w:r>
        <w:rPr>
          <w:rFonts w:ascii="Times New Roman" w:hAnsi="Times New Roman" w:cs="Times New Roman"/>
        </w:rPr>
        <w:t>ls</w:t>
      </w:r>
      <w:r w:rsidRPr="00695131">
        <w:rPr>
          <w:rFonts w:ascii="Times New Roman" w:hAnsi="Times New Roman" w:cs="Times New Roman"/>
        </w:rPr>
        <w:t>;</w:t>
      </w:r>
    </w:p>
    <w:p w:rsidR="00F839CD" w:rsidRPr="00695131" w:rsidRDefault="00F839CD" w:rsidP="00F839CD">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sēdes</w:t>
      </w:r>
      <w:r>
        <w:rPr>
          <w:rFonts w:ascii="Times New Roman" w:hAnsi="Times New Roman" w:cs="Times New Roman"/>
        </w:rPr>
        <w:t xml:space="preserve"> protokols Nr.13, oriģināls</w:t>
      </w:r>
      <w:r w:rsidRPr="00695131">
        <w:rPr>
          <w:rFonts w:ascii="Times New Roman" w:hAnsi="Times New Roman" w:cs="Times New Roman"/>
        </w:rPr>
        <w:t>;</w:t>
      </w:r>
    </w:p>
    <w:p w:rsidR="00F839CD" w:rsidRPr="00695131" w:rsidRDefault="00F839CD" w:rsidP="00F839CD">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w:t>
      </w:r>
      <w:r>
        <w:rPr>
          <w:rFonts w:ascii="Times New Roman" w:hAnsi="Times New Roman" w:cs="Times New Roman"/>
        </w:rPr>
        <w:t>es protokols Nr.14, oriģināls</w:t>
      </w:r>
      <w:r w:rsidRPr="00695131">
        <w:rPr>
          <w:rFonts w:ascii="Times New Roman" w:hAnsi="Times New Roman" w:cs="Times New Roman"/>
        </w:rPr>
        <w:t>;</w:t>
      </w:r>
    </w:p>
    <w:p w:rsidR="00F839CD" w:rsidRDefault="00F839CD" w:rsidP="00F839CD">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w:t>
      </w:r>
      <w:r>
        <w:rPr>
          <w:rFonts w:ascii="Times New Roman" w:hAnsi="Times New Roman" w:cs="Times New Roman"/>
        </w:rPr>
        <w:t>es protokols Nr.15, oriģināls;</w:t>
      </w:r>
    </w:p>
    <w:p w:rsidR="00F839CD" w:rsidRDefault="00F839CD" w:rsidP="00F839CD">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w:t>
      </w:r>
      <w:r w:rsidR="008B0F8F">
        <w:rPr>
          <w:rFonts w:ascii="Times New Roman" w:hAnsi="Times New Roman" w:cs="Times New Roman"/>
        </w:rPr>
        <w:t>es protokols Nr.16, oriģināls;</w:t>
      </w:r>
    </w:p>
    <w:p w:rsidR="008B0F8F" w:rsidRPr="009F4C90" w:rsidRDefault="008B0F8F" w:rsidP="00F839C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Piedāvājuma izvēles kritērija atšifrējums.</w:t>
      </w:r>
    </w:p>
    <w:p w:rsidR="00750A9F" w:rsidRDefault="00750A9F" w:rsidP="00750A9F">
      <w:pPr>
        <w:spacing w:after="0" w:line="240" w:lineRule="auto"/>
        <w:jc w:val="both"/>
        <w:rPr>
          <w:rFonts w:ascii="Times New Roman" w:hAnsi="Times New Roman" w:cs="Times New Roman"/>
        </w:rPr>
      </w:pPr>
    </w:p>
    <w:p w:rsidR="00750A9F" w:rsidRDefault="00750A9F" w:rsidP="00750A9F">
      <w:pPr>
        <w:spacing w:after="0" w:line="240" w:lineRule="auto"/>
        <w:jc w:val="both"/>
        <w:rPr>
          <w:rFonts w:ascii="Times New Roman" w:hAnsi="Times New Roman" w:cs="Times New Roman"/>
        </w:rPr>
      </w:pPr>
    </w:p>
    <w:p w:rsidR="00CA582B" w:rsidRPr="00CA582B" w:rsidRDefault="00CA582B" w:rsidP="00CA582B">
      <w:pPr>
        <w:spacing w:before="240" w:after="0" w:line="240" w:lineRule="auto"/>
        <w:ind w:right="-153"/>
        <w:jc w:val="both"/>
        <w:rPr>
          <w:rFonts w:ascii="Times New Roman" w:eastAsia="Times New Roman" w:hAnsi="Times New Roman" w:cs="Times New Roman"/>
          <w:sz w:val="23"/>
          <w:szCs w:val="23"/>
          <w:lang w:eastAsia="lv-LV"/>
        </w:rPr>
      </w:pPr>
      <w:r w:rsidRPr="00CA582B">
        <w:rPr>
          <w:rFonts w:ascii="Times New Roman" w:eastAsia="Times New Roman" w:hAnsi="Times New Roman" w:cs="Times New Roman"/>
          <w:sz w:val="23"/>
          <w:szCs w:val="23"/>
          <w:lang w:eastAsia="lv-LV"/>
        </w:rPr>
        <w:t>Komisijas priekšsēdētāja</w:t>
      </w:r>
      <w:r w:rsidRPr="00CA582B">
        <w:rPr>
          <w:rFonts w:ascii="Times New Roman" w:eastAsia="Times New Roman" w:hAnsi="Times New Roman" w:cs="Times New Roman"/>
          <w:sz w:val="23"/>
          <w:szCs w:val="23"/>
          <w:lang w:eastAsia="lv-LV"/>
        </w:rPr>
        <w:tab/>
      </w:r>
      <w:r w:rsidRPr="00CA582B">
        <w:rPr>
          <w:rFonts w:ascii="Times New Roman" w:eastAsia="Times New Roman" w:hAnsi="Times New Roman" w:cs="Times New Roman"/>
          <w:sz w:val="23"/>
          <w:szCs w:val="23"/>
          <w:lang w:eastAsia="lv-LV"/>
        </w:rPr>
        <w:tab/>
      </w:r>
      <w:r w:rsidRPr="00CA582B">
        <w:rPr>
          <w:rFonts w:ascii="Times New Roman" w:eastAsia="Times New Roman" w:hAnsi="Times New Roman" w:cs="Times New Roman"/>
          <w:sz w:val="23"/>
          <w:szCs w:val="23"/>
          <w:lang w:eastAsia="lv-LV"/>
        </w:rPr>
        <w:tab/>
      </w:r>
      <w:r w:rsidR="0069297B">
        <w:rPr>
          <w:rFonts w:ascii="Times New Roman" w:eastAsia="Times New Roman" w:hAnsi="Times New Roman" w:cs="Times New Roman"/>
          <w:sz w:val="23"/>
          <w:szCs w:val="23"/>
          <w:lang w:eastAsia="lv-LV"/>
        </w:rPr>
        <w:t xml:space="preserve">_______________________ </w:t>
      </w:r>
      <w:proofErr w:type="spellStart"/>
      <w:r w:rsidRPr="00CA582B">
        <w:rPr>
          <w:rFonts w:ascii="Times New Roman" w:eastAsia="Times New Roman" w:hAnsi="Times New Roman" w:cs="Times New Roman"/>
          <w:sz w:val="23"/>
          <w:szCs w:val="23"/>
          <w:lang w:eastAsia="lv-LV"/>
        </w:rPr>
        <w:t>E.Sokolova</w:t>
      </w:r>
      <w:proofErr w:type="spellEnd"/>
    </w:p>
    <w:p w:rsidR="00CA582B" w:rsidRPr="00CA582B" w:rsidRDefault="00CA582B" w:rsidP="00CA582B">
      <w:pPr>
        <w:spacing w:after="0" w:line="240" w:lineRule="auto"/>
        <w:ind w:right="-649"/>
        <w:jc w:val="both"/>
        <w:rPr>
          <w:rFonts w:ascii="Times New Roman" w:eastAsia="Times New Roman" w:hAnsi="Times New Roman" w:cs="Times New Roman"/>
          <w:sz w:val="23"/>
          <w:szCs w:val="23"/>
          <w:lang w:eastAsia="lv-LV"/>
        </w:rPr>
      </w:pPr>
    </w:p>
    <w:p w:rsidR="00CA582B" w:rsidRPr="00CA582B" w:rsidRDefault="00CA582B" w:rsidP="00CA582B">
      <w:pPr>
        <w:spacing w:after="0" w:line="240" w:lineRule="auto"/>
        <w:ind w:right="-649"/>
        <w:jc w:val="both"/>
        <w:rPr>
          <w:rFonts w:ascii="Times New Roman" w:eastAsia="Times New Roman" w:hAnsi="Times New Roman" w:cs="Times New Roman"/>
          <w:bCs/>
          <w:sz w:val="23"/>
          <w:szCs w:val="23"/>
          <w:lang w:eastAsia="lv-LV"/>
        </w:rPr>
      </w:pPr>
      <w:r w:rsidRPr="00CA582B">
        <w:rPr>
          <w:rFonts w:ascii="Times New Roman" w:eastAsia="Times New Roman" w:hAnsi="Times New Roman" w:cs="Times New Roman"/>
          <w:sz w:val="23"/>
          <w:szCs w:val="23"/>
          <w:lang w:eastAsia="lv-LV"/>
        </w:rPr>
        <w:t xml:space="preserve">Komisijas locekļi             </w:t>
      </w:r>
      <w:r w:rsidRPr="00CA582B">
        <w:rPr>
          <w:rFonts w:ascii="Times New Roman" w:eastAsia="Times New Roman" w:hAnsi="Times New Roman" w:cs="Times New Roman"/>
          <w:sz w:val="23"/>
          <w:szCs w:val="23"/>
          <w:lang w:eastAsia="lv-LV"/>
        </w:rPr>
        <w:tab/>
      </w:r>
      <w:r w:rsidRPr="00CA582B">
        <w:rPr>
          <w:rFonts w:ascii="Times New Roman" w:eastAsia="Times New Roman" w:hAnsi="Times New Roman" w:cs="Times New Roman"/>
          <w:sz w:val="23"/>
          <w:szCs w:val="23"/>
          <w:lang w:eastAsia="lv-LV"/>
        </w:rPr>
        <w:tab/>
      </w:r>
      <w:r w:rsidRPr="00CA582B">
        <w:rPr>
          <w:rFonts w:ascii="Times New Roman" w:eastAsia="Times New Roman" w:hAnsi="Times New Roman" w:cs="Times New Roman"/>
          <w:sz w:val="23"/>
          <w:szCs w:val="23"/>
          <w:lang w:eastAsia="lv-LV"/>
        </w:rPr>
        <w:tab/>
      </w:r>
      <w:r w:rsidR="0069297B">
        <w:rPr>
          <w:rFonts w:ascii="Times New Roman" w:eastAsia="Times New Roman" w:hAnsi="Times New Roman" w:cs="Times New Roman"/>
          <w:sz w:val="23"/>
          <w:szCs w:val="23"/>
          <w:lang w:eastAsia="lv-LV"/>
        </w:rPr>
        <w:t xml:space="preserve">_______________________ </w:t>
      </w:r>
      <w:proofErr w:type="spellStart"/>
      <w:r w:rsidRPr="00CA582B">
        <w:rPr>
          <w:rFonts w:ascii="Times New Roman" w:eastAsia="Times New Roman" w:hAnsi="Times New Roman" w:cs="Times New Roman"/>
          <w:bCs/>
          <w:sz w:val="23"/>
          <w:szCs w:val="23"/>
          <w:lang w:eastAsia="lv-LV"/>
        </w:rPr>
        <w:t>J.Komisārs</w:t>
      </w:r>
      <w:proofErr w:type="spellEnd"/>
    </w:p>
    <w:p w:rsidR="00CA582B" w:rsidRPr="00CA582B" w:rsidRDefault="00CA582B" w:rsidP="00CA582B">
      <w:pPr>
        <w:spacing w:after="0" w:line="240" w:lineRule="auto"/>
        <w:ind w:right="-649"/>
        <w:jc w:val="both"/>
        <w:rPr>
          <w:rFonts w:ascii="Times New Roman" w:eastAsia="Times New Roman" w:hAnsi="Times New Roman" w:cs="Times New Roman"/>
          <w:sz w:val="23"/>
          <w:szCs w:val="23"/>
          <w:lang w:eastAsia="lv-LV"/>
        </w:rPr>
      </w:pPr>
    </w:p>
    <w:p w:rsidR="00CA582B" w:rsidRPr="00CA582B" w:rsidRDefault="00CA582B" w:rsidP="00CA582B">
      <w:pPr>
        <w:spacing w:after="0" w:line="240" w:lineRule="auto"/>
        <w:ind w:right="-649"/>
        <w:jc w:val="both"/>
        <w:rPr>
          <w:rFonts w:ascii="Times New Roman" w:eastAsia="Times New Roman" w:hAnsi="Times New Roman" w:cs="Times New Roman"/>
          <w:bCs/>
          <w:sz w:val="23"/>
          <w:szCs w:val="23"/>
          <w:lang w:eastAsia="lv-LV"/>
        </w:rPr>
      </w:pPr>
      <w:r w:rsidRPr="00CA582B">
        <w:rPr>
          <w:rFonts w:ascii="Times New Roman" w:eastAsia="Times New Roman" w:hAnsi="Times New Roman" w:cs="Times New Roman"/>
          <w:sz w:val="23"/>
          <w:szCs w:val="23"/>
          <w:lang w:eastAsia="lv-LV"/>
        </w:rPr>
        <w:tab/>
      </w:r>
      <w:r w:rsidRPr="00CA582B">
        <w:rPr>
          <w:rFonts w:ascii="Times New Roman" w:eastAsia="Times New Roman" w:hAnsi="Times New Roman" w:cs="Times New Roman"/>
          <w:sz w:val="23"/>
          <w:szCs w:val="23"/>
          <w:lang w:eastAsia="lv-LV"/>
        </w:rPr>
        <w:tab/>
      </w:r>
      <w:r w:rsidRPr="00CA582B">
        <w:rPr>
          <w:rFonts w:ascii="Times New Roman" w:eastAsia="Times New Roman" w:hAnsi="Times New Roman" w:cs="Times New Roman"/>
          <w:sz w:val="23"/>
          <w:szCs w:val="23"/>
          <w:lang w:eastAsia="lv-LV"/>
        </w:rPr>
        <w:tab/>
      </w:r>
      <w:r w:rsidRPr="00CA582B">
        <w:rPr>
          <w:rFonts w:ascii="Times New Roman" w:eastAsia="Times New Roman" w:hAnsi="Times New Roman" w:cs="Times New Roman"/>
          <w:sz w:val="23"/>
          <w:szCs w:val="23"/>
          <w:lang w:eastAsia="lv-LV"/>
        </w:rPr>
        <w:tab/>
      </w:r>
      <w:r w:rsidRPr="00CA582B">
        <w:rPr>
          <w:rFonts w:ascii="Times New Roman" w:eastAsia="Times New Roman" w:hAnsi="Times New Roman" w:cs="Times New Roman"/>
          <w:sz w:val="23"/>
          <w:szCs w:val="23"/>
          <w:lang w:eastAsia="lv-LV"/>
        </w:rPr>
        <w:tab/>
      </w:r>
      <w:r w:rsidRPr="00CA582B">
        <w:rPr>
          <w:rFonts w:ascii="Times New Roman" w:eastAsia="Times New Roman" w:hAnsi="Times New Roman" w:cs="Times New Roman"/>
          <w:sz w:val="23"/>
          <w:szCs w:val="23"/>
          <w:lang w:eastAsia="lv-LV"/>
        </w:rPr>
        <w:tab/>
      </w:r>
      <w:r w:rsidR="0069297B">
        <w:rPr>
          <w:rFonts w:ascii="Times New Roman" w:eastAsia="Times New Roman" w:hAnsi="Times New Roman" w:cs="Times New Roman"/>
          <w:sz w:val="23"/>
          <w:szCs w:val="23"/>
          <w:lang w:eastAsia="lv-LV"/>
        </w:rPr>
        <w:t xml:space="preserve">_______________________ </w:t>
      </w:r>
      <w:proofErr w:type="spellStart"/>
      <w:r w:rsidRPr="00CA582B">
        <w:rPr>
          <w:rFonts w:ascii="Times New Roman" w:eastAsia="Times New Roman" w:hAnsi="Times New Roman" w:cs="Times New Roman"/>
          <w:bCs/>
          <w:sz w:val="23"/>
          <w:szCs w:val="23"/>
          <w:lang w:eastAsia="lv-LV"/>
        </w:rPr>
        <w:t>G.Vārna</w:t>
      </w:r>
      <w:proofErr w:type="spellEnd"/>
    </w:p>
    <w:p w:rsidR="00CA582B" w:rsidRPr="00CA582B" w:rsidRDefault="00CA582B" w:rsidP="00CA582B">
      <w:pPr>
        <w:spacing w:after="0" w:line="240" w:lineRule="auto"/>
        <w:ind w:left="3600" w:right="-649" w:firstLine="720"/>
        <w:jc w:val="both"/>
        <w:rPr>
          <w:rFonts w:ascii="Times New Roman" w:eastAsia="Times New Roman" w:hAnsi="Times New Roman" w:cs="Times New Roman"/>
          <w:sz w:val="23"/>
          <w:szCs w:val="23"/>
          <w:lang w:eastAsia="lv-LV"/>
        </w:rPr>
      </w:pPr>
    </w:p>
    <w:p w:rsidR="00CA582B" w:rsidRPr="00CA582B" w:rsidRDefault="0069297B" w:rsidP="00CA582B">
      <w:pPr>
        <w:spacing w:after="0" w:line="240" w:lineRule="auto"/>
        <w:ind w:left="3600" w:right="-649" w:firstLine="720"/>
        <w:jc w:val="both"/>
        <w:rPr>
          <w:rFonts w:ascii="Times New Roman" w:eastAsia="Times New Roman" w:hAnsi="Times New Roman" w:cs="Times New Roman"/>
          <w:bCs/>
          <w:sz w:val="23"/>
          <w:szCs w:val="23"/>
          <w:lang w:eastAsia="lv-LV"/>
        </w:rPr>
      </w:pPr>
      <w:r>
        <w:rPr>
          <w:rFonts w:ascii="Times New Roman" w:eastAsia="Times New Roman" w:hAnsi="Times New Roman" w:cs="Times New Roman"/>
          <w:sz w:val="23"/>
          <w:szCs w:val="23"/>
          <w:lang w:eastAsia="lv-LV"/>
        </w:rPr>
        <w:t xml:space="preserve">_______________________ </w:t>
      </w:r>
      <w:proofErr w:type="spellStart"/>
      <w:r w:rsidR="00CA582B" w:rsidRPr="00CA582B">
        <w:rPr>
          <w:rFonts w:ascii="Times New Roman" w:eastAsia="Times New Roman" w:hAnsi="Times New Roman" w:cs="Times New Roman"/>
          <w:bCs/>
          <w:sz w:val="23"/>
          <w:szCs w:val="23"/>
          <w:lang w:eastAsia="lv-LV"/>
        </w:rPr>
        <w:t>R.Ābols</w:t>
      </w:r>
      <w:proofErr w:type="spellEnd"/>
    </w:p>
    <w:p w:rsidR="00CA582B" w:rsidRPr="00CA582B" w:rsidRDefault="00CA582B" w:rsidP="00CA582B">
      <w:pPr>
        <w:spacing w:after="0" w:line="240" w:lineRule="auto"/>
        <w:ind w:left="3600" w:right="-649" w:firstLine="720"/>
        <w:jc w:val="both"/>
        <w:rPr>
          <w:rFonts w:ascii="Times New Roman" w:eastAsia="Times New Roman" w:hAnsi="Times New Roman" w:cs="Times New Roman"/>
          <w:bCs/>
          <w:sz w:val="23"/>
          <w:szCs w:val="23"/>
          <w:lang w:eastAsia="lv-LV"/>
        </w:rPr>
      </w:pPr>
    </w:p>
    <w:p w:rsidR="00CA582B" w:rsidRPr="00CA582B" w:rsidRDefault="0069297B" w:rsidP="00CA582B">
      <w:pPr>
        <w:spacing w:after="0" w:line="240" w:lineRule="auto"/>
        <w:ind w:left="3600" w:right="-649" w:firstLine="720"/>
        <w:jc w:val="both"/>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 xml:space="preserve">_______________________ </w:t>
      </w:r>
      <w:bookmarkStart w:id="0" w:name="_GoBack"/>
      <w:bookmarkEnd w:id="0"/>
      <w:proofErr w:type="spellStart"/>
      <w:r w:rsidR="00CA582B" w:rsidRPr="00CA582B">
        <w:rPr>
          <w:rFonts w:ascii="Times New Roman" w:eastAsia="Times New Roman" w:hAnsi="Times New Roman" w:cs="Times New Roman"/>
          <w:bCs/>
          <w:sz w:val="23"/>
          <w:szCs w:val="23"/>
          <w:lang w:eastAsia="lv-LV"/>
        </w:rPr>
        <w:t>L.Vītoliņa</w:t>
      </w:r>
      <w:proofErr w:type="spellEnd"/>
    </w:p>
    <w:p w:rsidR="004C788C" w:rsidRPr="004C788C" w:rsidRDefault="004C788C" w:rsidP="004C788C">
      <w:pPr>
        <w:spacing w:after="0" w:line="240" w:lineRule="auto"/>
        <w:ind w:right="-649"/>
        <w:jc w:val="both"/>
        <w:rPr>
          <w:rFonts w:ascii="Times New Roman" w:eastAsia="Times New Roman" w:hAnsi="Times New Roman" w:cs="Times New Roman"/>
          <w:sz w:val="23"/>
          <w:szCs w:val="23"/>
          <w:lang w:eastAsia="lv-LV"/>
        </w:rPr>
      </w:pPr>
    </w:p>
    <w:p w:rsidR="00750A9F" w:rsidRDefault="00750A9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750A9F">
      <w:pPr>
        <w:spacing w:after="0" w:line="240" w:lineRule="auto"/>
        <w:jc w:val="both"/>
        <w:rPr>
          <w:rFonts w:ascii="Times New Roman" w:hAnsi="Times New Roman" w:cs="Times New Roman"/>
        </w:rPr>
      </w:pPr>
    </w:p>
    <w:p w:rsidR="008B0F8F" w:rsidRDefault="008B0F8F" w:rsidP="008B0F8F">
      <w:pPr>
        <w:spacing w:after="0" w:line="240" w:lineRule="auto"/>
        <w:jc w:val="right"/>
        <w:rPr>
          <w:rFonts w:ascii="Times New Roman" w:hAnsi="Times New Roman" w:cs="Times New Roman"/>
        </w:rPr>
      </w:pPr>
      <w:r>
        <w:rPr>
          <w:rFonts w:ascii="Times New Roman" w:hAnsi="Times New Roman" w:cs="Times New Roman"/>
        </w:rPr>
        <w:lastRenderedPageBreak/>
        <w:t>Pielikums Nr.17</w:t>
      </w:r>
    </w:p>
    <w:p w:rsidR="008B0F8F" w:rsidRDefault="008B0F8F" w:rsidP="00750A9F">
      <w:pPr>
        <w:spacing w:after="0" w:line="240" w:lineRule="auto"/>
        <w:jc w:val="both"/>
        <w:rPr>
          <w:rFonts w:ascii="Times New Roman" w:hAnsi="Times New Roman" w:cs="Times New Roman"/>
        </w:rPr>
      </w:pPr>
    </w:p>
    <w:p w:rsidR="008B0F8F" w:rsidRPr="008B0F8F" w:rsidRDefault="008B0F8F" w:rsidP="008B0F8F">
      <w:pPr>
        <w:spacing w:after="0" w:line="240" w:lineRule="auto"/>
        <w:jc w:val="center"/>
        <w:rPr>
          <w:rFonts w:ascii="Times New Roman" w:hAnsi="Times New Roman" w:cs="Times New Roman"/>
          <w:b/>
          <w:bCs/>
        </w:rPr>
      </w:pPr>
      <w:r w:rsidRPr="008B0F8F">
        <w:rPr>
          <w:rFonts w:ascii="Times New Roman" w:hAnsi="Times New Roman" w:cs="Times New Roman"/>
          <w:b/>
          <w:bCs/>
        </w:rPr>
        <w:t>Piedāvājuma izvēles kritērija atšifrējums</w:t>
      </w:r>
    </w:p>
    <w:p w:rsidR="008B0F8F" w:rsidRDefault="008B0F8F" w:rsidP="00750A9F">
      <w:pPr>
        <w:spacing w:after="0" w:line="240" w:lineRule="auto"/>
        <w:jc w:val="both"/>
        <w:rPr>
          <w:rFonts w:ascii="Times New Roman" w:hAnsi="Times New Roman" w:cs="Times New Roman"/>
        </w:rPr>
      </w:pPr>
    </w:p>
    <w:p w:rsidR="008B0F8F" w:rsidRPr="008B0F8F" w:rsidRDefault="008B0F8F" w:rsidP="008B0F8F">
      <w:pPr>
        <w:pStyle w:val="ListParagraph"/>
        <w:numPr>
          <w:ilvl w:val="2"/>
          <w:numId w:val="10"/>
        </w:numPr>
        <w:spacing w:after="0" w:line="240" w:lineRule="auto"/>
        <w:ind w:left="709" w:right="-58"/>
        <w:jc w:val="both"/>
        <w:rPr>
          <w:rFonts w:ascii="Times New Roman" w:eastAsia="Calibri" w:hAnsi="Times New Roman" w:cs="Times New Roman"/>
          <w:sz w:val="23"/>
          <w:szCs w:val="23"/>
        </w:rPr>
      </w:pPr>
      <w:r w:rsidRPr="008B0F8F">
        <w:rPr>
          <w:rFonts w:ascii="Times New Roman" w:eastAsia="Calibri" w:hAnsi="Times New Roman" w:cs="Times New Roman"/>
          <w:b/>
          <w:sz w:val="23"/>
          <w:szCs w:val="23"/>
        </w:rPr>
        <w:t xml:space="preserve">Vērtēšanas kritērijs – </w:t>
      </w:r>
      <w:r w:rsidRPr="008B0F8F">
        <w:rPr>
          <w:rFonts w:ascii="Times New Roman" w:eastAsia="Calibri" w:hAnsi="Times New Roman" w:cs="Times New Roman"/>
          <w:sz w:val="23"/>
          <w:szCs w:val="23"/>
        </w:rPr>
        <w:t xml:space="preserve">saimnieciski visizdevīgākais piedāvājums, kurš atbilst Nolikuma prasībām, </w:t>
      </w:r>
      <w:r w:rsidRPr="008B0F8F">
        <w:rPr>
          <w:rFonts w:ascii="Times New Roman" w:eastAsia="Times New Roman" w:hAnsi="Times New Roman" w:cs="Times New Roman"/>
          <w:sz w:val="23"/>
          <w:szCs w:val="23"/>
          <w:lang w:eastAsia="lv-LV"/>
        </w:rPr>
        <w:t>ņemot vērā šādus piedāvājumu vērtēšanas kritērijus</w:t>
      </w:r>
      <w:r w:rsidRPr="008B0F8F">
        <w:rPr>
          <w:rFonts w:ascii="Times New Roman" w:eastAsia="Calibri" w:hAnsi="Times New Roman" w:cs="Times New Roman"/>
          <w:sz w:val="23"/>
          <w:szCs w:val="23"/>
        </w:rPr>
        <w:t>:</w:t>
      </w:r>
    </w:p>
    <w:tbl>
      <w:tblPr>
        <w:tblW w:w="0" w:type="auto"/>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44"/>
        <w:gridCol w:w="1559"/>
      </w:tblGrid>
      <w:tr w:rsidR="008B0F8F" w:rsidRPr="008B0F8F" w:rsidTr="00F51438">
        <w:tc>
          <w:tcPr>
            <w:tcW w:w="4221" w:type="dxa"/>
            <w:gridSpan w:val="2"/>
            <w:vAlign w:val="center"/>
          </w:tcPr>
          <w:p w:rsidR="008B0F8F" w:rsidRPr="008B0F8F" w:rsidRDefault="008B0F8F" w:rsidP="008B0F8F">
            <w:pPr>
              <w:spacing w:after="0" w:line="240" w:lineRule="auto"/>
              <w:jc w:val="center"/>
              <w:rPr>
                <w:rFonts w:ascii="Times New Roman" w:eastAsia="Times New Roman" w:hAnsi="Times New Roman" w:cs="Times New Roman"/>
                <w:b/>
                <w:bCs/>
              </w:rPr>
            </w:pPr>
            <w:r w:rsidRPr="008B0F8F">
              <w:rPr>
                <w:rFonts w:ascii="Times New Roman" w:eastAsia="Times New Roman" w:hAnsi="Times New Roman" w:cs="Times New Roman"/>
                <w:b/>
                <w:bCs/>
              </w:rPr>
              <w:t>Vērtēšanas kritēriji</w:t>
            </w:r>
          </w:p>
        </w:tc>
        <w:tc>
          <w:tcPr>
            <w:tcW w:w="1559" w:type="dxa"/>
            <w:vAlign w:val="center"/>
          </w:tcPr>
          <w:p w:rsidR="008B0F8F" w:rsidRPr="008B0F8F" w:rsidRDefault="008B0F8F" w:rsidP="008B0F8F">
            <w:pPr>
              <w:spacing w:after="0" w:line="240" w:lineRule="auto"/>
              <w:jc w:val="center"/>
              <w:rPr>
                <w:rFonts w:ascii="Times New Roman" w:eastAsia="Times New Roman" w:hAnsi="Times New Roman" w:cs="Times New Roman"/>
                <w:b/>
                <w:bCs/>
              </w:rPr>
            </w:pPr>
            <w:r w:rsidRPr="008B0F8F">
              <w:rPr>
                <w:rFonts w:ascii="Times New Roman" w:eastAsia="Times New Roman" w:hAnsi="Times New Roman" w:cs="Times New Roman"/>
                <w:b/>
                <w:bCs/>
              </w:rPr>
              <w:t>Maksimālais punktu skaits</w:t>
            </w:r>
          </w:p>
        </w:tc>
      </w:tr>
      <w:tr w:rsidR="008B0F8F" w:rsidRPr="008B0F8F" w:rsidTr="00F51438">
        <w:tc>
          <w:tcPr>
            <w:tcW w:w="677" w:type="dxa"/>
          </w:tcPr>
          <w:p w:rsidR="008B0F8F" w:rsidRPr="008B0F8F" w:rsidRDefault="008B0F8F" w:rsidP="008B0F8F">
            <w:pPr>
              <w:spacing w:after="0" w:line="240" w:lineRule="auto"/>
              <w:jc w:val="center"/>
              <w:rPr>
                <w:rFonts w:ascii="Times New Roman" w:eastAsia="Times New Roman" w:hAnsi="Times New Roman" w:cs="Times New Roman"/>
              </w:rPr>
            </w:pPr>
            <w:r w:rsidRPr="008B0F8F">
              <w:rPr>
                <w:rFonts w:ascii="Times New Roman" w:eastAsia="Times New Roman" w:hAnsi="Times New Roman" w:cs="Times New Roman"/>
              </w:rPr>
              <w:t>A</w:t>
            </w:r>
          </w:p>
        </w:tc>
        <w:tc>
          <w:tcPr>
            <w:tcW w:w="3544" w:type="dxa"/>
          </w:tcPr>
          <w:p w:rsidR="008B0F8F" w:rsidRPr="008B0F8F" w:rsidRDefault="008B0F8F" w:rsidP="008B0F8F">
            <w:pPr>
              <w:spacing w:after="0" w:line="240" w:lineRule="auto"/>
              <w:jc w:val="both"/>
              <w:rPr>
                <w:rFonts w:ascii="Times New Roman" w:eastAsia="Times New Roman" w:hAnsi="Times New Roman" w:cs="Times New Roman"/>
              </w:rPr>
            </w:pPr>
            <w:r w:rsidRPr="008B0F8F">
              <w:rPr>
                <w:rFonts w:ascii="Times New Roman" w:eastAsia="Times New Roman" w:hAnsi="Times New Roman" w:cs="Times New Roman"/>
              </w:rPr>
              <w:t>Piedāvājuma cena</w:t>
            </w:r>
          </w:p>
        </w:tc>
        <w:tc>
          <w:tcPr>
            <w:tcW w:w="1559" w:type="dxa"/>
            <w:vAlign w:val="center"/>
          </w:tcPr>
          <w:p w:rsidR="008B0F8F" w:rsidRPr="008B0F8F" w:rsidRDefault="008B0F8F" w:rsidP="008B0F8F">
            <w:pPr>
              <w:spacing w:after="0" w:line="240" w:lineRule="auto"/>
              <w:jc w:val="center"/>
              <w:rPr>
                <w:rFonts w:ascii="Times New Roman" w:eastAsia="Times New Roman" w:hAnsi="Times New Roman" w:cs="Times New Roman"/>
              </w:rPr>
            </w:pPr>
            <w:r w:rsidRPr="008B0F8F">
              <w:rPr>
                <w:rFonts w:ascii="Times New Roman" w:eastAsia="Times New Roman" w:hAnsi="Times New Roman" w:cs="Times New Roman"/>
              </w:rPr>
              <w:t>40</w:t>
            </w:r>
          </w:p>
        </w:tc>
      </w:tr>
      <w:tr w:rsidR="008B0F8F" w:rsidRPr="008B0F8F" w:rsidTr="00F51438">
        <w:tc>
          <w:tcPr>
            <w:tcW w:w="677" w:type="dxa"/>
          </w:tcPr>
          <w:p w:rsidR="008B0F8F" w:rsidRPr="008B0F8F" w:rsidRDefault="008B0F8F" w:rsidP="008B0F8F">
            <w:pPr>
              <w:spacing w:after="0" w:line="240" w:lineRule="auto"/>
              <w:jc w:val="center"/>
              <w:rPr>
                <w:rFonts w:ascii="Times New Roman" w:eastAsia="Times New Roman" w:hAnsi="Times New Roman" w:cs="Times New Roman"/>
              </w:rPr>
            </w:pPr>
            <w:r w:rsidRPr="008B0F8F">
              <w:rPr>
                <w:rFonts w:ascii="Times New Roman" w:eastAsia="Times New Roman" w:hAnsi="Times New Roman" w:cs="Times New Roman"/>
              </w:rPr>
              <w:t>B</w:t>
            </w:r>
          </w:p>
        </w:tc>
        <w:tc>
          <w:tcPr>
            <w:tcW w:w="3544" w:type="dxa"/>
          </w:tcPr>
          <w:p w:rsidR="008B0F8F" w:rsidRPr="008B0F8F" w:rsidRDefault="008B0F8F" w:rsidP="008B0F8F">
            <w:pPr>
              <w:spacing w:after="0" w:line="240" w:lineRule="auto"/>
              <w:jc w:val="both"/>
              <w:rPr>
                <w:rFonts w:ascii="Times New Roman" w:eastAsia="Times New Roman" w:hAnsi="Times New Roman" w:cs="Times New Roman"/>
              </w:rPr>
            </w:pPr>
            <w:r w:rsidRPr="008B0F8F">
              <w:rPr>
                <w:rFonts w:ascii="Times New Roman" w:eastAsia="Times New Roman" w:hAnsi="Times New Roman" w:cs="Times New Roman"/>
              </w:rPr>
              <w:t>Pretendenta piesaistīto speciālistu iepriekšējā pieredze</w:t>
            </w:r>
          </w:p>
        </w:tc>
        <w:tc>
          <w:tcPr>
            <w:tcW w:w="1559" w:type="dxa"/>
            <w:vAlign w:val="center"/>
          </w:tcPr>
          <w:p w:rsidR="008B0F8F" w:rsidRPr="008B0F8F" w:rsidRDefault="008B0F8F" w:rsidP="008B0F8F">
            <w:pPr>
              <w:spacing w:after="0" w:line="240" w:lineRule="auto"/>
              <w:jc w:val="center"/>
              <w:rPr>
                <w:rFonts w:ascii="Times New Roman" w:eastAsia="Times New Roman" w:hAnsi="Times New Roman" w:cs="Times New Roman"/>
              </w:rPr>
            </w:pPr>
            <w:r w:rsidRPr="008B0F8F">
              <w:rPr>
                <w:rFonts w:ascii="Times New Roman" w:eastAsia="Times New Roman" w:hAnsi="Times New Roman" w:cs="Times New Roman"/>
              </w:rPr>
              <w:t>55</w:t>
            </w:r>
          </w:p>
        </w:tc>
      </w:tr>
      <w:tr w:rsidR="008B0F8F" w:rsidRPr="008B0F8F" w:rsidTr="00F51438">
        <w:tc>
          <w:tcPr>
            <w:tcW w:w="677" w:type="dxa"/>
          </w:tcPr>
          <w:p w:rsidR="008B0F8F" w:rsidRPr="008B0F8F" w:rsidRDefault="008B0F8F" w:rsidP="008B0F8F">
            <w:pPr>
              <w:spacing w:after="0" w:line="240" w:lineRule="auto"/>
              <w:jc w:val="center"/>
              <w:rPr>
                <w:rFonts w:ascii="Times New Roman" w:eastAsia="Times New Roman" w:hAnsi="Times New Roman" w:cs="Times New Roman"/>
              </w:rPr>
            </w:pPr>
            <w:r w:rsidRPr="008B0F8F">
              <w:rPr>
                <w:rFonts w:ascii="Times New Roman" w:eastAsia="Times New Roman" w:hAnsi="Times New Roman" w:cs="Times New Roman"/>
              </w:rPr>
              <w:t>C</w:t>
            </w:r>
          </w:p>
        </w:tc>
        <w:tc>
          <w:tcPr>
            <w:tcW w:w="3544" w:type="dxa"/>
          </w:tcPr>
          <w:p w:rsidR="008B0F8F" w:rsidRPr="008B0F8F" w:rsidRDefault="008B0F8F" w:rsidP="008B0F8F">
            <w:pPr>
              <w:spacing w:after="0" w:line="240" w:lineRule="auto"/>
              <w:jc w:val="both"/>
              <w:rPr>
                <w:rFonts w:ascii="Times New Roman" w:eastAsia="Times New Roman" w:hAnsi="Times New Roman" w:cs="Times New Roman"/>
              </w:rPr>
            </w:pPr>
            <w:r w:rsidRPr="008B0F8F">
              <w:rPr>
                <w:rFonts w:ascii="Times New Roman" w:eastAsia="Times New Roman" w:hAnsi="Times New Roman" w:cs="Times New Roman"/>
              </w:rPr>
              <w:t>Pretendenta pieredze darbā ar trīs dimensiju programmu</w:t>
            </w:r>
          </w:p>
        </w:tc>
        <w:tc>
          <w:tcPr>
            <w:tcW w:w="1559" w:type="dxa"/>
            <w:vAlign w:val="center"/>
          </w:tcPr>
          <w:p w:rsidR="008B0F8F" w:rsidRPr="008B0F8F" w:rsidRDefault="008B0F8F" w:rsidP="008B0F8F">
            <w:pPr>
              <w:spacing w:after="0" w:line="240" w:lineRule="auto"/>
              <w:jc w:val="center"/>
              <w:rPr>
                <w:rFonts w:ascii="Times New Roman" w:eastAsia="Times New Roman" w:hAnsi="Times New Roman" w:cs="Times New Roman"/>
              </w:rPr>
            </w:pPr>
            <w:r w:rsidRPr="008B0F8F">
              <w:rPr>
                <w:rFonts w:ascii="Times New Roman" w:eastAsia="Times New Roman" w:hAnsi="Times New Roman" w:cs="Times New Roman"/>
              </w:rPr>
              <w:t>5</w:t>
            </w:r>
          </w:p>
        </w:tc>
      </w:tr>
      <w:tr w:rsidR="008B0F8F" w:rsidRPr="008B0F8F" w:rsidTr="00F51438">
        <w:tc>
          <w:tcPr>
            <w:tcW w:w="4221" w:type="dxa"/>
            <w:gridSpan w:val="2"/>
          </w:tcPr>
          <w:p w:rsidR="008B0F8F" w:rsidRPr="008B0F8F" w:rsidRDefault="008B0F8F" w:rsidP="008B0F8F">
            <w:pPr>
              <w:spacing w:after="0" w:line="240" w:lineRule="auto"/>
              <w:jc w:val="right"/>
              <w:rPr>
                <w:rFonts w:ascii="Times New Roman" w:eastAsia="Times New Roman" w:hAnsi="Times New Roman" w:cs="Times New Roman"/>
                <w:b/>
                <w:bCs/>
              </w:rPr>
            </w:pPr>
            <w:r w:rsidRPr="008B0F8F">
              <w:rPr>
                <w:rFonts w:ascii="Times New Roman" w:eastAsia="Times New Roman" w:hAnsi="Times New Roman" w:cs="Times New Roman"/>
                <w:b/>
                <w:bCs/>
              </w:rPr>
              <w:t>Kopējais punktu skaits</w:t>
            </w:r>
          </w:p>
        </w:tc>
        <w:tc>
          <w:tcPr>
            <w:tcW w:w="1559" w:type="dxa"/>
          </w:tcPr>
          <w:p w:rsidR="008B0F8F" w:rsidRPr="008B0F8F" w:rsidRDefault="008B0F8F" w:rsidP="008B0F8F">
            <w:pPr>
              <w:spacing w:after="0" w:line="240" w:lineRule="auto"/>
              <w:jc w:val="center"/>
              <w:rPr>
                <w:rFonts w:ascii="Times New Roman" w:eastAsia="Times New Roman" w:hAnsi="Times New Roman" w:cs="Times New Roman"/>
                <w:b/>
                <w:bCs/>
              </w:rPr>
            </w:pPr>
            <w:r w:rsidRPr="008B0F8F">
              <w:rPr>
                <w:rFonts w:ascii="Times New Roman" w:eastAsia="Times New Roman" w:hAnsi="Times New Roman" w:cs="Times New Roman"/>
                <w:b/>
                <w:bCs/>
              </w:rPr>
              <w:t>100</w:t>
            </w:r>
          </w:p>
        </w:tc>
      </w:tr>
    </w:tbl>
    <w:p w:rsidR="008B0F8F" w:rsidRPr="008B0F8F" w:rsidRDefault="008B0F8F" w:rsidP="008B0F8F">
      <w:pPr>
        <w:spacing w:after="0" w:line="240" w:lineRule="auto"/>
        <w:ind w:left="27"/>
        <w:jc w:val="both"/>
        <w:rPr>
          <w:rFonts w:ascii="Times New Roman" w:eastAsia="Times New Roman" w:hAnsi="Times New Roman" w:cs="Times New Roman"/>
        </w:rPr>
      </w:pPr>
    </w:p>
    <w:p w:rsidR="008B0F8F" w:rsidRPr="008B0F8F" w:rsidRDefault="008B0F8F" w:rsidP="008B0F8F">
      <w:pPr>
        <w:pStyle w:val="ListParagraph"/>
        <w:numPr>
          <w:ilvl w:val="3"/>
          <w:numId w:val="10"/>
        </w:numPr>
        <w:spacing w:after="0" w:line="240" w:lineRule="auto"/>
        <w:ind w:left="709"/>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Kritērijā A “Piedāvātā cena” punkti tiks aprēķināti saskaņā ar šādu formulu:</w:t>
      </w:r>
    </w:p>
    <w:p w:rsidR="008B0F8F" w:rsidRPr="008B0F8F" w:rsidRDefault="008B0F8F" w:rsidP="008B0F8F">
      <w:pPr>
        <w:spacing w:after="0" w:line="240" w:lineRule="auto"/>
        <w:jc w:val="both"/>
        <w:rPr>
          <w:rFonts w:ascii="Times New Roman" w:eastAsia="Times New Roman" w:hAnsi="Times New Roman" w:cs="Times New Roman"/>
          <w:sz w:val="23"/>
          <w:szCs w:val="23"/>
        </w:rPr>
      </w:pP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 xml:space="preserve">A = </w:t>
      </w:r>
      <w:proofErr w:type="spellStart"/>
      <w:r w:rsidRPr="008B0F8F">
        <w:rPr>
          <w:rFonts w:ascii="Times New Roman" w:eastAsia="Times New Roman" w:hAnsi="Times New Roman" w:cs="Times New Roman"/>
          <w:sz w:val="23"/>
          <w:szCs w:val="23"/>
        </w:rPr>
        <w:t>A</w:t>
      </w:r>
      <w:r w:rsidRPr="008B0F8F">
        <w:rPr>
          <w:rFonts w:ascii="Times New Roman" w:eastAsia="Times New Roman" w:hAnsi="Times New Roman" w:cs="Times New Roman"/>
          <w:sz w:val="23"/>
          <w:szCs w:val="23"/>
          <w:vertAlign w:val="subscript"/>
        </w:rPr>
        <w:t>z</w:t>
      </w:r>
      <w:proofErr w:type="spellEnd"/>
      <w:r w:rsidRPr="008B0F8F">
        <w:rPr>
          <w:rFonts w:ascii="Times New Roman" w:eastAsia="Times New Roman" w:hAnsi="Times New Roman" w:cs="Times New Roman"/>
          <w:sz w:val="23"/>
          <w:szCs w:val="23"/>
        </w:rPr>
        <w:t xml:space="preserve"> / A</w:t>
      </w:r>
      <w:r w:rsidRPr="008B0F8F">
        <w:rPr>
          <w:rFonts w:ascii="Times New Roman" w:eastAsia="Times New Roman" w:hAnsi="Times New Roman" w:cs="Times New Roman"/>
          <w:sz w:val="23"/>
          <w:szCs w:val="23"/>
          <w:vertAlign w:val="subscript"/>
        </w:rPr>
        <w:t>p</w:t>
      </w:r>
      <w:r w:rsidRPr="008B0F8F">
        <w:rPr>
          <w:rFonts w:ascii="Times New Roman" w:eastAsia="Times New Roman" w:hAnsi="Times New Roman" w:cs="Times New Roman"/>
          <w:sz w:val="23"/>
          <w:szCs w:val="23"/>
        </w:rPr>
        <w:t xml:space="preserve"> x 40, kur:</w:t>
      </w:r>
    </w:p>
    <w:p w:rsidR="008B0F8F" w:rsidRPr="008B0F8F" w:rsidRDefault="008B0F8F" w:rsidP="008B0F8F">
      <w:pPr>
        <w:spacing w:after="0" w:line="240" w:lineRule="auto"/>
        <w:rPr>
          <w:rFonts w:ascii="Times New Roman" w:eastAsia="Times New Roman" w:hAnsi="Times New Roman" w:cs="Times New Roman"/>
          <w:sz w:val="23"/>
          <w:szCs w:val="23"/>
          <w:lang w:eastAsia="lv-LV"/>
        </w:rPr>
      </w:pPr>
      <w:proofErr w:type="spellStart"/>
      <w:r w:rsidRPr="008B0F8F">
        <w:rPr>
          <w:rFonts w:ascii="Times New Roman" w:eastAsia="Times New Roman" w:hAnsi="Times New Roman" w:cs="Times New Roman"/>
          <w:sz w:val="23"/>
          <w:szCs w:val="23"/>
          <w:lang w:eastAsia="lv-LV"/>
        </w:rPr>
        <w:t>A</w:t>
      </w:r>
      <w:r w:rsidRPr="008B0F8F">
        <w:rPr>
          <w:rFonts w:ascii="Times New Roman" w:eastAsia="Times New Roman" w:hAnsi="Times New Roman" w:cs="Times New Roman"/>
          <w:sz w:val="23"/>
          <w:szCs w:val="23"/>
          <w:vertAlign w:val="subscript"/>
          <w:lang w:eastAsia="lv-LV"/>
        </w:rPr>
        <w:t>z</w:t>
      </w:r>
      <w:proofErr w:type="spellEnd"/>
      <w:r w:rsidRPr="008B0F8F">
        <w:rPr>
          <w:rFonts w:ascii="Times New Roman" w:eastAsia="Times New Roman" w:hAnsi="Times New Roman" w:cs="Times New Roman"/>
          <w:sz w:val="23"/>
          <w:szCs w:val="23"/>
          <w:lang w:eastAsia="lv-LV"/>
        </w:rPr>
        <w:t xml:space="preserve"> – viszemākā piedāvājuma cena;</w:t>
      </w: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lang w:eastAsia="lv-LV"/>
        </w:rPr>
        <w:t>A</w:t>
      </w:r>
      <w:r w:rsidRPr="008B0F8F">
        <w:rPr>
          <w:rFonts w:ascii="Times New Roman" w:eastAsia="Times New Roman" w:hAnsi="Times New Roman" w:cs="Times New Roman"/>
          <w:sz w:val="23"/>
          <w:szCs w:val="23"/>
          <w:vertAlign w:val="subscript"/>
          <w:lang w:eastAsia="lv-LV"/>
        </w:rPr>
        <w:t>p</w:t>
      </w:r>
      <w:r w:rsidRPr="008B0F8F">
        <w:rPr>
          <w:rFonts w:ascii="Times New Roman" w:eastAsia="Times New Roman" w:hAnsi="Times New Roman" w:cs="Times New Roman"/>
          <w:sz w:val="23"/>
          <w:szCs w:val="23"/>
          <w:lang w:eastAsia="lv-LV"/>
        </w:rPr>
        <w:t xml:space="preserve"> – vērtējamā piedāvājuma cena;</w:t>
      </w: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lang w:eastAsia="lv-LV"/>
        </w:rPr>
        <w:t>40 – maksimālais punktu skaits.</w:t>
      </w:r>
    </w:p>
    <w:p w:rsidR="008B0F8F" w:rsidRPr="008B0F8F" w:rsidRDefault="008B0F8F" w:rsidP="008B0F8F">
      <w:pPr>
        <w:spacing w:after="0" w:line="240" w:lineRule="auto"/>
        <w:jc w:val="both"/>
        <w:rPr>
          <w:rFonts w:ascii="Times New Roman" w:eastAsia="Times New Roman" w:hAnsi="Times New Roman" w:cs="Times New Roman"/>
          <w:sz w:val="23"/>
          <w:szCs w:val="23"/>
        </w:rPr>
      </w:pPr>
    </w:p>
    <w:p w:rsidR="008B0F8F" w:rsidRPr="008B0F8F" w:rsidRDefault="008B0F8F" w:rsidP="008B0F8F">
      <w:pPr>
        <w:numPr>
          <w:ilvl w:val="3"/>
          <w:numId w:val="10"/>
        </w:numPr>
        <w:spacing w:after="0" w:line="240" w:lineRule="auto"/>
        <w:ind w:left="709"/>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Kritērijā B “Pretendenta piedāvātās būvprojekta komandas iepriekšējā pieredze” punkti tiks piešķirti saskaņā ar šādiem kritērijiem:</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796"/>
        <w:gridCol w:w="1002"/>
      </w:tblGrid>
      <w:tr w:rsidR="008B0F8F" w:rsidRPr="008B0F8F" w:rsidTr="00F51438">
        <w:tc>
          <w:tcPr>
            <w:tcW w:w="1559"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B 1</w:t>
            </w:r>
          </w:p>
        </w:tc>
        <w:tc>
          <w:tcPr>
            <w:tcW w:w="5796"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Būvprojekta vadītāja pieredze</w:t>
            </w:r>
          </w:p>
        </w:tc>
        <w:tc>
          <w:tcPr>
            <w:tcW w:w="1002"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15</w:t>
            </w:r>
          </w:p>
        </w:tc>
      </w:tr>
      <w:tr w:rsidR="008B0F8F" w:rsidRPr="008B0F8F" w:rsidTr="00F51438">
        <w:tc>
          <w:tcPr>
            <w:tcW w:w="1559"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B 2</w:t>
            </w:r>
          </w:p>
        </w:tc>
        <w:tc>
          <w:tcPr>
            <w:tcW w:w="5796"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Būvprojekta AR daļas vadītāja pieredze</w:t>
            </w:r>
          </w:p>
        </w:tc>
        <w:tc>
          <w:tcPr>
            <w:tcW w:w="1002"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8</w:t>
            </w:r>
          </w:p>
        </w:tc>
      </w:tr>
      <w:tr w:rsidR="008B0F8F" w:rsidRPr="008B0F8F" w:rsidTr="00F51438">
        <w:tc>
          <w:tcPr>
            <w:tcW w:w="1559"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 xml:space="preserve">B 3 </w:t>
            </w:r>
          </w:p>
        </w:tc>
        <w:tc>
          <w:tcPr>
            <w:tcW w:w="5796"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Būvprojekta BK vadītāja izstrādātāja pieredze</w:t>
            </w:r>
          </w:p>
        </w:tc>
        <w:tc>
          <w:tcPr>
            <w:tcW w:w="1002"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8</w:t>
            </w:r>
          </w:p>
        </w:tc>
      </w:tr>
      <w:tr w:rsidR="008B0F8F" w:rsidRPr="008B0F8F" w:rsidTr="00F51438">
        <w:tc>
          <w:tcPr>
            <w:tcW w:w="1559"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 xml:space="preserve">B 4 </w:t>
            </w:r>
          </w:p>
        </w:tc>
        <w:tc>
          <w:tcPr>
            <w:tcW w:w="5796"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Būvprojekta AVK daļas vadītāja pieredze</w:t>
            </w:r>
          </w:p>
        </w:tc>
        <w:tc>
          <w:tcPr>
            <w:tcW w:w="1002"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8</w:t>
            </w:r>
          </w:p>
        </w:tc>
      </w:tr>
      <w:tr w:rsidR="008B0F8F" w:rsidRPr="008B0F8F" w:rsidTr="00F51438">
        <w:tc>
          <w:tcPr>
            <w:tcW w:w="1559"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 xml:space="preserve">B 5 </w:t>
            </w:r>
          </w:p>
        </w:tc>
        <w:tc>
          <w:tcPr>
            <w:tcW w:w="5796"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Būvprojekta ESS daļas vadītāja pieredze</w:t>
            </w:r>
          </w:p>
        </w:tc>
        <w:tc>
          <w:tcPr>
            <w:tcW w:w="1002"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8</w:t>
            </w:r>
          </w:p>
        </w:tc>
      </w:tr>
      <w:tr w:rsidR="008B0F8F" w:rsidRPr="008B0F8F" w:rsidTr="00F51438">
        <w:tc>
          <w:tcPr>
            <w:tcW w:w="1559"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 xml:space="preserve">B 6 </w:t>
            </w:r>
          </w:p>
        </w:tc>
        <w:tc>
          <w:tcPr>
            <w:tcW w:w="5796"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Būvprojekta EL daļas vadītāja pieredze</w:t>
            </w:r>
          </w:p>
        </w:tc>
        <w:tc>
          <w:tcPr>
            <w:tcW w:w="1002"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4</w:t>
            </w:r>
          </w:p>
        </w:tc>
      </w:tr>
      <w:tr w:rsidR="008B0F8F" w:rsidRPr="008B0F8F" w:rsidTr="00F51438">
        <w:tc>
          <w:tcPr>
            <w:tcW w:w="1559"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B 7</w:t>
            </w:r>
          </w:p>
        </w:tc>
        <w:tc>
          <w:tcPr>
            <w:tcW w:w="5796"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Būvprojekta ŪK daļas vadītāja pieredze</w:t>
            </w:r>
          </w:p>
        </w:tc>
        <w:tc>
          <w:tcPr>
            <w:tcW w:w="1002" w:type="dxa"/>
          </w:tcPr>
          <w:p w:rsidR="008B0F8F" w:rsidRPr="008B0F8F" w:rsidRDefault="008B0F8F" w:rsidP="008B0F8F">
            <w:pPr>
              <w:spacing w:after="0" w:line="240" w:lineRule="auto"/>
              <w:rPr>
                <w:rFonts w:ascii="Times New Roman" w:eastAsia="Calibri" w:hAnsi="Times New Roman" w:cs="Times New Roman"/>
                <w:sz w:val="23"/>
                <w:szCs w:val="23"/>
              </w:rPr>
            </w:pPr>
            <w:r w:rsidRPr="008B0F8F">
              <w:rPr>
                <w:rFonts w:ascii="Times New Roman" w:eastAsia="Calibri" w:hAnsi="Times New Roman" w:cs="Times New Roman"/>
                <w:sz w:val="23"/>
                <w:szCs w:val="23"/>
              </w:rPr>
              <w:t>4</w:t>
            </w:r>
          </w:p>
        </w:tc>
      </w:tr>
    </w:tbl>
    <w:p w:rsidR="008B0F8F" w:rsidRPr="008B0F8F" w:rsidRDefault="008B0F8F" w:rsidP="008B0F8F">
      <w:pPr>
        <w:spacing w:after="0" w:line="240" w:lineRule="auto"/>
        <w:ind w:left="709"/>
        <w:contextualSpacing/>
        <w:jc w:val="both"/>
        <w:rPr>
          <w:rFonts w:ascii="Times New Roman" w:eastAsia="Times New Roman" w:hAnsi="Times New Roman" w:cs="Times New Roman"/>
          <w:sz w:val="23"/>
          <w:szCs w:val="23"/>
          <w:lang w:val="x-none"/>
        </w:rPr>
      </w:pP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Vērtēti tiks specialistu pieredzes atbilstība punktā 3.5. noteiktajām prasībām, aprēķinot piešķiramos punktus pēc sekojošas formulas.</w:t>
      </w: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Būvprojekta vadītājam (B 1) punkti piešķirami sekojoši:</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Par pieredzi 3.5.1.1.punktā noteiktā ēku tipa viena būvprojekta vadīšanā – 3 punkti (PV 1)</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Par pieredzi 3.5.1.2.punktā noteiktā ēku tipa viena būvprojekta vadīšanā – 4 punkti (PV 2)</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Par pieredzi 3.5.1.3.punktā noteiktā ēku tipa viena būvprojekta vadīšanā – 4 punkti (PV 3)</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Par pieredzi 3.5.1.2. vai 3.5.1.3.punktos noteiktā ēku tipa vairāk kā viena būvprojekta vadīšanā – 2 punkti (PV 4)</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Par pieredzi vismaz viena 3.5.1.2. vai 3.5.1.3.punktos noteiktā ēku tipa būvdarbu autoruzraudzības vadīšanā– 2 punkti (PV 5).</w:t>
      </w:r>
    </w:p>
    <w:p w:rsidR="008B0F8F" w:rsidRPr="008B0F8F" w:rsidRDefault="008B0F8F" w:rsidP="008B0F8F">
      <w:pPr>
        <w:spacing w:after="0" w:line="240" w:lineRule="auto"/>
        <w:jc w:val="both"/>
        <w:rPr>
          <w:rFonts w:ascii="Times New Roman" w:eastAsia="Times New Roman" w:hAnsi="Times New Roman" w:cs="Times New Roman"/>
          <w:sz w:val="23"/>
          <w:szCs w:val="23"/>
        </w:rPr>
      </w:pP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Kopējo punktu skaitu būvprojekta vadītāja pieredzei nosakot pēc formulas:</w:t>
      </w:r>
    </w:p>
    <w:p w:rsidR="008B0F8F" w:rsidRPr="008B0F8F" w:rsidRDefault="008B0F8F" w:rsidP="008B0F8F">
      <w:pPr>
        <w:spacing w:after="0" w:line="240" w:lineRule="auto"/>
        <w:ind w:left="-11"/>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 xml:space="preserve">             B1 = PV 1 + PV 2 + PV 3 + PV 4 + PV 5.</w:t>
      </w:r>
    </w:p>
    <w:p w:rsidR="008B0F8F" w:rsidRPr="008B0F8F" w:rsidRDefault="008B0F8F" w:rsidP="008B0F8F">
      <w:pPr>
        <w:spacing w:after="0" w:line="240" w:lineRule="auto"/>
        <w:ind w:left="-11"/>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 xml:space="preserve">             </w:t>
      </w: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Būvprojekta AR, daļu vadītājiem (B 2,) punkti piešķirami sekojoši:</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3.5.1.1.punktā noteiktā ēku tipa viena būvprojekta AR daļas vadīšanā – 2 punkti (PDV konkrētajā sadaļā 1)</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3.5.1.2.punktā noteiktā ēku tipa viena būvprojekta AR daļas vadīšanā – 2 punkti (PDV 2)</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lastRenderedPageBreak/>
        <w:t>Par pieredzi 3.5.1.3.punktā noteiktā ēku tipa viena būvprojekta AR daļas vadīšanā – 2 punkti (PDV 3)</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3.5.1.2. vai 3.5.1.3.punktos noteiktā ēku tipa vairāk kā viena būvprojekta AR daļas vadīšanā – 2 punkti (PDV 4)</w:t>
      </w: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Kopējo punktu skaitu būvprojekta AR daļas vadītāja pieredzei nosakot pēc formulas:</w:t>
      </w:r>
    </w:p>
    <w:p w:rsidR="008B0F8F" w:rsidRPr="008B0F8F" w:rsidRDefault="008B0F8F" w:rsidP="008B0F8F">
      <w:pPr>
        <w:spacing w:after="0" w:line="240" w:lineRule="auto"/>
        <w:ind w:left="-11"/>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 xml:space="preserve">             B 2 = PDV 1 + PDV 2 + PDV 3 + PDV 4.</w:t>
      </w:r>
    </w:p>
    <w:p w:rsidR="008B0F8F" w:rsidRPr="008B0F8F" w:rsidRDefault="008B0F8F" w:rsidP="008B0F8F">
      <w:pPr>
        <w:spacing w:after="0" w:line="240" w:lineRule="auto"/>
        <w:ind w:left="-11"/>
        <w:jc w:val="both"/>
        <w:rPr>
          <w:rFonts w:ascii="Times New Roman" w:eastAsia="Times New Roman" w:hAnsi="Times New Roman" w:cs="Times New Roman"/>
          <w:sz w:val="23"/>
          <w:szCs w:val="23"/>
        </w:rPr>
      </w:pP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 xml:space="preserve">             Būvprojekta BK, daļu vadītājiem (B 3) punkti piešķirami sekojoši:</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3.5.1.1.punktā noteiktā ēku tipa viena būvprojekta BK daļas vadīšanā – 2 punkti (PDV konkrētajā sadaļā 1)</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3.5.1.2.punktā noteiktā ēku tipa viena būvprojekta BK daļas vadīšanā – 2 punkti (PDV 2)</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3.5.1.3.punktā noteiktā ēku tipa viena būvprojekta BK daļas vadīšanā – 2 punkti (PDV 3)</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3.5.1.2. vai 3.5.1.3.punktos noteiktā ēku tipa vairāk kā viena būvprojekta BK daļas vadīšanā – 2 punkti (PDV 4)</w:t>
      </w: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Kopējo punktu skaitu būvprojekta BK daļas vadītāja pieredzei nosakot pēc formulas:</w:t>
      </w:r>
    </w:p>
    <w:p w:rsidR="008B0F8F" w:rsidRPr="008B0F8F" w:rsidRDefault="008B0F8F" w:rsidP="008B0F8F">
      <w:pPr>
        <w:spacing w:after="0" w:line="240" w:lineRule="auto"/>
        <w:ind w:left="-11"/>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 xml:space="preserve">             B 3 = PDV 1 + PDV 2 + PDV 3 + PDV 4.</w:t>
      </w:r>
    </w:p>
    <w:p w:rsidR="008B0F8F" w:rsidRPr="008B0F8F" w:rsidRDefault="008B0F8F" w:rsidP="008B0F8F">
      <w:pPr>
        <w:spacing w:after="0" w:line="240" w:lineRule="auto"/>
        <w:ind w:left="-11"/>
        <w:jc w:val="both"/>
        <w:rPr>
          <w:rFonts w:ascii="Times New Roman" w:eastAsia="Times New Roman" w:hAnsi="Times New Roman" w:cs="Times New Roman"/>
          <w:sz w:val="23"/>
          <w:szCs w:val="23"/>
        </w:rPr>
      </w:pP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Būvprojekta AVK  daļu vadītājiem ( B 4) punkti piešķirami sekojoši:</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3.5.1.1.punktā noteiktā ēku tipa viena būvprojekta AVK daļas vadīšanā – 2 punkti (PDV konkrētajā sadaļā 1)</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3.5.1.2.punktā noteiktā ēku tipa viena būvprojekta AVK daļas vadīšanā – 2 punkti (PDV 2)</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3.5.1.3.punktā noteiktā ēku tipa viena būvprojekta AVK daļas vadīšanā – 2 punkti (PDV 3)</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3.5.1.2. vai 3.5.1.3.punktos noteiktā ēku tipa vairāk kā viena būvprojekta AVK daļas vadīšanā – 2 punkti (PDV 4)</w:t>
      </w: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Kopējo punktu skaitu būvprojekta AVK daļas vadītāja pieredzei nosakot pēc formulas:</w:t>
      </w:r>
    </w:p>
    <w:p w:rsidR="008B0F8F" w:rsidRPr="008B0F8F" w:rsidRDefault="008B0F8F" w:rsidP="008B0F8F">
      <w:pPr>
        <w:spacing w:after="0" w:line="240" w:lineRule="auto"/>
        <w:ind w:left="-11"/>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 xml:space="preserve">             B 4 = PDV 1 + PDV 2 + PDV 3 + PDV 4.</w:t>
      </w:r>
    </w:p>
    <w:p w:rsidR="008B0F8F" w:rsidRPr="008B0F8F" w:rsidRDefault="008B0F8F" w:rsidP="008B0F8F">
      <w:pPr>
        <w:spacing w:after="0" w:line="240" w:lineRule="auto"/>
        <w:ind w:left="-11"/>
        <w:jc w:val="both"/>
        <w:rPr>
          <w:rFonts w:ascii="Times New Roman" w:eastAsia="Times New Roman" w:hAnsi="Times New Roman" w:cs="Times New Roman"/>
          <w:sz w:val="23"/>
          <w:szCs w:val="23"/>
        </w:rPr>
      </w:pP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Būvprojekta ESS un EST daļu vadītājiem (B 5) punkti piešķirami sekojoši:</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3.5.1.1.punktā noteiktā ēku tipa viena būvprojekta ESS un EST daļu vadīšanā – 2 punkti (PDV konkrētajā sadaļā 1)</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3.5.1.2.punktā noteiktā ēku tipa viena būvprojekta ESS un EST daļu vadīšanā – 2 punkti (PDV 2)</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3.5.1.3.punktā noteiktā ēku tipa viena būvprojekta ESS un EST daļu vadīšanā – 2 punkti (PDV 3)</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3.5.1.2. vai 3.5.1.3.punktos noteiktā ēku tipa vairāk kā viena būvprojekta ESS un EST daļu vadīšanā – 2 punkti (PDV 4)</w:t>
      </w: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Kopējo punktu skaitu būvprojekta ESS un EST daļu vadītāja pieredzei nosakot pēc formulas:</w:t>
      </w:r>
    </w:p>
    <w:p w:rsidR="008B0F8F" w:rsidRPr="008B0F8F" w:rsidRDefault="008B0F8F" w:rsidP="008B0F8F">
      <w:pPr>
        <w:spacing w:after="0" w:line="240" w:lineRule="auto"/>
        <w:ind w:left="-11"/>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 xml:space="preserve">             B 5 = PDV 1 + PDV 2 + PDV 3 + PDV 4.</w:t>
      </w:r>
    </w:p>
    <w:p w:rsidR="008B0F8F" w:rsidRPr="008B0F8F" w:rsidRDefault="008B0F8F" w:rsidP="008B0F8F">
      <w:pPr>
        <w:spacing w:after="0" w:line="240" w:lineRule="auto"/>
        <w:ind w:left="-11"/>
        <w:jc w:val="both"/>
        <w:rPr>
          <w:rFonts w:ascii="Times New Roman" w:eastAsia="Times New Roman" w:hAnsi="Times New Roman" w:cs="Times New Roman"/>
          <w:sz w:val="23"/>
          <w:szCs w:val="23"/>
        </w:rPr>
      </w:pP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Būvprojekta EL un ELT daļu vadītājiem (B 6) punkti piešķirami sekojoši:</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3.5.1.1.punktā noteiktā ēku tipa viena būvprojekta EL un ELT daļu vadīšanā – 1 punkti (PSDV 1)</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3.5.1.2.punktā noteiktā ēku tipa viena būvprojekta EL un ELT daļu vadīšanā – 1 punkti (PSDV 2)</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3.5.1.3.punktā noteiktā ēku tipa viena būvprojekta EL un ELT daļu vadīšanā – 1 punkti (PSDV 3)</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3.5.1.2. vai 3.5.1.3.punktos noteiktā ēku tipa vairāk kā viena būvprojekta EL un ELT daļu vadīšanā – 1 punkti (PSDV 4)</w:t>
      </w: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Kopējo punktu skaitu būvprojekta EL un ELT daļu vadītāja pieredzei nosakot pēc formulas:</w:t>
      </w:r>
    </w:p>
    <w:p w:rsidR="008B0F8F" w:rsidRPr="008B0F8F" w:rsidRDefault="008B0F8F" w:rsidP="008B0F8F">
      <w:pPr>
        <w:spacing w:after="0" w:line="240" w:lineRule="auto"/>
        <w:ind w:left="-11"/>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 xml:space="preserve">             B 6  = PSDV 1 + PSDV 2 + PSDV 3 + PSDV 4.</w:t>
      </w:r>
    </w:p>
    <w:p w:rsidR="008B0F8F" w:rsidRPr="008B0F8F" w:rsidRDefault="008B0F8F" w:rsidP="008B0F8F">
      <w:pPr>
        <w:spacing w:after="0" w:line="240" w:lineRule="auto"/>
        <w:ind w:left="-11"/>
        <w:jc w:val="both"/>
        <w:rPr>
          <w:rFonts w:ascii="Times New Roman" w:eastAsia="Times New Roman" w:hAnsi="Times New Roman" w:cs="Times New Roman"/>
          <w:sz w:val="23"/>
          <w:szCs w:val="23"/>
        </w:rPr>
      </w:pP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Būvprojekta ŪK un ŪKT daļu vadītājiem (B 7) punkti piešķirami sekojoši:</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3.5.1.1.punktā noteiktā ēku tipa viena būvprojekta ŪK un ŪKT daļu  vadīšanā – 1 punkti (PSDV 1)</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3.5.1.2.punktā noteiktā ēku tipa viena būvprojekta ŪK un ŪKT daļu vadīšanā – 1 punkti (PSDV 2)</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3.5.1.3.punktā noteiktā ēku tipa viena būvprojekta ŪK un ŪKT  daļu vadīšanā – 1 punkti (PSDV 3)</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3.5.1.2. vai 3.5.1.3.punktos noteiktā ēku tipa vairāk kā viena būvprojekta ŪK un ŪKT daļu vadīšanā – 1 punkti (PSDV 4)</w:t>
      </w:r>
    </w:p>
    <w:p w:rsidR="008B0F8F" w:rsidRPr="008B0F8F" w:rsidRDefault="008B0F8F" w:rsidP="008B0F8F">
      <w:pPr>
        <w:spacing w:after="0" w:line="240" w:lineRule="auto"/>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Kopējo punktu skaitu būvprojekta vadītāja pieredzei ŪK un ŪKT daļu vadīšanā nosakot pēc formulas:</w:t>
      </w:r>
    </w:p>
    <w:p w:rsidR="008B0F8F" w:rsidRPr="008B0F8F" w:rsidRDefault="008B0F8F" w:rsidP="008B0F8F">
      <w:pPr>
        <w:spacing w:after="0" w:line="240" w:lineRule="auto"/>
        <w:ind w:left="-11"/>
        <w:jc w:val="both"/>
        <w:rPr>
          <w:rFonts w:ascii="Times New Roman" w:eastAsia="Times New Roman" w:hAnsi="Times New Roman" w:cs="Times New Roman"/>
          <w:sz w:val="23"/>
          <w:szCs w:val="23"/>
        </w:rPr>
      </w:pPr>
      <w:r w:rsidRPr="008B0F8F">
        <w:rPr>
          <w:rFonts w:ascii="Times New Roman" w:eastAsia="Times New Roman" w:hAnsi="Times New Roman" w:cs="Times New Roman"/>
          <w:sz w:val="23"/>
          <w:szCs w:val="23"/>
        </w:rPr>
        <w:t xml:space="preserve">             B 7  = PSDV 1 + PSDV 2 + PSDV 3 + PSDV 4.</w:t>
      </w:r>
    </w:p>
    <w:p w:rsidR="008B0F8F" w:rsidRPr="008B0F8F" w:rsidRDefault="008B0F8F" w:rsidP="008B0F8F">
      <w:pPr>
        <w:spacing w:after="0" w:line="240" w:lineRule="auto"/>
        <w:jc w:val="both"/>
        <w:rPr>
          <w:rFonts w:ascii="Times New Roman" w:eastAsia="Times New Roman" w:hAnsi="Times New Roman" w:cs="Times New Roman"/>
          <w:sz w:val="23"/>
          <w:szCs w:val="23"/>
        </w:rPr>
      </w:pPr>
    </w:p>
    <w:p w:rsidR="008B0F8F" w:rsidRPr="008B0F8F" w:rsidRDefault="008B0F8F" w:rsidP="008B0F8F">
      <w:pPr>
        <w:numPr>
          <w:ilvl w:val="3"/>
          <w:numId w:val="10"/>
        </w:numPr>
        <w:spacing w:after="0" w:line="240" w:lineRule="auto"/>
        <w:ind w:left="709"/>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Kritērijā C “Trīs dimensiju programmas esamība” punktu tiks piešķirti saskaņā ar šādiem kritērijiem:</w:t>
      </w:r>
    </w:p>
    <w:p w:rsidR="008B0F8F" w:rsidRPr="008B0F8F" w:rsidRDefault="008B0F8F" w:rsidP="008B0F8F">
      <w:pPr>
        <w:spacing w:after="0" w:line="240" w:lineRule="auto"/>
        <w:ind w:left="709"/>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C : - Par pieredzi viena projekta vismaz AR, BK un AVK daļu projektēšanā izmantojot 3 D programmu – 3 punkti;</w:t>
      </w:r>
    </w:p>
    <w:p w:rsidR="008B0F8F" w:rsidRPr="008B0F8F" w:rsidRDefault="008B0F8F" w:rsidP="008B0F8F">
      <w:pPr>
        <w:numPr>
          <w:ilvl w:val="0"/>
          <w:numId w:val="9"/>
        </w:numPr>
        <w:spacing w:after="0" w:line="240" w:lineRule="auto"/>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rPr>
        <w:t>Par pieredzi 2 un vairāk projektu vismaz AR, BK un AVK daļu projektēšanā izmantojot 3 D programmu - 5 punkti;</w:t>
      </w:r>
    </w:p>
    <w:p w:rsidR="008B0F8F" w:rsidRPr="008B0F8F" w:rsidRDefault="008B0F8F" w:rsidP="008B0F8F">
      <w:pPr>
        <w:spacing w:after="0" w:line="240" w:lineRule="auto"/>
        <w:ind w:left="1069"/>
        <w:contextualSpacing/>
        <w:jc w:val="both"/>
        <w:rPr>
          <w:rFonts w:ascii="Times New Roman" w:eastAsia="Times New Roman" w:hAnsi="Times New Roman" w:cs="Times New Roman"/>
          <w:sz w:val="23"/>
          <w:szCs w:val="23"/>
          <w:highlight w:val="lightGray"/>
          <w:lang w:val="x-none"/>
        </w:rPr>
      </w:pPr>
    </w:p>
    <w:p w:rsidR="008B0F8F" w:rsidRPr="008B0F8F" w:rsidRDefault="008B0F8F" w:rsidP="008B0F8F">
      <w:pPr>
        <w:numPr>
          <w:ilvl w:val="2"/>
          <w:numId w:val="10"/>
        </w:numPr>
        <w:spacing w:after="0" w:line="240" w:lineRule="auto"/>
        <w:ind w:left="709"/>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eastAsia="lv-LV"/>
        </w:rPr>
        <w:t>Par saimnieciski visizdevīgāko piedāvājumu tiks atzīts piedāvājums, kurš ieguvis visaugstāko kopvērtējumu (punktu skaitu), atbilstoši Nolikuma 7.1.4.punkta noteikumiem.</w:t>
      </w:r>
    </w:p>
    <w:p w:rsidR="008B0F8F" w:rsidRPr="008B0F8F" w:rsidRDefault="008B0F8F" w:rsidP="008B0F8F">
      <w:pPr>
        <w:numPr>
          <w:ilvl w:val="2"/>
          <w:numId w:val="10"/>
        </w:numPr>
        <w:spacing w:after="0" w:line="240" w:lineRule="auto"/>
        <w:ind w:left="709"/>
        <w:contextualSpacing/>
        <w:jc w:val="both"/>
        <w:rPr>
          <w:rFonts w:ascii="Times New Roman" w:eastAsia="Times New Roman" w:hAnsi="Times New Roman" w:cs="Times New Roman"/>
          <w:sz w:val="23"/>
          <w:szCs w:val="23"/>
          <w:lang w:val="x-none"/>
        </w:rPr>
      </w:pPr>
      <w:r w:rsidRPr="008B0F8F">
        <w:rPr>
          <w:rFonts w:ascii="Times New Roman" w:eastAsia="Times New Roman" w:hAnsi="Times New Roman" w:cs="Times New Roman"/>
          <w:sz w:val="23"/>
          <w:szCs w:val="23"/>
          <w:lang w:val="x-none" w:eastAsia="lv-LV"/>
        </w:rPr>
        <w:t xml:space="preserve">Ja iegūtais punktu skaits būs vienāds, tad, </w:t>
      </w:r>
      <w:r w:rsidRPr="008B0F8F">
        <w:rPr>
          <w:rFonts w:ascii="Times New Roman" w:eastAsia="Times New Roman" w:hAnsi="Times New Roman" w:cs="Times New Roman"/>
          <w:spacing w:val="-2"/>
          <w:lang w:val="x-none"/>
        </w:rPr>
        <w:t xml:space="preserve">ja netiek konstatēti Publisko iepirkumu </w:t>
      </w:r>
      <w:r w:rsidRPr="008B0F8F">
        <w:rPr>
          <w:rFonts w:ascii="Times New Roman" w:eastAsia="Times New Roman" w:hAnsi="Times New Roman" w:cs="Times New Roman"/>
          <w:lang w:val="x-none"/>
        </w:rPr>
        <w:t xml:space="preserve">likuma 46. panta ceturtajā daļā norādītie apstākļi, </w:t>
      </w:r>
      <w:r w:rsidRPr="008B0F8F">
        <w:rPr>
          <w:rFonts w:ascii="Times New Roman" w:eastAsia="Times New Roman" w:hAnsi="Times New Roman" w:cs="Times New Roman"/>
          <w:sz w:val="23"/>
          <w:szCs w:val="23"/>
          <w:lang w:val="x-none" w:eastAsia="lv-LV"/>
        </w:rPr>
        <w:t>priekšroka tiks dota tam pretendentam, kurš iegūs lielāko punktu skaitu kritērijā „B” („</w:t>
      </w:r>
      <w:r w:rsidRPr="008B0F8F">
        <w:rPr>
          <w:rFonts w:ascii="Times New Roman" w:eastAsia="Times New Roman" w:hAnsi="Times New Roman" w:cs="Times New Roman"/>
          <w:lang w:val="x-none"/>
        </w:rPr>
        <w:t>pretendenta piesaistīto speciālistu iepriekšējā pieredze”)</w:t>
      </w:r>
      <w:r w:rsidRPr="008B0F8F">
        <w:rPr>
          <w:rFonts w:ascii="Times New Roman" w:eastAsia="Times New Roman" w:hAnsi="Times New Roman" w:cs="Times New Roman"/>
          <w:sz w:val="23"/>
          <w:szCs w:val="23"/>
          <w:lang w:val="x-none" w:eastAsia="lv-LV"/>
        </w:rPr>
        <w:t>.</w:t>
      </w:r>
    </w:p>
    <w:p w:rsidR="008B0F8F" w:rsidRPr="00750A9F" w:rsidRDefault="008B0F8F" w:rsidP="00750A9F">
      <w:pPr>
        <w:spacing w:after="0" w:line="240" w:lineRule="auto"/>
        <w:jc w:val="both"/>
        <w:rPr>
          <w:rFonts w:ascii="Times New Roman" w:hAnsi="Times New Roman" w:cs="Times New Roman"/>
        </w:rPr>
      </w:pPr>
    </w:p>
    <w:sectPr w:rsidR="008B0F8F" w:rsidRPr="00750A9F" w:rsidSect="000F047B">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4E7" w:rsidRDefault="005644E7" w:rsidP="00BA4033">
      <w:pPr>
        <w:spacing w:after="0" w:line="240" w:lineRule="auto"/>
      </w:pPr>
      <w:r>
        <w:separator/>
      </w:r>
    </w:p>
  </w:endnote>
  <w:endnote w:type="continuationSeparator" w:id="0">
    <w:p w:rsidR="005644E7" w:rsidRDefault="005644E7" w:rsidP="00BA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814296"/>
      <w:docPartObj>
        <w:docPartGallery w:val="Page Numbers (Bottom of Page)"/>
        <w:docPartUnique/>
      </w:docPartObj>
    </w:sdtPr>
    <w:sdtEndPr>
      <w:rPr>
        <w:noProof/>
      </w:rPr>
    </w:sdtEndPr>
    <w:sdtContent>
      <w:p w:rsidR="00D45DEB" w:rsidRDefault="00D45DEB">
        <w:pPr>
          <w:pStyle w:val="Footer"/>
          <w:jc w:val="right"/>
        </w:pPr>
        <w:r>
          <w:fldChar w:fldCharType="begin"/>
        </w:r>
        <w:r>
          <w:instrText xml:space="preserve"> PAGE   \* MERGEFORMAT </w:instrText>
        </w:r>
        <w:r>
          <w:fldChar w:fldCharType="separate"/>
        </w:r>
        <w:r w:rsidR="0069297B">
          <w:rPr>
            <w:noProof/>
          </w:rPr>
          <w:t>5</w:t>
        </w:r>
        <w:r>
          <w:rPr>
            <w:noProof/>
          </w:rPr>
          <w:fldChar w:fldCharType="end"/>
        </w:r>
      </w:p>
    </w:sdtContent>
  </w:sdt>
  <w:p w:rsidR="00D45DEB" w:rsidRDefault="00D45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4E7" w:rsidRDefault="005644E7" w:rsidP="00BA4033">
      <w:pPr>
        <w:spacing w:after="0" w:line="240" w:lineRule="auto"/>
      </w:pPr>
      <w:r>
        <w:separator/>
      </w:r>
    </w:p>
  </w:footnote>
  <w:footnote w:type="continuationSeparator" w:id="0">
    <w:p w:rsidR="005644E7" w:rsidRDefault="005644E7" w:rsidP="00BA4033">
      <w:pPr>
        <w:spacing w:after="0" w:line="240" w:lineRule="auto"/>
      </w:pPr>
      <w:r>
        <w:continuationSeparator/>
      </w:r>
    </w:p>
  </w:footnote>
  <w:footnote w:id="1">
    <w:p w:rsidR="00F47F23" w:rsidRPr="00666701" w:rsidRDefault="00F47F23" w:rsidP="00F47F23">
      <w:pPr>
        <w:pStyle w:val="FootnoteText"/>
        <w:jc w:val="both"/>
      </w:pPr>
      <w:r w:rsidRPr="007F283B">
        <w:rPr>
          <w:rStyle w:val="FootnoteReference"/>
        </w:rPr>
        <w:footnoteRef/>
      </w:r>
      <w:r>
        <w:t xml:space="preserve"> Būvprojekts šī Nolikuma izpratnē nav tehniskā dokumentācija, kas izstrādāta kā apliecinājuma karte saskaņā ar 1997.gada 1.aprīļa Ministru kabineta noteikumiem Nr. 112 „Vispārīgie būvnoteikumi” vai 2014.gada 19.augusta Ministru kabineta noteikumiem Nr. 500 „Vispārīgie būvnoteikumi”.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44F"/>
    <w:multiLevelType w:val="hybridMultilevel"/>
    <w:tmpl w:val="E49CC44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319039D"/>
    <w:multiLevelType w:val="hybridMultilevel"/>
    <w:tmpl w:val="F07C56F4"/>
    <w:lvl w:ilvl="0" w:tplc="CAC4713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3520D6"/>
    <w:multiLevelType w:val="hybridMultilevel"/>
    <w:tmpl w:val="B46C2B92"/>
    <w:lvl w:ilvl="0" w:tplc="E72AE5CE">
      <w:start w:val="499"/>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8FD528F"/>
    <w:multiLevelType w:val="multilevel"/>
    <w:tmpl w:val="DBA869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12511B"/>
    <w:multiLevelType w:val="multilevel"/>
    <w:tmpl w:val="DBA869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5F3FA9"/>
    <w:multiLevelType w:val="multilevel"/>
    <w:tmpl w:val="357E828A"/>
    <w:lvl w:ilvl="0">
      <w:start w:val="7"/>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4"/>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val="0"/>
        <w:bCs/>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5A3A3288"/>
    <w:multiLevelType w:val="hybridMultilevel"/>
    <w:tmpl w:val="A784E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8702D5"/>
    <w:multiLevelType w:val="hybridMultilevel"/>
    <w:tmpl w:val="A4AA9CB6"/>
    <w:lvl w:ilvl="0" w:tplc="7654FD3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55C2737"/>
    <w:multiLevelType w:val="hybridMultilevel"/>
    <w:tmpl w:val="4D1EE5FA"/>
    <w:lvl w:ilvl="0" w:tplc="ED6E17B2">
      <w:start w:val="3"/>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4"/>
  </w:num>
  <w:num w:numId="7">
    <w:abstractNumId w:val="8"/>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65"/>
    <w:rsid w:val="000029BB"/>
    <w:rsid w:val="00011BA8"/>
    <w:rsid w:val="00063702"/>
    <w:rsid w:val="000E15CF"/>
    <w:rsid w:val="000F047B"/>
    <w:rsid w:val="00187EC8"/>
    <w:rsid w:val="001971A3"/>
    <w:rsid w:val="00197797"/>
    <w:rsid w:val="001B0A10"/>
    <w:rsid w:val="001B0F0A"/>
    <w:rsid w:val="001D2A7D"/>
    <w:rsid w:val="001D4354"/>
    <w:rsid w:val="0021648B"/>
    <w:rsid w:val="002356E2"/>
    <w:rsid w:val="00242C46"/>
    <w:rsid w:val="002665BF"/>
    <w:rsid w:val="00271643"/>
    <w:rsid w:val="002B1F72"/>
    <w:rsid w:val="002C0C48"/>
    <w:rsid w:val="002F0D36"/>
    <w:rsid w:val="00320BB6"/>
    <w:rsid w:val="00336E7C"/>
    <w:rsid w:val="00362BA7"/>
    <w:rsid w:val="003B1CD3"/>
    <w:rsid w:val="003D4BE2"/>
    <w:rsid w:val="004460AB"/>
    <w:rsid w:val="004635B8"/>
    <w:rsid w:val="00472CFF"/>
    <w:rsid w:val="00487685"/>
    <w:rsid w:val="00487A05"/>
    <w:rsid w:val="004B4DC5"/>
    <w:rsid w:val="004C788C"/>
    <w:rsid w:val="004E439C"/>
    <w:rsid w:val="00514C9F"/>
    <w:rsid w:val="005219B1"/>
    <w:rsid w:val="00544682"/>
    <w:rsid w:val="005644E7"/>
    <w:rsid w:val="00566C9B"/>
    <w:rsid w:val="00585142"/>
    <w:rsid w:val="005B4278"/>
    <w:rsid w:val="005C393D"/>
    <w:rsid w:val="005D3064"/>
    <w:rsid w:val="005D6F15"/>
    <w:rsid w:val="005E13CB"/>
    <w:rsid w:val="005E2AD6"/>
    <w:rsid w:val="00602386"/>
    <w:rsid w:val="00606CBA"/>
    <w:rsid w:val="0060781B"/>
    <w:rsid w:val="00625393"/>
    <w:rsid w:val="0064286C"/>
    <w:rsid w:val="00646F7A"/>
    <w:rsid w:val="00665BA5"/>
    <w:rsid w:val="0069297B"/>
    <w:rsid w:val="00693A69"/>
    <w:rsid w:val="00695131"/>
    <w:rsid w:val="006A079A"/>
    <w:rsid w:val="006A4E0B"/>
    <w:rsid w:val="006C7945"/>
    <w:rsid w:val="006D463B"/>
    <w:rsid w:val="007376A5"/>
    <w:rsid w:val="007431AE"/>
    <w:rsid w:val="00745745"/>
    <w:rsid w:val="00750A9F"/>
    <w:rsid w:val="007749C1"/>
    <w:rsid w:val="007C2A11"/>
    <w:rsid w:val="007D1F61"/>
    <w:rsid w:val="007F6CC6"/>
    <w:rsid w:val="007F738C"/>
    <w:rsid w:val="0080020A"/>
    <w:rsid w:val="00843B3D"/>
    <w:rsid w:val="00854941"/>
    <w:rsid w:val="00874B13"/>
    <w:rsid w:val="008B0F8F"/>
    <w:rsid w:val="008B1278"/>
    <w:rsid w:val="008B62FC"/>
    <w:rsid w:val="009150AD"/>
    <w:rsid w:val="00930697"/>
    <w:rsid w:val="00934CB6"/>
    <w:rsid w:val="00961C29"/>
    <w:rsid w:val="00983934"/>
    <w:rsid w:val="009C6101"/>
    <w:rsid w:val="009F20DC"/>
    <w:rsid w:val="009F4C90"/>
    <w:rsid w:val="00A43542"/>
    <w:rsid w:val="00A52072"/>
    <w:rsid w:val="00A759BC"/>
    <w:rsid w:val="00A81DC7"/>
    <w:rsid w:val="00AA3828"/>
    <w:rsid w:val="00AE075A"/>
    <w:rsid w:val="00AE11B7"/>
    <w:rsid w:val="00B20A27"/>
    <w:rsid w:val="00B32482"/>
    <w:rsid w:val="00B348B1"/>
    <w:rsid w:val="00B66BC2"/>
    <w:rsid w:val="00B76DC4"/>
    <w:rsid w:val="00BA4033"/>
    <w:rsid w:val="00BA6B62"/>
    <w:rsid w:val="00C37EA6"/>
    <w:rsid w:val="00C778ED"/>
    <w:rsid w:val="00CA582B"/>
    <w:rsid w:val="00CC3277"/>
    <w:rsid w:val="00CE4A07"/>
    <w:rsid w:val="00CF0A37"/>
    <w:rsid w:val="00CF6065"/>
    <w:rsid w:val="00D341D5"/>
    <w:rsid w:val="00D42A4A"/>
    <w:rsid w:val="00D45DEB"/>
    <w:rsid w:val="00DA0E0E"/>
    <w:rsid w:val="00DB60F4"/>
    <w:rsid w:val="00DE13DC"/>
    <w:rsid w:val="00E26564"/>
    <w:rsid w:val="00E467E8"/>
    <w:rsid w:val="00E66214"/>
    <w:rsid w:val="00E836CE"/>
    <w:rsid w:val="00E87646"/>
    <w:rsid w:val="00EB50AC"/>
    <w:rsid w:val="00EF537A"/>
    <w:rsid w:val="00F22C97"/>
    <w:rsid w:val="00F33885"/>
    <w:rsid w:val="00F34CD4"/>
    <w:rsid w:val="00F47F23"/>
    <w:rsid w:val="00F545E4"/>
    <w:rsid w:val="00F60476"/>
    <w:rsid w:val="00F60758"/>
    <w:rsid w:val="00F839CD"/>
    <w:rsid w:val="00FA47C8"/>
    <w:rsid w:val="00FE71DD"/>
    <w:rsid w:val="00FF046E"/>
    <w:rsid w:val="00FF3CB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3C4B1-9706-4043-B018-1A2722F5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214"/>
    <w:pPr>
      <w:ind w:left="720"/>
      <w:contextualSpacing/>
    </w:pPr>
  </w:style>
  <w:style w:type="paragraph" w:styleId="Header">
    <w:name w:val="header"/>
    <w:basedOn w:val="Normal"/>
    <w:link w:val="HeaderChar"/>
    <w:uiPriority w:val="99"/>
    <w:unhideWhenUsed/>
    <w:rsid w:val="00BA40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4033"/>
  </w:style>
  <w:style w:type="paragraph" w:styleId="Footer">
    <w:name w:val="footer"/>
    <w:basedOn w:val="Normal"/>
    <w:link w:val="FooterChar"/>
    <w:uiPriority w:val="99"/>
    <w:unhideWhenUsed/>
    <w:rsid w:val="00BA40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4033"/>
  </w:style>
  <w:style w:type="paragraph" w:styleId="FootnoteText">
    <w:name w:val="footnote text"/>
    <w:basedOn w:val="Normal"/>
    <w:link w:val="FootnoteTextChar"/>
    <w:uiPriority w:val="99"/>
    <w:semiHidden/>
    <w:unhideWhenUsed/>
    <w:rsid w:val="00F47F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7F23"/>
    <w:rPr>
      <w:sz w:val="20"/>
      <w:szCs w:val="20"/>
    </w:rPr>
  </w:style>
  <w:style w:type="character" w:styleId="FootnoteReference">
    <w:name w:val="footnote reference"/>
    <w:rsid w:val="00F47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7</Pages>
  <Words>12373</Words>
  <Characters>7053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19388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Sokolova</dc:creator>
  <cp:lastModifiedBy>Eva Sokolova</cp:lastModifiedBy>
  <cp:revision>105</cp:revision>
  <dcterms:created xsi:type="dcterms:W3CDTF">2015-08-03T14:10:00Z</dcterms:created>
  <dcterms:modified xsi:type="dcterms:W3CDTF">2017-05-13T09:52:00Z</dcterms:modified>
</cp:coreProperties>
</file>