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348" w:rsidRPr="00401C75" w:rsidRDefault="00C95348" w:rsidP="00C95348">
      <w:pPr>
        <w:jc w:val="center"/>
        <w:rPr>
          <w:b/>
          <w:caps/>
          <w:szCs w:val="24"/>
        </w:rPr>
      </w:pPr>
      <w:r w:rsidRPr="00401C75">
        <w:rPr>
          <w:b/>
          <w:caps/>
          <w:szCs w:val="24"/>
        </w:rPr>
        <w:t>ATKLĀTA KONKURSA</w:t>
      </w:r>
    </w:p>
    <w:p w:rsidR="00C95348" w:rsidRPr="00B61780" w:rsidRDefault="00C95348" w:rsidP="00C95348">
      <w:pPr>
        <w:jc w:val="center"/>
        <w:rPr>
          <w:b/>
          <w:bCs/>
          <w:szCs w:val="24"/>
          <w:lang w:eastAsia="en-US"/>
        </w:rPr>
      </w:pPr>
      <w:r w:rsidRPr="00D80833">
        <w:rPr>
          <w:b/>
          <w:bCs/>
          <w:szCs w:val="24"/>
        </w:rPr>
        <w:t>„</w:t>
      </w:r>
      <w:r w:rsidRPr="00B61780">
        <w:rPr>
          <w:b/>
          <w:szCs w:val="24"/>
        </w:rPr>
        <w:t>LOR ķirurģiskā aprīkojuma</w:t>
      </w:r>
      <w:r w:rsidRPr="00B61780">
        <w:rPr>
          <w:rFonts w:eastAsia="Lucida Sans Unicode"/>
          <w:b/>
          <w:szCs w:val="24"/>
          <w:lang w:eastAsia="en-US"/>
        </w:rPr>
        <w:t xml:space="preserve"> iegāde A korpusam</w:t>
      </w:r>
      <w:r w:rsidRPr="00D80833">
        <w:rPr>
          <w:b/>
          <w:szCs w:val="24"/>
        </w:rPr>
        <w:t>”</w:t>
      </w:r>
    </w:p>
    <w:p w:rsidR="00C95348" w:rsidRPr="00401C75" w:rsidRDefault="00C95348" w:rsidP="00C95348">
      <w:pPr>
        <w:jc w:val="center"/>
        <w:rPr>
          <w:szCs w:val="24"/>
        </w:rPr>
      </w:pPr>
      <w:r w:rsidRPr="00401C75">
        <w:rPr>
          <w:szCs w:val="24"/>
        </w:rPr>
        <w:t>Iepirkuma</w:t>
      </w:r>
      <w:r>
        <w:rPr>
          <w:szCs w:val="24"/>
        </w:rPr>
        <w:t xml:space="preserve"> </w:t>
      </w:r>
      <w:r w:rsidRPr="00401C75">
        <w:rPr>
          <w:szCs w:val="24"/>
        </w:rPr>
        <w:t>identifi</w:t>
      </w:r>
      <w:r>
        <w:rPr>
          <w:szCs w:val="24"/>
        </w:rPr>
        <w:t>kācijas numurs – PSKUS 2016/243</w:t>
      </w:r>
    </w:p>
    <w:p w:rsidR="00C95348" w:rsidRDefault="00C95348" w:rsidP="00C95348">
      <w:pPr>
        <w:tabs>
          <w:tab w:val="center" w:pos="4500"/>
          <w:tab w:val="left" w:pos="6690"/>
          <w:tab w:val="left" w:pos="7110"/>
        </w:tabs>
        <w:rPr>
          <w:b/>
          <w:szCs w:val="24"/>
        </w:rPr>
      </w:pPr>
      <w:r w:rsidRPr="00401C75">
        <w:rPr>
          <w:b/>
          <w:szCs w:val="24"/>
        </w:rPr>
        <w:tab/>
        <w:t>ZIŅOJUMS</w:t>
      </w:r>
    </w:p>
    <w:p w:rsidR="00C95348" w:rsidRPr="0050061F" w:rsidRDefault="00C95348" w:rsidP="00C95348">
      <w:pPr>
        <w:tabs>
          <w:tab w:val="center" w:pos="4500"/>
          <w:tab w:val="left" w:pos="6690"/>
          <w:tab w:val="left" w:pos="7110"/>
        </w:tabs>
        <w:jc w:val="center"/>
        <w:rPr>
          <w:szCs w:val="24"/>
        </w:rPr>
      </w:pPr>
      <w:r w:rsidRPr="0050061F">
        <w:rPr>
          <w:szCs w:val="24"/>
        </w:rPr>
        <w:t>iepirkuma priekšmeta 1., 2. un 6.daļā</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C95348" w:rsidTr="00FD4168">
        <w:tc>
          <w:tcPr>
            <w:tcW w:w="3403" w:type="dxa"/>
            <w:shd w:val="clear" w:color="auto" w:fill="auto"/>
          </w:tcPr>
          <w:p w:rsidR="00C95348" w:rsidRDefault="00C95348" w:rsidP="00FD4168">
            <w:r>
              <w:t>Rīgā</w:t>
            </w:r>
          </w:p>
        </w:tc>
        <w:tc>
          <w:tcPr>
            <w:tcW w:w="6663" w:type="dxa"/>
            <w:shd w:val="clear" w:color="auto" w:fill="auto"/>
          </w:tcPr>
          <w:p w:rsidR="00C95348" w:rsidRDefault="00C95348" w:rsidP="00FD4168">
            <w:pPr>
              <w:jc w:val="right"/>
            </w:pPr>
            <w:r>
              <w:t>2017.</w:t>
            </w:r>
            <w:r w:rsidRPr="00B10148">
              <w:t xml:space="preserve">gada </w:t>
            </w:r>
            <w:r>
              <w:t>17.februārī</w:t>
            </w:r>
          </w:p>
        </w:tc>
      </w:tr>
      <w:tr w:rsidR="00C95348" w:rsidTr="00FD4168">
        <w:tc>
          <w:tcPr>
            <w:tcW w:w="3403" w:type="dxa"/>
            <w:shd w:val="clear" w:color="auto" w:fill="auto"/>
          </w:tcPr>
          <w:p w:rsidR="00C95348" w:rsidRDefault="00C95348" w:rsidP="00FD4168">
            <w:r>
              <w:t>Pasūtītāja nosaukums un adrese</w:t>
            </w:r>
          </w:p>
        </w:tc>
        <w:tc>
          <w:tcPr>
            <w:tcW w:w="6663" w:type="dxa"/>
            <w:shd w:val="clear" w:color="auto" w:fill="auto"/>
          </w:tcPr>
          <w:p w:rsidR="00C95348" w:rsidRPr="005A29AE" w:rsidRDefault="00C95348" w:rsidP="00FD4168">
            <w:pPr>
              <w:pStyle w:val="Heading2"/>
              <w:spacing w:before="60"/>
              <w:jc w:val="both"/>
              <w:rPr>
                <w:szCs w:val="24"/>
              </w:rPr>
            </w:pPr>
            <w:r>
              <w:rPr>
                <w:szCs w:val="24"/>
              </w:rPr>
              <w:t>VSIA “Paula Stradiņa klīniskā universitātes slimnīca”, Pilsoņu iela 13,</w:t>
            </w:r>
            <w:r w:rsidRPr="005A29AE">
              <w:rPr>
                <w:szCs w:val="24"/>
              </w:rPr>
              <w:t xml:space="preserve"> Rīga</w:t>
            </w:r>
            <w:r>
              <w:rPr>
                <w:szCs w:val="24"/>
              </w:rPr>
              <w:t>, LV-1002</w:t>
            </w:r>
            <w:r w:rsidRPr="005A29AE">
              <w:rPr>
                <w:szCs w:val="24"/>
              </w:rPr>
              <w:t>.</w:t>
            </w:r>
          </w:p>
        </w:tc>
      </w:tr>
      <w:tr w:rsidR="00C95348" w:rsidTr="00FD4168">
        <w:tc>
          <w:tcPr>
            <w:tcW w:w="3403" w:type="dxa"/>
            <w:shd w:val="clear" w:color="auto" w:fill="auto"/>
          </w:tcPr>
          <w:p w:rsidR="00C95348" w:rsidRDefault="00C95348" w:rsidP="00FD4168">
            <w:r>
              <w:t>Iepirkuma identifikācijas numurs</w:t>
            </w:r>
          </w:p>
        </w:tc>
        <w:tc>
          <w:tcPr>
            <w:tcW w:w="6663" w:type="dxa"/>
            <w:shd w:val="clear" w:color="auto" w:fill="auto"/>
          </w:tcPr>
          <w:p w:rsidR="00C95348" w:rsidRPr="00A41EB0" w:rsidRDefault="00C95348" w:rsidP="00FD4168">
            <w:r>
              <w:rPr>
                <w:szCs w:val="24"/>
              </w:rPr>
              <w:t>PSKUS 2016/243</w:t>
            </w:r>
          </w:p>
        </w:tc>
      </w:tr>
      <w:tr w:rsidR="00C95348" w:rsidTr="00FD4168">
        <w:tc>
          <w:tcPr>
            <w:tcW w:w="3403" w:type="dxa"/>
            <w:shd w:val="clear" w:color="auto" w:fill="auto"/>
          </w:tcPr>
          <w:p w:rsidR="00C95348" w:rsidRDefault="00C95348" w:rsidP="00FD4168">
            <w:r>
              <w:t>Iepirkuma procedūras veids</w:t>
            </w:r>
          </w:p>
        </w:tc>
        <w:tc>
          <w:tcPr>
            <w:tcW w:w="6663" w:type="dxa"/>
            <w:shd w:val="clear" w:color="auto" w:fill="auto"/>
          </w:tcPr>
          <w:p w:rsidR="00C95348" w:rsidRPr="00A41EB0" w:rsidRDefault="00C95348" w:rsidP="00FD4168">
            <w:r w:rsidRPr="00A41EB0">
              <w:t>Atklāts konkurss</w:t>
            </w:r>
          </w:p>
        </w:tc>
      </w:tr>
      <w:tr w:rsidR="00C95348" w:rsidTr="00FD4168">
        <w:tc>
          <w:tcPr>
            <w:tcW w:w="3403" w:type="dxa"/>
            <w:shd w:val="clear" w:color="auto" w:fill="auto"/>
          </w:tcPr>
          <w:p w:rsidR="00C95348" w:rsidRDefault="00C95348" w:rsidP="00FD4168">
            <w:r>
              <w:t>Līguma (iepirkuma) priekšmets</w:t>
            </w:r>
          </w:p>
        </w:tc>
        <w:tc>
          <w:tcPr>
            <w:tcW w:w="6663" w:type="dxa"/>
            <w:shd w:val="clear" w:color="auto" w:fill="auto"/>
          </w:tcPr>
          <w:p w:rsidR="00C95348" w:rsidRPr="00CD7602" w:rsidRDefault="00C95348" w:rsidP="00FD4168">
            <w:pPr>
              <w:spacing w:line="276" w:lineRule="auto"/>
              <w:contextualSpacing/>
              <w:jc w:val="both"/>
              <w:rPr>
                <w:b/>
                <w:szCs w:val="24"/>
                <w:lang w:eastAsia="en-US"/>
              </w:rPr>
            </w:pPr>
            <w:r w:rsidRPr="00CD7602">
              <w:rPr>
                <w:szCs w:val="24"/>
                <w:lang w:eastAsia="en-US"/>
              </w:rPr>
              <w:t>Iepirkuma priekšmets sadalīts daļās:</w:t>
            </w:r>
          </w:p>
          <w:p w:rsidR="00C95348" w:rsidRPr="00CE3AFD" w:rsidRDefault="00C95348" w:rsidP="00FD4168">
            <w:pPr>
              <w:pStyle w:val="ListParagraph"/>
              <w:spacing w:after="0" w:line="240" w:lineRule="auto"/>
              <w:ind w:left="0"/>
              <w:jc w:val="both"/>
              <w:rPr>
                <w:rFonts w:ascii="Times New Roman" w:hAnsi="Times New Roman"/>
                <w:bCs/>
                <w:iCs/>
                <w:sz w:val="24"/>
                <w:szCs w:val="24"/>
              </w:rPr>
            </w:pPr>
            <w:r w:rsidRPr="00CE3AFD">
              <w:rPr>
                <w:rFonts w:ascii="Times New Roman" w:hAnsi="Times New Roman"/>
                <w:bCs/>
                <w:iCs/>
                <w:sz w:val="24"/>
                <w:szCs w:val="24"/>
              </w:rPr>
              <w:t xml:space="preserve">1.daļa – </w:t>
            </w:r>
            <w:proofErr w:type="spellStart"/>
            <w:r w:rsidRPr="00CE3AFD">
              <w:rPr>
                <w:rFonts w:ascii="Times New Roman" w:hAnsi="Times New Roman"/>
                <w:iCs/>
                <w:sz w:val="24"/>
                <w:szCs w:val="24"/>
              </w:rPr>
              <w:t>Otolaringoloģijas</w:t>
            </w:r>
            <w:proofErr w:type="spellEnd"/>
            <w:r w:rsidRPr="00CE3AFD">
              <w:rPr>
                <w:rFonts w:ascii="Times New Roman" w:hAnsi="Times New Roman"/>
                <w:iCs/>
                <w:sz w:val="24"/>
                <w:szCs w:val="24"/>
              </w:rPr>
              <w:t xml:space="preserve"> navigācijas sistēma un urbja-</w:t>
            </w:r>
            <w:proofErr w:type="spellStart"/>
            <w:r w:rsidRPr="00CE3AFD">
              <w:rPr>
                <w:rFonts w:ascii="Times New Roman" w:hAnsi="Times New Roman"/>
                <w:iCs/>
                <w:sz w:val="24"/>
                <w:szCs w:val="24"/>
              </w:rPr>
              <w:t>šeivera</w:t>
            </w:r>
            <w:proofErr w:type="spellEnd"/>
            <w:r w:rsidRPr="00CE3AFD">
              <w:rPr>
                <w:rFonts w:ascii="Times New Roman" w:hAnsi="Times New Roman"/>
                <w:iCs/>
                <w:sz w:val="24"/>
                <w:szCs w:val="24"/>
              </w:rPr>
              <w:t xml:space="preserve"> iekārta</w:t>
            </w:r>
            <w:r w:rsidRPr="00CE3AFD">
              <w:rPr>
                <w:rFonts w:ascii="Times New Roman" w:hAnsi="Times New Roman"/>
                <w:bCs/>
                <w:iCs/>
                <w:sz w:val="24"/>
                <w:szCs w:val="24"/>
              </w:rPr>
              <w:t>;</w:t>
            </w:r>
          </w:p>
          <w:p w:rsidR="00C95348" w:rsidRPr="00CE3AFD" w:rsidRDefault="00C95348" w:rsidP="00FD4168">
            <w:pPr>
              <w:contextualSpacing/>
              <w:jc w:val="both"/>
              <w:rPr>
                <w:bCs/>
                <w:iCs/>
                <w:szCs w:val="24"/>
                <w:lang w:eastAsia="en-US"/>
              </w:rPr>
            </w:pPr>
            <w:r w:rsidRPr="00CE3AFD">
              <w:rPr>
                <w:bCs/>
                <w:iCs/>
                <w:szCs w:val="24"/>
                <w:lang w:eastAsia="en-US"/>
              </w:rPr>
              <w:t xml:space="preserve">2.daļa – </w:t>
            </w:r>
            <w:r w:rsidRPr="00CE3AFD">
              <w:rPr>
                <w:rFonts w:eastAsia="Calibri"/>
                <w:iCs/>
                <w:szCs w:val="24"/>
                <w:lang w:eastAsia="en-US"/>
              </w:rPr>
              <w:t>Nervu monitoringa iekārta</w:t>
            </w:r>
            <w:r w:rsidRPr="00CE3AFD">
              <w:rPr>
                <w:bCs/>
                <w:iCs/>
                <w:szCs w:val="24"/>
                <w:lang w:eastAsia="en-US"/>
              </w:rPr>
              <w:t>;</w:t>
            </w:r>
          </w:p>
          <w:p w:rsidR="00C95348" w:rsidRPr="00CE3AFD" w:rsidRDefault="00C95348" w:rsidP="00FD4168">
            <w:pPr>
              <w:contextualSpacing/>
              <w:jc w:val="both"/>
              <w:rPr>
                <w:bCs/>
                <w:iCs/>
                <w:szCs w:val="24"/>
                <w:lang w:eastAsia="en-US"/>
              </w:rPr>
            </w:pPr>
            <w:r w:rsidRPr="00CE3AFD">
              <w:rPr>
                <w:bCs/>
                <w:iCs/>
                <w:szCs w:val="24"/>
                <w:lang w:eastAsia="en-US"/>
              </w:rPr>
              <w:t xml:space="preserve">3.daļa – </w:t>
            </w:r>
            <w:r w:rsidRPr="00CE3AFD">
              <w:rPr>
                <w:rFonts w:eastAsia="Calibri"/>
                <w:iCs/>
                <w:szCs w:val="24"/>
                <w:lang w:eastAsia="en-US"/>
              </w:rPr>
              <w:t>Oglekļa dioksīda šķiedras lāzers</w:t>
            </w:r>
            <w:r w:rsidRPr="00CE3AFD">
              <w:rPr>
                <w:bCs/>
                <w:iCs/>
                <w:szCs w:val="24"/>
                <w:lang w:eastAsia="en-US"/>
              </w:rPr>
              <w:t>;</w:t>
            </w:r>
          </w:p>
          <w:p w:rsidR="00C95348" w:rsidRPr="00CE3AFD" w:rsidRDefault="00C95348" w:rsidP="00FD4168">
            <w:pPr>
              <w:contextualSpacing/>
              <w:jc w:val="both"/>
              <w:rPr>
                <w:bCs/>
                <w:iCs/>
                <w:szCs w:val="24"/>
                <w:lang w:eastAsia="en-US"/>
              </w:rPr>
            </w:pPr>
            <w:r w:rsidRPr="00CE3AFD">
              <w:rPr>
                <w:bCs/>
                <w:iCs/>
                <w:szCs w:val="24"/>
                <w:lang w:eastAsia="en-US"/>
              </w:rPr>
              <w:t xml:space="preserve">4.daļa – </w:t>
            </w:r>
            <w:r w:rsidRPr="00CE3AFD">
              <w:rPr>
                <w:rFonts w:eastAsia="Calibri"/>
                <w:iCs/>
                <w:szCs w:val="24"/>
                <w:lang w:eastAsia="en-US"/>
              </w:rPr>
              <w:t>Ķirurģiskais mikroskops</w:t>
            </w:r>
            <w:r w:rsidRPr="00CE3AFD">
              <w:rPr>
                <w:bCs/>
                <w:iCs/>
                <w:szCs w:val="24"/>
                <w:lang w:eastAsia="en-US"/>
              </w:rPr>
              <w:t>;</w:t>
            </w:r>
          </w:p>
          <w:p w:rsidR="00C95348" w:rsidRPr="00CE3AFD" w:rsidRDefault="00C95348" w:rsidP="00FD4168">
            <w:pPr>
              <w:contextualSpacing/>
              <w:jc w:val="both"/>
              <w:rPr>
                <w:bCs/>
                <w:iCs/>
                <w:szCs w:val="24"/>
                <w:lang w:eastAsia="en-US"/>
              </w:rPr>
            </w:pPr>
            <w:r w:rsidRPr="00CE3AFD">
              <w:rPr>
                <w:bCs/>
                <w:iCs/>
                <w:szCs w:val="24"/>
                <w:lang w:eastAsia="en-US"/>
              </w:rPr>
              <w:t xml:space="preserve">5.daļa – </w:t>
            </w:r>
            <w:r w:rsidRPr="00CE3AFD">
              <w:rPr>
                <w:rFonts w:eastAsia="Calibri"/>
                <w:iCs/>
                <w:szCs w:val="24"/>
                <w:lang w:eastAsia="en-US"/>
              </w:rPr>
              <w:t>Mobils operāciju galds</w:t>
            </w:r>
            <w:r w:rsidRPr="00CE3AFD">
              <w:rPr>
                <w:bCs/>
                <w:iCs/>
                <w:szCs w:val="24"/>
                <w:lang w:eastAsia="en-US"/>
              </w:rPr>
              <w:t>;</w:t>
            </w:r>
          </w:p>
          <w:p w:rsidR="00C95348" w:rsidRPr="00CE3AFD" w:rsidRDefault="00C95348" w:rsidP="00FD4168">
            <w:pPr>
              <w:contextualSpacing/>
              <w:jc w:val="both"/>
              <w:rPr>
                <w:bCs/>
                <w:iCs/>
                <w:szCs w:val="24"/>
                <w:lang w:eastAsia="en-US"/>
              </w:rPr>
            </w:pPr>
            <w:r w:rsidRPr="00CE3AFD">
              <w:rPr>
                <w:bCs/>
                <w:iCs/>
                <w:szCs w:val="24"/>
                <w:lang w:eastAsia="en-US"/>
              </w:rPr>
              <w:t xml:space="preserve">6.daļa - </w:t>
            </w:r>
            <w:proofErr w:type="spellStart"/>
            <w:r w:rsidRPr="00CE3AFD">
              <w:rPr>
                <w:rFonts w:eastAsia="Calibri"/>
                <w:iCs/>
                <w:szCs w:val="24"/>
                <w:lang w:eastAsia="en-US"/>
              </w:rPr>
              <w:t>Fleksiblie</w:t>
            </w:r>
            <w:proofErr w:type="spellEnd"/>
            <w:r w:rsidRPr="00CE3AFD">
              <w:rPr>
                <w:rFonts w:eastAsia="Calibri"/>
                <w:iCs/>
                <w:szCs w:val="24"/>
                <w:lang w:eastAsia="en-US"/>
              </w:rPr>
              <w:t xml:space="preserve"> </w:t>
            </w:r>
            <w:proofErr w:type="spellStart"/>
            <w:r w:rsidRPr="00CE3AFD">
              <w:rPr>
                <w:rFonts w:eastAsia="Calibri"/>
                <w:iCs/>
                <w:szCs w:val="24"/>
                <w:lang w:eastAsia="en-US"/>
              </w:rPr>
              <w:t>endoskopi</w:t>
            </w:r>
            <w:proofErr w:type="spellEnd"/>
            <w:r w:rsidRPr="00CE3AFD">
              <w:rPr>
                <w:bCs/>
                <w:iCs/>
                <w:szCs w:val="24"/>
                <w:lang w:eastAsia="en-US"/>
              </w:rPr>
              <w:t>;</w:t>
            </w:r>
          </w:p>
          <w:p w:rsidR="00C95348" w:rsidRPr="00CE3AFD" w:rsidRDefault="00C95348" w:rsidP="00FD4168">
            <w:pPr>
              <w:contextualSpacing/>
              <w:jc w:val="both"/>
              <w:rPr>
                <w:bCs/>
                <w:iCs/>
                <w:szCs w:val="24"/>
                <w:lang w:eastAsia="en-US"/>
              </w:rPr>
            </w:pPr>
            <w:r w:rsidRPr="00CE3AFD">
              <w:rPr>
                <w:bCs/>
                <w:iCs/>
                <w:szCs w:val="24"/>
                <w:lang w:eastAsia="en-US"/>
              </w:rPr>
              <w:t xml:space="preserve">7.daļa - </w:t>
            </w:r>
            <w:proofErr w:type="spellStart"/>
            <w:r w:rsidRPr="00CE3AFD">
              <w:rPr>
                <w:rFonts w:eastAsia="Calibri"/>
                <w:iCs/>
                <w:szCs w:val="24"/>
                <w:lang w:eastAsia="en-US"/>
              </w:rPr>
              <w:t>Videolaringoskops</w:t>
            </w:r>
            <w:proofErr w:type="spellEnd"/>
            <w:r w:rsidRPr="00CE3AFD">
              <w:rPr>
                <w:rFonts w:eastAsia="Calibri"/>
                <w:iCs/>
                <w:szCs w:val="24"/>
                <w:lang w:eastAsia="en-US"/>
              </w:rPr>
              <w:t>;</w:t>
            </w:r>
          </w:p>
          <w:p w:rsidR="00C95348" w:rsidRPr="00CE3AFD" w:rsidRDefault="00C95348" w:rsidP="00FD4168">
            <w:pPr>
              <w:contextualSpacing/>
              <w:jc w:val="both"/>
              <w:rPr>
                <w:bCs/>
                <w:iCs/>
                <w:szCs w:val="24"/>
                <w:lang w:eastAsia="en-US"/>
              </w:rPr>
            </w:pPr>
            <w:r w:rsidRPr="00CE3AFD">
              <w:rPr>
                <w:bCs/>
                <w:iCs/>
                <w:szCs w:val="24"/>
                <w:lang w:eastAsia="en-US"/>
              </w:rPr>
              <w:t xml:space="preserve">8.daļa - </w:t>
            </w:r>
            <w:proofErr w:type="spellStart"/>
            <w:r w:rsidRPr="00CE3AFD">
              <w:rPr>
                <w:rFonts w:eastAsia="Calibri"/>
                <w:iCs/>
                <w:szCs w:val="24"/>
                <w:lang w:eastAsia="en-US"/>
              </w:rPr>
              <w:t>Termoskapis</w:t>
            </w:r>
            <w:proofErr w:type="spellEnd"/>
          </w:p>
        </w:tc>
      </w:tr>
      <w:tr w:rsidR="00C95348" w:rsidTr="00FD4168">
        <w:tc>
          <w:tcPr>
            <w:tcW w:w="3403" w:type="dxa"/>
            <w:shd w:val="clear" w:color="auto" w:fill="auto"/>
          </w:tcPr>
          <w:p w:rsidR="00C95348" w:rsidRDefault="00C95348" w:rsidP="00FD4168">
            <w:r>
              <w:t>Datums, kad paziņojums par līgumu un iepriekšējais informatīvais paziņojums publicēts Iepirkumu uzraudzības biroja mājaslapā internetā</w:t>
            </w:r>
          </w:p>
        </w:tc>
        <w:tc>
          <w:tcPr>
            <w:tcW w:w="6663" w:type="dxa"/>
            <w:shd w:val="clear" w:color="auto" w:fill="auto"/>
          </w:tcPr>
          <w:p w:rsidR="00C95348" w:rsidRDefault="00C95348" w:rsidP="00FD4168">
            <w:pPr>
              <w:rPr>
                <w:szCs w:val="24"/>
              </w:rPr>
            </w:pPr>
            <w:r>
              <w:rPr>
                <w:szCs w:val="24"/>
              </w:rPr>
              <w:t>2016.gada 14.novembris</w:t>
            </w:r>
            <w:r w:rsidRPr="00390CB4">
              <w:rPr>
                <w:szCs w:val="24"/>
              </w:rPr>
              <w:t xml:space="preserve"> </w:t>
            </w:r>
            <w:r>
              <w:rPr>
                <w:szCs w:val="24"/>
              </w:rPr>
              <w:t>(paziņojums par līgumu)</w:t>
            </w:r>
          </w:p>
          <w:p w:rsidR="00C95348" w:rsidRDefault="00C95348" w:rsidP="00FD4168">
            <w:pPr>
              <w:rPr>
                <w:szCs w:val="24"/>
              </w:rPr>
            </w:pPr>
            <w:r>
              <w:rPr>
                <w:szCs w:val="24"/>
              </w:rPr>
              <w:t>2016.gada 9.decembris (paziņojums par grozījumiem iepirkuma dokumentācijā)</w:t>
            </w:r>
          </w:p>
          <w:p w:rsidR="00C95348" w:rsidRDefault="00C95348" w:rsidP="00FD4168">
            <w:pPr>
              <w:rPr>
                <w:szCs w:val="24"/>
              </w:rPr>
            </w:pPr>
            <w:r>
              <w:rPr>
                <w:szCs w:val="24"/>
              </w:rPr>
              <w:t>2017.gada 12.janvāris (paziņojums par grozījumiem iepirkuma dokumentācijā)</w:t>
            </w:r>
          </w:p>
          <w:p w:rsidR="00C95348" w:rsidRPr="00FA616E" w:rsidRDefault="00C95348" w:rsidP="00FD4168">
            <w:pPr>
              <w:rPr>
                <w:szCs w:val="24"/>
              </w:rPr>
            </w:pPr>
            <w:r>
              <w:rPr>
                <w:szCs w:val="24"/>
              </w:rPr>
              <w:t>2017.gada 13.februāris (paziņojums par grozījumiem)</w:t>
            </w:r>
          </w:p>
        </w:tc>
      </w:tr>
      <w:tr w:rsidR="00C95348" w:rsidTr="00FD4168">
        <w:tc>
          <w:tcPr>
            <w:tcW w:w="3403" w:type="dxa"/>
            <w:shd w:val="clear" w:color="auto" w:fill="auto"/>
          </w:tcPr>
          <w:p w:rsidR="00C95348" w:rsidRDefault="00C95348" w:rsidP="00FD4168">
            <w:r>
              <w:t>Iepirkuma komisijas sastāvs un tās izveidošanas pamatojums</w:t>
            </w:r>
          </w:p>
        </w:tc>
        <w:tc>
          <w:tcPr>
            <w:tcW w:w="6663" w:type="dxa"/>
            <w:shd w:val="clear" w:color="auto" w:fill="auto"/>
          </w:tcPr>
          <w:p w:rsidR="00C95348" w:rsidRPr="00FA616E" w:rsidRDefault="00C95348" w:rsidP="00FD4168">
            <w:pPr>
              <w:ind w:left="36" w:hanging="36"/>
              <w:jc w:val="both"/>
              <w:rPr>
                <w:szCs w:val="24"/>
              </w:rPr>
            </w:pPr>
            <w:r w:rsidRPr="00FA616E">
              <w:rPr>
                <w:szCs w:val="24"/>
              </w:rPr>
              <w:t xml:space="preserve">Iepirkuma komisija, izveidota ar VSIA “Paula Stradiņa klīniskā universitātes slimnīca” 2016.gada 11.novembra rīkojumu Nr.642 „Par iepirkuma komisijas izveidi iepirkumam “LOR ķirurģiskā aprīkojuma iegāde A korpusam”. </w:t>
            </w:r>
          </w:p>
          <w:p w:rsidR="00C95348" w:rsidRPr="00FA616E" w:rsidRDefault="00C95348" w:rsidP="00FD4168">
            <w:pPr>
              <w:ind w:left="2835" w:hanging="2835"/>
              <w:jc w:val="both"/>
              <w:rPr>
                <w:szCs w:val="24"/>
              </w:rPr>
            </w:pPr>
            <w:r w:rsidRPr="00FA616E">
              <w:rPr>
                <w:szCs w:val="24"/>
              </w:rPr>
              <w:t>Komisijas sastāvs:</w:t>
            </w:r>
          </w:p>
          <w:p w:rsidR="00C95348" w:rsidRPr="00FA616E" w:rsidRDefault="00C95348" w:rsidP="00FD4168">
            <w:pPr>
              <w:ind w:left="2588" w:hanging="2588"/>
              <w:jc w:val="both"/>
              <w:rPr>
                <w:szCs w:val="24"/>
              </w:rPr>
            </w:pPr>
            <w:r w:rsidRPr="00FA616E">
              <w:rPr>
                <w:szCs w:val="24"/>
              </w:rPr>
              <w:t>Komisijas priekšsēdētāja:</w:t>
            </w:r>
            <w:r w:rsidRPr="00FA616E">
              <w:rPr>
                <w:szCs w:val="24"/>
              </w:rPr>
              <w:tab/>
              <w:t>Eva Sokolova – Iepirkumu daļas vecākā iepirkumu speciāliste</w:t>
            </w:r>
          </w:p>
          <w:p w:rsidR="00C95348" w:rsidRPr="00FA616E" w:rsidRDefault="00C95348" w:rsidP="00FD4168">
            <w:pPr>
              <w:ind w:left="2588" w:hanging="2588"/>
              <w:jc w:val="both"/>
              <w:rPr>
                <w:szCs w:val="24"/>
              </w:rPr>
            </w:pPr>
            <w:r w:rsidRPr="00FA616E">
              <w:rPr>
                <w:szCs w:val="24"/>
              </w:rPr>
              <w:t>Komisijas locekļi:</w:t>
            </w:r>
            <w:r w:rsidRPr="00FA616E">
              <w:rPr>
                <w:szCs w:val="24"/>
              </w:rPr>
              <w:tab/>
              <w:t>Lāsma Vītoliņa –Iepirkumu daļas vecākā iepirkumu speciāliste;</w:t>
            </w:r>
          </w:p>
          <w:p w:rsidR="00C95348" w:rsidRPr="00FA616E" w:rsidRDefault="00C95348" w:rsidP="00FD4168">
            <w:pPr>
              <w:ind w:left="2588" w:hanging="2588"/>
              <w:jc w:val="both"/>
              <w:rPr>
                <w:szCs w:val="24"/>
              </w:rPr>
            </w:pPr>
            <w:r w:rsidRPr="00FA616E">
              <w:rPr>
                <w:szCs w:val="24"/>
              </w:rPr>
              <w:tab/>
              <w:t xml:space="preserve">Toms Bērziņš – Medicīnas tehnoloģiju daļas vadītājs </w:t>
            </w:r>
          </w:p>
          <w:p w:rsidR="00C95348" w:rsidRPr="00F7472E" w:rsidRDefault="00C95348" w:rsidP="00FD4168">
            <w:pPr>
              <w:ind w:left="2588"/>
              <w:jc w:val="both"/>
              <w:rPr>
                <w:szCs w:val="24"/>
              </w:rPr>
            </w:pPr>
            <w:r w:rsidRPr="00FA616E">
              <w:rPr>
                <w:szCs w:val="24"/>
              </w:rPr>
              <w:t>Renata Panasjuka - Medicīnas iekārtu uzturēšanas nodaļas medicīnas ierīču speciāliste/fiziķe</w:t>
            </w:r>
          </w:p>
        </w:tc>
      </w:tr>
      <w:tr w:rsidR="00C95348" w:rsidTr="00FD4168">
        <w:trPr>
          <w:trHeight w:val="1125"/>
        </w:trPr>
        <w:tc>
          <w:tcPr>
            <w:tcW w:w="3403" w:type="dxa"/>
            <w:shd w:val="clear" w:color="auto" w:fill="auto"/>
          </w:tcPr>
          <w:p w:rsidR="00C95348" w:rsidRDefault="00C95348" w:rsidP="00FD4168">
            <w:r>
              <w:t>Pretendentiem noteiktās kvalifikācijas prasības</w:t>
            </w:r>
          </w:p>
        </w:tc>
        <w:tc>
          <w:tcPr>
            <w:tcW w:w="6663" w:type="dxa"/>
            <w:shd w:val="clear" w:color="auto" w:fill="auto"/>
          </w:tcPr>
          <w:p w:rsidR="00C95348" w:rsidRDefault="00C95348" w:rsidP="00FD4168">
            <w:pPr>
              <w:ind w:left="30"/>
              <w:jc w:val="both"/>
              <w:rPr>
                <w:rFonts w:eastAsia="Calibri"/>
                <w:sz w:val="22"/>
                <w:szCs w:val="22"/>
                <w:lang w:eastAsia="en-US"/>
              </w:rPr>
            </w:pPr>
            <w:r>
              <w:rPr>
                <w:rFonts w:eastAsia="Calibri"/>
                <w:sz w:val="22"/>
                <w:szCs w:val="22"/>
                <w:lang w:eastAsia="en-US"/>
              </w:rPr>
              <w:t>1.</w:t>
            </w:r>
            <w:r w:rsidRPr="00575C53">
              <w:rPr>
                <w:rFonts w:eastAsia="Calibri"/>
                <w:sz w:val="22"/>
                <w:szCs w:val="22"/>
                <w:lang w:eastAsia="en-US"/>
              </w:rPr>
              <w:t>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C95348" w:rsidRDefault="00C95348" w:rsidP="00FD4168">
            <w:pPr>
              <w:ind w:left="30"/>
              <w:jc w:val="both"/>
              <w:rPr>
                <w:rFonts w:eastAsia="Calibri"/>
                <w:sz w:val="22"/>
                <w:szCs w:val="22"/>
                <w:lang w:eastAsia="en-US"/>
              </w:rPr>
            </w:pPr>
            <w:r>
              <w:rPr>
                <w:rFonts w:eastAsia="Calibri"/>
                <w:sz w:val="22"/>
                <w:szCs w:val="22"/>
                <w:lang w:eastAsia="en-US"/>
              </w:rPr>
              <w:t>2.</w:t>
            </w:r>
            <w:r w:rsidRPr="00575C53">
              <w:rPr>
                <w:rFonts w:eastAsia="Calibri"/>
                <w:sz w:val="22"/>
                <w:szCs w:val="22"/>
                <w:lang w:eastAsia="en-US"/>
              </w:rPr>
              <w:t>Pretendenta atbilstība</w:t>
            </w:r>
            <w:r w:rsidRPr="00575C53">
              <w:rPr>
                <w:rFonts w:ascii="Calibri" w:eastAsia="Calibri" w:hAnsi="Calibri"/>
                <w:sz w:val="22"/>
                <w:szCs w:val="22"/>
                <w:lang w:eastAsia="en-US"/>
              </w:rPr>
              <w:t xml:space="preserve"> </w:t>
            </w:r>
            <w:r w:rsidRPr="00575C53">
              <w:rPr>
                <w:rFonts w:eastAsia="Calibri"/>
                <w:sz w:val="22"/>
                <w:szCs w:val="22"/>
                <w:lang w:eastAsia="en-US"/>
              </w:rPr>
              <w:t>Publisko iepirkumu likuma 39.</w:t>
            </w:r>
            <w:r w:rsidRPr="00575C53">
              <w:rPr>
                <w:rFonts w:eastAsia="Calibri"/>
                <w:sz w:val="22"/>
                <w:szCs w:val="22"/>
                <w:vertAlign w:val="superscript"/>
                <w:lang w:eastAsia="en-US"/>
              </w:rPr>
              <w:t>1</w:t>
            </w:r>
            <w:r w:rsidRPr="00575C53">
              <w:rPr>
                <w:rFonts w:eastAsia="Calibri"/>
                <w:sz w:val="22"/>
                <w:szCs w:val="22"/>
                <w:lang w:eastAsia="en-US"/>
              </w:rPr>
              <w:t xml:space="preserve"> panta pirmās daļas 3.punktam</w:t>
            </w:r>
            <w:r>
              <w:rPr>
                <w:rFonts w:eastAsia="Calibri"/>
                <w:sz w:val="22"/>
                <w:szCs w:val="22"/>
                <w:lang w:eastAsia="en-US"/>
              </w:rPr>
              <w:t>.</w:t>
            </w:r>
          </w:p>
          <w:p w:rsidR="00C95348" w:rsidRDefault="00C95348" w:rsidP="00FD4168">
            <w:pPr>
              <w:ind w:left="30"/>
              <w:jc w:val="both"/>
              <w:rPr>
                <w:sz w:val="22"/>
                <w:szCs w:val="22"/>
                <w:lang w:eastAsia="en-US"/>
              </w:rPr>
            </w:pPr>
            <w:r>
              <w:rPr>
                <w:rFonts w:eastAsia="Calibri"/>
                <w:szCs w:val="24"/>
                <w:lang w:eastAsia="en-US"/>
              </w:rPr>
              <w:lastRenderedPageBreak/>
              <w:t>3.</w:t>
            </w:r>
            <w:r w:rsidRPr="00575C53">
              <w:rPr>
                <w:sz w:val="22"/>
                <w:szCs w:val="22"/>
                <w:lang w:eastAsia="en-US"/>
              </w:rPr>
              <w:t xml:space="preserve"> Pretendentam ir tiesības pārdot, uzstādīt un veikt piedāvātās Preces tehnisko apkopi un rezerves daļu nomaiņu Latvijas Republikas teritorijā</w:t>
            </w:r>
            <w:r>
              <w:rPr>
                <w:sz w:val="22"/>
                <w:szCs w:val="22"/>
                <w:lang w:eastAsia="en-US"/>
              </w:rPr>
              <w:t>.</w:t>
            </w:r>
          </w:p>
          <w:p w:rsidR="00C95348" w:rsidRDefault="00C95348" w:rsidP="00FD4168">
            <w:pPr>
              <w:ind w:left="30"/>
              <w:jc w:val="both"/>
              <w:rPr>
                <w:rFonts w:eastAsia="Calibri"/>
                <w:bCs/>
                <w:iCs/>
                <w:sz w:val="22"/>
                <w:szCs w:val="22"/>
                <w:lang w:eastAsia="en-US"/>
              </w:rPr>
            </w:pPr>
            <w:r>
              <w:rPr>
                <w:sz w:val="22"/>
                <w:szCs w:val="22"/>
                <w:lang w:eastAsia="en-US"/>
              </w:rPr>
              <w:t>4.</w:t>
            </w:r>
            <w:r w:rsidRPr="00575C53">
              <w:rPr>
                <w:rFonts w:eastAsia="Calibri"/>
                <w:bCs/>
                <w:iCs/>
                <w:sz w:val="22"/>
                <w:szCs w:val="22"/>
                <w:lang w:eastAsia="en-US"/>
              </w:rPr>
              <w:t xml:space="preserve"> 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r>
              <w:rPr>
                <w:rFonts w:eastAsia="Calibri"/>
                <w:bCs/>
                <w:iCs/>
                <w:sz w:val="22"/>
                <w:szCs w:val="22"/>
                <w:lang w:eastAsia="en-US"/>
              </w:rPr>
              <w:t>.</w:t>
            </w:r>
          </w:p>
          <w:p w:rsidR="00C95348" w:rsidRDefault="00C95348" w:rsidP="00FD4168">
            <w:pPr>
              <w:ind w:left="30"/>
              <w:jc w:val="both"/>
              <w:rPr>
                <w:rFonts w:eastAsia="Calibri"/>
                <w:bCs/>
                <w:iCs/>
                <w:sz w:val="22"/>
                <w:szCs w:val="22"/>
                <w:lang w:eastAsia="en-US"/>
              </w:rPr>
            </w:pPr>
            <w:r>
              <w:rPr>
                <w:rFonts w:eastAsia="Calibri"/>
                <w:bCs/>
                <w:iCs/>
                <w:sz w:val="22"/>
                <w:szCs w:val="22"/>
                <w:lang w:eastAsia="en-US"/>
              </w:rPr>
              <w:t>5.</w:t>
            </w:r>
            <w:r w:rsidRPr="00575C53">
              <w:rPr>
                <w:rFonts w:eastAsia="Calibri"/>
                <w:bCs/>
                <w:iCs/>
                <w:sz w:val="22"/>
                <w:szCs w:val="22"/>
                <w:lang w:eastAsia="en-US"/>
              </w:rPr>
              <w:t xml:space="preserve"> Pretendenta rīcībā ir ne mazāk kā viens servisa inženieris, kurš ir ražotāja apmācīts un sertificēts medicīnas aprīkojuma uzstādīšanai, garantijas remonta un apkopes veikšanai Latvijas Republikā</w:t>
            </w:r>
            <w:r>
              <w:rPr>
                <w:rFonts w:eastAsia="Calibri"/>
                <w:bCs/>
                <w:iCs/>
                <w:sz w:val="22"/>
                <w:szCs w:val="22"/>
                <w:lang w:eastAsia="en-US"/>
              </w:rPr>
              <w:t>.</w:t>
            </w:r>
          </w:p>
          <w:p w:rsidR="00C95348" w:rsidRPr="00B5543A" w:rsidRDefault="00C95348" w:rsidP="00FD4168">
            <w:pPr>
              <w:ind w:right="-58"/>
              <w:jc w:val="both"/>
              <w:rPr>
                <w:rFonts w:eastAsia="Calibri"/>
                <w:sz w:val="22"/>
                <w:szCs w:val="22"/>
                <w:lang w:eastAsia="en-US"/>
              </w:rPr>
            </w:pPr>
            <w:r>
              <w:rPr>
                <w:rFonts w:eastAsia="Calibri"/>
                <w:bCs/>
                <w:iCs/>
                <w:sz w:val="22"/>
                <w:szCs w:val="22"/>
                <w:lang w:eastAsia="en-US"/>
              </w:rPr>
              <w:t>6.</w:t>
            </w:r>
            <w:r w:rsidRPr="00B5543A">
              <w:rPr>
                <w:rFonts w:eastAsia="Calibri"/>
                <w:sz w:val="22"/>
                <w:szCs w:val="22"/>
                <w:lang w:eastAsia="en-US"/>
              </w:rPr>
              <w:t xml:space="preserve"> Pretendents var balstīties uz trešo personu iespējām, lai izpildītu prasības attiecībā uz pretendenta atbilstību profesionālās darbības veikšanai, kā arī prasības attiecībā uz pretendenta tehniskajām un profesionālajām spējām.</w:t>
            </w:r>
          </w:p>
          <w:p w:rsidR="00C95348" w:rsidRPr="00974D46" w:rsidRDefault="00C95348" w:rsidP="00FD4168">
            <w:pPr>
              <w:ind w:left="30"/>
              <w:jc w:val="both"/>
              <w:rPr>
                <w:rFonts w:eastAsia="Calibri"/>
                <w:szCs w:val="24"/>
                <w:lang w:eastAsia="en-US"/>
              </w:rPr>
            </w:pPr>
            <w:r w:rsidRPr="00B5543A">
              <w:rPr>
                <w:rFonts w:eastAsia="Calibri"/>
                <w:sz w:val="22"/>
                <w:szCs w:val="22"/>
                <w:lang w:eastAsia="en-US"/>
              </w:rPr>
              <w:t>Ja pretendents balstās uz trešo personu iespējām, tad pretendents pierāda, ka viņa rīcībā būs attiecīgie resursi</w:t>
            </w:r>
            <w:r>
              <w:rPr>
                <w:rFonts w:eastAsia="Calibri"/>
                <w:sz w:val="22"/>
                <w:szCs w:val="22"/>
                <w:lang w:eastAsia="en-US"/>
              </w:rPr>
              <w:t>.</w:t>
            </w:r>
          </w:p>
        </w:tc>
      </w:tr>
      <w:tr w:rsidR="00C95348" w:rsidTr="00FD4168">
        <w:tc>
          <w:tcPr>
            <w:tcW w:w="3403" w:type="dxa"/>
            <w:shd w:val="clear" w:color="auto" w:fill="auto"/>
          </w:tcPr>
          <w:p w:rsidR="00C95348" w:rsidRDefault="00C95348" w:rsidP="00FD4168">
            <w:r>
              <w:lastRenderedPageBreak/>
              <w:t>Piedāvājuma izvēles kritērijs</w:t>
            </w:r>
          </w:p>
        </w:tc>
        <w:tc>
          <w:tcPr>
            <w:tcW w:w="6663" w:type="dxa"/>
            <w:shd w:val="clear" w:color="auto" w:fill="auto"/>
          </w:tcPr>
          <w:p w:rsidR="00C95348" w:rsidRPr="00F66046" w:rsidRDefault="00C95348" w:rsidP="00FD4168">
            <w:pPr>
              <w:jc w:val="both"/>
            </w:pPr>
            <w:r w:rsidRPr="00F66046">
              <w:t>No nolikuma prasībām atbilstošajiem piedāvājumiem iepirkuma komisija par uzvarētāju atzīs pretendentu, kurš būs piedāvājis nolikuma prasībām atbilstošu piedāvājumu ar viszemāko</w:t>
            </w:r>
            <w:r>
              <w:t xml:space="preserve"> cenu katrā iepirkuma priekšmeta daļā atsevišķi. </w:t>
            </w:r>
          </w:p>
        </w:tc>
      </w:tr>
      <w:tr w:rsidR="00C95348" w:rsidTr="00FD4168">
        <w:tc>
          <w:tcPr>
            <w:tcW w:w="3403" w:type="dxa"/>
            <w:shd w:val="clear" w:color="auto" w:fill="auto"/>
          </w:tcPr>
          <w:p w:rsidR="00C95348" w:rsidRDefault="00C95348" w:rsidP="00FD4168">
            <w:r>
              <w:t>Piedāvājumu iesniegšanas termiņš</w:t>
            </w:r>
          </w:p>
        </w:tc>
        <w:tc>
          <w:tcPr>
            <w:tcW w:w="6663" w:type="dxa"/>
            <w:shd w:val="clear" w:color="auto" w:fill="auto"/>
          </w:tcPr>
          <w:p w:rsidR="00C95348" w:rsidRDefault="00C95348" w:rsidP="00FD4168">
            <w:r>
              <w:t>Līdz 2016.gada 29.decembra plkst.10:00;</w:t>
            </w:r>
          </w:p>
          <w:p w:rsidR="00C95348" w:rsidRPr="00F66046" w:rsidRDefault="00C95348" w:rsidP="00FD4168">
            <w:r>
              <w:t xml:space="preserve">Ar grozījumiem – līdz 2017.gada 5.janvāra plkst.10:00 </w:t>
            </w:r>
          </w:p>
        </w:tc>
      </w:tr>
      <w:tr w:rsidR="00C95348" w:rsidTr="00FD4168">
        <w:tc>
          <w:tcPr>
            <w:tcW w:w="3403" w:type="dxa"/>
            <w:shd w:val="clear" w:color="auto" w:fill="auto"/>
          </w:tcPr>
          <w:p w:rsidR="00C95348" w:rsidRDefault="00C95348" w:rsidP="00FD4168">
            <w:r>
              <w:t xml:space="preserve">Pretendentu nosaukumi, kuri ir iesnieguši piedāvājumus, kā arī piedāvātās cenas </w:t>
            </w:r>
          </w:p>
        </w:tc>
        <w:tc>
          <w:tcPr>
            <w:tcW w:w="6663" w:type="dxa"/>
            <w:shd w:val="clear" w:color="auto" w:fill="auto"/>
          </w:tcPr>
          <w:p w:rsidR="00C95348" w:rsidRPr="00737F1E" w:rsidRDefault="00C95348" w:rsidP="00FD4168">
            <w:pPr>
              <w:ind w:right="282"/>
              <w:jc w:val="both"/>
              <w:rPr>
                <w:color w:val="000000"/>
                <w:szCs w:val="24"/>
              </w:rPr>
            </w:pPr>
            <w:r>
              <w:rPr>
                <w:color w:val="000000"/>
                <w:szCs w:val="24"/>
              </w:rPr>
              <w:t xml:space="preserve">Informācija pieejama iepirkuma lietā </w:t>
            </w:r>
          </w:p>
        </w:tc>
      </w:tr>
      <w:tr w:rsidR="00C95348" w:rsidTr="00FD4168">
        <w:tc>
          <w:tcPr>
            <w:tcW w:w="3403" w:type="dxa"/>
            <w:shd w:val="clear" w:color="auto" w:fill="auto"/>
          </w:tcPr>
          <w:p w:rsidR="00C95348" w:rsidRDefault="00C95348" w:rsidP="00FD4168">
            <w:r>
              <w:t>Piedāvājumu atvēršanas vieta, datums un laiks</w:t>
            </w:r>
          </w:p>
        </w:tc>
        <w:tc>
          <w:tcPr>
            <w:tcW w:w="6663" w:type="dxa"/>
            <w:shd w:val="clear" w:color="auto" w:fill="auto"/>
          </w:tcPr>
          <w:p w:rsidR="00C95348" w:rsidRPr="00E435CC" w:rsidRDefault="00C95348" w:rsidP="00FD4168">
            <w:pPr>
              <w:rPr>
                <w:szCs w:val="24"/>
              </w:rPr>
            </w:pPr>
            <w:r>
              <w:rPr>
                <w:szCs w:val="24"/>
              </w:rPr>
              <w:t>05.01.2017. plkst. 10:00 - Rīga, Pilsoņu iela 13, 2.korpuss.</w:t>
            </w:r>
          </w:p>
        </w:tc>
      </w:tr>
      <w:tr w:rsidR="00C95348" w:rsidRPr="00E435CC" w:rsidTr="00FD4168">
        <w:trPr>
          <w:trHeight w:val="557"/>
        </w:trPr>
        <w:tc>
          <w:tcPr>
            <w:tcW w:w="3403" w:type="dxa"/>
            <w:shd w:val="clear" w:color="auto" w:fill="auto"/>
          </w:tcPr>
          <w:p w:rsidR="00C95348" w:rsidRPr="0010562F" w:rsidRDefault="00C95348" w:rsidP="00FD4168">
            <w:r w:rsidRPr="0010562F">
              <w:t>Pretendenta nosaukums, ar kuru nolemts slēgt iepirkuma līgumu, līgumcena</w:t>
            </w:r>
          </w:p>
        </w:tc>
        <w:tc>
          <w:tcPr>
            <w:tcW w:w="6663" w:type="dxa"/>
            <w:shd w:val="clear" w:color="auto" w:fill="auto"/>
          </w:tcPr>
          <w:p w:rsidR="00C95348" w:rsidRPr="00E856D6" w:rsidRDefault="00C95348" w:rsidP="00FD4168">
            <w:pPr>
              <w:ind w:right="83"/>
              <w:contextualSpacing/>
              <w:jc w:val="both"/>
              <w:rPr>
                <w:snapToGrid w:val="0"/>
                <w:szCs w:val="24"/>
              </w:rPr>
            </w:pPr>
            <w:r w:rsidRPr="00E856D6">
              <w:rPr>
                <w:snapToGrid w:val="0"/>
                <w:szCs w:val="24"/>
              </w:rPr>
              <w:t xml:space="preserve">Saskaņā ar nolikuma 7.1.punktu un iepirkuma komisijas </w:t>
            </w:r>
            <w:proofErr w:type="spellStart"/>
            <w:r w:rsidRPr="00E856D6">
              <w:rPr>
                <w:snapToGrid w:val="0"/>
                <w:szCs w:val="24"/>
              </w:rPr>
              <w:t>izvērtējumu</w:t>
            </w:r>
            <w:proofErr w:type="spellEnd"/>
            <w:r w:rsidRPr="00E856D6">
              <w:rPr>
                <w:snapToGrid w:val="0"/>
                <w:szCs w:val="24"/>
              </w:rPr>
              <w:t xml:space="preserve">, līguma slēgšanas tiesības tiek piešķirtas: </w:t>
            </w:r>
          </w:p>
          <w:p w:rsidR="00C95348" w:rsidRPr="00E856D6" w:rsidRDefault="00C95348" w:rsidP="00FD4168">
            <w:pPr>
              <w:ind w:right="83"/>
              <w:contextualSpacing/>
              <w:jc w:val="both"/>
              <w:rPr>
                <w:bCs/>
                <w:iCs/>
                <w:szCs w:val="24"/>
              </w:rPr>
            </w:pPr>
            <w:r w:rsidRPr="00E856D6">
              <w:rPr>
                <w:snapToGrid w:val="0"/>
                <w:szCs w:val="24"/>
              </w:rPr>
              <w:t xml:space="preserve">- </w:t>
            </w:r>
            <w:r w:rsidRPr="00E856D6">
              <w:rPr>
                <w:szCs w:val="24"/>
              </w:rPr>
              <w:t xml:space="preserve">iepirkuma priekšmeta 1.daļā </w:t>
            </w:r>
            <w:proofErr w:type="spellStart"/>
            <w:r w:rsidRPr="00E856D6">
              <w:rPr>
                <w:i/>
                <w:szCs w:val="24"/>
              </w:rPr>
              <w:t>Otolaringoloģijas</w:t>
            </w:r>
            <w:proofErr w:type="spellEnd"/>
            <w:r w:rsidRPr="00E856D6">
              <w:rPr>
                <w:i/>
                <w:szCs w:val="24"/>
              </w:rPr>
              <w:t xml:space="preserve"> navigācijas sistēma un urbja-</w:t>
            </w:r>
            <w:proofErr w:type="spellStart"/>
            <w:r w:rsidRPr="00E856D6">
              <w:rPr>
                <w:i/>
                <w:szCs w:val="24"/>
              </w:rPr>
              <w:t>šeivera</w:t>
            </w:r>
            <w:proofErr w:type="spellEnd"/>
            <w:r w:rsidRPr="00E856D6">
              <w:rPr>
                <w:i/>
                <w:szCs w:val="24"/>
              </w:rPr>
              <w:t xml:space="preserve"> iekārta </w:t>
            </w:r>
            <w:r w:rsidRPr="00E856D6">
              <w:rPr>
                <w:bCs/>
                <w:iCs/>
                <w:szCs w:val="24"/>
              </w:rPr>
              <w:t>SIA “</w:t>
            </w:r>
            <w:r w:rsidRPr="00E856D6">
              <w:rPr>
                <w:bCs/>
                <w:szCs w:val="24"/>
                <w:lang w:eastAsia="en-US"/>
              </w:rPr>
              <w:t>Tradintek</w:t>
            </w:r>
            <w:r w:rsidRPr="00E856D6">
              <w:rPr>
                <w:bCs/>
                <w:iCs/>
                <w:szCs w:val="24"/>
              </w:rPr>
              <w:t xml:space="preserve">” – par daļas kopējo summu EUR </w:t>
            </w:r>
            <w:r w:rsidRPr="00E856D6">
              <w:rPr>
                <w:szCs w:val="24"/>
              </w:rPr>
              <w:t xml:space="preserve">199 900,00 </w:t>
            </w:r>
            <w:r w:rsidRPr="00E856D6">
              <w:rPr>
                <w:bCs/>
                <w:iCs/>
                <w:szCs w:val="24"/>
              </w:rPr>
              <w:t>bez PVN;</w:t>
            </w:r>
          </w:p>
          <w:p w:rsidR="00C95348" w:rsidRPr="00E856D6" w:rsidRDefault="00C95348" w:rsidP="00FD4168">
            <w:pPr>
              <w:ind w:left="172" w:right="83" w:hanging="172"/>
              <w:contextualSpacing/>
              <w:jc w:val="both"/>
              <w:rPr>
                <w:bCs/>
                <w:iCs/>
                <w:szCs w:val="24"/>
              </w:rPr>
            </w:pPr>
            <w:r w:rsidRPr="00E856D6">
              <w:rPr>
                <w:bCs/>
                <w:iCs/>
                <w:szCs w:val="24"/>
              </w:rPr>
              <w:t>-</w:t>
            </w:r>
            <w:r w:rsidRPr="00E856D6">
              <w:rPr>
                <w:bCs/>
                <w:iCs/>
                <w:szCs w:val="24"/>
              </w:rPr>
              <w:tab/>
            </w:r>
            <w:r w:rsidRPr="00E856D6">
              <w:rPr>
                <w:szCs w:val="24"/>
              </w:rPr>
              <w:t xml:space="preserve">iepirkuma priekšmeta 2.daļā </w:t>
            </w:r>
            <w:r w:rsidRPr="00E856D6">
              <w:rPr>
                <w:i/>
                <w:szCs w:val="24"/>
              </w:rPr>
              <w:t>Nervu monitoringa iekārta</w:t>
            </w:r>
            <w:r w:rsidRPr="00E856D6">
              <w:rPr>
                <w:szCs w:val="24"/>
              </w:rPr>
              <w:t xml:space="preserve"> </w:t>
            </w:r>
            <w:r w:rsidRPr="00E856D6">
              <w:rPr>
                <w:bCs/>
                <w:iCs/>
                <w:szCs w:val="24"/>
              </w:rPr>
              <w:t>SIA “</w:t>
            </w:r>
            <w:r w:rsidRPr="00E856D6">
              <w:rPr>
                <w:snapToGrid w:val="0"/>
                <w:szCs w:val="24"/>
              </w:rPr>
              <w:t>Amerikas Baltijas Tehnoloģiju Korporācija</w:t>
            </w:r>
            <w:r w:rsidRPr="00E856D6">
              <w:rPr>
                <w:bCs/>
                <w:iCs/>
                <w:szCs w:val="24"/>
              </w:rPr>
              <w:t xml:space="preserve">” – par daļas kopējo summu EUR </w:t>
            </w:r>
            <w:r w:rsidRPr="00E856D6">
              <w:rPr>
                <w:szCs w:val="24"/>
              </w:rPr>
              <w:t xml:space="preserve">22 225,00 </w:t>
            </w:r>
            <w:r w:rsidRPr="00E856D6">
              <w:rPr>
                <w:bCs/>
                <w:iCs/>
                <w:szCs w:val="24"/>
              </w:rPr>
              <w:t>bez PVN.</w:t>
            </w:r>
          </w:p>
          <w:p w:rsidR="00C95348" w:rsidRPr="00CB1F75" w:rsidRDefault="00C95348" w:rsidP="00FD4168">
            <w:pPr>
              <w:ind w:left="172" w:hanging="172"/>
              <w:contextualSpacing/>
              <w:jc w:val="both"/>
              <w:rPr>
                <w:snapToGrid w:val="0"/>
                <w:szCs w:val="24"/>
              </w:rPr>
            </w:pPr>
            <w:r w:rsidRPr="00E856D6">
              <w:rPr>
                <w:bCs/>
                <w:iCs/>
                <w:szCs w:val="24"/>
              </w:rPr>
              <w:t>-</w:t>
            </w:r>
            <w:r w:rsidRPr="00E856D6">
              <w:rPr>
                <w:bCs/>
                <w:iCs/>
                <w:szCs w:val="24"/>
              </w:rPr>
              <w:tab/>
              <w:t xml:space="preserve">iepirkuma priekšmeta 6.daļā </w:t>
            </w:r>
            <w:proofErr w:type="spellStart"/>
            <w:r w:rsidRPr="00E856D6">
              <w:rPr>
                <w:bCs/>
                <w:i/>
                <w:iCs/>
                <w:szCs w:val="24"/>
              </w:rPr>
              <w:t>Fleksiblie</w:t>
            </w:r>
            <w:proofErr w:type="spellEnd"/>
            <w:r w:rsidRPr="00E856D6">
              <w:rPr>
                <w:bCs/>
                <w:i/>
                <w:iCs/>
                <w:szCs w:val="24"/>
              </w:rPr>
              <w:t xml:space="preserve"> </w:t>
            </w:r>
            <w:proofErr w:type="spellStart"/>
            <w:r w:rsidRPr="00E856D6">
              <w:rPr>
                <w:bCs/>
                <w:i/>
                <w:iCs/>
                <w:szCs w:val="24"/>
              </w:rPr>
              <w:t>endoskopi</w:t>
            </w:r>
            <w:proofErr w:type="spellEnd"/>
            <w:r w:rsidRPr="00E856D6">
              <w:rPr>
                <w:bCs/>
                <w:iCs/>
                <w:szCs w:val="24"/>
              </w:rPr>
              <w:t xml:space="preserve"> SIA “</w:t>
            </w:r>
            <w:proofErr w:type="spellStart"/>
            <w:r w:rsidRPr="00E856D6">
              <w:rPr>
                <w:bCs/>
                <w:szCs w:val="24"/>
                <w:lang w:eastAsia="en-US"/>
              </w:rPr>
              <w:t>Arbor</w:t>
            </w:r>
            <w:proofErr w:type="spellEnd"/>
            <w:r w:rsidRPr="00E856D6">
              <w:rPr>
                <w:bCs/>
                <w:szCs w:val="24"/>
                <w:lang w:eastAsia="en-US"/>
              </w:rPr>
              <w:t xml:space="preserve"> </w:t>
            </w:r>
            <w:proofErr w:type="spellStart"/>
            <w:r w:rsidRPr="00E856D6">
              <w:rPr>
                <w:bCs/>
                <w:szCs w:val="24"/>
                <w:lang w:eastAsia="en-US"/>
              </w:rPr>
              <w:t>Medical</w:t>
            </w:r>
            <w:proofErr w:type="spellEnd"/>
            <w:r w:rsidRPr="00E856D6">
              <w:rPr>
                <w:bCs/>
                <w:szCs w:val="24"/>
                <w:lang w:eastAsia="en-US"/>
              </w:rPr>
              <w:t xml:space="preserve"> Korporācija” – par daļas kopējo summu EUR 33 479,00 bez PVN</w:t>
            </w:r>
            <w:r>
              <w:rPr>
                <w:bCs/>
                <w:szCs w:val="24"/>
                <w:lang w:eastAsia="en-US"/>
              </w:rPr>
              <w:t>.</w:t>
            </w:r>
          </w:p>
        </w:tc>
      </w:tr>
      <w:tr w:rsidR="00C95348" w:rsidRPr="00E435CC" w:rsidTr="00FD4168">
        <w:tc>
          <w:tcPr>
            <w:tcW w:w="3403" w:type="dxa"/>
            <w:shd w:val="clear" w:color="auto" w:fill="auto"/>
          </w:tcPr>
          <w:p w:rsidR="00C95348" w:rsidRPr="0010562F" w:rsidRDefault="00C95348" w:rsidP="00FD4168">
            <w:r>
              <w:t xml:space="preserve">Lēmuma pamatojums iepirkuma pārtraukšanai/izbeigšanai </w:t>
            </w:r>
          </w:p>
        </w:tc>
        <w:tc>
          <w:tcPr>
            <w:tcW w:w="6663" w:type="dxa"/>
            <w:shd w:val="clear" w:color="auto" w:fill="auto"/>
          </w:tcPr>
          <w:p w:rsidR="00C95348" w:rsidRDefault="00C95348" w:rsidP="00FD4168">
            <w:pPr>
              <w:ind w:left="34"/>
              <w:jc w:val="both"/>
              <w:rPr>
                <w:szCs w:val="24"/>
              </w:rPr>
            </w:pPr>
            <w:r w:rsidRPr="00CB1F75">
              <w:rPr>
                <w:szCs w:val="24"/>
              </w:rPr>
              <w:t>Izbeigt</w:t>
            </w:r>
            <w:r>
              <w:rPr>
                <w:szCs w:val="24"/>
              </w:rPr>
              <w:t>s</w:t>
            </w:r>
            <w:r w:rsidRPr="00CB1F75">
              <w:rPr>
                <w:szCs w:val="24"/>
              </w:rPr>
              <w:t xml:space="preserve"> </w:t>
            </w:r>
            <w:r>
              <w:rPr>
                <w:szCs w:val="24"/>
              </w:rPr>
              <w:t xml:space="preserve">bez rezultāta </w:t>
            </w:r>
            <w:r w:rsidRPr="00CB1F75">
              <w:rPr>
                <w:szCs w:val="24"/>
              </w:rPr>
              <w:t>atklāt</w:t>
            </w:r>
            <w:r>
              <w:rPr>
                <w:szCs w:val="24"/>
              </w:rPr>
              <w:t>s</w:t>
            </w:r>
            <w:r w:rsidRPr="00CB1F75">
              <w:rPr>
                <w:szCs w:val="24"/>
              </w:rPr>
              <w:t xml:space="preserve"> konkurs</w:t>
            </w:r>
            <w:r>
              <w:rPr>
                <w:szCs w:val="24"/>
              </w:rPr>
              <w:t>s</w:t>
            </w:r>
            <w:r w:rsidRPr="00CB1F75">
              <w:rPr>
                <w:szCs w:val="24"/>
              </w:rPr>
              <w:t xml:space="preserve"> iepirkuma priekšmeta </w:t>
            </w:r>
            <w:r>
              <w:rPr>
                <w:szCs w:val="24"/>
              </w:rPr>
              <w:t>4</w:t>
            </w:r>
            <w:r w:rsidRPr="00CB1F75">
              <w:rPr>
                <w:szCs w:val="24"/>
              </w:rPr>
              <w:t>.daļā</w:t>
            </w:r>
            <w:r w:rsidRPr="003B30AF">
              <w:rPr>
                <w:i/>
                <w:szCs w:val="24"/>
              </w:rPr>
              <w:t xml:space="preserve"> Ķirurģiskais mikroskops</w:t>
            </w:r>
            <w:r>
              <w:rPr>
                <w:i/>
                <w:szCs w:val="24"/>
              </w:rPr>
              <w:t xml:space="preserve">, </w:t>
            </w:r>
            <w:r>
              <w:rPr>
                <w:szCs w:val="24"/>
              </w:rPr>
              <w:t xml:space="preserve">jo </w:t>
            </w:r>
            <w:r w:rsidRPr="003B30AF">
              <w:rPr>
                <w:szCs w:val="24"/>
              </w:rPr>
              <w:t>nav iesniegts neviens nolikuma prasībām atbilstošs piedāvājums</w:t>
            </w:r>
            <w:r>
              <w:rPr>
                <w:szCs w:val="24"/>
              </w:rPr>
              <w:t>.</w:t>
            </w:r>
          </w:p>
          <w:p w:rsidR="00C95348" w:rsidRPr="003B30AF" w:rsidRDefault="00C95348" w:rsidP="00FD4168">
            <w:pPr>
              <w:ind w:left="34"/>
              <w:jc w:val="both"/>
              <w:rPr>
                <w:szCs w:val="24"/>
              </w:rPr>
            </w:pPr>
            <w:r>
              <w:rPr>
                <w:szCs w:val="24"/>
              </w:rPr>
              <w:t xml:space="preserve">Izbeigts bez rezultāta atklāts konkurss iepirkuma priekšmeta 7.daļā </w:t>
            </w:r>
            <w:proofErr w:type="spellStart"/>
            <w:r w:rsidRPr="003B30AF">
              <w:rPr>
                <w:i/>
                <w:szCs w:val="24"/>
              </w:rPr>
              <w:t>Videolaringoskops</w:t>
            </w:r>
            <w:proofErr w:type="spellEnd"/>
            <w:r>
              <w:rPr>
                <w:szCs w:val="24"/>
              </w:rPr>
              <w:t xml:space="preserve"> un 8.daļā </w:t>
            </w:r>
            <w:proofErr w:type="spellStart"/>
            <w:r w:rsidRPr="003B30AF">
              <w:rPr>
                <w:i/>
                <w:szCs w:val="24"/>
              </w:rPr>
              <w:t>Termoskapis</w:t>
            </w:r>
            <w:proofErr w:type="spellEnd"/>
            <w:r>
              <w:rPr>
                <w:szCs w:val="24"/>
              </w:rPr>
              <w:t>, jo netika iesniegts neviens piedāvājums.</w:t>
            </w:r>
          </w:p>
        </w:tc>
      </w:tr>
      <w:tr w:rsidR="00C95348" w:rsidRPr="00E435CC" w:rsidTr="00FD4168">
        <w:tc>
          <w:tcPr>
            <w:tcW w:w="3403" w:type="dxa"/>
            <w:shd w:val="clear" w:color="auto" w:fill="auto"/>
          </w:tcPr>
          <w:p w:rsidR="00C95348" w:rsidRDefault="00C95348" w:rsidP="00FD4168">
            <w:r>
              <w:t xml:space="preserve">Lēmuma pamatojums par noraidītajiem pretendentiem </w:t>
            </w:r>
          </w:p>
        </w:tc>
        <w:tc>
          <w:tcPr>
            <w:tcW w:w="6663" w:type="dxa"/>
            <w:shd w:val="clear" w:color="auto" w:fill="auto"/>
          </w:tcPr>
          <w:p w:rsidR="00C95348" w:rsidRPr="003B30AF" w:rsidRDefault="00C95348" w:rsidP="00C95348">
            <w:pPr>
              <w:numPr>
                <w:ilvl w:val="0"/>
                <w:numId w:val="1"/>
              </w:numPr>
              <w:jc w:val="both"/>
            </w:pPr>
            <w:r w:rsidRPr="003B30AF">
              <w:rPr>
                <w:snapToGrid w:val="0"/>
                <w:szCs w:val="24"/>
              </w:rPr>
              <w:t xml:space="preserve">Nepiešķirt līguma slēgšanas tiesības pretendentam SIA “Amerikas Baltijas Tehnoloģiju Korporācija” iepirkuma priekšmeta 1.daļā </w:t>
            </w:r>
            <w:proofErr w:type="spellStart"/>
            <w:r w:rsidRPr="003B30AF">
              <w:rPr>
                <w:i/>
                <w:szCs w:val="24"/>
              </w:rPr>
              <w:t>Otolaringoloģijas</w:t>
            </w:r>
            <w:proofErr w:type="spellEnd"/>
            <w:r w:rsidRPr="003B30AF">
              <w:rPr>
                <w:i/>
                <w:szCs w:val="24"/>
              </w:rPr>
              <w:t xml:space="preserve"> navigācijas sistēma un urbja-</w:t>
            </w:r>
            <w:proofErr w:type="spellStart"/>
            <w:r w:rsidRPr="003B30AF">
              <w:rPr>
                <w:i/>
                <w:szCs w:val="24"/>
              </w:rPr>
              <w:t>šeivera</w:t>
            </w:r>
            <w:proofErr w:type="spellEnd"/>
            <w:r w:rsidRPr="003B30AF">
              <w:rPr>
                <w:i/>
                <w:szCs w:val="24"/>
              </w:rPr>
              <w:t xml:space="preserve"> iekārta</w:t>
            </w:r>
            <w:r w:rsidRPr="003B30AF">
              <w:rPr>
                <w:snapToGrid w:val="0"/>
                <w:szCs w:val="24"/>
              </w:rPr>
              <w:t>, jo pretendents ar 17.02.2017. komisijas lēmumu ir izslēgts no turpmākās dalības iepirkuma priekšmeta 1.daļā, tā kā nav sniedzis iepirkuma komisijas pieprasīto papildus informāciju</w:t>
            </w:r>
            <w:r>
              <w:rPr>
                <w:snapToGrid w:val="0"/>
                <w:szCs w:val="24"/>
              </w:rPr>
              <w:t>.</w:t>
            </w:r>
          </w:p>
          <w:p w:rsidR="00C95348" w:rsidRPr="003B30AF" w:rsidRDefault="00C95348" w:rsidP="00C95348">
            <w:pPr>
              <w:numPr>
                <w:ilvl w:val="0"/>
                <w:numId w:val="1"/>
              </w:numPr>
              <w:jc w:val="both"/>
            </w:pPr>
            <w:proofErr w:type="spellStart"/>
            <w:r w:rsidRPr="003B30AF">
              <w:rPr>
                <w:snapToGrid w:val="0"/>
                <w:szCs w:val="24"/>
              </w:rPr>
              <w:lastRenderedPageBreak/>
              <w:t>Nepieškirt</w:t>
            </w:r>
            <w:proofErr w:type="spellEnd"/>
            <w:r w:rsidRPr="003B30AF">
              <w:rPr>
                <w:snapToGrid w:val="0"/>
                <w:szCs w:val="24"/>
              </w:rPr>
              <w:t xml:space="preserve"> līguma slēgšanas tiesības pretendentam SIA “NMS ELPA” iepirkuma priekšmeta 6.daļā </w:t>
            </w:r>
            <w:proofErr w:type="spellStart"/>
            <w:r w:rsidRPr="003B30AF">
              <w:rPr>
                <w:i/>
                <w:snapToGrid w:val="0"/>
                <w:szCs w:val="24"/>
              </w:rPr>
              <w:t>Fleksiblie</w:t>
            </w:r>
            <w:proofErr w:type="spellEnd"/>
            <w:r w:rsidRPr="003B30AF">
              <w:rPr>
                <w:i/>
                <w:snapToGrid w:val="0"/>
                <w:szCs w:val="24"/>
              </w:rPr>
              <w:t xml:space="preserve"> </w:t>
            </w:r>
            <w:proofErr w:type="spellStart"/>
            <w:r w:rsidRPr="003B30AF">
              <w:rPr>
                <w:i/>
                <w:snapToGrid w:val="0"/>
                <w:szCs w:val="24"/>
              </w:rPr>
              <w:t>endoskopi</w:t>
            </w:r>
            <w:proofErr w:type="spellEnd"/>
            <w:r w:rsidRPr="003B30AF">
              <w:rPr>
                <w:snapToGrid w:val="0"/>
                <w:szCs w:val="24"/>
              </w:rPr>
              <w:t xml:space="preserve">, jo pretendents ar 17.02.2017. komisijas lēmumu ir izslēgts no turpmākās dalības iepirkuma priekšmeta 6.daļā kā neatbilstošs </w:t>
            </w:r>
            <w:r w:rsidRPr="003B30AF">
              <w:rPr>
                <w:szCs w:val="24"/>
              </w:rPr>
              <w:t xml:space="preserve">tehniskās specifikācijas </w:t>
            </w:r>
            <w:r w:rsidRPr="003B30AF">
              <w:rPr>
                <w:color w:val="000000"/>
                <w:szCs w:val="24"/>
              </w:rPr>
              <w:t>6.2.1.5.prasībai</w:t>
            </w:r>
            <w:r>
              <w:rPr>
                <w:color w:val="000000"/>
                <w:szCs w:val="24"/>
              </w:rPr>
              <w:t>.</w:t>
            </w:r>
          </w:p>
          <w:p w:rsidR="00C95348" w:rsidRDefault="00C95348" w:rsidP="00C95348">
            <w:pPr>
              <w:numPr>
                <w:ilvl w:val="0"/>
                <w:numId w:val="1"/>
              </w:numPr>
              <w:jc w:val="both"/>
            </w:pPr>
            <w:proofErr w:type="spellStart"/>
            <w:r w:rsidRPr="00CF7C06">
              <w:rPr>
                <w:snapToGrid w:val="0"/>
                <w:szCs w:val="24"/>
              </w:rPr>
              <w:t>Nepieškirt</w:t>
            </w:r>
            <w:proofErr w:type="spellEnd"/>
            <w:r w:rsidRPr="00CF7C06">
              <w:rPr>
                <w:snapToGrid w:val="0"/>
                <w:szCs w:val="24"/>
              </w:rPr>
              <w:t xml:space="preserve"> līguma slēgšanas tiesības pretendentam Olympus </w:t>
            </w:r>
            <w:proofErr w:type="spellStart"/>
            <w:r w:rsidRPr="00CF7C06">
              <w:rPr>
                <w:snapToGrid w:val="0"/>
                <w:szCs w:val="24"/>
              </w:rPr>
              <w:t>Servige</w:t>
            </w:r>
            <w:proofErr w:type="spellEnd"/>
            <w:r w:rsidRPr="00CF7C06">
              <w:rPr>
                <w:snapToGrid w:val="0"/>
                <w:szCs w:val="24"/>
              </w:rPr>
              <w:t xml:space="preserve"> </w:t>
            </w:r>
            <w:proofErr w:type="spellStart"/>
            <w:r w:rsidRPr="00CF7C06">
              <w:rPr>
                <w:snapToGrid w:val="0"/>
                <w:szCs w:val="24"/>
              </w:rPr>
              <w:t>Aktiebolag</w:t>
            </w:r>
            <w:proofErr w:type="spellEnd"/>
            <w:r w:rsidRPr="00CF7C06">
              <w:rPr>
                <w:snapToGrid w:val="0"/>
                <w:szCs w:val="24"/>
              </w:rPr>
              <w:t xml:space="preserve"> filiāle Latvijā iepirkuma priekšmeta 6.daļā </w:t>
            </w:r>
            <w:proofErr w:type="spellStart"/>
            <w:r w:rsidRPr="00CF7C06">
              <w:rPr>
                <w:i/>
                <w:snapToGrid w:val="0"/>
                <w:szCs w:val="24"/>
              </w:rPr>
              <w:t>Fleksiblie</w:t>
            </w:r>
            <w:proofErr w:type="spellEnd"/>
            <w:r w:rsidRPr="00CF7C06">
              <w:rPr>
                <w:i/>
                <w:snapToGrid w:val="0"/>
                <w:szCs w:val="24"/>
              </w:rPr>
              <w:t xml:space="preserve"> </w:t>
            </w:r>
            <w:proofErr w:type="spellStart"/>
            <w:r w:rsidRPr="00CF7C06">
              <w:rPr>
                <w:i/>
                <w:snapToGrid w:val="0"/>
                <w:szCs w:val="24"/>
              </w:rPr>
              <w:t>endoskopi</w:t>
            </w:r>
            <w:proofErr w:type="spellEnd"/>
            <w:r w:rsidRPr="00CF7C06">
              <w:rPr>
                <w:snapToGrid w:val="0"/>
                <w:szCs w:val="24"/>
              </w:rPr>
              <w:t xml:space="preserve">, jo pretendents ar 06.02.2017. komisijas lēmumu ir izslēgts no turpmākās dalības iepirkuma priekšmeta 6.daļā kā neatbilstošs </w:t>
            </w:r>
            <w:r w:rsidRPr="00CF7C06">
              <w:rPr>
                <w:szCs w:val="24"/>
              </w:rPr>
              <w:t xml:space="preserve">tehniskās specifikācijas </w:t>
            </w:r>
            <w:r w:rsidRPr="00CF7C06">
              <w:rPr>
                <w:color w:val="000000"/>
                <w:szCs w:val="24"/>
              </w:rPr>
              <w:t>6.1.2.prasībai</w:t>
            </w:r>
          </w:p>
        </w:tc>
      </w:tr>
    </w:tbl>
    <w:p w:rsidR="00C95348" w:rsidRPr="005A29AE" w:rsidRDefault="00C95348" w:rsidP="00C95348">
      <w:pPr>
        <w:rPr>
          <w:vanish/>
        </w:rPr>
      </w:pPr>
    </w:p>
    <w:p w:rsidR="00C95348" w:rsidRDefault="00C95348" w:rsidP="00C95348"/>
    <w:p w:rsidR="00C95348" w:rsidRPr="00B61780" w:rsidRDefault="00C95348" w:rsidP="00C95348">
      <w:pPr>
        <w:jc w:val="both"/>
        <w:rPr>
          <w:b/>
          <w:bCs/>
          <w:szCs w:val="24"/>
          <w:lang w:eastAsia="en-US"/>
        </w:rPr>
      </w:pPr>
      <w:r>
        <w:t xml:space="preserve">Pasūtītājs apliecina, ka atklāta konkursa </w:t>
      </w:r>
      <w:r w:rsidRPr="001C7F0A">
        <w:rPr>
          <w:szCs w:val="24"/>
        </w:rPr>
        <w:t>“</w:t>
      </w:r>
      <w:r w:rsidRPr="00B61780">
        <w:rPr>
          <w:szCs w:val="24"/>
        </w:rPr>
        <w:t>LOR ķirurģiskā aprīkojuma</w:t>
      </w:r>
      <w:r w:rsidRPr="00B61780">
        <w:rPr>
          <w:rFonts w:eastAsia="Lucida Sans Unicode"/>
          <w:szCs w:val="24"/>
          <w:lang w:eastAsia="en-US"/>
        </w:rPr>
        <w:t xml:space="preserve"> iegāde A korpusam</w:t>
      </w:r>
      <w:r w:rsidRPr="001C7F0A">
        <w:rPr>
          <w:szCs w:val="24"/>
        </w:rPr>
        <w:t xml:space="preserve">” </w:t>
      </w:r>
      <w:r>
        <w:rPr>
          <w:szCs w:val="24"/>
        </w:rPr>
        <w:t>(ID Nr. PSKUS 2016/243</w:t>
      </w:r>
      <w:r w:rsidRPr="001C7F0A">
        <w:rPr>
          <w:szCs w:val="24"/>
        </w:rPr>
        <w:t>)”</w:t>
      </w:r>
      <w:r>
        <w:rPr>
          <w:szCs w:val="24"/>
        </w:rPr>
        <w:t xml:space="preserve"> </w:t>
      </w:r>
      <w:r>
        <w:t>nolikumā izvirzītās prasības ir objektīvas un samērīgas saskaņā ar iepirkuma priekšmetu, lai konkursā būtu iespējams iesniegt piedāvājumu jebkuram pretendentam, kurš piedāvā iepirkuma priekšmetam atbilstošas preces (pielikumā).</w:t>
      </w:r>
    </w:p>
    <w:p w:rsidR="00C95348" w:rsidRDefault="00C95348" w:rsidP="00C95348"/>
    <w:p w:rsidR="00C95348" w:rsidRDefault="00C95348" w:rsidP="00C95348"/>
    <w:p w:rsidR="00C95348" w:rsidRDefault="00C95348" w:rsidP="00C95348"/>
    <w:p w:rsidR="00C95348" w:rsidRDefault="00C95348" w:rsidP="00C95348">
      <w:pPr>
        <w:tabs>
          <w:tab w:val="right" w:pos="8931"/>
        </w:tabs>
      </w:pPr>
      <w:r>
        <w:t xml:space="preserve">Komisijas priekšsēdētāja </w:t>
      </w:r>
      <w:r>
        <w:tab/>
      </w:r>
      <w:proofErr w:type="spellStart"/>
      <w:r>
        <w:t>E.Sokolova</w:t>
      </w:r>
      <w:proofErr w:type="spellEnd"/>
    </w:p>
    <w:p w:rsidR="00C95348" w:rsidRDefault="00C95348" w:rsidP="00C95348">
      <w:pPr>
        <w:tabs>
          <w:tab w:val="right" w:pos="8931"/>
        </w:tabs>
      </w:pPr>
    </w:p>
    <w:p w:rsidR="00C95348" w:rsidRDefault="00C95348" w:rsidP="00C95348">
      <w:pPr>
        <w:tabs>
          <w:tab w:val="right" w:pos="8931"/>
        </w:tabs>
      </w:pPr>
    </w:p>
    <w:p w:rsidR="00C95348" w:rsidRDefault="00C95348" w:rsidP="00C95348">
      <w:pPr>
        <w:tabs>
          <w:tab w:val="right" w:pos="8931"/>
        </w:tabs>
      </w:pPr>
      <w:r>
        <w:t xml:space="preserve">Komisijas </w:t>
      </w:r>
      <w:r>
        <w:t xml:space="preserve">locekle   </w:t>
      </w:r>
      <w:r>
        <w:t xml:space="preserve">                                                            </w:t>
      </w:r>
      <w:r>
        <w:t xml:space="preserve">                             </w:t>
      </w:r>
      <w:proofErr w:type="spellStart"/>
      <w:r>
        <w:t>L.Vītoliņa</w:t>
      </w:r>
      <w:proofErr w:type="spellEnd"/>
    </w:p>
    <w:p w:rsidR="00C95348" w:rsidRDefault="00C95348" w:rsidP="00C95348">
      <w:pPr>
        <w:tabs>
          <w:tab w:val="right" w:pos="8931"/>
        </w:tabs>
      </w:pPr>
    </w:p>
    <w:p w:rsidR="00C95348" w:rsidRDefault="00C95348" w:rsidP="00C95348">
      <w:pPr>
        <w:spacing w:after="160" w:line="259" w:lineRule="auto"/>
        <w:rPr>
          <w:rFonts w:eastAsia="Calibri"/>
          <w:szCs w:val="24"/>
          <w:lang w:eastAsia="en-US"/>
        </w:rPr>
      </w:pPr>
    </w:p>
    <w:p w:rsidR="00C95348" w:rsidRPr="00AB28D8" w:rsidRDefault="00C95348" w:rsidP="00C95348">
      <w:pPr>
        <w:spacing w:after="160" w:line="259" w:lineRule="auto"/>
        <w:ind w:left="6480"/>
        <w:rPr>
          <w:rFonts w:eastAsia="Calibri"/>
          <w:szCs w:val="24"/>
          <w:lang w:eastAsia="en-US"/>
        </w:rPr>
      </w:pPr>
      <w:r w:rsidRPr="00AB28D8">
        <w:rPr>
          <w:rFonts w:eastAsia="Calibri"/>
          <w:szCs w:val="24"/>
          <w:lang w:eastAsia="en-US"/>
        </w:rPr>
        <w:t>Pielikums</w:t>
      </w:r>
    </w:p>
    <w:p w:rsidR="00C95348" w:rsidRPr="00AB28D8" w:rsidRDefault="00C95348" w:rsidP="00C95348">
      <w:pPr>
        <w:spacing w:after="160" w:line="259" w:lineRule="auto"/>
        <w:ind w:left="6480"/>
        <w:rPr>
          <w:rFonts w:ascii="Calibri" w:eastAsia="Calibri" w:hAnsi="Calibri"/>
          <w:sz w:val="22"/>
          <w:szCs w:val="22"/>
          <w:lang w:eastAsia="en-US"/>
        </w:rPr>
      </w:pPr>
    </w:p>
    <w:tbl>
      <w:tblPr>
        <w:tblW w:w="9522" w:type="dxa"/>
        <w:tblInd w:w="-601" w:type="dxa"/>
        <w:tblCellMar>
          <w:left w:w="0" w:type="dxa"/>
          <w:right w:w="0" w:type="dxa"/>
        </w:tblCellMar>
        <w:tblLook w:val="04A0" w:firstRow="1" w:lastRow="0" w:firstColumn="1" w:lastColumn="0" w:noHBand="0" w:noVBand="1"/>
      </w:tblPr>
      <w:tblGrid>
        <w:gridCol w:w="2836"/>
        <w:gridCol w:w="6686"/>
      </w:tblGrid>
      <w:tr w:rsidR="00C95348" w:rsidRPr="00AB28D8" w:rsidTr="00FD4168">
        <w:tc>
          <w:tcPr>
            <w:tcW w:w="2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5348" w:rsidRPr="00AB28D8" w:rsidRDefault="00C95348" w:rsidP="00FD4168">
            <w:pPr>
              <w:spacing w:line="252" w:lineRule="auto"/>
              <w:rPr>
                <w:rFonts w:eastAsia="Calibri"/>
                <w:szCs w:val="24"/>
                <w:lang w:eastAsia="en-US"/>
              </w:rPr>
            </w:pPr>
            <w:r w:rsidRPr="00AB28D8">
              <w:rPr>
                <w:rFonts w:eastAsia="Calibri"/>
                <w:szCs w:val="24"/>
                <w:lang w:eastAsia="en-US"/>
              </w:rPr>
              <w:t>Ja piemēro atklātu konkursu vai paziņojumā par līgumu noteiktajām pretendentu atlases prasībām atbilst tikai viens pretendents, -Publisko iepirkumu likuma 56.panta septītajā daļā minētais pamatojums.</w:t>
            </w:r>
          </w:p>
        </w:tc>
        <w:tc>
          <w:tcPr>
            <w:tcW w:w="6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5348" w:rsidRPr="00AB28D8" w:rsidRDefault="00C95348" w:rsidP="00FD4168">
            <w:pPr>
              <w:spacing w:line="252" w:lineRule="auto"/>
              <w:ind w:firstLine="709"/>
              <w:jc w:val="both"/>
              <w:rPr>
                <w:rFonts w:eastAsia="Calibri"/>
                <w:szCs w:val="24"/>
                <w:lang w:eastAsia="en-US"/>
              </w:rPr>
            </w:pPr>
            <w:r w:rsidRPr="00AB28D8">
              <w:rPr>
                <w:rFonts w:eastAsia="Calibri"/>
                <w:szCs w:val="24"/>
                <w:lang w:eastAsia="en-US"/>
              </w:rPr>
              <w:t>Pasūtītājs, sagatavojot atklāta konkursa nolikumu, prasības pretendentiem ir noteicis pamatojoties uz Publisko iepirkumu likuma 39.</w:t>
            </w:r>
            <w:r w:rsidRPr="00AB28D8">
              <w:rPr>
                <w:rFonts w:eastAsia="Calibri"/>
                <w:szCs w:val="24"/>
                <w:vertAlign w:val="superscript"/>
                <w:lang w:eastAsia="en-US"/>
              </w:rPr>
              <w:t>2</w:t>
            </w:r>
            <w:r w:rsidRPr="00AB28D8">
              <w:rPr>
                <w:rFonts w:eastAsia="Calibri"/>
                <w:szCs w:val="24"/>
                <w:lang w:eastAsia="en-US"/>
              </w:rPr>
              <w:t xml:space="preserve"> panta prasībām. </w:t>
            </w:r>
          </w:p>
          <w:p w:rsidR="00C95348" w:rsidRPr="00AB28D8" w:rsidRDefault="00C95348" w:rsidP="00FD4168">
            <w:pPr>
              <w:spacing w:line="252" w:lineRule="auto"/>
              <w:ind w:firstLine="709"/>
              <w:contextualSpacing/>
              <w:jc w:val="both"/>
              <w:rPr>
                <w:rFonts w:eastAsia="Calibri"/>
                <w:szCs w:val="24"/>
                <w:lang w:eastAsia="en-US"/>
              </w:rPr>
            </w:pPr>
            <w:r w:rsidRPr="00AB28D8">
              <w:rPr>
                <w:rFonts w:eastAsia="Calibri"/>
                <w:szCs w:val="24"/>
                <w:lang w:eastAsia="en-US"/>
              </w:rPr>
              <w:t>Izvirzītās prasības pretendentiem ir izpildāmas, objektīvas un samērīgas (pamatā attiecinātas uz nepieciešamo preci un tās īpašībām, nevis paša pretendenta kvalifikāciju)</w:t>
            </w:r>
            <w:r>
              <w:rPr>
                <w:rFonts w:eastAsia="Calibri"/>
                <w:szCs w:val="24"/>
                <w:lang w:eastAsia="en-US"/>
              </w:rPr>
              <w:t>,</w:t>
            </w:r>
            <w:r w:rsidRPr="00AB28D8">
              <w:rPr>
                <w:rFonts w:eastAsia="Calibri"/>
                <w:szCs w:val="24"/>
                <w:lang w:eastAsia="en-US"/>
              </w:rPr>
              <w:t xml:space="preserve"> līdz ar ko var konstatēt, ka pretendentu pieteikšanās atklātam konkursam nav tikusi ierobežota vai bijusi neizpildāma.  Iepirkuma komisija norāda, ka citas specifiskas atlases prasības atklātā konkursā nebija izvirzītas, lai maksimāli nodrošinātu plašāku konkurenci konkursa ietvaros.</w:t>
            </w:r>
          </w:p>
          <w:p w:rsidR="00C95348" w:rsidRPr="00AB28D8" w:rsidRDefault="00C95348" w:rsidP="00FD4168">
            <w:pPr>
              <w:spacing w:line="252" w:lineRule="auto"/>
              <w:ind w:firstLine="709"/>
              <w:jc w:val="both"/>
              <w:rPr>
                <w:rFonts w:eastAsia="Calibri"/>
                <w:szCs w:val="24"/>
                <w:lang w:eastAsia="en-US"/>
              </w:rPr>
            </w:pPr>
            <w:r w:rsidRPr="00AB28D8">
              <w:rPr>
                <w:rFonts w:eastAsia="Calibri"/>
                <w:szCs w:val="24"/>
                <w:lang w:eastAsia="en-US"/>
              </w:rPr>
              <w:t xml:space="preserve">Iepirkuma komisijas rīcībā nav informācijas, kādēļ citi tirgus dalībnieki konkrētās iepirkuma priekšmeta daļās nav bijuši ieinteresēti iesniegt piedāvājumu atklātā konkursā </w:t>
            </w:r>
          </w:p>
          <w:p w:rsidR="00C95348" w:rsidRPr="00AB28D8" w:rsidRDefault="00C95348" w:rsidP="00FD4168">
            <w:pPr>
              <w:spacing w:line="252" w:lineRule="auto"/>
              <w:ind w:firstLine="709"/>
              <w:jc w:val="both"/>
              <w:rPr>
                <w:rFonts w:eastAsia="Calibri"/>
                <w:szCs w:val="24"/>
                <w:highlight w:val="yellow"/>
                <w:lang w:eastAsia="en-US"/>
              </w:rPr>
            </w:pPr>
            <w:r w:rsidRPr="00AB28D8">
              <w:rPr>
                <w:rFonts w:eastAsia="Calibri"/>
                <w:szCs w:val="24"/>
                <w:lang w:eastAsia="en-US"/>
              </w:rPr>
              <w:t xml:space="preserve">Līdz ar to iepirkuma komisija uzskata, ka atklāta konkursa pārtraukšana konkrētajā gadījumā neatbilst Publisko iepirkumu likuma 56.panta septītās daļas mērķim. </w:t>
            </w:r>
          </w:p>
        </w:tc>
      </w:tr>
    </w:tbl>
    <w:p w:rsidR="00C95348" w:rsidRDefault="00C95348" w:rsidP="00C95348">
      <w:pPr>
        <w:tabs>
          <w:tab w:val="right" w:pos="8931"/>
        </w:tabs>
      </w:pPr>
    </w:p>
    <w:p w:rsidR="00C95348" w:rsidRDefault="00C95348" w:rsidP="00C95348">
      <w:pPr>
        <w:tabs>
          <w:tab w:val="right" w:pos="8931"/>
        </w:tabs>
      </w:pPr>
    </w:p>
    <w:p w:rsidR="00C95348" w:rsidRDefault="00C95348" w:rsidP="00C95348">
      <w:pPr>
        <w:tabs>
          <w:tab w:val="right" w:pos="8931"/>
        </w:tabs>
      </w:pPr>
    </w:p>
    <w:p w:rsidR="00C95348" w:rsidRPr="00401C75" w:rsidRDefault="00C95348" w:rsidP="00C95348">
      <w:pPr>
        <w:jc w:val="center"/>
        <w:rPr>
          <w:b/>
          <w:caps/>
          <w:szCs w:val="24"/>
        </w:rPr>
      </w:pPr>
      <w:r w:rsidRPr="00401C75">
        <w:rPr>
          <w:b/>
          <w:caps/>
          <w:szCs w:val="24"/>
        </w:rPr>
        <w:lastRenderedPageBreak/>
        <w:t>ATKLĀTA KONKURSA</w:t>
      </w:r>
    </w:p>
    <w:p w:rsidR="00C95348" w:rsidRPr="0079452F" w:rsidRDefault="00C95348" w:rsidP="00C95348">
      <w:pPr>
        <w:jc w:val="center"/>
        <w:rPr>
          <w:b/>
          <w:bCs/>
          <w:szCs w:val="24"/>
          <w:lang w:eastAsia="en-US"/>
        </w:rPr>
      </w:pPr>
      <w:r w:rsidRPr="00D80833">
        <w:rPr>
          <w:b/>
          <w:bCs/>
          <w:szCs w:val="24"/>
        </w:rPr>
        <w:t>„</w:t>
      </w:r>
      <w:r w:rsidRPr="0079452F">
        <w:rPr>
          <w:b/>
          <w:szCs w:val="24"/>
        </w:rPr>
        <w:t>LOR ķirurģiskā aprīkojuma</w:t>
      </w:r>
      <w:r w:rsidRPr="0079452F">
        <w:rPr>
          <w:rFonts w:eastAsia="Lucida Sans Unicode"/>
          <w:b/>
          <w:szCs w:val="24"/>
          <w:lang w:eastAsia="en-US"/>
        </w:rPr>
        <w:t xml:space="preserve"> iegāde A korpusam</w:t>
      </w:r>
      <w:r w:rsidRPr="00D80833">
        <w:rPr>
          <w:b/>
          <w:szCs w:val="24"/>
        </w:rPr>
        <w:t>”</w:t>
      </w:r>
    </w:p>
    <w:p w:rsidR="00C95348" w:rsidRPr="00401C75" w:rsidRDefault="00C95348" w:rsidP="00C95348">
      <w:pPr>
        <w:jc w:val="center"/>
        <w:rPr>
          <w:szCs w:val="24"/>
        </w:rPr>
      </w:pPr>
      <w:r w:rsidRPr="00401C75">
        <w:rPr>
          <w:szCs w:val="24"/>
        </w:rPr>
        <w:t>Iepirkuma</w:t>
      </w:r>
      <w:r>
        <w:rPr>
          <w:szCs w:val="24"/>
        </w:rPr>
        <w:t xml:space="preserve"> </w:t>
      </w:r>
      <w:r w:rsidRPr="00401C75">
        <w:rPr>
          <w:szCs w:val="24"/>
        </w:rPr>
        <w:t>identifi</w:t>
      </w:r>
      <w:r>
        <w:rPr>
          <w:szCs w:val="24"/>
        </w:rPr>
        <w:t>kācijas numurs – PSKUS 2016/243</w:t>
      </w:r>
    </w:p>
    <w:p w:rsidR="00C95348" w:rsidRDefault="00C95348" w:rsidP="00C95348">
      <w:pPr>
        <w:tabs>
          <w:tab w:val="center" w:pos="4500"/>
          <w:tab w:val="left" w:pos="6690"/>
          <w:tab w:val="left" w:pos="7110"/>
        </w:tabs>
        <w:rPr>
          <w:b/>
          <w:szCs w:val="24"/>
        </w:rPr>
      </w:pPr>
      <w:r w:rsidRPr="00401C75">
        <w:rPr>
          <w:b/>
          <w:szCs w:val="24"/>
        </w:rPr>
        <w:tab/>
        <w:t>ZIŅOJUMS</w:t>
      </w:r>
    </w:p>
    <w:p w:rsidR="00C95348" w:rsidRPr="0050061F" w:rsidRDefault="00C95348" w:rsidP="00C95348">
      <w:pPr>
        <w:tabs>
          <w:tab w:val="center" w:pos="4500"/>
          <w:tab w:val="left" w:pos="6690"/>
          <w:tab w:val="left" w:pos="7110"/>
        </w:tabs>
        <w:jc w:val="center"/>
        <w:rPr>
          <w:szCs w:val="24"/>
        </w:rPr>
      </w:pPr>
      <w:r w:rsidRPr="0050061F">
        <w:rPr>
          <w:szCs w:val="24"/>
        </w:rPr>
        <w:t xml:space="preserve">iepirkuma priekšmeta </w:t>
      </w:r>
      <w:r>
        <w:rPr>
          <w:szCs w:val="24"/>
        </w:rPr>
        <w:t>3</w:t>
      </w:r>
      <w:r w:rsidRPr="0050061F">
        <w:rPr>
          <w:szCs w:val="24"/>
        </w:rPr>
        <w:t>.daļā</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C95348" w:rsidTr="00FD4168">
        <w:tc>
          <w:tcPr>
            <w:tcW w:w="3403" w:type="dxa"/>
            <w:shd w:val="clear" w:color="auto" w:fill="auto"/>
          </w:tcPr>
          <w:p w:rsidR="00C95348" w:rsidRDefault="00C95348" w:rsidP="00FD4168">
            <w:r>
              <w:t>Rīgā</w:t>
            </w:r>
          </w:p>
        </w:tc>
        <w:tc>
          <w:tcPr>
            <w:tcW w:w="6663" w:type="dxa"/>
            <w:shd w:val="clear" w:color="auto" w:fill="auto"/>
          </w:tcPr>
          <w:p w:rsidR="00C95348" w:rsidRDefault="00C95348" w:rsidP="00FD4168">
            <w:pPr>
              <w:jc w:val="right"/>
            </w:pPr>
            <w:r>
              <w:t>2017.</w:t>
            </w:r>
            <w:r w:rsidRPr="00B10148">
              <w:t xml:space="preserve">gada </w:t>
            </w:r>
            <w:r>
              <w:t>22.februārī</w:t>
            </w:r>
          </w:p>
        </w:tc>
      </w:tr>
      <w:tr w:rsidR="00C95348" w:rsidTr="00FD4168">
        <w:tc>
          <w:tcPr>
            <w:tcW w:w="3403" w:type="dxa"/>
            <w:shd w:val="clear" w:color="auto" w:fill="auto"/>
          </w:tcPr>
          <w:p w:rsidR="00C95348" w:rsidRDefault="00C95348" w:rsidP="00FD4168">
            <w:r>
              <w:t>Pasūtītāja nosaukums un adrese</w:t>
            </w:r>
          </w:p>
        </w:tc>
        <w:tc>
          <w:tcPr>
            <w:tcW w:w="6663" w:type="dxa"/>
            <w:shd w:val="clear" w:color="auto" w:fill="auto"/>
          </w:tcPr>
          <w:p w:rsidR="00C95348" w:rsidRPr="005A29AE" w:rsidRDefault="00C95348" w:rsidP="00FD4168">
            <w:pPr>
              <w:pStyle w:val="Heading2"/>
              <w:spacing w:before="60"/>
              <w:jc w:val="both"/>
              <w:rPr>
                <w:szCs w:val="24"/>
              </w:rPr>
            </w:pPr>
            <w:r>
              <w:rPr>
                <w:szCs w:val="24"/>
              </w:rPr>
              <w:t>VSIA “Paula Stradiņa klīniskā universitātes slimnīca”, Pilsoņu iela 13,</w:t>
            </w:r>
            <w:r w:rsidRPr="005A29AE">
              <w:rPr>
                <w:szCs w:val="24"/>
              </w:rPr>
              <w:t xml:space="preserve"> Rīga</w:t>
            </w:r>
            <w:r>
              <w:rPr>
                <w:szCs w:val="24"/>
              </w:rPr>
              <w:t>, LV-1002</w:t>
            </w:r>
            <w:r w:rsidRPr="005A29AE">
              <w:rPr>
                <w:szCs w:val="24"/>
              </w:rPr>
              <w:t>.</w:t>
            </w:r>
          </w:p>
        </w:tc>
      </w:tr>
      <w:tr w:rsidR="00C95348" w:rsidTr="00FD4168">
        <w:tc>
          <w:tcPr>
            <w:tcW w:w="3403" w:type="dxa"/>
            <w:shd w:val="clear" w:color="auto" w:fill="auto"/>
          </w:tcPr>
          <w:p w:rsidR="00C95348" w:rsidRDefault="00C95348" w:rsidP="00FD4168">
            <w:r>
              <w:t>Iepirkuma identifikācijas numurs</w:t>
            </w:r>
          </w:p>
        </w:tc>
        <w:tc>
          <w:tcPr>
            <w:tcW w:w="6663" w:type="dxa"/>
            <w:shd w:val="clear" w:color="auto" w:fill="auto"/>
          </w:tcPr>
          <w:p w:rsidR="00C95348" w:rsidRPr="00A41EB0" w:rsidRDefault="00C95348" w:rsidP="00FD4168">
            <w:r>
              <w:rPr>
                <w:szCs w:val="24"/>
              </w:rPr>
              <w:t>PSKUS 2016/243</w:t>
            </w:r>
          </w:p>
        </w:tc>
      </w:tr>
      <w:tr w:rsidR="00C95348" w:rsidTr="00FD4168">
        <w:tc>
          <w:tcPr>
            <w:tcW w:w="3403" w:type="dxa"/>
            <w:shd w:val="clear" w:color="auto" w:fill="auto"/>
          </w:tcPr>
          <w:p w:rsidR="00C95348" w:rsidRDefault="00C95348" w:rsidP="00FD4168">
            <w:r>
              <w:t>Iepirkuma procedūras veids</w:t>
            </w:r>
          </w:p>
        </w:tc>
        <w:tc>
          <w:tcPr>
            <w:tcW w:w="6663" w:type="dxa"/>
            <w:shd w:val="clear" w:color="auto" w:fill="auto"/>
          </w:tcPr>
          <w:p w:rsidR="00C95348" w:rsidRPr="00A41EB0" w:rsidRDefault="00C95348" w:rsidP="00FD4168">
            <w:r w:rsidRPr="00A41EB0">
              <w:t>Atklāts konkurss</w:t>
            </w:r>
          </w:p>
        </w:tc>
      </w:tr>
      <w:tr w:rsidR="00C95348" w:rsidTr="00FD4168">
        <w:tc>
          <w:tcPr>
            <w:tcW w:w="3403" w:type="dxa"/>
            <w:shd w:val="clear" w:color="auto" w:fill="auto"/>
          </w:tcPr>
          <w:p w:rsidR="00C95348" w:rsidRDefault="00C95348" w:rsidP="00FD4168">
            <w:r>
              <w:t>Līguma (iepirkuma) priekšmets</w:t>
            </w:r>
          </w:p>
        </w:tc>
        <w:tc>
          <w:tcPr>
            <w:tcW w:w="6663" w:type="dxa"/>
            <w:shd w:val="clear" w:color="auto" w:fill="auto"/>
          </w:tcPr>
          <w:p w:rsidR="00C95348" w:rsidRPr="00CD7602" w:rsidRDefault="00C95348" w:rsidP="00FD4168">
            <w:pPr>
              <w:spacing w:line="276" w:lineRule="auto"/>
              <w:contextualSpacing/>
              <w:jc w:val="both"/>
              <w:rPr>
                <w:b/>
                <w:szCs w:val="24"/>
                <w:lang w:eastAsia="en-US"/>
              </w:rPr>
            </w:pPr>
            <w:r w:rsidRPr="00CD7602">
              <w:rPr>
                <w:szCs w:val="24"/>
                <w:lang w:eastAsia="en-US"/>
              </w:rPr>
              <w:t>Iepirkuma priekšmets sadalīts daļās:</w:t>
            </w:r>
          </w:p>
          <w:p w:rsidR="00C95348" w:rsidRPr="00CE3AFD" w:rsidRDefault="00C95348" w:rsidP="00FD4168">
            <w:pPr>
              <w:pStyle w:val="ListParagraph"/>
              <w:spacing w:after="0" w:line="240" w:lineRule="auto"/>
              <w:ind w:left="0"/>
              <w:jc w:val="both"/>
              <w:rPr>
                <w:rFonts w:ascii="Times New Roman" w:hAnsi="Times New Roman"/>
                <w:bCs/>
                <w:iCs/>
                <w:sz w:val="24"/>
                <w:szCs w:val="24"/>
              </w:rPr>
            </w:pPr>
            <w:r w:rsidRPr="00CE3AFD">
              <w:rPr>
                <w:rFonts w:ascii="Times New Roman" w:hAnsi="Times New Roman"/>
                <w:bCs/>
                <w:iCs/>
                <w:sz w:val="24"/>
                <w:szCs w:val="24"/>
              </w:rPr>
              <w:t xml:space="preserve">1.daļa – </w:t>
            </w:r>
            <w:proofErr w:type="spellStart"/>
            <w:r w:rsidRPr="00CE3AFD">
              <w:rPr>
                <w:rFonts w:ascii="Times New Roman" w:hAnsi="Times New Roman"/>
                <w:iCs/>
                <w:sz w:val="24"/>
                <w:szCs w:val="24"/>
              </w:rPr>
              <w:t>Otolaringoloģijas</w:t>
            </w:r>
            <w:proofErr w:type="spellEnd"/>
            <w:r w:rsidRPr="00CE3AFD">
              <w:rPr>
                <w:rFonts w:ascii="Times New Roman" w:hAnsi="Times New Roman"/>
                <w:iCs/>
                <w:sz w:val="24"/>
                <w:szCs w:val="24"/>
              </w:rPr>
              <w:t xml:space="preserve"> navigācijas sistēma un urbja-</w:t>
            </w:r>
            <w:proofErr w:type="spellStart"/>
            <w:r w:rsidRPr="00CE3AFD">
              <w:rPr>
                <w:rFonts w:ascii="Times New Roman" w:hAnsi="Times New Roman"/>
                <w:iCs/>
                <w:sz w:val="24"/>
                <w:szCs w:val="24"/>
              </w:rPr>
              <w:t>šeivera</w:t>
            </w:r>
            <w:proofErr w:type="spellEnd"/>
            <w:r w:rsidRPr="00CE3AFD">
              <w:rPr>
                <w:rFonts w:ascii="Times New Roman" w:hAnsi="Times New Roman"/>
                <w:iCs/>
                <w:sz w:val="24"/>
                <w:szCs w:val="24"/>
              </w:rPr>
              <w:t xml:space="preserve"> iekārta</w:t>
            </w:r>
            <w:r w:rsidRPr="00CE3AFD">
              <w:rPr>
                <w:rFonts w:ascii="Times New Roman" w:hAnsi="Times New Roman"/>
                <w:bCs/>
                <w:iCs/>
                <w:sz w:val="24"/>
                <w:szCs w:val="24"/>
              </w:rPr>
              <w:t>;</w:t>
            </w:r>
          </w:p>
          <w:p w:rsidR="00C95348" w:rsidRPr="00CE3AFD" w:rsidRDefault="00C95348" w:rsidP="00FD4168">
            <w:pPr>
              <w:contextualSpacing/>
              <w:jc w:val="both"/>
              <w:rPr>
                <w:bCs/>
                <w:iCs/>
                <w:szCs w:val="24"/>
                <w:lang w:eastAsia="en-US"/>
              </w:rPr>
            </w:pPr>
            <w:r w:rsidRPr="00CE3AFD">
              <w:rPr>
                <w:bCs/>
                <w:iCs/>
                <w:szCs w:val="24"/>
                <w:lang w:eastAsia="en-US"/>
              </w:rPr>
              <w:t xml:space="preserve">2.daļa – </w:t>
            </w:r>
            <w:r w:rsidRPr="00CE3AFD">
              <w:rPr>
                <w:rFonts w:eastAsia="Calibri"/>
                <w:iCs/>
                <w:szCs w:val="24"/>
                <w:lang w:eastAsia="en-US"/>
              </w:rPr>
              <w:t>Nervu monitoringa iekārta</w:t>
            </w:r>
            <w:r w:rsidRPr="00CE3AFD">
              <w:rPr>
                <w:bCs/>
                <w:iCs/>
                <w:szCs w:val="24"/>
                <w:lang w:eastAsia="en-US"/>
              </w:rPr>
              <w:t>;</w:t>
            </w:r>
          </w:p>
          <w:p w:rsidR="00C95348" w:rsidRPr="00CE3AFD" w:rsidRDefault="00C95348" w:rsidP="00FD4168">
            <w:pPr>
              <w:contextualSpacing/>
              <w:jc w:val="both"/>
              <w:rPr>
                <w:bCs/>
                <w:iCs/>
                <w:szCs w:val="24"/>
                <w:lang w:eastAsia="en-US"/>
              </w:rPr>
            </w:pPr>
            <w:r w:rsidRPr="00CE3AFD">
              <w:rPr>
                <w:bCs/>
                <w:iCs/>
                <w:szCs w:val="24"/>
                <w:lang w:eastAsia="en-US"/>
              </w:rPr>
              <w:t xml:space="preserve">3.daļa – </w:t>
            </w:r>
            <w:r w:rsidRPr="00CE3AFD">
              <w:rPr>
                <w:rFonts w:eastAsia="Calibri"/>
                <w:iCs/>
                <w:szCs w:val="24"/>
                <w:lang w:eastAsia="en-US"/>
              </w:rPr>
              <w:t>Oglekļa dioksīda šķiedras lāzers</w:t>
            </w:r>
            <w:r w:rsidRPr="00CE3AFD">
              <w:rPr>
                <w:bCs/>
                <w:iCs/>
                <w:szCs w:val="24"/>
                <w:lang w:eastAsia="en-US"/>
              </w:rPr>
              <w:t>;</w:t>
            </w:r>
          </w:p>
          <w:p w:rsidR="00C95348" w:rsidRPr="00CE3AFD" w:rsidRDefault="00C95348" w:rsidP="00FD4168">
            <w:pPr>
              <w:contextualSpacing/>
              <w:jc w:val="both"/>
              <w:rPr>
                <w:bCs/>
                <w:iCs/>
                <w:szCs w:val="24"/>
                <w:lang w:eastAsia="en-US"/>
              </w:rPr>
            </w:pPr>
            <w:r w:rsidRPr="00CE3AFD">
              <w:rPr>
                <w:bCs/>
                <w:iCs/>
                <w:szCs w:val="24"/>
                <w:lang w:eastAsia="en-US"/>
              </w:rPr>
              <w:t xml:space="preserve">4.daļa – </w:t>
            </w:r>
            <w:r w:rsidRPr="00CE3AFD">
              <w:rPr>
                <w:rFonts w:eastAsia="Calibri"/>
                <w:iCs/>
                <w:szCs w:val="24"/>
                <w:lang w:eastAsia="en-US"/>
              </w:rPr>
              <w:t>Ķirurģiskais mikroskops</w:t>
            </w:r>
            <w:r w:rsidRPr="00CE3AFD">
              <w:rPr>
                <w:bCs/>
                <w:iCs/>
                <w:szCs w:val="24"/>
                <w:lang w:eastAsia="en-US"/>
              </w:rPr>
              <w:t>;</w:t>
            </w:r>
          </w:p>
          <w:p w:rsidR="00C95348" w:rsidRPr="00CE3AFD" w:rsidRDefault="00C95348" w:rsidP="00FD4168">
            <w:pPr>
              <w:contextualSpacing/>
              <w:jc w:val="both"/>
              <w:rPr>
                <w:bCs/>
                <w:iCs/>
                <w:szCs w:val="24"/>
                <w:lang w:eastAsia="en-US"/>
              </w:rPr>
            </w:pPr>
            <w:r w:rsidRPr="00CE3AFD">
              <w:rPr>
                <w:bCs/>
                <w:iCs/>
                <w:szCs w:val="24"/>
                <w:lang w:eastAsia="en-US"/>
              </w:rPr>
              <w:t xml:space="preserve">5.daļa – </w:t>
            </w:r>
            <w:r w:rsidRPr="00CE3AFD">
              <w:rPr>
                <w:rFonts w:eastAsia="Calibri"/>
                <w:iCs/>
                <w:szCs w:val="24"/>
                <w:lang w:eastAsia="en-US"/>
              </w:rPr>
              <w:t>Mobils operāciju galds</w:t>
            </w:r>
            <w:r w:rsidRPr="00CE3AFD">
              <w:rPr>
                <w:bCs/>
                <w:iCs/>
                <w:szCs w:val="24"/>
                <w:lang w:eastAsia="en-US"/>
              </w:rPr>
              <w:t>;</w:t>
            </w:r>
          </w:p>
          <w:p w:rsidR="00C95348" w:rsidRPr="00CE3AFD" w:rsidRDefault="00C95348" w:rsidP="00FD4168">
            <w:pPr>
              <w:contextualSpacing/>
              <w:jc w:val="both"/>
              <w:rPr>
                <w:bCs/>
                <w:iCs/>
                <w:szCs w:val="24"/>
                <w:lang w:eastAsia="en-US"/>
              </w:rPr>
            </w:pPr>
            <w:r w:rsidRPr="00CE3AFD">
              <w:rPr>
                <w:bCs/>
                <w:iCs/>
                <w:szCs w:val="24"/>
                <w:lang w:eastAsia="en-US"/>
              </w:rPr>
              <w:t xml:space="preserve">6.daļa - </w:t>
            </w:r>
            <w:proofErr w:type="spellStart"/>
            <w:r w:rsidRPr="00CE3AFD">
              <w:rPr>
                <w:rFonts w:eastAsia="Calibri"/>
                <w:iCs/>
                <w:szCs w:val="24"/>
                <w:lang w:eastAsia="en-US"/>
              </w:rPr>
              <w:t>Fleksiblie</w:t>
            </w:r>
            <w:proofErr w:type="spellEnd"/>
            <w:r w:rsidRPr="00CE3AFD">
              <w:rPr>
                <w:rFonts w:eastAsia="Calibri"/>
                <w:iCs/>
                <w:szCs w:val="24"/>
                <w:lang w:eastAsia="en-US"/>
              </w:rPr>
              <w:t xml:space="preserve"> </w:t>
            </w:r>
            <w:proofErr w:type="spellStart"/>
            <w:r w:rsidRPr="00CE3AFD">
              <w:rPr>
                <w:rFonts w:eastAsia="Calibri"/>
                <w:iCs/>
                <w:szCs w:val="24"/>
                <w:lang w:eastAsia="en-US"/>
              </w:rPr>
              <w:t>endoskopi</w:t>
            </w:r>
            <w:proofErr w:type="spellEnd"/>
            <w:r w:rsidRPr="00CE3AFD">
              <w:rPr>
                <w:bCs/>
                <w:iCs/>
                <w:szCs w:val="24"/>
                <w:lang w:eastAsia="en-US"/>
              </w:rPr>
              <w:t>;</w:t>
            </w:r>
          </w:p>
          <w:p w:rsidR="00C95348" w:rsidRPr="00CE3AFD" w:rsidRDefault="00C95348" w:rsidP="00FD4168">
            <w:pPr>
              <w:contextualSpacing/>
              <w:jc w:val="both"/>
              <w:rPr>
                <w:bCs/>
                <w:iCs/>
                <w:szCs w:val="24"/>
                <w:lang w:eastAsia="en-US"/>
              </w:rPr>
            </w:pPr>
            <w:r w:rsidRPr="00CE3AFD">
              <w:rPr>
                <w:bCs/>
                <w:iCs/>
                <w:szCs w:val="24"/>
                <w:lang w:eastAsia="en-US"/>
              </w:rPr>
              <w:t xml:space="preserve">7.daļa - </w:t>
            </w:r>
            <w:proofErr w:type="spellStart"/>
            <w:r w:rsidRPr="00CE3AFD">
              <w:rPr>
                <w:rFonts w:eastAsia="Calibri"/>
                <w:iCs/>
                <w:szCs w:val="24"/>
                <w:lang w:eastAsia="en-US"/>
              </w:rPr>
              <w:t>Videolaringoskops</w:t>
            </w:r>
            <w:proofErr w:type="spellEnd"/>
            <w:r w:rsidRPr="00CE3AFD">
              <w:rPr>
                <w:rFonts w:eastAsia="Calibri"/>
                <w:iCs/>
                <w:szCs w:val="24"/>
                <w:lang w:eastAsia="en-US"/>
              </w:rPr>
              <w:t>;</w:t>
            </w:r>
          </w:p>
          <w:p w:rsidR="00C95348" w:rsidRPr="00CE3AFD" w:rsidRDefault="00C95348" w:rsidP="00FD4168">
            <w:pPr>
              <w:contextualSpacing/>
              <w:jc w:val="both"/>
              <w:rPr>
                <w:bCs/>
                <w:iCs/>
                <w:szCs w:val="24"/>
                <w:lang w:eastAsia="en-US"/>
              </w:rPr>
            </w:pPr>
            <w:r w:rsidRPr="00CE3AFD">
              <w:rPr>
                <w:bCs/>
                <w:iCs/>
                <w:szCs w:val="24"/>
                <w:lang w:eastAsia="en-US"/>
              </w:rPr>
              <w:t xml:space="preserve">8.daļa - </w:t>
            </w:r>
            <w:proofErr w:type="spellStart"/>
            <w:r w:rsidRPr="00CE3AFD">
              <w:rPr>
                <w:rFonts w:eastAsia="Calibri"/>
                <w:iCs/>
                <w:szCs w:val="24"/>
                <w:lang w:eastAsia="en-US"/>
              </w:rPr>
              <w:t>Termoskapis</w:t>
            </w:r>
            <w:proofErr w:type="spellEnd"/>
          </w:p>
        </w:tc>
      </w:tr>
      <w:tr w:rsidR="00C95348" w:rsidTr="00FD4168">
        <w:tc>
          <w:tcPr>
            <w:tcW w:w="3403" w:type="dxa"/>
            <w:shd w:val="clear" w:color="auto" w:fill="auto"/>
          </w:tcPr>
          <w:p w:rsidR="00C95348" w:rsidRDefault="00C95348" w:rsidP="00FD4168">
            <w:r>
              <w:t>Datums, kad paziņojums par līgumu un iepriekšējais informatīvais paziņojums publicēts Iepirkumu uzraudzības biroja mājaslapā internetā</w:t>
            </w:r>
          </w:p>
        </w:tc>
        <w:tc>
          <w:tcPr>
            <w:tcW w:w="6663" w:type="dxa"/>
            <w:shd w:val="clear" w:color="auto" w:fill="auto"/>
          </w:tcPr>
          <w:p w:rsidR="00C95348" w:rsidRDefault="00C95348" w:rsidP="00FD4168">
            <w:pPr>
              <w:rPr>
                <w:szCs w:val="24"/>
              </w:rPr>
            </w:pPr>
            <w:r>
              <w:rPr>
                <w:szCs w:val="24"/>
              </w:rPr>
              <w:t>2016.gada 14.novembris</w:t>
            </w:r>
            <w:r w:rsidRPr="00390CB4">
              <w:rPr>
                <w:szCs w:val="24"/>
              </w:rPr>
              <w:t xml:space="preserve"> </w:t>
            </w:r>
            <w:r>
              <w:rPr>
                <w:szCs w:val="24"/>
              </w:rPr>
              <w:t>(paziņojums par līgumu)</w:t>
            </w:r>
          </w:p>
          <w:p w:rsidR="00C95348" w:rsidRDefault="00C95348" w:rsidP="00FD4168">
            <w:pPr>
              <w:rPr>
                <w:szCs w:val="24"/>
              </w:rPr>
            </w:pPr>
            <w:r>
              <w:rPr>
                <w:szCs w:val="24"/>
              </w:rPr>
              <w:t>2016.gada 9.decembris (paziņojums par grozījumiem iepirkuma dokumentācijā)</w:t>
            </w:r>
          </w:p>
          <w:p w:rsidR="00C95348" w:rsidRDefault="00C95348" w:rsidP="00FD4168">
            <w:pPr>
              <w:rPr>
                <w:szCs w:val="24"/>
              </w:rPr>
            </w:pPr>
            <w:r>
              <w:rPr>
                <w:szCs w:val="24"/>
              </w:rPr>
              <w:t>2017.gada 12.janvāris (paziņojums par grozījumiem iepirkuma dokumentācijā)</w:t>
            </w:r>
          </w:p>
          <w:p w:rsidR="00C95348" w:rsidRPr="00FA616E" w:rsidRDefault="00C95348" w:rsidP="00FD4168">
            <w:pPr>
              <w:rPr>
                <w:szCs w:val="24"/>
              </w:rPr>
            </w:pPr>
            <w:r>
              <w:rPr>
                <w:szCs w:val="24"/>
              </w:rPr>
              <w:t>2017.gada 13.februāris (paziņojums par grozījumiem)</w:t>
            </w:r>
          </w:p>
        </w:tc>
      </w:tr>
      <w:tr w:rsidR="00C95348" w:rsidTr="00FD4168">
        <w:tc>
          <w:tcPr>
            <w:tcW w:w="3403" w:type="dxa"/>
            <w:shd w:val="clear" w:color="auto" w:fill="auto"/>
          </w:tcPr>
          <w:p w:rsidR="00C95348" w:rsidRDefault="00C95348" w:rsidP="00FD4168">
            <w:r>
              <w:t>Iepirkuma komisijas sastāvs un tās izveidošanas pamatojums</w:t>
            </w:r>
          </w:p>
        </w:tc>
        <w:tc>
          <w:tcPr>
            <w:tcW w:w="6663" w:type="dxa"/>
            <w:shd w:val="clear" w:color="auto" w:fill="auto"/>
          </w:tcPr>
          <w:p w:rsidR="00C95348" w:rsidRPr="00FA616E" w:rsidRDefault="00C95348" w:rsidP="00FD4168">
            <w:pPr>
              <w:ind w:left="36" w:hanging="36"/>
              <w:jc w:val="both"/>
              <w:rPr>
                <w:szCs w:val="24"/>
              </w:rPr>
            </w:pPr>
            <w:r w:rsidRPr="00FA616E">
              <w:rPr>
                <w:szCs w:val="24"/>
              </w:rPr>
              <w:t xml:space="preserve">Iepirkuma komisija, izveidota ar VSIA “Paula Stradiņa klīniskā universitātes slimnīca” 2016.gada 11.novembra rīkojumu Nr.642 „Par iepirkuma komisijas izveidi iepirkumam “LOR ķirurģiskā aprīkojuma iegāde A korpusam”. </w:t>
            </w:r>
          </w:p>
          <w:p w:rsidR="00C95348" w:rsidRPr="00FA616E" w:rsidRDefault="00C95348" w:rsidP="00FD4168">
            <w:pPr>
              <w:ind w:left="2835" w:hanging="2835"/>
              <w:jc w:val="both"/>
              <w:rPr>
                <w:szCs w:val="24"/>
              </w:rPr>
            </w:pPr>
            <w:r w:rsidRPr="00FA616E">
              <w:rPr>
                <w:szCs w:val="24"/>
              </w:rPr>
              <w:t>Komisijas sastāvs:</w:t>
            </w:r>
          </w:p>
          <w:p w:rsidR="00C95348" w:rsidRPr="00FA616E" w:rsidRDefault="00C95348" w:rsidP="00FD4168">
            <w:pPr>
              <w:ind w:left="2588" w:hanging="2588"/>
              <w:jc w:val="both"/>
              <w:rPr>
                <w:szCs w:val="24"/>
              </w:rPr>
            </w:pPr>
            <w:r w:rsidRPr="00FA616E">
              <w:rPr>
                <w:szCs w:val="24"/>
              </w:rPr>
              <w:t>Komisijas priekšsēdētāja:</w:t>
            </w:r>
            <w:r w:rsidRPr="00FA616E">
              <w:rPr>
                <w:szCs w:val="24"/>
              </w:rPr>
              <w:tab/>
              <w:t>Eva Sokolova – Iepirkumu daļas vecākā iepirkumu speciāliste</w:t>
            </w:r>
          </w:p>
          <w:p w:rsidR="00C95348" w:rsidRPr="00FA616E" w:rsidRDefault="00C95348" w:rsidP="00FD4168">
            <w:pPr>
              <w:ind w:left="2588" w:hanging="2588"/>
              <w:jc w:val="both"/>
              <w:rPr>
                <w:szCs w:val="24"/>
              </w:rPr>
            </w:pPr>
            <w:r w:rsidRPr="00FA616E">
              <w:rPr>
                <w:szCs w:val="24"/>
              </w:rPr>
              <w:t>Komisijas locekļi:</w:t>
            </w:r>
            <w:r w:rsidRPr="00FA616E">
              <w:rPr>
                <w:szCs w:val="24"/>
              </w:rPr>
              <w:tab/>
              <w:t>Lāsma Vītoliņa –Iepirkumu daļas vecākā iepirkumu speciāliste;</w:t>
            </w:r>
          </w:p>
          <w:p w:rsidR="00C95348" w:rsidRPr="00FA616E" w:rsidRDefault="00C95348" w:rsidP="00FD4168">
            <w:pPr>
              <w:ind w:left="2588" w:hanging="2588"/>
              <w:jc w:val="both"/>
              <w:rPr>
                <w:szCs w:val="24"/>
              </w:rPr>
            </w:pPr>
            <w:r w:rsidRPr="00FA616E">
              <w:rPr>
                <w:szCs w:val="24"/>
              </w:rPr>
              <w:tab/>
              <w:t xml:space="preserve">Toms Bērziņš – Medicīnas tehnoloģiju daļas vadītājs </w:t>
            </w:r>
          </w:p>
          <w:p w:rsidR="00C95348" w:rsidRPr="00F7472E" w:rsidRDefault="00C95348" w:rsidP="00FD4168">
            <w:pPr>
              <w:ind w:left="2588"/>
              <w:jc w:val="both"/>
              <w:rPr>
                <w:szCs w:val="24"/>
              </w:rPr>
            </w:pPr>
            <w:r w:rsidRPr="00FA616E">
              <w:rPr>
                <w:szCs w:val="24"/>
              </w:rPr>
              <w:t>Renata Panasjuka - Medicīnas iekārtu uzturēšanas nodaļas medicīnas ierīču speciāliste/fiziķe</w:t>
            </w:r>
          </w:p>
        </w:tc>
      </w:tr>
      <w:tr w:rsidR="00C95348" w:rsidTr="00FD4168">
        <w:trPr>
          <w:trHeight w:val="1125"/>
        </w:trPr>
        <w:tc>
          <w:tcPr>
            <w:tcW w:w="3403" w:type="dxa"/>
            <w:shd w:val="clear" w:color="auto" w:fill="auto"/>
          </w:tcPr>
          <w:p w:rsidR="00C95348" w:rsidRDefault="00C95348" w:rsidP="00FD4168">
            <w:r>
              <w:t>Pretendentiem noteiktās kvalifikācijas prasības</w:t>
            </w:r>
          </w:p>
        </w:tc>
        <w:tc>
          <w:tcPr>
            <w:tcW w:w="6663" w:type="dxa"/>
            <w:shd w:val="clear" w:color="auto" w:fill="auto"/>
          </w:tcPr>
          <w:p w:rsidR="00C95348" w:rsidRPr="004A2954" w:rsidRDefault="00C95348" w:rsidP="00FD4168">
            <w:pPr>
              <w:ind w:left="30"/>
              <w:jc w:val="both"/>
              <w:rPr>
                <w:rFonts w:eastAsia="Calibri"/>
                <w:szCs w:val="24"/>
                <w:lang w:eastAsia="en-US"/>
              </w:rPr>
            </w:pPr>
            <w:r w:rsidRPr="004A2954">
              <w:rPr>
                <w:rFonts w:eastAsia="Calibri"/>
                <w:szCs w:val="24"/>
                <w:lang w:eastAsia="en-US"/>
              </w:rPr>
              <w:t>1.Pretendents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C95348" w:rsidRPr="004A2954" w:rsidRDefault="00C95348" w:rsidP="00FD4168">
            <w:pPr>
              <w:ind w:left="30"/>
              <w:jc w:val="both"/>
              <w:rPr>
                <w:rFonts w:eastAsia="Calibri"/>
                <w:szCs w:val="24"/>
                <w:lang w:eastAsia="en-US"/>
              </w:rPr>
            </w:pPr>
            <w:r w:rsidRPr="004A2954">
              <w:rPr>
                <w:rFonts w:eastAsia="Calibri"/>
                <w:szCs w:val="24"/>
                <w:lang w:eastAsia="en-US"/>
              </w:rPr>
              <w:lastRenderedPageBreak/>
              <w:t>2.Pretendenta atbilstība</w:t>
            </w:r>
            <w:r w:rsidRPr="004A2954">
              <w:rPr>
                <w:rFonts w:ascii="Calibri" w:eastAsia="Calibri" w:hAnsi="Calibri"/>
                <w:szCs w:val="24"/>
                <w:lang w:eastAsia="en-US"/>
              </w:rPr>
              <w:t xml:space="preserve"> </w:t>
            </w:r>
            <w:r w:rsidRPr="004A2954">
              <w:rPr>
                <w:rFonts w:eastAsia="Calibri"/>
                <w:szCs w:val="24"/>
                <w:lang w:eastAsia="en-US"/>
              </w:rPr>
              <w:t>Publisko iepirkumu likuma 39.</w:t>
            </w:r>
            <w:r w:rsidRPr="004A2954">
              <w:rPr>
                <w:rFonts w:eastAsia="Calibri"/>
                <w:szCs w:val="24"/>
                <w:vertAlign w:val="superscript"/>
                <w:lang w:eastAsia="en-US"/>
              </w:rPr>
              <w:t>1</w:t>
            </w:r>
            <w:r w:rsidRPr="004A2954">
              <w:rPr>
                <w:rFonts w:eastAsia="Calibri"/>
                <w:szCs w:val="24"/>
                <w:lang w:eastAsia="en-US"/>
              </w:rPr>
              <w:t xml:space="preserve"> panta pirmās daļas 3.punktam.</w:t>
            </w:r>
          </w:p>
          <w:p w:rsidR="00C95348" w:rsidRPr="004A2954" w:rsidRDefault="00C95348" w:rsidP="00FD4168">
            <w:pPr>
              <w:ind w:left="30"/>
              <w:jc w:val="both"/>
              <w:rPr>
                <w:szCs w:val="24"/>
                <w:lang w:eastAsia="en-US"/>
              </w:rPr>
            </w:pPr>
            <w:r w:rsidRPr="004A2954">
              <w:rPr>
                <w:rFonts w:eastAsia="Calibri"/>
                <w:szCs w:val="24"/>
                <w:lang w:eastAsia="en-US"/>
              </w:rPr>
              <w:t>3.</w:t>
            </w:r>
            <w:r w:rsidRPr="004A2954">
              <w:rPr>
                <w:szCs w:val="24"/>
                <w:lang w:eastAsia="en-US"/>
              </w:rPr>
              <w:t xml:space="preserve"> Pretendentam ir tiesības pārdot, uzstādīt un veikt piedāvātās Preces tehnisko apkopi un rezerves daļu nomaiņu Latvijas Republikas teritorijā.</w:t>
            </w:r>
          </w:p>
          <w:p w:rsidR="00C95348" w:rsidRPr="004A2954" w:rsidRDefault="00C95348" w:rsidP="00FD4168">
            <w:pPr>
              <w:ind w:left="30"/>
              <w:jc w:val="both"/>
              <w:rPr>
                <w:rFonts w:eastAsia="Calibri"/>
                <w:bCs/>
                <w:iCs/>
                <w:szCs w:val="24"/>
                <w:lang w:eastAsia="en-US"/>
              </w:rPr>
            </w:pPr>
            <w:r w:rsidRPr="004A2954">
              <w:rPr>
                <w:szCs w:val="24"/>
                <w:lang w:eastAsia="en-US"/>
              </w:rPr>
              <w:t>4.</w:t>
            </w:r>
            <w:r w:rsidRPr="004A2954">
              <w:rPr>
                <w:rFonts w:eastAsia="Calibri"/>
                <w:bCs/>
                <w:iCs/>
                <w:szCs w:val="24"/>
                <w:lang w:eastAsia="en-US"/>
              </w:rPr>
              <w:t xml:space="preserve"> 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p>
          <w:p w:rsidR="00C95348" w:rsidRPr="004A2954" w:rsidRDefault="00C95348" w:rsidP="00FD4168">
            <w:pPr>
              <w:ind w:left="30"/>
              <w:jc w:val="both"/>
              <w:rPr>
                <w:rFonts w:eastAsia="Calibri"/>
                <w:bCs/>
                <w:iCs/>
                <w:szCs w:val="24"/>
                <w:lang w:eastAsia="en-US"/>
              </w:rPr>
            </w:pPr>
            <w:r w:rsidRPr="004A2954">
              <w:rPr>
                <w:rFonts w:eastAsia="Calibri"/>
                <w:bCs/>
                <w:iCs/>
                <w:szCs w:val="24"/>
                <w:lang w:eastAsia="en-US"/>
              </w:rPr>
              <w:t>5. Pretendenta rīcībā ir ne mazāk kā viens servisa inženieris, kurš ir ražotāja apmācīts un sertificēts medicīnas aprīkojuma uzstādīšanai, garantijas remonta un apkopes veikšanai Latvijas Republikā.</w:t>
            </w:r>
          </w:p>
          <w:p w:rsidR="00C95348" w:rsidRPr="004A2954" w:rsidRDefault="00C95348" w:rsidP="00FD4168">
            <w:pPr>
              <w:ind w:right="-58"/>
              <w:jc w:val="both"/>
              <w:rPr>
                <w:rFonts w:eastAsia="Calibri"/>
                <w:szCs w:val="24"/>
                <w:lang w:eastAsia="en-US"/>
              </w:rPr>
            </w:pPr>
            <w:r w:rsidRPr="004A2954">
              <w:rPr>
                <w:rFonts w:eastAsia="Calibri"/>
                <w:bCs/>
                <w:iCs/>
                <w:szCs w:val="24"/>
                <w:lang w:eastAsia="en-US"/>
              </w:rPr>
              <w:t>6.</w:t>
            </w:r>
            <w:r w:rsidRPr="004A2954">
              <w:rPr>
                <w:rFonts w:eastAsia="Calibri"/>
                <w:szCs w:val="24"/>
                <w:lang w:eastAsia="en-US"/>
              </w:rPr>
              <w:t xml:space="preserve"> Pretendents var balstīties uz trešo personu iespējām, lai izpildītu prasības attiecībā uz pretendenta atbilstību profesionālās darbības veikšanai, kā arī prasības attiecībā uz pretendenta tehniskajām un profesionālajām spējām.</w:t>
            </w:r>
          </w:p>
          <w:p w:rsidR="00C95348" w:rsidRPr="004A2954" w:rsidRDefault="00C95348" w:rsidP="00FD4168">
            <w:pPr>
              <w:ind w:left="30"/>
              <w:jc w:val="both"/>
              <w:rPr>
                <w:rFonts w:eastAsia="Calibri"/>
                <w:szCs w:val="24"/>
                <w:lang w:eastAsia="en-US"/>
              </w:rPr>
            </w:pPr>
            <w:r w:rsidRPr="004A2954">
              <w:rPr>
                <w:rFonts w:eastAsia="Calibri"/>
                <w:szCs w:val="24"/>
                <w:lang w:eastAsia="en-US"/>
              </w:rPr>
              <w:t>Ja pretendents balstās uz trešo personu iespējām, tad pretendents pierāda, ka viņa rīcībā būs attiecīgie resursi.</w:t>
            </w:r>
          </w:p>
        </w:tc>
      </w:tr>
      <w:tr w:rsidR="00C95348" w:rsidTr="00FD4168">
        <w:tc>
          <w:tcPr>
            <w:tcW w:w="3403" w:type="dxa"/>
            <w:shd w:val="clear" w:color="auto" w:fill="auto"/>
          </w:tcPr>
          <w:p w:rsidR="00C95348" w:rsidRDefault="00C95348" w:rsidP="00FD4168">
            <w:r>
              <w:lastRenderedPageBreak/>
              <w:t>Piedāvājuma izvēles kritērijs</w:t>
            </w:r>
          </w:p>
        </w:tc>
        <w:tc>
          <w:tcPr>
            <w:tcW w:w="6663" w:type="dxa"/>
            <w:shd w:val="clear" w:color="auto" w:fill="auto"/>
          </w:tcPr>
          <w:p w:rsidR="00C95348" w:rsidRPr="00F66046" w:rsidRDefault="00C95348" w:rsidP="00FD4168">
            <w:pPr>
              <w:jc w:val="both"/>
            </w:pPr>
            <w:r w:rsidRPr="00F66046">
              <w:t>No nolikuma prasībām atbilstošajiem piedāvājumiem iepirkuma komisija par uzvarētāju atzīs pretendentu, kurš būs piedāvājis nolikuma prasībām atbilstošu piedāvājumu ar viszemāko</w:t>
            </w:r>
            <w:r>
              <w:t xml:space="preserve"> cenu katrā iepirkuma priekšmeta daļā atsevišķi. </w:t>
            </w:r>
          </w:p>
        </w:tc>
      </w:tr>
      <w:tr w:rsidR="00C95348" w:rsidTr="00FD4168">
        <w:tc>
          <w:tcPr>
            <w:tcW w:w="3403" w:type="dxa"/>
            <w:shd w:val="clear" w:color="auto" w:fill="auto"/>
          </w:tcPr>
          <w:p w:rsidR="00C95348" w:rsidRDefault="00C95348" w:rsidP="00FD4168">
            <w:r>
              <w:t>Piedāvājumu iesniegšanas termiņš</w:t>
            </w:r>
          </w:p>
        </w:tc>
        <w:tc>
          <w:tcPr>
            <w:tcW w:w="6663" w:type="dxa"/>
            <w:shd w:val="clear" w:color="auto" w:fill="auto"/>
          </w:tcPr>
          <w:p w:rsidR="00C95348" w:rsidRDefault="00C95348" w:rsidP="00FD4168">
            <w:r>
              <w:t>Līdz 2016.gada 29.decembra plkst.10:00;</w:t>
            </w:r>
          </w:p>
          <w:p w:rsidR="00C95348" w:rsidRPr="00F66046" w:rsidRDefault="00C95348" w:rsidP="00FD4168">
            <w:r>
              <w:t xml:space="preserve">Ar grozījumiem – līdz 2017.gada 5.janvāra plkst.10:00 </w:t>
            </w:r>
          </w:p>
        </w:tc>
      </w:tr>
      <w:tr w:rsidR="00C95348" w:rsidTr="00FD4168">
        <w:tc>
          <w:tcPr>
            <w:tcW w:w="3403" w:type="dxa"/>
            <w:shd w:val="clear" w:color="auto" w:fill="auto"/>
          </w:tcPr>
          <w:p w:rsidR="00C95348" w:rsidRDefault="00C95348" w:rsidP="00FD4168">
            <w:r>
              <w:t xml:space="preserve">Pretendentu nosaukumi, kuri ir iesnieguši piedāvājumus, kā arī piedāvātās cenas </w:t>
            </w:r>
          </w:p>
        </w:tc>
        <w:tc>
          <w:tcPr>
            <w:tcW w:w="6663" w:type="dxa"/>
            <w:shd w:val="clear" w:color="auto" w:fill="auto"/>
          </w:tcPr>
          <w:p w:rsidR="00C95348" w:rsidRPr="00737F1E" w:rsidRDefault="00C95348" w:rsidP="00FD4168">
            <w:pPr>
              <w:ind w:right="282"/>
              <w:jc w:val="both"/>
              <w:rPr>
                <w:color w:val="000000"/>
                <w:szCs w:val="24"/>
              </w:rPr>
            </w:pPr>
            <w:r>
              <w:rPr>
                <w:color w:val="000000"/>
                <w:szCs w:val="24"/>
              </w:rPr>
              <w:t xml:space="preserve">Informācija pieejama iepirkuma lietā </w:t>
            </w:r>
          </w:p>
        </w:tc>
      </w:tr>
      <w:tr w:rsidR="00C95348" w:rsidTr="00FD4168">
        <w:tc>
          <w:tcPr>
            <w:tcW w:w="3403" w:type="dxa"/>
            <w:shd w:val="clear" w:color="auto" w:fill="auto"/>
          </w:tcPr>
          <w:p w:rsidR="00C95348" w:rsidRDefault="00C95348" w:rsidP="00FD4168">
            <w:r>
              <w:t>Piedāvājumu atvēršanas vieta, datums un laiks</w:t>
            </w:r>
          </w:p>
        </w:tc>
        <w:tc>
          <w:tcPr>
            <w:tcW w:w="6663" w:type="dxa"/>
            <w:shd w:val="clear" w:color="auto" w:fill="auto"/>
          </w:tcPr>
          <w:p w:rsidR="00C95348" w:rsidRPr="00E435CC" w:rsidRDefault="00C95348" w:rsidP="00FD4168">
            <w:pPr>
              <w:rPr>
                <w:szCs w:val="24"/>
              </w:rPr>
            </w:pPr>
            <w:r>
              <w:rPr>
                <w:szCs w:val="24"/>
              </w:rPr>
              <w:t>05.01.2017. plkst. 10:00 - Rīga, Pilsoņu iela 13, 2.korpuss.</w:t>
            </w:r>
          </w:p>
        </w:tc>
      </w:tr>
      <w:tr w:rsidR="00C95348" w:rsidRPr="00E435CC" w:rsidTr="00FD4168">
        <w:trPr>
          <w:trHeight w:val="557"/>
        </w:trPr>
        <w:tc>
          <w:tcPr>
            <w:tcW w:w="3403" w:type="dxa"/>
            <w:shd w:val="clear" w:color="auto" w:fill="auto"/>
          </w:tcPr>
          <w:p w:rsidR="00C95348" w:rsidRPr="0010562F" w:rsidRDefault="00C95348" w:rsidP="00FD4168">
            <w:r w:rsidRPr="0010562F">
              <w:t>Pretendenta nosaukums, ar kuru nolemts slēgt iepirkuma līgumu, līgumcena</w:t>
            </w:r>
          </w:p>
        </w:tc>
        <w:tc>
          <w:tcPr>
            <w:tcW w:w="6663" w:type="dxa"/>
            <w:shd w:val="clear" w:color="auto" w:fill="auto"/>
          </w:tcPr>
          <w:p w:rsidR="00C95348" w:rsidRPr="00CB1F75" w:rsidRDefault="00C95348" w:rsidP="00FD4168">
            <w:pPr>
              <w:ind w:left="172" w:hanging="172"/>
              <w:contextualSpacing/>
              <w:jc w:val="both"/>
              <w:rPr>
                <w:snapToGrid w:val="0"/>
                <w:szCs w:val="24"/>
              </w:rPr>
            </w:pPr>
            <w:r w:rsidRPr="006C3BF0">
              <w:rPr>
                <w:snapToGrid w:val="0"/>
                <w:szCs w:val="24"/>
              </w:rPr>
              <w:t xml:space="preserve">Saskaņā ar nolikuma 7.1.punktu un iepirkuma komisijas </w:t>
            </w:r>
            <w:proofErr w:type="spellStart"/>
            <w:r w:rsidRPr="006C3BF0">
              <w:rPr>
                <w:snapToGrid w:val="0"/>
                <w:szCs w:val="24"/>
              </w:rPr>
              <w:t>izvērtējumu</w:t>
            </w:r>
            <w:proofErr w:type="spellEnd"/>
            <w:r w:rsidRPr="006C3BF0">
              <w:rPr>
                <w:snapToGrid w:val="0"/>
                <w:szCs w:val="24"/>
              </w:rPr>
              <w:t xml:space="preserve">, līguma slēgšanas tiesības iepirkuma priekšmeta 3.daļā </w:t>
            </w:r>
            <w:r w:rsidRPr="006C3BF0">
              <w:rPr>
                <w:i/>
                <w:szCs w:val="24"/>
              </w:rPr>
              <w:t xml:space="preserve">Oglekļa dioksīda šķiedras lāzers </w:t>
            </w:r>
            <w:r w:rsidRPr="006C3BF0">
              <w:rPr>
                <w:szCs w:val="24"/>
              </w:rPr>
              <w:t>piešķirt pretendentam SIA “</w:t>
            </w:r>
            <w:proofErr w:type="spellStart"/>
            <w:r w:rsidRPr="006C3BF0">
              <w:rPr>
                <w:szCs w:val="24"/>
              </w:rPr>
              <w:t>A.Medical</w:t>
            </w:r>
            <w:proofErr w:type="spellEnd"/>
            <w:r w:rsidRPr="006C3BF0">
              <w:rPr>
                <w:szCs w:val="24"/>
              </w:rPr>
              <w:t>” par kopējos summu EUR 78 750,00 bez PVN</w:t>
            </w:r>
            <w:r>
              <w:rPr>
                <w:szCs w:val="24"/>
              </w:rPr>
              <w:t>.</w:t>
            </w:r>
          </w:p>
        </w:tc>
      </w:tr>
      <w:tr w:rsidR="00C95348" w:rsidRPr="00E435CC" w:rsidTr="00FD4168">
        <w:tc>
          <w:tcPr>
            <w:tcW w:w="3403" w:type="dxa"/>
            <w:shd w:val="clear" w:color="auto" w:fill="auto"/>
          </w:tcPr>
          <w:p w:rsidR="00C95348" w:rsidRPr="0010562F" w:rsidRDefault="00C95348" w:rsidP="00FD4168">
            <w:r>
              <w:t xml:space="preserve">Lēmuma pamatojums iepirkuma pārtraukšanai/izbeigšanai </w:t>
            </w:r>
          </w:p>
        </w:tc>
        <w:tc>
          <w:tcPr>
            <w:tcW w:w="6663" w:type="dxa"/>
            <w:shd w:val="clear" w:color="auto" w:fill="auto"/>
          </w:tcPr>
          <w:p w:rsidR="00C95348" w:rsidRDefault="00C95348" w:rsidP="00FD4168">
            <w:pPr>
              <w:ind w:left="34"/>
              <w:jc w:val="both"/>
              <w:rPr>
                <w:szCs w:val="24"/>
              </w:rPr>
            </w:pPr>
            <w:r w:rsidRPr="00CB1F75">
              <w:rPr>
                <w:szCs w:val="24"/>
              </w:rPr>
              <w:t>Izbeigt</w:t>
            </w:r>
            <w:r>
              <w:rPr>
                <w:szCs w:val="24"/>
              </w:rPr>
              <w:t>s</w:t>
            </w:r>
            <w:r w:rsidRPr="00CB1F75">
              <w:rPr>
                <w:szCs w:val="24"/>
              </w:rPr>
              <w:t xml:space="preserve"> </w:t>
            </w:r>
            <w:r>
              <w:rPr>
                <w:szCs w:val="24"/>
              </w:rPr>
              <w:t xml:space="preserve">bez rezultāta </w:t>
            </w:r>
            <w:r w:rsidRPr="00CB1F75">
              <w:rPr>
                <w:szCs w:val="24"/>
              </w:rPr>
              <w:t>atklāt</w:t>
            </w:r>
            <w:r>
              <w:rPr>
                <w:szCs w:val="24"/>
              </w:rPr>
              <w:t>s</w:t>
            </w:r>
            <w:r w:rsidRPr="00CB1F75">
              <w:rPr>
                <w:szCs w:val="24"/>
              </w:rPr>
              <w:t xml:space="preserve"> konkurs</w:t>
            </w:r>
            <w:r>
              <w:rPr>
                <w:szCs w:val="24"/>
              </w:rPr>
              <w:t>s</w:t>
            </w:r>
            <w:r w:rsidRPr="00CB1F75">
              <w:rPr>
                <w:szCs w:val="24"/>
              </w:rPr>
              <w:t xml:space="preserve"> iepirkuma priekšmeta </w:t>
            </w:r>
            <w:r>
              <w:rPr>
                <w:szCs w:val="24"/>
              </w:rPr>
              <w:t>4</w:t>
            </w:r>
            <w:r w:rsidRPr="00CB1F75">
              <w:rPr>
                <w:szCs w:val="24"/>
              </w:rPr>
              <w:t>.daļā</w:t>
            </w:r>
            <w:r w:rsidRPr="003B30AF">
              <w:rPr>
                <w:i/>
                <w:szCs w:val="24"/>
              </w:rPr>
              <w:t xml:space="preserve"> Ķirurģiskais mikroskops</w:t>
            </w:r>
            <w:r>
              <w:rPr>
                <w:i/>
                <w:szCs w:val="24"/>
              </w:rPr>
              <w:t xml:space="preserve">, </w:t>
            </w:r>
            <w:r>
              <w:rPr>
                <w:szCs w:val="24"/>
              </w:rPr>
              <w:t xml:space="preserve">jo </w:t>
            </w:r>
            <w:r w:rsidRPr="003B30AF">
              <w:rPr>
                <w:szCs w:val="24"/>
              </w:rPr>
              <w:t>nav iesniegts neviens nolikuma prasībām atbilstošs piedāvājums</w:t>
            </w:r>
            <w:r>
              <w:rPr>
                <w:szCs w:val="24"/>
              </w:rPr>
              <w:t>.</w:t>
            </w:r>
          </w:p>
          <w:p w:rsidR="00C95348" w:rsidRPr="003B30AF" w:rsidRDefault="00C95348" w:rsidP="00FD4168">
            <w:pPr>
              <w:ind w:left="34"/>
              <w:jc w:val="both"/>
              <w:rPr>
                <w:szCs w:val="24"/>
              </w:rPr>
            </w:pPr>
            <w:r>
              <w:rPr>
                <w:szCs w:val="24"/>
              </w:rPr>
              <w:t xml:space="preserve">Izbeigts bez rezultāta atklāts konkurss iepirkuma priekšmeta 7.daļā </w:t>
            </w:r>
            <w:proofErr w:type="spellStart"/>
            <w:r w:rsidRPr="003B30AF">
              <w:rPr>
                <w:i/>
                <w:szCs w:val="24"/>
              </w:rPr>
              <w:t>Videolaringoskops</w:t>
            </w:r>
            <w:proofErr w:type="spellEnd"/>
            <w:r>
              <w:rPr>
                <w:szCs w:val="24"/>
              </w:rPr>
              <w:t xml:space="preserve"> un 8.daļā </w:t>
            </w:r>
            <w:proofErr w:type="spellStart"/>
            <w:r w:rsidRPr="003B30AF">
              <w:rPr>
                <w:i/>
                <w:szCs w:val="24"/>
              </w:rPr>
              <w:t>Termoskapis</w:t>
            </w:r>
            <w:proofErr w:type="spellEnd"/>
            <w:r>
              <w:rPr>
                <w:szCs w:val="24"/>
              </w:rPr>
              <w:t>, jo netika iesniegts neviens piedāvājums.</w:t>
            </w:r>
          </w:p>
        </w:tc>
      </w:tr>
      <w:tr w:rsidR="00C95348" w:rsidRPr="00E435CC" w:rsidTr="00FD4168">
        <w:tc>
          <w:tcPr>
            <w:tcW w:w="3403" w:type="dxa"/>
            <w:shd w:val="clear" w:color="auto" w:fill="auto"/>
          </w:tcPr>
          <w:p w:rsidR="00C95348" w:rsidRDefault="00C95348" w:rsidP="00FD4168">
            <w:r>
              <w:t xml:space="preserve">Lēmuma pamatojums par noraidītajiem pretendentiem </w:t>
            </w:r>
          </w:p>
        </w:tc>
        <w:tc>
          <w:tcPr>
            <w:tcW w:w="6663" w:type="dxa"/>
            <w:shd w:val="clear" w:color="auto" w:fill="auto"/>
          </w:tcPr>
          <w:p w:rsidR="00C95348" w:rsidRDefault="00C95348" w:rsidP="00FD4168">
            <w:pPr>
              <w:jc w:val="both"/>
            </w:pPr>
            <w:r>
              <w:rPr>
                <w:snapToGrid w:val="0"/>
                <w:szCs w:val="24"/>
              </w:rPr>
              <w:t>Nepiešķ</w:t>
            </w:r>
            <w:r w:rsidRPr="006C3BF0">
              <w:rPr>
                <w:snapToGrid w:val="0"/>
                <w:szCs w:val="24"/>
              </w:rPr>
              <w:t xml:space="preserve">irt līguma slēgšanas tiesības pretendentam SIA “Forta </w:t>
            </w:r>
            <w:proofErr w:type="spellStart"/>
            <w:r w:rsidRPr="006C3BF0">
              <w:rPr>
                <w:snapToGrid w:val="0"/>
                <w:szCs w:val="24"/>
              </w:rPr>
              <w:t>Medical</w:t>
            </w:r>
            <w:proofErr w:type="spellEnd"/>
            <w:r w:rsidRPr="006C3BF0">
              <w:rPr>
                <w:snapToGrid w:val="0"/>
                <w:szCs w:val="24"/>
              </w:rPr>
              <w:t xml:space="preserve">” iepirkuma priekšmeta 3.daļā </w:t>
            </w:r>
            <w:r w:rsidRPr="006C3BF0">
              <w:rPr>
                <w:i/>
                <w:szCs w:val="24"/>
              </w:rPr>
              <w:t>Oglekļa dioksīda šķiedras lāzers</w:t>
            </w:r>
            <w:r w:rsidRPr="006C3BF0">
              <w:rPr>
                <w:snapToGrid w:val="0"/>
                <w:szCs w:val="24"/>
              </w:rPr>
              <w:t>, jo pretendenta piedāvājums šajā iepirkuma priekšmeta daļā nav piedāvājums ar viszemāko cenu</w:t>
            </w:r>
            <w:r>
              <w:rPr>
                <w:snapToGrid w:val="0"/>
                <w:szCs w:val="24"/>
              </w:rPr>
              <w:t>.</w:t>
            </w:r>
          </w:p>
        </w:tc>
      </w:tr>
    </w:tbl>
    <w:p w:rsidR="00C95348" w:rsidRPr="005A29AE" w:rsidRDefault="00C95348" w:rsidP="00C95348">
      <w:pPr>
        <w:rPr>
          <w:vanish/>
        </w:rPr>
      </w:pPr>
    </w:p>
    <w:p w:rsidR="00C95348" w:rsidRDefault="00C95348" w:rsidP="00C95348"/>
    <w:p w:rsidR="00C95348" w:rsidRDefault="00C95348" w:rsidP="00C95348"/>
    <w:p w:rsidR="00C95348" w:rsidRDefault="00C95348" w:rsidP="00C95348">
      <w:pPr>
        <w:tabs>
          <w:tab w:val="right" w:pos="8931"/>
        </w:tabs>
      </w:pPr>
      <w:r>
        <w:t xml:space="preserve">Komisijas priekšsēdētāja </w:t>
      </w:r>
      <w:r>
        <w:tab/>
      </w:r>
      <w:proofErr w:type="spellStart"/>
      <w:r>
        <w:t>E.Sokolova</w:t>
      </w:r>
      <w:proofErr w:type="spellEnd"/>
    </w:p>
    <w:p w:rsidR="00C95348" w:rsidRDefault="00C95348" w:rsidP="00C95348">
      <w:pPr>
        <w:tabs>
          <w:tab w:val="right" w:pos="8931"/>
        </w:tabs>
      </w:pPr>
    </w:p>
    <w:p w:rsidR="00C95348" w:rsidRDefault="00C95348" w:rsidP="00C95348">
      <w:pPr>
        <w:tabs>
          <w:tab w:val="right" w:pos="8931"/>
        </w:tabs>
      </w:pPr>
      <w:r>
        <w:t xml:space="preserve">Komisijas locekle                             </w:t>
      </w:r>
      <w:r>
        <w:t xml:space="preserve">                       </w:t>
      </w:r>
      <w:r>
        <w:t xml:space="preserve">                                        </w:t>
      </w:r>
      <w:proofErr w:type="spellStart"/>
      <w:r>
        <w:t>L.Vītoliņa</w:t>
      </w:r>
      <w:proofErr w:type="spellEnd"/>
    </w:p>
    <w:p w:rsidR="00C95348" w:rsidRDefault="00C95348" w:rsidP="00C95348">
      <w:pPr>
        <w:tabs>
          <w:tab w:val="right" w:pos="8931"/>
        </w:tabs>
      </w:pPr>
    </w:p>
    <w:p w:rsidR="001E1747" w:rsidRPr="001E1747" w:rsidRDefault="001E1747" w:rsidP="001E1747">
      <w:pPr>
        <w:jc w:val="center"/>
        <w:rPr>
          <w:b/>
          <w:caps/>
          <w:szCs w:val="24"/>
        </w:rPr>
      </w:pPr>
      <w:r w:rsidRPr="001E1747">
        <w:rPr>
          <w:b/>
          <w:caps/>
          <w:szCs w:val="24"/>
        </w:rPr>
        <w:lastRenderedPageBreak/>
        <w:t xml:space="preserve">  ATKLĀTA KONKURSA</w:t>
      </w:r>
    </w:p>
    <w:p w:rsidR="001E1747" w:rsidRPr="001E1747" w:rsidRDefault="001E1747" w:rsidP="001E1747">
      <w:pPr>
        <w:jc w:val="center"/>
        <w:rPr>
          <w:b/>
          <w:bCs/>
          <w:szCs w:val="24"/>
          <w:lang w:eastAsia="en-US"/>
        </w:rPr>
      </w:pPr>
      <w:r w:rsidRPr="001E1747">
        <w:rPr>
          <w:b/>
          <w:bCs/>
          <w:szCs w:val="24"/>
        </w:rPr>
        <w:t>„</w:t>
      </w:r>
      <w:r w:rsidRPr="001E1747">
        <w:rPr>
          <w:b/>
          <w:szCs w:val="24"/>
        </w:rPr>
        <w:t>LOR ķirurģiskā aprīkojuma</w:t>
      </w:r>
      <w:r w:rsidRPr="001E1747">
        <w:rPr>
          <w:rFonts w:eastAsia="Lucida Sans Unicode"/>
          <w:b/>
          <w:szCs w:val="24"/>
          <w:lang w:eastAsia="en-US"/>
        </w:rPr>
        <w:t xml:space="preserve"> iegāde A korpusam</w:t>
      </w:r>
      <w:r w:rsidRPr="001E1747">
        <w:rPr>
          <w:b/>
          <w:szCs w:val="24"/>
        </w:rPr>
        <w:t>”</w:t>
      </w:r>
    </w:p>
    <w:p w:rsidR="001E1747" w:rsidRPr="001E1747" w:rsidRDefault="001E1747" w:rsidP="001E1747">
      <w:pPr>
        <w:jc w:val="center"/>
        <w:rPr>
          <w:szCs w:val="24"/>
        </w:rPr>
      </w:pPr>
      <w:r w:rsidRPr="001E1747">
        <w:rPr>
          <w:szCs w:val="24"/>
        </w:rPr>
        <w:t>Iepirkuma identifikācijas numurs – PSKUS 2016/243</w:t>
      </w:r>
    </w:p>
    <w:p w:rsidR="001E1747" w:rsidRPr="001E1747" w:rsidRDefault="001E1747" w:rsidP="001E1747">
      <w:pPr>
        <w:tabs>
          <w:tab w:val="center" w:pos="4500"/>
          <w:tab w:val="left" w:pos="6690"/>
          <w:tab w:val="left" w:pos="7110"/>
        </w:tabs>
        <w:rPr>
          <w:b/>
          <w:szCs w:val="24"/>
        </w:rPr>
      </w:pPr>
      <w:r w:rsidRPr="001E1747">
        <w:rPr>
          <w:b/>
          <w:szCs w:val="24"/>
        </w:rPr>
        <w:tab/>
        <w:t>ZIŅOJUMS</w:t>
      </w:r>
    </w:p>
    <w:p w:rsidR="001E1747" w:rsidRPr="001E1747" w:rsidRDefault="001E1747" w:rsidP="001E1747">
      <w:pPr>
        <w:tabs>
          <w:tab w:val="center" w:pos="4500"/>
          <w:tab w:val="left" w:pos="6690"/>
          <w:tab w:val="left" w:pos="7110"/>
        </w:tabs>
        <w:jc w:val="center"/>
        <w:rPr>
          <w:szCs w:val="24"/>
        </w:rPr>
      </w:pPr>
      <w:r w:rsidRPr="001E1747">
        <w:rPr>
          <w:szCs w:val="24"/>
        </w:rPr>
        <w:t>iepirkuma priekšmeta 5.daļā</w:t>
      </w: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663"/>
      </w:tblGrid>
      <w:tr w:rsidR="001E1747" w:rsidRPr="001E1747" w:rsidTr="00FD4168">
        <w:tc>
          <w:tcPr>
            <w:tcW w:w="3403" w:type="dxa"/>
            <w:shd w:val="clear" w:color="auto" w:fill="auto"/>
          </w:tcPr>
          <w:p w:rsidR="001E1747" w:rsidRPr="001E1747" w:rsidRDefault="001E1747" w:rsidP="001E1747">
            <w:r w:rsidRPr="001E1747">
              <w:t>Rīgā</w:t>
            </w:r>
          </w:p>
        </w:tc>
        <w:tc>
          <w:tcPr>
            <w:tcW w:w="6663" w:type="dxa"/>
            <w:shd w:val="clear" w:color="auto" w:fill="auto"/>
          </w:tcPr>
          <w:p w:rsidR="001E1747" w:rsidRPr="001E1747" w:rsidRDefault="001E1747" w:rsidP="001E1747">
            <w:pPr>
              <w:jc w:val="right"/>
            </w:pPr>
            <w:r w:rsidRPr="001E1747">
              <w:t>2017.gada 2.martā</w:t>
            </w:r>
          </w:p>
        </w:tc>
      </w:tr>
      <w:tr w:rsidR="001E1747" w:rsidRPr="001E1747" w:rsidTr="00FD4168">
        <w:tc>
          <w:tcPr>
            <w:tcW w:w="3403" w:type="dxa"/>
            <w:shd w:val="clear" w:color="auto" w:fill="auto"/>
          </w:tcPr>
          <w:p w:rsidR="001E1747" w:rsidRPr="001E1747" w:rsidRDefault="001E1747" w:rsidP="001E1747">
            <w:r w:rsidRPr="001E1747">
              <w:t>Pasūtītāja nosaukums un adrese</w:t>
            </w:r>
          </w:p>
        </w:tc>
        <w:tc>
          <w:tcPr>
            <w:tcW w:w="6663" w:type="dxa"/>
            <w:shd w:val="clear" w:color="auto" w:fill="auto"/>
          </w:tcPr>
          <w:p w:rsidR="001E1747" w:rsidRPr="001E1747" w:rsidRDefault="001E1747" w:rsidP="001E1747">
            <w:pPr>
              <w:keepNext/>
              <w:spacing w:before="60"/>
              <w:jc w:val="both"/>
              <w:outlineLvl w:val="1"/>
              <w:rPr>
                <w:szCs w:val="24"/>
              </w:rPr>
            </w:pPr>
            <w:r w:rsidRPr="001E1747">
              <w:rPr>
                <w:szCs w:val="24"/>
              </w:rPr>
              <w:t>VSIA “Paula Stradiņa klīniskā universitātes slimnīca”, Pilsoņu iela 13, Rīga, LV-1002.</w:t>
            </w:r>
          </w:p>
        </w:tc>
      </w:tr>
      <w:tr w:rsidR="001E1747" w:rsidRPr="001E1747" w:rsidTr="00FD4168">
        <w:tc>
          <w:tcPr>
            <w:tcW w:w="3403" w:type="dxa"/>
            <w:shd w:val="clear" w:color="auto" w:fill="auto"/>
          </w:tcPr>
          <w:p w:rsidR="001E1747" w:rsidRPr="001E1747" w:rsidRDefault="001E1747" w:rsidP="001E1747">
            <w:r w:rsidRPr="001E1747">
              <w:t>Iepirkuma identifikācijas numurs</w:t>
            </w:r>
          </w:p>
        </w:tc>
        <w:tc>
          <w:tcPr>
            <w:tcW w:w="6663" w:type="dxa"/>
            <w:shd w:val="clear" w:color="auto" w:fill="auto"/>
          </w:tcPr>
          <w:p w:rsidR="001E1747" w:rsidRPr="001E1747" w:rsidRDefault="001E1747" w:rsidP="001E1747">
            <w:r w:rsidRPr="001E1747">
              <w:rPr>
                <w:szCs w:val="24"/>
              </w:rPr>
              <w:t>PSKUS 2016/243</w:t>
            </w:r>
          </w:p>
        </w:tc>
      </w:tr>
      <w:tr w:rsidR="001E1747" w:rsidRPr="001E1747" w:rsidTr="00FD4168">
        <w:tc>
          <w:tcPr>
            <w:tcW w:w="3403" w:type="dxa"/>
            <w:shd w:val="clear" w:color="auto" w:fill="auto"/>
          </w:tcPr>
          <w:p w:rsidR="001E1747" w:rsidRPr="001E1747" w:rsidRDefault="001E1747" w:rsidP="001E1747">
            <w:r w:rsidRPr="001E1747">
              <w:t>Iepirkuma procedūras veids</w:t>
            </w:r>
          </w:p>
        </w:tc>
        <w:tc>
          <w:tcPr>
            <w:tcW w:w="6663" w:type="dxa"/>
            <w:shd w:val="clear" w:color="auto" w:fill="auto"/>
          </w:tcPr>
          <w:p w:rsidR="001E1747" w:rsidRPr="001E1747" w:rsidRDefault="001E1747" w:rsidP="001E1747">
            <w:r w:rsidRPr="001E1747">
              <w:t>Atklāts konkurss</w:t>
            </w:r>
          </w:p>
        </w:tc>
      </w:tr>
      <w:tr w:rsidR="001E1747" w:rsidRPr="001E1747" w:rsidTr="00FD4168">
        <w:tc>
          <w:tcPr>
            <w:tcW w:w="3403" w:type="dxa"/>
            <w:shd w:val="clear" w:color="auto" w:fill="auto"/>
          </w:tcPr>
          <w:p w:rsidR="001E1747" w:rsidRPr="001E1747" w:rsidRDefault="001E1747" w:rsidP="001E1747">
            <w:r w:rsidRPr="001E1747">
              <w:t>Līguma (iepirkuma) priekšmets</w:t>
            </w:r>
          </w:p>
        </w:tc>
        <w:tc>
          <w:tcPr>
            <w:tcW w:w="6663" w:type="dxa"/>
            <w:shd w:val="clear" w:color="auto" w:fill="auto"/>
          </w:tcPr>
          <w:p w:rsidR="001E1747" w:rsidRPr="001E1747" w:rsidRDefault="001E1747" w:rsidP="001E1747">
            <w:pPr>
              <w:spacing w:line="276" w:lineRule="auto"/>
              <w:contextualSpacing/>
              <w:jc w:val="both"/>
              <w:rPr>
                <w:b/>
                <w:szCs w:val="24"/>
                <w:lang w:eastAsia="en-US"/>
              </w:rPr>
            </w:pPr>
            <w:r w:rsidRPr="001E1747">
              <w:rPr>
                <w:szCs w:val="24"/>
                <w:lang w:eastAsia="en-US"/>
              </w:rPr>
              <w:t>Iepirkuma priekšmets sadalīts daļās:</w:t>
            </w:r>
          </w:p>
          <w:p w:rsidR="001E1747" w:rsidRPr="001E1747" w:rsidRDefault="001E1747" w:rsidP="001E1747">
            <w:pPr>
              <w:contextualSpacing/>
              <w:jc w:val="both"/>
              <w:rPr>
                <w:rFonts w:eastAsia="Calibri"/>
                <w:bCs/>
                <w:iCs/>
                <w:szCs w:val="24"/>
                <w:lang w:eastAsia="en-US"/>
              </w:rPr>
            </w:pPr>
            <w:r w:rsidRPr="001E1747">
              <w:rPr>
                <w:rFonts w:eastAsia="Calibri"/>
                <w:bCs/>
                <w:iCs/>
                <w:szCs w:val="24"/>
                <w:lang w:eastAsia="en-US"/>
              </w:rPr>
              <w:t xml:space="preserve">1.daļa – </w:t>
            </w:r>
            <w:proofErr w:type="spellStart"/>
            <w:r w:rsidRPr="001E1747">
              <w:rPr>
                <w:rFonts w:eastAsia="Calibri"/>
                <w:iCs/>
                <w:szCs w:val="24"/>
                <w:lang w:eastAsia="en-US"/>
              </w:rPr>
              <w:t>Otolaringoloģijas</w:t>
            </w:r>
            <w:proofErr w:type="spellEnd"/>
            <w:r w:rsidRPr="001E1747">
              <w:rPr>
                <w:rFonts w:eastAsia="Calibri"/>
                <w:iCs/>
                <w:szCs w:val="24"/>
                <w:lang w:eastAsia="en-US"/>
              </w:rPr>
              <w:t xml:space="preserve"> navigācijas sistēma un urbja-</w:t>
            </w:r>
            <w:proofErr w:type="spellStart"/>
            <w:r w:rsidRPr="001E1747">
              <w:rPr>
                <w:rFonts w:eastAsia="Calibri"/>
                <w:iCs/>
                <w:szCs w:val="24"/>
                <w:lang w:eastAsia="en-US"/>
              </w:rPr>
              <w:t>šeivera</w:t>
            </w:r>
            <w:proofErr w:type="spellEnd"/>
            <w:r w:rsidRPr="001E1747">
              <w:rPr>
                <w:rFonts w:eastAsia="Calibri"/>
                <w:iCs/>
                <w:szCs w:val="24"/>
                <w:lang w:eastAsia="en-US"/>
              </w:rPr>
              <w:t xml:space="preserve"> iekārta</w:t>
            </w:r>
            <w:r w:rsidRPr="001E1747">
              <w:rPr>
                <w:rFonts w:eastAsia="Calibri"/>
                <w:bCs/>
                <w:iCs/>
                <w:szCs w:val="24"/>
                <w:lang w:eastAsia="en-US"/>
              </w:rPr>
              <w:t>;</w:t>
            </w:r>
          </w:p>
          <w:p w:rsidR="001E1747" w:rsidRPr="001E1747" w:rsidRDefault="001E1747" w:rsidP="001E1747">
            <w:pPr>
              <w:contextualSpacing/>
              <w:jc w:val="both"/>
              <w:rPr>
                <w:bCs/>
                <w:iCs/>
                <w:szCs w:val="24"/>
                <w:lang w:eastAsia="en-US"/>
              </w:rPr>
            </w:pPr>
            <w:r w:rsidRPr="001E1747">
              <w:rPr>
                <w:bCs/>
                <w:iCs/>
                <w:szCs w:val="24"/>
                <w:lang w:eastAsia="en-US"/>
              </w:rPr>
              <w:t xml:space="preserve">2.daļa – </w:t>
            </w:r>
            <w:r w:rsidRPr="001E1747">
              <w:rPr>
                <w:rFonts w:eastAsia="Calibri"/>
                <w:iCs/>
                <w:szCs w:val="24"/>
                <w:lang w:eastAsia="en-US"/>
              </w:rPr>
              <w:t>Nervu monitoringa iekārta</w:t>
            </w:r>
            <w:r w:rsidRPr="001E1747">
              <w:rPr>
                <w:bCs/>
                <w:iCs/>
                <w:szCs w:val="24"/>
                <w:lang w:eastAsia="en-US"/>
              </w:rPr>
              <w:t>;</w:t>
            </w:r>
          </w:p>
          <w:p w:rsidR="001E1747" w:rsidRPr="001E1747" w:rsidRDefault="001E1747" w:rsidP="001E1747">
            <w:pPr>
              <w:contextualSpacing/>
              <w:jc w:val="both"/>
              <w:rPr>
                <w:bCs/>
                <w:iCs/>
                <w:szCs w:val="24"/>
                <w:lang w:eastAsia="en-US"/>
              </w:rPr>
            </w:pPr>
            <w:r w:rsidRPr="001E1747">
              <w:rPr>
                <w:bCs/>
                <w:iCs/>
                <w:szCs w:val="24"/>
                <w:lang w:eastAsia="en-US"/>
              </w:rPr>
              <w:t xml:space="preserve">3.daļa – </w:t>
            </w:r>
            <w:r w:rsidRPr="001E1747">
              <w:rPr>
                <w:rFonts w:eastAsia="Calibri"/>
                <w:iCs/>
                <w:szCs w:val="24"/>
                <w:lang w:eastAsia="en-US"/>
              </w:rPr>
              <w:t>Oglekļa dioksīda šķiedras lāzers</w:t>
            </w:r>
            <w:r w:rsidRPr="001E1747">
              <w:rPr>
                <w:bCs/>
                <w:iCs/>
                <w:szCs w:val="24"/>
                <w:lang w:eastAsia="en-US"/>
              </w:rPr>
              <w:t>;</w:t>
            </w:r>
          </w:p>
          <w:p w:rsidR="001E1747" w:rsidRPr="001E1747" w:rsidRDefault="001E1747" w:rsidP="001E1747">
            <w:pPr>
              <w:contextualSpacing/>
              <w:jc w:val="both"/>
              <w:rPr>
                <w:bCs/>
                <w:iCs/>
                <w:szCs w:val="24"/>
                <w:lang w:eastAsia="en-US"/>
              </w:rPr>
            </w:pPr>
            <w:r w:rsidRPr="001E1747">
              <w:rPr>
                <w:bCs/>
                <w:iCs/>
                <w:szCs w:val="24"/>
                <w:lang w:eastAsia="en-US"/>
              </w:rPr>
              <w:t xml:space="preserve">4.daļa – </w:t>
            </w:r>
            <w:r w:rsidRPr="001E1747">
              <w:rPr>
                <w:rFonts w:eastAsia="Calibri"/>
                <w:iCs/>
                <w:szCs w:val="24"/>
                <w:lang w:eastAsia="en-US"/>
              </w:rPr>
              <w:t>Ķirurģiskais mikroskops</w:t>
            </w:r>
            <w:r w:rsidRPr="001E1747">
              <w:rPr>
                <w:bCs/>
                <w:iCs/>
                <w:szCs w:val="24"/>
                <w:lang w:eastAsia="en-US"/>
              </w:rPr>
              <w:t>;</w:t>
            </w:r>
          </w:p>
          <w:p w:rsidR="001E1747" w:rsidRPr="001E1747" w:rsidRDefault="001E1747" w:rsidP="001E1747">
            <w:pPr>
              <w:contextualSpacing/>
              <w:jc w:val="both"/>
              <w:rPr>
                <w:bCs/>
                <w:iCs/>
                <w:szCs w:val="24"/>
                <w:lang w:eastAsia="en-US"/>
              </w:rPr>
            </w:pPr>
            <w:r w:rsidRPr="001E1747">
              <w:rPr>
                <w:bCs/>
                <w:iCs/>
                <w:szCs w:val="24"/>
                <w:lang w:eastAsia="en-US"/>
              </w:rPr>
              <w:t xml:space="preserve">5.daļa – </w:t>
            </w:r>
            <w:r w:rsidRPr="001E1747">
              <w:rPr>
                <w:rFonts w:eastAsia="Calibri"/>
                <w:iCs/>
                <w:szCs w:val="24"/>
                <w:lang w:eastAsia="en-US"/>
              </w:rPr>
              <w:t>Mobils operāciju galds</w:t>
            </w:r>
            <w:r w:rsidRPr="001E1747">
              <w:rPr>
                <w:bCs/>
                <w:iCs/>
                <w:szCs w:val="24"/>
                <w:lang w:eastAsia="en-US"/>
              </w:rPr>
              <w:t>;</w:t>
            </w:r>
          </w:p>
          <w:p w:rsidR="001E1747" w:rsidRPr="001E1747" w:rsidRDefault="001E1747" w:rsidP="001E1747">
            <w:pPr>
              <w:contextualSpacing/>
              <w:jc w:val="both"/>
              <w:rPr>
                <w:bCs/>
                <w:iCs/>
                <w:szCs w:val="24"/>
                <w:lang w:eastAsia="en-US"/>
              </w:rPr>
            </w:pPr>
            <w:r w:rsidRPr="001E1747">
              <w:rPr>
                <w:bCs/>
                <w:iCs/>
                <w:szCs w:val="24"/>
                <w:lang w:eastAsia="en-US"/>
              </w:rPr>
              <w:t xml:space="preserve">6.daļa - </w:t>
            </w:r>
            <w:proofErr w:type="spellStart"/>
            <w:r w:rsidRPr="001E1747">
              <w:rPr>
                <w:rFonts w:eastAsia="Calibri"/>
                <w:iCs/>
                <w:szCs w:val="24"/>
                <w:lang w:eastAsia="en-US"/>
              </w:rPr>
              <w:t>Fleksiblie</w:t>
            </w:r>
            <w:proofErr w:type="spellEnd"/>
            <w:r w:rsidRPr="001E1747">
              <w:rPr>
                <w:rFonts w:eastAsia="Calibri"/>
                <w:iCs/>
                <w:szCs w:val="24"/>
                <w:lang w:eastAsia="en-US"/>
              </w:rPr>
              <w:t xml:space="preserve"> </w:t>
            </w:r>
            <w:proofErr w:type="spellStart"/>
            <w:r w:rsidRPr="001E1747">
              <w:rPr>
                <w:rFonts w:eastAsia="Calibri"/>
                <w:iCs/>
                <w:szCs w:val="24"/>
                <w:lang w:eastAsia="en-US"/>
              </w:rPr>
              <w:t>endoskopi</w:t>
            </w:r>
            <w:proofErr w:type="spellEnd"/>
            <w:r w:rsidRPr="001E1747">
              <w:rPr>
                <w:bCs/>
                <w:iCs/>
                <w:szCs w:val="24"/>
                <w:lang w:eastAsia="en-US"/>
              </w:rPr>
              <w:t>;</w:t>
            </w:r>
          </w:p>
          <w:p w:rsidR="001E1747" w:rsidRPr="001E1747" w:rsidRDefault="001E1747" w:rsidP="001E1747">
            <w:pPr>
              <w:contextualSpacing/>
              <w:jc w:val="both"/>
              <w:rPr>
                <w:bCs/>
                <w:iCs/>
                <w:szCs w:val="24"/>
                <w:lang w:eastAsia="en-US"/>
              </w:rPr>
            </w:pPr>
            <w:r w:rsidRPr="001E1747">
              <w:rPr>
                <w:bCs/>
                <w:iCs/>
                <w:szCs w:val="24"/>
                <w:lang w:eastAsia="en-US"/>
              </w:rPr>
              <w:t xml:space="preserve">7.daļa - </w:t>
            </w:r>
            <w:proofErr w:type="spellStart"/>
            <w:r w:rsidRPr="001E1747">
              <w:rPr>
                <w:rFonts w:eastAsia="Calibri"/>
                <w:iCs/>
                <w:szCs w:val="24"/>
                <w:lang w:eastAsia="en-US"/>
              </w:rPr>
              <w:t>Videolaringoskops</w:t>
            </w:r>
            <w:proofErr w:type="spellEnd"/>
            <w:r w:rsidRPr="001E1747">
              <w:rPr>
                <w:rFonts w:eastAsia="Calibri"/>
                <w:iCs/>
                <w:szCs w:val="24"/>
                <w:lang w:eastAsia="en-US"/>
              </w:rPr>
              <w:t>;</w:t>
            </w:r>
          </w:p>
          <w:p w:rsidR="001E1747" w:rsidRPr="001E1747" w:rsidRDefault="001E1747" w:rsidP="001E1747">
            <w:pPr>
              <w:contextualSpacing/>
              <w:jc w:val="both"/>
              <w:rPr>
                <w:bCs/>
                <w:iCs/>
                <w:szCs w:val="24"/>
                <w:lang w:eastAsia="en-US"/>
              </w:rPr>
            </w:pPr>
            <w:r w:rsidRPr="001E1747">
              <w:rPr>
                <w:bCs/>
                <w:iCs/>
                <w:szCs w:val="24"/>
                <w:lang w:eastAsia="en-US"/>
              </w:rPr>
              <w:t xml:space="preserve">8.daļa - </w:t>
            </w:r>
            <w:proofErr w:type="spellStart"/>
            <w:r w:rsidRPr="001E1747">
              <w:rPr>
                <w:rFonts w:eastAsia="Calibri"/>
                <w:iCs/>
                <w:szCs w:val="24"/>
                <w:lang w:eastAsia="en-US"/>
              </w:rPr>
              <w:t>Termoskapis</w:t>
            </w:r>
            <w:proofErr w:type="spellEnd"/>
          </w:p>
        </w:tc>
      </w:tr>
      <w:tr w:rsidR="001E1747" w:rsidRPr="001E1747" w:rsidTr="00FD4168">
        <w:tc>
          <w:tcPr>
            <w:tcW w:w="3403" w:type="dxa"/>
            <w:shd w:val="clear" w:color="auto" w:fill="auto"/>
          </w:tcPr>
          <w:p w:rsidR="001E1747" w:rsidRPr="001E1747" w:rsidRDefault="001E1747" w:rsidP="001E1747">
            <w:r w:rsidRPr="001E1747">
              <w:t>Datums, kad paziņojums par līgumu un iepriekšējais informatīvais paziņojums publicēts Iepirkumu uzraudzības biroja mājaslapā internetā</w:t>
            </w:r>
          </w:p>
        </w:tc>
        <w:tc>
          <w:tcPr>
            <w:tcW w:w="6663" w:type="dxa"/>
            <w:shd w:val="clear" w:color="auto" w:fill="auto"/>
          </w:tcPr>
          <w:p w:rsidR="001E1747" w:rsidRPr="001E1747" w:rsidRDefault="001E1747" w:rsidP="001E1747">
            <w:pPr>
              <w:rPr>
                <w:szCs w:val="24"/>
              </w:rPr>
            </w:pPr>
            <w:r w:rsidRPr="001E1747">
              <w:rPr>
                <w:szCs w:val="24"/>
              </w:rPr>
              <w:t>2016.gada 14.novembris (paziņojums par līgumu)</w:t>
            </w:r>
          </w:p>
          <w:p w:rsidR="001E1747" w:rsidRPr="001E1747" w:rsidRDefault="001E1747" w:rsidP="001E1747">
            <w:pPr>
              <w:rPr>
                <w:szCs w:val="24"/>
              </w:rPr>
            </w:pPr>
            <w:r w:rsidRPr="001E1747">
              <w:rPr>
                <w:szCs w:val="24"/>
              </w:rPr>
              <w:t>2016.gada 9.decembris (paziņojums par grozījumiem iepirkuma dokumentācijā)</w:t>
            </w:r>
          </w:p>
          <w:p w:rsidR="001E1747" w:rsidRPr="001E1747" w:rsidRDefault="001E1747" w:rsidP="001E1747">
            <w:pPr>
              <w:rPr>
                <w:szCs w:val="24"/>
              </w:rPr>
            </w:pPr>
            <w:r w:rsidRPr="001E1747">
              <w:rPr>
                <w:szCs w:val="24"/>
              </w:rPr>
              <w:t>2017.gada 12.janvāris (paziņojums par grozījumiem iepirkuma dokumentācijā)</w:t>
            </w:r>
          </w:p>
          <w:p w:rsidR="001E1747" w:rsidRPr="001E1747" w:rsidRDefault="001E1747" w:rsidP="001E1747">
            <w:pPr>
              <w:rPr>
                <w:szCs w:val="24"/>
              </w:rPr>
            </w:pPr>
            <w:r w:rsidRPr="001E1747">
              <w:rPr>
                <w:szCs w:val="24"/>
              </w:rPr>
              <w:t>2017.gada 13.februāris (paziņojums par grozījumiem)</w:t>
            </w:r>
          </w:p>
        </w:tc>
      </w:tr>
      <w:tr w:rsidR="001E1747" w:rsidRPr="001E1747" w:rsidTr="00FD4168">
        <w:tc>
          <w:tcPr>
            <w:tcW w:w="3403" w:type="dxa"/>
            <w:shd w:val="clear" w:color="auto" w:fill="auto"/>
          </w:tcPr>
          <w:p w:rsidR="001E1747" w:rsidRPr="001E1747" w:rsidRDefault="001E1747" w:rsidP="001E1747">
            <w:r w:rsidRPr="001E1747">
              <w:t>Iepirkuma komisijas sastāvs un tās izveidošanas pamatojums</w:t>
            </w:r>
          </w:p>
        </w:tc>
        <w:tc>
          <w:tcPr>
            <w:tcW w:w="6663" w:type="dxa"/>
            <w:shd w:val="clear" w:color="auto" w:fill="auto"/>
          </w:tcPr>
          <w:p w:rsidR="001E1747" w:rsidRPr="001E1747" w:rsidRDefault="001E1747" w:rsidP="001E1747">
            <w:pPr>
              <w:ind w:left="36" w:hanging="36"/>
              <w:jc w:val="both"/>
              <w:rPr>
                <w:szCs w:val="24"/>
              </w:rPr>
            </w:pPr>
            <w:r w:rsidRPr="001E1747">
              <w:rPr>
                <w:szCs w:val="24"/>
              </w:rPr>
              <w:t xml:space="preserve">Iepirkuma komisija, izveidota ar VSIA “Paula Stradiņa klīniskā universitātes slimnīca” 2016.gada 11.novembra rīkojumu Nr.642 „Par iepirkuma komisijas izveidi iepirkumam “LOR ķirurģiskā aprīkojuma iegāde A korpusam”. </w:t>
            </w:r>
          </w:p>
          <w:p w:rsidR="001E1747" w:rsidRPr="001E1747" w:rsidRDefault="001E1747" w:rsidP="001E1747">
            <w:pPr>
              <w:ind w:left="2835" w:hanging="2835"/>
              <w:jc w:val="both"/>
              <w:rPr>
                <w:szCs w:val="24"/>
              </w:rPr>
            </w:pPr>
            <w:r w:rsidRPr="001E1747">
              <w:rPr>
                <w:szCs w:val="24"/>
              </w:rPr>
              <w:t>Komisijas sastāvs:</w:t>
            </w:r>
          </w:p>
          <w:p w:rsidR="001E1747" w:rsidRPr="001E1747" w:rsidRDefault="001E1747" w:rsidP="001E1747">
            <w:pPr>
              <w:ind w:left="2588" w:hanging="2588"/>
              <w:jc w:val="both"/>
              <w:rPr>
                <w:szCs w:val="24"/>
              </w:rPr>
            </w:pPr>
            <w:r w:rsidRPr="001E1747">
              <w:rPr>
                <w:szCs w:val="24"/>
              </w:rPr>
              <w:t>Komisijas priekšsēdētāja:</w:t>
            </w:r>
            <w:r w:rsidRPr="001E1747">
              <w:rPr>
                <w:szCs w:val="24"/>
              </w:rPr>
              <w:tab/>
              <w:t>Eva Sokolova – Iepirkumu daļas vecākā iepirkumu speciāliste</w:t>
            </w:r>
          </w:p>
          <w:p w:rsidR="001E1747" w:rsidRPr="001E1747" w:rsidRDefault="001E1747" w:rsidP="001E1747">
            <w:pPr>
              <w:ind w:left="2588" w:hanging="2588"/>
              <w:jc w:val="both"/>
              <w:rPr>
                <w:szCs w:val="24"/>
              </w:rPr>
            </w:pPr>
            <w:r w:rsidRPr="001E1747">
              <w:rPr>
                <w:szCs w:val="24"/>
              </w:rPr>
              <w:t>Komisijas locekļi:</w:t>
            </w:r>
            <w:r w:rsidRPr="001E1747">
              <w:rPr>
                <w:szCs w:val="24"/>
              </w:rPr>
              <w:tab/>
              <w:t>Lāsma Vītoliņa –Iepirkumu daļas vecākā iepirkumu speciāliste;</w:t>
            </w:r>
          </w:p>
          <w:p w:rsidR="001E1747" w:rsidRPr="001E1747" w:rsidRDefault="001E1747" w:rsidP="001E1747">
            <w:pPr>
              <w:ind w:left="2588" w:hanging="2588"/>
              <w:jc w:val="both"/>
              <w:rPr>
                <w:szCs w:val="24"/>
              </w:rPr>
            </w:pPr>
            <w:r w:rsidRPr="001E1747">
              <w:rPr>
                <w:szCs w:val="24"/>
              </w:rPr>
              <w:tab/>
              <w:t xml:space="preserve">Toms Bērziņš – Medicīnas tehnoloģiju daļas vadītājs </w:t>
            </w:r>
          </w:p>
          <w:p w:rsidR="001E1747" w:rsidRPr="001E1747" w:rsidRDefault="001E1747" w:rsidP="001E1747">
            <w:pPr>
              <w:ind w:left="2588"/>
              <w:jc w:val="both"/>
              <w:rPr>
                <w:szCs w:val="24"/>
              </w:rPr>
            </w:pPr>
            <w:r w:rsidRPr="001E1747">
              <w:rPr>
                <w:szCs w:val="24"/>
              </w:rPr>
              <w:t>Renata Panasjuka - Medicīnas iekārtu uzturēšanas nodaļas medicīnas ierīču speciāliste/fiziķe</w:t>
            </w:r>
          </w:p>
        </w:tc>
      </w:tr>
      <w:tr w:rsidR="001E1747" w:rsidRPr="001E1747" w:rsidTr="00FD4168">
        <w:trPr>
          <w:trHeight w:val="1125"/>
        </w:trPr>
        <w:tc>
          <w:tcPr>
            <w:tcW w:w="3403" w:type="dxa"/>
            <w:shd w:val="clear" w:color="auto" w:fill="auto"/>
          </w:tcPr>
          <w:p w:rsidR="001E1747" w:rsidRPr="001E1747" w:rsidRDefault="001E1747" w:rsidP="001E1747">
            <w:r w:rsidRPr="001E1747">
              <w:t>Pretendentiem noteiktās kvalifikācijas prasības</w:t>
            </w:r>
          </w:p>
        </w:tc>
        <w:tc>
          <w:tcPr>
            <w:tcW w:w="6663" w:type="dxa"/>
            <w:shd w:val="clear" w:color="auto" w:fill="auto"/>
          </w:tcPr>
          <w:p w:rsidR="001E1747" w:rsidRPr="001E1747" w:rsidRDefault="001E1747" w:rsidP="001E1747">
            <w:pPr>
              <w:ind w:left="30"/>
              <w:jc w:val="both"/>
              <w:rPr>
                <w:rFonts w:eastAsia="Calibri"/>
                <w:szCs w:val="24"/>
                <w:lang w:eastAsia="en-US"/>
              </w:rPr>
            </w:pPr>
            <w:r w:rsidRPr="001E1747">
              <w:rPr>
                <w:rFonts w:eastAsia="Calibri"/>
                <w:szCs w:val="24"/>
                <w:lang w:eastAsia="en-US"/>
              </w:rPr>
              <w:t>1.Pretendents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p w:rsidR="001E1747" w:rsidRPr="001E1747" w:rsidRDefault="001E1747" w:rsidP="001E1747">
            <w:pPr>
              <w:ind w:left="30"/>
              <w:jc w:val="both"/>
              <w:rPr>
                <w:rFonts w:eastAsia="Calibri"/>
                <w:szCs w:val="24"/>
                <w:lang w:eastAsia="en-US"/>
              </w:rPr>
            </w:pPr>
            <w:r w:rsidRPr="001E1747">
              <w:rPr>
                <w:rFonts w:eastAsia="Calibri"/>
                <w:szCs w:val="24"/>
                <w:lang w:eastAsia="en-US"/>
              </w:rPr>
              <w:lastRenderedPageBreak/>
              <w:t>2.Pretendenta atbilstība</w:t>
            </w:r>
            <w:r w:rsidRPr="001E1747">
              <w:rPr>
                <w:rFonts w:ascii="Calibri" w:eastAsia="Calibri" w:hAnsi="Calibri"/>
                <w:szCs w:val="24"/>
                <w:lang w:eastAsia="en-US"/>
              </w:rPr>
              <w:t xml:space="preserve"> </w:t>
            </w:r>
            <w:r w:rsidRPr="001E1747">
              <w:rPr>
                <w:rFonts w:eastAsia="Calibri"/>
                <w:szCs w:val="24"/>
                <w:lang w:eastAsia="en-US"/>
              </w:rPr>
              <w:t>Publisko iepirkumu likuma 39.</w:t>
            </w:r>
            <w:r w:rsidRPr="001E1747">
              <w:rPr>
                <w:rFonts w:eastAsia="Calibri"/>
                <w:szCs w:val="24"/>
                <w:vertAlign w:val="superscript"/>
                <w:lang w:eastAsia="en-US"/>
              </w:rPr>
              <w:t>1</w:t>
            </w:r>
            <w:r w:rsidRPr="001E1747">
              <w:rPr>
                <w:rFonts w:eastAsia="Calibri"/>
                <w:szCs w:val="24"/>
                <w:lang w:eastAsia="en-US"/>
              </w:rPr>
              <w:t xml:space="preserve"> panta pirmās daļas 3.punktam.</w:t>
            </w:r>
          </w:p>
          <w:p w:rsidR="001E1747" w:rsidRPr="001E1747" w:rsidRDefault="001E1747" w:rsidP="001E1747">
            <w:pPr>
              <w:ind w:left="30"/>
              <w:jc w:val="both"/>
              <w:rPr>
                <w:szCs w:val="24"/>
                <w:lang w:eastAsia="en-US"/>
              </w:rPr>
            </w:pPr>
            <w:r w:rsidRPr="001E1747">
              <w:rPr>
                <w:rFonts w:eastAsia="Calibri"/>
                <w:szCs w:val="24"/>
                <w:lang w:eastAsia="en-US"/>
              </w:rPr>
              <w:t>3.</w:t>
            </w:r>
            <w:r w:rsidRPr="001E1747">
              <w:rPr>
                <w:szCs w:val="24"/>
                <w:lang w:eastAsia="en-US"/>
              </w:rPr>
              <w:t xml:space="preserve"> Pretendentam ir tiesības pārdot, uzstādīt un veikt piedāvātās Preces tehnisko apkopi un rezerves daļu nomaiņu Latvijas Republikas teritorijā.</w:t>
            </w:r>
          </w:p>
          <w:p w:rsidR="001E1747" w:rsidRPr="001E1747" w:rsidRDefault="001E1747" w:rsidP="001E1747">
            <w:pPr>
              <w:ind w:left="30"/>
              <w:jc w:val="both"/>
              <w:rPr>
                <w:rFonts w:eastAsia="Calibri"/>
                <w:bCs/>
                <w:iCs/>
                <w:szCs w:val="24"/>
                <w:lang w:eastAsia="en-US"/>
              </w:rPr>
            </w:pPr>
            <w:r w:rsidRPr="001E1747">
              <w:rPr>
                <w:szCs w:val="24"/>
                <w:lang w:eastAsia="en-US"/>
              </w:rPr>
              <w:t>4.</w:t>
            </w:r>
            <w:r w:rsidRPr="001E1747">
              <w:rPr>
                <w:rFonts w:eastAsia="Calibri"/>
                <w:bCs/>
                <w:iCs/>
                <w:szCs w:val="24"/>
                <w:lang w:eastAsia="en-US"/>
              </w:rPr>
              <w:t xml:space="preserve"> Pretendentam jānodrošina Preces tehnisko uzraudzību (funkciju atbilstības testu un elektrodrošības pārbaudes) atbilstoši 2005.gada 02.augusta Ministru kabineta noteikumiem Nr.581 „Medicīnisko ierīču reģistrācijas, atbilstības novērtēšanas, izplatīšanas, ekspluatācijas un tehniskās uzraudzības kārtība”.</w:t>
            </w:r>
          </w:p>
          <w:p w:rsidR="001E1747" w:rsidRPr="001E1747" w:rsidRDefault="001E1747" w:rsidP="001E1747">
            <w:pPr>
              <w:ind w:left="30"/>
              <w:jc w:val="both"/>
              <w:rPr>
                <w:rFonts w:eastAsia="Calibri"/>
                <w:bCs/>
                <w:iCs/>
                <w:szCs w:val="24"/>
                <w:lang w:eastAsia="en-US"/>
              </w:rPr>
            </w:pPr>
            <w:r w:rsidRPr="001E1747">
              <w:rPr>
                <w:rFonts w:eastAsia="Calibri"/>
                <w:bCs/>
                <w:iCs/>
                <w:szCs w:val="24"/>
                <w:lang w:eastAsia="en-US"/>
              </w:rPr>
              <w:t>5. Pretendenta rīcībā ir ne mazāk kā viens servisa inženieris, kurš ir ražotāja apmācīts un sertificēts medicīnas aprīkojuma uzstādīšanai, garantijas remonta un apkopes veikšanai Latvijas Republikā.</w:t>
            </w:r>
          </w:p>
          <w:p w:rsidR="001E1747" w:rsidRPr="001E1747" w:rsidRDefault="001E1747" w:rsidP="001E1747">
            <w:pPr>
              <w:ind w:right="-58"/>
              <w:jc w:val="both"/>
              <w:rPr>
                <w:rFonts w:eastAsia="Calibri"/>
                <w:szCs w:val="24"/>
                <w:lang w:eastAsia="en-US"/>
              </w:rPr>
            </w:pPr>
            <w:r w:rsidRPr="001E1747">
              <w:rPr>
                <w:rFonts w:eastAsia="Calibri"/>
                <w:bCs/>
                <w:iCs/>
                <w:szCs w:val="24"/>
                <w:lang w:eastAsia="en-US"/>
              </w:rPr>
              <w:t>6.</w:t>
            </w:r>
            <w:r w:rsidRPr="001E1747">
              <w:rPr>
                <w:rFonts w:eastAsia="Calibri"/>
                <w:szCs w:val="24"/>
                <w:lang w:eastAsia="en-US"/>
              </w:rPr>
              <w:t xml:space="preserve"> Pretendents var balstīties uz trešo personu iespējām, lai izpildītu prasības attiecībā uz pretendenta atbilstību profesionālās darbības veikšanai, kā arī prasības attiecībā uz pretendenta tehniskajām un profesionālajām spējām.</w:t>
            </w:r>
          </w:p>
          <w:p w:rsidR="001E1747" w:rsidRPr="001E1747" w:rsidRDefault="001E1747" w:rsidP="001E1747">
            <w:pPr>
              <w:ind w:left="30"/>
              <w:jc w:val="both"/>
              <w:rPr>
                <w:rFonts w:eastAsia="Calibri"/>
                <w:szCs w:val="24"/>
                <w:lang w:eastAsia="en-US"/>
              </w:rPr>
            </w:pPr>
            <w:r w:rsidRPr="001E1747">
              <w:rPr>
                <w:rFonts w:eastAsia="Calibri"/>
                <w:szCs w:val="24"/>
                <w:lang w:eastAsia="en-US"/>
              </w:rPr>
              <w:t>Ja pretendents balstās uz trešo personu iespējām, tad pretendents pierāda, ka viņa rīcībā būs attiecīgie resursi.</w:t>
            </w:r>
          </w:p>
        </w:tc>
      </w:tr>
      <w:tr w:rsidR="001E1747" w:rsidRPr="001E1747" w:rsidTr="00FD4168">
        <w:tc>
          <w:tcPr>
            <w:tcW w:w="3403" w:type="dxa"/>
            <w:shd w:val="clear" w:color="auto" w:fill="auto"/>
          </w:tcPr>
          <w:p w:rsidR="001E1747" w:rsidRPr="001E1747" w:rsidRDefault="001E1747" w:rsidP="001E1747">
            <w:r w:rsidRPr="001E1747">
              <w:lastRenderedPageBreak/>
              <w:t>Piedāvājuma izvēles kritērijs</w:t>
            </w:r>
          </w:p>
        </w:tc>
        <w:tc>
          <w:tcPr>
            <w:tcW w:w="6663" w:type="dxa"/>
            <w:shd w:val="clear" w:color="auto" w:fill="auto"/>
          </w:tcPr>
          <w:p w:rsidR="001E1747" w:rsidRPr="001E1747" w:rsidRDefault="001E1747" w:rsidP="001E1747">
            <w:pPr>
              <w:jc w:val="both"/>
            </w:pPr>
            <w:r w:rsidRPr="001E1747">
              <w:t xml:space="preserve">No nolikuma prasībām atbilstošajiem piedāvājumiem iepirkuma komisija par uzvarētāju atzīs pretendentu, kurš būs piedāvājis nolikuma prasībām atbilstošu piedāvājumu ar viszemāko cenu katrā iepirkuma priekšmeta daļā atsevišķi. </w:t>
            </w:r>
          </w:p>
        </w:tc>
      </w:tr>
      <w:tr w:rsidR="001E1747" w:rsidRPr="001E1747" w:rsidTr="00FD4168">
        <w:tc>
          <w:tcPr>
            <w:tcW w:w="3403" w:type="dxa"/>
            <w:shd w:val="clear" w:color="auto" w:fill="auto"/>
          </w:tcPr>
          <w:p w:rsidR="001E1747" w:rsidRPr="001E1747" w:rsidRDefault="001E1747" w:rsidP="001E1747">
            <w:r w:rsidRPr="001E1747">
              <w:t>Piedāvājumu iesniegšanas termiņš</w:t>
            </w:r>
          </w:p>
        </w:tc>
        <w:tc>
          <w:tcPr>
            <w:tcW w:w="6663" w:type="dxa"/>
            <w:shd w:val="clear" w:color="auto" w:fill="auto"/>
          </w:tcPr>
          <w:p w:rsidR="001E1747" w:rsidRPr="001E1747" w:rsidRDefault="001E1747" w:rsidP="001E1747">
            <w:r w:rsidRPr="001E1747">
              <w:t>Līdz 2016.gada 29.decembra plkst.10:00;</w:t>
            </w:r>
          </w:p>
          <w:p w:rsidR="001E1747" w:rsidRPr="001E1747" w:rsidRDefault="001E1747" w:rsidP="001E1747">
            <w:r w:rsidRPr="001E1747">
              <w:t xml:space="preserve">Ar grozījumiem – līdz 2017.gada 5.janvāra plkst.10:00 </w:t>
            </w:r>
          </w:p>
        </w:tc>
      </w:tr>
      <w:tr w:rsidR="001E1747" w:rsidRPr="001E1747" w:rsidTr="00FD4168">
        <w:tc>
          <w:tcPr>
            <w:tcW w:w="3403" w:type="dxa"/>
            <w:shd w:val="clear" w:color="auto" w:fill="auto"/>
          </w:tcPr>
          <w:p w:rsidR="001E1747" w:rsidRPr="001E1747" w:rsidRDefault="001E1747" w:rsidP="001E1747">
            <w:r w:rsidRPr="001E1747">
              <w:t xml:space="preserve">Pretendentu nosaukumi, kuri ir iesnieguši piedāvājumus, kā arī piedāvātās cenas </w:t>
            </w:r>
          </w:p>
        </w:tc>
        <w:tc>
          <w:tcPr>
            <w:tcW w:w="6663" w:type="dxa"/>
            <w:shd w:val="clear" w:color="auto" w:fill="auto"/>
          </w:tcPr>
          <w:p w:rsidR="001E1747" w:rsidRPr="001E1747" w:rsidRDefault="001E1747" w:rsidP="001E1747">
            <w:pPr>
              <w:ind w:right="282"/>
              <w:jc w:val="both"/>
              <w:rPr>
                <w:color w:val="000000"/>
                <w:szCs w:val="24"/>
              </w:rPr>
            </w:pPr>
            <w:r w:rsidRPr="001E1747">
              <w:rPr>
                <w:color w:val="000000"/>
                <w:szCs w:val="24"/>
              </w:rPr>
              <w:t xml:space="preserve">Informācija pieejama iepirkuma lietā </w:t>
            </w:r>
          </w:p>
        </w:tc>
      </w:tr>
      <w:tr w:rsidR="001E1747" w:rsidRPr="001E1747" w:rsidTr="00FD4168">
        <w:tc>
          <w:tcPr>
            <w:tcW w:w="3403" w:type="dxa"/>
            <w:shd w:val="clear" w:color="auto" w:fill="auto"/>
          </w:tcPr>
          <w:p w:rsidR="001E1747" w:rsidRPr="001E1747" w:rsidRDefault="001E1747" w:rsidP="001E1747">
            <w:r w:rsidRPr="001E1747">
              <w:t>Piedāvājumu atvēršanas vieta, datums un laiks</w:t>
            </w:r>
          </w:p>
        </w:tc>
        <w:tc>
          <w:tcPr>
            <w:tcW w:w="6663" w:type="dxa"/>
            <w:shd w:val="clear" w:color="auto" w:fill="auto"/>
          </w:tcPr>
          <w:p w:rsidR="001E1747" w:rsidRPr="001E1747" w:rsidRDefault="001E1747" w:rsidP="001E1747">
            <w:pPr>
              <w:rPr>
                <w:szCs w:val="24"/>
              </w:rPr>
            </w:pPr>
            <w:r w:rsidRPr="001E1747">
              <w:rPr>
                <w:szCs w:val="24"/>
              </w:rPr>
              <w:t>05.01.2017. plkst. 10:00 - Rīga, Pilsoņu iela 13, 2.korpuss.</w:t>
            </w:r>
          </w:p>
        </w:tc>
      </w:tr>
      <w:tr w:rsidR="001E1747" w:rsidRPr="001E1747" w:rsidTr="00FD4168">
        <w:trPr>
          <w:trHeight w:val="557"/>
        </w:trPr>
        <w:tc>
          <w:tcPr>
            <w:tcW w:w="3403" w:type="dxa"/>
            <w:shd w:val="clear" w:color="auto" w:fill="auto"/>
          </w:tcPr>
          <w:p w:rsidR="001E1747" w:rsidRPr="001E1747" w:rsidRDefault="001E1747" w:rsidP="001E1747">
            <w:r w:rsidRPr="001E1747">
              <w:t>Pretendenta nosaukums, ar kuru nolemts slēgt iepirkuma līgumu, līgumcena</w:t>
            </w:r>
          </w:p>
        </w:tc>
        <w:tc>
          <w:tcPr>
            <w:tcW w:w="6663" w:type="dxa"/>
            <w:shd w:val="clear" w:color="auto" w:fill="auto"/>
          </w:tcPr>
          <w:p w:rsidR="001E1747" w:rsidRPr="001E1747" w:rsidRDefault="001E1747" w:rsidP="001E1747">
            <w:pPr>
              <w:ind w:left="30" w:hanging="30"/>
              <w:contextualSpacing/>
              <w:jc w:val="both"/>
              <w:rPr>
                <w:snapToGrid w:val="0"/>
                <w:szCs w:val="24"/>
              </w:rPr>
            </w:pPr>
            <w:r w:rsidRPr="001E1747">
              <w:rPr>
                <w:snapToGrid w:val="0"/>
                <w:szCs w:val="24"/>
              </w:rPr>
              <w:t xml:space="preserve">Saskaņā ar nolikuma 7.1.punktu un iepirkuma komisijas </w:t>
            </w:r>
            <w:proofErr w:type="spellStart"/>
            <w:r w:rsidRPr="001E1747">
              <w:rPr>
                <w:snapToGrid w:val="0"/>
                <w:szCs w:val="24"/>
              </w:rPr>
              <w:t>izvērtējumu</w:t>
            </w:r>
            <w:proofErr w:type="spellEnd"/>
            <w:r w:rsidRPr="001E1747">
              <w:rPr>
                <w:snapToGrid w:val="0"/>
                <w:szCs w:val="24"/>
              </w:rPr>
              <w:t xml:space="preserve">, līguma slēgšanas tiesības iepirkuma priekšmeta 5.daļā </w:t>
            </w:r>
            <w:r w:rsidRPr="001E1747">
              <w:rPr>
                <w:i/>
                <w:snapToGrid w:val="0"/>
                <w:szCs w:val="24"/>
              </w:rPr>
              <w:t>Mobils operāciju galds</w:t>
            </w:r>
            <w:r w:rsidRPr="001E1747">
              <w:rPr>
                <w:snapToGrid w:val="0"/>
                <w:szCs w:val="24"/>
              </w:rPr>
              <w:t xml:space="preserve"> tiek piešķirtas </w:t>
            </w:r>
            <w:r w:rsidRPr="001E1747">
              <w:rPr>
                <w:bCs/>
                <w:iCs/>
                <w:szCs w:val="24"/>
              </w:rPr>
              <w:t>SIA “</w:t>
            </w:r>
            <w:proofErr w:type="spellStart"/>
            <w:r w:rsidRPr="001E1747">
              <w:rPr>
                <w:bCs/>
                <w:szCs w:val="24"/>
                <w:lang w:eastAsia="en-US"/>
              </w:rPr>
              <w:t>Arbor</w:t>
            </w:r>
            <w:proofErr w:type="spellEnd"/>
            <w:r w:rsidRPr="001E1747">
              <w:rPr>
                <w:bCs/>
                <w:szCs w:val="24"/>
                <w:lang w:eastAsia="en-US"/>
              </w:rPr>
              <w:t xml:space="preserve"> </w:t>
            </w:r>
            <w:proofErr w:type="spellStart"/>
            <w:r w:rsidRPr="001E1747">
              <w:rPr>
                <w:bCs/>
                <w:szCs w:val="24"/>
                <w:lang w:eastAsia="en-US"/>
              </w:rPr>
              <w:t>Medical</w:t>
            </w:r>
            <w:proofErr w:type="spellEnd"/>
            <w:r w:rsidRPr="001E1747">
              <w:rPr>
                <w:bCs/>
                <w:szCs w:val="24"/>
                <w:lang w:eastAsia="en-US"/>
              </w:rPr>
              <w:t xml:space="preserve"> Korporācija</w:t>
            </w:r>
            <w:r w:rsidRPr="001E1747">
              <w:rPr>
                <w:bCs/>
                <w:iCs/>
                <w:szCs w:val="24"/>
              </w:rPr>
              <w:t xml:space="preserve">” – par kopējo piedāvāto </w:t>
            </w:r>
            <w:r w:rsidRPr="001E1747">
              <w:rPr>
                <w:rFonts w:eastAsia="Calibri"/>
                <w:szCs w:val="24"/>
                <w:lang w:eastAsia="en-US"/>
              </w:rPr>
              <w:t>cenu par 2 mobiliem operāciju galdiem – EUR 39 596,00 bez PVN.</w:t>
            </w:r>
          </w:p>
        </w:tc>
      </w:tr>
      <w:tr w:rsidR="001E1747" w:rsidRPr="001E1747" w:rsidTr="00FD4168">
        <w:tc>
          <w:tcPr>
            <w:tcW w:w="3403" w:type="dxa"/>
            <w:shd w:val="clear" w:color="auto" w:fill="auto"/>
          </w:tcPr>
          <w:p w:rsidR="001E1747" w:rsidRPr="001E1747" w:rsidRDefault="001E1747" w:rsidP="001E1747">
            <w:r w:rsidRPr="001E1747">
              <w:t xml:space="preserve">Lēmuma pamatojums iepirkuma pārtraukšanai/izbeigšanai </w:t>
            </w:r>
          </w:p>
        </w:tc>
        <w:tc>
          <w:tcPr>
            <w:tcW w:w="6663" w:type="dxa"/>
            <w:shd w:val="clear" w:color="auto" w:fill="auto"/>
          </w:tcPr>
          <w:p w:rsidR="001E1747" w:rsidRPr="001E1747" w:rsidRDefault="001E1747" w:rsidP="001E1747">
            <w:pPr>
              <w:ind w:left="34"/>
              <w:jc w:val="both"/>
              <w:rPr>
                <w:szCs w:val="24"/>
              </w:rPr>
            </w:pPr>
            <w:r w:rsidRPr="001E1747">
              <w:rPr>
                <w:szCs w:val="24"/>
              </w:rPr>
              <w:t xml:space="preserve">Nav </w:t>
            </w:r>
          </w:p>
        </w:tc>
      </w:tr>
      <w:tr w:rsidR="001E1747" w:rsidRPr="001E1747" w:rsidTr="00FD4168">
        <w:trPr>
          <w:trHeight w:val="3251"/>
        </w:trPr>
        <w:tc>
          <w:tcPr>
            <w:tcW w:w="3403" w:type="dxa"/>
            <w:shd w:val="clear" w:color="auto" w:fill="auto"/>
          </w:tcPr>
          <w:p w:rsidR="001E1747" w:rsidRPr="001E1747" w:rsidRDefault="001E1747" w:rsidP="001E1747">
            <w:r w:rsidRPr="001E1747">
              <w:t xml:space="preserve">Lēmuma pamatojums par noraidītajiem pretendentiem </w:t>
            </w:r>
          </w:p>
        </w:tc>
        <w:tc>
          <w:tcPr>
            <w:tcW w:w="6663" w:type="dxa"/>
            <w:shd w:val="clear" w:color="auto" w:fill="auto"/>
          </w:tcPr>
          <w:p w:rsidR="001E1747" w:rsidRPr="001E1747" w:rsidRDefault="001E1747" w:rsidP="001E1747">
            <w:pPr>
              <w:numPr>
                <w:ilvl w:val="0"/>
                <w:numId w:val="2"/>
              </w:numPr>
              <w:jc w:val="both"/>
              <w:rPr>
                <w:snapToGrid w:val="0"/>
                <w:szCs w:val="24"/>
              </w:rPr>
            </w:pPr>
            <w:r w:rsidRPr="001E1747">
              <w:rPr>
                <w:snapToGrid w:val="0"/>
                <w:szCs w:val="24"/>
              </w:rPr>
              <w:t xml:space="preserve">Nepiešķirt līguma slēgšanas tiesības pretendentam SIA “Forta </w:t>
            </w:r>
            <w:proofErr w:type="spellStart"/>
            <w:r w:rsidRPr="001E1747">
              <w:rPr>
                <w:snapToGrid w:val="0"/>
                <w:szCs w:val="24"/>
              </w:rPr>
              <w:t>Medical</w:t>
            </w:r>
            <w:proofErr w:type="spellEnd"/>
            <w:r w:rsidRPr="001E1747">
              <w:rPr>
                <w:snapToGrid w:val="0"/>
                <w:szCs w:val="24"/>
              </w:rPr>
              <w:t xml:space="preserve">” iepirkuma priekšmeta 5.daļā </w:t>
            </w:r>
            <w:r w:rsidRPr="001E1747">
              <w:rPr>
                <w:i/>
                <w:snapToGrid w:val="0"/>
                <w:szCs w:val="24"/>
              </w:rPr>
              <w:t>Mobils operāciju galds</w:t>
            </w:r>
            <w:r w:rsidRPr="001E1747">
              <w:rPr>
                <w:snapToGrid w:val="0"/>
                <w:szCs w:val="24"/>
              </w:rPr>
              <w:t>, jo, lai gan pretendenta tehniskais piedāvājums ir atbilstošs nolikumā izvirzītajām prasībām, pretendenta piedāvājums šajā iepirkuma priekšmeta daļā nav piedāvājums ar viszemāko cenu.</w:t>
            </w:r>
          </w:p>
          <w:p w:rsidR="001E1747" w:rsidRPr="001E1747" w:rsidRDefault="001E1747" w:rsidP="001E1747">
            <w:pPr>
              <w:numPr>
                <w:ilvl w:val="0"/>
                <w:numId w:val="2"/>
              </w:numPr>
              <w:jc w:val="both"/>
              <w:rPr>
                <w:snapToGrid w:val="0"/>
                <w:szCs w:val="24"/>
              </w:rPr>
            </w:pPr>
            <w:r w:rsidRPr="001E1747">
              <w:rPr>
                <w:snapToGrid w:val="0"/>
                <w:szCs w:val="24"/>
              </w:rPr>
              <w:t xml:space="preserve">Nepiešķirt līguma slēgšanas tiesības pretendentam SIA “UMT” iepirkuma priekšmeta 5.daļā </w:t>
            </w:r>
            <w:r w:rsidRPr="001E1747">
              <w:rPr>
                <w:i/>
                <w:snapToGrid w:val="0"/>
                <w:szCs w:val="24"/>
              </w:rPr>
              <w:t>Mobils operāciju galds</w:t>
            </w:r>
            <w:r w:rsidRPr="001E1747">
              <w:rPr>
                <w:snapToGrid w:val="0"/>
                <w:szCs w:val="24"/>
              </w:rPr>
              <w:t>, jo, lai gan pretendenta tehniskais piedāvājums ir atbilstošs nolikumā izvirzītajām prasībām, pretendenta piedāvājums šajā iepirkuma priekšmeta daļā nav piedāvājums ar viszemāko cenu.</w:t>
            </w:r>
          </w:p>
          <w:p w:rsidR="001E1747" w:rsidRPr="001E1747" w:rsidRDefault="001E1747" w:rsidP="001E1747">
            <w:pPr>
              <w:numPr>
                <w:ilvl w:val="0"/>
                <w:numId w:val="2"/>
              </w:numPr>
              <w:jc w:val="both"/>
              <w:rPr>
                <w:snapToGrid w:val="0"/>
                <w:szCs w:val="24"/>
              </w:rPr>
            </w:pPr>
            <w:r w:rsidRPr="001E1747">
              <w:rPr>
                <w:snapToGrid w:val="0"/>
                <w:szCs w:val="24"/>
              </w:rPr>
              <w:lastRenderedPageBreak/>
              <w:t>Nepiešķirt līguma slēgšanas tiesības pretendentam SIA “</w:t>
            </w:r>
            <w:proofErr w:type="spellStart"/>
            <w:r w:rsidRPr="001E1747">
              <w:rPr>
                <w:snapToGrid w:val="0"/>
                <w:szCs w:val="24"/>
              </w:rPr>
              <w:t>A.Medical</w:t>
            </w:r>
            <w:proofErr w:type="spellEnd"/>
            <w:r w:rsidRPr="001E1747">
              <w:rPr>
                <w:snapToGrid w:val="0"/>
                <w:szCs w:val="24"/>
              </w:rPr>
              <w:t xml:space="preserve">” iepirkuma priekšmeta 5.daļā </w:t>
            </w:r>
            <w:r w:rsidRPr="001E1747">
              <w:rPr>
                <w:i/>
                <w:snapToGrid w:val="0"/>
                <w:szCs w:val="24"/>
              </w:rPr>
              <w:t>Mobils operāciju galds</w:t>
            </w:r>
            <w:r w:rsidRPr="001E1747">
              <w:rPr>
                <w:snapToGrid w:val="0"/>
                <w:szCs w:val="24"/>
              </w:rPr>
              <w:t>, jo, lai gan pretendenta tehniskais piedāvājums ir atbilstošs nolikumā izvirzītajām prasībām, pretendenta piedāvājums šajā iepirkuma priekšmeta daļā nav piedāvājums ar viszemāko cenu.</w:t>
            </w:r>
          </w:p>
          <w:p w:rsidR="001E1747" w:rsidRPr="001E1747" w:rsidRDefault="001E1747" w:rsidP="001E1747">
            <w:pPr>
              <w:numPr>
                <w:ilvl w:val="0"/>
                <w:numId w:val="2"/>
              </w:numPr>
              <w:jc w:val="both"/>
              <w:rPr>
                <w:snapToGrid w:val="0"/>
                <w:szCs w:val="24"/>
              </w:rPr>
            </w:pPr>
            <w:r w:rsidRPr="001E1747">
              <w:rPr>
                <w:snapToGrid w:val="0"/>
                <w:szCs w:val="24"/>
              </w:rPr>
              <w:t xml:space="preserve">Nepiešķirt līguma slēgšanas tiesības pretendentam SIA “NMS ELPA” iepirkuma priekšmeta 5.daļā </w:t>
            </w:r>
            <w:r w:rsidRPr="001E1747">
              <w:rPr>
                <w:i/>
                <w:snapToGrid w:val="0"/>
                <w:szCs w:val="24"/>
              </w:rPr>
              <w:t>Mobils operāciju galds</w:t>
            </w:r>
            <w:r w:rsidRPr="001E1747">
              <w:rPr>
                <w:snapToGrid w:val="0"/>
                <w:szCs w:val="24"/>
              </w:rPr>
              <w:t>, jo pretendents ar 27.02.2017. komisijas lēmumu ir izslēgts no turpmākās dalības iepirkuma priekšmeta 5.daļā kā neatbilstošs atklāta konkursa nolikuma tehniskās specifikācijas 5.1.10.punkta prasībām.</w:t>
            </w:r>
          </w:p>
          <w:p w:rsidR="001E1747" w:rsidRPr="001E1747" w:rsidRDefault="001E1747" w:rsidP="001E1747">
            <w:pPr>
              <w:numPr>
                <w:ilvl w:val="0"/>
                <w:numId w:val="2"/>
              </w:numPr>
              <w:jc w:val="both"/>
              <w:rPr>
                <w:snapToGrid w:val="0"/>
                <w:szCs w:val="24"/>
              </w:rPr>
            </w:pPr>
            <w:r w:rsidRPr="001E1747">
              <w:rPr>
                <w:snapToGrid w:val="0"/>
                <w:szCs w:val="24"/>
              </w:rPr>
              <w:t>Nepiešķirt līguma slēgšanas tiesības pretendentam SIA “</w:t>
            </w:r>
            <w:proofErr w:type="spellStart"/>
            <w:r w:rsidRPr="001E1747">
              <w:rPr>
                <w:szCs w:val="24"/>
              </w:rPr>
              <w:t>Rememdium</w:t>
            </w:r>
            <w:proofErr w:type="spellEnd"/>
            <w:r w:rsidRPr="001E1747">
              <w:rPr>
                <w:snapToGrid w:val="0"/>
                <w:szCs w:val="24"/>
              </w:rPr>
              <w:t xml:space="preserve">” iepirkuma priekšmeta 5.daļā </w:t>
            </w:r>
            <w:r w:rsidRPr="001E1747">
              <w:rPr>
                <w:i/>
                <w:snapToGrid w:val="0"/>
                <w:szCs w:val="24"/>
              </w:rPr>
              <w:t>Mobils operāciju galds</w:t>
            </w:r>
            <w:r w:rsidRPr="001E1747">
              <w:rPr>
                <w:snapToGrid w:val="0"/>
                <w:szCs w:val="24"/>
              </w:rPr>
              <w:t xml:space="preserve">, jo pretendents ar 27.02.2017. komisijas lēmumu ir izslēgts no turpmākās dalības iepirkuma priekšmeta 5.daļā - </w:t>
            </w:r>
            <w:r w:rsidRPr="001E1747">
              <w:rPr>
                <w:szCs w:val="24"/>
              </w:rPr>
              <w:t>Pretendents 24.02.2017. elektroniski ir sniedzis informāciju, ka atsauc savu piedāvājumu.</w:t>
            </w:r>
          </w:p>
        </w:tc>
      </w:tr>
    </w:tbl>
    <w:p w:rsidR="001E1747" w:rsidRPr="001E1747" w:rsidRDefault="001E1747" w:rsidP="001E1747">
      <w:pPr>
        <w:rPr>
          <w:vanish/>
        </w:rPr>
      </w:pPr>
    </w:p>
    <w:p w:rsidR="001E1747" w:rsidRPr="001E1747" w:rsidRDefault="001E1747" w:rsidP="001E1747"/>
    <w:p w:rsidR="001E1747" w:rsidRPr="001E1747" w:rsidRDefault="001E1747" w:rsidP="001E1747"/>
    <w:p w:rsidR="001E1747" w:rsidRPr="001E1747" w:rsidRDefault="001E1747" w:rsidP="001E1747"/>
    <w:p w:rsidR="001E1747" w:rsidRPr="001E1747" w:rsidRDefault="001E1747" w:rsidP="001E1747"/>
    <w:p w:rsidR="001E1747" w:rsidRPr="001E1747" w:rsidRDefault="001E1747" w:rsidP="001E1747">
      <w:pPr>
        <w:tabs>
          <w:tab w:val="right" w:pos="8931"/>
        </w:tabs>
      </w:pPr>
      <w:r w:rsidRPr="001E1747">
        <w:t xml:space="preserve">Komisijas priekšsēdētāja </w:t>
      </w:r>
      <w:r w:rsidRPr="001E1747">
        <w:tab/>
      </w:r>
      <w:proofErr w:type="spellStart"/>
      <w:r w:rsidRPr="001E1747">
        <w:t>E.Sokolova</w:t>
      </w:r>
      <w:proofErr w:type="spellEnd"/>
    </w:p>
    <w:p w:rsidR="001E1747" w:rsidRPr="001E1747" w:rsidRDefault="001E1747" w:rsidP="001E1747">
      <w:pPr>
        <w:tabs>
          <w:tab w:val="right" w:pos="8931"/>
        </w:tabs>
      </w:pPr>
    </w:p>
    <w:p w:rsidR="001E1747" w:rsidRPr="001E1747" w:rsidRDefault="001E1747" w:rsidP="001E1747">
      <w:pPr>
        <w:tabs>
          <w:tab w:val="right" w:pos="8931"/>
        </w:tabs>
      </w:pPr>
    </w:p>
    <w:p w:rsidR="001E1747" w:rsidRPr="001E1747" w:rsidRDefault="001E1747" w:rsidP="001E1747">
      <w:pPr>
        <w:tabs>
          <w:tab w:val="right" w:pos="8931"/>
        </w:tabs>
      </w:pPr>
      <w:r w:rsidRPr="001E1747">
        <w:t xml:space="preserve">Komisijas locekle                                                     </w:t>
      </w:r>
      <w:r>
        <w:t xml:space="preserve">                      </w:t>
      </w:r>
      <w:bookmarkStart w:id="0" w:name="_GoBack"/>
      <w:bookmarkEnd w:id="0"/>
      <w:r w:rsidRPr="001E1747">
        <w:t xml:space="preserve">                 </w:t>
      </w:r>
      <w:proofErr w:type="spellStart"/>
      <w:r w:rsidRPr="001E1747">
        <w:t>L.Vītoliņa</w:t>
      </w:r>
      <w:proofErr w:type="spellEnd"/>
    </w:p>
    <w:p w:rsidR="001E1747" w:rsidRPr="001E1747" w:rsidRDefault="001E1747" w:rsidP="001E1747">
      <w:pPr>
        <w:tabs>
          <w:tab w:val="right" w:pos="8931"/>
        </w:tabs>
      </w:pPr>
    </w:p>
    <w:p w:rsidR="001E1747" w:rsidRPr="001E1747" w:rsidRDefault="001E1747" w:rsidP="001E1747">
      <w:pPr>
        <w:tabs>
          <w:tab w:val="right" w:pos="8931"/>
        </w:tabs>
      </w:pPr>
    </w:p>
    <w:p w:rsidR="00C95348" w:rsidRDefault="00C95348" w:rsidP="00C95348">
      <w:pPr>
        <w:tabs>
          <w:tab w:val="right" w:pos="8931"/>
        </w:tabs>
      </w:pPr>
    </w:p>
    <w:p w:rsidR="00C95348" w:rsidRDefault="00C95348" w:rsidP="00C95348">
      <w:pPr>
        <w:tabs>
          <w:tab w:val="right" w:pos="8931"/>
        </w:tabs>
      </w:pPr>
    </w:p>
    <w:p w:rsidR="00C95348" w:rsidRDefault="00C95348" w:rsidP="00C95348">
      <w:pPr>
        <w:tabs>
          <w:tab w:val="right" w:pos="8931"/>
        </w:tabs>
      </w:pPr>
    </w:p>
    <w:p w:rsidR="00C95348" w:rsidRDefault="00C95348" w:rsidP="00C95348">
      <w:pPr>
        <w:tabs>
          <w:tab w:val="right" w:pos="8931"/>
        </w:tabs>
      </w:pPr>
    </w:p>
    <w:p w:rsidR="00C95348" w:rsidRDefault="00C95348" w:rsidP="00C95348">
      <w:pPr>
        <w:tabs>
          <w:tab w:val="right" w:pos="8931"/>
        </w:tabs>
      </w:pPr>
    </w:p>
    <w:p w:rsidR="00C95348" w:rsidRDefault="00C95348" w:rsidP="00C95348">
      <w:pPr>
        <w:tabs>
          <w:tab w:val="right" w:pos="8931"/>
        </w:tabs>
      </w:pPr>
    </w:p>
    <w:p w:rsidR="00C95348" w:rsidRDefault="00C95348" w:rsidP="00C95348">
      <w:pPr>
        <w:tabs>
          <w:tab w:val="right" w:pos="8931"/>
        </w:tabs>
      </w:pPr>
    </w:p>
    <w:p w:rsidR="00C95348" w:rsidRDefault="00C95348" w:rsidP="00C95348">
      <w:pPr>
        <w:tabs>
          <w:tab w:val="right" w:pos="8931"/>
        </w:tabs>
      </w:pPr>
    </w:p>
    <w:p w:rsidR="00493E93" w:rsidRDefault="00493E93"/>
    <w:sectPr w:rsidR="00493E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42F93"/>
    <w:multiLevelType w:val="hybridMultilevel"/>
    <w:tmpl w:val="A3E290F0"/>
    <w:lvl w:ilvl="0" w:tplc="B074E3C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 w15:restartNumberingAfterBreak="0">
    <w:nsid w:val="54C54D96"/>
    <w:multiLevelType w:val="hybridMultilevel"/>
    <w:tmpl w:val="C7C0A4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C5"/>
    <w:rsid w:val="001625EE"/>
    <w:rsid w:val="001E1747"/>
    <w:rsid w:val="00493E93"/>
    <w:rsid w:val="00BA09C5"/>
    <w:rsid w:val="00C953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1FC9"/>
  <w15:chartTrackingRefBased/>
  <w15:docId w15:val="{79181236-4C5F-4F6D-B88C-82846229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95348"/>
    <w:pPr>
      <w:spacing w:after="0" w:line="240" w:lineRule="auto"/>
    </w:pPr>
    <w:rPr>
      <w:rFonts w:ascii="Times New Roman" w:eastAsia="Times New Roman" w:hAnsi="Times New Roman" w:cs="Times New Roman"/>
      <w:sz w:val="24"/>
      <w:szCs w:val="20"/>
      <w:lang w:eastAsia="lv-LV"/>
    </w:rPr>
  </w:style>
  <w:style w:type="paragraph" w:styleId="Heading2">
    <w:name w:val="heading 2"/>
    <w:basedOn w:val="Normal"/>
    <w:next w:val="Normal"/>
    <w:link w:val="Heading2Char"/>
    <w:qFormat/>
    <w:rsid w:val="00C95348"/>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5348"/>
    <w:rPr>
      <w:rFonts w:ascii="Times New Roman" w:eastAsia="Times New Roman" w:hAnsi="Times New Roman" w:cs="Times New Roman"/>
      <w:sz w:val="24"/>
      <w:szCs w:val="20"/>
      <w:lang w:eastAsia="lv-LV"/>
    </w:rPr>
  </w:style>
  <w:style w:type="paragraph" w:styleId="ListParagraph">
    <w:name w:val="List Paragraph"/>
    <w:basedOn w:val="Normal"/>
    <w:qFormat/>
    <w:rsid w:val="00C9534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11988</Words>
  <Characters>6834</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2017-05-31T10:14:00Z</dcterms:created>
  <dcterms:modified xsi:type="dcterms:W3CDTF">2017-05-31T10:17:00Z</dcterms:modified>
</cp:coreProperties>
</file>