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AAC10" w14:textId="63D3AB6F" w:rsidR="00F24625" w:rsidRDefault="00F24625" w:rsidP="00F24625">
      <w:pPr>
        <w:spacing w:after="0" w:line="240" w:lineRule="auto"/>
        <w:rPr>
          <w:rFonts w:ascii="Times New Roman" w:eastAsia="Times New Roman" w:hAnsi="Times New Roman"/>
        </w:rPr>
      </w:pPr>
    </w:p>
    <w:p w14:paraId="09CDD95F" w14:textId="2880BE20"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3918C92F" w14:textId="0DB697CB"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06EAE858"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7CE02A64" w14:textId="56F3E03D" w:rsidR="00362DCB" w:rsidRPr="00096813" w:rsidRDefault="00575F92" w:rsidP="008061E9">
      <w:pPr>
        <w:spacing w:after="0" w:line="240" w:lineRule="auto"/>
        <w:jc w:val="right"/>
        <w:rPr>
          <w:rFonts w:ascii="Times New Roman" w:eastAsia="Times New Roman" w:hAnsi="Times New Roman"/>
        </w:rPr>
      </w:pPr>
      <w:r>
        <w:rPr>
          <w:rFonts w:ascii="Times New Roman" w:eastAsia="Times New Roman" w:hAnsi="Times New Roman"/>
        </w:rPr>
        <w:t>201</w:t>
      </w:r>
      <w:r w:rsidR="00775076">
        <w:rPr>
          <w:rFonts w:ascii="Times New Roman" w:eastAsia="Times New Roman" w:hAnsi="Times New Roman"/>
        </w:rPr>
        <w:t>7</w:t>
      </w:r>
      <w:r>
        <w:rPr>
          <w:rFonts w:ascii="Times New Roman" w:eastAsia="Times New Roman" w:hAnsi="Times New Roman"/>
        </w:rPr>
        <w:t>.gada</w:t>
      </w:r>
      <w:r w:rsidR="00516685">
        <w:rPr>
          <w:rFonts w:ascii="Times New Roman" w:eastAsia="Times New Roman" w:hAnsi="Times New Roman"/>
        </w:rPr>
        <w:t xml:space="preserve"> </w:t>
      </w:r>
      <w:r w:rsidR="009533BF" w:rsidRPr="009533BF">
        <w:rPr>
          <w:rFonts w:ascii="Times New Roman" w:eastAsia="Times New Roman" w:hAnsi="Times New Roman"/>
        </w:rPr>
        <w:t>20</w:t>
      </w:r>
      <w:r w:rsidR="00775076" w:rsidRPr="009533BF">
        <w:rPr>
          <w:rFonts w:ascii="Times New Roman" w:eastAsia="Times New Roman" w:hAnsi="Times New Roman"/>
        </w:rPr>
        <w:t>.</w:t>
      </w:r>
      <w:r w:rsidR="00775076">
        <w:rPr>
          <w:rFonts w:ascii="Times New Roman" w:eastAsia="Times New Roman" w:hAnsi="Times New Roman"/>
        </w:rPr>
        <w:t>janvāra</w:t>
      </w:r>
      <w:r w:rsidR="00362DCB" w:rsidRPr="00096813">
        <w:rPr>
          <w:rFonts w:ascii="Times New Roman" w:eastAsia="Times New Roman" w:hAnsi="Times New Roman"/>
        </w:rPr>
        <w:t xml:space="preserve"> sēdē</w:t>
      </w:r>
    </w:p>
    <w:p w14:paraId="3EC747E6"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7E1E08E9" w14:textId="77777777" w:rsidR="00291367" w:rsidRDefault="00291367" w:rsidP="008061E9">
      <w:pPr>
        <w:spacing w:after="0" w:line="240" w:lineRule="auto"/>
        <w:jc w:val="right"/>
        <w:rPr>
          <w:rFonts w:ascii="Times New Roman" w:eastAsia="Times New Roman" w:hAnsi="Times New Roman"/>
        </w:rPr>
      </w:pPr>
    </w:p>
    <w:p w14:paraId="6148C1FC" w14:textId="77777777" w:rsidR="00597B40" w:rsidRDefault="00597B40" w:rsidP="008061E9">
      <w:pPr>
        <w:spacing w:after="0" w:line="240" w:lineRule="auto"/>
        <w:jc w:val="right"/>
        <w:rPr>
          <w:rFonts w:ascii="Times New Roman" w:eastAsia="Times New Roman" w:hAnsi="Times New Roman"/>
        </w:rPr>
      </w:pPr>
    </w:p>
    <w:p w14:paraId="3F46DDC1" w14:textId="77777777" w:rsidR="00597B40" w:rsidRDefault="00597B40" w:rsidP="008061E9">
      <w:pPr>
        <w:spacing w:after="0" w:line="240" w:lineRule="auto"/>
        <w:jc w:val="right"/>
        <w:rPr>
          <w:rFonts w:ascii="Times New Roman" w:eastAsia="Times New Roman" w:hAnsi="Times New Roman"/>
        </w:rPr>
      </w:pPr>
    </w:p>
    <w:p w14:paraId="1CB5FC99" w14:textId="77777777" w:rsidR="003B5EFF" w:rsidRDefault="003B5EFF" w:rsidP="008061E9">
      <w:pPr>
        <w:spacing w:after="0" w:line="240" w:lineRule="auto"/>
        <w:jc w:val="right"/>
        <w:rPr>
          <w:rFonts w:ascii="Times New Roman" w:eastAsia="Times New Roman" w:hAnsi="Times New Roman"/>
        </w:rPr>
      </w:pPr>
    </w:p>
    <w:p w14:paraId="0CA83800" w14:textId="77777777" w:rsidR="00362DCB" w:rsidRPr="00362DCB" w:rsidRDefault="00362DCB" w:rsidP="008061E9">
      <w:pPr>
        <w:spacing w:after="0" w:line="240" w:lineRule="auto"/>
        <w:rPr>
          <w:rFonts w:ascii="Times New Roman" w:eastAsia="Times New Roman" w:hAnsi="Times New Roman"/>
          <w:b/>
          <w:bCs/>
          <w:sz w:val="24"/>
          <w:szCs w:val="24"/>
        </w:rPr>
      </w:pPr>
    </w:p>
    <w:p w14:paraId="2C79173E"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3C7D64B0" w14:textId="77777777" w:rsidR="00362DCB" w:rsidRPr="00362DCB" w:rsidRDefault="00362DCB" w:rsidP="008061E9">
      <w:pPr>
        <w:spacing w:after="0" w:line="240" w:lineRule="auto"/>
        <w:rPr>
          <w:rFonts w:ascii="Times New Roman" w:eastAsia="Times New Roman" w:hAnsi="Times New Roman"/>
          <w:b/>
          <w:bCs/>
          <w:sz w:val="24"/>
          <w:szCs w:val="24"/>
        </w:rPr>
      </w:pPr>
    </w:p>
    <w:p w14:paraId="318C9280" w14:textId="77777777" w:rsidR="00362DCB" w:rsidRPr="00362DCB" w:rsidRDefault="00362DCB" w:rsidP="008061E9">
      <w:pPr>
        <w:spacing w:after="0" w:line="240" w:lineRule="auto"/>
        <w:rPr>
          <w:rFonts w:ascii="Times New Roman" w:eastAsia="Times New Roman" w:hAnsi="Times New Roman"/>
          <w:b/>
          <w:bCs/>
          <w:sz w:val="24"/>
          <w:szCs w:val="24"/>
        </w:rPr>
      </w:pPr>
    </w:p>
    <w:p w14:paraId="78DCF4D0" w14:textId="77777777" w:rsid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64B82439" w14:textId="77777777" w:rsidR="00775076" w:rsidRPr="00362DCB" w:rsidRDefault="00775076" w:rsidP="008061E9">
      <w:pPr>
        <w:spacing w:after="0" w:line="240" w:lineRule="auto"/>
        <w:jc w:val="center"/>
        <w:rPr>
          <w:rFonts w:ascii="Times New Roman" w:eastAsia="Times New Roman" w:hAnsi="Times New Roman"/>
          <w:b/>
          <w:bCs/>
          <w:sz w:val="28"/>
          <w:szCs w:val="28"/>
        </w:rPr>
      </w:pPr>
    </w:p>
    <w:p w14:paraId="3D523028" w14:textId="2519AABF" w:rsidR="00101E3C" w:rsidRDefault="00775076"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Vispārīgās ķirurģijas vienreizlietojamo ķirurģisko materiālu un aprīkojuma iegāde</w:t>
      </w:r>
    </w:p>
    <w:p w14:paraId="07527973" w14:textId="77777777" w:rsidR="00775076" w:rsidRDefault="00775076" w:rsidP="008061E9">
      <w:pPr>
        <w:spacing w:after="0" w:line="240" w:lineRule="auto"/>
        <w:jc w:val="center"/>
        <w:rPr>
          <w:rFonts w:ascii="Times New Roman" w:eastAsia="Times New Roman" w:hAnsi="Times New Roman"/>
          <w:b/>
          <w:bCs/>
          <w:sz w:val="28"/>
          <w:szCs w:val="28"/>
        </w:rPr>
      </w:pPr>
    </w:p>
    <w:p w14:paraId="2A05D158" w14:textId="3B3A0EAF"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14:paraId="3C3CDA69"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0593C5E4" w14:textId="77777777" w:rsidR="00362DCB" w:rsidRPr="00362DCB" w:rsidRDefault="00362DCB" w:rsidP="008061E9">
      <w:pPr>
        <w:spacing w:after="0" w:line="240" w:lineRule="auto"/>
        <w:rPr>
          <w:rFonts w:ascii="Times New Roman" w:eastAsia="Times New Roman" w:hAnsi="Times New Roman"/>
          <w:b/>
          <w:bCs/>
          <w:sz w:val="24"/>
          <w:szCs w:val="24"/>
        </w:rPr>
      </w:pPr>
    </w:p>
    <w:p w14:paraId="111B63D8" w14:textId="7CBB27B9"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012064">
        <w:rPr>
          <w:rFonts w:ascii="Times New Roman" w:eastAsia="Times New Roman" w:hAnsi="Times New Roman"/>
          <w:b/>
          <w:bCs/>
          <w:sz w:val="28"/>
          <w:szCs w:val="28"/>
        </w:rPr>
        <w:t xml:space="preserve">PSKUS </w:t>
      </w:r>
      <w:r w:rsidR="00775076">
        <w:rPr>
          <w:rFonts w:ascii="Times New Roman" w:eastAsia="Times New Roman" w:hAnsi="Times New Roman"/>
          <w:b/>
          <w:bCs/>
          <w:sz w:val="28"/>
          <w:szCs w:val="28"/>
        </w:rPr>
        <w:t>2017</w:t>
      </w:r>
      <w:r w:rsidR="00050333">
        <w:rPr>
          <w:rFonts w:ascii="Times New Roman" w:eastAsia="Times New Roman" w:hAnsi="Times New Roman"/>
          <w:b/>
          <w:bCs/>
          <w:sz w:val="28"/>
          <w:szCs w:val="28"/>
        </w:rPr>
        <w:t>/</w:t>
      </w:r>
      <w:r w:rsidR="004C7B47" w:rsidRPr="004C7B47">
        <w:rPr>
          <w:rFonts w:ascii="Times New Roman" w:eastAsia="Times New Roman" w:hAnsi="Times New Roman"/>
          <w:b/>
          <w:bCs/>
          <w:sz w:val="28"/>
          <w:szCs w:val="28"/>
        </w:rPr>
        <w:t>6</w:t>
      </w:r>
    </w:p>
    <w:p w14:paraId="62D208CB" w14:textId="77777777" w:rsidR="00362DCB" w:rsidRPr="00362DCB" w:rsidRDefault="00362DCB" w:rsidP="008061E9">
      <w:pPr>
        <w:spacing w:after="0" w:line="240" w:lineRule="auto"/>
        <w:rPr>
          <w:rFonts w:ascii="Times New Roman" w:eastAsia="Times New Roman" w:hAnsi="Times New Roman"/>
          <w:b/>
          <w:bCs/>
          <w:sz w:val="24"/>
          <w:szCs w:val="24"/>
        </w:rPr>
      </w:pPr>
    </w:p>
    <w:p w14:paraId="2EA83DD9" w14:textId="77777777" w:rsidR="00362DCB" w:rsidRPr="00362DCB" w:rsidRDefault="00362DCB" w:rsidP="008061E9">
      <w:pPr>
        <w:spacing w:after="0" w:line="240" w:lineRule="auto"/>
        <w:rPr>
          <w:rFonts w:ascii="Times New Roman" w:eastAsia="Times New Roman" w:hAnsi="Times New Roman"/>
          <w:b/>
          <w:bCs/>
          <w:sz w:val="24"/>
          <w:szCs w:val="24"/>
        </w:rPr>
      </w:pPr>
    </w:p>
    <w:p w14:paraId="0759691B" w14:textId="77777777" w:rsidR="00362DCB" w:rsidRPr="00362DCB" w:rsidRDefault="00362DCB" w:rsidP="008061E9">
      <w:pPr>
        <w:spacing w:after="0" w:line="240" w:lineRule="auto"/>
        <w:rPr>
          <w:rFonts w:ascii="Times New Roman" w:eastAsia="Times New Roman" w:hAnsi="Times New Roman"/>
          <w:b/>
          <w:bCs/>
          <w:sz w:val="24"/>
          <w:szCs w:val="24"/>
        </w:rPr>
      </w:pPr>
    </w:p>
    <w:p w14:paraId="0C21D7ED" w14:textId="77777777" w:rsidR="00362DCB" w:rsidRPr="00362DCB" w:rsidRDefault="00362DCB" w:rsidP="008061E9">
      <w:pPr>
        <w:spacing w:after="0" w:line="240" w:lineRule="auto"/>
        <w:rPr>
          <w:rFonts w:ascii="Times New Roman" w:eastAsia="Times New Roman" w:hAnsi="Times New Roman"/>
          <w:b/>
          <w:bCs/>
          <w:sz w:val="24"/>
          <w:szCs w:val="24"/>
        </w:rPr>
      </w:pPr>
    </w:p>
    <w:p w14:paraId="09654B89"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0E0F6F3C"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12B0793"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6ACE3D69"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516C907" w14:textId="77777777" w:rsidR="00FE7309" w:rsidRDefault="00FE7309" w:rsidP="008061E9">
      <w:pPr>
        <w:spacing w:after="0" w:line="240" w:lineRule="auto"/>
        <w:rPr>
          <w:rFonts w:ascii="Times New Roman" w:eastAsia="Times New Roman" w:hAnsi="Times New Roman"/>
          <w:b/>
          <w:bCs/>
          <w:sz w:val="24"/>
          <w:szCs w:val="24"/>
        </w:rPr>
      </w:pPr>
    </w:p>
    <w:p w14:paraId="562AD580" w14:textId="77777777" w:rsidR="00597B40" w:rsidRDefault="00597B40" w:rsidP="008061E9">
      <w:pPr>
        <w:spacing w:after="0" w:line="240" w:lineRule="auto"/>
        <w:rPr>
          <w:rFonts w:ascii="Times New Roman" w:eastAsia="Times New Roman" w:hAnsi="Times New Roman"/>
          <w:b/>
          <w:bCs/>
          <w:sz w:val="24"/>
          <w:szCs w:val="24"/>
        </w:rPr>
      </w:pPr>
    </w:p>
    <w:p w14:paraId="444D8609" w14:textId="77777777" w:rsidR="00FE7309" w:rsidRDefault="00FE7309" w:rsidP="008061E9">
      <w:pPr>
        <w:spacing w:after="0" w:line="240" w:lineRule="auto"/>
        <w:rPr>
          <w:rFonts w:ascii="Times New Roman" w:eastAsia="Times New Roman" w:hAnsi="Times New Roman"/>
          <w:b/>
          <w:bCs/>
          <w:sz w:val="24"/>
          <w:szCs w:val="24"/>
        </w:rPr>
      </w:pPr>
    </w:p>
    <w:p w14:paraId="6D1BEEBE" w14:textId="77777777" w:rsidR="00FE7309" w:rsidRDefault="00FE7309" w:rsidP="008061E9">
      <w:pPr>
        <w:spacing w:after="0" w:line="240" w:lineRule="auto"/>
        <w:rPr>
          <w:rFonts w:ascii="Times New Roman" w:eastAsia="Times New Roman" w:hAnsi="Times New Roman"/>
          <w:b/>
          <w:bCs/>
          <w:sz w:val="24"/>
          <w:szCs w:val="24"/>
        </w:rPr>
      </w:pPr>
    </w:p>
    <w:p w14:paraId="63A2E94E" w14:textId="77777777" w:rsidR="00FE7309" w:rsidRDefault="00FE7309" w:rsidP="008061E9">
      <w:pPr>
        <w:spacing w:after="0" w:line="240" w:lineRule="auto"/>
        <w:rPr>
          <w:rFonts w:ascii="Times New Roman" w:eastAsia="Times New Roman" w:hAnsi="Times New Roman"/>
          <w:b/>
          <w:bCs/>
          <w:sz w:val="24"/>
          <w:szCs w:val="24"/>
        </w:rPr>
      </w:pPr>
    </w:p>
    <w:p w14:paraId="7BDD3FF5" w14:textId="77777777" w:rsidR="00FE7309" w:rsidRDefault="00FE7309" w:rsidP="008061E9">
      <w:pPr>
        <w:spacing w:after="0" w:line="240" w:lineRule="auto"/>
        <w:rPr>
          <w:rFonts w:ascii="Times New Roman" w:eastAsia="Times New Roman" w:hAnsi="Times New Roman"/>
          <w:b/>
          <w:bCs/>
          <w:sz w:val="24"/>
          <w:szCs w:val="24"/>
        </w:rPr>
      </w:pPr>
    </w:p>
    <w:p w14:paraId="71EB860C" w14:textId="77777777" w:rsidR="00546E8A" w:rsidRDefault="00546E8A" w:rsidP="008061E9">
      <w:pPr>
        <w:spacing w:after="0" w:line="240" w:lineRule="auto"/>
        <w:rPr>
          <w:rFonts w:ascii="Times New Roman" w:eastAsia="Times New Roman" w:hAnsi="Times New Roman"/>
          <w:b/>
          <w:bCs/>
          <w:sz w:val="24"/>
          <w:szCs w:val="24"/>
        </w:rPr>
      </w:pPr>
    </w:p>
    <w:p w14:paraId="738277DD" w14:textId="77777777" w:rsidR="00546E8A" w:rsidRDefault="00546E8A" w:rsidP="008061E9">
      <w:pPr>
        <w:spacing w:after="0" w:line="240" w:lineRule="auto"/>
        <w:rPr>
          <w:rFonts w:ascii="Times New Roman" w:eastAsia="Times New Roman" w:hAnsi="Times New Roman"/>
          <w:b/>
          <w:bCs/>
          <w:sz w:val="24"/>
          <w:szCs w:val="24"/>
        </w:rPr>
      </w:pPr>
    </w:p>
    <w:p w14:paraId="6F3D3CB6" w14:textId="77777777" w:rsidR="00D26050" w:rsidRDefault="00D26050" w:rsidP="008061E9">
      <w:pPr>
        <w:spacing w:after="0" w:line="240" w:lineRule="auto"/>
        <w:rPr>
          <w:rFonts w:ascii="Times New Roman" w:eastAsia="Times New Roman" w:hAnsi="Times New Roman"/>
          <w:b/>
          <w:bCs/>
          <w:sz w:val="24"/>
          <w:szCs w:val="24"/>
        </w:rPr>
      </w:pPr>
    </w:p>
    <w:p w14:paraId="1B4F13D2" w14:textId="77777777" w:rsidR="00D26050" w:rsidRDefault="00D26050" w:rsidP="008061E9">
      <w:pPr>
        <w:spacing w:after="0" w:line="240" w:lineRule="auto"/>
        <w:rPr>
          <w:rFonts w:ascii="Times New Roman" w:eastAsia="Times New Roman" w:hAnsi="Times New Roman"/>
          <w:b/>
          <w:bCs/>
          <w:sz w:val="24"/>
          <w:szCs w:val="24"/>
        </w:rPr>
      </w:pPr>
    </w:p>
    <w:p w14:paraId="43B822F3" w14:textId="77AA02E2" w:rsidR="00546E8A" w:rsidRDefault="00546E8A" w:rsidP="008061E9">
      <w:pPr>
        <w:spacing w:after="0" w:line="240" w:lineRule="auto"/>
        <w:rPr>
          <w:rFonts w:ascii="Times New Roman" w:eastAsia="Times New Roman" w:hAnsi="Times New Roman"/>
          <w:b/>
          <w:bCs/>
          <w:sz w:val="24"/>
          <w:szCs w:val="24"/>
        </w:rPr>
      </w:pPr>
    </w:p>
    <w:p w14:paraId="503D9E86" w14:textId="4DEFB68E" w:rsidR="00222762" w:rsidRDefault="00222762" w:rsidP="008061E9">
      <w:pPr>
        <w:spacing w:after="0" w:line="240" w:lineRule="auto"/>
        <w:rPr>
          <w:rFonts w:ascii="Times New Roman" w:eastAsia="Times New Roman" w:hAnsi="Times New Roman"/>
          <w:b/>
          <w:bCs/>
          <w:sz w:val="24"/>
          <w:szCs w:val="24"/>
        </w:rPr>
      </w:pPr>
    </w:p>
    <w:p w14:paraId="003B4400" w14:textId="77777777" w:rsidR="00222762" w:rsidRDefault="00222762" w:rsidP="008061E9">
      <w:pPr>
        <w:spacing w:after="0" w:line="240" w:lineRule="auto"/>
        <w:rPr>
          <w:rFonts w:ascii="Times New Roman" w:eastAsia="Times New Roman" w:hAnsi="Times New Roman"/>
          <w:b/>
          <w:bCs/>
          <w:sz w:val="24"/>
          <w:szCs w:val="24"/>
        </w:rPr>
      </w:pPr>
    </w:p>
    <w:p w14:paraId="0A219EF2" w14:textId="77777777" w:rsidR="00546E8A" w:rsidRPr="00362DCB" w:rsidRDefault="00546E8A" w:rsidP="008061E9">
      <w:pPr>
        <w:spacing w:after="0" w:line="240" w:lineRule="auto"/>
        <w:rPr>
          <w:rFonts w:ascii="Times New Roman" w:eastAsia="Times New Roman" w:hAnsi="Times New Roman"/>
          <w:b/>
          <w:bCs/>
          <w:sz w:val="24"/>
          <w:szCs w:val="24"/>
        </w:rPr>
      </w:pPr>
    </w:p>
    <w:p w14:paraId="46DB5526" w14:textId="77777777" w:rsidR="00362DCB" w:rsidRPr="00362DCB" w:rsidRDefault="00362DCB" w:rsidP="008061E9">
      <w:pPr>
        <w:spacing w:after="0" w:line="240" w:lineRule="auto"/>
        <w:rPr>
          <w:rFonts w:ascii="Times New Roman" w:eastAsia="Times New Roman" w:hAnsi="Times New Roman"/>
          <w:b/>
          <w:bCs/>
          <w:sz w:val="24"/>
          <w:szCs w:val="24"/>
        </w:rPr>
      </w:pPr>
    </w:p>
    <w:p w14:paraId="675E6539" w14:textId="04E2158D" w:rsidR="00362DCB" w:rsidRPr="00362DCB" w:rsidRDefault="00CB2E02"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w:t>
      </w:r>
      <w:r w:rsidR="004A6569">
        <w:rPr>
          <w:rFonts w:ascii="Times New Roman" w:eastAsia="Times New Roman" w:hAnsi="Times New Roman"/>
          <w:b/>
          <w:bCs/>
          <w:sz w:val="24"/>
          <w:szCs w:val="24"/>
        </w:rPr>
        <w:t>7</w:t>
      </w:r>
    </w:p>
    <w:p w14:paraId="2B5E346B"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580DB83F" w14:textId="77777777"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14:paraId="21623EC0"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510E1AE0"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14:paraId="2529D606" w14:textId="29BF693C" w:rsidR="00362DCB" w:rsidRPr="00362DCB" w:rsidRDefault="0019091A"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4A6569">
        <w:rPr>
          <w:rFonts w:ascii="Times New Roman" w:eastAsia="Times New Roman" w:hAnsi="Times New Roman"/>
          <w:bCs/>
          <w:sz w:val="24"/>
          <w:szCs w:val="24"/>
        </w:rPr>
        <w:t>2017</w:t>
      </w:r>
      <w:r w:rsidR="0011099B" w:rsidRPr="004C7B47">
        <w:rPr>
          <w:rFonts w:ascii="Times New Roman" w:eastAsia="Times New Roman" w:hAnsi="Times New Roman"/>
          <w:bCs/>
          <w:sz w:val="24"/>
          <w:szCs w:val="24"/>
        </w:rPr>
        <w:t>/</w:t>
      </w:r>
      <w:r w:rsidR="004C7B47" w:rsidRPr="004C7B47">
        <w:rPr>
          <w:rFonts w:ascii="Times New Roman" w:eastAsia="Times New Roman" w:hAnsi="Times New Roman"/>
          <w:bCs/>
          <w:sz w:val="24"/>
          <w:szCs w:val="24"/>
        </w:rPr>
        <w:t>6</w:t>
      </w:r>
    </w:p>
    <w:p w14:paraId="51046511"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Pasūtītājs</w:t>
      </w:r>
      <w:bookmarkEnd w:id="7"/>
      <w:bookmarkEnd w:id="8"/>
      <w:r w:rsidRPr="00362DCB">
        <w:rPr>
          <w:rFonts w:ascii="Times New Roman" w:eastAsia="Times New Roman" w:hAnsi="Times New Roman"/>
          <w:b/>
          <w:sz w:val="24"/>
          <w:szCs w:val="24"/>
        </w:rPr>
        <w:t xml:space="preserve"> </w:t>
      </w:r>
    </w:p>
    <w:p w14:paraId="30A6228E" w14:textId="77777777" w:rsidR="00362DCB" w:rsidRPr="00362DCB" w:rsidRDefault="00362DCB"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sidRPr="00362DCB">
        <w:rPr>
          <w:rFonts w:ascii="Times New Roman" w:eastAsia="Times New Roman" w:hAnsi="Times New Roman"/>
          <w:sz w:val="24"/>
          <w:szCs w:val="24"/>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14:paraId="2F9B0DFB" w14:textId="77777777" w:rsidTr="000028CA">
        <w:tc>
          <w:tcPr>
            <w:tcW w:w="2835" w:type="dxa"/>
          </w:tcPr>
          <w:p w14:paraId="70887235"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14:paraId="3D92462D" w14:textId="77777777"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14:paraId="119A6FA1" w14:textId="77777777" w:rsidTr="000028CA">
        <w:tc>
          <w:tcPr>
            <w:tcW w:w="2835" w:type="dxa"/>
          </w:tcPr>
          <w:p w14:paraId="6A7423A8"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14:paraId="0488DD32"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14:paraId="3E5BB326" w14:textId="77777777" w:rsidTr="000028CA">
        <w:tc>
          <w:tcPr>
            <w:tcW w:w="2835" w:type="dxa"/>
          </w:tcPr>
          <w:p w14:paraId="6CB92A42"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14:paraId="16971DB7"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14:paraId="28708BF7" w14:textId="77777777" w:rsidTr="000028CA">
        <w:tc>
          <w:tcPr>
            <w:tcW w:w="2835" w:type="dxa"/>
          </w:tcPr>
          <w:p w14:paraId="5EF47F16"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14:paraId="64BC575E" w14:textId="77777777"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tbl>
    <w:bookmarkEnd w:id="11"/>
    <w:p w14:paraId="00B63BE8" w14:textId="77777777" w:rsidR="00362DCB" w:rsidRPr="00362DCB" w:rsidRDefault="00362DCB" w:rsidP="006A2A0D">
      <w:pPr>
        <w:numPr>
          <w:ilvl w:val="1"/>
          <w:numId w:val="1"/>
        </w:numPr>
        <w:tabs>
          <w:tab w:val="clear" w:pos="720"/>
          <w:tab w:val="num" w:pos="709"/>
        </w:tabs>
        <w:spacing w:before="120" w:after="0" w:line="240" w:lineRule="auto"/>
        <w:ind w:right="-427"/>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14:paraId="6A24D718" w14:textId="33D0F9B4" w:rsidR="00362DCB" w:rsidRPr="00362DCB" w:rsidRDefault="00362DCB" w:rsidP="006A2A0D">
      <w:pPr>
        <w:tabs>
          <w:tab w:val="num" w:pos="709"/>
        </w:tabs>
        <w:spacing w:after="0" w:line="240" w:lineRule="auto"/>
        <w:ind w:left="720" w:right="-427"/>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w:t>
      </w:r>
      <w:r w:rsidR="004A6569">
        <w:rPr>
          <w:rFonts w:ascii="Times New Roman" w:eastAsia="Times New Roman" w:hAnsi="Times New Roman"/>
          <w:sz w:val="24"/>
          <w:szCs w:val="24"/>
        </w:rPr>
        <w:t>Inguna Muižniece</w:t>
      </w:r>
      <w:r w:rsidR="00540ECD">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e-pasta adrese: </w:t>
      </w:r>
      <w:r w:rsidR="004A6569">
        <w:rPr>
          <w:rFonts w:ascii="Times New Roman" w:eastAsia="Times New Roman" w:hAnsi="Times New Roman"/>
          <w:sz w:val="24"/>
          <w:szCs w:val="24"/>
        </w:rPr>
        <w:t>inguna.muizniece</w:t>
      </w:r>
      <w:r w:rsidR="00406A20">
        <w:rPr>
          <w:rFonts w:ascii="Times New Roman" w:eastAsia="Times New Roman" w:hAnsi="Times New Roman"/>
          <w:sz w:val="24"/>
          <w:szCs w:val="24"/>
        </w:rPr>
        <w:t>@stradini.lv</w:t>
      </w:r>
      <w:r w:rsidRPr="00362DCB">
        <w:rPr>
          <w:rFonts w:ascii="Times New Roman" w:eastAsia="Times New Roman" w:hAnsi="Times New Roman"/>
          <w:sz w:val="24"/>
          <w:szCs w:val="24"/>
        </w:rPr>
        <w:t xml:space="preserve">.  </w:t>
      </w:r>
    </w:p>
    <w:p w14:paraId="225CAD2E" w14:textId="77777777" w:rsidR="00362DCB" w:rsidRPr="00362DCB" w:rsidRDefault="00362DCB" w:rsidP="006A2A0D">
      <w:pPr>
        <w:numPr>
          <w:ilvl w:val="1"/>
          <w:numId w:val="1"/>
        </w:numPr>
        <w:spacing w:before="120" w:after="0" w:line="240" w:lineRule="auto"/>
        <w:ind w:right="-427"/>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14:paraId="586C8D82" w14:textId="17E9E362" w:rsidR="00362DCB" w:rsidRPr="00362DCB" w:rsidRDefault="00362DCB" w:rsidP="006A2A0D">
      <w:pPr>
        <w:numPr>
          <w:ilvl w:val="2"/>
          <w:numId w:val="1"/>
        </w:numPr>
        <w:tabs>
          <w:tab w:val="clear" w:pos="720"/>
          <w:tab w:val="num" w:pos="709"/>
        </w:tabs>
        <w:spacing w:after="0" w:line="240" w:lineRule="auto"/>
        <w:ind w:right="-427"/>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D23048">
        <w:rPr>
          <w:rFonts w:ascii="Times New Roman" w:eastAsia="Times New Roman" w:hAnsi="Times New Roman"/>
          <w:sz w:val="24"/>
          <w:szCs w:val="24"/>
        </w:rPr>
        <w:t>Vispārīgās ķirurģijas vienreizlietojamo ķirurģisko materiālu un aprīkojuma iegāde</w:t>
      </w:r>
      <w:r w:rsidRPr="00362DCB">
        <w:rPr>
          <w:rFonts w:ascii="Times New Roman" w:eastAsia="Times New Roman" w:hAnsi="Times New Roman"/>
          <w:sz w:val="24"/>
          <w:szCs w:val="24"/>
        </w:rPr>
        <w:t>”</w:t>
      </w:r>
      <w:r w:rsidR="0010187A">
        <w:rPr>
          <w:rFonts w:ascii="Times New Roman" w:eastAsia="Times New Roman" w:hAnsi="Times New Roman"/>
          <w:sz w:val="24"/>
          <w:szCs w:val="24"/>
        </w:rPr>
        <w:t>, iepirkuma i</w:t>
      </w:r>
      <w:r w:rsidR="0019091A">
        <w:rPr>
          <w:rFonts w:ascii="Times New Roman" w:eastAsia="Times New Roman" w:hAnsi="Times New Roman"/>
          <w:sz w:val="24"/>
          <w:szCs w:val="24"/>
        </w:rPr>
        <w:t xml:space="preserve">dentifikācijas Nr. PSKUS </w:t>
      </w:r>
      <w:r w:rsidR="00D23048">
        <w:rPr>
          <w:rFonts w:ascii="Times New Roman" w:eastAsia="Times New Roman" w:hAnsi="Times New Roman"/>
          <w:sz w:val="24"/>
          <w:szCs w:val="24"/>
        </w:rPr>
        <w:t>2017</w:t>
      </w:r>
      <w:r w:rsidR="008650B9">
        <w:rPr>
          <w:rFonts w:ascii="Times New Roman" w:eastAsia="Times New Roman" w:hAnsi="Times New Roman"/>
          <w:sz w:val="24"/>
          <w:szCs w:val="24"/>
        </w:rPr>
        <w:t>/</w:t>
      </w:r>
      <w:r w:rsidR="00323D89" w:rsidRPr="00323D89">
        <w:rPr>
          <w:rFonts w:ascii="Times New Roman" w:eastAsia="Times New Roman" w:hAnsi="Times New Roman"/>
          <w:sz w:val="24"/>
          <w:szCs w:val="24"/>
        </w:rPr>
        <w:t>6</w:t>
      </w:r>
      <w:r w:rsidR="007124D6">
        <w:rPr>
          <w:rFonts w:ascii="Times New Roman" w:eastAsia="Times New Roman" w:hAnsi="Times New Roman"/>
          <w:sz w:val="24"/>
          <w:szCs w:val="24"/>
        </w:rPr>
        <w:t xml:space="preserve"> (</w:t>
      </w:r>
      <w:r w:rsidR="007124D6" w:rsidRPr="00362DCB">
        <w:rPr>
          <w:rFonts w:ascii="Times New Roman" w:eastAsia="Times New Roman" w:hAnsi="Times New Roman"/>
          <w:sz w:val="24"/>
          <w:szCs w:val="24"/>
        </w:rPr>
        <w:t xml:space="preserve">turpmāk – </w:t>
      </w:r>
      <w:r w:rsidR="007124D6">
        <w:rPr>
          <w:rFonts w:ascii="Times New Roman" w:eastAsia="Times New Roman" w:hAnsi="Times New Roman"/>
          <w:sz w:val="24"/>
          <w:szCs w:val="24"/>
        </w:rPr>
        <w:t>k</w:t>
      </w:r>
      <w:r w:rsidR="007124D6" w:rsidRPr="00362DCB">
        <w:rPr>
          <w:rFonts w:ascii="Times New Roman" w:eastAsia="Times New Roman" w:hAnsi="Times New Roman"/>
          <w:sz w:val="24"/>
          <w:szCs w:val="24"/>
        </w:rPr>
        <w:t>onkurss)</w:t>
      </w:r>
      <w:r w:rsidRPr="00362DCB">
        <w:rPr>
          <w:rFonts w:ascii="Times New Roman" w:eastAsia="Times New Roman" w:hAnsi="Times New Roman"/>
          <w:sz w:val="24"/>
          <w:szCs w:val="24"/>
        </w:rPr>
        <w:t>, iepirkuma komisija</w:t>
      </w:r>
      <w:r w:rsidR="005F20B3">
        <w:rPr>
          <w:rFonts w:ascii="Times New Roman" w:eastAsia="Times New Roman" w:hAnsi="Times New Roman"/>
          <w:sz w:val="24"/>
          <w:szCs w:val="24"/>
        </w:rPr>
        <w:t>i</w:t>
      </w:r>
      <w:r w:rsidRPr="00362DCB">
        <w:rPr>
          <w:rFonts w:ascii="Times New Roman" w:eastAsia="Times New Roman" w:hAnsi="Times New Roman"/>
          <w:sz w:val="24"/>
          <w:szCs w:val="24"/>
        </w:rPr>
        <w:t xml:space="preserve">. Ja piegādātājs izvēlas nosūtīt informācijas pieprasījumu </w:t>
      </w:r>
      <w:r w:rsidR="007420D8">
        <w:rPr>
          <w:rFonts w:ascii="Times New Roman" w:eastAsia="Times New Roman" w:hAnsi="Times New Roman"/>
          <w:sz w:val="24"/>
          <w:szCs w:val="24"/>
        </w:rPr>
        <w:t>p</w:t>
      </w:r>
      <w:r w:rsidRPr="00362DCB">
        <w:rPr>
          <w:rFonts w:ascii="Times New Roman" w:eastAsia="Times New Roman" w:hAnsi="Times New Roman"/>
          <w:sz w:val="24"/>
          <w:szCs w:val="24"/>
        </w:rPr>
        <w:t>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w:t>
      </w:r>
      <w:r w:rsidR="007420D8">
        <w:rPr>
          <w:rFonts w:ascii="Times New Roman" w:eastAsia="Times New Roman" w:hAnsi="Times New Roman"/>
          <w:sz w:val="24"/>
          <w:szCs w:val="24"/>
        </w:rPr>
        <w:t>p</w:t>
      </w:r>
      <w:r w:rsidRPr="00362DCB">
        <w:rPr>
          <w:rFonts w:ascii="Times New Roman" w:eastAsia="Times New Roman" w:hAnsi="Times New Roman"/>
          <w:sz w:val="24"/>
          <w:szCs w:val="24"/>
        </w:rPr>
        <w:t>asūtītāja pasta adresi. Atbildes uz attiecīgā piegādātāja informācijas pieprasījumu tiek sniegtas, nosūtot rakstisku atbildi pa pastu uz piegādātāja norādīto pasta adresi.</w:t>
      </w:r>
    </w:p>
    <w:p w14:paraId="577D9F39" w14:textId="77777777" w:rsidR="00362DCB" w:rsidRPr="00362DCB" w:rsidRDefault="00362DCB" w:rsidP="006A2A0D">
      <w:pPr>
        <w:numPr>
          <w:ilvl w:val="2"/>
          <w:numId w:val="1"/>
        </w:numPr>
        <w:spacing w:after="0" w:line="240" w:lineRule="auto"/>
        <w:ind w:right="-42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olikums),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olikuma grozījumi un cita informācija par </w:t>
      </w:r>
      <w:r w:rsidR="007420D8">
        <w:rPr>
          <w:rFonts w:ascii="Times New Roman" w:eastAsia="Times New Roman" w:hAnsi="Times New Roman"/>
          <w:sz w:val="24"/>
          <w:szCs w:val="24"/>
        </w:rPr>
        <w:t>k</w:t>
      </w:r>
      <w:r w:rsidRPr="00362DCB">
        <w:rPr>
          <w:rFonts w:ascii="Times New Roman" w:eastAsia="Times New Roman" w:hAnsi="Times New Roman"/>
          <w:sz w:val="24"/>
          <w:szCs w:val="24"/>
        </w:rPr>
        <w:t xml:space="preserve">onkursa norisi tiek publicēta </w:t>
      </w:r>
      <w:r w:rsidR="007420D8">
        <w:rPr>
          <w:rFonts w:ascii="Times New Roman" w:eastAsia="Times New Roman" w:hAnsi="Times New Roman"/>
          <w:sz w:val="24"/>
          <w:szCs w:val="24"/>
        </w:rPr>
        <w:t>p</w:t>
      </w:r>
      <w:r w:rsidR="00CB57DD">
        <w:rPr>
          <w:rFonts w:ascii="Times New Roman" w:eastAsia="Times New Roman" w:hAnsi="Times New Roman"/>
          <w:sz w:val="24"/>
          <w:szCs w:val="24"/>
        </w:rPr>
        <w:t xml:space="preserve">asūtītāja </w:t>
      </w:r>
      <w:r w:rsidRPr="00362DCB">
        <w:rPr>
          <w:rFonts w:ascii="Times New Roman" w:eastAsia="Times New Roman" w:hAnsi="Times New Roman"/>
          <w:sz w:val="24"/>
          <w:szCs w:val="24"/>
        </w:rPr>
        <w:t xml:space="preserve">interneta vietnē </w:t>
      </w:r>
      <w:hyperlink r:id="rId11" w:history="1">
        <w:r w:rsidR="00613A43" w:rsidRPr="0029735F">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14:paraId="0952363C" w14:textId="77777777" w:rsidR="00362DCB" w:rsidRPr="00362DCB" w:rsidRDefault="00362DCB" w:rsidP="006A2A0D">
      <w:pPr>
        <w:numPr>
          <w:ilvl w:val="2"/>
          <w:numId w:val="1"/>
        </w:numPr>
        <w:tabs>
          <w:tab w:val="clear" w:pos="720"/>
          <w:tab w:val="num" w:pos="709"/>
        </w:tabs>
        <w:spacing w:after="0" w:line="240" w:lineRule="auto"/>
        <w:ind w:right="-42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olikumu tiek nosūtītas piegādātājam, kas uzdevis jautājumu, un vienlaikus publicētas interneta vietnē </w:t>
      </w:r>
      <w:hyperlink r:id="rId12" w:history="1">
        <w:r w:rsidR="00ED086A" w:rsidRPr="008202F8">
          <w:rPr>
            <w:rStyle w:val="Hyperlink"/>
            <w:rFonts w:ascii="Times New Roman" w:hAnsi="Times New Roman"/>
            <w:i/>
            <w:sz w:val="24"/>
            <w:szCs w:val="24"/>
          </w:rPr>
          <w:t>http://www.stradini.lv/page/1507</w:t>
        </w:r>
      </w:hyperlink>
      <w:r w:rsidR="00927ADA">
        <w:rPr>
          <w:rFonts w:ascii="Times New Roman" w:eastAsia="Times New Roman" w:hAnsi="Times New Roman"/>
          <w:sz w:val="24"/>
          <w:szCs w:val="24"/>
        </w:rPr>
        <w:t xml:space="preserve"> pie konkrētā iepirkuma.</w:t>
      </w:r>
    </w:p>
    <w:p w14:paraId="31F75E2F" w14:textId="77777777" w:rsidR="00362DCB" w:rsidRPr="00362DCB" w:rsidRDefault="00362DCB" w:rsidP="006A2A0D">
      <w:pPr>
        <w:numPr>
          <w:ilvl w:val="2"/>
          <w:numId w:val="1"/>
        </w:numPr>
        <w:spacing w:after="0" w:line="240" w:lineRule="auto"/>
        <w:ind w:right="-42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14:paraId="79E5085D" w14:textId="77777777" w:rsidR="00362DCB" w:rsidRPr="00362DCB" w:rsidRDefault="00362DCB" w:rsidP="006A2A0D">
      <w:pPr>
        <w:numPr>
          <w:ilvl w:val="1"/>
          <w:numId w:val="1"/>
        </w:numPr>
        <w:tabs>
          <w:tab w:val="clear" w:pos="720"/>
          <w:tab w:val="num" w:pos="709"/>
        </w:tabs>
        <w:spacing w:before="60" w:after="0" w:line="240" w:lineRule="auto"/>
        <w:ind w:right="-427"/>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14:paraId="627EC913" w14:textId="3B738DC2" w:rsidR="00362DCB" w:rsidRPr="00362DCB" w:rsidRDefault="00D25212" w:rsidP="006A2A0D">
      <w:pPr>
        <w:numPr>
          <w:ilvl w:val="2"/>
          <w:numId w:val="1"/>
        </w:numPr>
        <w:tabs>
          <w:tab w:val="clear" w:pos="720"/>
          <w:tab w:val="num" w:pos="709"/>
        </w:tabs>
        <w:spacing w:after="0" w:line="240" w:lineRule="auto"/>
        <w:ind w:right="-427"/>
        <w:contextualSpacing/>
        <w:jc w:val="both"/>
        <w:rPr>
          <w:rFonts w:ascii="Times New Roman" w:eastAsia="Times New Roman" w:hAnsi="Times New Roman"/>
          <w:b/>
          <w:color w:val="FF0000"/>
          <w:sz w:val="24"/>
          <w:szCs w:val="24"/>
        </w:rPr>
      </w:pPr>
      <w:r>
        <w:rPr>
          <w:rFonts w:ascii="Times New Roman" w:eastAsia="Times New Roman" w:hAnsi="Times New Roman"/>
          <w:sz w:val="24"/>
          <w:szCs w:val="24"/>
        </w:rPr>
        <w:t>Vispārīgās ķirurģijas vienreizlietojamo ķirurģisko materiālu un aprīkojuma iegāde</w:t>
      </w:r>
      <w:r w:rsidR="00596091">
        <w:rPr>
          <w:rFonts w:ascii="Times New Roman" w:eastAsia="Times New Roman" w:hAnsi="Times New Roman"/>
          <w:sz w:val="24"/>
          <w:szCs w:val="24"/>
        </w:rPr>
        <w:t xml:space="preserve"> </w:t>
      </w:r>
      <w:r w:rsidR="00477AB8" w:rsidRPr="00477AB8">
        <w:rPr>
          <w:rFonts w:ascii="Times New Roman" w:eastAsia="Times New Roman" w:hAnsi="Times New Roman"/>
          <w:sz w:val="24"/>
          <w:szCs w:val="24"/>
        </w:rPr>
        <w:t>(</w:t>
      </w:r>
      <w:r w:rsidR="002A23CE">
        <w:rPr>
          <w:rFonts w:ascii="Times New Roman" w:eastAsia="Times New Roman" w:hAnsi="Times New Roman"/>
          <w:sz w:val="24"/>
          <w:szCs w:val="24"/>
        </w:rPr>
        <w:t>n</w:t>
      </w:r>
      <w:r w:rsidR="00524F73">
        <w:rPr>
          <w:rFonts w:ascii="Times New Roman" w:eastAsia="Times New Roman" w:hAnsi="Times New Roman"/>
          <w:sz w:val="24"/>
          <w:szCs w:val="24"/>
        </w:rPr>
        <w:t xml:space="preserve">olikuma </w:t>
      </w:r>
      <w:r>
        <w:rPr>
          <w:rFonts w:ascii="Times New Roman" w:eastAsia="Times New Roman" w:hAnsi="Times New Roman"/>
          <w:sz w:val="24"/>
          <w:szCs w:val="24"/>
        </w:rPr>
        <w:t>1.</w:t>
      </w:r>
      <w:r w:rsidR="00477AB8" w:rsidRPr="00477AB8">
        <w:rPr>
          <w:rFonts w:ascii="Times New Roman" w:eastAsia="Times New Roman" w:hAnsi="Times New Roman"/>
          <w:sz w:val="24"/>
          <w:szCs w:val="24"/>
        </w:rPr>
        <w:t>pielikums</w:t>
      </w:r>
      <w:r w:rsidR="00596091" w:rsidRPr="00477AB8">
        <w:rPr>
          <w:rFonts w:ascii="Times New Roman" w:eastAsia="Times New Roman" w:hAnsi="Times New Roman"/>
          <w:sz w:val="24"/>
          <w:szCs w:val="24"/>
        </w:rPr>
        <w:t>)</w:t>
      </w:r>
      <w:r w:rsidR="00362DCB" w:rsidRPr="00362DCB">
        <w:rPr>
          <w:rFonts w:ascii="Times New Roman" w:eastAsia="Times New Roman" w:hAnsi="Times New Roman"/>
          <w:sz w:val="24"/>
          <w:szCs w:val="24"/>
        </w:rPr>
        <w:t>.</w:t>
      </w:r>
    </w:p>
    <w:p w14:paraId="0C9AA0FA" w14:textId="0CE56E3D" w:rsidR="00514D9A" w:rsidRPr="0049412A" w:rsidRDefault="00362DCB" w:rsidP="006A2A0D">
      <w:pPr>
        <w:numPr>
          <w:ilvl w:val="2"/>
          <w:numId w:val="1"/>
        </w:numPr>
        <w:spacing w:after="0" w:line="240" w:lineRule="auto"/>
        <w:ind w:right="-427"/>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49412A">
        <w:rPr>
          <w:rFonts w:ascii="Times New Roman" w:eastAsia="Times New Roman" w:hAnsi="Times New Roman"/>
          <w:sz w:val="24"/>
          <w:szCs w:val="24"/>
        </w:rPr>
        <w:t xml:space="preserve"> sadalīts </w:t>
      </w:r>
      <w:r w:rsidR="00323D89">
        <w:rPr>
          <w:rFonts w:ascii="Times New Roman" w:eastAsia="Times New Roman" w:hAnsi="Times New Roman"/>
          <w:sz w:val="24"/>
          <w:szCs w:val="24"/>
        </w:rPr>
        <w:t>58</w:t>
      </w:r>
      <w:r w:rsidR="00373B07" w:rsidRPr="00157681">
        <w:rPr>
          <w:rFonts w:ascii="Times New Roman" w:eastAsia="Times New Roman" w:hAnsi="Times New Roman"/>
          <w:sz w:val="24"/>
          <w:szCs w:val="24"/>
        </w:rPr>
        <w:t xml:space="preserve"> (</w:t>
      </w:r>
      <w:r w:rsidR="00323D89">
        <w:rPr>
          <w:rFonts w:ascii="Times New Roman" w:eastAsia="Times New Roman" w:hAnsi="Times New Roman"/>
          <w:sz w:val="24"/>
          <w:szCs w:val="24"/>
        </w:rPr>
        <w:t>piecdesmit astoņās</w:t>
      </w:r>
      <w:r w:rsidR="00373B07" w:rsidRPr="00157681">
        <w:rPr>
          <w:rFonts w:ascii="Times New Roman" w:eastAsia="Times New Roman" w:hAnsi="Times New Roman"/>
          <w:sz w:val="24"/>
          <w:szCs w:val="24"/>
        </w:rPr>
        <w:t>)</w:t>
      </w:r>
      <w:r w:rsidR="00373B07">
        <w:rPr>
          <w:rFonts w:ascii="Times New Roman" w:eastAsia="Times New Roman" w:hAnsi="Times New Roman"/>
          <w:sz w:val="24"/>
          <w:szCs w:val="24"/>
        </w:rPr>
        <w:t xml:space="preserve"> </w:t>
      </w:r>
      <w:r w:rsidR="00C76B9A">
        <w:rPr>
          <w:rFonts w:ascii="Times New Roman" w:eastAsia="Times New Roman" w:hAnsi="Times New Roman"/>
          <w:sz w:val="24"/>
          <w:szCs w:val="24"/>
        </w:rPr>
        <w:t>daļās</w:t>
      </w:r>
      <w:r w:rsidR="00C14C7D">
        <w:rPr>
          <w:rFonts w:ascii="Times New Roman" w:eastAsia="Times New Roman" w:hAnsi="Times New Roman"/>
          <w:sz w:val="24"/>
          <w:szCs w:val="24"/>
        </w:rPr>
        <w:t>, saskaņ</w:t>
      </w:r>
      <w:r w:rsidR="001768C6">
        <w:rPr>
          <w:rFonts w:ascii="Times New Roman" w:eastAsia="Times New Roman" w:hAnsi="Times New Roman"/>
          <w:sz w:val="24"/>
          <w:szCs w:val="24"/>
        </w:rPr>
        <w:t>ā ar Tehniskā – finanšu piedāvājuma formā</w:t>
      </w:r>
      <w:r w:rsidR="00C14C7D">
        <w:rPr>
          <w:rFonts w:ascii="Times New Roman" w:eastAsia="Times New Roman" w:hAnsi="Times New Roman"/>
          <w:sz w:val="24"/>
          <w:szCs w:val="24"/>
        </w:rPr>
        <w:t xml:space="preserve"> noteikto</w:t>
      </w:r>
      <w:r w:rsidR="00C76B9A">
        <w:rPr>
          <w:rFonts w:ascii="Times New Roman" w:eastAsia="Times New Roman" w:hAnsi="Times New Roman"/>
          <w:sz w:val="24"/>
          <w:szCs w:val="24"/>
        </w:rPr>
        <w:t>.</w:t>
      </w:r>
    </w:p>
    <w:p w14:paraId="1D14C410" w14:textId="315163E4" w:rsidR="007200BA" w:rsidRPr="00F13827" w:rsidRDefault="007200BA" w:rsidP="006A2A0D">
      <w:pPr>
        <w:numPr>
          <w:ilvl w:val="2"/>
          <w:numId w:val="1"/>
        </w:numPr>
        <w:tabs>
          <w:tab w:val="clear" w:pos="720"/>
          <w:tab w:val="num" w:pos="709"/>
        </w:tabs>
        <w:spacing w:after="0" w:line="240" w:lineRule="auto"/>
        <w:ind w:right="-427"/>
        <w:contextualSpacing/>
        <w:jc w:val="both"/>
        <w:rPr>
          <w:rFonts w:ascii="Times New Roman" w:eastAsia="Times New Roman" w:hAnsi="Times New Roman"/>
          <w:b/>
          <w:sz w:val="24"/>
          <w:szCs w:val="24"/>
        </w:rPr>
      </w:pPr>
      <w:r w:rsidRPr="00711202">
        <w:rPr>
          <w:rFonts w:ascii="Times New Roman" w:eastAsia="Times New Roman" w:hAnsi="Times New Roman"/>
          <w:b/>
          <w:sz w:val="24"/>
          <w:szCs w:val="24"/>
        </w:rPr>
        <w:t xml:space="preserve">Pasūtītāja pieejamās </w:t>
      </w:r>
      <w:r w:rsidR="00AD04BD">
        <w:rPr>
          <w:rFonts w:ascii="Times New Roman" w:eastAsia="Times New Roman" w:hAnsi="Times New Roman"/>
          <w:b/>
          <w:sz w:val="24"/>
          <w:szCs w:val="24"/>
        </w:rPr>
        <w:t xml:space="preserve">kopējās </w:t>
      </w:r>
      <w:r w:rsidRPr="00711202">
        <w:rPr>
          <w:rFonts w:ascii="Times New Roman" w:eastAsia="Times New Roman" w:hAnsi="Times New Roman"/>
          <w:b/>
          <w:sz w:val="24"/>
          <w:szCs w:val="24"/>
        </w:rPr>
        <w:t>finanšu iespējas preču piegādei</w:t>
      </w:r>
      <w:r w:rsidR="00A673E4" w:rsidRPr="00711202">
        <w:rPr>
          <w:rFonts w:ascii="Times New Roman" w:eastAsia="Times New Roman" w:hAnsi="Times New Roman"/>
          <w:b/>
          <w:sz w:val="24"/>
          <w:szCs w:val="24"/>
        </w:rPr>
        <w:t xml:space="preserve"> – </w:t>
      </w:r>
      <w:r w:rsidR="004261AA" w:rsidRPr="00711202">
        <w:rPr>
          <w:rFonts w:ascii="Times New Roman" w:eastAsia="Times New Roman" w:hAnsi="Times New Roman"/>
          <w:b/>
          <w:sz w:val="24"/>
          <w:szCs w:val="24"/>
        </w:rPr>
        <w:t xml:space="preserve">līdz </w:t>
      </w:r>
      <w:r w:rsidR="00452ED4">
        <w:rPr>
          <w:rFonts w:ascii="Times New Roman" w:eastAsia="Times New Roman" w:hAnsi="Times New Roman"/>
          <w:b/>
          <w:sz w:val="24"/>
          <w:szCs w:val="24"/>
        </w:rPr>
        <w:t>2 950</w:t>
      </w:r>
      <w:r w:rsidR="004261AA" w:rsidRPr="00711202">
        <w:rPr>
          <w:rFonts w:ascii="Times New Roman" w:eastAsia="Times New Roman" w:hAnsi="Times New Roman"/>
          <w:b/>
          <w:sz w:val="24"/>
          <w:szCs w:val="24"/>
        </w:rPr>
        <w:t> </w:t>
      </w:r>
      <w:r w:rsidR="00452ED4">
        <w:rPr>
          <w:rFonts w:ascii="Times New Roman" w:eastAsia="Times New Roman" w:hAnsi="Times New Roman"/>
          <w:b/>
          <w:sz w:val="24"/>
          <w:szCs w:val="24"/>
        </w:rPr>
        <w:t>000</w:t>
      </w:r>
      <w:r w:rsidR="004261AA" w:rsidRPr="00711202">
        <w:rPr>
          <w:rFonts w:ascii="Times New Roman" w:eastAsia="Times New Roman" w:hAnsi="Times New Roman"/>
          <w:b/>
          <w:sz w:val="24"/>
          <w:szCs w:val="24"/>
        </w:rPr>
        <w:t>,</w:t>
      </w:r>
      <w:r w:rsidR="00452ED4">
        <w:rPr>
          <w:rFonts w:ascii="Times New Roman" w:eastAsia="Times New Roman" w:hAnsi="Times New Roman"/>
          <w:b/>
          <w:sz w:val="24"/>
          <w:szCs w:val="24"/>
        </w:rPr>
        <w:t>00</w:t>
      </w:r>
      <w:r w:rsidR="00A673E4" w:rsidRPr="00711202">
        <w:rPr>
          <w:rFonts w:ascii="Times New Roman" w:eastAsia="Times New Roman" w:hAnsi="Times New Roman"/>
          <w:b/>
          <w:sz w:val="24"/>
          <w:szCs w:val="24"/>
        </w:rPr>
        <w:t xml:space="preserve"> EUR bez PVN</w:t>
      </w:r>
      <w:r w:rsidR="00711202">
        <w:rPr>
          <w:rFonts w:ascii="Times New Roman" w:eastAsia="Times New Roman" w:hAnsi="Times New Roman"/>
          <w:sz w:val="24"/>
          <w:szCs w:val="24"/>
        </w:rPr>
        <w:t>.</w:t>
      </w:r>
    </w:p>
    <w:p w14:paraId="3CABFD4F" w14:textId="7F13A9F0" w:rsidR="00F13827" w:rsidRPr="006A2D85" w:rsidRDefault="00F13827" w:rsidP="00C8686A">
      <w:pPr>
        <w:widowControl w:val="0"/>
        <w:numPr>
          <w:ilvl w:val="1"/>
          <w:numId w:val="1"/>
        </w:numPr>
        <w:autoSpaceDE w:val="0"/>
        <w:autoSpaceDN w:val="0"/>
        <w:adjustRightInd w:val="0"/>
        <w:spacing w:after="0" w:line="240" w:lineRule="auto"/>
        <w:ind w:right="-427"/>
        <w:jc w:val="both"/>
        <w:rPr>
          <w:rFonts w:ascii="Times New Roman" w:hAnsi="Times New Roman"/>
          <w:color w:val="000000"/>
          <w:sz w:val="24"/>
          <w:szCs w:val="24"/>
        </w:rPr>
      </w:pPr>
      <w:r w:rsidRPr="006A2D85">
        <w:rPr>
          <w:rFonts w:ascii="Times New Roman" w:hAnsi="Times New Roman"/>
          <w:color w:val="000000"/>
          <w:sz w:val="24"/>
          <w:szCs w:val="24"/>
        </w:rPr>
        <w:t>Pasūtītājam ir tiesības vienpusēji samazināt</w:t>
      </w:r>
      <w:r w:rsidR="00F67536" w:rsidRPr="006A2D85">
        <w:rPr>
          <w:rFonts w:ascii="Times New Roman" w:hAnsi="Times New Roman"/>
          <w:color w:val="000000"/>
          <w:sz w:val="24"/>
          <w:szCs w:val="24"/>
        </w:rPr>
        <w:t xml:space="preserve"> vai palielināt</w:t>
      </w:r>
      <w:r w:rsidRPr="006A2D85">
        <w:rPr>
          <w:rFonts w:ascii="Times New Roman" w:hAnsi="Times New Roman"/>
          <w:color w:val="000000"/>
          <w:sz w:val="24"/>
          <w:szCs w:val="24"/>
        </w:rPr>
        <w:t xml:space="preserve"> </w:t>
      </w:r>
      <w:proofErr w:type="spellStart"/>
      <w:r w:rsidRPr="006A2D85">
        <w:rPr>
          <w:rFonts w:ascii="Times New Roman" w:hAnsi="Times New Roman"/>
          <w:color w:val="000000"/>
          <w:sz w:val="24"/>
          <w:szCs w:val="24"/>
        </w:rPr>
        <w:t>pasūtāmo</w:t>
      </w:r>
      <w:proofErr w:type="spellEnd"/>
      <w:r w:rsidRPr="006A2D85">
        <w:rPr>
          <w:rFonts w:ascii="Times New Roman" w:hAnsi="Times New Roman"/>
          <w:color w:val="000000"/>
          <w:sz w:val="24"/>
          <w:szCs w:val="24"/>
        </w:rPr>
        <w:t xml:space="preserve"> Preču apjomu par jebkuru daudzumu, </w:t>
      </w:r>
      <w:r w:rsidR="00F67536" w:rsidRPr="006A2D85">
        <w:rPr>
          <w:rFonts w:ascii="Times New Roman" w:hAnsi="Times New Roman"/>
          <w:color w:val="000000"/>
          <w:sz w:val="24"/>
          <w:szCs w:val="24"/>
        </w:rPr>
        <w:t>nepārsniedzot Pasūtītāja kopējās finanšu iespējas.</w:t>
      </w:r>
    </w:p>
    <w:p w14:paraId="21E204D2" w14:textId="0284EF7C" w:rsidR="00362DCB" w:rsidRPr="00B65FCA" w:rsidRDefault="00362DCB" w:rsidP="006A2A0D">
      <w:pPr>
        <w:numPr>
          <w:ilvl w:val="2"/>
          <w:numId w:val="1"/>
        </w:numPr>
        <w:tabs>
          <w:tab w:val="clear" w:pos="720"/>
          <w:tab w:val="num" w:pos="709"/>
        </w:tabs>
        <w:spacing w:after="0" w:line="240" w:lineRule="auto"/>
        <w:ind w:right="-427"/>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Pretendents nedrīkst iesniegt piedāvājuma variantus.</w:t>
      </w:r>
      <w:r w:rsidR="00FA4D17" w:rsidRPr="00FA4D17">
        <w:rPr>
          <w:rFonts w:ascii="Times New Roman" w:eastAsia="Times New Roman" w:hAnsi="Times New Roman"/>
          <w:sz w:val="24"/>
          <w:szCs w:val="24"/>
        </w:rPr>
        <w:t xml:space="preserve"> </w:t>
      </w:r>
      <w:r w:rsidR="00FA4D17">
        <w:rPr>
          <w:rFonts w:ascii="Times New Roman" w:eastAsia="Times New Roman" w:hAnsi="Times New Roman"/>
          <w:sz w:val="24"/>
          <w:szCs w:val="24"/>
        </w:rPr>
        <w:t xml:space="preserve">Piedāvājumu pretendents var iesniegt par vienu vai </w:t>
      </w:r>
      <w:r w:rsidR="0094685B">
        <w:rPr>
          <w:rFonts w:ascii="Times New Roman" w:eastAsia="Times New Roman" w:hAnsi="Times New Roman"/>
          <w:sz w:val="24"/>
          <w:szCs w:val="24"/>
        </w:rPr>
        <w:t>visām</w:t>
      </w:r>
      <w:r w:rsidR="00FA4D17">
        <w:rPr>
          <w:rFonts w:ascii="Times New Roman" w:eastAsia="Times New Roman" w:hAnsi="Times New Roman"/>
          <w:sz w:val="24"/>
          <w:szCs w:val="24"/>
        </w:rPr>
        <w:t xml:space="preserve"> iepirkuma priekšmeta daļām.</w:t>
      </w:r>
    </w:p>
    <w:p w14:paraId="4E16FC8F" w14:textId="43342C13" w:rsidR="00D52F76" w:rsidRPr="00362DCB" w:rsidRDefault="00D52F76" w:rsidP="006A2A0D">
      <w:pPr>
        <w:numPr>
          <w:ilvl w:val="2"/>
          <w:numId w:val="1"/>
        </w:numPr>
        <w:tabs>
          <w:tab w:val="clear" w:pos="720"/>
          <w:tab w:val="num" w:pos="709"/>
        </w:tabs>
        <w:spacing w:after="0" w:line="240" w:lineRule="auto"/>
        <w:ind w:right="-427"/>
        <w:contextualSpacing/>
        <w:jc w:val="both"/>
        <w:rPr>
          <w:rFonts w:ascii="Times New Roman" w:eastAsia="Times New Roman" w:hAnsi="Times New Roman"/>
          <w:b/>
          <w:sz w:val="24"/>
          <w:szCs w:val="24"/>
        </w:rPr>
      </w:pPr>
      <w:r>
        <w:rPr>
          <w:rFonts w:ascii="Times New Roman" w:eastAsia="Times New Roman" w:hAnsi="Times New Roman"/>
          <w:sz w:val="24"/>
          <w:szCs w:val="24"/>
        </w:rPr>
        <w:t>Pretendentam piedāvājums jāiesniedz par pilnu iepirkuma priekšmeta daļas apjomu.</w:t>
      </w:r>
    </w:p>
    <w:p w14:paraId="156265C7" w14:textId="5A64BFA4" w:rsidR="00660777" w:rsidRPr="00012433" w:rsidRDefault="00A20A27" w:rsidP="006A2A0D">
      <w:pPr>
        <w:numPr>
          <w:ilvl w:val="2"/>
          <w:numId w:val="1"/>
        </w:numPr>
        <w:spacing w:after="0" w:line="240" w:lineRule="auto"/>
        <w:ind w:right="-427"/>
        <w:contextualSpacing/>
        <w:jc w:val="both"/>
        <w:rPr>
          <w:rFonts w:ascii="Times New Roman" w:eastAsia="Times New Roman" w:hAnsi="Times New Roman"/>
          <w:b/>
          <w:sz w:val="24"/>
          <w:szCs w:val="24"/>
        </w:rPr>
      </w:pPr>
      <w:r>
        <w:rPr>
          <w:rFonts w:ascii="Times New Roman" w:eastAsia="Times New Roman" w:hAnsi="Times New Roman"/>
          <w:sz w:val="24"/>
          <w:szCs w:val="24"/>
        </w:rPr>
        <w:t>CPV kods</w:t>
      </w:r>
      <w:r w:rsidRPr="004A3902">
        <w:rPr>
          <w:rFonts w:ascii="Times New Roman" w:eastAsia="Times New Roman" w:hAnsi="Times New Roman"/>
          <w:sz w:val="24"/>
          <w:szCs w:val="24"/>
        </w:rPr>
        <w:t xml:space="preserve">: </w:t>
      </w:r>
      <w:hyperlink r:id="rId13" w:history="1">
        <w:r w:rsidRPr="006A2D85">
          <w:rPr>
            <w:rFonts w:ascii="Times New Roman" w:hAnsi="Times New Roman"/>
            <w:sz w:val="24"/>
            <w:szCs w:val="24"/>
          </w:rPr>
          <w:t>33000000-0</w:t>
        </w:r>
      </w:hyperlink>
      <w:r w:rsidRPr="00227C35">
        <w:rPr>
          <w:rFonts w:ascii="RobotoSlab-Regular-2" w:hAnsi="RobotoSlab-Regular-2" w:cs="Arial"/>
          <w:sz w:val="24"/>
          <w:szCs w:val="24"/>
        </w:rPr>
        <w:t xml:space="preserve"> </w:t>
      </w:r>
      <w:r w:rsidR="006620EE" w:rsidRPr="00227C35">
        <w:rPr>
          <w:rFonts w:ascii="RobotoSlab-Regular-2" w:hAnsi="RobotoSlab-Regular-2" w:cs="Arial"/>
          <w:sz w:val="24"/>
          <w:szCs w:val="24"/>
        </w:rPr>
        <w:t>(</w:t>
      </w:r>
      <w:r w:rsidRPr="00A20A27">
        <w:rPr>
          <w:rFonts w:ascii="Times New Roman" w:hAnsi="Times New Roman"/>
          <w:sz w:val="24"/>
          <w:szCs w:val="24"/>
        </w:rPr>
        <w:t>Medicīniskās ierīces, ārstniecības vielas un personiskās higiēnas preces</w:t>
      </w:r>
      <w:r w:rsidR="006620EE" w:rsidRPr="00227C35">
        <w:rPr>
          <w:rFonts w:ascii="RobotoSlab-Regular-2" w:hAnsi="RobotoSlab-Regular-2" w:cs="Arial"/>
          <w:sz w:val="24"/>
          <w:szCs w:val="24"/>
        </w:rPr>
        <w:t>)</w:t>
      </w:r>
      <w:r w:rsidR="00EE7EEC">
        <w:rPr>
          <w:rFonts w:ascii="Times New Roman" w:eastAsia="Times New Roman" w:hAnsi="Times New Roman"/>
          <w:sz w:val="24"/>
          <w:szCs w:val="24"/>
        </w:rPr>
        <w:t>.</w:t>
      </w:r>
    </w:p>
    <w:p w14:paraId="7F035136" w14:textId="77777777" w:rsidR="00362DCB" w:rsidRPr="00362DCB" w:rsidRDefault="00362DCB" w:rsidP="006A2A0D">
      <w:pPr>
        <w:numPr>
          <w:ilvl w:val="1"/>
          <w:numId w:val="1"/>
        </w:numPr>
        <w:tabs>
          <w:tab w:val="clear" w:pos="720"/>
          <w:tab w:val="num" w:pos="709"/>
        </w:tabs>
        <w:spacing w:before="60" w:after="0" w:line="240" w:lineRule="auto"/>
        <w:ind w:right="-427"/>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p>
    <w:p w14:paraId="3D4F8C9D" w14:textId="77777777" w:rsidR="00362DCB" w:rsidRPr="00362DCB" w:rsidRDefault="00392670" w:rsidP="006A2A0D">
      <w:pPr>
        <w:tabs>
          <w:tab w:val="num" w:pos="851"/>
        </w:tabs>
        <w:spacing w:after="0" w:line="240" w:lineRule="auto"/>
        <w:ind w:left="720" w:right="-427"/>
        <w:jc w:val="both"/>
        <w:rPr>
          <w:rFonts w:ascii="Times New Roman" w:eastAsia="Times New Roman" w:hAnsi="Times New Roman"/>
          <w:sz w:val="24"/>
          <w:szCs w:val="24"/>
        </w:rPr>
      </w:pPr>
      <w:r>
        <w:rPr>
          <w:rFonts w:ascii="Times New Roman" w:hAnsi="Times New Roman"/>
          <w:sz w:val="24"/>
          <w:szCs w:val="24"/>
        </w:rPr>
        <w:t xml:space="preserve">Latvijas Republika, </w:t>
      </w:r>
      <w:r w:rsidR="006D47EB">
        <w:rPr>
          <w:rFonts w:ascii="Times New Roman" w:eastAsia="Times New Roman" w:hAnsi="Times New Roman"/>
          <w:sz w:val="24"/>
          <w:szCs w:val="24"/>
        </w:rPr>
        <w:t>Pilsoņu iela 13</w:t>
      </w:r>
      <w:r w:rsidR="00FF10A8">
        <w:rPr>
          <w:rFonts w:ascii="Times New Roman" w:eastAsia="Times New Roman" w:hAnsi="Times New Roman"/>
          <w:sz w:val="24"/>
          <w:szCs w:val="24"/>
        </w:rPr>
        <w:t>,</w:t>
      </w:r>
      <w:r w:rsidR="006852B9">
        <w:rPr>
          <w:rFonts w:ascii="Times New Roman" w:eastAsia="Times New Roman" w:hAnsi="Times New Roman"/>
          <w:sz w:val="24"/>
          <w:szCs w:val="24"/>
        </w:rPr>
        <w:t xml:space="preserve"> Rīga</w:t>
      </w:r>
    </w:p>
    <w:p w14:paraId="2AD14559" w14:textId="3DA9AAB1" w:rsidR="00B65FCA" w:rsidRPr="0026081D" w:rsidRDefault="00FF10A8" w:rsidP="006A2A0D">
      <w:pPr>
        <w:numPr>
          <w:ilvl w:val="1"/>
          <w:numId w:val="1"/>
        </w:numPr>
        <w:spacing w:before="60" w:after="120" w:line="240" w:lineRule="auto"/>
        <w:ind w:right="-427"/>
        <w:jc w:val="both"/>
        <w:rPr>
          <w:rFonts w:ascii="Times New Roman" w:eastAsia="Times New Roman" w:hAnsi="Times New Roman"/>
          <w:b/>
          <w:sz w:val="24"/>
          <w:szCs w:val="24"/>
        </w:rPr>
      </w:pPr>
      <w:r>
        <w:rPr>
          <w:rFonts w:ascii="Times New Roman" w:eastAsia="Times New Roman" w:hAnsi="Times New Roman"/>
          <w:b/>
          <w:sz w:val="24"/>
          <w:szCs w:val="24"/>
        </w:rPr>
        <w:lastRenderedPageBreak/>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BD238C" w:rsidRPr="00BD238C">
        <w:rPr>
          <w:rFonts w:ascii="Times New Roman" w:eastAsia="Times New Roman" w:hAnsi="Times New Roman"/>
          <w:sz w:val="24"/>
          <w:szCs w:val="24"/>
        </w:rPr>
        <w:t>24</w:t>
      </w:r>
      <w:r w:rsidR="009E2B54" w:rsidRPr="00BD238C">
        <w:rPr>
          <w:rFonts w:ascii="Times New Roman" w:eastAsia="Times New Roman" w:hAnsi="Times New Roman"/>
          <w:sz w:val="24"/>
          <w:szCs w:val="24"/>
        </w:rPr>
        <w:t xml:space="preserve"> (</w:t>
      </w:r>
      <w:r w:rsidR="00BD238C" w:rsidRPr="00BD238C">
        <w:rPr>
          <w:rFonts w:ascii="Times New Roman" w:eastAsia="Times New Roman" w:hAnsi="Times New Roman"/>
          <w:sz w:val="24"/>
          <w:szCs w:val="24"/>
        </w:rPr>
        <w:t>divdesmit četri</w:t>
      </w:r>
      <w:r w:rsidRPr="00BD238C">
        <w:rPr>
          <w:rFonts w:ascii="Times New Roman" w:eastAsia="Times New Roman" w:hAnsi="Times New Roman"/>
          <w:sz w:val="24"/>
          <w:szCs w:val="24"/>
        </w:rPr>
        <w:t xml:space="preserve">) mēneši no </w:t>
      </w:r>
      <w:r w:rsidR="00D11E8D">
        <w:rPr>
          <w:rFonts w:ascii="Times New Roman" w:eastAsia="Times New Roman" w:hAnsi="Times New Roman"/>
          <w:sz w:val="24"/>
          <w:szCs w:val="24"/>
        </w:rPr>
        <w:t xml:space="preserve">vispārīgās vienošanās un </w:t>
      </w:r>
      <w:r w:rsidRPr="00BD238C">
        <w:rPr>
          <w:rFonts w:ascii="Times New Roman" w:eastAsia="Times New Roman" w:hAnsi="Times New Roman"/>
          <w:sz w:val="24"/>
          <w:szCs w:val="24"/>
        </w:rPr>
        <w:t xml:space="preserve">līguma </w:t>
      </w:r>
      <w:r w:rsidR="00316FD8" w:rsidRPr="00BD238C">
        <w:rPr>
          <w:rFonts w:ascii="Times New Roman" w:eastAsia="Times New Roman" w:hAnsi="Times New Roman"/>
          <w:sz w:val="24"/>
          <w:szCs w:val="24"/>
        </w:rPr>
        <w:t>spēkā</w:t>
      </w:r>
      <w:r w:rsidRPr="00BD238C">
        <w:rPr>
          <w:rFonts w:ascii="Times New Roman" w:eastAsia="Times New Roman" w:hAnsi="Times New Roman"/>
          <w:sz w:val="24"/>
          <w:szCs w:val="24"/>
        </w:rPr>
        <w:t xml:space="preserve"> </w:t>
      </w:r>
      <w:r w:rsidR="009656EB" w:rsidRPr="00BD238C">
        <w:rPr>
          <w:rFonts w:ascii="Times New Roman" w:eastAsia="Times New Roman" w:hAnsi="Times New Roman"/>
          <w:sz w:val="24"/>
          <w:szCs w:val="24"/>
        </w:rPr>
        <w:t xml:space="preserve">stāšanās </w:t>
      </w:r>
      <w:r w:rsidRPr="00BD238C">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p>
    <w:p w14:paraId="2D9EC442" w14:textId="77777777" w:rsidR="00362DCB" w:rsidRPr="00454299" w:rsidRDefault="00362DCB" w:rsidP="006A2A0D">
      <w:pPr>
        <w:pStyle w:val="ListParagraph"/>
        <w:numPr>
          <w:ilvl w:val="1"/>
          <w:numId w:val="1"/>
        </w:numPr>
        <w:spacing w:after="0" w:line="240" w:lineRule="auto"/>
        <w:ind w:right="-427"/>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text" w:val="nolikuma"/>
          <w:attr w:name="id" w:val="-1"/>
          <w:attr w:name="baseform" w:val="nolikum|s"/>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14:paraId="3EDBE2AE" w14:textId="569F939E" w:rsidR="00362DCB" w:rsidRPr="008A1E52" w:rsidRDefault="00362DCB" w:rsidP="006A2A0D">
      <w:pPr>
        <w:numPr>
          <w:ilvl w:val="2"/>
          <w:numId w:val="1"/>
        </w:numPr>
        <w:spacing w:after="0" w:line="240" w:lineRule="auto"/>
        <w:ind w:right="-427"/>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w:t>
      </w:r>
      <w:r w:rsidR="00796011">
        <w:rPr>
          <w:rFonts w:ascii="Times New Roman" w:eastAsia="Times New Roman" w:hAnsi="Times New Roman"/>
          <w:sz w:val="24"/>
          <w:szCs w:val="24"/>
        </w:rPr>
        <w:t>n</w:t>
      </w:r>
      <w:r w:rsidRPr="00362DCB">
        <w:rPr>
          <w:rFonts w:ascii="Times New Roman" w:eastAsia="Times New Roman" w:hAnsi="Times New Roman"/>
          <w:sz w:val="24"/>
          <w:szCs w:val="24"/>
        </w:rPr>
        <w:t xml:space="preserve">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bookmarkEnd w:id="16"/>
      <w:r w:rsidR="00796011" w:rsidRPr="000E6524">
        <w:rPr>
          <w:rFonts w:ascii="Times New Roman" w:eastAsia="Times New Roman" w:hAnsi="Times New Roman"/>
          <w:sz w:val="24"/>
          <w:szCs w:val="24"/>
        </w:rPr>
        <w:t>201</w:t>
      </w:r>
      <w:r w:rsidR="00787367" w:rsidRPr="000E6524">
        <w:rPr>
          <w:rFonts w:ascii="Times New Roman" w:eastAsia="Times New Roman" w:hAnsi="Times New Roman"/>
          <w:sz w:val="24"/>
          <w:szCs w:val="24"/>
        </w:rPr>
        <w:t>7</w:t>
      </w:r>
      <w:r w:rsidR="00796011" w:rsidRPr="000E6524">
        <w:rPr>
          <w:rFonts w:ascii="Times New Roman" w:eastAsia="Times New Roman" w:hAnsi="Times New Roman"/>
          <w:sz w:val="24"/>
          <w:szCs w:val="24"/>
        </w:rPr>
        <w:t xml:space="preserve">.gada </w:t>
      </w:r>
      <w:r w:rsidR="004A3902" w:rsidRPr="008D6CCA">
        <w:rPr>
          <w:rFonts w:ascii="Times New Roman" w:eastAsia="Times New Roman" w:hAnsi="Times New Roman"/>
          <w:sz w:val="24"/>
          <w:szCs w:val="24"/>
        </w:rPr>
        <w:t>13.marta</w:t>
      </w:r>
      <w:r w:rsidR="00787367" w:rsidRPr="008D6CCA">
        <w:rPr>
          <w:rFonts w:ascii="Times New Roman" w:eastAsia="Times New Roman" w:hAnsi="Times New Roman"/>
          <w:sz w:val="24"/>
          <w:szCs w:val="24"/>
        </w:rPr>
        <w:t xml:space="preserve"> </w:t>
      </w:r>
      <w:r w:rsidR="00414539" w:rsidRPr="000E6524">
        <w:rPr>
          <w:rFonts w:ascii="Times New Roman" w:eastAsia="Times New Roman" w:hAnsi="Times New Roman"/>
          <w:sz w:val="24"/>
          <w:szCs w:val="24"/>
        </w:rPr>
        <w:t xml:space="preserve">plkst. </w:t>
      </w:r>
      <w:r w:rsidR="009209D0" w:rsidRPr="000E6524">
        <w:rPr>
          <w:rFonts w:ascii="Times New Roman" w:eastAsia="Times New Roman" w:hAnsi="Times New Roman"/>
          <w:sz w:val="24"/>
          <w:szCs w:val="24"/>
        </w:rPr>
        <w:t>10</w:t>
      </w:r>
      <w:r w:rsidR="00796011" w:rsidRPr="000E6524">
        <w:rPr>
          <w:rFonts w:ascii="Times New Roman" w:eastAsia="Times New Roman" w:hAnsi="Times New Roman"/>
          <w:sz w:val="24"/>
          <w:szCs w:val="24"/>
        </w:rPr>
        <w:t>:00</w:t>
      </w:r>
      <w:r w:rsidRPr="000E6524">
        <w:rPr>
          <w:rFonts w:ascii="Times New Roman" w:eastAsia="Times New Roman" w:hAnsi="Times New Roman"/>
          <w:sz w:val="24"/>
          <w:szCs w:val="24"/>
        </w:rPr>
        <w:t xml:space="preserve"> </w:t>
      </w:r>
    </w:p>
    <w:p w14:paraId="14940AB9" w14:textId="77777777" w:rsidR="00362DCB" w:rsidRPr="00362DCB" w:rsidRDefault="00362DCB" w:rsidP="006A2A0D">
      <w:pPr>
        <w:numPr>
          <w:ilvl w:val="2"/>
          <w:numId w:val="1"/>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pieprasa izsniegt </w:t>
      </w:r>
      <w:r w:rsidR="00796011">
        <w:rPr>
          <w:rFonts w:ascii="Times New Roman" w:eastAsia="Times New Roman" w:hAnsi="Times New Roman"/>
          <w:sz w:val="24"/>
          <w:szCs w:val="24"/>
        </w:rPr>
        <w:t>n</w:t>
      </w:r>
      <w:r w:rsidRPr="00362DCB">
        <w:rPr>
          <w:rFonts w:ascii="Times New Roman" w:eastAsia="Times New Roman" w:hAnsi="Times New Roman"/>
          <w:sz w:val="24"/>
          <w:szCs w:val="24"/>
        </w:rPr>
        <w:t>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14:paraId="0E6C2910" w14:textId="77777777" w:rsidR="00362DCB" w:rsidRDefault="00362DCB" w:rsidP="006A2A0D">
      <w:pPr>
        <w:numPr>
          <w:ilvl w:val="2"/>
          <w:numId w:val="1"/>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Pasūtītājs nodrošina brīvu un tiešu elektronisku pieeju iepirkuma procedūras dokumentiem un visiem papildus nepieciešamajiem dokume</w:t>
      </w:r>
      <w:r w:rsidR="009F2490">
        <w:rPr>
          <w:rFonts w:ascii="Times New Roman" w:eastAsia="Times New Roman" w:hAnsi="Times New Roman"/>
          <w:sz w:val="24"/>
          <w:szCs w:val="24"/>
        </w:rPr>
        <w:t xml:space="preserve">ntiem savā mājas lapā internetā </w:t>
      </w:r>
      <w:hyperlink r:id="rId14" w:history="1">
        <w:r w:rsidR="009F2490" w:rsidRPr="007247AD">
          <w:rPr>
            <w:rStyle w:val="Hyperlink"/>
            <w:rFonts w:ascii="Times New Roman" w:eastAsia="Times New Roman" w:hAnsi="Times New Roman"/>
            <w:sz w:val="24"/>
            <w:szCs w:val="24"/>
          </w:rPr>
          <w:t>www.stradini.lv</w:t>
        </w:r>
      </w:hyperlink>
      <w:r w:rsidRPr="00362DCB">
        <w:rPr>
          <w:rFonts w:ascii="Times New Roman" w:eastAsia="Times New Roman" w:hAnsi="Times New Roman"/>
          <w:sz w:val="24"/>
          <w:szCs w:val="24"/>
        </w:rPr>
        <w:t xml:space="preserve">.  </w:t>
      </w:r>
    </w:p>
    <w:p w14:paraId="666FF3B9" w14:textId="77777777" w:rsidR="00362DCB" w:rsidRPr="00362DCB" w:rsidRDefault="00362DCB" w:rsidP="006A2A0D">
      <w:pPr>
        <w:numPr>
          <w:ilvl w:val="1"/>
          <w:numId w:val="1"/>
        </w:numPr>
        <w:spacing w:before="120" w:after="0" w:line="240" w:lineRule="auto"/>
        <w:ind w:right="-427"/>
        <w:jc w:val="both"/>
        <w:rPr>
          <w:rFonts w:ascii="Times New Roman" w:eastAsia="Times New Roman" w:hAnsi="Times New Roman"/>
          <w:b/>
          <w:sz w:val="24"/>
          <w:szCs w:val="24"/>
        </w:rPr>
      </w:pPr>
      <w:bookmarkStart w:id="17" w:name="_Toc61422127"/>
      <w:r w:rsidRPr="00362DCB">
        <w:rPr>
          <w:rFonts w:ascii="Times New Roman" w:eastAsia="Times New Roman" w:hAnsi="Times New Roman"/>
          <w:b/>
          <w:sz w:val="24"/>
          <w:szCs w:val="24"/>
        </w:rPr>
        <w:t>Piedāvājumu iesniegšanas un atvēršanas vieta, datums, laiks un kārtība</w:t>
      </w:r>
      <w:bookmarkEnd w:id="15"/>
      <w:bookmarkEnd w:id="17"/>
    </w:p>
    <w:p w14:paraId="6FE5E0C9" w14:textId="2ABC44D4" w:rsidR="00362DCB" w:rsidRPr="00362DCB" w:rsidRDefault="00362DCB" w:rsidP="006A2A0D">
      <w:pPr>
        <w:numPr>
          <w:ilvl w:val="2"/>
          <w:numId w:val="1"/>
        </w:numPr>
        <w:spacing w:after="0" w:line="240" w:lineRule="auto"/>
        <w:ind w:right="-427"/>
        <w:jc w:val="both"/>
        <w:rPr>
          <w:rFonts w:ascii="Times New Roman" w:eastAsia="Times New Roman" w:hAnsi="Times New Roman"/>
          <w:sz w:val="24"/>
          <w:szCs w:val="24"/>
        </w:rPr>
      </w:pPr>
      <w:r w:rsidRPr="00362DCB">
        <w:rPr>
          <w:rFonts w:ascii="Times New Roman" w:eastAsia="Times New Roman" w:hAnsi="Times New Roman"/>
          <w:sz w:val="24"/>
          <w:szCs w:val="24"/>
        </w:rPr>
        <w:t>Ieinteresētie piegādātāji piedāvājumus var iesniegt līdz</w:t>
      </w:r>
      <w:r w:rsidRPr="000E6524">
        <w:rPr>
          <w:rFonts w:ascii="Times New Roman" w:eastAsia="Times New Roman" w:hAnsi="Times New Roman"/>
          <w:sz w:val="24"/>
          <w:szCs w:val="24"/>
        </w:rPr>
        <w:t xml:space="preserve"> </w:t>
      </w:r>
      <w:r w:rsidR="000C0ACC" w:rsidRPr="000E6524">
        <w:rPr>
          <w:rFonts w:ascii="Times New Roman" w:eastAsia="Times New Roman" w:hAnsi="Times New Roman"/>
          <w:b/>
          <w:sz w:val="24"/>
          <w:szCs w:val="24"/>
        </w:rPr>
        <w:t>201</w:t>
      </w:r>
      <w:r w:rsidR="00787367" w:rsidRPr="000E6524">
        <w:rPr>
          <w:rFonts w:ascii="Times New Roman" w:eastAsia="Times New Roman" w:hAnsi="Times New Roman"/>
          <w:b/>
          <w:sz w:val="24"/>
          <w:szCs w:val="24"/>
        </w:rPr>
        <w:t>7</w:t>
      </w:r>
      <w:r w:rsidRPr="000E6524">
        <w:rPr>
          <w:rFonts w:ascii="Times New Roman" w:eastAsia="Times New Roman" w:hAnsi="Times New Roman"/>
          <w:b/>
          <w:sz w:val="24"/>
          <w:szCs w:val="24"/>
        </w:rPr>
        <w:t>.gada</w:t>
      </w:r>
      <w:r w:rsidR="004A3902">
        <w:rPr>
          <w:rFonts w:ascii="Times New Roman" w:eastAsia="Times New Roman" w:hAnsi="Times New Roman"/>
          <w:b/>
          <w:bCs/>
          <w:color w:val="FF0000"/>
          <w:sz w:val="24"/>
          <w:szCs w:val="24"/>
        </w:rPr>
        <w:t xml:space="preserve"> </w:t>
      </w:r>
      <w:r w:rsidR="004A3902" w:rsidRPr="008D6CCA">
        <w:rPr>
          <w:rFonts w:ascii="Times New Roman" w:eastAsia="Times New Roman" w:hAnsi="Times New Roman"/>
          <w:b/>
          <w:bCs/>
          <w:sz w:val="24"/>
          <w:szCs w:val="24"/>
        </w:rPr>
        <w:t>13.marts</w:t>
      </w:r>
      <w:r w:rsidR="007D4F6F" w:rsidRPr="008D6CCA">
        <w:rPr>
          <w:rFonts w:ascii="Times New Roman" w:eastAsia="Times New Roman" w:hAnsi="Times New Roman"/>
          <w:b/>
          <w:bCs/>
          <w:sz w:val="24"/>
          <w:szCs w:val="24"/>
        </w:rPr>
        <w:t xml:space="preserve"> </w:t>
      </w:r>
      <w:r w:rsidR="008750BC" w:rsidRPr="000E6524">
        <w:rPr>
          <w:rFonts w:ascii="Times New Roman" w:eastAsia="Times New Roman" w:hAnsi="Times New Roman"/>
          <w:b/>
          <w:bCs/>
          <w:sz w:val="24"/>
          <w:szCs w:val="24"/>
        </w:rPr>
        <w:t>plkst.</w:t>
      </w:r>
      <w:r w:rsidR="009209D0" w:rsidRPr="000E6524">
        <w:rPr>
          <w:rFonts w:ascii="Times New Roman" w:eastAsia="Times New Roman" w:hAnsi="Times New Roman"/>
          <w:b/>
          <w:bCs/>
          <w:sz w:val="24"/>
          <w:szCs w:val="24"/>
        </w:rPr>
        <w:t>10</w:t>
      </w:r>
      <w:r w:rsidRPr="000E6524">
        <w:rPr>
          <w:rFonts w:ascii="Times New Roman" w:eastAsia="Times New Roman" w:hAnsi="Times New Roman"/>
          <w:b/>
          <w:bCs/>
          <w:sz w:val="24"/>
          <w:szCs w:val="24"/>
        </w:rPr>
        <w:t>:00</w:t>
      </w:r>
      <w:r w:rsidRPr="000E6524">
        <w:rPr>
          <w:rFonts w:ascii="Times New Roman" w:eastAsia="Times New Roman" w:hAnsi="Times New Roman"/>
          <w:bCs/>
          <w:sz w:val="24"/>
          <w:szCs w:val="24"/>
        </w:rPr>
        <w:t xml:space="preserve"> </w:t>
      </w:r>
      <w:r w:rsidRPr="008D5D55">
        <w:rPr>
          <w:rFonts w:ascii="Times New Roman" w:eastAsia="Times New Roman" w:hAnsi="Times New Roman"/>
          <w:sz w:val="24"/>
          <w:szCs w:val="24"/>
        </w:rPr>
        <w:t xml:space="preserve">katru darba dienu no plkst. 9:00 līdz 17:00 </w:t>
      </w:r>
      <w:r w:rsidR="009F2490" w:rsidRPr="008D5D55">
        <w:rPr>
          <w:rFonts w:ascii="Times New Roman" w:eastAsia="Times New Roman" w:hAnsi="Times New Roman"/>
          <w:sz w:val="24"/>
          <w:szCs w:val="24"/>
        </w:rPr>
        <w:t>PSKU</w:t>
      </w:r>
      <w:r w:rsidR="009F2490">
        <w:rPr>
          <w:rFonts w:ascii="Times New Roman" w:eastAsia="Times New Roman" w:hAnsi="Times New Roman"/>
          <w:sz w:val="24"/>
          <w:szCs w:val="24"/>
        </w:rPr>
        <w:t>S Iepirkumu daļā, Pilsoņu ielā 13</w:t>
      </w:r>
      <w:r w:rsidR="007A4228">
        <w:rPr>
          <w:rFonts w:ascii="Times New Roman" w:eastAsia="Times New Roman" w:hAnsi="Times New Roman"/>
          <w:sz w:val="24"/>
          <w:szCs w:val="24"/>
        </w:rPr>
        <w:t xml:space="preserve">, Rīgā, </w:t>
      </w:r>
      <w:r w:rsidR="0032532E">
        <w:rPr>
          <w:rFonts w:ascii="Times New Roman" w:eastAsia="Times New Roman" w:hAnsi="Times New Roman"/>
          <w:sz w:val="24"/>
          <w:szCs w:val="24"/>
        </w:rPr>
        <w:t>2.korpusa</w:t>
      </w:r>
      <w:r w:rsidR="009F2490">
        <w:rPr>
          <w:rFonts w:ascii="Times New Roman" w:eastAsia="Times New Roman" w:hAnsi="Times New Roman"/>
          <w:sz w:val="24"/>
          <w:szCs w:val="24"/>
        </w:rPr>
        <w:t xml:space="preserve"> </w:t>
      </w:r>
      <w:r w:rsidR="007A4228">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iesniedzot personīgi vai nosūtot pa pastu. Pasta sūtījumam jābūt nogādātam šajā punktā norādītajā adresē, līdz šajā punktā norādītājam termiņam un par to pilnu atbildību uzņemas iesniedzējs. </w:t>
      </w:r>
    </w:p>
    <w:p w14:paraId="60ED8464" w14:textId="639F968A" w:rsidR="00362DCB" w:rsidRPr="00362DCB" w:rsidRDefault="00362DCB" w:rsidP="006A2A0D">
      <w:pPr>
        <w:numPr>
          <w:ilvl w:val="2"/>
          <w:numId w:val="1"/>
        </w:numPr>
        <w:spacing w:after="0" w:line="240" w:lineRule="auto"/>
        <w:ind w:right="-42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Piedāvājumi, kuri iesniegti pēc </w:t>
      </w:r>
      <w:r w:rsidR="00796011">
        <w:rPr>
          <w:rFonts w:ascii="Times New Roman" w:eastAsia="Times New Roman" w:hAnsi="Times New Roman"/>
          <w:sz w:val="24"/>
          <w:szCs w:val="24"/>
        </w:rPr>
        <w:t>n</w:t>
      </w:r>
      <w:r w:rsidRPr="00362DCB">
        <w:rPr>
          <w:rFonts w:ascii="Times New Roman" w:eastAsia="Times New Roman" w:hAnsi="Times New Roman"/>
          <w:sz w:val="24"/>
          <w:szCs w:val="24"/>
        </w:rPr>
        <w:t>olikuma 1.</w:t>
      </w:r>
      <w:r w:rsidR="009533BF">
        <w:rPr>
          <w:rFonts w:ascii="Times New Roman" w:eastAsia="Times New Roman" w:hAnsi="Times New Roman"/>
          <w:sz w:val="24"/>
          <w:szCs w:val="24"/>
        </w:rPr>
        <w:t>10</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14:paraId="12FCD675" w14:textId="77777777" w:rsidR="00362DCB" w:rsidRPr="00362DCB" w:rsidRDefault="00362DCB" w:rsidP="006A2A0D">
      <w:pPr>
        <w:numPr>
          <w:ilvl w:val="2"/>
          <w:numId w:val="1"/>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Pretendents var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14:paraId="08BC1016" w14:textId="2897E42C" w:rsidR="00362DCB" w:rsidRPr="000A0576" w:rsidRDefault="00362DCB" w:rsidP="006A2A0D">
      <w:pPr>
        <w:numPr>
          <w:ilvl w:val="2"/>
          <w:numId w:val="1"/>
        </w:numPr>
        <w:spacing w:after="0" w:line="240" w:lineRule="auto"/>
        <w:ind w:left="709" w:right="-427"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7F3BB3">
        <w:rPr>
          <w:rFonts w:ascii="Times New Roman" w:eastAsia="Times New Roman" w:hAnsi="Times New Roman"/>
          <w:sz w:val="24"/>
          <w:szCs w:val="24"/>
        </w:rPr>
        <w:t>2.korpusā</w:t>
      </w:r>
      <w:r w:rsidR="00CF0DF4">
        <w:rPr>
          <w:rFonts w:ascii="Times New Roman" w:eastAsia="Times New Roman" w:hAnsi="Times New Roman"/>
          <w:sz w:val="24"/>
          <w:szCs w:val="24"/>
        </w:rPr>
        <w:t>,</w:t>
      </w:r>
      <w:r w:rsidR="007F3BB3">
        <w:rPr>
          <w:rFonts w:ascii="Times New Roman" w:eastAsia="Times New Roman" w:hAnsi="Times New Roman"/>
          <w:sz w:val="24"/>
          <w:szCs w:val="24"/>
        </w:rPr>
        <w:t xml:space="preserve"> Iepirkumu daļā</w:t>
      </w:r>
      <w:r w:rsidR="00CF0DF4">
        <w:rPr>
          <w:rFonts w:ascii="Times New Roman" w:eastAsia="Times New Roman" w:hAnsi="Times New Roman"/>
          <w:sz w:val="24"/>
          <w:szCs w:val="24"/>
        </w:rPr>
        <w:t>,</w:t>
      </w:r>
      <w:r w:rsidR="007F3BB3">
        <w:rPr>
          <w:rFonts w:ascii="Times New Roman" w:eastAsia="Times New Roman" w:hAnsi="Times New Roman"/>
          <w:sz w:val="24"/>
          <w:szCs w:val="24"/>
        </w:rPr>
        <w:t xml:space="preserve"> </w:t>
      </w:r>
      <w:r w:rsidR="000C0ACC" w:rsidRPr="000E6524">
        <w:rPr>
          <w:rFonts w:ascii="Times New Roman" w:eastAsia="Times New Roman" w:hAnsi="Times New Roman"/>
          <w:sz w:val="24"/>
          <w:szCs w:val="24"/>
        </w:rPr>
        <w:t>201</w:t>
      </w:r>
      <w:r w:rsidR="00787367" w:rsidRPr="000E6524">
        <w:rPr>
          <w:rFonts w:ascii="Times New Roman" w:eastAsia="Times New Roman" w:hAnsi="Times New Roman"/>
          <w:sz w:val="24"/>
          <w:szCs w:val="24"/>
        </w:rPr>
        <w:t>7</w:t>
      </w:r>
      <w:r w:rsidR="00721FE0" w:rsidRPr="000E6524">
        <w:rPr>
          <w:rFonts w:ascii="Times New Roman" w:eastAsia="Times New Roman" w:hAnsi="Times New Roman"/>
          <w:sz w:val="24"/>
          <w:szCs w:val="24"/>
        </w:rPr>
        <w:t xml:space="preserve">.gada </w:t>
      </w:r>
      <w:r w:rsidR="004A3902" w:rsidRPr="00BC6A62">
        <w:rPr>
          <w:rFonts w:ascii="Times New Roman" w:eastAsia="Times New Roman" w:hAnsi="Times New Roman"/>
          <w:bCs/>
          <w:sz w:val="24"/>
          <w:szCs w:val="24"/>
        </w:rPr>
        <w:t>13.martā</w:t>
      </w:r>
      <w:r w:rsidR="00787367" w:rsidRPr="00BC6A62">
        <w:rPr>
          <w:rFonts w:ascii="Times New Roman" w:eastAsia="Times New Roman" w:hAnsi="Times New Roman"/>
          <w:bCs/>
          <w:sz w:val="24"/>
          <w:szCs w:val="24"/>
        </w:rPr>
        <w:t xml:space="preserve"> </w:t>
      </w:r>
      <w:r w:rsidR="00D97E9D" w:rsidRPr="000E6524">
        <w:rPr>
          <w:rFonts w:ascii="Times New Roman" w:eastAsia="Times New Roman" w:hAnsi="Times New Roman"/>
          <w:bCs/>
          <w:sz w:val="24"/>
          <w:szCs w:val="24"/>
        </w:rPr>
        <w:t>plkst.</w:t>
      </w:r>
      <w:r w:rsidR="009209D0" w:rsidRPr="000E6524">
        <w:rPr>
          <w:rFonts w:ascii="Times New Roman" w:eastAsia="Times New Roman" w:hAnsi="Times New Roman"/>
          <w:bCs/>
          <w:sz w:val="24"/>
          <w:szCs w:val="24"/>
        </w:rPr>
        <w:t>10</w:t>
      </w:r>
      <w:r w:rsidR="00721FE0" w:rsidRPr="000E6524">
        <w:rPr>
          <w:rFonts w:ascii="Times New Roman" w:eastAsia="Times New Roman" w:hAnsi="Times New Roman"/>
          <w:bCs/>
          <w:sz w:val="24"/>
          <w:szCs w:val="24"/>
        </w:rPr>
        <w:t>:00</w:t>
      </w:r>
      <w:r w:rsidRPr="007A1564">
        <w:rPr>
          <w:rFonts w:ascii="Times New Roman" w:eastAsia="Times New Roman" w:hAnsi="Times New Roman"/>
          <w:sz w:val="24"/>
          <w:szCs w:val="24"/>
        </w:rPr>
        <w:t>, ievērojot normatīvajos aktos noteikto kārtīb</w:t>
      </w:r>
      <w:r w:rsidRPr="000A0576">
        <w:rPr>
          <w:rFonts w:ascii="Times New Roman" w:eastAsia="Times New Roman" w:hAnsi="Times New Roman"/>
          <w:sz w:val="24"/>
          <w:szCs w:val="24"/>
        </w:rPr>
        <w:t>u.</w:t>
      </w:r>
    </w:p>
    <w:p w14:paraId="31C1DDB5" w14:textId="77777777" w:rsidR="00362DCB" w:rsidRDefault="00362DCB" w:rsidP="006A2A0D">
      <w:pPr>
        <w:numPr>
          <w:ilvl w:val="2"/>
          <w:numId w:val="1"/>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w:t>
      </w:r>
      <w:r w:rsidR="00706D2F">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komisija uzrāda finanšu piedāvājumu, kurā atbilstoši pieprasītajai finanšu piedāvājuma veidlapai norādīta piedāvātā līgumcena.</w:t>
      </w:r>
    </w:p>
    <w:p w14:paraId="756327B1" w14:textId="77777777" w:rsidR="00400379" w:rsidRPr="00362DCB" w:rsidRDefault="00400379" w:rsidP="006A2A0D">
      <w:pPr>
        <w:spacing w:after="0" w:line="240" w:lineRule="auto"/>
        <w:ind w:left="709" w:right="-427"/>
        <w:jc w:val="both"/>
        <w:rPr>
          <w:rFonts w:ascii="Times New Roman" w:eastAsia="Times New Roman" w:hAnsi="Times New Roman"/>
          <w:sz w:val="24"/>
          <w:szCs w:val="24"/>
        </w:rPr>
      </w:pPr>
    </w:p>
    <w:p w14:paraId="77F6A151" w14:textId="77777777" w:rsidR="00362DCB" w:rsidRPr="00362DCB" w:rsidRDefault="00362DCB" w:rsidP="006A2A0D">
      <w:pPr>
        <w:numPr>
          <w:ilvl w:val="1"/>
          <w:numId w:val="1"/>
        </w:numPr>
        <w:spacing w:after="0" w:line="240" w:lineRule="auto"/>
        <w:ind w:right="-427"/>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14:paraId="4B978F8B" w14:textId="77777777" w:rsidR="00362DCB" w:rsidRPr="00362DCB" w:rsidRDefault="00080C3A" w:rsidP="006A2A0D">
      <w:pPr>
        <w:numPr>
          <w:ilvl w:val="2"/>
          <w:numId w:val="1"/>
        </w:numPr>
        <w:spacing w:after="0" w:line="240" w:lineRule="auto"/>
        <w:ind w:left="709" w:right="-427"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14:paraId="106AAFB9" w14:textId="106AF17F" w:rsidR="00362DCB" w:rsidRPr="00C41EB9" w:rsidRDefault="00080C3A" w:rsidP="006A2A0D">
      <w:pPr>
        <w:numPr>
          <w:ilvl w:val="2"/>
          <w:numId w:val="1"/>
        </w:numPr>
        <w:spacing w:after="0" w:line="240" w:lineRule="auto"/>
        <w:ind w:right="-427"/>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 xml:space="preserve">pievieno </w:t>
      </w:r>
      <w:r w:rsidR="000719C5">
        <w:rPr>
          <w:rFonts w:ascii="Times New Roman" w:eastAsia="Times New Roman" w:hAnsi="Times New Roman"/>
          <w:sz w:val="24"/>
          <w:szCs w:val="24"/>
        </w:rPr>
        <w:t>tehniskā finanšu piedāvājuma</w:t>
      </w:r>
      <w:r w:rsidR="000719C5"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C41EB9">
        <w:rPr>
          <w:rFonts w:ascii="Times New Roman" w:eastAsia="Times New Roman" w:hAnsi="Times New Roman"/>
          <w:i/>
          <w:sz w:val="24"/>
          <w:szCs w:val="24"/>
        </w:rPr>
        <w:t>*.</w:t>
      </w:r>
      <w:proofErr w:type="spellStart"/>
      <w:r w:rsidR="00C41EB9">
        <w:rPr>
          <w:rFonts w:ascii="Times New Roman" w:eastAsia="Times New Roman" w:hAnsi="Times New Roman"/>
          <w:i/>
          <w:sz w:val="24"/>
          <w:szCs w:val="24"/>
        </w:rPr>
        <w:t>xls</w:t>
      </w:r>
      <w:proofErr w:type="spellEnd"/>
      <w:r w:rsidR="00C41EB9">
        <w:rPr>
          <w:rFonts w:ascii="Times New Roman" w:eastAsia="Times New Roman" w:hAnsi="Times New Roman"/>
          <w:i/>
          <w:sz w:val="24"/>
          <w:szCs w:val="24"/>
        </w:rPr>
        <w:t>, *.</w:t>
      </w:r>
      <w:proofErr w:type="spellStart"/>
      <w:r w:rsidR="00C41EB9">
        <w:rPr>
          <w:rFonts w:ascii="Times New Roman" w:eastAsia="Times New Roman" w:hAnsi="Times New Roman"/>
          <w:i/>
          <w:sz w:val="24"/>
          <w:szCs w:val="24"/>
        </w:rPr>
        <w:t>doc</w:t>
      </w:r>
      <w:proofErr w:type="spellEnd"/>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14:paraId="67E41915" w14:textId="77777777" w:rsidR="00362DCB" w:rsidRPr="00362DCB" w:rsidRDefault="00080C3A" w:rsidP="006A2A0D">
      <w:pPr>
        <w:numPr>
          <w:ilvl w:val="2"/>
          <w:numId w:val="1"/>
        </w:numPr>
        <w:spacing w:after="0" w:line="240" w:lineRule="auto"/>
        <w:ind w:left="709" w:right="-427"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t>cauršūto</w:t>
      </w:r>
      <w:proofErr w:type="spellEnd"/>
      <w:r w:rsidR="00E62261">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14:paraId="34A32268" w14:textId="77777777" w:rsidR="00362DCB" w:rsidRPr="00362DCB" w:rsidRDefault="00362DCB" w:rsidP="006A2A0D">
      <w:pPr>
        <w:numPr>
          <w:ilvl w:val="2"/>
          <w:numId w:val="1"/>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14:paraId="716BB935" w14:textId="77777777" w:rsidR="00362DCB" w:rsidRPr="00362DCB" w:rsidRDefault="00693643" w:rsidP="006A2A0D">
      <w:pPr>
        <w:numPr>
          <w:ilvl w:val="0"/>
          <w:numId w:val="2"/>
        </w:numPr>
        <w:tabs>
          <w:tab w:val="clear" w:pos="360"/>
          <w:tab w:val="num" w:pos="851"/>
          <w:tab w:val="num" w:pos="1260"/>
        </w:tabs>
        <w:spacing w:after="0" w:line="240" w:lineRule="auto"/>
        <w:ind w:left="1259" w:right="-427" w:hanging="357"/>
        <w:jc w:val="both"/>
        <w:rPr>
          <w:rFonts w:ascii="Times New Roman" w:eastAsia="Times New Roman" w:hAnsi="Times New Roman"/>
          <w:sz w:val="24"/>
          <w:szCs w:val="24"/>
        </w:rPr>
      </w:pPr>
      <w:r>
        <w:rPr>
          <w:rFonts w:ascii="Times New Roman" w:eastAsia="Times New Roman" w:hAnsi="Times New Roman"/>
          <w:sz w:val="24"/>
          <w:szCs w:val="24"/>
        </w:rPr>
        <w:t>p</w:t>
      </w:r>
      <w:r w:rsidR="00362DCB" w:rsidRPr="00362DCB">
        <w:rPr>
          <w:rFonts w:ascii="Times New Roman" w:eastAsia="Times New Roman" w:hAnsi="Times New Roman"/>
          <w:sz w:val="24"/>
          <w:szCs w:val="24"/>
        </w:rPr>
        <w:t>asūtītāja nosaukums un juridiskā adrese;</w:t>
      </w:r>
    </w:p>
    <w:p w14:paraId="4CAD26C1" w14:textId="77777777" w:rsidR="00362DCB" w:rsidRPr="00362DCB" w:rsidRDefault="00362DCB" w:rsidP="006A2A0D">
      <w:pPr>
        <w:numPr>
          <w:ilvl w:val="0"/>
          <w:numId w:val="2"/>
        </w:numPr>
        <w:tabs>
          <w:tab w:val="clear" w:pos="360"/>
          <w:tab w:val="num" w:pos="851"/>
          <w:tab w:val="num" w:pos="1260"/>
        </w:tabs>
        <w:spacing w:after="0" w:line="240" w:lineRule="auto"/>
        <w:ind w:left="1259" w:right="-427" w:hanging="357"/>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 xml:space="preserve">pretendenta nosaukums, reģistrācijas numurs, juridiskā adrese, tālrunis,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14:paraId="29B4A7BC" w14:textId="4357E79F" w:rsidR="00362DCB" w:rsidRPr="00362DCB" w:rsidRDefault="00362DCB" w:rsidP="006A2A0D">
      <w:pPr>
        <w:numPr>
          <w:ilvl w:val="0"/>
          <w:numId w:val="2"/>
        </w:numPr>
        <w:tabs>
          <w:tab w:val="clear" w:pos="360"/>
          <w:tab w:val="num" w:pos="851"/>
          <w:tab w:val="num" w:pos="1260"/>
        </w:tabs>
        <w:spacing w:after="0" w:line="240" w:lineRule="auto"/>
        <w:ind w:left="1259" w:right="-427"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6D11A2">
        <w:rPr>
          <w:rFonts w:ascii="Times New Roman" w:eastAsia="Times New Roman" w:hAnsi="Times New Roman"/>
          <w:sz w:val="24"/>
          <w:szCs w:val="24"/>
        </w:rPr>
        <w:t>Vispārīgās ķirurģijas vienreizlietojamo ķirurģisko materiālu un aprīkojuma iegāde</w:t>
      </w:r>
      <w:r w:rsidR="007A4228">
        <w:rPr>
          <w:rFonts w:ascii="Times New Roman" w:eastAsia="Times New Roman" w:hAnsi="Times New Roman"/>
          <w:sz w:val="24"/>
          <w:szCs w:val="24"/>
        </w:rPr>
        <w:t>”</w:t>
      </w:r>
      <w:r w:rsidR="00A20A27">
        <w:rPr>
          <w:rFonts w:ascii="Times New Roman" w:eastAsia="Times New Roman" w:hAnsi="Times New Roman"/>
          <w:sz w:val="24"/>
          <w:szCs w:val="24"/>
        </w:rPr>
        <w:t xml:space="preserve">, iepirkuma identifikācijas </w:t>
      </w:r>
      <w:proofErr w:type="spellStart"/>
      <w:r w:rsidR="00A20A27">
        <w:rPr>
          <w:rFonts w:ascii="Times New Roman" w:eastAsia="Times New Roman" w:hAnsi="Times New Roman"/>
          <w:sz w:val="24"/>
          <w:szCs w:val="24"/>
        </w:rPr>
        <w:t>Nr.</w:t>
      </w:r>
      <w:r w:rsidR="00DC1B46">
        <w:rPr>
          <w:rFonts w:ascii="Times New Roman" w:eastAsia="Times New Roman" w:hAnsi="Times New Roman"/>
          <w:bCs/>
          <w:sz w:val="24"/>
          <w:szCs w:val="24"/>
        </w:rPr>
        <w:t>PSKUS</w:t>
      </w:r>
      <w:proofErr w:type="spellEnd"/>
      <w:r w:rsidR="00DC1B46">
        <w:rPr>
          <w:rFonts w:ascii="Times New Roman" w:eastAsia="Times New Roman" w:hAnsi="Times New Roman"/>
          <w:bCs/>
          <w:sz w:val="24"/>
          <w:szCs w:val="24"/>
        </w:rPr>
        <w:t xml:space="preserve"> </w:t>
      </w:r>
      <w:r w:rsidR="006D11A2">
        <w:rPr>
          <w:rFonts w:ascii="Times New Roman" w:eastAsia="Times New Roman" w:hAnsi="Times New Roman"/>
          <w:bCs/>
          <w:sz w:val="24"/>
          <w:szCs w:val="24"/>
        </w:rPr>
        <w:t>2017</w:t>
      </w:r>
      <w:r w:rsidR="005E1ED2">
        <w:rPr>
          <w:rFonts w:ascii="Times New Roman" w:eastAsia="Times New Roman" w:hAnsi="Times New Roman"/>
          <w:bCs/>
          <w:sz w:val="24"/>
          <w:szCs w:val="24"/>
        </w:rPr>
        <w:t>/</w:t>
      </w:r>
      <w:r w:rsidR="000D7640" w:rsidRPr="000D7640">
        <w:rPr>
          <w:rFonts w:ascii="Times New Roman" w:eastAsia="Times New Roman" w:hAnsi="Times New Roman"/>
          <w:bCs/>
          <w:sz w:val="24"/>
          <w:szCs w:val="24"/>
        </w:rPr>
        <w:t>6</w:t>
      </w:r>
      <w:r w:rsidRPr="000D7640">
        <w:rPr>
          <w:rFonts w:ascii="Times New Roman" w:eastAsia="Times New Roman" w:hAnsi="Times New Roman"/>
          <w:bCs/>
          <w:sz w:val="24"/>
          <w:szCs w:val="24"/>
        </w:rPr>
        <w:t>”</w:t>
      </w:r>
      <w:r w:rsidRPr="000D7640">
        <w:rPr>
          <w:rFonts w:ascii="Times New Roman" w:eastAsia="Times New Roman" w:hAnsi="Times New Roman"/>
          <w:sz w:val="24"/>
          <w:szCs w:val="24"/>
        </w:rPr>
        <w:t>;</w:t>
      </w:r>
    </w:p>
    <w:p w14:paraId="1293A72C" w14:textId="71BF5978" w:rsidR="00AD5FE6" w:rsidRPr="00C5206F" w:rsidRDefault="00362DCB" w:rsidP="006A2A0D">
      <w:pPr>
        <w:numPr>
          <w:ilvl w:val="0"/>
          <w:numId w:val="2"/>
        </w:numPr>
        <w:tabs>
          <w:tab w:val="clear" w:pos="360"/>
          <w:tab w:val="num" w:pos="851"/>
          <w:tab w:val="num" w:pos="1260"/>
        </w:tabs>
        <w:spacing w:after="0" w:line="240" w:lineRule="auto"/>
        <w:ind w:left="1259" w:right="-427" w:hanging="357"/>
        <w:jc w:val="both"/>
        <w:rPr>
          <w:rFonts w:ascii="Times New Roman" w:eastAsia="Times New Roman" w:hAnsi="Times New Roman"/>
          <w:sz w:val="24"/>
          <w:szCs w:val="24"/>
        </w:rPr>
      </w:pPr>
      <w:r w:rsidRPr="00C5206F">
        <w:rPr>
          <w:rFonts w:ascii="Times New Roman" w:eastAsia="Times New Roman" w:hAnsi="Times New Roman"/>
          <w:sz w:val="24"/>
          <w:szCs w:val="24"/>
        </w:rPr>
        <w:t xml:space="preserve">atzīme: „Neatvērt līdz </w:t>
      </w:r>
      <w:r w:rsidR="0099742C" w:rsidRPr="00CA1A3E">
        <w:rPr>
          <w:rFonts w:ascii="Times New Roman" w:eastAsia="Times New Roman" w:hAnsi="Times New Roman"/>
          <w:sz w:val="24"/>
          <w:szCs w:val="24"/>
        </w:rPr>
        <w:t>201</w:t>
      </w:r>
      <w:r w:rsidR="00787367" w:rsidRPr="00CA1A3E">
        <w:rPr>
          <w:rFonts w:ascii="Times New Roman" w:eastAsia="Times New Roman" w:hAnsi="Times New Roman"/>
          <w:sz w:val="24"/>
          <w:szCs w:val="24"/>
        </w:rPr>
        <w:t>7</w:t>
      </w:r>
      <w:r w:rsidR="00721FE0" w:rsidRPr="00CA1A3E">
        <w:rPr>
          <w:rFonts w:ascii="Times New Roman" w:eastAsia="Times New Roman" w:hAnsi="Times New Roman"/>
          <w:sz w:val="24"/>
          <w:szCs w:val="24"/>
        </w:rPr>
        <w:t xml:space="preserve">.gada </w:t>
      </w:r>
      <w:r w:rsidR="004A3902" w:rsidRPr="008D6CCA">
        <w:rPr>
          <w:rFonts w:ascii="Times New Roman" w:eastAsia="Times New Roman" w:hAnsi="Times New Roman"/>
          <w:bCs/>
          <w:sz w:val="24"/>
          <w:szCs w:val="24"/>
        </w:rPr>
        <w:t>13.martam</w:t>
      </w:r>
      <w:r w:rsidR="008D5D55" w:rsidRPr="008D6CCA">
        <w:rPr>
          <w:rFonts w:ascii="Times New Roman" w:eastAsia="Times New Roman" w:hAnsi="Times New Roman"/>
          <w:bCs/>
          <w:sz w:val="24"/>
          <w:szCs w:val="24"/>
        </w:rPr>
        <w:t xml:space="preserve"> </w:t>
      </w:r>
      <w:r w:rsidR="008D5D55" w:rsidRPr="00CA1A3E">
        <w:rPr>
          <w:rFonts w:ascii="Times New Roman" w:eastAsia="Times New Roman" w:hAnsi="Times New Roman"/>
          <w:bCs/>
          <w:sz w:val="24"/>
          <w:szCs w:val="24"/>
        </w:rPr>
        <w:t>plkst.</w:t>
      </w:r>
      <w:r w:rsidR="009209D0" w:rsidRPr="00CA1A3E">
        <w:rPr>
          <w:rFonts w:ascii="Times New Roman" w:eastAsia="Times New Roman" w:hAnsi="Times New Roman"/>
          <w:bCs/>
          <w:sz w:val="24"/>
          <w:szCs w:val="24"/>
        </w:rPr>
        <w:t>10</w:t>
      </w:r>
      <w:r w:rsidR="00721FE0" w:rsidRPr="00CA1A3E">
        <w:rPr>
          <w:rFonts w:ascii="Times New Roman" w:eastAsia="Times New Roman" w:hAnsi="Times New Roman"/>
          <w:bCs/>
          <w:sz w:val="24"/>
          <w:szCs w:val="24"/>
        </w:rPr>
        <w:t>:00</w:t>
      </w:r>
      <w:r w:rsidRPr="008D5D55">
        <w:rPr>
          <w:rFonts w:ascii="Times New Roman" w:eastAsia="Times New Roman" w:hAnsi="Times New Roman"/>
          <w:sz w:val="24"/>
          <w:szCs w:val="24"/>
        </w:rPr>
        <w:t>”.</w:t>
      </w:r>
    </w:p>
    <w:p w14:paraId="45810E96" w14:textId="77777777" w:rsidR="00362DCB" w:rsidRPr="00362DCB" w:rsidRDefault="00362DCB" w:rsidP="006A2A0D">
      <w:pPr>
        <w:numPr>
          <w:ilvl w:val="2"/>
          <w:numId w:val="1"/>
        </w:numPr>
        <w:tabs>
          <w:tab w:val="num" w:pos="851"/>
        </w:tabs>
        <w:spacing w:after="0" w:line="240" w:lineRule="auto"/>
        <w:ind w:left="851" w:right="-427"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031974E6" w14:textId="77777777" w:rsidR="00362DCB" w:rsidRPr="001955C1" w:rsidRDefault="00362DCB" w:rsidP="006A2A0D">
      <w:pPr>
        <w:numPr>
          <w:ilvl w:val="2"/>
          <w:numId w:val="1"/>
        </w:numPr>
        <w:tabs>
          <w:tab w:val="num" w:pos="851"/>
        </w:tabs>
        <w:spacing w:after="0" w:line="240" w:lineRule="auto"/>
        <w:ind w:left="851" w:right="-427"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 xml:space="preserve">Svešvalodā sagatavotiem piedāvājuma dokumentiem jāpievieno tulkojums latviešu valodā. Ja </w:t>
      </w:r>
      <w:r w:rsidR="00EA2D42">
        <w:rPr>
          <w:rFonts w:ascii="Times New Roman" w:hAnsi="Times New Roman"/>
          <w:sz w:val="24"/>
          <w:szCs w:val="24"/>
        </w:rPr>
        <w:t>p</w:t>
      </w:r>
      <w:r w:rsidR="001955C1" w:rsidRPr="001955C1">
        <w:rPr>
          <w:rFonts w:ascii="Times New Roman" w:hAnsi="Times New Roman"/>
          <w:sz w:val="24"/>
          <w:szCs w:val="24"/>
        </w:rPr>
        <w:t>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 xml:space="preserve">a atbilstību oriģinālam atbild </w:t>
      </w:r>
      <w:r w:rsidR="00EA2D42">
        <w:rPr>
          <w:rFonts w:ascii="Times New Roman" w:eastAsia="Times New Roman" w:hAnsi="Times New Roman"/>
          <w:sz w:val="24"/>
          <w:szCs w:val="24"/>
        </w:rPr>
        <w:t>p</w:t>
      </w:r>
      <w:r w:rsidRPr="001955C1">
        <w:rPr>
          <w:rFonts w:ascii="Times New Roman" w:eastAsia="Times New Roman" w:hAnsi="Times New Roman"/>
          <w:sz w:val="24"/>
          <w:szCs w:val="24"/>
        </w:rPr>
        <w:t>retendents.</w:t>
      </w:r>
    </w:p>
    <w:p w14:paraId="02A65E52" w14:textId="77777777" w:rsidR="004E7E6C" w:rsidRPr="008837E9" w:rsidRDefault="00362DCB" w:rsidP="006A2A0D">
      <w:pPr>
        <w:numPr>
          <w:ilvl w:val="2"/>
          <w:numId w:val="1"/>
        </w:numPr>
        <w:tabs>
          <w:tab w:val="num" w:pos="851"/>
        </w:tabs>
        <w:spacing w:after="0" w:line="240" w:lineRule="auto"/>
        <w:ind w:left="851" w:right="-427"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14:paraId="437D1D33" w14:textId="77777777" w:rsidR="00362DCB" w:rsidRPr="00362DCB" w:rsidRDefault="00362DCB" w:rsidP="006A2A0D">
      <w:pPr>
        <w:numPr>
          <w:ilvl w:val="1"/>
          <w:numId w:val="1"/>
        </w:numPr>
        <w:spacing w:before="120" w:after="0" w:line="240" w:lineRule="auto"/>
        <w:ind w:right="-427"/>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14:paraId="31D5FADA" w14:textId="77777777" w:rsidR="00362DCB" w:rsidRPr="00362DCB" w:rsidRDefault="00362DCB" w:rsidP="006A2A0D">
      <w:pPr>
        <w:numPr>
          <w:ilvl w:val="2"/>
          <w:numId w:val="1"/>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iesniegtais piedāvājums nozīmē pilnīgu šī </w:t>
      </w:r>
      <w:r w:rsidR="00EA2D42">
        <w:rPr>
          <w:rFonts w:ascii="Times New Roman" w:eastAsia="Times New Roman" w:hAnsi="Times New Roman"/>
          <w:sz w:val="24"/>
          <w:szCs w:val="24"/>
        </w:rPr>
        <w:t>k</w:t>
      </w:r>
      <w:r w:rsidRPr="00362DCB">
        <w:rPr>
          <w:rFonts w:ascii="Times New Roman" w:eastAsia="Times New Roman" w:hAnsi="Times New Roman"/>
          <w:sz w:val="24"/>
          <w:szCs w:val="24"/>
        </w:rPr>
        <w:t xml:space="preserve">onkursa </w:t>
      </w:r>
      <w:r w:rsidR="00EA2D42">
        <w:rPr>
          <w:rFonts w:ascii="Times New Roman" w:eastAsia="Times New Roman" w:hAnsi="Times New Roman"/>
          <w:sz w:val="24"/>
          <w:szCs w:val="24"/>
        </w:rPr>
        <w:t>n</w:t>
      </w:r>
      <w:r w:rsidRPr="00362DCB">
        <w:rPr>
          <w:rFonts w:ascii="Times New Roman" w:eastAsia="Times New Roman" w:hAnsi="Times New Roman"/>
          <w:sz w:val="24"/>
          <w:szCs w:val="24"/>
        </w:rPr>
        <w:t>olikuma noteikumu pieņemšanu un atbildību par to izpildi.</w:t>
      </w:r>
    </w:p>
    <w:p w14:paraId="79053A69" w14:textId="77777777" w:rsidR="00362DCB" w:rsidRPr="00362DCB" w:rsidRDefault="00362DCB" w:rsidP="006A2A0D">
      <w:pPr>
        <w:numPr>
          <w:ilvl w:val="2"/>
          <w:numId w:val="1"/>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Pretendentam ir pilnībā jāsedz piedāvājuma sagatavošanas un iesniegšanas izmaksas. Pasūtītājs neuzņemas nekādas saistības par šīm izmaksām neatkarīgi no </w:t>
      </w:r>
      <w:r w:rsidR="00EA2D42">
        <w:rPr>
          <w:rFonts w:ascii="Times New Roman" w:eastAsia="Times New Roman" w:hAnsi="Times New Roman"/>
          <w:sz w:val="24"/>
          <w:szCs w:val="24"/>
        </w:rPr>
        <w:t>k</w:t>
      </w:r>
      <w:r w:rsidRPr="00362DCB">
        <w:rPr>
          <w:rFonts w:ascii="Times New Roman" w:eastAsia="Times New Roman" w:hAnsi="Times New Roman"/>
          <w:sz w:val="24"/>
          <w:szCs w:val="24"/>
        </w:rPr>
        <w:t>onkursa rezultāta.</w:t>
      </w:r>
    </w:p>
    <w:p w14:paraId="589EB758" w14:textId="77777777" w:rsidR="00362DCB" w:rsidRPr="00362DCB" w:rsidRDefault="00362DCB" w:rsidP="006A2A0D">
      <w:pPr>
        <w:numPr>
          <w:ilvl w:val="2"/>
          <w:numId w:val="1"/>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14:paraId="5BEC85B5" w14:textId="77777777" w:rsidR="00362DCB" w:rsidRDefault="00362DCB" w:rsidP="006A2A0D">
      <w:pPr>
        <w:numPr>
          <w:ilvl w:val="2"/>
          <w:numId w:val="1"/>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14:paraId="1BD24952" w14:textId="77777777" w:rsidR="00A53483" w:rsidRPr="00F63EF0" w:rsidRDefault="00A53483" w:rsidP="006A2A0D">
      <w:pPr>
        <w:spacing w:after="0" w:line="240" w:lineRule="auto"/>
        <w:ind w:left="709" w:right="-427"/>
        <w:jc w:val="both"/>
        <w:rPr>
          <w:rFonts w:ascii="Times New Roman" w:eastAsia="Times New Roman" w:hAnsi="Times New Roman"/>
          <w:color w:val="FF0000"/>
          <w:sz w:val="24"/>
          <w:szCs w:val="24"/>
        </w:rPr>
      </w:pPr>
    </w:p>
    <w:p w14:paraId="6D539D16" w14:textId="77777777" w:rsidR="008061E9" w:rsidRPr="003B23BF" w:rsidRDefault="008061E9" w:rsidP="006A2A0D">
      <w:pPr>
        <w:numPr>
          <w:ilvl w:val="0"/>
          <w:numId w:val="1"/>
        </w:numPr>
        <w:spacing w:after="0" w:line="240" w:lineRule="auto"/>
        <w:ind w:left="181" w:right="-427"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14:paraId="3BBE4E14" w14:textId="77757F05" w:rsidR="00362DCB" w:rsidRPr="00614CE9" w:rsidRDefault="00362DCB" w:rsidP="006A2A0D">
      <w:pPr>
        <w:numPr>
          <w:ilvl w:val="1"/>
          <w:numId w:val="1"/>
        </w:numPr>
        <w:spacing w:after="0" w:line="240" w:lineRule="auto"/>
        <w:ind w:left="709" w:right="-427" w:hanging="709"/>
        <w:jc w:val="both"/>
        <w:rPr>
          <w:rFonts w:ascii="Times New Roman" w:hAnsi="Times New Roman"/>
          <w:b/>
          <w:caps/>
          <w:color w:val="000000"/>
          <w:sz w:val="24"/>
          <w:szCs w:val="24"/>
        </w:rPr>
      </w:pPr>
      <w:bookmarkStart w:id="20" w:name="_Toc59334731"/>
      <w:r w:rsidRPr="00362DCB">
        <w:rPr>
          <w:rFonts w:ascii="Times New Roman" w:hAnsi="Times New Roman"/>
          <w:sz w:val="24"/>
          <w:szCs w:val="24"/>
        </w:rPr>
        <w:t xml:space="preserve">Pretendentu kvalifikācijas prasības ir obligātas visiem </w:t>
      </w:r>
      <w:r w:rsidR="00EA2D42">
        <w:rPr>
          <w:rFonts w:ascii="Times New Roman" w:hAnsi="Times New Roman"/>
          <w:sz w:val="24"/>
          <w:szCs w:val="24"/>
        </w:rPr>
        <w:t>p</w:t>
      </w:r>
      <w:r w:rsidRPr="00362DCB">
        <w:rPr>
          <w:rFonts w:ascii="Times New Roman" w:hAnsi="Times New Roman"/>
          <w:sz w:val="24"/>
          <w:szCs w:val="24"/>
        </w:rPr>
        <w:t xml:space="preserve">retendentiem, kas vēlas iegūt tiesības veikt </w:t>
      </w:r>
      <w:r w:rsidR="00EA2D42">
        <w:rPr>
          <w:rFonts w:ascii="Times New Roman" w:hAnsi="Times New Roman"/>
          <w:sz w:val="24"/>
          <w:szCs w:val="24"/>
        </w:rPr>
        <w:t>i</w:t>
      </w:r>
      <w:r w:rsidRPr="00362DCB">
        <w:rPr>
          <w:rFonts w:ascii="Times New Roman" w:hAnsi="Times New Roman"/>
          <w:sz w:val="24"/>
          <w:szCs w:val="24"/>
        </w:rPr>
        <w:t xml:space="preserve">epirkuma priekšmeta izpildi, slēgt </w:t>
      </w:r>
      <w:r w:rsidR="00D11E8D">
        <w:rPr>
          <w:rFonts w:ascii="Times New Roman" w:hAnsi="Times New Roman"/>
          <w:sz w:val="24"/>
          <w:szCs w:val="24"/>
        </w:rPr>
        <w:t xml:space="preserve">vispārīgo vienošanos un </w:t>
      </w:r>
      <w:r w:rsidRPr="00362DCB">
        <w:rPr>
          <w:rFonts w:ascii="Times New Roman" w:hAnsi="Times New Roman"/>
          <w:sz w:val="24"/>
          <w:szCs w:val="24"/>
        </w:rPr>
        <w:t>iepirkuma līgumu.</w:t>
      </w:r>
    </w:p>
    <w:p w14:paraId="44B6C022" w14:textId="58BC8BA9" w:rsidR="00614CE9" w:rsidRPr="00A779FC" w:rsidRDefault="00A779FC" w:rsidP="006A2A0D">
      <w:pPr>
        <w:numPr>
          <w:ilvl w:val="1"/>
          <w:numId w:val="1"/>
        </w:numPr>
        <w:spacing w:after="0" w:line="240" w:lineRule="auto"/>
        <w:ind w:left="709" w:right="-427" w:hanging="709"/>
        <w:jc w:val="both"/>
        <w:rPr>
          <w:rFonts w:ascii="Times New Roman" w:hAnsi="Times New Roman"/>
          <w:b/>
          <w:caps/>
          <w:color w:val="000000"/>
          <w:sz w:val="24"/>
          <w:szCs w:val="24"/>
        </w:rPr>
      </w:pPr>
      <w:r w:rsidRPr="00DB0699">
        <w:rPr>
          <w:rFonts w:ascii="Times New Roman" w:hAnsi="Times New Roman"/>
          <w:sz w:val="24"/>
          <w:szCs w:val="24"/>
        </w:rPr>
        <w:t xml:space="preserve">Attiecībā uz </w:t>
      </w:r>
      <w:r>
        <w:rPr>
          <w:rFonts w:ascii="Times New Roman" w:hAnsi="Times New Roman"/>
          <w:sz w:val="24"/>
          <w:szCs w:val="24"/>
        </w:rPr>
        <w:t>p</w:t>
      </w:r>
      <w:r w:rsidRPr="00DB0699">
        <w:rPr>
          <w:rFonts w:ascii="Times New Roman" w:hAnsi="Times New Roman"/>
          <w:sz w:val="24"/>
          <w:szCs w:val="24"/>
        </w:rPr>
        <w:t>retendentu nav iestājies kāds no Publisko iepirkumu likuma 39.</w:t>
      </w:r>
      <w:r w:rsidRPr="00481699">
        <w:rPr>
          <w:rFonts w:ascii="Times New Roman" w:hAnsi="Times New Roman"/>
          <w:sz w:val="24"/>
          <w:szCs w:val="24"/>
          <w:vertAlign w:val="superscript"/>
        </w:rPr>
        <w:t>1</w:t>
      </w:r>
      <w:r w:rsidRPr="00DB0699">
        <w:rPr>
          <w:rFonts w:ascii="Times New Roman" w:hAnsi="Times New Roman"/>
          <w:sz w:val="24"/>
          <w:szCs w:val="24"/>
        </w:rPr>
        <w:t xml:space="preserve"> pantā noteiktajiem izslēgšanas gadījumiem, tajā skaitā nepastāv tādi apstākļi, kuri </w:t>
      </w:r>
      <w:r>
        <w:rPr>
          <w:rFonts w:ascii="Times New Roman" w:hAnsi="Times New Roman"/>
          <w:sz w:val="24"/>
          <w:szCs w:val="24"/>
        </w:rPr>
        <w:t>p</w:t>
      </w:r>
      <w:r w:rsidRPr="00DB0699">
        <w:rPr>
          <w:rFonts w:ascii="Times New Roman" w:hAnsi="Times New Roman"/>
          <w:sz w:val="24"/>
          <w:szCs w:val="24"/>
        </w:rPr>
        <w:t>retendentam liegtu piedalīties iepirkuma procedūrā saskaņā ar Publisko iepirkumu likuma prasībām</w:t>
      </w:r>
      <w:r w:rsidR="00614CE9">
        <w:rPr>
          <w:rFonts w:ascii="Times New Roman" w:eastAsia="Times New Roman" w:hAnsi="Times New Roman"/>
          <w:sz w:val="24"/>
          <w:szCs w:val="24"/>
          <w:lang w:eastAsia="lv-LV"/>
        </w:rPr>
        <w:t>.</w:t>
      </w:r>
    </w:p>
    <w:p w14:paraId="1122030D" w14:textId="320A09CB" w:rsidR="00C13772" w:rsidRPr="00C13772" w:rsidRDefault="00A779FC" w:rsidP="006A2A0D">
      <w:pPr>
        <w:numPr>
          <w:ilvl w:val="1"/>
          <w:numId w:val="1"/>
        </w:numPr>
        <w:spacing w:after="0" w:line="240" w:lineRule="auto"/>
        <w:ind w:left="709" w:right="-427" w:hanging="709"/>
        <w:jc w:val="both"/>
        <w:rPr>
          <w:rFonts w:ascii="Times New Roman" w:hAnsi="Times New Roman"/>
          <w:b/>
          <w:caps/>
          <w:color w:val="000000"/>
          <w:sz w:val="24"/>
          <w:szCs w:val="24"/>
        </w:rPr>
      </w:pPr>
      <w:r w:rsidRPr="00DB0699">
        <w:rPr>
          <w:rFonts w:ascii="Times New Roman" w:hAnsi="Times New Roman"/>
          <w:sz w:val="24"/>
          <w:szCs w:val="24"/>
        </w:rPr>
        <w:t>Publisko iepirkumu likuma 39.</w:t>
      </w:r>
      <w:r w:rsidRPr="00361C79">
        <w:rPr>
          <w:rFonts w:ascii="Times New Roman" w:hAnsi="Times New Roman"/>
          <w:sz w:val="24"/>
          <w:szCs w:val="24"/>
          <w:vertAlign w:val="superscript"/>
        </w:rPr>
        <w:t>1</w:t>
      </w:r>
      <w:r w:rsidRPr="00DB0699">
        <w:rPr>
          <w:rFonts w:ascii="Times New Roman" w:hAnsi="Times New Roman"/>
          <w:sz w:val="24"/>
          <w:szCs w:val="24"/>
        </w:rPr>
        <w:t>pa</w:t>
      </w:r>
      <w:r>
        <w:rPr>
          <w:rFonts w:ascii="Times New Roman" w:hAnsi="Times New Roman"/>
          <w:sz w:val="24"/>
          <w:szCs w:val="24"/>
        </w:rPr>
        <w:t>nta pirmās daļas 1.,</w:t>
      </w:r>
      <w:r w:rsidR="004A3902">
        <w:rPr>
          <w:rFonts w:ascii="Times New Roman" w:hAnsi="Times New Roman"/>
          <w:sz w:val="24"/>
          <w:szCs w:val="24"/>
        </w:rPr>
        <w:t xml:space="preserve"> </w:t>
      </w:r>
      <w:r>
        <w:rPr>
          <w:rFonts w:ascii="Times New Roman" w:hAnsi="Times New Roman"/>
          <w:sz w:val="24"/>
          <w:szCs w:val="24"/>
        </w:rPr>
        <w:t>2.,</w:t>
      </w:r>
      <w:r w:rsidR="004A3902">
        <w:rPr>
          <w:rFonts w:ascii="Times New Roman" w:hAnsi="Times New Roman"/>
          <w:sz w:val="24"/>
          <w:szCs w:val="24"/>
        </w:rPr>
        <w:t xml:space="preserve"> </w:t>
      </w:r>
      <w:r>
        <w:rPr>
          <w:rFonts w:ascii="Times New Roman" w:hAnsi="Times New Roman"/>
          <w:sz w:val="24"/>
          <w:szCs w:val="24"/>
        </w:rPr>
        <w:t>3.,</w:t>
      </w:r>
      <w:r w:rsidR="004A3902">
        <w:rPr>
          <w:rFonts w:ascii="Times New Roman" w:hAnsi="Times New Roman"/>
          <w:sz w:val="24"/>
          <w:szCs w:val="24"/>
        </w:rPr>
        <w:t xml:space="preserve"> </w:t>
      </w:r>
      <w:r>
        <w:rPr>
          <w:rFonts w:ascii="Times New Roman" w:hAnsi="Times New Roman"/>
          <w:sz w:val="24"/>
          <w:szCs w:val="24"/>
        </w:rPr>
        <w:t>4., 5., 6. un 7.punktā</w:t>
      </w:r>
      <w:r w:rsidRPr="00DB0699">
        <w:rPr>
          <w:rFonts w:ascii="Times New Roman" w:hAnsi="Times New Roman"/>
          <w:sz w:val="24"/>
          <w:szCs w:val="24"/>
        </w:rPr>
        <w:t xml:space="preserve"> noteiktie izslēgšanas gadījumi attiecināmi arī uz personālsabiedrības biedru, ja </w:t>
      </w:r>
      <w:r>
        <w:rPr>
          <w:rFonts w:ascii="Times New Roman" w:hAnsi="Times New Roman"/>
          <w:sz w:val="24"/>
          <w:szCs w:val="24"/>
        </w:rPr>
        <w:t>p</w:t>
      </w:r>
      <w:r w:rsidRPr="00DB0699">
        <w:rPr>
          <w:rFonts w:ascii="Times New Roman" w:hAnsi="Times New Roman"/>
          <w:sz w:val="24"/>
          <w:szCs w:val="24"/>
        </w:rPr>
        <w:t>retendents ir personālsabiedrība</w:t>
      </w:r>
      <w:r>
        <w:rPr>
          <w:rFonts w:ascii="Times New Roman" w:hAnsi="Times New Roman"/>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964"/>
      </w:tblGrid>
      <w:tr w:rsidR="00AE254A" w:rsidRPr="006408C1" w14:paraId="5F950514" w14:textId="77777777" w:rsidTr="006A2D85">
        <w:tc>
          <w:tcPr>
            <w:tcW w:w="4529" w:type="dxa"/>
            <w:shd w:val="clear" w:color="auto" w:fill="auto"/>
            <w:vAlign w:val="center"/>
          </w:tcPr>
          <w:p w14:paraId="5EAC8130" w14:textId="77777777" w:rsidR="00AE254A" w:rsidRPr="006408C1" w:rsidRDefault="00AE254A" w:rsidP="006A2A0D">
            <w:pPr>
              <w:spacing w:after="0" w:line="240" w:lineRule="auto"/>
              <w:ind w:right="-427"/>
              <w:jc w:val="center"/>
              <w:rPr>
                <w:rFonts w:ascii="Times New Roman" w:hAnsi="Times New Roman"/>
                <w:b/>
              </w:rPr>
            </w:pPr>
            <w:r w:rsidRPr="006408C1">
              <w:rPr>
                <w:rFonts w:ascii="Times New Roman" w:hAnsi="Times New Roman"/>
                <w:b/>
              </w:rPr>
              <w:t>3.Pretendenta kvalifikācijas prasības</w:t>
            </w:r>
          </w:p>
        </w:tc>
        <w:tc>
          <w:tcPr>
            <w:tcW w:w="4964" w:type="dxa"/>
            <w:shd w:val="clear" w:color="auto" w:fill="auto"/>
            <w:vAlign w:val="center"/>
          </w:tcPr>
          <w:p w14:paraId="1AE508F3" w14:textId="77777777" w:rsidR="00AE254A" w:rsidRPr="006408C1" w:rsidRDefault="00FC6129" w:rsidP="006A2A0D">
            <w:pPr>
              <w:spacing w:after="0" w:line="240" w:lineRule="auto"/>
              <w:ind w:right="-427"/>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AE254A" w:rsidRPr="006408C1" w14:paraId="4CF94E8B" w14:textId="77777777" w:rsidTr="006A2D85">
        <w:trPr>
          <w:trHeight w:val="3921"/>
        </w:trPr>
        <w:tc>
          <w:tcPr>
            <w:tcW w:w="4529" w:type="dxa"/>
            <w:shd w:val="clear" w:color="auto" w:fill="auto"/>
          </w:tcPr>
          <w:p w14:paraId="305213C1" w14:textId="77777777" w:rsidR="009E75D3" w:rsidRDefault="00B34BAC" w:rsidP="006A2A0D">
            <w:pPr>
              <w:spacing w:after="0" w:line="240" w:lineRule="auto"/>
              <w:ind w:right="-427"/>
              <w:jc w:val="both"/>
              <w:rPr>
                <w:rFonts w:ascii="Times New Roman" w:eastAsia="Times New Roman" w:hAnsi="Times New Roman"/>
                <w:lang w:eastAsia="lv-LV"/>
              </w:rPr>
            </w:pPr>
            <w:r w:rsidRPr="00493D39">
              <w:rPr>
                <w:rFonts w:ascii="Times New Roman" w:hAnsi="Times New Roman"/>
              </w:rPr>
              <w:lastRenderedPageBreak/>
              <w:t xml:space="preserve">3.1. </w:t>
            </w:r>
            <w:r w:rsidR="00773011" w:rsidRPr="00773011">
              <w:rPr>
                <w:rFonts w:ascii="Times New Roman" w:eastAsia="Times New Roman" w:hAnsi="Times New Roman"/>
                <w:lang w:eastAsia="lv-LV"/>
              </w:rPr>
              <w:t xml:space="preserve">Pretendents ir reģistrēts atbilstoši attiecīgās </w:t>
            </w:r>
          </w:p>
          <w:p w14:paraId="3B84BA4A" w14:textId="57CC9533" w:rsidR="00AE254A" w:rsidRDefault="00773011" w:rsidP="006A2A0D">
            <w:pPr>
              <w:spacing w:after="0" w:line="240" w:lineRule="auto"/>
              <w:ind w:right="-427"/>
              <w:jc w:val="both"/>
              <w:rPr>
                <w:rFonts w:ascii="Times New Roman" w:eastAsia="Times New Roman" w:hAnsi="Times New Roman"/>
                <w:lang w:eastAsia="lv-LV"/>
              </w:rPr>
            </w:pPr>
            <w:r w:rsidRPr="00773011">
              <w:rPr>
                <w:rFonts w:ascii="Times New Roman" w:eastAsia="Times New Roman" w:hAnsi="Times New Roman"/>
                <w:lang w:eastAsia="lv-LV"/>
              </w:rPr>
              <w:t>valsts normatīvo aktu prasībām.</w:t>
            </w:r>
          </w:p>
          <w:p w14:paraId="5E84A74F" w14:textId="77777777" w:rsidR="009E75D3" w:rsidRDefault="00876AAA" w:rsidP="006A2A0D">
            <w:pPr>
              <w:spacing w:after="0" w:line="240" w:lineRule="auto"/>
              <w:ind w:right="-427"/>
              <w:jc w:val="both"/>
              <w:rPr>
                <w:rFonts w:ascii="Times New Roman" w:hAnsi="Times New Roman"/>
                <w:i/>
              </w:rPr>
            </w:pPr>
            <w:r w:rsidRPr="00876AAA">
              <w:rPr>
                <w:rFonts w:ascii="Times New Roman" w:hAnsi="Times New Roman"/>
                <w:i/>
              </w:rPr>
              <w:t xml:space="preserve">Prasība attiecas arī uz personālsabiedrību un </w:t>
            </w:r>
          </w:p>
          <w:p w14:paraId="5BE7EC16" w14:textId="77777777" w:rsidR="009E75D3" w:rsidRDefault="00876AAA" w:rsidP="006A2A0D">
            <w:pPr>
              <w:spacing w:after="0" w:line="240" w:lineRule="auto"/>
              <w:ind w:right="-427"/>
              <w:jc w:val="both"/>
              <w:rPr>
                <w:rFonts w:ascii="Times New Roman" w:hAnsi="Times New Roman"/>
                <w:i/>
              </w:rPr>
            </w:pPr>
            <w:r w:rsidRPr="00876AAA">
              <w:rPr>
                <w:rFonts w:ascii="Times New Roman" w:hAnsi="Times New Roman"/>
                <w:i/>
              </w:rPr>
              <w:t>visiem personālsabiedrības biedriem (ja</w:t>
            </w:r>
          </w:p>
          <w:p w14:paraId="5012698E" w14:textId="77777777" w:rsidR="009E75D3" w:rsidRDefault="00876AAA" w:rsidP="006A2A0D">
            <w:pPr>
              <w:spacing w:after="0" w:line="240" w:lineRule="auto"/>
              <w:ind w:right="-427"/>
              <w:jc w:val="both"/>
              <w:rPr>
                <w:rFonts w:ascii="Times New Roman" w:hAnsi="Times New Roman"/>
                <w:i/>
              </w:rPr>
            </w:pPr>
            <w:r w:rsidRPr="00876AAA">
              <w:rPr>
                <w:rFonts w:ascii="Times New Roman" w:hAnsi="Times New Roman"/>
                <w:i/>
              </w:rPr>
              <w:t xml:space="preserve"> piedāvājumu iesniedz personālsabiedrība) vai </w:t>
            </w:r>
          </w:p>
          <w:p w14:paraId="52B368AB" w14:textId="77777777" w:rsidR="009E75D3" w:rsidRDefault="00876AAA" w:rsidP="006A2A0D">
            <w:pPr>
              <w:spacing w:after="0" w:line="240" w:lineRule="auto"/>
              <w:ind w:right="-427"/>
              <w:jc w:val="both"/>
              <w:rPr>
                <w:rFonts w:ascii="Times New Roman" w:hAnsi="Times New Roman"/>
                <w:i/>
              </w:rPr>
            </w:pPr>
            <w:r w:rsidRPr="00876AAA">
              <w:rPr>
                <w:rFonts w:ascii="Times New Roman" w:hAnsi="Times New Roman"/>
                <w:i/>
              </w:rPr>
              <w:t xml:space="preserve">visiem piegādātāju apvienības dalībniekiem (ja piedāvājumu iesniedz piegādātāju apvienība), </w:t>
            </w:r>
          </w:p>
          <w:p w14:paraId="295BC551" w14:textId="77777777" w:rsidR="009E75D3" w:rsidRDefault="00876AAA" w:rsidP="006A2A0D">
            <w:pPr>
              <w:spacing w:after="0" w:line="240" w:lineRule="auto"/>
              <w:ind w:right="-427"/>
              <w:jc w:val="both"/>
              <w:rPr>
                <w:rFonts w:ascii="Times New Roman" w:hAnsi="Times New Roman"/>
                <w:i/>
              </w:rPr>
            </w:pPr>
            <w:r w:rsidRPr="00876AAA">
              <w:rPr>
                <w:rFonts w:ascii="Times New Roman" w:hAnsi="Times New Roman"/>
                <w:i/>
              </w:rPr>
              <w:t xml:space="preserve">kā arī apakšuzņēmējiem (ja pretendents </w:t>
            </w:r>
          </w:p>
          <w:p w14:paraId="0597DFCB" w14:textId="40AD7756" w:rsidR="00876AAA" w:rsidRPr="00876AAA" w:rsidRDefault="00876AAA" w:rsidP="006A2A0D">
            <w:pPr>
              <w:spacing w:after="0" w:line="240" w:lineRule="auto"/>
              <w:ind w:right="-427"/>
              <w:jc w:val="both"/>
              <w:rPr>
                <w:rFonts w:ascii="Times New Roman" w:eastAsia="Times New Roman" w:hAnsi="Times New Roman"/>
                <w:i/>
                <w:lang w:eastAsia="lv-LV"/>
              </w:rPr>
            </w:pPr>
            <w:r w:rsidRPr="00876AAA">
              <w:rPr>
                <w:rFonts w:ascii="Times New Roman" w:hAnsi="Times New Roman"/>
                <w:i/>
              </w:rPr>
              <w:t>plāno piesaistīt apakšuzņēmējus)</w:t>
            </w:r>
            <w:r>
              <w:rPr>
                <w:rFonts w:ascii="Times New Roman" w:hAnsi="Times New Roman"/>
                <w:i/>
              </w:rPr>
              <w:t>.</w:t>
            </w:r>
          </w:p>
          <w:p w14:paraId="4C1CA6BF" w14:textId="77777777" w:rsidR="000B6CED" w:rsidRDefault="000B6CED" w:rsidP="006A2A0D">
            <w:pPr>
              <w:spacing w:line="240" w:lineRule="auto"/>
              <w:ind w:right="-427"/>
              <w:jc w:val="both"/>
              <w:rPr>
                <w:rFonts w:ascii="Times New Roman" w:eastAsia="Times New Roman" w:hAnsi="Times New Roman"/>
                <w:lang w:eastAsia="lv-LV"/>
              </w:rPr>
            </w:pPr>
          </w:p>
          <w:p w14:paraId="4DF5DFD4" w14:textId="0DBD6294" w:rsidR="000B6CED" w:rsidRDefault="000B6CED" w:rsidP="006A2A0D">
            <w:pPr>
              <w:spacing w:line="240" w:lineRule="auto"/>
              <w:ind w:right="-427"/>
              <w:jc w:val="both"/>
              <w:rPr>
                <w:rFonts w:ascii="Times New Roman" w:eastAsia="Times New Roman" w:hAnsi="Times New Roman"/>
                <w:lang w:eastAsia="lv-LV"/>
              </w:rPr>
            </w:pPr>
          </w:p>
          <w:p w14:paraId="72F0AFF2" w14:textId="62674464" w:rsidR="000B6CED" w:rsidRPr="00493D39" w:rsidRDefault="000B6CED" w:rsidP="006A2A0D">
            <w:pPr>
              <w:spacing w:line="240" w:lineRule="auto"/>
              <w:ind w:right="-427"/>
              <w:jc w:val="both"/>
              <w:rPr>
                <w:rFonts w:ascii="Times New Roman" w:hAnsi="Times New Roman"/>
              </w:rPr>
            </w:pPr>
          </w:p>
        </w:tc>
        <w:tc>
          <w:tcPr>
            <w:tcW w:w="4964" w:type="dxa"/>
            <w:shd w:val="clear" w:color="auto" w:fill="auto"/>
          </w:tcPr>
          <w:p w14:paraId="53633BA8" w14:textId="77777777" w:rsidR="009E75D3" w:rsidRDefault="005E02BD" w:rsidP="006A2A0D">
            <w:pPr>
              <w:spacing w:after="0" w:line="240" w:lineRule="auto"/>
              <w:ind w:right="-427"/>
              <w:jc w:val="both"/>
              <w:rPr>
                <w:rFonts w:ascii="Times New Roman" w:eastAsia="Times New Roman" w:hAnsi="Times New Roman"/>
                <w:lang w:eastAsia="lv-LV"/>
              </w:rPr>
            </w:pPr>
            <w:r w:rsidRPr="00773011">
              <w:rPr>
                <w:rFonts w:ascii="Times New Roman" w:hAnsi="Times New Roman"/>
              </w:rPr>
              <w:t xml:space="preserve">4.1. </w:t>
            </w:r>
            <w:r w:rsidR="00773011" w:rsidRPr="00773011">
              <w:rPr>
                <w:rFonts w:ascii="Times New Roman" w:eastAsia="Times New Roman" w:hAnsi="Times New Roman"/>
                <w:lang w:eastAsia="lv-LV"/>
              </w:rPr>
              <w:t xml:space="preserve">Lai pārbaudītu nolikuma 3.1.punkta izpildi, par Latvijas Republikā reģistrētu </w:t>
            </w:r>
            <w:r w:rsidR="000B6CED">
              <w:rPr>
                <w:rFonts w:ascii="Times New Roman" w:eastAsia="Times New Roman" w:hAnsi="Times New Roman"/>
                <w:lang w:eastAsia="lv-LV"/>
              </w:rPr>
              <w:t>p</w:t>
            </w:r>
            <w:r w:rsidR="00773011" w:rsidRPr="00773011">
              <w:rPr>
                <w:rFonts w:ascii="Times New Roman" w:eastAsia="Times New Roman" w:hAnsi="Times New Roman"/>
                <w:lang w:eastAsia="lv-LV"/>
              </w:rPr>
              <w:t xml:space="preserve">retendentu </w:t>
            </w:r>
          </w:p>
          <w:p w14:paraId="5D3DFEFA" w14:textId="77777777" w:rsidR="009E75D3" w:rsidRDefault="00773011" w:rsidP="006A2A0D">
            <w:pPr>
              <w:spacing w:after="0" w:line="240" w:lineRule="auto"/>
              <w:ind w:right="-427"/>
              <w:jc w:val="both"/>
              <w:rPr>
                <w:rFonts w:ascii="Times New Roman" w:eastAsia="Times New Roman" w:hAnsi="Times New Roman"/>
                <w:lang w:eastAsia="lv-LV"/>
              </w:rPr>
            </w:pPr>
            <w:r w:rsidRPr="00773011">
              <w:rPr>
                <w:rFonts w:ascii="Times New Roman" w:eastAsia="Times New Roman" w:hAnsi="Times New Roman"/>
                <w:lang w:eastAsia="lv-LV"/>
              </w:rPr>
              <w:t>reģistrāciju</w:t>
            </w:r>
            <w:r w:rsidR="000B6CED">
              <w:rPr>
                <w:rFonts w:ascii="Times New Roman" w:eastAsia="Times New Roman" w:hAnsi="Times New Roman"/>
                <w:lang w:eastAsia="lv-LV"/>
              </w:rPr>
              <w:t>,</w:t>
            </w:r>
            <w:r w:rsidRPr="00773011">
              <w:rPr>
                <w:rFonts w:ascii="Times New Roman" w:eastAsia="Times New Roman" w:hAnsi="Times New Roman"/>
                <w:lang w:eastAsia="lv-LV"/>
              </w:rPr>
              <w:t xml:space="preserve"> atbilstoši normatīvo aktu prasībām</w:t>
            </w:r>
            <w:r w:rsidR="000B6CED">
              <w:rPr>
                <w:rFonts w:ascii="Times New Roman" w:eastAsia="Times New Roman" w:hAnsi="Times New Roman"/>
                <w:lang w:eastAsia="lv-LV"/>
              </w:rPr>
              <w:t>,</w:t>
            </w:r>
            <w:r w:rsidRPr="00773011">
              <w:rPr>
                <w:rFonts w:ascii="Times New Roman" w:eastAsia="Times New Roman" w:hAnsi="Times New Roman"/>
                <w:lang w:eastAsia="lv-LV"/>
              </w:rPr>
              <w:t xml:space="preserve"> </w:t>
            </w:r>
          </w:p>
          <w:p w14:paraId="56E59BB9" w14:textId="2E6B990F" w:rsidR="00773011" w:rsidRPr="00773011" w:rsidRDefault="000B6CED" w:rsidP="006A2A0D">
            <w:pPr>
              <w:spacing w:after="0" w:line="240" w:lineRule="auto"/>
              <w:ind w:right="-427"/>
              <w:jc w:val="both"/>
              <w:rPr>
                <w:rFonts w:ascii="Times New Roman" w:eastAsia="Times New Roman" w:hAnsi="Times New Roman"/>
                <w:lang w:eastAsia="lv-LV"/>
              </w:rPr>
            </w:pPr>
            <w:r>
              <w:rPr>
                <w:rFonts w:ascii="Times New Roman" w:eastAsia="Times New Roman" w:hAnsi="Times New Roman"/>
                <w:lang w:eastAsia="lv-LV"/>
              </w:rPr>
              <w:t>k</w:t>
            </w:r>
            <w:r w:rsidR="00773011" w:rsidRPr="00773011">
              <w:rPr>
                <w:rFonts w:ascii="Times New Roman" w:eastAsia="Times New Roman" w:hAnsi="Times New Roman"/>
                <w:lang w:eastAsia="lv-LV"/>
              </w:rPr>
              <w:t xml:space="preserve">omisija pārliecināsies Uzņēmumu reģistra datu bāzē. </w:t>
            </w:r>
          </w:p>
          <w:p w14:paraId="70DB9EED" w14:textId="77777777" w:rsidR="009E75D3" w:rsidRDefault="00773011" w:rsidP="006A2A0D">
            <w:pPr>
              <w:spacing w:after="0" w:line="240" w:lineRule="auto"/>
              <w:ind w:right="-427"/>
              <w:contextualSpacing/>
              <w:jc w:val="both"/>
              <w:rPr>
                <w:rFonts w:ascii="Times New Roman" w:eastAsia="Times New Roman" w:hAnsi="Times New Roman"/>
                <w:lang w:eastAsia="lv-LV"/>
              </w:rPr>
            </w:pPr>
            <w:r w:rsidRPr="00773011">
              <w:rPr>
                <w:rFonts w:ascii="Times New Roman" w:eastAsia="Times New Roman" w:hAnsi="Times New Roman"/>
                <w:lang w:eastAsia="lv-LV"/>
              </w:rPr>
              <w:t xml:space="preserve">Pretendentam, kas nav reģistrēts komercreģistrā, </w:t>
            </w:r>
          </w:p>
          <w:p w14:paraId="4193F095" w14:textId="346CD911" w:rsidR="00773011" w:rsidRPr="00773011" w:rsidRDefault="00773011" w:rsidP="006A2A0D">
            <w:pPr>
              <w:spacing w:after="0" w:line="240" w:lineRule="auto"/>
              <w:ind w:right="-427"/>
              <w:contextualSpacing/>
              <w:jc w:val="both"/>
              <w:rPr>
                <w:rFonts w:ascii="Times New Roman" w:eastAsia="Times New Roman" w:hAnsi="Times New Roman"/>
                <w:lang w:eastAsia="lv-LV"/>
              </w:rPr>
            </w:pPr>
            <w:r w:rsidRPr="00773011">
              <w:rPr>
                <w:rFonts w:ascii="Times New Roman" w:eastAsia="Times New Roman" w:hAnsi="Times New Roman"/>
                <w:lang w:eastAsia="lv-LV"/>
              </w:rPr>
              <w:t xml:space="preserve">jāiesniedz dokuments, kas apliecina tā reģistrāciju. </w:t>
            </w:r>
          </w:p>
          <w:p w14:paraId="4ED03B77" w14:textId="77777777" w:rsidR="009E75D3" w:rsidRDefault="00773011" w:rsidP="006A2A0D">
            <w:pPr>
              <w:spacing w:after="0" w:line="240" w:lineRule="auto"/>
              <w:ind w:right="-427"/>
              <w:jc w:val="both"/>
              <w:rPr>
                <w:rFonts w:ascii="Times New Roman" w:eastAsia="Times New Roman" w:hAnsi="Times New Roman"/>
                <w:i/>
                <w:lang w:eastAsia="lv-LV"/>
              </w:rPr>
            </w:pPr>
            <w:r w:rsidRPr="00773011">
              <w:rPr>
                <w:rFonts w:ascii="Times New Roman" w:eastAsia="Times New Roman" w:hAnsi="Times New Roman"/>
                <w:i/>
                <w:lang w:eastAsia="lv-LV"/>
              </w:rPr>
              <w:t xml:space="preserve">Ārvalstī reģistrētam </w:t>
            </w:r>
            <w:r w:rsidR="000B6CED">
              <w:rPr>
                <w:rFonts w:ascii="Times New Roman" w:eastAsia="Times New Roman" w:hAnsi="Times New Roman"/>
                <w:i/>
                <w:lang w:eastAsia="lv-LV"/>
              </w:rPr>
              <w:t>p</w:t>
            </w:r>
            <w:r w:rsidRPr="00773011">
              <w:rPr>
                <w:rFonts w:ascii="Times New Roman" w:eastAsia="Times New Roman" w:hAnsi="Times New Roman"/>
                <w:i/>
                <w:lang w:eastAsia="lv-LV"/>
              </w:rPr>
              <w:t xml:space="preserve">retendentam jāiesniedz </w:t>
            </w:r>
          </w:p>
          <w:p w14:paraId="2487525C" w14:textId="77777777" w:rsidR="009E75D3" w:rsidRDefault="00773011" w:rsidP="006A2A0D">
            <w:pPr>
              <w:spacing w:after="0" w:line="240" w:lineRule="auto"/>
              <w:ind w:right="-427"/>
              <w:jc w:val="both"/>
              <w:rPr>
                <w:rFonts w:ascii="Times New Roman" w:eastAsia="Times New Roman" w:hAnsi="Times New Roman"/>
                <w:i/>
                <w:lang w:eastAsia="lv-LV"/>
              </w:rPr>
            </w:pPr>
            <w:r w:rsidRPr="00773011">
              <w:rPr>
                <w:rFonts w:ascii="Times New Roman" w:eastAsia="Times New Roman" w:hAnsi="Times New Roman"/>
                <w:i/>
                <w:lang w:eastAsia="lv-LV"/>
              </w:rPr>
              <w:t xml:space="preserve"> kompetentas attiecīgās valsts institūcijas </w:t>
            </w:r>
          </w:p>
          <w:p w14:paraId="2A58252E" w14:textId="77777777" w:rsidR="009E75D3" w:rsidRDefault="00773011" w:rsidP="006A2A0D">
            <w:pPr>
              <w:spacing w:after="0" w:line="240" w:lineRule="auto"/>
              <w:ind w:right="-427"/>
              <w:jc w:val="both"/>
              <w:rPr>
                <w:rFonts w:ascii="Times New Roman" w:eastAsia="Times New Roman" w:hAnsi="Times New Roman"/>
                <w:i/>
                <w:lang w:eastAsia="lv-LV"/>
              </w:rPr>
            </w:pPr>
            <w:r w:rsidRPr="00773011">
              <w:rPr>
                <w:rFonts w:ascii="Times New Roman" w:eastAsia="Times New Roman" w:hAnsi="Times New Roman"/>
                <w:i/>
                <w:lang w:eastAsia="lv-LV"/>
              </w:rPr>
              <w:t xml:space="preserve">izsniegts dokuments, kas apliecina, ka </w:t>
            </w:r>
          </w:p>
          <w:p w14:paraId="49AF6C6F" w14:textId="77777777" w:rsidR="009E75D3" w:rsidRDefault="000B6CED" w:rsidP="006A2A0D">
            <w:pPr>
              <w:spacing w:after="0" w:line="240" w:lineRule="auto"/>
              <w:ind w:right="-427"/>
              <w:jc w:val="both"/>
              <w:rPr>
                <w:rFonts w:ascii="Times New Roman" w:eastAsia="Times New Roman" w:hAnsi="Times New Roman"/>
                <w:i/>
                <w:lang w:eastAsia="lv-LV"/>
              </w:rPr>
            </w:pPr>
            <w:r>
              <w:rPr>
                <w:rFonts w:ascii="Times New Roman" w:eastAsia="Times New Roman" w:hAnsi="Times New Roman"/>
                <w:i/>
                <w:lang w:eastAsia="lv-LV"/>
              </w:rPr>
              <w:t>p</w:t>
            </w:r>
            <w:r w:rsidR="00773011" w:rsidRPr="00773011">
              <w:rPr>
                <w:rFonts w:ascii="Times New Roman" w:eastAsia="Times New Roman" w:hAnsi="Times New Roman"/>
                <w:i/>
                <w:lang w:eastAsia="lv-LV"/>
              </w:rPr>
              <w:t>retendents ir reģistrēts atbilstoši tās valsts normatīvo</w:t>
            </w:r>
          </w:p>
          <w:p w14:paraId="6E230437" w14:textId="77777777" w:rsidR="009E75D3" w:rsidRDefault="00773011" w:rsidP="006A2A0D">
            <w:pPr>
              <w:spacing w:after="0" w:line="240" w:lineRule="auto"/>
              <w:ind w:right="-427"/>
              <w:jc w:val="both"/>
              <w:rPr>
                <w:rFonts w:ascii="Times New Roman" w:hAnsi="Times New Roman"/>
                <w:i/>
              </w:rPr>
            </w:pPr>
            <w:r w:rsidRPr="00773011">
              <w:rPr>
                <w:rFonts w:ascii="Times New Roman" w:eastAsia="Times New Roman" w:hAnsi="Times New Roman"/>
                <w:i/>
                <w:lang w:eastAsia="lv-LV"/>
              </w:rPr>
              <w:t xml:space="preserve"> aktu prasībām.</w:t>
            </w:r>
            <w:r w:rsidR="00FA5CC9" w:rsidRPr="00493D39">
              <w:rPr>
                <w:rFonts w:ascii="Times New Roman" w:hAnsi="Times New Roman"/>
              </w:rPr>
              <w:t xml:space="preserve"> </w:t>
            </w:r>
            <w:r w:rsidR="00FA5CC9" w:rsidRPr="00FA5CC9">
              <w:rPr>
                <w:rFonts w:ascii="Times New Roman" w:hAnsi="Times New Roman"/>
                <w:i/>
              </w:rPr>
              <w:t xml:space="preserve">Ja pretendenta piedāvājumu </w:t>
            </w:r>
          </w:p>
          <w:p w14:paraId="67076E0B" w14:textId="77777777" w:rsidR="009E75D3" w:rsidRDefault="00FA5CC9" w:rsidP="006A2A0D">
            <w:pPr>
              <w:spacing w:after="0" w:line="240" w:lineRule="auto"/>
              <w:ind w:right="-427"/>
              <w:jc w:val="both"/>
              <w:rPr>
                <w:rFonts w:ascii="Times New Roman" w:hAnsi="Times New Roman"/>
                <w:i/>
              </w:rPr>
            </w:pPr>
            <w:r w:rsidRPr="00FA5CC9">
              <w:rPr>
                <w:rFonts w:ascii="Times New Roman" w:hAnsi="Times New Roman"/>
                <w:i/>
              </w:rPr>
              <w:t xml:space="preserve">paraksta pilnvarota persona, tad jāpievieno </w:t>
            </w:r>
            <w:smartTag w:uri="schemas-tilde-lv/tildestengine" w:element="veidnes">
              <w:smartTagPr>
                <w:attr w:name="id" w:val="-1"/>
                <w:attr w:name="baseform" w:val="pilnvara"/>
                <w:attr w:name="text" w:val="pilnvara"/>
              </w:smartTagPr>
              <w:r w:rsidRPr="00FA5CC9">
                <w:rPr>
                  <w:rFonts w:ascii="Times New Roman" w:hAnsi="Times New Roman"/>
                  <w:i/>
                </w:rPr>
                <w:t>pilnvara</w:t>
              </w:r>
            </w:smartTag>
            <w:r w:rsidRPr="00FA5CC9">
              <w:rPr>
                <w:rFonts w:ascii="Times New Roman" w:hAnsi="Times New Roman"/>
                <w:i/>
              </w:rPr>
              <w:t xml:space="preserve"> </w:t>
            </w:r>
          </w:p>
          <w:p w14:paraId="169AD565" w14:textId="231580DA" w:rsidR="00AE254A" w:rsidRPr="00FA5CC9" w:rsidRDefault="00FA5CC9" w:rsidP="006A2A0D">
            <w:pPr>
              <w:spacing w:after="0" w:line="240" w:lineRule="auto"/>
              <w:ind w:right="-427"/>
              <w:jc w:val="both"/>
              <w:rPr>
                <w:rFonts w:ascii="Times New Roman" w:eastAsia="Times New Roman" w:hAnsi="Times New Roman"/>
                <w:i/>
                <w:lang w:eastAsia="lv-LV"/>
              </w:rPr>
            </w:pPr>
            <w:r w:rsidRPr="00FA5CC9">
              <w:rPr>
                <w:rFonts w:ascii="Times New Roman" w:hAnsi="Times New Roman"/>
                <w:i/>
              </w:rPr>
              <w:t>vai tā apliecināta kopija.</w:t>
            </w:r>
          </w:p>
        </w:tc>
      </w:tr>
      <w:tr w:rsidR="00FA5CC9" w:rsidRPr="006408C1" w14:paraId="426C97E3" w14:textId="77777777" w:rsidTr="006A2D85">
        <w:trPr>
          <w:trHeight w:val="1934"/>
        </w:trPr>
        <w:tc>
          <w:tcPr>
            <w:tcW w:w="4529" w:type="dxa"/>
            <w:shd w:val="clear" w:color="auto" w:fill="auto"/>
          </w:tcPr>
          <w:p w14:paraId="59EE0B26" w14:textId="21E06256" w:rsidR="00FA5CC9" w:rsidRPr="00493D39" w:rsidRDefault="00FA5CC9" w:rsidP="006A2A0D">
            <w:pPr>
              <w:spacing w:line="240" w:lineRule="auto"/>
              <w:ind w:right="-427"/>
              <w:jc w:val="both"/>
              <w:rPr>
                <w:rFonts w:ascii="Times New Roman" w:hAnsi="Times New Roman"/>
              </w:rPr>
            </w:pPr>
            <w:r>
              <w:rPr>
                <w:rFonts w:ascii="Times New Roman" w:eastAsia="Times New Roman" w:hAnsi="Times New Roman"/>
                <w:lang w:eastAsia="lv-LV"/>
              </w:rPr>
              <w:t>3.2.</w:t>
            </w:r>
            <w:r w:rsidRPr="000B6CED">
              <w:rPr>
                <w:rFonts w:ascii="Times New Roman" w:eastAsia="Times New Roman" w:hAnsi="Times New Roman"/>
                <w:sz w:val="24"/>
                <w:szCs w:val="24"/>
                <w:lang w:eastAsia="lv-LV"/>
              </w:rPr>
              <w:t xml:space="preserve"> </w:t>
            </w:r>
            <w:r w:rsidRPr="000B6CED">
              <w:rPr>
                <w:rFonts w:ascii="Times New Roman" w:eastAsia="Times New Roman" w:hAnsi="Times New Roman"/>
                <w:lang w:eastAsia="lv-LV"/>
              </w:rPr>
              <w:t>Pretendents piekrīt nolikuma noteikumiem.</w:t>
            </w:r>
          </w:p>
        </w:tc>
        <w:tc>
          <w:tcPr>
            <w:tcW w:w="4964" w:type="dxa"/>
            <w:shd w:val="clear" w:color="auto" w:fill="auto"/>
          </w:tcPr>
          <w:p w14:paraId="0AFCF168" w14:textId="77777777" w:rsidR="009E75D3" w:rsidRDefault="00FA5CC9" w:rsidP="006A2A0D">
            <w:pPr>
              <w:spacing w:after="0" w:line="240" w:lineRule="auto"/>
              <w:ind w:right="-427"/>
              <w:jc w:val="both"/>
              <w:rPr>
                <w:rFonts w:ascii="Times New Roman" w:eastAsia="Times New Roman" w:hAnsi="Times New Roman"/>
                <w:lang w:eastAsia="lv-LV"/>
              </w:rPr>
            </w:pPr>
            <w:r>
              <w:rPr>
                <w:rFonts w:ascii="Times New Roman" w:hAnsi="Times New Roman"/>
              </w:rPr>
              <w:t>4.2.</w:t>
            </w:r>
            <w:r w:rsidRPr="000B6CED">
              <w:rPr>
                <w:rFonts w:ascii="Times New Roman" w:eastAsia="Times New Roman" w:hAnsi="Times New Roman"/>
                <w:sz w:val="24"/>
                <w:szCs w:val="24"/>
                <w:lang w:eastAsia="lv-LV"/>
              </w:rPr>
              <w:t xml:space="preserve"> </w:t>
            </w:r>
            <w:r w:rsidRPr="000B6CED">
              <w:rPr>
                <w:rFonts w:ascii="Times New Roman" w:eastAsia="Times New Roman" w:hAnsi="Times New Roman"/>
                <w:lang w:eastAsia="lv-LV"/>
              </w:rPr>
              <w:t xml:space="preserve">Pretendenta </w:t>
            </w:r>
            <w:r>
              <w:rPr>
                <w:rFonts w:ascii="Times New Roman" w:eastAsia="Times New Roman" w:hAnsi="Times New Roman"/>
                <w:lang w:eastAsia="lv-LV"/>
              </w:rPr>
              <w:t>aizpildīts pieteikums</w:t>
            </w:r>
            <w:r w:rsidRPr="000B6CED">
              <w:rPr>
                <w:rFonts w:ascii="Times New Roman" w:eastAsia="Times New Roman" w:hAnsi="Times New Roman"/>
                <w:lang w:eastAsia="lv-LV"/>
              </w:rPr>
              <w:t xml:space="preserve"> (noformēt</w:t>
            </w:r>
            <w:r w:rsidR="00A44765">
              <w:rPr>
                <w:rFonts w:ascii="Times New Roman" w:eastAsia="Times New Roman" w:hAnsi="Times New Roman"/>
                <w:lang w:eastAsia="lv-LV"/>
              </w:rPr>
              <w:t>s</w:t>
            </w:r>
            <w:r w:rsidRPr="000B6CED">
              <w:rPr>
                <w:rFonts w:ascii="Times New Roman" w:eastAsia="Times New Roman" w:hAnsi="Times New Roman"/>
                <w:lang w:eastAsia="lv-LV"/>
              </w:rPr>
              <w:t xml:space="preserve"> </w:t>
            </w:r>
          </w:p>
          <w:p w14:paraId="55DBC696" w14:textId="77777777" w:rsidR="009E75D3" w:rsidRDefault="00FA5CC9" w:rsidP="006A2A0D">
            <w:pPr>
              <w:spacing w:after="0" w:line="240" w:lineRule="auto"/>
              <w:ind w:right="-427"/>
              <w:jc w:val="both"/>
              <w:rPr>
                <w:rFonts w:ascii="Times New Roman" w:eastAsia="Times New Roman" w:hAnsi="Times New Roman"/>
                <w:lang w:eastAsia="lv-LV"/>
              </w:rPr>
            </w:pPr>
            <w:r w:rsidRPr="000B6CED">
              <w:rPr>
                <w:rFonts w:ascii="Times New Roman" w:eastAsia="Times New Roman" w:hAnsi="Times New Roman"/>
                <w:lang w:eastAsia="lv-LV"/>
              </w:rPr>
              <w:t xml:space="preserve">atbilstoši </w:t>
            </w:r>
            <w:r w:rsidRPr="00007B0A">
              <w:rPr>
                <w:rFonts w:ascii="Times New Roman" w:eastAsia="Times New Roman" w:hAnsi="Times New Roman"/>
                <w:lang w:eastAsia="lv-LV"/>
              </w:rPr>
              <w:t xml:space="preserve">nolikuma </w:t>
            </w:r>
            <w:r w:rsidR="00007B0A" w:rsidRPr="00007B0A">
              <w:rPr>
                <w:rFonts w:ascii="Times New Roman" w:eastAsia="Times New Roman" w:hAnsi="Times New Roman"/>
                <w:lang w:eastAsia="lv-LV"/>
              </w:rPr>
              <w:t>2</w:t>
            </w:r>
            <w:r w:rsidRPr="00007B0A">
              <w:rPr>
                <w:rFonts w:ascii="Times New Roman" w:eastAsia="Times New Roman" w:hAnsi="Times New Roman"/>
                <w:lang w:eastAsia="lv-LV"/>
              </w:rPr>
              <w:t>.</w:t>
            </w:r>
            <w:r w:rsidRPr="000B6CED">
              <w:rPr>
                <w:rFonts w:ascii="Times New Roman" w:eastAsia="Times New Roman" w:hAnsi="Times New Roman"/>
                <w:lang w:eastAsia="lv-LV"/>
              </w:rPr>
              <w:t xml:space="preserve">pielikumam) ar apliecinājumu, ka </w:t>
            </w:r>
            <w:r>
              <w:rPr>
                <w:rFonts w:ascii="Times New Roman" w:eastAsia="Times New Roman" w:hAnsi="Times New Roman"/>
                <w:lang w:eastAsia="lv-LV"/>
              </w:rPr>
              <w:t>p</w:t>
            </w:r>
            <w:r w:rsidRPr="000B6CED">
              <w:rPr>
                <w:rFonts w:ascii="Times New Roman" w:eastAsia="Times New Roman" w:hAnsi="Times New Roman"/>
                <w:lang w:eastAsia="lv-LV"/>
              </w:rPr>
              <w:t xml:space="preserve">retendents pilnībā izprot un piekrīt </w:t>
            </w:r>
          </w:p>
          <w:p w14:paraId="1AEF9F5F" w14:textId="77777777" w:rsidR="009E75D3" w:rsidRDefault="00FA5CC9" w:rsidP="006A2A0D">
            <w:pPr>
              <w:spacing w:after="0" w:line="240" w:lineRule="auto"/>
              <w:ind w:right="-427"/>
              <w:jc w:val="both"/>
              <w:rPr>
                <w:rFonts w:ascii="Times New Roman" w:eastAsia="Times New Roman" w:hAnsi="Times New Roman"/>
                <w:lang w:eastAsia="lv-LV"/>
              </w:rPr>
            </w:pPr>
            <w:r>
              <w:rPr>
                <w:rFonts w:ascii="Times New Roman" w:eastAsia="Times New Roman" w:hAnsi="Times New Roman"/>
                <w:lang w:eastAsia="lv-LV"/>
              </w:rPr>
              <w:t>k</w:t>
            </w:r>
            <w:r w:rsidRPr="000B6CED">
              <w:rPr>
                <w:rFonts w:ascii="Times New Roman" w:eastAsia="Times New Roman" w:hAnsi="Times New Roman"/>
                <w:lang w:eastAsia="lv-LV"/>
              </w:rPr>
              <w:t xml:space="preserve">onkursa noteikumiem, apņemas tos ievērot un </w:t>
            </w:r>
          </w:p>
          <w:p w14:paraId="25130D88" w14:textId="77777777" w:rsidR="009E75D3" w:rsidRDefault="00FA5CC9" w:rsidP="006A2A0D">
            <w:pPr>
              <w:spacing w:after="0" w:line="240" w:lineRule="auto"/>
              <w:ind w:right="-427"/>
              <w:jc w:val="both"/>
              <w:rPr>
                <w:rFonts w:ascii="Times New Roman" w:eastAsia="Times New Roman" w:hAnsi="Times New Roman"/>
                <w:lang w:eastAsia="lv-LV"/>
              </w:rPr>
            </w:pPr>
            <w:r w:rsidRPr="000B6CED">
              <w:rPr>
                <w:rFonts w:ascii="Times New Roman" w:eastAsia="Times New Roman" w:hAnsi="Times New Roman"/>
                <w:lang w:eastAsia="lv-LV"/>
              </w:rPr>
              <w:t xml:space="preserve">izpildīt </w:t>
            </w:r>
            <w:r>
              <w:rPr>
                <w:rFonts w:ascii="Times New Roman" w:eastAsia="Times New Roman" w:hAnsi="Times New Roman"/>
                <w:lang w:eastAsia="lv-LV"/>
              </w:rPr>
              <w:t>i</w:t>
            </w:r>
            <w:r w:rsidRPr="000B6CED">
              <w:rPr>
                <w:rFonts w:ascii="Times New Roman" w:eastAsia="Times New Roman" w:hAnsi="Times New Roman"/>
                <w:lang w:eastAsia="lv-LV"/>
              </w:rPr>
              <w:t xml:space="preserve">epirkuma nosacījumus saskaņā ar </w:t>
            </w:r>
          </w:p>
          <w:p w14:paraId="3EC4A842" w14:textId="77777777" w:rsidR="009E75D3" w:rsidRDefault="00FA5CC9" w:rsidP="006A2A0D">
            <w:pPr>
              <w:spacing w:after="0" w:line="240" w:lineRule="auto"/>
              <w:ind w:right="-427"/>
              <w:jc w:val="both"/>
              <w:rPr>
                <w:rFonts w:ascii="Times New Roman" w:eastAsia="Times New Roman" w:hAnsi="Times New Roman"/>
                <w:lang w:eastAsia="lv-LV"/>
              </w:rPr>
            </w:pPr>
            <w:r w:rsidRPr="000B6CED">
              <w:rPr>
                <w:rFonts w:ascii="Times New Roman" w:eastAsia="Times New Roman" w:hAnsi="Times New Roman"/>
                <w:lang w:eastAsia="lv-LV"/>
              </w:rPr>
              <w:t xml:space="preserve">visiem </w:t>
            </w:r>
            <w:r>
              <w:rPr>
                <w:rFonts w:ascii="Times New Roman" w:eastAsia="Times New Roman" w:hAnsi="Times New Roman"/>
                <w:lang w:eastAsia="lv-LV"/>
              </w:rPr>
              <w:t>n</w:t>
            </w:r>
            <w:r w:rsidRPr="000B6CED">
              <w:rPr>
                <w:rFonts w:ascii="Times New Roman" w:eastAsia="Times New Roman" w:hAnsi="Times New Roman"/>
                <w:lang w:eastAsia="lv-LV"/>
              </w:rPr>
              <w:t xml:space="preserve">olikuma, tā pielikumu, </w:t>
            </w:r>
            <w:r>
              <w:rPr>
                <w:rFonts w:ascii="Times New Roman" w:eastAsia="Times New Roman" w:hAnsi="Times New Roman"/>
                <w:lang w:eastAsia="lv-LV"/>
              </w:rPr>
              <w:t>p</w:t>
            </w:r>
            <w:r w:rsidRPr="000B6CED">
              <w:rPr>
                <w:rFonts w:ascii="Times New Roman" w:eastAsia="Times New Roman" w:hAnsi="Times New Roman"/>
                <w:lang w:eastAsia="lv-LV"/>
              </w:rPr>
              <w:t xml:space="preserve">retendenta </w:t>
            </w:r>
          </w:p>
          <w:p w14:paraId="78D65B93" w14:textId="77777777" w:rsidR="005E66E1" w:rsidRDefault="00FA5CC9" w:rsidP="006A2A0D">
            <w:pPr>
              <w:spacing w:after="0" w:line="240" w:lineRule="auto"/>
              <w:ind w:right="-427"/>
              <w:jc w:val="both"/>
              <w:rPr>
                <w:rFonts w:ascii="Times New Roman" w:eastAsia="Times New Roman" w:hAnsi="Times New Roman"/>
                <w:lang w:eastAsia="lv-LV"/>
              </w:rPr>
            </w:pPr>
            <w:r w:rsidRPr="000B6CED">
              <w:rPr>
                <w:rFonts w:ascii="Times New Roman" w:eastAsia="Times New Roman" w:hAnsi="Times New Roman"/>
                <w:lang w:eastAsia="lv-LV"/>
              </w:rPr>
              <w:t xml:space="preserve">piedāvājuma un </w:t>
            </w:r>
            <w:r w:rsidR="005E66E1">
              <w:rPr>
                <w:rFonts w:ascii="Times New Roman" w:eastAsia="Times New Roman" w:hAnsi="Times New Roman"/>
                <w:lang w:eastAsia="lv-LV"/>
              </w:rPr>
              <w:t xml:space="preserve">vispārīgās vienošanās un </w:t>
            </w:r>
            <w:r>
              <w:rPr>
                <w:rFonts w:ascii="Times New Roman" w:eastAsia="Times New Roman" w:hAnsi="Times New Roman"/>
                <w:lang w:eastAsia="lv-LV"/>
              </w:rPr>
              <w:t xml:space="preserve">iepirkuma </w:t>
            </w:r>
          </w:p>
          <w:p w14:paraId="1C2E973C" w14:textId="6B9BC9C0" w:rsidR="00EA28F3" w:rsidRPr="005E66E1" w:rsidRDefault="00FA5CC9" w:rsidP="006A2A0D">
            <w:pPr>
              <w:spacing w:after="0" w:line="240" w:lineRule="auto"/>
              <w:ind w:right="-427"/>
              <w:jc w:val="both"/>
              <w:rPr>
                <w:rFonts w:ascii="Times New Roman" w:eastAsia="Times New Roman" w:hAnsi="Times New Roman"/>
                <w:lang w:eastAsia="lv-LV"/>
              </w:rPr>
            </w:pPr>
            <w:r>
              <w:rPr>
                <w:rFonts w:ascii="Times New Roman" w:eastAsia="Times New Roman" w:hAnsi="Times New Roman"/>
                <w:lang w:eastAsia="lv-LV"/>
              </w:rPr>
              <w:t>līguma</w:t>
            </w:r>
            <w:r w:rsidR="005E66E1">
              <w:rPr>
                <w:rFonts w:ascii="Times New Roman" w:eastAsia="Times New Roman" w:hAnsi="Times New Roman"/>
                <w:lang w:eastAsia="lv-LV"/>
              </w:rPr>
              <w:t xml:space="preserve"> projektu</w:t>
            </w:r>
            <w:r w:rsidRPr="000B6CED">
              <w:rPr>
                <w:rFonts w:ascii="Times New Roman" w:eastAsia="Times New Roman" w:hAnsi="Times New Roman"/>
                <w:lang w:eastAsia="lv-LV"/>
              </w:rPr>
              <w:t xml:space="preserve"> noteikumiem.</w:t>
            </w:r>
          </w:p>
        </w:tc>
      </w:tr>
      <w:tr w:rsidR="00EA28F3" w:rsidRPr="006408C1" w14:paraId="41B73BDD" w14:textId="77777777" w:rsidTr="006A2D85">
        <w:trPr>
          <w:trHeight w:val="333"/>
        </w:trPr>
        <w:tc>
          <w:tcPr>
            <w:tcW w:w="4529" w:type="dxa"/>
            <w:shd w:val="clear" w:color="auto" w:fill="auto"/>
          </w:tcPr>
          <w:p w14:paraId="78D9A4B6" w14:textId="77777777" w:rsidR="006D267B" w:rsidRDefault="00EA28F3" w:rsidP="006D267B">
            <w:pPr>
              <w:spacing w:after="0" w:line="240" w:lineRule="auto"/>
              <w:ind w:right="-425"/>
              <w:jc w:val="both"/>
              <w:rPr>
                <w:rFonts w:ascii="Times New Roman" w:hAnsi="Times New Roman"/>
              </w:rPr>
            </w:pPr>
            <w:r>
              <w:rPr>
                <w:rFonts w:ascii="Times New Roman" w:eastAsia="Times New Roman" w:hAnsi="Times New Roman"/>
                <w:lang w:eastAsia="lv-LV"/>
              </w:rPr>
              <w:t>3.3.</w:t>
            </w:r>
            <w:r w:rsidR="00534EA6">
              <w:t xml:space="preserve"> </w:t>
            </w:r>
            <w:r w:rsidR="00534EA6">
              <w:rPr>
                <w:rFonts w:ascii="Times New Roman" w:hAnsi="Times New Roman"/>
              </w:rPr>
              <w:t>P</w:t>
            </w:r>
            <w:r w:rsidR="00534EA6" w:rsidRPr="00534EA6">
              <w:rPr>
                <w:rFonts w:ascii="Times New Roman" w:hAnsi="Times New Roman"/>
              </w:rPr>
              <w:t>retendenta atbilstība</w:t>
            </w:r>
            <w:r w:rsidR="00534EA6">
              <w:t xml:space="preserve"> </w:t>
            </w:r>
            <w:r w:rsidR="00534EA6" w:rsidRPr="00534EA6">
              <w:rPr>
                <w:rFonts w:ascii="Times New Roman" w:hAnsi="Times New Roman"/>
              </w:rPr>
              <w:t>Publisko iepirkumu</w:t>
            </w:r>
          </w:p>
          <w:p w14:paraId="68FCF713" w14:textId="5090C617" w:rsidR="00EA28F3" w:rsidRDefault="00534EA6" w:rsidP="006D267B">
            <w:pPr>
              <w:spacing w:after="0" w:line="240" w:lineRule="auto"/>
              <w:ind w:right="-425"/>
              <w:jc w:val="both"/>
              <w:rPr>
                <w:rFonts w:ascii="Times New Roman" w:eastAsia="Times New Roman" w:hAnsi="Times New Roman"/>
                <w:lang w:eastAsia="lv-LV"/>
              </w:rPr>
            </w:pPr>
            <w:r w:rsidRPr="00534EA6">
              <w:rPr>
                <w:rFonts w:ascii="Times New Roman" w:hAnsi="Times New Roman"/>
              </w:rPr>
              <w:t xml:space="preserve"> likuma 39.</w:t>
            </w:r>
            <w:r w:rsidRPr="00534EA6">
              <w:rPr>
                <w:rFonts w:ascii="Times New Roman" w:hAnsi="Times New Roman"/>
                <w:vertAlign w:val="superscript"/>
              </w:rPr>
              <w:t>1</w:t>
            </w:r>
            <w:r w:rsidRPr="00534EA6">
              <w:rPr>
                <w:rFonts w:ascii="Times New Roman" w:hAnsi="Times New Roman"/>
              </w:rPr>
              <w:t xml:space="preserve"> panta pirmās daļas 3.punkt</w:t>
            </w:r>
            <w:r>
              <w:rPr>
                <w:rFonts w:ascii="Times New Roman" w:hAnsi="Times New Roman"/>
              </w:rPr>
              <w:t>am.</w:t>
            </w:r>
          </w:p>
        </w:tc>
        <w:tc>
          <w:tcPr>
            <w:tcW w:w="4964" w:type="dxa"/>
            <w:shd w:val="clear" w:color="auto" w:fill="auto"/>
          </w:tcPr>
          <w:p w14:paraId="55F392DB" w14:textId="77777777" w:rsidR="009E75D3" w:rsidRDefault="00EA28F3" w:rsidP="006A2A0D">
            <w:pPr>
              <w:spacing w:after="0" w:line="240" w:lineRule="auto"/>
              <w:ind w:right="-427"/>
              <w:jc w:val="both"/>
              <w:rPr>
                <w:rFonts w:ascii="Times New Roman" w:hAnsi="Times New Roman"/>
              </w:rPr>
            </w:pPr>
            <w:r>
              <w:rPr>
                <w:rFonts w:ascii="Times New Roman" w:hAnsi="Times New Roman"/>
              </w:rPr>
              <w:t>4.3.</w:t>
            </w:r>
            <w:r w:rsidRPr="00EA28F3">
              <w:rPr>
                <w:rFonts w:ascii="Times New Roman" w:hAnsi="Times New Roman"/>
              </w:rPr>
              <w:t xml:space="preserve">Apliecinājums par neatkarīgi izstrādātu </w:t>
            </w:r>
          </w:p>
          <w:p w14:paraId="2515AB18" w14:textId="77777777" w:rsidR="009E75D3" w:rsidRDefault="00EA28F3" w:rsidP="006A2A0D">
            <w:pPr>
              <w:spacing w:after="0" w:line="240" w:lineRule="auto"/>
              <w:ind w:right="-427"/>
              <w:jc w:val="both"/>
              <w:rPr>
                <w:rFonts w:ascii="Times New Roman" w:hAnsi="Times New Roman"/>
              </w:rPr>
            </w:pPr>
            <w:r w:rsidRPr="00EA28F3">
              <w:rPr>
                <w:rFonts w:ascii="Times New Roman" w:hAnsi="Times New Roman"/>
              </w:rPr>
              <w:t xml:space="preserve">piedāvājumu. Apliecinājumu paraksta </w:t>
            </w:r>
          </w:p>
          <w:p w14:paraId="10DA28B0" w14:textId="77777777" w:rsidR="009E75D3" w:rsidRDefault="00EA28F3" w:rsidP="006A2A0D">
            <w:pPr>
              <w:spacing w:after="0" w:line="240" w:lineRule="auto"/>
              <w:ind w:right="-427"/>
              <w:jc w:val="both"/>
              <w:rPr>
                <w:rFonts w:ascii="Times New Roman" w:hAnsi="Times New Roman"/>
              </w:rPr>
            </w:pPr>
            <w:r>
              <w:rPr>
                <w:rFonts w:ascii="Times New Roman" w:hAnsi="Times New Roman"/>
              </w:rPr>
              <w:t>p</w:t>
            </w:r>
            <w:r w:rsidRPr="00EA28F3">
              <w:rPr>
                <w:rFonts w:ascii="Times New Roman" w:hAnsi="Times New Roman"/>
              </w:rPr>
              <w:t xml:space="preserve">retendenta amatpersona ar paraksta tiesībām vai pilnvarota persona. Ja pieteikumu dalībai </w:t>
            </w:r>
          </w:p>
          <w:p w14:paraId="69A9CF64" w14:textId="77777777" w:rsidR="009E75D3" w:rsidRDefault="00EA28F3" w:rsidP="006A2A0D">
            <w:pPr>
              <w:spacing w:after="0" w:line="240" w:lineRule="auto"/>
              <w:ind w:right="-427"/>
              <w:jc w:val="both"/>
              <w:rPr>
                <w:rFonts w:ascii="Times New Roman" w:hAnsi="Times New Roman"/>
              </w:rPr>
            </w:pPr>
            <w:r w:rsidRPr="00EA28F3">
              <w:rPr>
                <w:rFonts w:ascii="Times New Roman" w:hAnsi="Times New Roman"/>
              </w:rPr>
              <w:t xml:space="preserve">konkursā iesniedz personu apvienība, </w:t>
            </w:r>
          </w:p>
          <w:p w14:paraId="5E4803B1" w14:textId="77777777" w:rsidR="009E75D3" w:rsidRDefault="00EA28F3" w:rsidP="006A2A0D">
            <w:pPr>
              <w:spacing w:after="0" w:line="240" w:lineRule="auto"/>
              <w:ind w:right="-427"/>
              <w:jc w:val="both"/>
              <w:rPr>
                <w:rFonts w:ascii="Times New Roman" w:hAnsi="Times New Roman"/>
              </w:rPr>
            </w:pPr>
            <w:r>
              <w:rPr>
                <w:rFonts w:ascii="Times New Roman" w:hAnsi="Times New Roman"/>
              </w:rPr>
              <w:t>a</w:t>
            </w:r>
            <w:r w:rsidRPr="00EA28F3">
              <w:rPr>
                <w:rFonts w:ascii="Times New Roman" w:hAnsi="Times New Roman"/>
              </w:rPr>
              <w:t xml:space="preserve">pliecinājumu aizpilda visas personas, kas </w:t>
            </w:r>
          </w:p>
          <w:p w14:paraId="41C2AAD3" w14:textId="77777777" w:rsidR="009E75D3" w:rsidRDefault="00EA28F3" w:rsidP="006A2A0D">
            <w:pPr>
              <w:spacing w:after="0" w:line="240" w:lineRule="auto"/>
              <w:ind w:right="-427"/>
              <w:jc w:val="both"/>
              <w:rPr>
                <w:rFonts w:ascii="Times New Roman" w:hAnsi="Times New Roman"/>
              </w:rPr>
            </w:pPr>
            <w:r w:rsidRPr="00EA28F3">
              <w:rPr>
                <w:rFonts w:ascii="Times New Roman" w:hAnsi="Times New Roman"/>
              </w:rPr>
              <w:t xml:space="preserve">ietilpst apvienībā. </w:t>
            </w:r>
            <w:r w:rsidRPr="00EA28F3">
              <w:rPr>
                <w:rFonts w:ascii="Times New Roman" w:hAnsi="Times New Roman"/>
                <w:bCs/>
              </w:rPr>
              <w:t>(</w:t>
            </w:r>
            <w:r w:rsidRPr="00EA28F3">
              <w:rPr>
                <w:rFonts w:ascii="Times New Roman" w:hAnsi="Times New Roman"/>
              </w:rPr>
              <w:t xml:space="preserve">sagatavots atbilstoši </w:t>
            </w:r>
          </w:p>
          <w:p w14:paraId="4B9F84D2" w14:textId="3EA80D3B" w:rsidR="00EA28F3" w:rsidRPr="00EA28F3" w:rsidRDefault="00EA28F3" w:rsidP="006A2A0D">
            <w:pPr>
              <w:spacing w:after="0" w:line="240" w:lineRule="auto"/>
              <w:ind w:right="-427"/>
              <w:jc w:val="both"/>
              <w:rPr>
                <w:rFonts w:ascii="Times New Roman" w:hAnsi="Times New Roman"/>
              </w:rPr>
            </w:pPr>
            <w:r w:rsidRPr="00EA28F3">
              <w:rPr>
                <w:rFonts w:ascii="Times New Roman" w:hAnsi="Times New Roman"/>
              </w:rPr>
              <w:t xml:space="preserve">iepirkuma nolikuma </w:t>
            </w:r>
            <w:r w:rsidR="005E66E1">
              <w:rPr>
                <w:rFonts w:ascii="Times New Roman" w:hAnsi="Times New Roman"/>
              </w:rPr>
              <w:t>3</w:t>
            </w:r>
            <w:r w:rsidRPr="00EA28F3">
              <w:rPr>
                <w:rFonts w:ascii="Times New Roman" w:hAnsi="Times New Roman"/>
              </w:rPr>
              <w:t>. pielikumam)</w:t>
            </w:r>
          </w:p>
        </w:tc>
      </w:tr>
      <w:tr w:rsidR="003E7884" w:rsidRPr="006408C1" w14:paraId="1B9D8BA3" w14:textId="77777777" w:rsidTr="006A2D85">
        <w:trPr>
          <w:trHeight w:val="1233"/>
        </w:trPr>
        <w:tc>
          <w:tcPr>
            <w:tcW w:w="4529" w:type="dxa"/>
            <w:shd w:val="clear" w:color="auto" w:fill="auto"/>
          </w:tcPr>
          <w:p w14:paraId="344C918D" w14:textId="77777777" w:rsidR="006D267B" w:rsidRDefault="003E7884" w:rsidP="006A2A0D">
            <w:pPr>
              <w:spacing w:after="0" w:line="240" w:lineRule="auto"/>
              <w:ind w:right="-427"/>
              <w:jc w:val="both"/>
              <w:rPr>
                <w:rFonts w:ascii="Times New Roman" w:eastAsia="Times New Roman" w:hAnsi="Times New Roman"/>
              </w:rPr>
            </w:pPr>
            <w:r>
              <w:rPr>
                <w:rFonts w:ascii="Times New Roman" w:hAnsi="Times New Roman"/>
              </w:rPr>
              <w:t>3.</w:t>
            </w:r>
            <w:r w:rsidR="00021669">
              <w:rPr>
                <w:rFonts w:ascii="Times New Roman" w:hAnsi="Times New Roman"/>
              </w:rPr>
              <w:t>4</w:t>
            </w:r>
            <w:r w:rsidRPr="00493D39">
              <w:rPr>
                <w:rFonts w:ascii="Times New Roman" w:hAnsi="Times New Roman"/>
              </w:rPr>
              <w:t xml:space="preserve">. </w:t>
            </w:r>
            <w:r w:rsidRPr="004C60AC">
              <w:rPr>
                <w:rFonts w:ascii="Times New Roman" w:eastAsia="Times New Roman" w:hAnsi="Times New Roman"/>
              </w:rPr>
              <w:t>P</w:t>
            </w:r>
            <w:r>
              <w:rPr>
                <w:rFonts w:ascii="Times New Roman" w:eastAsia="Times New Roman" w:hAnsi="Times New Roman"/>
              </w:rPr>
              <w:t xml:space="preserve">retendentam ir tiesības </w:t>
            </w:r>
            <w:r w:rsidR="00021669">
              <w:rPr>
                <w:rFonts w:ascii="Times New Roman" w:eastAsia="Times New Roman" w:hAnsi="Times New Roman"/>
              </w:rPr>
              <w:t>izplatīt</w:t>
            </w:r>
            <w:r>
              <w:rPr>
                <w:rFonts w:ascii="Times New Roman" w:eastAsia="Times New Roman" w:hAnsi="Times New Roman"/>
              </w:rPr>
              <w:t xml:space="preserve"> </w:t>
            </w:r>
            <w:r w:rsidRPr="004C60AC">
              <w:rPr>
                <w:rFonts w:ascii="Times New Roman" w:eastAsia="Times New Roman" w:hAnsi="Times New Roman"/>
              </w:rPr>
              <w:t xml:space="preserve">piedāvātās </w:t>
            </w:r>
          </w:p>
          <w:p w14:paraId="53E320EE" w14:textId="1EFDE5CC" w:rsidR="003E7884" w:rsidRPr="00363D3F" w:rsidRDefault="003E7884" w:rsidP="006A2D85">
            <w:pPr>
              <w:spacing w:after="0" w:line="240" w:lineRule="auto"/>
              <w:ind w:right="173"/>
              <w:jc w:val="both"/>
              <w:rPr>
                <w:rFonts w:ascii="Times New Roman" w:hAnsi="Times New Roman"/>
              </w:rPr>
            </w:pPr>
            <w:r>
              <w:rPr>
                <w:rFonts w:ascii="Times New Roman" w:eastAsia="Times New Roman" w:hAnsi="Times New Roman"/>
              </w:rPr>
              <w:t>p</w:t>
            </w:r>
            <w:r w:rsidRPr="004C60AC">
              <w:rPr>
                <w:rFonts w:ascii="Times New Roman" w:eastAsia="Times New Roman" w:hAnsi="Times New Roman"/>
              </w:rPr>
              <w:t xml:space="preserve">reces </w:t>
            </w:r>
            <w:r w:rsidR="000719C5">
              <w:rPr>
                <w:rFonts w:ascii="Times New Roman" w:eastAsia="Times New Roman" w:hAnsi="Times New Roman"/>
              </w:rPr>
              <w:t>Latvijas Republikas</w:t>
            </w:r>
            <w:r w:rsidRPr="004C60AC">
              <w:rPr>
                <w:rFonts w:ascii="Times New Roman" w:eastAsia="Times New Roman" w:hAnsi="Times New Roman"/>
              </w:rPr>
              <w:t xml:space="preserve"> teritorijā</w:t>
            </w:r>
            <w:r w:rsidR="00ED5CE1">
              <w:rPr>
                <w:rFonts w:ascii="Times New Roman" w:eastAsia="Times New Roman" w:hAnsi="Times New Roman"/>
              </w:rPr>
              <w:t xml:space="preserve"> (vai Eiropas Savienības</w:t>
            </w:r>
            <w:r w:rsidR="005E66E1">
              <w:rPr>
                <w:rFonts w:ascii="Times New Roman" w:eastAsia="Times New Roman" w:hAnsi="Times New Roman"/>
              </w:rPr>
              <w:t xml:space="preserve"> teritorijā</w:t>
            </w:r>
            <w:r w:rsidR="00ED5CE1">
              <w:rPr>
                <w:rFonts w:ascii="Times New Roman" w:eastAsia="Times New Roman" w:hAnsi="Times New Roman"/>
              </w:rPr>
              <w:t>)</w:t>
            </w:r>
            <w:r>
              <w:rPr>
                <w:rFonts w:ascii="Times New Roman" w:eastAsia="Times New Roman" w:hAnsi="Times New Roman"/>
                <w:lang w:eastAsia="lv-LV"/>
              </w:rPr>
              <w:t>.</w:t>
            </w:r>
          </w:p>
        </w:tc>
        <w:tc>
          <w:tcPr>
            <w:tcW w:w="4964" w:type="dxa"/>
            <w:shd w:val="clear" w:color="auto" w:fill="auto"/>
          </w:tcPr>
          <w:p w14:paraId="4173FC56" w14:textId="77777777" w:rsidR="009E75D3" w:rsidRDefault="003E7884" w:rsidP="006A2A0D">
            <w:pPr>
              <w:spacing w:after="0" w:line="240" w:lineRule="auto"/>
              <w:ind w:right="-427"/>
              <w:jc w:val="both"/>
              <w:rPr>
                <w:rFonts w:ascii="Times New Roman" w:eastAsia="Times New Roman" w:hAnsi="Times New Roman"/>
              </w:rPr>
            </w:pPr>
            <w:r>
              <w:rPr>
                <w:rFonts w:ascii="Times New Roman" w:hAnsi="Times New Roman"/>
              </w:rPr>
              <w:t>4.</w:t>
            </w:r>
            <w:r w:rsidR="00021669">
              <w:rPr>
                <w:rFonts w:ascii="Times New Roman" w:hAnsi="Times New Roman"/>
              </w:rPr>
              <w:t>4</w:t>
            </w:r>
            <w:r w:rsidRPr="00493D39">
              <w:rPr>
                <w:rFonts w:ascii="Times New Roman" w:hAnsi="Times New Roman"/>
              </w:rPr>
              <w:t xml:space="preserve">. </w:t>
            </w:r>
            <w:r>
              <w:rPr>
                <w:rFonts w:ascii="Times New Roman" w:eastAsia="Times New Roman" w:hAnsi="Times New Roman"/>
              </w:rPr>
              <w:t>Lai apliecinātu nolikuma 3</w:t>
            </w:r>
            <w:r w:rsidRPr="0065230A">
              <w:rPr>
                <w:rFonts w:ascii="Times New Roman" w:eastAsia="Times New Roman" w:hAnsi="Times New Roman"/>
              </w:rPr>
              <w:t>.</w:t>
            </w:r>
            <w:r w:rsidR="00021669">
              <w:rPr>
                <w:rFonts w:ascii="Times New Roman" w:eastAsia="Times New Roman" w:hAnsi="Times New Roman"/>
              </w:rPr>
              <w:t>4</w:t>
            </w:r>
            <w:r w:rsidRPr="0065230A">
              <w:rPr>
                <w:rFonts w:ascii="Times New Roman" w:eastAsia="Times New Roman" w:hAnsi="Times New Roman"/>
              </w:rPr>
              <w:t xml:space="preserve">.punkta </w:t>
            </w:r>
          </w:p>
          <w:p w14:paraId="4B73269F" w14:textId="3BEF69B3" w:rsidR="00717633" w:rsidRPr="00363D3F" w:rsidRDefault="003E7884" w:rsidP="006A2D85">
            <w:pPr>
              <w:spacing w:after="0" w:line="240" w:lineRule="auto"/>
              <w:ind w:right="176"/>
              <w:jc w:val="both"/>
              <w:rPr>
                <w:rFonts w:ascii="Times New Roman" w:hAnsi="Times New Roman"/>
              </w:rPr>
            </w:pPr>
            <w:r w:rsidRPr="0065230A">
              <w:rPr>
                <w:rFonts w:ascii="Times New Roman" w:eastAsia="Times New Roman" w:hAnsi="Times New Roman"/>
              </w:rPr>
              <w:t xml:space="preserve">izpildi, </w:t>
            </w:r>
            <w:r>
              <w:rPr>
                <w:rFonts w:ascii="Times New Roman" w:eastAsia="Times New Roman" w:hAnsi="Times New Roman"/>
              </w:rPr>
              <w:t>p</w:t>
            </w:r>
            <w:r w:rsidRPr="0065230A">
              <w:rPr>
                <w:rFonts w:ascii="Times New Roman" w:eastAsia="Times New Roman" w:hAnsi="Times New Roman"/>
              </w:rPr>
              <w:t xml:space="preserve">retendentam jāiesniedz ražotāja </w:t>
            </w:r>
            <w:r w:rsidR="00DA3656">
              <w:rPr>
                <w:rFonts w:ascii="Times New Roman" w:eastAsia="Times New Roman" w:hAnsi="Times New Roman"/>
              </w:rPr>
              <w:t xml:space="preserve">vai tā autorizēta pārstāvja </w:t>
            </w:r>
            <w:r w:rsidRPr="0065230A">
              <w:rPr>
                <w:rFonts w:ascii="Times New Roman" w:eastAsia="Times New Roman" w:hAnsi="Times New Roman"/>
              </w:rPr>
              <w:t xml:space="preserve">apliecinoši dokumenti, kas ļauj </w:t>
            </w:r>
            <w:r>
              <w:rPr>
                <w:rFonts w:ascii="Times New Roman" w:eastAsia="Times New Roman" w:hAnsi="Times New Roman"/>
              </w:rPr>
              <w:t>p</w:t>
            </w:r>
            <w:r w:rsidRPr="0065230A">
              <w:rPr>
                <w:rFonts w:ascii="Times New Roman" w:eastAsia="Times New Roman" w:hAnsi="Times New Roman"/>
              </w:rPr>
              <w:t xml:space="preserve">retendentam nodrošināt </w:t>
            </w:r>
            <w:r>
              <w:rPr>
                <w:rFonts w:ascii="Times New Roman" w:eastAsia="Times New Roman" w:hAnsi="Times New Roman"/>
              </w:rPr>
              <w:t xml:space="preserve">preces </w:t>
            </w:r>
            <w:r w:rsidR="00021669">
              <w:rPr>
                <w:rFonts w:ascii="Times New Roman" w:eastAsia="Times New Roman" w:hAnsi="Times New Roman"/>
              </w:rPr>
              <w:t xml:space="preserve">izplatīšanu </w:t>
            </w:r>
            <w:r w:rsidRPr="0065230A">
              <w:rPr>
                <w:rFonts w:ascii="Times New Roman" w:eastAsia="Times New Roman" w:hAnsi="Times New Roman"/>
              </w:rPr>
              <w:t>Latvijas Republikas</w:t>
            </w:r>
            <w:r w:rsidR="00DA3656">
              <w:rPr>
                <w:rFonts w:ascii="Times New Roman" w:eastAsia="Times New Roman" w:hAnsi="Times New Roman"/>
              </w:rPr>
              <w:t xml:space="preserve"> </w:t>
            </w:r>
            <w:r w:rsidRPr="0065230A">
              <w:rPr>
                <w:rFonts w:ascii="Times New Roman" w:eastAsia="Times New Roman" w:hAnsi="Times New Roman"/>
              </w:rPr>
              <w:t>teritorijā</w:t>
            </w:r>
            <w:r w:rsidR="00DA3656">
              <w:rPr>
                <w:rFonts w:ascii="Times New Roman" w:eastAsia="Times New Roman" w:hAnsi="Times New Roman"/>
              </w:rPr>
              <w:t xml:space="preserve"> (vai Eiropas Savienībā)</w:t>
            </w:r>
            <w:r w:rsidR="00ED5CE1">
              <w:rPr>
                <w:rFonts w:ascii="Times New Roman" w:eastAsia="Times New Roman" w:hAnsi="Times New Roman"/>
              </w:rPr>
              <w:t>. J</w:t>
            </w:r>
            <w:r w:rsidR="00DA3656">
              <w:rPr>
                <w:rFonts w:ascii="Times New Roman" w:eastAsia="Times New Roman" w:hAnsi="Times New Roman"/>
              </w:rPr>
              <w:t>a iesniegti ražotāja autorizēta pārstāvja izsniegti apliecinoši dokumenti, tad tie ir jāpapildina ar ražotāja izdotu dokumentu, kas apliecina šī autorizētā pārstāvja ties</w:t>
            </w:r>
            <w:r w:rsidR="00ED5CE1">
              <w:rPr>
                <w:rFonts w:ascii="Times New Roman" w:eastAsia="Times New Roman" w:hAnsi="Times New Roman"/>
              </w:rPr>
              <w:t>ības nodot pilnvarojumu</w:t>
            </w:r>
            <w:r w:rsidR="00DA3656">
              <w:rPr>
                <w:rFonts w:ascii="Times New Roman" w:eastAsia="Times New Roman" w:hAnsi="Times New Roman"/>
              </w:rPr>
              <w:t xml:space="preserve"> treš</w:t>
            </w:r>
            <w:r w:rsidR="00ED5CE1">
              <w:rPr>
                <w:rFonts w:ascii="Times New Roman" w:eastAsia="Times New Roman" w:hAnsi="Times New Roman"/>
              </w:rPr>
              <w:t>ajām</w:t>
            </w:r>
            <w:r w:rsidR="00DA3656">
              <w:rPr>
                <w:rFonts w:ascii="Times New Roman" w:eastAsia="Times New Roman" w:hAnsi="Times New Roman"/>
              </w:rPr>
              <w:t xml:space="preserve"> pus</w:t>
            </w:r>
            <w:r w:rsidR="00ED5CE1">
              <w:rPr>
                <w:rFonts w:ascii="Times New Roman" w:eastAsia="Times New Roman" w:hAnsi="Times New Roman"/>
              </w:rPr>
              <w:t>ēm</w:t>
            </w:r>
            <w:r w:rsidR="00DA3656">
              <w:rPr>
                <w:rFonts w:ascii="Times New Roman" w:eastAsia="Times New Roman" w:hAnsi="Times New Roman"/>
              </w:rPr>
              <w:t xml:space="preserve"> ražotāja produkta izplatīšanai</w:t>
            </w:r>
            <w:r>
              <w:rPr>
                <w:rFonts w:ascii="Times New Roman" w:eastAsia="Times New Roman" w:hAnsi="Times New Roman"/>
              </w:rPr>
              <w:t>.</w:t>
            </w:r>
          </w:p>
        </w:tc>
      </w:tr>
      <w:tr w:rsidR="00717633" w:rsidRPr="006408C1" w14:paraId="72420CAE" w14:textId="77777777" w:rsidTr="006A2D85">
        <w:tc>
          <w:tcPr>
            <w:tcW w:w="4529" w:type="dxa"/>
            <w:shd w:val="clear" w:color="auto" w:fill="auto"/>
          </w:tcPr>
          <w:p w14:paraId="59C7FFF3" w14:textId="77777777" w:rsidR="009E75D3" w:rsidRDefault="00717633" w:rsidP="009E75D3">
            <w:pPr>
              <w:spacing w:after="0" w:line="240" w:lineRule="auto"/>
              <w:ind w:right="-425"/>
              <w:jc w:val="both"/>
              <w:rPr>
                <w:rFonts w:ascii="Times New Roman" w:hAnsi="Times New Roman"/>
              </w:rPr>
            </w:pPr>
            <w:r>
              <w:rPr>
                <w:rFonts w:ascii="Times New Roman" w:hAnsi="Times New Roman"/>
              </w:rPr>
              <w:t>3.</w:t>
            </w:r>
            <w:r w:rsidR="00AE219A">
              <w:rPr>
                <w:rFonts w:ascii="Times New Roman" w:hAnsi="Times New Roman"/>
              </w:rPr>
              <w:t>5</w:t>
            </w:r>
            <w:r w:rsidRPr="00493D39">
              <w:rPr>
                <w:rFonts w:ascii="Times New Roman" w:hAnsi="Times New Roman"/>
              </w:rPr>
              <w:t xml:space="preserve">. </w:t>
            </w:r>
            <w:r w:rsidRPr="00184906">
              <w:rPr>
                <w:rFonts w:ascii="Times New Roman" w:hAnsi="Times New Roman"/>
              </w:rPr>
              <w:t xml:space="preserve">Pretendents var balstīties uz trešo </w:t>
            </w:r>
          </w:p>
          <w:p w14:paraId="318A44E2" w14:textId="77777777" w:rsidR="009E75D3" w:rsidRDefault="00717633" w:rsidP="009E75D3">
            <w:pPr>
              <w:spacing w:after="0" w:line="240" w:lineRule="auto"/>
              <w:ind w:right="-425"/>
              <w:jc w:val="both"/>
              <w:rPr>
                <w:rFonts w:ascii="Times New Roman" w:hAnsi="Times New Roman"/>
              </w:rPr>
            </w:pPr>
            <w:r w:rsidRPr="00184906">
              <w:rPr>
                <w:rFonts w:ascii="Times New Roman" w:hAnsi="Times New Roman"/>
              </w:rPr>
              <w:t xml:space="preserve">personu iespējām, lai izpildītu prasības attiecībā uz pretendenta atbilstību profesionālās </w:t>
            </w:r>
          </w:p>
          <w:p w14:paraId="1E7EA097" w14:textId="77777777" w:rsidR="009E75D3" w:rsidRDefault="00717633" w:rsidP="009E75D3">
            <w:pPr>
              <w:spacing w:after="0" w:line="240" w:lineRule="auto"/>
              <w:ind w:right="-425"/>
              <w:jc w:val="both"/>
              <w:rPr>
                <w:rFonts w:ascii="Times New Roman" w:hAnsi="Times New Roman"/>
              </w:rPr>
            </w:pPr>
            <w:r w:rsidRPr="00184906">
              <w:rPr>
                <w:rFonts w:ascii="Times New Roman" w:hAnsi="Times New Roman"/>
              </w:rPr>
              <w:t xml:space="preserve">darbības veikšanai, kā arī prasības attiecībā uz pretendenta tehniskajām un profesionālajām </w:t>
            </w:r>
          </w:p>
          <w:p w14:paraId="43553664" w14:textId="7AE37D9E" w:rsidR="00717633" w:rsidRPr="00184906" w:rsidRDefault="00717633" w:rsidP="009E75D3">
            <w:pPr>
              <w:spacing w:after="0" w:line="240" w:lineRule="auto"/>
              <w:ind w:right="-425"/>
              <w:jc w:val="both"/>
              <w:rPr>
                <w:rFonts w:ascii="Times New Roman" w:hAnsi="Times New Roman"/>
              </w:rPr>
            </w:pPr>
            <w:r w:rsidRPr="00184906">
              <w:rPr>
                <w:rFonts w:ascii="Times New Roman" w:hAnsi="Times New Roman"/>
              </w:rPr>
              <w:t>spējām.</w:t>
            </w:r>
          </w:p>
          <w:p w14:paraId="04572285" w14:textId="77777777" w:rsidR="009E75D3" w:rsidRDefault="00717633" w:rsidP="009E75D3">
            <w:pPr>
              <w:spacing w:after="0" w:line="240" w:lineRule="auto"/>
              <w:ind w:right="-425"/>
              <w:jc w:val="both"/>
              <w:rPr>
                <w:rFonts w:ascii="Times New Roman" w:hAnsi="Times New Roman"/>
              </w:rPr>
            </w:pPr>
            <w:r w:rsidRPr="00184906">
              <w:rPr>
                <w:rFonts w:ascii="Times New Roman" w:hAnsi="Times New Roman"/>
              </w:rPr>
              <w:t xml:space="preserve">Ja pretendents balstās uz trešo personu iespējām, tad pretendents pierāda, ka viņa rīcībā būs </w:t>
            </w:r>
          </w:p>
          <w:p w14:paraId="3714688E" w14:textId="1DD3EF35" w:rsidR="00717633" w:rsidRPr="00493D39" w:rsidRDefault="00717633" w:rsidP="009E75D3">
            <w:pPr>
              <w:spacing w:after="0" w:line="240" w:lineRule="auto"/>
              <w:ind w:right="-425"/>
              <w:jc w:val="both"/>
              <w:rPr>
                <w:rFonts w:ascii="Times New Roman" w:hAnsi="Times New Roman"/>
              </w:rPr>
            </w:pPr>
            <w:r w:rsidRPr="00184906">
              <w:rPr>
                <w:rFonts w:ascii="Times New Roman" w:hAnsi="Times New Roman"/>
              </w:rPr>
              <w:t>attiecīgie resursi</w:t>
            </w:r>
            <w:r w:rsidRPr="00493D39">
              <w:rPr>
                <w:rFonts w:ascii="Times New Roman" w:hAnsi="Times New Roman"/>
              </w:rPr>
              <w:t>.</w:t>
            </w:r>
          </w:p>
          <w:p w14:paraId="24FBDB57" w14:textId="77777777" w:rsidR="00717633" w:rsidRPr="00493D39" w:rsidRDefault="00717633" w:rsidP="006A2A0D">
            <w:pPr>
              <w:spacing w:after="0" w:line="240" w:lineRule="auto"/>
              <w:ind w:right="-427"/>
              <w:jc w:val="both"/>
              <w:rPr>
                <w:rFonts w:ascii="Times New Roman" w:hAnsi="Times New Roman"/>
              </w:rPr>
            </w:pPr>
          </w:p>
        </w:tc>
        <w:tc>
          <w:tcPr>
            <w:tcW w:w="4964" w:type="dxa"/>
            <w:shd w:val="clear" w:color="auto" w:fill="auto"/>
          </w:tcPr>
          <w:p w14:paraId="5987540D" w14:textId="77777777" w:rsidR="009E75D3" w:rsidRDefault="00717633" w:rsidP="006A2A0D">
            <w:pPr>
              <w:spacing w:after="0" w:line="240" w:lineRule="auto"/>
              <w:ind w:right="-427"/>
              <w:jc w:val="both"/>
              <w:rPr>
                <w:rFonts w:ascii="Times New Roman" w:eastAsia="Times New Roman" w:hAnsi="Times New Roman"/>
              </w:rPr>
            </w:pPr>
            <w:r>
              <w:rPr>
                <w:rFonts w:ascii="Times New Roman" w:hAnsi="Times New Roman"/>
              </w:rPr>
              <w:t>4.</w:t>
            </w:r>
            <w:r w:rsidR="00AE219A">
              <w:rPr>
                <w:rFonts w:ascii="Times New Roman" w:hAnsi="Times New Roman"/>
              </w:rPr>
              <w:t>5</w:t>
            </w:r>
            <w:r w:rsidRPr="00493D39">
              <w:rPr>
                <w:rFonts w:ascii="Times New Roman" w:hAnsi="Times New Roman"/>
              </w:rPr>
              <w:t xml:space="preserve">. </w:t>
            </w:r>
            <w:r w:rsidRPr="00184906">
              <w:rPr>
                <w:rFonts w:ascii="Times New Roman" w:eastAsia="Times New Roman" w:hAnsi="Times New Roman"/>
              </w:rPr>
              <w:t xml:space="preserve">Personas, uz kuras iespējām </w:t>
            </w:r>
            <w:r>
              <w:rPr>
                <w:rFonts w:ascii="Times New Roman" w:eastAsia="Times New Roman" w:hAnsi="Times New Roman"/>
              </w:rPr>
              <w:t>p</w:t>
            </w:r>
            <w:r w:rsidRPr="00184906">
              <w:rPr>
                <w:rFonts w:ascii="Times New Roman" w:eastAsia="Times New Roman" w:hAnsi="Times New Roman"/>
              </w:rPr>
              <w:t xml:space="preserve">retendents </w:t>
            </w:r>
          </w:p>
          <w:p w14:paraId="033D4869" w14:textId="77777777" w:rsidR="009E75D3" w:rsidRDefault="00717633" w:rsidP="006A2A0D">
            <w:pPr>
              <w:spacing w:after="0" w:line="240" w:lineRule="auto"/>
              <w:ind w:right="-427"/>
              <w:jc w:val="both"/>
              <w:rPr>
                <w:rFonts w:ascii="Times New Roman" w:eastAsia="Times New Roman" w:hAnsi="Times New Roman"/>
              </w:rPr>
            </w:pPr>
            <w:r w:rsidRPr="00184906">
              <w:rPr>
                <w:rFonts w:ascii="Times New Roman" w:eastAsia="Times New Roman" w:hAnsi="Times New Roman"/>
              </w:rPr>
              <w:t xml:space="preserve">balstās, rakstisks apliecinājums par piedalīšanos </w:t>
            </w:r>
          </w:p>
          <w:p w14:paraId="2C8C33B5" w14:textId="77777777" w:rsidR="009E75D3" w:rsidRDefault="00717633" w:rsidP="006A2A0D">
            <w:pPr>
              <w:spacing w:after="0" w:line="240" w:lineRule="auto"/>
              <w:ind w:right="-427"/>
              <w:jc w:val="both"/>
              <w:rPr>
                <w:rFonts w:ascii="Times New Roman" w:eastAsia="Times New Roman" w:hAnsi="Times New Roman"/>
              </w:rPr>
            </w:pPr>
            <w:r w:rsidRPr="00184906">
              <w:rPr>
                <w:rFonts w:ascii="Times New Roman" w:eastAsia="Times New Roman" w:hAnsi="Times New Roman"/>
              </w:rPr>
              <w:t xml:space="preserve">iepirkuma procedūrā, kā arī apliecinājums </w:t>
            </w:r>
          </w:p>
          <w:p w14:paraId="6E0433CA" w14:textId="77777777" w:rsidR="009E75D3" w:rsidRDefault="00717633" w:rsidP="006A2A0D">
            <w:pPr>
              <w:spacing w:after="0" w:line="240" w:lineRule="auto"/>
              <w:ind w:right="-427"/>
              <w:jc w:val="both"/>
              <w:rPr>
                <w:rFonts w:ascii="Times New Roman" w:eastAsia="Times New Roman" w:hAnsi="Times New Roman"/>
              </w:rPr>
            </w:pPr>
            <w:r w:rsidRPr="00184906">
              <w:rPr>
                <w:rFonts w:ascii="Times New Roman" w:eastAsia="Times New Roman" w:hAnsi="Times New Roman"/>
              </w:rPr>
              <w:t xml:space="preserve">nodot </w:t>
            </w:r>
            <w:r>
              <w:rPr>
                <w:rFonts w:ascii="Times New Roman" w:eastAsia="Times New Roman" w:hAnsi="Times New Roman"/>
              </w:rPr>
              <w:t>p</w:t>
            </w:r>
            <w:r w:rsidRPr="00184906">
              <w:rPr>
                <w:rFonts w:ascii="Times New Roman" w:eastAsia="Times New Roman" w:hAnsi="Times New Roman"/>
              </w:rPr>
              <w:t xml:space="preserve">retendenta rīcībā līguma izpildei </w:t>
            </w:r>
          </w:p>
          <w:p w14:paraId="6A355477" w14:textId="77777777" w:rsidR="009E75D3" w:rsidRDefault="00717633" w:rsidP="006A2A0D">
            <w:pPr>
              <w:spacing w:after="0" w:line="240" w:lineRule="auto"/>
              <w:ind w:right="-427"/>
              <w:jc w:val="both"/>
              <w:rPr>
                <w:rFonts w:ascii="Times New Roman" w:eastAsia="Times New Roman" w:hAnsi="Times New Roman"/>
              </w:rPr>
            </w:pPr>
            <w:r w:rsidRPr="00184906">
              <w:rPr>
                <w:rFonts w:ascii="Times New Roman" w:eastAsia="Times New Roman" w:hAnsi="Times New Roman"/>
              </w:rPr>
              <w:t>nepiecieš</w:t>
            </w:r>
            <w:r>
              <w:rPr>
                <w:rFonts w:ascii="Times New Roman" w:eastAsia="Times New Roman" w:hAnsi="Times New Roman"/>
              </w:rPr>
              <w:t>amos resursus (norādot konkrētas</w:t>
            </w:r>
            <w:r w:rsidRPr="00184906">
              <w:rPr>
                <w:rFonts w:ascii="Times New Roman" w:eastAsia="Times New Roman" w:hAnsi="Times New Roman"/>
              </w:rPr>
              <w:t xml:space="preserve"> </w:t>
            </w:r>
            <w:r>
              <w:rPr>
                <w:rFonts w:ascii="Times New Roman" w:eastAsia="Times New Roman" w:hAnsi="Times New Roman"/>
              </w:rPr>
              <w:t xml:space="preserve">piegādes, </w:t>
            </w:r>
          </w:p>
          <w:p w14:paraId="774AAF12" w14:textId="77777777" w:rsidR="009E75D3" w:rsidRDefault="00717633" w:rsidP="006A2A0D">
            <w:pPr>
              <w:spacing w:after="0" w:line="240" w:lineRule="auto"/>
              <w:ind w:right="-427"/>
              <w:jc w:val="both"/>
              <w:rPr>
                <w:rFonts w:ascii="Times New Roman" w:eastAsia="Times New Roman" w:hAnsi="Times New Roman"/>
              </w:rPr>
            </w:pPr>
            <w:r>
              <w:rPr>
                <w:rFonts w:ascii="Times New Roman" w:eastAsia="Times New Roman" w:hAnsi="Times New Roman"/>
              </w:rPr>
              <w:t>kādas tiks veiktas</w:t>
            </w:r>
            <w:r w:rsidRPr="00184906">
              <w:rPr>
                <w:rFonts w:ascii="Times New Roman" w:eastAsia="Times New Roman" w:hAnsi="Times New Roman"/>
              </w:rPr>
              <w:t xml:space="preserve"> līguma izpildes laikā), gadījumā,</w:t>
            </w:r>
          </w:p>
          <w:p w14:paraId="6D1A6495" w14:textId="072B472B" w:rsidR="00717633" w:rsidRPr="00184906" w:rsidRDefault="00717633" w:rsidP="006A2A0D">
            <w:pPr>
              <w:spacing w:after="0" w:line="240" w:lineRule="auto"/>
              <w:ind w:right="-427"/>
              <w:jc w:val="both"/>
              <w:rPr>
                <w:rFonts w:ascii="Times New Roman" w:eastAsia="Times New Roman" w:hAnsi="Times New Roman"/>
              </w:rPr>
            </w:pPr>
            <w:r w:rsidRPr="00184906">
              <w:rPr>
                <w:rFonts w:ascii="Times New Roman" w:eastAsia="Times New Roman" w:hAnsi="Times New Roman"/>
              </w:rPr>
              <w:t xml:space="preserve"> ja ar </w:t>
            </w:r>
            <w:r>
              <w:rPr>
                <w:rFonts w:ascii="Times New Roman" w:eastAsia="Times New Roman" w:hAnsi="Times New Roman"/>
              </w:rPr>
              <w:t>p</w:t>
            </w:r>
            <w:r w:rsidRPr="00184906">
              <w:rPr>
                <w:rFonts w:ascii="Times New Roman" w:eastAsia="Times New Roman" w:hAnsi="Times New Roman"/>
              </w:rPr>
              <w:t>retendentu tiks noslēgts iepirkuma līgums.</w:t>
            </w:r>
          </w:p>
          <w:p w14:paraId="2255F964" w14:textId="77777777" w:rsidR="009E75D3" w:rsidRDefault="00717633" w:rsidP="006A2A0D">
            <w:pPr>
              <w:spacing w:after="0" w:line="240" w:lineRule="auto"/>
              <w:ind w:right="-427"/>
              <w:jc w:val="both"/>
              <w:rPr>
                <w:rFonts w:ascii="Times New Roman" w:eastAsia="Times New Roman" w:hAnsi="Times New Roman"/>
              </w:rPr>
            </w:pPr>
            <w:r w:rsidRPr="00184906">
              <w:rPr>
                <w:rFonts w:ascii="Times New Roman" w:eastAsia="Times New Roman" w:hAnsi="Times New Roman"/>
              </w:rPr>
              <w:t xml:space="preserve">Klāt jāpievieno dokuments, kas apliecina </w:t>
            </w:r>
          </w:p>
          <w:p w14:paraId="4752CFF2" w14:textId="77777777" w:rsidR="009E75D3" w:rsidRDefault="00717633" w:rsidP="006A2A0D">
            <w:pPr>
              <w:spacing w:after="0" w:line="240" w:lineRule="auto"/>
              <w:ind w:right="-427"/>
              <w:jc w:val="both"/>
              <w:rPr>
                <w:rFonts w:ascii="Times New Roman" w:eastAsia="Times New Roman" w:hAnsi="Times New Roman"/>
              </w:rPr>
            </w:pPr>
            <w:r w:rsidRPr="00184906">
              <w:rPr>
                <w:rFonts w:ascii="Times New Roman" w:eastAsia="Times New Roman" w:hAnsi="Times New Roman"/>
              </w:rPr>
              <w:t>apliecinājumu parakstīj</w:t>
            </w:r>
            <w:r>
              <w:rPr>
                <w:rFonts w:ascii="Times New Roman" w:eastAsia="Times New Roman" w:hAnsi="Times New Roman"/>
              </w:rPr>
              <w:t xml:space="preserve">ušās personas tiesības </w:t>
            </w:r>
          </w:p>
          <w:p w14:paraId="599FB3DD" w14:textId="77777777" w:rsidR="009E75D3" w:rsidRDefault="00717633" w:rsidP="006A2A0D">
            <w:pPr>
              <w:spacing w:after="0" w:line="240" w:lineRule="auto"/>
              <w:ind w:right="-427"/>
              <w:jc w:val="both"/>
              <w:rPr>
                <w:rFonts w:ascii="Times New Roman" w:eastAsia="Times New Roman" w:hAnsi="Times New Roman"/>
              </w:rPr>
            </w:pPr>
            <w:r>
              <w:rPr>
                <w:rFonts w:ascii="Times New Roman" w:eastAsia="Times New Roman" w:hAnsi="Times New Roman"/>
              </w:rPr>
              <w:t>pārstāvēt</w:t>
            </w:r>
            <w:r w:rsidRPr="00184906">
              <w:rPr>
                <w:rFonts w:ascii="Times New Roman" w:eastAsia="Times New Roman" w:hAnsi="Times New Roman"/>
              </w:rPr>
              <w:t xml:space="preserve"> attiecīgo personu iepirkuma procedūras </w:t>
            </w:r>
          </w:p>
          <w:p w14:paraId="28918903" w14:textId="5EC4008C" w:rsidR="00717633" w:rsidRPr="00493D39" w:rsidRDefault="00717633" w:rsidP="006A2A0D">
            <w:pPr>
              <w:spacing w:after="0" w:line="240" w:lineRule="auto"/>
              <w:ind w:right="-427"/>
              <w:jc w:val="both"/>
              <w:rPr>
                <w:rFonts w:ascii="Times New Roman" w:eastAsia="Times New Roman" w:hAnsi="Times New Roman"/>
              </w:rPr>
            </w:pPr>
            <w:r w:rsidRPr="00184906">
              <w:rPr>
                <w:rFonts w:ascii="Times New Roman" w:eastAsia="Times New Roman" w:hAnsi="Times New Roman"/>
              </w:rPr>
              <w:t>ietvaros</w:t>
            </w:r>
            <w:r w:rsidRPr="00493D39">
              <w:rPr>
                <w:rFonts w:ascii="Times New Roman" w:hAnsi="Times New Roman"/>
              </w:rPr>
              <w:t>.</w:t>
            </w:r>
          </w:p>
        </w:tc>
      </w:tr>
    </w:tbl>
    <w:p w14:paraId="6AED722F" w14:textId="44F95C14" w:rsidR="00CC5350" w:rsidRPr="004E6F75" w:rsidRDefault="007A4228" w:rsidP="006A2A0D">
      <w:pPr>
        <w:pStyle w:val="ListParagraph1"/>
        <w:widowControl w:val="0"/>
        <w:tabs>
          <w:tab w:val="left" w:pos="6862"/>
        </w:tabs>
        <w:suppressAutoHyphens/>
        <w:autoSpaceDE w:val="0"/>
        <w:autoSpaceDN w:val="0"/>
        <w:adjustRightInd w:val="0"/>
        <w:spacing w:after="0" w:line="240" w:lineRule="auto"/>
        <w:ind w:left="0" w:right="-427"/>
        <w:jc w:val="both"/>
        <w:rPr>
          <w:rFonts w:ascii="Times New Roman" w:eastAsia="Times New Roman" w:hAnsi="Times New Roman"/>
          <w:color w:val="000000"/>
          <w:sz w:val="24"/>
          <w:szCs w:val="24"/>
          <w:lang w:eastAsia="lv-LV"/>
        </w:rPr>
      </w:pPr>
      <w:bookmarkStart w:id="21" w:name="_Toc61422139"/>
      <w:r>
        <w:rPr>
          <w:rFonts w:ascii="Times New Roman" w:eastAsia="Times New Roman" w:hAnsi="Times New Roman"/>
          <w:color w:val="000000"/>
          <w:sz w:val="24"/>
          <w:szCs w:val="24"/>
          <w:lang w:eastAsia="lv-LV"/>
        </w:rPr>
        <w:tab/>
      </w:r>
    </w:p>
    <w:p w14:paraId="32426265" w14:textId="6590F8F6" w:rsidR="008061E9" w:rsidRDefault="009229B1" w:rsidP="006A2A0D">
      <w:pPr>
        <w:numPr>
          <w:ilvl w:val="0"/>
          <w:numId w:val="4"/>
        </w:numPr>
        <w:spacing w:after="0" w:line="240" w:lineRule="auto"/>
        <w:ind w:right="-427"/>
        <w:outlineLvl w:val="0"/>
        <w:rPr>
          <w:rFonts w:ascii="Times New Roman" w:eastAsia="Times New Roman" w:hAnsi="Times New Roman"/>
          <w:b/>
          <w:sz w:val="24"/>
          <w:szCs w:val="24"/>
        </w:rPr>
      </w:pPr>
      <w:bookmarkStart w:id="22" w:name="_Toc61422140"/>
      <w:bookmarkEnd w:id="21"/>
      <w:r>
        <w:rPr>
          <w:rFonts w:ascii="Times New Roman" w:eastAsia="Times New Roman" w:hAnsi="Times New Roman"/>
          <w:b/>
          <w:sz w:val="24"/>
          <w:szCs w:val="24"/>
        </w:rPr>
        <w:t>Tehniskais</w:t>
      </w:r>
      <w:r w:rsidR="006C3EE0">
        <w:rPr>
          <w:rFonts w:ascii="Times New Roman" w:eastAsia="Times New Roman" w:hAnsi="Times New Roman"/>
          <w:b/>
          <w:sz w:val="24"/>
          <w:szCs w:val="24"/>
        </w:rPr>
        <w:t xml:space="preserve"> - finanšu</w:t>
      </w:r>
      <w:r w:rsidR="00893C07">
        <w:rPr>
          <w:rFonts w:ascii="Times New Roman" w:eastAsia="Times New Roman" w:hAnsi="Times New Roman"/>
          <w:b/>
          <w:sz w:val="24"/>
          <w:szCs w:val="24"/>
        </w:rPr>
        <w:t xml:space="preserve"> </w:t>
      </w:r>
      <w:r w:rsidR="00622EE0">
        <w:rPr>
          <w:rFonts w:ascii="Times New Roman" w:eastAsia="Times New Roman" w:hAnsi="Times New Roman"/>
          <w:b/>
          <w:sz w:val="24"/>
          <w:szCs w:val="24"/>
        </w:rPr>
        <w:t>piedāvājums</w:t>
      </w:r>
    </w:p>
    <w:p w14:paraId="37C59721" w14:textId="752ED1B7" w:rsidR="00C660AB" w:rsidRPr="00E97A35" w:rsidRDefault="00790318" w:rsidP="006A2A0D">
      <w:pPr>
        <w:numPr>
          <w:ilvl w:val="1"/>
          <w:numId w:val="4"/>
        </w:numPr>
        <w:spacing w:after="0" w:line="240" w:lineRule="auto"/>
        <w:ind w:left="426" w:right="-427"/>
        <w:jc w:val="both"/>
        <w:outlineLvl w:val="0"/>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E97A35">
        <w:rPr>
          <w:rFonts w:ascii="Times New Roman" w:hAnsi="Times New Roman"/>
          <w:sz w:val="24"/>
          <w:szCs w:val="24"/>
          <w:lang w:val="x-none"/>
        </w:rPr>
        <w:t>Tehnisko</w:t>
      </w:r>
      <w:r w:rsidR="006C3EE0">
        <w:rPr>
          <w:rFonts w:ascii="Times New Roman" w:hAnsi="Times New Roman"/>
          <w:sz w:val="24"/>
          <w:szCs w:val="24"/>
        </w:rPr>
        <w:t xml:space="preserve"> – finanšu</w:t>
      </w:r>
      <w:r w:rsidRPr="00E97A35">
        <w:rPr>
          <w:rFonts w:ascii="Times New Roman" w:hAnsi="Times New Roman"/>
          <w:b/>
          <w:sz w:val="24"/>
          <w:szCs w:val="24"/>
          <w:lang w:val="x-none"/>
        </w:rPr>
        <w:t xml:space="preserve"> </w:t>
      </w:r>
      <w:r w:rsidRPr="00E97A35">
        <w:rPr>
          <w:rFonts w:ascii="Times New Roman" w:hAnsi="Times New Roman"/>
          <w:sz w:val="24"/>
          <w:szCs w:val="24"/>
          <w:lang w:val="x-none"/>
        </w:rPr>
        <w:t>piedāvājumu pretendentam ir jāiesnie</w:t>
      </w:r>
      <w:r w:rsidR="006C3EE0">
        <w:rPr>
          <w:rFonts w:ascii="Times New Roman" w:hAnsi="Times New Roman"/>
          <w:sz w:val="24"/>
          <w:szCs w:val="24"/>
          <w:lang w:val="x-none"/>
        </w:rPr>
        <w:t>dz kā savu piedāvājumu tehniskā – finan</w:t>
      </w:r>
      <w:proofErr w:type="spellStart"/>
      <w:r w:rsidR="006C3EE0">
        <w:rPr>
          <w:rFonts w:ascii="Times New Roman" w:hAnsi="Times New Roman"/>
          <w:sz w:val="24"/>
          <w:szCs w:val="24"/>
        </w:rPr>
        <w:t>šu</w:t>
      </w:r>
      <w:proofErr w:type="spellEnd"/>
      <w:r w:rsidR="006C3EE0">
        <w:rPr>
          <w:rFonts w:ascii="Times New Roman" w:hAnsi="Times New Roman"/>
          <w:sz w:val="24"/>
          <w:szCs w:val="24"/>
        </w:rPr>
        <w:t xml:space="preserve"> piedāvājuma </w:t>
      </w:r>
      <w:r w:rsidRPr="00E97A35">
        <w:rPr>
          <w:rFonts w:ascii="Times New Roman" w:hAnsi="Times New Roman"/>
          <w:sz w:val="24"/>
          <w:szCs w:val="24"/>
          <w:lang w:val="x-none"/>
        </w:rPr>
        <w:t>(</w:t>
      </w:r>
      <w:r w:rsidR="00C24C42">
        <w:rPr>
          <w:rFonts w:ascii="Times New Roman" w:hAnsi="Times New Roman"/>
          <w:sz w:val="24"/>
          <w:szCs w:val="24"/>
        </w:rPr>
        <w:t>n</w:t>
      </w:r>
      <w:proofErr w:type="spellStart"/>
      <w:r w:rsidR="008216C6">
        <w:rPr>
          <w:rFonts w:ascii="Times New Roman" w:hAnsi="Times New Roman"/>
          <w:sz w:val="24"/>
          <w:szCs w:val="24"/>
          <w:lang w:val="x-none"/>
        </w:rPr>
        <w:t>olikuma</w:t>
      </w:r>
      <w:proofErr w:type="spellEnd"/>
      <w:r w:rsidR="008216C6">
        <w:rPr>
          <w:rFonts w:ascii="Times New Roman" w:hAnsi="Times New Roman"/>
          <w:sz w:val="24"/>
          <w:szCs w:val="24"/>
          <w:lang w:val="x-none"/>
        </w:rPr>
        <w:t xml:space="preserve"> 1</w:t>
      </w:r>
      <w:r w:rsidR="009735AD">
        <w:rPr>
          <w:rFonts w:ascii="Times New Roman" w:hAnsi="Times New Roman"/>
          <w:sz w:val="24"/>
          <w:szCs w:val="24"/>
        </w:rPr>
        <w:t>.</w:t>
      </w:r>
      <w:r w:rsidR="000D2BC7">
        <w:rPr>
          <w:rFonts w:ascii="Times New Roman" w:hAnsi="Times New Roman"/>
          <w:sz w:val="24"/>
          <w:szCs w:val="24"/>
        </w:rPr>
        <w:t>pielikums</w:t>
      </w:r>
      <w:r w:rsidRPr="00E97A35">
        <w:rPr>
          <w:rFonts w:ascii="Times New Roman" w:hAnsi="Times New Roman"/>
          <w:sz w:val="24"/>
          <w:szCs w:val="24"/>
          <w:lang w:val="x-none"/>
        </w:rPr>
        <w:t>) izpildei</w:t>
      </w:r>
      <w:r>
        <w:rPr>
          <w:rFonts w:ascii="Times New Roman" w:hAnsi="Times New Roman"/>
          <w:sz w:val="24"/>
          <w:szCs w:val="24"/>
        </w:rPr>
        <w:t>.</w:t>
      </w:r>
    </w:p>
    <w:p w14:paraId="3243B00B" w14:textId="2A28DD9B" w:rsidR="001E14EB" w:rsidRPr="00E97A35" w:rsidRDefault="001E14EB" w:rsidP="006A2A0D">
      <w:pPr>
        <w:numPr>
          <w:ilvl w:val="1"/>
          <w:numId w:val="4"/>
        </w:numPr>
        <w:spacing w:after="0" w:line="240" w:lineRule="auto"/>
        <w:ind w:left="426" w:right="-427"/>
        <w:jc w:val="both"/>
        <w:outlineLvl w:val="0"/>
        <w:rPr>
          <w:rFonts w:ascii="Times New Roman" w:eastAsia="Times New Roman" w:hAnsi="Times New Roman"/>
          <w:bCs/>
          <w:sz w:val="24"/>
          <w:szCs w:val="24"/>
        </w:rPr>
      </w:pPr>
      <w:r w:rsidRPr="00E97A35">
        <w:rPr>
          <w:rFonts w:ascii="Times New Roman" w:hAnsi="Times New Roman"/>
          <w:sz w:val="24"/>
          <w:szCs w:val="24"/>
        </w:rPr>
        <w:lastRenderedPageBreak/>
        <w:t xml:space="preserve"> </w:t>
      </w:r>
      <w:r w:rsidR="00E97A35" w:rsidRPr="00E97A35">
        <w:rPr>
          <w:rFonts w:ascii="Times New Roman" w:hAnsi="Times New Roman"/>
          <w:sz w:val="24"/>
          <w:szCs w:val="24"/>
        </w:rPr>
        <w:t>Tehniskais</w:t>
      </w:r>
      <w:r w:rsidR="006C3EE0">
        <w:rPr>
          <w:rFonts w:ascii="Times New Roman" w:hAnsi="Times New Roman"/>
          <w:sz w:val="24"/>
          <w:szCs w:val="24"/>
        </w:rPr>
        <w:t xml:space="preserve"> - finanšu</w:t>
      </w:r>
      <w:r w:rsidR="00E97A35" w:rsidRPr="00E97A35">
        <w:rPr>
          <w:rFonts w:ascii="Times New Roman" w:hAnsi="Times New Roman"/>
          <w:sz w:val="24"/>
          <w:szCs w:val="24"/>
        </w:rPr>
        <w:t xml:space="preserve"> piedāvājums jāsagatavo atbilstoši </w:t>
      </w:r>
      <w:r w:rsidR="00D57C57">
        <w:rPr>
          <w:rFonts w:ascii="Times New Roman" w:hAnsi="Times New Roman"/>
          <w:sz w:val="24"/>
          <w:szCs w:val="24"/>
        </w:rPr>
        <w:t>n</w:t>
      </w:r>
      <w:r w:rsidR="00E97A35" w:rsidRPr="00E97A35">
        <w:rPr>
          <w:rFonts w:ascii="Times New Roman" w:hAnsi="Times New Roman"/>
          <w:sz w:val="24"/>
          <w:szCs w:val="24"/>
        </w:rPr>
        <w:t>olikumam</w:t>
      </w:r>
      <w:r w:rsidR="006C3EE0">
        <w:rPr>
          <w:rFonts w:ascii="Times New Roman" w:hAnsi="Times New Roman"/>
          <w:bCs/>
          <w:sz w:val="24"/>
          <w:szCs w:val="24"/>
        </w:rPr>
        <w:t xml:space="preserve"> pievienotajai</w:t>
      </w:r>
      <w:r w:rsidR="00E97A35" w:rsidRPr="00E97A35">
        <w:rPr>
          <w:rFonts w:ascii="Times New Roman" w:hAnsi="Times New Roman"/>
          <w:bCs/>
          <w:sz w:val="24"/>
          <w:szCs w:val="24"/>
        </w:rPr>
        <w:t xml:space="preserve"> </w:t>
      </w:r>
      <w:r w:rsidR="00D57C57">
        <w:rPr>
          <w:rFonts w:ascii="Times New Roman" w:hAnsi="Times New Roman"/>
          <w:bCs/>
          <w:sz w:val="24"/>
          <w:szCs w:val="24"/>
        </w:rPr>
        <w:t>t</w:t>
      </w:r>
      <w:r w:rsidR="000D2BC7">
        <w:rPr>
          <w:rFonts w:ascii="Times New Roman" w:hAnsi="Times New Roman"/>
          <w:bCs/>
          <w:sz w:val="24"/>
          <w:szCs w:val="24"/>
        </w:rPr>
        <w:t xml:space="preserve">ehniskā </w:t>
      </w:r>
      <w:r w:rsidR="006C3EE0">
        <w:rPr>
          <w:rFonts w:ascii="Times New Roman" w:hAnsi="Times New Roman"/>
          <w:bCs/>
          <w:sz w:val="24"/>
          <w:szCs w:val="24"/>
        </w:rPr>
        <w:t>– finanšu piedāvājuma formai</w:t>
      </w:r>
      <w:r w:rsidR="00E97A35" w:rsidRPr="00E97A35">
        <w:rPr>
          <w:rFonts w:ascii="Times New Roman" w:hAnsi="Times New Roman"/>
          <w:bCs/>
          <w:sz w:val="24"/>
          <w:szCs w:val="24"/>
        </w:rPr>
        <w:t xml:space="preserve"> (</w:t>
      </w:r>
      <w:r w:rsidR="00C24C42">
        <w:rPr>
          <w:rFonts w:ascii="Times New Roman" w:hAnsi="Times New Roman"/>
          <w:sz w:val="24"/>
          <w:szCs w:val="24"/>
        </w:rPr>
        <w:t>n</w:t>
      </w:r>
      <w:proofErr w:type="spellStart"/>
      <w:r w:rsidR="008216C6">
        <w:rPr>
          <w:rFonts w:ascii="Times New Roman" w:hAnsi="Times New Roman"/>
          <w:sz w:val="24"/>
          <w:szCs w:val="24"/>
          <w:lang w:val="x-none"/>
        </w:rPr>
        <w:t>olikuma</w:t>
      </w:r>
      <w:proofErr w:type="spellEnd"/>
      <w:r w:rsidR="008216C6">
        <w:rPr>
          <w:rFonts w:ascii="Times New Roman" w:hAnsi="Times New Roman"/>
          <w:sz w:val="24"/>
          <w:szCs w:val="24"/>
          <w:lang w:val="x-none"/>
        </w:rPr>
        <w:t xml:space="preserve"> 1.</w:t>
      </w:r>
      <w:r w:rsidR="00BF729D">
        <w:rPr>
          <w:rFonts w:ascii="Times New Roman" w:hAnsi="Times New Roman"/>
          <w:sz w:val="24"/>
          <w:szCs w:val="24"/>
        </w:rPr>
        <w:t>pielikums</w:t>
      </w:r>
      <w:r w:rsidR="00E97A35" w:rsidRPr="00E97A35">
        <w:rPr>
          <w:rFonts w:ascii="Times New Roman" w:hAnsi="Times New Roman"/>
          <w:bCs/>
          <w:sz w:val="24"/>
          <w:szCs w:val="24"/>
        </w:rPr>
        <w:t>)</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14:paraId="69C574C7" w14:textId="06F98D04" w:rsidR="00E97A35" w:rsidRPr="00E97A35" w:rsidRDefault="003037B3" w:rsidP="006A2A0D">
      <w:pPr>
        <w:numPr>
          <w:ilvl w:val="1"/>
          <w:numId w:val="4"/>
        </w:numPr>
        <w:spacing w:after="0" w:line="240" w:lineRule="auto"/>
        <w:ind w:left="426" w:right="-427"/>
        <w:jc w:val="both"/>
        <w:outlineLvl w:val="0"/>
        <w:rPr>
          <w:rFonts w:ascii="Times New Roman" w:eastAsia="Times New Roman" w:hAnsi="Times New Roman"/>
          <w:bCs/>
          <w:sz w:val="24"/>
          <w:szCs w:val="24"/>
        </w:rPr>
      </w:pPr>
      <w:r>
        <w:rPr>
          <w:rFonts w:ascii="Times New Roman" w:hAnsi="Times New Roman"/>
          <w:sz w:val="24"/>
          <w:szCs w:val="24"/>
        </w:rPr>
        <w:t xml:space="preserve"> </w:t>
      </w:r>
      <w:r w:rsidR="00E97A35" w:rsidRPr="00E97A35">
        <w:rPr>
          <w:rFonts w:ascii="Times New Roman" w:hAnsi="Times New Roman"/>
          <w:bCs/>
          <w:sz w:val="24"/>
          <w:szCs w:val="24"/>
        </w:rPr>
        <w:t xml:space="preserve">Tehniskajam </w:t>
      </w:r>
      <w:r w:rsidR="00185D21">
        <w:rPr>
          <w:rFonts w:ascii="Times New Roman" w:hAnsi="Times New Roman"/>
          <w:bCs/>
          <w:sz w:val="24"/>
          <w:szCs w:val="24"/>
        </w:rPr>
        <w:t xml:space="preserve">– finanšu </w:t>
      </w:r>
      <w:r w:rsidR="00E97A35" w:rsidRPr="00E97A35">
        <w:rPr>
          <w:rFonts w:ascii="Times New Roman" w:hAnsi="Times New Roman"/>
          <w:bCs/>
          <w:sz w:val="24"/>
          <w:szCs w:val="24"/>
        </w:rPr>
        <w:t>piedāvājumam</w:t>
      </w:r>
      <w:r w:rsidR="0039007D">
        <w:rPr>
          <w:rFonts w:ascii="Times New Roman" w:hAnsi="Times New Roman"/>
          <w:bCs/>
          <w:sz w:val="24"/>
          <w:szCs w:val="24"/>
        </w:rPr>
        <w:t xml:space="preserve"> katrā iepirkuma priekšmeta daļā</w:t>
      </w:r>
      <w:r w:rsidR="00E97A35" w:rsidRPr="00E97A35">
        <w:rPr>
          <w:rFonts w:ascii="Times New Roman" w:hAnsi="Times New Roman"/>
          <w:bCs/>
          <w:sz w:val="24"/>
          <w:szCs w:val="24"/>
        </w:rPr>
        <w:t xml:space="preserve"> jāpievieno sekojoši dokumenti:</w:t>
      </w:r>
    </w:p>
    <w:p w14:paraId="4DEE7732" w14:textId="34400CF2" w:rsidR="0000455B" w:rsidRPr="00123339" w:rsidRDefault="00FA0121" w:rsidP="006B4609">
      <w:pPr>
        <w:pStyle w:val="ListParagraph"/>
        <w:numPr>
          <w:ilvl w:val="2"/>
          <w:numId w:val="4"/>
        </w:numPr>
        <w:tabs>
          <w:tab w:val="clear" w:pos="6816"/>
        </w:tabs>
        <w:spacing w:after="0" w:line="240" w:lineRule="auto"/>
        <w:ind w:left="993" w:right="-427" w:hanging="709"/>
        <w:jc w:val="both"/>
        <w:outlineLvl w:val="0"/>
        <w:rPr>
          <w:rFonts w:ascii="Times New Roman" w:eastAsia="Times New Roman" w:hAnsi="Times New Roman"/>
          <w:bCs/>
          <w:sz w:val="24"/>
          <w:szCs w:val="24"/>
        </w:rPr>
      </w:pPr>
      <w:r w:rsidRPr="00123339">
        <w:rPr>
          <w:rFonts w:ascii="Times New Roman" w:hAnsi="Times New Roman"/>
          <w:sz w:val="24"/>
          <w:szCs w:val="24"/>
        </w:rPr>
        <w:t xml:space="preserve">piedāvātās preces </w:t>
      </w:r>
      <w:r w:rsidR="0044385B" w:rsidRPr="00123339">
        <w:rPr>
          <w:rFonts w:ascii="Times New Roman" w:hAnsi="Times New Roman"/>
          <w:sz w:val="24"/>
          <w:szCs w:val="24"/>
        </w:rPr>
        <w:t xml:space="preserve">EK </w:t>
      </w:r>
      <w:r w:rsidRPr="00123339">
        <w:rPr>
          <w:rFonts w:ascii="Times New Roman" w:hAnsi="Times New Roman"/>
          <w:sz w:val="24"/>
          <w:szCs w:val="24"/>
        </w:rPr>
        <w:t>atbilstības deklarācijas kopija</w:t>
      </w:r>
      <w:r w:rsidR="006B4609">
        <w:rPr>
          <w:rFonts w:ascii="Times New Roman" w:hAnsi="Times New Roman"/>
          <w:sz w:val="24"/>
          <w:szCs w:val="24"/>
        </w:rPr>
        <w:t xml:space="preserve"> </w:t>
      </w:r>
      <w:r w:rsidR="006B4609" w:rsidRPr="005E66E1">
        <w:rPr>
          <w:rFonts w:ascii="Times New Roman" w:hAnsi="Times New Roman"/>
          <w:sz w:val="24"/>
          <w:szCs w:val="24"/>
        </w:rPr>
        <w:t>MDD 93/42/EEC</w:t>
      </w:r>
      <w:r w:rsidR="00F11DC1" w:rsidRPr="00123339">
        <w:rPr>
          <w:rFonts w:ascii="Times New Roman" w:hAnsi="Times New Roman"/>
          <w:sz w:val="24"/>
          <w:szCs w:val="24"/>
        </w:rPr>
        <w:t xml:space="preserve"> un, ja </w:t>
      </w:r>
      <w:r w:rsidR="0060013A" w:rsidRPr="00123339">
        <w:rPr>
          <w:rFonts w:ascii="Times New Roman" w:hAnsi="Times New Roman"/>
          <w:sz w:val="24"/>
          <w:szCs w:val="24"/>
        </w:rPr>
        <w:t xml:space="preserve">piedāvāta </w:t>
      </w:r>
      <w:proofErr w:type="spellStart"/>
      <w:r w:rsidR="0060013A" w:rsidRPr="00123339">
        <w:rPr>
          <w:rFonts w:ascii="Times New Roman" w:hAnsi="Times New Roman"/>
          <w:sz w:val="24"/>
          <w:szCs w:val="24"/>
        </w:rPr>
        <w:t>IIb</w:t>
      </w:r>
      <w:proofErr w:type="spellEnd"/>
      <w:r w:rsidR="0060013A" w:rsidRPr="00123339">
        <w:rPr>
          <w:rFonts w:ascii="Times New Roman" w:hAnsi="Times New Roman"/>
          <w:sz w:val="24"/>
          <w:szCs w:val="24"/>
        </w:rPr>
        <w:t xml:space="preserve"> vai III klases medicīnas ierīce </w:t>
      </w:r>
      <w:r w:rsidR="00F11DC1" w:rsidRPr="00123339">
        <w:rPr>
          <w:rFonts w:ascii="Times New Roman" w:hAnsi="Times New Roman"/>
          <w:sz w:val="24"/>
          <w:szCs w:val="24"/>
        </w:rPr>
        <w:t>CE sertifikāta kopija</w:t>
      </w:r>
      <w:r w:rsidRPr="00123339">
        <w:rPr>
          <w:rFonts w:ascii="Times New Roman" w:hAnsi="Times New Roman"/>
          <w:sz w:val="24"/>
          <w:szCs w:val="24"/>
        </w:rPr>
        <w:t>;</w:t>
      </w:r>
      <w:r w:rsidR="00B50E3A" w:rsidRPr="00123339">
        <w:rPr>
          <w:rFonts w:ascii="Times New Roman" w:hAnsi="Times New Roman"/>
          <w:sz w:val="24"/>
          <w:szCs w:val="24"/>
        </w:rPr>
        <w:t xml:space="preserve"> </w:t>
      </w:r>
    </w:p>
    <w:p w14:paraId="1F0D4E2B" w14:textId="02EBAB4C" w:rsidR="00260ACF" w:rsidRPr="00123339" w:rsidRDefault="00260ACF" w:rsidP="006A2A0D">
      <w:pPr>
        <w:pStyle w:val="ListParagraph"/>
        <w:numPr>
          <w:ilvl w:val="2"/>
          <w:numId w:val="4"/>
        </w:numPr>
        <w:spacing w:after="0" w:line="240" w:lineRule="auto"/>
        <w:ind w:left="993" w:right="-427"/>
        <w:jc w:val="both"/>
        <w:outlineLvl w:val="0"/>
        <w:rPr>
          <w:rFonts w:ascii="Times New Roman" w:eastAsia="Times New Roman" w:hAnsi="Times New Roman"/>
          <w:bCs/>
          <w:sz w:val="24"/>
          <w:szCs w:val="24"/>
        </w:rPr>
      </w:pPr>
      <w:r w:rsidRPr="00123339">
        <w:rPr>
          <w:rFonts w:ascii="Times New Roman" w:eastAsia="Times New Roman" w:hAnsi="Times New Roman"/>
          <w:sz w:val="24"/>
          <w:szCs w:val="24"/>
          <w:lang w:eastAsia="lv-LV"/>
        </w:rPr>
        <w:t xml:space="preserve">preces </w:t>
      </w:r>
      <w:proofErr w:type="spellStart"/>
      <w:r w:rsidRPr="00123339">
        <w:rPr>
          <w:rFonts w:ascii="Times New Roman" w:eastAsia="Times New Roman" w:hAnsi="Times New Roman"/>
          <w:sz w:val="24"/>
          <w:szCs w:val="24"/>
          <w:lang w:eastAsia="lv-LV"/>
        </w:rPr>
        <w:t>Vigilances</w:t>
      </w:r>
      <w:proofErr w:type="spellEnd"/>
      <w:r w:rsidRPr="00123339">
        <w:rPr>
          <w:rFonts w:ascii="Times New Roman" w:eastAsia="Times New Roman" w:hAnsi="Times New Roman"/>
          <w:sz w:val="24"/>
          <w:szCs w:val="24"/>
          <w:lang w:eastAsia="lv-LV"/>
        </w:rPr>
        <w:t xml:space="preserve"> sistēmas nodrošināšanas procedūras apraksts </w:t>
      </w:r>
      <w:r w:rsidRPr="00123339">
        <w:rPr>
          <w:rFonts w:ascii="Times New Roman" w:eastAsia="Times New Roman" w:hAnsi="Times New Roman"/>
          <w:sz w:val="24"/>
          <w:szCs w:val="24"/>
          <w:u w:val="single"/>
          <w:lang w:eastAsia="lv-LV"/>
        </w:rPr>
        <w:t>pretendenta uzņēmumā;</w:t>
      </w:r>
    </w:p>
    <w:p w14:paraId="335EDCA7" w14:textId="42786CA5" w:rsidR="001F53AE" w:rsidRPr="00063439" w:rsidRDefault="00546DCB" w:rsidP="006A2A0D">
      <w:pPr>
        <w:pStyle w:val="ListParagraph"/>
        <w:numPr>
          <w:ilvl w:val="2"/>
          <w:numId w:val="4"/>
        </w:numPr>
        <w:spacing w:after="0" w:line="240" w:lineRule="auto"/>
        <w:ind w:left="993" w:right="-427"/>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tehniskās datu lapas (“</w:t>
      </w:r>
      <w:proofErr w:type="spellStart"/>
      <w:r w:rsidRPr="00546DCB">
        <w:rPr>
          <w:rFonts w:ascii="Times New Roman" w:hAnsi="Times New Roman"/>
          <w:sz w:val="24"/>
          <w:szCs w:val="24"/>
        </w:rPr>
        <w:t>data</w:t>
      </w:r>
      <w:proofErr w:type="spellEnd"/>
      <w:r w:rsidRPr="00546DCB">
        <w:rPr>
          <w:rFonts w:ascii="Times New Roman" w:hAnsi="Times New Roman"/>
          <w:sz w:val="24"/>
          <w:szCs w:val="24"/>
        </w:rPr>
        <w:t xml:space="preserve"> </w:t>
      </w:r>
      <w:proofErr w:type="spellStart"/>
      <w:r w:rsidRPr="00546DCB">
        <w:rPr>
          <w:rFonts w:ascii="Times New Roman" w:hAnsi="Times New Roman"/>
          <w:sz w:val="24"/>
          <w:szCs w:val="24"/>
        </w:rPr>
        <w:t>sheet</w:t>
      </w:r>
      <w:proofErr w:type="spellEnd"/>
      <w:r w:rsidRPr="00546DCB">
        <w:rPr>
          <w:rFonts w:ascii="Times New Roman" w:hAnsi="Times New Roman"/>
          <w:sz w:val="24"/>
          <w:szCs w:val="24"/>
        </w:rPr>
        <w:t>”), kas apliecina atbilstību (oriģinālvalodā un tulkojumi latviešu valodā), norādot atsauci tehniskajā pi</w:t>
      </w:r>
      <w:r w:rsidR="00063439">
        <w:rPr>
          <w:rFonts w:ascii="Times New Roman" w:hAnsi="Times New Roman"/>
          <w:sz w:val="24"/>
          <w:szCs w:val="24"/>
        </w:rPr>
        <w:t>edāvājumā uz konkrēto lapaspusi.</w:t>
      </w:r>
    </w:p>
    <w:p w14:paraId="15BB3CC4" w14:textId="2E9D6819" w:rsidR="00011BBE" w:rsidRPr="006A2D85" w:rsidRDefault="006B082A" w:rsidP="0029418F">
      <w:pPr>
        <w:numPr>
          <w:ilvl w:val="1"/>
          <w:numId w:val="4"/>
        </w:numPr>
        <w:tabs>
          <w:tab w:val="clear" w:pos="360"/>
          <w:tab w:val="num" w:pos="567"/>
        </w:tabs>
        <w:spacing w:after="0" w:line="240" w:lineRule="auto"/>
        <w:ind w:left="567" w:right="-427" w:hanging="567"/>
        <w:jc w:val="both"/>
        <w:outlineLvl w:val="0"/>
        <w:rPr>
          <w:rFonts w:ascii="Times New Roman" w:eastAsia="Times New Roman" w:hAnsi="Times New Roman"/>
          <w:bCs/>
          <w:sz w:val="24"/>
          <w:szCs w:val="24"/>
        </w:rPr>
      </w:pPr>
      <w:r>
        <w:rPr>
          <w:rFonts w:ascii="Times New Roman" w:hAnsi="Times New Roman"/>
          <w:sz w:val="24"/>
          <w:szCs w:val="24"/>
        </w:rPr>
        <w:t xml:space="preserve"> </w:t>
      </w:r>
      <w:r w:rsidRPr="006B082A">
        <w:rPr>
          <w:rFonts w:ascii="Times New Roman" w:hAnsi="Times New Roman"/>
          <w:sz w:val="24"/>
          <w:szCs w:val="24"/>
          <w:lang w:val="x-none"/>
        </w:rPr>
        <w:t xml:space="preserve">Pretendenta </w:t>
      </w:r>
      <w:r w:rsidR="005E03E0">
        <w:rPr>
          <w:rFonts w:ascii="Times New Roman" w:hAnsi="Times New Roman"/>
          <w:sz w:val="24"/>
          <w:szCs w:val="24"/>
        </w:rPr>
        <w:t>t</w:t>
      </w:r>
      <w:proofErr w:type="spellStart"/>
      <w:r w:rsidRPr="006B082A">
        <w:rPr>
          <w:rFonts w:ascii="Times New Roman" w:hAnsi="Times New Roman"/>
          <w:sz w:val="24"/>
          <w:szCs w:val="24"/>
          <w:lang w:val="x-none"/>
        </w:rPr>
        <w:t>ehniskajam</w:t>
      </w:r>
      <w:proofErr w:type="spellEnd"/>
      <w:r w:rsidRPr="006B082A">
        <w:rPr>
          <w:rFonts w:ascii="Times New Roman" w:hAnsi="Times New Roman"/>
          <w:sz w:val="24"/>
          <w:szCs w:val="24"/>
          <w:lang w:val="x-none"/>
        </w:rPr>
        <w:t xml:space="preserve"> piedāvājumam skaidri, viennozīmīgi un nepārprotami jāatspoguļo </w:t>
      </w:r>
      <w:r w:rsidR="0029418F">
        <w:rPr>
          <w:rFonts w:ascii="Times New Roman" w:hAnsi="Times New Roman"/>
          <w:sz w:val="24"/>
          <w:szCs w:val="24"/>
        </w:rPr>
        <w:t xml:space="preserve">    </w:t>
      </w:r>
      <w:r w:rsidR="005E03E0">
        <w:rPr>
          <w:rFonts w:ascii="Times New Roman" w:hAnsi="Times New Roman"/>
          <w:sz w:val="24"/>
          <w:szCs w:val="24"/>
        </w:rPr>
        <w:t>n</w:t>
      </w:r>
      <w:proofErr w:type="spellStart"/>
      <w:r w:rsidRPr="006B082A">
        <w:rPr>
          <w:rFonts w:ascii="Times New Roman" w:hAnsi="Times New Roman"/>
          <w:sz w:val="24"/>
          <w:szCs w:val="24"/>
          <w:lang w:val="x-none"/>
        </w:rPr>
        <w:t>olikuma</w:t>
      </w:r>
      <w:proofErr w:type="spellEnd"/>
      <w:r w:rsidRPr="006B082A">
        <w:rPr>
          <w:rFonts w:ascii="Times New Roman" w:hAnsi="Times New Roman"/>
          <w:sz w:val="24"/>
          <w:szCs w:val="24"/>
          <w:lang w:val="x-none"/>
        </w:rPr>
        <w:t xml:space="preserve"> tehniskās specifikācijas (</w:t>
      </w:r>
      <w:r w:rsidR="005101ED">
        <w:rPr>
          <w:rFonts w:ascii="Times New Roman" w:hAnsi="Times New Roman"/>
          <w:sz w:val="24"/>
          <w:szCs w:val="24"/>
        </w:rPr>
        <w:t>n</w:t>
      </w:r>
      <w:proofErr w:type="spellStart"/>
      <w:r w:rsidR="008216C6">
        <w:rPr>
          <w:rFonts w:ascii="Times New Roman" w:hAnsi="Times New Roman"/>
          <w:sz w:val="24"/>
          <w:szCs w:val="24"/>
          <w:lang w:val="x-none"/>
        </w:rPr>
        <w:t>olikuma</w:t>
      </w:r>
      <w:proofErr w:type="spellEnd"/>
      <w:r w:rsidR="008216C6">
        <w:rPr>
          <w:rFonts w:ascii="Times New Roman" w:hAnsi="Times New Roman"/>
          <w:sz w:val="24"/>
          <w:szCs w:val="24"/>
          <w:lang w:val="x-none"/>
        </w:rPr>
        <w:t xml:space="preserve"> 1</w:t>
      </w:r>
      <w:r w:rsidR="00562F6F">
        <w:rPr>
          <w:rFonts w:ascii="Times New Roman" w:hAnsi="Times New Roman"/>
          <w:sz w:val="24"/>
          <w:szCs w:val="24"/>
        </w:rPr>
        <w:t>.</w:t>
      </w:r>
      <w:r w:rsidR="00BF729D">
        <w:rPr>
          <w:rFonts w:ascii="Times New Roman" w:hAnsi="Times New Roman"/>
          <w:sz w:val="24"/>
          <w:szCs w:val="24"/>
        </w:rPr>
        <w:t>pielikums</w:t>
      </w:r>
      <w:r w:rsidRPr="006B082A">
        <w:rPr>
          <w:rFonts w:ascii="Times New Roman" w:hAnsi="Times New Roman"/>
          <w:sz w:val="24"/>
          <w:szCs w:val="24"/>
          <w:lang w:val="x-none"/>
        </w:rPr>
        <w:t>) minimālo prasību izpilde</w:t>
      </w:r>
      <w:r w:rsidR="00011BBE" w:rsidRPr="006B082A">
        <w:rPr>
          <w:rFonts w:ascii="Times New Roman" w:hAnsi="Times New Roman"/>
          <w:sz w:val="24"/>
          <w:szCs w:val="24"/>
        </w:rPr>
        <w:t>.</w:t>
      </w:r>
    </w:p>
    <w:p w14:paraId="7C36D74B" w14:textId="3731640C" w:rsidR="00703A06" w:rsidRPr="00703A06" w:rsidRDefault="00703A06" w:rsidP="0029418F">
      <w:pPr>
        <w:numPr>
          <w:ilvl w:val="1"/>
          <w:numId w:val="4"/>
        </w:numPr>
        <w:tabs>
          <w:tab w:val="clear" w:pos="360"/>
          <w:tab w:val="num" w:pos="567"/>
        </w:tabs>
        <w:spacing w:after="0" w:line="240" w:lineRule="auto"/>
        <w:ind w:left="567" w:right="-427" w:hanging="567"/>
        <w:jc w:val="both"/>
        <w:outlineLvl w:val="0"/>
        <w:rPr>
          <w:rFonts w:ascii="Times New Roman" w:eastAsia="Times New Roman" w:hAnsi="Times New Roman"/>
          <w:bCs/>
          <w:sz w:val="24"/>
          <w:szCs w:val="24"/>
        </w:rPr>
      </w:pPr>
      <w:r>
        <w:rPr>
          <w:rFonts w:ascii="Times New Roman" w:eastAsia="Times New Roman" w:hAnsi="Times New Roman"/>
          <w:bCs/>
          <w:sz w:val="24"/>
          <w:szCs w:val="24"/>
        </w:rPr>
        <w:t>Saskaņā ar publisko iepirkumu likuma</w:t>
      </w:r>
      <w:r w:rsidRPr="00703A06">
        <w:rPr>
          <w:rFonts w:ascii="Times New Roman" w:eastAsia="Times New Roman" w:hAnsi="Times New Roman"/>
          <w:bCs/>
          <w:sz w:val="24"/>
          <w:szCs w:val="24"/>
        </w:rPr>
        <w:t xml:space="preserve"> 44.</w:t>
      </w:r>
      <w:r w:rsidR="00233AAE">
        <w:rPr>
          <w:rFonts w:ascii="Times New Roman" w:eastAsia="Times New Roman" w:hAnsi="Times New Roman"/>
          <w:bCs/>
          <w:sz w:val="24"/>
          <w:szCs w:val="24"/>
          <w:vertAlign w:val="superscript"/>
        </w:rPr>
        <w:t>1</w:t>
      </w:r>
      <w:r w:rsidRPr="00703A06">
        <w:rPr>
          <w:rFonts w:ascii="Times New Roman" w:eastAsia="Times New Roman" w:hAnsi="Times New Roman"/>
          <w:bCs/>
          <w:sz w:val="24"/>
          <w:szCs w:val="24"/>
        </w:rPr>
        <w:t xml:space="preserve"> pantu pretendents kā sākotnējo pierādījumu atbilstībai </w:t>
      </w:r>
      <w:r>
        <w:rPr>
          <w:rFonts w:ascii="Times New Roman" w:eastAsia="Times New Roman" w:hAnsi="Times New Roman"/>
          <w:bCs/>
          <w:sz w:val="24"/>
          <w:szCs w:val="24"/>
        </w:rPr>
        <w:t xml:space="preserve">nolikuma </w:t>
      </w:r>
      <w:r w:rsidR="00997BF4" w:rsidRPr="00997BF4">
        <w:rPr>
          <w:rFonts w:ascii="Times New Roman" w:eastAsia="Times New Roman" w:hAnsi="Times New Roman"/>
          <w:bCs/>
          <w:sz w:val="24"/>
          <w:szCs w:val="24"/>
        </w:rPr>
        <w:t>3</w:t>
      </w:r>
      <w:r w:rsidRPr="00997BF4">
        <w:rPr>
          <w:rFonts w:ascii="Times New Roman" w:eastAsia="Times New Roman" w:hAnsi="Times New Roman"/>
          <w:bCs/>
          <w:sz w:val="24"/>
          <w:szCs w:val="24"/>
        </w:rPr>
        <w:t>.</w:t>
      </w:r>
      <w:r w:rsidRPr="00703A06">
        <w:rPr>
          <w:rFonts w:ascii="Times New Roman" w:eastAsia="Times New Roman" w:hAnsi="Times New Roman"/>
          <w:bCs/>
          <w:sz w:val="24"/>
          <w:szCs w:val="24"/>
        </w:rPr>
        <w:t xml:space="preserve"> punktā noteiktajām pretendentu atlases prasībām var iesniegt Eiropas vienoto iepirkuma procedūras </w:t>
      </w:r>
      <w:r>
        <w:rPr>
          <w:rFonts w:ascii="Times New Roman" w:eastAsia="Times New Roman" w:hAnsi="Times New Roman"/>
          <w:bCs/>
          <w:sz w:val="24"/>
          <w:szCs w:val="24"/>
        </w:rPr>
        <w:t>dokumentu (turpmāk – ESPD). Ja p</w:t>
      </w:r>
      <w:r w:rsidRPr="00703A06">
        <w:rPr>
          <w:rFonts w:ascii="Times New Roman" w:eastAsia="Times New Roman" w:hAnsi="Times New Roman"/>
          <w:bCs/>
          <w:sz w:val="24"/>
          <w:szCs w:val="24"/>
        </w:rPr>
        <w:t>retendents izvēlējies iesniegt ESPD, lai apliecinātu, ka tas atbilst nolikumā noteiktajām pretendentu atlases prasībām, tas iesniedz ESPD par katru personu, uz kuras iespējām pretendents balstās, lai apliecinātu, ka tā kvalifikācija atbilst nolikumā noteiktajām prasībām. Piegādātāju apvienība iesniedz atsevišķu ESPD par katru</w:t>
      </w:r>
      <w:r>
        <w:rPr>
          <w:rFonts w:ascii="Times New Roman" w:eastAsia="Times New Roman" w:hAnsi="Times New Roman"/>
          <w:bCs/>
          <w:sz w:val="24"/>
          <w:szCs w:val="24"/>
        </w:rPr>
        <w:t xml:space="preserve"> tās dalībnieku. Šajā gadījumā p</w:t>
      </w:r>
      <w:r w:rsidRPr="00703A06">
        <w:rPr>
          <w:rFonts w:ascii="Times New Roman" w:eastAsia="Times New Roman" w:hAnsi="Times New Roman"/>
          <w:bCs/>
          <w:sz w:val="24"/>
          <w:szCs w:val="24"/>
        </w:rPr>
        <w:t xml:space="preserve">retendentam sākotnēji piedāvājumā nav jāiesniedz </w:t>
      </w:r>
      <w:r w:rsidRPr="00997BF4">
        <w:rPr>
          <w:rFonts w:ascii="Times New Roman" w:eastAsia="Times New Roman" w:hAnsi="Times New Roman"/>
          <w:bCs/>
          <w:sz w:val="24"/>
          <w:szCs w:val="24"/>
        </w:rPr>
        <w:t xml:space="preserve">nolikuma </w:t>
      </w:r>
      <w:r w:rsidR="00997BF4" w:rsidRPr="00997BF4">
        <w:rPr>
          <w:rFonts w:ascii="Times New Roman" w:eastAsia="Times New Roman" w:hAnsi="Times New Roman"/>
          <w:bCs/>
          <w:sz w:val="24"/>
          <w:szCs w:val="24"/>
        </w:rPr>
        <w:t>3</w:t>
      </w:r>
      <w:r w:rsidRPr="00997BF4">
        <w:rPr>
          <w:rFonts w:ascii="Times New Roman" w:eastAsia="Times New Roman" w:hAnsi="Times New Roman"/>
          <w:bCs/>
          <w:sz w:val="24"/>
          <w:szCs w:val="24"/>
        </w:rPr>
        <w:t>.</w:t>
      </w:r>
      <w:r w:rsidRPr="00703A06">
        <w:rPr>
          <w:rFonts w:ascii="Times New Roman" w:eastAsia="Times New Roman" w:hAnsi="Times New Roman"/>
          <w:bCs/>
          <w:sz w:val="24"/>
          <w:szCs w:val="24"/>
        </w:rPr>
        <w:t xml:space="preserve"> punktā minētie atlases dokumenti.</w:t>
      </w:r>
    </w:p>
    <w:p w14:paraId="5EEE59B8" w14:textId="3B327B5C" w:rsidR="00703A06" w:rsidRPr="00703A06" w:rsidRDefault="00703A06" w:rsidP="0029418F">
      <w:pPr>
        <w:numPr>
          <w:ilvl w:val="1"/>
          <w:numId w:val="4"/>
        </w:numPr>
        <w:tabs>
          <w:tab w:val="clear" w:pos="360"/>
          <w:tab w:val="num" w:pos="567"/>
        </w:tabs>
        <w:spacing w:after="0" w:line="240" w:lineRule="auto"/>
        <w:ind w:left="567" w:right="-427" w:hanging="567"/>
        <w:jc w:val="both"/>
        <w:outlineLvl w:val="0"/>
        <w:rPr>
          <w:rFonts w:ascii="Times New Roman" w:eastAsia="Times New Roman" w:hAnsi="Times New Roman"/>
          <w:bCs/>
          <w:sz w:val="24"/>
          <w:szCs w:val="24"/>
        </w:rPr>
      </w:pPr>
      <w:r w:rsidRPr="00703A06">
        <w:rPr>
          <w:rFonts w:ascii="Times New Roman" w:eastAsia="Times New Roman" w:hAnsi="Times New Roman"/>
          <w:bCs/>
          <w:sz w:val="24"/>
          <w:szCs w:val="24"/>
        </w:rPr>
        <w:t>Ja pretendents izvēlējies iesniegt ESPD, lai apliecinātu, ka tas atbilst nolikumā noteiktajām pretendentu atlases prasībām, iepirkuma komisija jebkurā brīdī iepirkuma procedūras laikā var lūgt jebkuram pretendentam iesniegt visus vajadzīgos sertifikātus un apliecinošos dokumentus vai daļu no tiem, ja tas ir nepieciešams konkursa pareizas norises nodrošināšanai.</w:t>
      </w:r>
    </w:p>
    <w:p w14:paraId="78F4E33F" w14:textId="3090DB85" w:rsidR="00703A06" w:rsidRPr="00703A06" w:rsidRDefault="00703A06" w:rsidP="0029418F">
      <w:pPr>
        <w:numPr>
          <w:ilvl w:val="1"/>
          <w:numId w:val="4"/>
        </w:numPr>
        <w:tabs>
          <w:tab w:val="clear" w:pos="360"/>
          <w:tab w:val="num" w:pos="567"/>
        </w:tabs>
        <w:spacing w:after="0" w:line="240" w:lineRule="auto"/>
        <w:ind w:left="567" w:right="-427" w:hanging="567"/>
        <w:jc w:val="both"/>
        <w:outlineLvl w:val="0"/>
        <w:rPr>
          <w:rFonts w:ascii="Times New Roman" w:eastAsia="Times New Roman" w:hAnsi="Times New Roman"/>
          <w:bCs/>
          <w:sz w:val="24"/>
          <w:szCs w:val="24"/>
        </w:rPr>
      </w:pPr>
      <w:r w:rsidRPr="00703A06">
        <w:rPr>
          <w:rFonts w:ascii="Times New Roman" w:eastAsia="Times New Roman" w:hAnsi="Times New Roman"/>
          <w:bCs/>
          <w:sz w:val="24"/>
          <w:szCs w:val="24"/>
        </w:rPr>
        <w:t>Izziņas un citus</w:t>
      </w:r>
      <w:r w:rsidR="0070700A">
        <w:rPr>
          <w:rFonts w:ascii="Times New Roman" w:eastAsia="Times New Roman" w:hAnsi="Times New Roman"/>
          <w:bCs/>
          <w:sz w:val="24"/>
          <w:szCs w:val="24"/>
        </w:rPr>
        <w:t xml:space="preserve"> dokumentus, kurus saskaņā ar </w:t>
      </w:r>
      <w:r w:rsidR="00ED2898" w:rsidRPr="009E75D3">
        <w:rPr>
          <w:rFonts w:ascii="Times New Roman" w:eastAsia="Times New Roman" w:hAnsi="Times New Roman"/>
          <w:sz w:val="24"/>
          <w:szCs w:val="24"/>
          <w:lang w:eastAsia="lv-LV"/>
        </w:rPr>
        <w:t xml:space="preserve">Latvijas Republikas </w:t>
      </w:r>
      <w:r w:rsidRPr="00703A06">
        <w:rPr>
          <w:rFonts w:ascii="Times New Roman" w:eastAsia="Times New Roman" w:hAnsi="Times New Roman"/>
          <w:bCs/>
          <w:sz w:val="24"/>
          <w:szCs w:val="24"/>
        </w:rPr>
        <w:t>normatīvajos aktos noteiktajos gadījumos izsniedz kompetentās institūcijas, Pasūtītājs pieņem un atzīst, ja tie izdoti ne agrāk kā vienu mēnesi pirms to iesniegšanas dienas.</w:t>
      </w:r>
    </w:p>
    <w:p w14:paraId="1CEBE8AB" w14:textId="2BFD8D58" w:rsidR="00362DCB" w:rsidRPr="006B082A" w:rsidRDefault="0070700A" w:rsidP="0029418F">
      <w:pPr>
        <w:numPr>
          <w:ilvl w:val="1"/>
          <w:numId w:val="4"/>
        </w:numPr>
        <w:tabs>
          <w:tab w:val="clear" w:pos="360"/>
          <w:tab w:val="num" w:pos="567"/>
        </w:tabs>
        <w:spacing w:after="0" w:line="240" w:lineRule="auto"/>
        <w:ind w:left="567" w:right="-427" w:hanging="567"/>
        <w:jc w:val="both"/>
        <w:outlineLvl w:val="0"/>
        <w:rPr>
          <w:rFonts w:ascii="Times New Roman" w:eastAsia="Times New Roman" w:hAnsi="Times New Roman"/>
          <w:sz w:val="24"/>
          <w:szCs w:val="24"/>
        </w:rPr>
      </w:pPr>
      <w:bookmarkStart w:id="23" w:name="_Toc59334737"/>
      <w:bookmarkStart w:id="24" w:name="_Toc61422143"/>
      <w:bookmarkEnd w:id="20"/>
      <w:bookmarkEnd w:id="22"/>
      <w:r>
        <w:rPr>
          <w:rFonts w:ascii="Times New Roman" w:hAnsi="Times New Roman"/>
          <w:sz w:val="24"/>
          <w:szCs w:val="24"/>
        </w:rPr>
        <w:t>Tehniskajā - f</w:t>
      </w:r>
      <w:r w:rsidR="006B082A" w:rsidRPr="006B082A">
        <w:rPr>
          <w:rFonts w:ascii="Times New Roman" w:hAnsi="Times New Roman"/>
          <w:sz w:val="24"/>
          <w:szCs w:val="24"/>
        </w:rPr>
        <w:t xml:space="preserve">inanšu piedāvājumā pretendentam jāietver visi izdevumi un izmaksas, kas </w:t>
      </w:r>
      <w:r w:rsidR="002B5615">
        <w:rPr>
          <w:rFonts w:ascii="Times New Roman" w:hAnsi="Times New Roman"/>
          <w:sz w:val="24"/>
          <w:szCs w:val="24"/>
        </w:rPr>
        <w:t xml:space="preserve">saistītas ar </w:t>
      </w:r>
      <w:r w:rsidR="00EC7150">
        <w:rPr>
          <w:rFonts w:ascii="Times New Roman" w:hAnsi="Times New Roman"/>
          <w:sz w:val="24"/>
          <w:szCs w:val="24"/>
        </w:rPr>
        <w:t>Preču piegādi</w:t>
      </w:r>
      <w:r w:rsidR="006B082A" w:rsidRPr="006B082A">
        <w:rPr>
          <w:rFonts w:ascii="Times New Roman" w:hAnsi="Times New Roman"/>
          <w:sz w:val="24"/>
          <w:szCs w:val="24"/>
        </w:rPr>
        <w:t xml:space="preserve">. Pasūtītājs nemaksās nekādus pretendenta papildus izdevumus, kas nebūs iekļauti </w:t>
      </w:r>
      <w:r>
        <w:rPr>
          <w:rFonts w:ascii="Times New Roman" w:hAnsi="Times New Roman"/>
          <w:sz w:val="24"/>
          <w:szCs w:val="24"/>
        </w:rPr>
        <w:t xml:space="preserve">Tehniskajā - </w:t>
      </w:r>
      <w:r w:rsidR="006B082A" w:rsidRPr="006B082A">
        <w:rPr>
          <w:rFonts w:ascii="Times New Roman" w:hAnsi="Times New Roman"/>
          <w:sz w:val="24"/>
          <w:szCs w:val="24"/>
        </w:rPr>
        <w:t>finanšu piedāvājumā</w:t>
      </w:r>
      <w:r w:rsidR="00362DCB" w:rsidRPr="006B082A">
        <w:rPr>
          <w:rFonts w:ascii="Times New Roman" w:eastAsia="Times New Roman" w:hAnsi="Times New Roman"/>
          <w:sz w:val="24"/>
          <w:szCs w:val="24"/>
        </w:rPr>
        <w:t>.</w:t>
      </w:r>
    </w:p>
    <w:p w14:paraId="2149B79F" w14:textId="57D9E744" w:rsidR="007036D0" w:rsidRPr="00BB0BE1" w:rsidRDefault="000150D1" w:rsidP="0029418F">
      <w:pPr>
        <w:numPr>
          <w:ilvl w:val="1"/>
          <w:numId w:val="4"/>
        </w:numPr>
        <w:tabs>
          <w:tab w:val="clear" w:pos="360"/>
          <w:tab w:val="num" w:pos="567"/>
        </w:tabs>
        <w:spacing w:after="0" w:line="240" w:lineRule="auto"/>
        <w:ind w:left="567" w:right="-427" w:hanging="567"/>
        <w:jc w:val="both"/>
        <w:outlineLvl w:val="0"/>
        <w:rPr>
          <w:rFonts w:ascii="Times New Roman" w:eastAsia="Times New Roman" w:hAnsi="Times New Roman"/>
          <w:sz w:val="24"/>
          <w:szCs w:val="24"/>
        </w:rPr>
      </w:pPr>
      <w:r>
        <w:rPr>
          <w:rFonts w:ascii="Times New Roman" w:eastAsia="Times New Roman" w:hAnsi="Times New Roman"/>
          <w:sz w:val="24"/>
          <w:szCs w:val="24"/>
          <w:u w:val="single"/>
          <w:lang w:eastAsia="lv-LV"/>
        </w:rPr>
        <w:t>P</w:t>
      </w:r>
      <w:r w:rsidRPr="000C2D76">
        <w:rPr>
          <w:rFonts w:ascii="Times New Roman" w:eastAsia="Times New Roman" w:hAnsi="Times New Roman"/>
          <w:sz w:val="24"/>
          <w:szCs w:val="24"/>
          <w:u w:val="single"/>
          <w:lang w:eastAsia="lv-LV"/>
        </w:rPr>
        <w:t>retendents pievieno piedāvājumam izdrukas no VID elektroniskās deklarēšanas sistēmas par pretendenta un tā piedāvājumā norādīto apakšuzņēmēju (ja tādi ir) vidējām stundas tarifa likmēm profesiju grupās( „Izziņa par vidējo stundas tarifa likmi”) (saskaņā ar Publiskā iepirkuma likuma 48 panta 1</w:t>
      </w:r>
      <w:r w:rsidRPr="000C2D76">
        <w:rPr>
          <w:rFonts w:ascii="Times New Roman" w:eastAsia="Times New Roman" w:hAnsi="Times New Roman"/>
          <w:sz w:val="24"/>
          <w:szCs w:val="24"/>
          <w:u w:val="single"/>
          <w:vertAlign w:val="superscript"/>
          <w:lang w:eastAsia="lv-LV"/>
        </w:rPr>
        <w:t>1</w:t>
      </w:r>
      <w:r w:rsidRPr="000C2D76">
        <w:rPr>
          <w:rFonts w:ascii="Times New Roman" w:eastAsia="Times New Roman" w:hAnsi="Times New Roman"/>
          <w:sz w:val="24"/>
          <w:szCs w:val="24"/>
          <w:u w:val="single"/>
          <w:lang w:eastAsia="lv-LV"/>
        </w:rPr>
        <w:t xml:space="preserve"> daļas nosacījumiem).</w:t>
      </w:r>
      <w:r>
        <w:rPr>
          <w:rFonts w:ascii="Times New Roman" w:eastAsia="Times New Roman" w:hAnsi="Times New Roman"/>
          <w:sz w:val="24"/>
          <w:szCs w:val="24"/>
          <w:u w:val="single"/>
          <w:lang w:eastAsia="lv-LV"/>
        </w:rPr>
        <w:t xml:space="preserve"> </w:t>
      </w:r>
      <w:r w:rsidRPr="00516685">
        <w:rPr>
          <w:rFonts w:ascii="Times New Roman" w:eastAsia="Times New Roman" w:hAnsi="Times New Roman"/>
          <w:sz w:val="24"/>
          <w:szCs w:val="24"/>
          <w:lang w:eastAsia="lv-LV"/>
        </w:rPr>
        <w:t>Gadījumā, ja izdrukā no VID elektroniskās deklarēšanas sistēmas ietverta informācija, ka pretendenta</w:t>
      </w:r>
      <w:r>
        <w:rPr>
          <w:rFonts w:ascii="Times New Roman" w:eastAsia="Times New Roman" w:hAnsi="Times New Roman"/>
          <w:sz w:val="24"/>
          <w:szCs w:val="24"/>
          <w:lang w:eastAsia="lv-LV"/>
        </w:rPr>
        <w:t xml:space="preserve"> (un/vai </w:t>
      </w:r>
      <w:r w:rsidRPr="00590B3D">
        <w:rPr>
          <w:rFonts w:ascii="Times New Roman" w:eastAsia="Times New Roman" w:hAnsi="Times New Roman"/>
          <w:sz w:val="24"/>
          <w:szCs w:val="24"/>
          <w:lang w:eastAsia="lv-LV"/>
        </w:rPr>
        <w:t>tā piedāvājumā norādīto apakšuzņēmēju)</w:t>
      </w:r>
      <w:r w:rsidRPr="00516685">
        <w:rPr>
          <w:rFonts w:ascii="Times New Roman" w:eastAsia="Times New Roman" w:hAnsi="Times New Roman"/>
          <w:sz w:val="24"/>
          <w:szCs w:val="24"/>
          <w:lang w:eastAsia="lv-LV"/>
        </w:rPr>
        <w:t xml:space="preserve"> darba ņēmēju vidējā stundas tarifa likme kaut vienā no profesiju grupām ir mazāka par 80 procentiem (vai nesasniedz valstī noteikto minimālo stundas tarifa likmi) no daba ņēmēju vidējās stundas tarifa likmes attiecīgajā profesiju grupā, </w:t>
      </w:r>
      <w:r w:rsidRPr="00516685">
        <w:rPr>
          <w:rFonts w:ascii="Times New Roman" w:eastAsia="Times New Roman" w:hAnsi="Times New Roman"/>
          <w:sz w:val="24"/>
          <w:szCs w:val="24"/>
          <w:u w:val="single"/>
          <w:lang w:eastAsia="lv-LV"/>
        </w:rPr>
        <w:t>pretendent</w:t>
      </w:r>
      <w:r>
        <w:rPr>
          <w:rFonts w:ascii="Times New Roman" w:eastAsia="Times New Roman" w:hAnsi="Times New Roman"/>
          <w:sz w:val="24"/>
          <w:szCs w:val="24"/>
          <w:u w:val="single"/>
          <w:lang w:eastAsia="lv-LV"/>
        </w:rPr>
        <w:t>s</w:t>
      </w:r>
      <w:r w:rsidRPr="00516685">
        <w:rPr>
          <w:rFonts w:ascii="Times New Roman" w:eastAsia="Times New Roman" w:hAnsi="Times New Roman"/>
          <w:sz w:val="24"/>
          <w:szCs w:val="24"/>
          <w:u w:val="single"/>
          <w:lang w:eastAsia="lv-LV"/>
        </w:rPr>
        <w:t xml:space="preserve"> iesniedz detalizēt</w:t>
      </w:r>
      <w:r>
        <w:rPr>
          <w:rFonts w:ascii="Times New Roman" w:eastAsia="Times New Roman" w:hAnsi="Times New Roman"/>
          <w:sz w:val="24"/>
          <w:szCs w:val="24"/>
          <w:u w:val="single"/>
          <w:lang w:eastAsia="lv-LV"/>
        </w:rPr>
        <w:t>u</w:t>
      </w:r>
      <w:r w:rsidRPr="00516685">
        <w:rPr>
          <w:rFonts w:ascii="Times New Roman" w:eastAsia="Times New Roman" w:hAnsi="Times New Roman"/>
          <w:sz w:val="24"/>
          <w:szCs w:val="24"/>
          <w:u w:val="single"/>
          <w:lang w:eastAsia="lv-LV"/>
        </w:rPr>
        <w:t xml:space="preserve"> skaidrojum</w:t>
      </w:r>
      <w:r>
        <w:rPr>
          <w:rFonts w:ascii="Times New Roman" w:eastAsia="Times New Roman" w:hAnsi="Times New Roman"/>
          <w:sz w:val="24"/>
          <w:szCs w:val="24"/>
          <w:u w:val="single"/>
          <w:lang w:eastAsia="lv-LV"/>
        </w:rPr>
        <w:t>u</w:t>
      </w:r>
      <w:r w:rsidRPr="00516685">
        <w:rPr>
          <w:rFonts w:ascii="Times New Roman" w:eastAsia="Times New Roman" w:hAnsi="Times New Roman"/>
          <w:sz w:val="24"/>
          <w:szCs w:val="24"/>
          <w:lang w:eastAsia="lv-LV"/>
        </w:rPr>
        <w:t xml:space="preserve"> par atšķirību starp pretendenta darba ņēmēju vidējām stundas tarifa likmēm attiecīgajās profesiju grupās un VID apkopotajiem datiem par darba ņēmēja vidējām stundas tarifa likmēm attiecīgajā profesiju grupā</w:t>
      </w:r>
      <w:r w:rsidR="008F0543">
        <w:rPr>
          <w:rFonts w:ascii="Times New Roman" w:eastAsia="Times New Roman" w:hAnsi="Times New Roman"/>
          <w:sz w:val="24"/>
          <w:szCs w:val="24"/>
          <w:lang w:eastAsia="lv-LV"/>
        </w:rPr>
        <w:t>.</w:t>
      </w:r>
    </w:p>
    <w:p w14:paraId="24161DE3" w14:textId="321D7B53" w:rsidR="00362DCB" w:rsidRDefault="0070700A" w:rsidP="0029418F">
      <w:pPr>
        <w:numPr>
          <w:ilvl w:val="1"/>
          <w:numId w:val="4"/>
        </w:numPr>
        <w:tabs>
          <w:tab w:val="clear" w:pos="360"/>
          <w:tab w:val="num" w:pos="567"/>
        </w:tabs>
        <w:spacing w:after="0" w:line="240" w:lineRule="auto"/>
        <w:ind w:left="567" w:right="-427" w:hanging="567"/>
        <w:jc w:val="both"/>
        <w:outlineLvl w:val="0"/>
        <w:rPr>
          <w:rFonts w:ascii="Times New Roman" w:eastAsia="Times New Roman" w:hAnsi="Times New Roman"/>
          <w:sz w:val="24"/>
          <w:szCs w:val="24"/>
        </w:rPr>
      </w:pPr>
      <w:r>
        <w:rPr>
          <w:rFonts w:ascii="Times New Roman" w:eastAsia="Times New Roman" w:hAnsi="Times New Roman"/>
          <w:sz w:val="24"/>
          <w:szCs w:val="24"/>
        </w:rPr>
        <w:t>Tehniskajā - f</w:t>
      </w:r>
      <w:r w:rsidR="00362DCB" w:rsidRPr="00BB0BE1">
        <w:rPr>
          <w:rFonts w:ascii="Times New Roman" w:eastAsia="Times New Roman" w:hAnsi="Times New Roman"/>
          <w:sz w:val="24"/>
          <w:szCs w:val="24"/>
        </w:rPr>
        <w:t xml:space="preserve">inanšu piedāvājumā visas cenas norāda </w:t>
      </w:r>
      <w:proofErr w:type="spellStart"/>
      <w:r w:rsidR="00362DCB" w:rsidRPr="00BB0BE1">
        <w:rPr>
          <w:rFonts w:ascii="Times New Roman" w:eastAsia="Times New Roman" w:hAnsi="Times New Roman"/>
          <w:i/>
          <w:sz w:val="24"/>
          <w:szCs w:val="24"/>
        </w:rPr>
        <w:t>euro</w:t>
      </w:r>
      <w:proofErr w:type="spellEnd"/>
      <w:r w:rsidR="00362DCB" w:rsidRPr="00BB0BE1">
        <w:rPr>
          <w:rFonts w:ascii="Times New Roman" w:eastAsia="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00362DCB" w:rsidRPr="00BB0BE1">
          <w:rPr>
            <w:rFonts w:ascii="Times New Roman" w:eastAsia="Times New Roman" w:hAnsi="Times New Roman"/>
            <w:sz w:val="24"/>
            <w:szCs w:val="24"/>
          </w:rPr>
          <w:t>EUR</w:t>
        </w:r>
      </w:smartTag>
      <w:r w:rsidR="00362DCB" w:rsidRPr="00BB0BE1">
        <w:rPr>
          <w:rFonts w:ascii="Times New Roman" w:eastAsia="Times New Roman" w:hAnsi="Times New Roman"/>
          <w:sz w:val="24"/>
          <w:szCs w:val="24"/>
        </w:rPr>
        <w:t>) bez pievienotās vērtības nodokļa.</w:t>
      </w:r>
    </w:p>
    <w:p w14:paraId="7F85601B" w14:textId="12A6628F" w:rsidR="00362DCB" w:rsidRPr="00BB0BE1" w:rsidRDefault="00362DCB" w:rsidP="0029418F">
      <w:pPr>
        <w:numPr>
          <w:ilvl w:val="1"/>
          <w:numId w:val="4"/>
        </w:numPr>
        <w:tabs>
          <w:tab w:val="clear" w:pos="360"/>
          <w:tab w:val="num" w:pos="567"/>
        </w:tabs>
        <w:spacing w:after="0" w:line="240" w:lineRule="auto"/>
        <w:ind w:left="567" w:right="-427"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 xml:space="preserve">Pretendents nedrīkst iesniegt </w:t>
      </w:r>
      <w:r w:rsidR="0070700A">
        <w:rPr>
          <w:rFonts w:ascii="Times New Roman" w:eastAsia="Times New Roman" w:hAnsi="Times New Roman"/>
          <w:sz w:val="24"/>
          <w:szCs w:val="24"/>
        </w:rPr>
        <w:t>T</w:t>
      </w:r>
      <w:r w:rsidR="00185D21">
        <w:rPr>
          <w:rFonts w:ascii="Times New Roman" w:eastAsia="Times New Roman" w:hAnsi="Times New Roman"/>
          <w:sz w:val="24"/>
          <w:szCs w:val="24"/>
        </w:rPr>
        <w:t xml:space="preserve">ehniskā - </w:t>
      </w:r>
      <w:r w:rsidR="006554AD">
        <w:rPr>
          <w:rFonts w:ascii="Times New Roman" w:eastAsia="Times New Roman" w:hAnsi="Times New Roman"/>
          <w:sz w:val="24"/>
          <w:szCs w:val="24"/>
        </w:rPr>
        <w:t>f</w:t>
      </w:r>
      <w:r w:rsidRPr="00BB0BE1">
        <w:rPr>
          <w:rFonts w:ascii="Times New Roman" w:eastAsia="Times New Roman" w:hAnsi="Times New Roman"/>
          <w:sz w:val="24"/>
          <w:szCs w:val="24"/>
        </w:rPr>
        <w:t>inanšu piedāvājuma variantus</w:t>
      </w:r>
      <w:r w:rsidR="00235E29" w:rsidRPr="00BB0BE1">
        <w:rPr>
          <w:rFonts w:ascii="Times New Roman" w:eastAsia="Times New Roman" w:hAnsi="Times New Roman"/>
          <w:sz w:val="24"/>
          <w:szCs w:val="24"/>
        </w:rPr>
        <w:t>.</w:t>
      </w:r>
    </w:p>
    <w:p w14:paraId="3AC4F96C" w14:textId="77777777" w:rsidR="00235E29" w:rsidRPr="00017217" w:rsidRDefault="00235E29" w:rsidP="006A2A0D">
      <w:pPr>
        <w:spacing w:after="0" w:line="240" w:lineRule="auto"/>
        <w:ind w:left="426" w:right="-427"/>
        <w:jc w:val="both"/>
        <w:outlineLvl w:val="0"/>
        <w:rPr>
          <w:rFonts w:ascii="Times New Roman" w:eastAsia="Times New Roman" w:hAnsi="Times New Roman"/>
          <w:sz w:val="24"/>
          <w:szCs w:val="24"/>
        </w:rPr>
      </w:pPr>
    </w:p>
    <w:p w14:paraId="31A189C3" w14:textId="77777777" w:rsidR="008061E9" w:rsidRPr="00185D21" w:rsidRDefault="00362DCB" w:rsidP="006A2A0D">
      <w:pPr>
        <w:widowControl w:val="0"/>
        <w:numPr>
          <w:ilvl w:val="0"/>
          <w:numId w:val="4"/>
        </w:numPr>
        <w:spacing w:after="0" w:line="240" w:lineRule="auto"/>
        <w:ind w:right="-427"/>
        <w:contextualSpacing/>
        <w:jc w:val="center"/>
        <w:outlineLvl w:val="0"/>
        <w:rPr>
          <w:rFonts w:ascii="Times New Roman" w:eastAsia="Times New Roman" w:hAnsi="Times New Roman"/>
          <w:b/>
          <w:sz w:val="24"/>
          <w:szCs w:val="24"/>
          <w:lang w:eastAsia="lv-LV"/>
        </w:rPr>
      </w:pPr>
      <w:r w:rsidRPr="00362DCB">
        <w:rPr>
          <w:rFonts w:ascii="Times New Roman" w:hAnsi="Times New Roman"/>
          <w:b/>
          <w:sz w:val="24"/>
          <w:szCs w:val="24"/>
        </w:rPr>
        <w:t>PIEDĀVĀJUMU VĒRTĒŠANA UN PIEDĀVĀJUMA IZVĒLE</w:t>
      </w:r>
      <w:bookmarkEnd w:id="23"/>
      <w:bookmarkEnd w:id="24"/>
    </w:p>
    <w:p w14:paraId="0D26B74E" w14:textId="77777777" w:rsidR="00185D21" w:rsidRDefault="00185D21" w:rsidP="00185D21">
      <w:pPr>
        <w:widowControl w:val="0"/>
        <w:spacing w:after="0" w:line="240" w:lineRule="auto"/>
        <w:ind w:right="-427"/>
        <w:contextualSpacing/>
        <w:jc w:val="center"/>
        <w:outlineLvl w:val="0"/>
        <w:rPr>
          <w:rFonts w:ascii="Times New Roman" w:eastAsia="Times New Roman" w:hAnsi="Times New Roman"/>
          <w:b/>
          <w:sz w:val="24"/>
          <w:szCs w:val="24"/>
          <w:lang w:eastAsia="lv-LV"/>
        </w:rPr>
      </w:pPr>
    </w:p>
    <w:p w14:paraId="6AF3585F" w14:textId="1EC828E5" w:rsidR="00185D21" w:rsidRPr="00123339" w:rsidRDefault="00E44A4C" w:rsidP="00274B07">
      <w:pPr>
        <w:spacing w:after="0" w:line="240" w:lineRule="auto"/>
        <w:ind w:left="426" w:right="-427" w:hanging="426"/>
        <w:jc w:val="both"/>
        <w:rPr>
          <w:rFonts w:ascii="Times New Roman" w:eastAsia="SimSun" w:hAnsi="Times New Roman" w:cs="RimTimes"/>
          <w:b/>
          <w:sz w:val="24"/>
          <w:szCs w:val="24"/>
        </w:rPr>
      </w:pPr>
      <w:r w:rsidRPr="00123339">
        <w:rPr>
          <w:rFonts w:ascii="Times New Roman" w:eastAsia="SimSun" w:hAnsi="Times New Roman" w:cs="RimTimes"/>
          <w:bCs/>
          <w:sz w:val="24"/>
          <w:szCs w:val="24"/>
        </w:rPr>
        <w:t xml:space="preserve">6.1. </w:t>
      </w:r>
      <w:r w:rsidR="00185D21" w:rsidRPr="00123339">
        <w:rPr>
          <w:rFonts w:ascii="Times New Roman" w:eastAsia="SimSun" w:hAnsi="Times New Roman" w:cs="RimTimes"/>
          <w:bCs/>
          <w:sz w:val="24"/>
          <w:szCs w:val="24"/>
        </w:rPr>
        <w:t xml:space="preserve">Piedāvājumu vērtēšanu veiks iepirkuma komisija slēgtās sēdēs. Iepirkuma </w:t>
      </w:r>
      <w:r w:rsidR="0070700A">
        <w:rPr>
          <w:rFonts w:ascii="Times New Roman" w:eastAsia="SimSun" w:hAnsi="Times New Roman" w:cs="RimTimes"/>
          <w:sz w:val="24"/>
          <w:szCs w:val="24"/>
        </w:rPr>
        <w:t>komisija noteiks p</w:t>
      </w:r>
      <w:r w:rsidR="00185D21" w:rsidRPr="00123339">
        <w:rPr>
          <w:rFonts w:ascii="Times New Roman" w:eastAsia="SimSun" w:hAnsi="Times New Roman" w:cs="RimTimes"/>
          <w:sz w:val="24"/>
          <w:szCs w:val="24"/>
        </w:rPr>
        <w:t>retendentus, ar kuriem tiks slēgta vispārīgā vienošanās un piegādes līgums vispārīgās vienošanās ietvaros.</w:t>
      </w:r>
      <w:r w:rsidR="00185D21" w:rsidRPr="00123339">
        <w:rPr>
          <w:rFonts w:ascii="Times New Roman" w:eastAsia="SimSun" w:hAnsi="Times New Roman" w:cs="RimTimes"/>
          <w:bCs/>
          <w:sz w:val="24"/>
          <w:szCs w:val="24"/>
        </w:rPr>
        <w:t xml:space="preserve"> </w:t>
      </w:r>
    </w:p>
    <w:p w14:paraId="149230BF" w14:textId="7615552C" w:rsidR="00185D21" w:rsidRPr="00123339" w:rsidRDefault="00E44A4C" w:rsidP="00274B07">
      <w:pPr>
        <w:tabs>
          <w:tab w:val="left" w:pos="709"/>
        </w:tabs>
        <w:spacing w:after="0" w:line="240" w:lineRule="auto"/>
        <w:ind w:right="-427"/>
        <w:jc w:val="both"/>
        <w:rPr>
          <w:rFonts w:ascii="Times New Roman" w:eastAsia="SimSun" w:hAnsi="Times New Roman"/>
          <w:sz w:val="24"/>
          <w:szCs w:val="24"/>
          <w:lang w:eastAsia="lv-LV"/>
        </w:rPr>
      </w:pPr>
      <w:r w:rsidRPr="00123339">
        <w:rPr>
          <w:rFonts w:ascii="Times New Roman" w:eastAsia="SimSun" w:hAnsi="Times New Roman"/>
          <w:sz w:val="24"/>
          <w:szCs w:val="24"/>
          <w:lang w:eastAsia="lv-LV"/>
        </w:rPr>
        <w:t xml:space="preserve">6.2. </w:t>
      </w:r>
      <w:r w:rsidR="00185D21" w:rsidRPr="00123339">
        <w:rPr>
          <w:rFonts w:ascii="Times New Roman" w:eastAsia="SimSun" w:hAnsi="Times New Roman"/>
          <w:sz w:val="24"/>
          <w:szCs w:val="24"/>
          <w:lang w:eastAsia="lv-LV"/>
        </w:rPr>
        <w:t>Iepirkuma komisija:</w:t>
      </w:r>
    </w:p>
    <w:p w14:paraId="134EA779" w14:textId="39FC2DE3" w:rsidR="0013295C" w:rsidRPr="009057B4" w:rsidRDefault="00E44A4C" w:rsidP="00274B07">
      <w:pPr>
        <w:widowControl w:val="0"/>
        <w:spacing w:after="0" w:line="240" w:lineRule="auto"/>
        <w:ind w:left="993" w:right="-427" w:hanging="567"/>
        <w:contextualSpacing/>
        <w:jc w:val="both"/>
        <w:rPr>
          <w:rFonts w:ascii="Times New Roman" w:eastAsia="Times New Roman" w:hAnsi="Times New Roman"/>
          <w:bCs/>
          <w:sz w:val="24"/>
          <w:szCs w:val="24"/>
          <w:lang w:eastAsia="lv-LV"/>
        </w:rPr>
      </w:pPr>
      <w:r>
        <w:rPr>
          <w:rFonts w:ascii="Times New Roman" w:eastAsia="SimSun" w:hAnsi="Times New Roman"/>
          <w:sz w:val="24"/>
          <w:szCs w:val="24"/>
          <w:lang w:eastAsia="lv-LV"/>
        </w:rPr>
        <w:t xml:space="preserve">6.2.1. </w:t>
      </w:r>
      <w:r w:rsidR="00474CAF">
        <w:rPr>
          <w:rFonts w:ascii="Times New Roman" w:hAnsi="Times New Roman"/>
          <w:sz w:val="24"/>
          <w:szCs w:val="24"/>
        </w:rPr>
        <w:t>g</w:t>
      </w:r>
      <w:r w:rsidR="0013295C">
        <w:rPr>
          <w:rFonts w:ascii="Times New Roman" w:hAnsi="Times New Roman"/>
          <w:sz w:val="24"/>
          <w:szCs w:val="24"/>
        </w:rPr>
        <w:t xml:space="preserve">adījumā ja uz kādu no pretendentiem, apakšuzņēmējiem, personām, uz kuras iespējām </w:t>
      </w:r>
      <w:r w:rsidR="0013295C">
        <w:rPr>
          <w:rFonts w:ascii="Times New Roman" w:hAnsi="Times New Roman"/>
          <w:sz w:val="24"/>
          <w:szCs w:val="24"/>
        </w:rPr>
        <w:lastRenderedPageBreak/>
        <w:t>pretendents balstās ir attiecināms Publisko iepirkumu likuma 39.</w:t>
      </w:r>
      <w:r w:rsidR="0013295C">
        <w:rPr>
          <w:rFonts w:ascii="Times New Roman" w:hAnsi="Times New Roman"/>
          <w:sz w:val="24"/>
          <w:szCs w:val="24"/>
          <w:vertAlign w:val="superscript"/>
        </w:rPr>
        <w:t>1</w:t>
      </w:r>
      <w:r w:rsidR="0013295C">
        <w:rPr>
          <w:rFonts w:ascii="Times New Roman" w:hAnsi="Times New Roman"/>
          <w:sz w:val="24"/>
          <w:szCs w:val="24"/>
        </w:rPr>
        <w:t xml:space="preserve"> panta pirmās daļas 5.punktā minētais izslēgšanas gadījums, iepirkuma komisija rīkojas saskaņā ar Publisko iepirkumu likuma 39.</w:t>
      </w:r>
      <w:r w:rsidR="0013295C">
        <w:rPr>
          <w:rFonts w:ascii="Times New Roman" w:hAnsi="Times New Roman"/>
          <w:sz w:val="24"/>
          <w:szCs w:val="24"/>
          <w:vertAlign w:val="superscript"/>
        </w:rPr>
        <w:t>1</w:t>
      </w:r>
      <w:r w:rsidR="0013295C">
        <w:rPr>
          <w:rFonts w:ascii="Times New Roman" w:hAnsi="Times New Roman"/>
          <w:sz w:val="24"/>
          <w:szCs w:val="24"/>
        </w:rPr>
        <w:t xml:space="preserve"> </w:t>
      </w:r>
      <w:r w:rsidR="0013295C">
        <w:rPr>
          <w:rFonts w:ascii="Times New Roman" w:hAnsi="Times New Roman"/>
          <w:bCs/>
          <w:sz w:val="24"/>
          <w:szCs w:val="24"/>
        </w:rPr>
        <w:t>panta piektās daļas nosacījumiem.</w:t>
      </w:r>
    </w:p>
    <w:p w14:paraId="7D458A7C" w14:textId="15A5B3B4" w:rsidR="0013295C" w:rsidRPr="0013295C" w:rsidRDefault="00E44A4C" w:rsidP="00274B07">
      <w:pPr>
        <w:spacing w:after="0" w:line="240" w:lineRule="auto"/>
        <w:ind w:left="993" w:right="-427" w:hanging="567"/>
        <w:jc w:val="both"/>
        <w:rPr>
          <w:rFonts w:ascii="Times New Roman" w:eastAsia="Times New Roman" w:hAnsi="Times New Roman"/>
          <w:bCs/>
          <w:sz w:val="24"/>
          <w:szCs w:val="24"/>
          <w:lang w:eastAsia="lv-LV"/>
        </w:rPr>
      </w:pPr>
      <w:r w:rsidRPr="0013295C">
        <w:rPr>
          <w:rFonts w:ascii="Times New Roman" w:eastAsia="SimSun" w:hAnsi="Times New Roman"/>
          <w:sz w:val="24"/>
          <w:szCs w:val="24"/>
          <w:lang w:eastAsia="lv-LV"/>
        </w:rPr>
        <w:t xml:space="preserve">6.2.2. </w:t>
      </w:r>
      <w:r w:rsidR="00474CAF">
        <w:rPr>
          <w:rFonts w:ascii="Times New Roman" w:eastAsia="Times New Roman" w:hAnsi="Times New Roman"/>
          <w:bCs/>
          <w:sz w:val="24"/>
          <w:szCs w:val="24"/>
          <w:lang w:eastAsia="lv-LV"/>
        </w:rPr>
        <w:t>ā</w:t>
      </w:r>
      <w:r w:rsidR="0013295C" w:rsidRPr="0013295C">
        <w:rPr>
          <w:rFonts w:ascii="Times New Roman" w:eastAsia="Times New Roman" w:hAnsi="Times New Roman"/>
          <w:bCs/>
          <w:sz w:val="24"/>
          <w:szCs w:val="24"/>
          <w:lang w:eastAsia="lv-LV"/>
        </w:rPr>
        <w:t>rvalstī reģistrēts (ārvalstī atrodas pastāvīgā dzīvesvieta) Pretendents var pievienot attiecīgās ārvalsts kompetentās institūcijas izziņu vai izziņas, kas apliecina, ka uz to un Publisko iepirkumu likuma 39.</w:t>
      </w:r>
      <w:r w:rsidR="0013295C" w:rsidRPr="0013295C">
        <w:rPr>
          <w:rFonts w:ascii="Times New Roman" w:eastAsia="Times New Roman" w:hAnsi="Times New Roman"/>
          <w:bCs/>
          <w:sz w:val="24"/>
          <w:szCs w:val="24"/>
          <w:vertAlign w:val="superscript"/>
          <w:lang w:eastAsia="lv-LV"/>
        </w:rPr>
        <w:t>1</w:t>
      </w:r>
      <w:r w:rsidR="006A5693">
        <w:rPr>
          <w:rFonts w:ascii="Times New Roman" w:eastAsia="Times New Roman" w:hAnsi="Times New Roman"/>
          <w:bCs/>
          <w:sz w:val="24"/>
          <w:szCs w:val="24"/>
          <w:lang w:eastAsia="lv-LV"/>
        </w:rPr>
        <w:t xml:space="preserve"> panta pirmās daļas 9., 10. un 11</w:t>
      </w:r>
      <w:r w:rsidR="0013295C" w:rsidRPr="0013295C">
        <w:rPr>
          <w:rFonts w:ascii="Times New Roman" w:eastAsia="Times New Roman" w:hAnsi="Times New Roman"/>
          <w:bCs/>
          <w:sz w:val="24"/>
          <w:szCs w:val="24"/>
          <w:lang w:eastAsia="lv-LV"/>
        </w:rPr>
        <w:t>.punktā minētajām personām attiecīgi nav attiecināmi Publisko iepirkumu likuma 39.</w:t>
      </w:r>
      <w:r w:rsidR="0013295C" w:rsidRPr="0013295C">
        <w:rPr>
          <w:rFonts w:ascii="Times New Roman" w:eastAsia="Times New Roman" w:hAnsi="Times New Roman"/>
          <w:bCs/>
          <w:sz w:val="24"/>
          <w:szCs w:val="24"/>
          <w:vertAlign w:val="superscript"/>
          <w:lang w:eastAsia="lv-LV"/>
        </w:rPr>
        <w:t>1</w:t>
      </w:r>
      <w:r w:rsidR="0013295C" w:rsidRPr="0013295C">
        <w:rPr>
          <w:rFonts w:ascii="Times New Roman" w:eastAsia="Times New Roman" w:hAnsi="Times New Roman"/>
          <w:bCs/>
          <w:sz w:val="24"/>
          <w:szCs w:val="24"/>
          <w:lang w:eastAsia="lv-LV"/>
        </w:rPr>
        <w:t xml:space="preserve"> pantā minētie pretendentu izslēgšanas nosacījumi.</w:t>
      </w:r>
    </w:p>
    <w:p w14:paraId="7DF66D58" w14:textId="2E1CC3B8" w:rsidR="00185D21" w:rsidRPr="00E44A4C" w:rsidRDefault="00E44A4C" w:rsidP="00274B07">
      <w:pPr>
        <w:spacing w:after="0" w:line="240" w:lineRule="auto"/>
        <w:ind w:left="993" w:right="-427" w:hanging="567"/>
        <w:jc w:val="both"/>
        <w:rPr>
          <w:rFonts w:ascii="Times New Roman" w:eastAsia="SimSun" w:hAnsi="Times New Roman"/>
          <w:sz w:val="24"/>
          <w:szCs w:val="24"/>
          <w:lang w:eastAsia="lv-LV"/>
        </w:rPr>
      </w:pPr>
      <w:r>
        <w:rPr>
          <w:rFonts w:ascii="Times New Roman" w:eastAsia="SimSun" w:hAnsi="Times New Roman"/>
          <w:sz w:val="24"/>
          <w:szCs w:val="24"/>
          <w:lang w:eastAsia="lv-LV"/>
        </w:rPr>
        <w:t xml:space="preserve">6.2.3. </w:t>
      </w:r>
      <w:r w:rsidR="00185D21" w:rsidRPr="00E44A4C">
        <w:rPr>
          <w:rFonts w:ascii="Times New Roman" w:eastAsia="SimSun" w:hAnsi="Times New Roman"/>
          <w:sz w:val="24"/>
          <w:szCs w:val="24"/>
          <w:lang w:eastAsia="lv-LV"/>
        </w:rPr>
        <w:t>vērtēs Pretendenta pied</w:t>
      </w:r>
      <w:r w:rsidR="001A5B90">
        <w:rPr>
          <w:rFonts w:ascii="Times New Roman" w:eastAsia="SimSun" w:hAnsi="Times New Roman"/>
          <w:sz w:val="24"/>
          <w:szCs w:val="24"/>
          <w:lang w:eastAsia="lv-LV"/>
        </w:rPr>
        <w:t>āvājuma noformējuma atbilstību n</w:t>
      </w:r>
      <w:r w:rsidR="00185D21" w:rsidRPr="00E44A4C">
        <w:rPr>
          <w:rFonts w:ascii="Times New Roman" w:eastAsia="SimSun" w:hAnsi="Times New Roman"/>
          <w:sz w:val="24"/>
          <w:szCs w:val="24"/>
          <w:lang w:eastAsia="lv-LV"/>
        </w:rPr>
        <w:t>olikuma prasībām. Piedāvājuma noformējuma prasībām neatbilstošie piedāvājumi, izvērtējot neatbilstības samērīgumu, var tikt</w:t>
      </w:r>
      <w:r w:rsidR="001A5B90">
        <w:rPr>
          <w:rFonts w:ascii="Times New Roman" w:eastAsia="SimSun" w:hAnsi="Times New Roman"/>
          <w:sz w:val="24"/>
          <w:szCs w:val="24"/>
          <w:lang w:eastAsia="lv-LV"/>
        </w:rPr>
        <w:t xml:space="preserve"> izslēgti no turpmākās dalības k</w:t>
      </w:r>
      <w:r w:rsidR="00185D21" w:rsidRPr="00E44A4C">
        <w:rPr>
          <w:rFonts w:ascii="Times New Roman" w:eastAsia="SimSun" w:hAnsi="Times New Roman"/>
          <w:sz w:val="24"/>
          <w:szCs w:val="24"/>
          <w:lang w:eastAsia="lv-LV"/>
        </w:rPr>
        <w:t>onkursā un tālāk netikt vērtēti;</w:t>
      </w:r>
    </w:p>
    <w:p w14:paraId="71CDD1C9" w14:textId="0985DE87" w:rsidR="00185D21" w:rsidRPr="00E44A4C" w:rsidRDefault="00E44A4C" w:rsidP="00274B07">
      <w:pPr>
        <w:spacing w:after="0" w:line="240" w:lineRule="auto"/>
        <w:ind w:left="993" w:right="-427" w:hanging="567"/>
        <w:jc w:val="both"/>
        <w:rPr>
          <w:rFonts w:ascii="Times New Roman" w:eastAsia="SimSun" w:hAnsi="Times New Roman"/>
          <w:sz w:val="24"/>
          <w:szCs w:val="24"/>
          <w:lang w:eastAsia="lv-LV"/>
        </w:rPr>
      </w:pPr>
      <w:r>
        <w:rPr>
          <w:rFonts w:ascii="Times New Roman" w:eastAsia="SimSun" w:hAnsi="Times New Roman"/>
          <w:sz w:val="24"/>
          <w:szCs w:val="24"/>
          <w:lang w:eastAsia="lv-LV"/>
        </w:rPr>
        <w:t xml:space="preserve">6.2.4. </w:t>
      </w:r>
      <w:r w:rsidR="00185D21" w:rsidRPr="00E44A4C">
        <w:rPr>
          <w:rFonts w:ascii="Times New Roman" w:eastAsia="SimSun" w:hAnsi="Times New Roman"/>
          <w:sz w:val="24"/>
          <w:szCs w:val="24"/>
          <w:lang w:eastAsia="lv-LV"/>
        </w:rPr>
        <w:t>vērtēs Pretendent</w:t>
      </w:r>
      <w:r w:rsidR="001A5B90">
        <w:rPr>
          <w:rFonts w:ascii="Times New Roman" w:eastAsia="SimSun" w:hAnsi="Times New Roman"/>
          <w:sz w:val="24"/>
          <w:szCs w:val="24"/>
          <w:lang w:eastAsia="lv-LV"/>
        </w:rPr>
        <w:t>a atlases dokumentu atbilstību n</w:t>
      </w:r>
      <w:r w:rsidR="00185D21" w:rsidRPr="00E44A4C">
        <w:rPr>
          <w:rFonts w:ascii="Times New Roman" w:eastAsia="SimSun" w:hAnsi="Times New Roman"/>
          <w:sz w:val="24"/>
          <w:szCs w:val="24"/>
          <w:lang w:eastAsia="lv-LV"/>
        </w:rPr>
        <w:t>olikuma prasībām</w:t>
      </w:r>
      <w:r w:rsidR="00185D21" w:rsidRPr="00E44A4C">
        <w:rPr>
          <w:rFonts w:ascii="Times New Roman" w:eastAsia="SimSun" w:hAnsi="Times New Roman"/>
          <w:sz w:val="20"/>
          <w:szCs w:val="20"/>
        </w:rPr>
        <w:t xml:space="preserve">, </w:t>
      </w:r>
      <w:r w:rsidR="00185D21" w:rsidRPr="00E44A4C">
        <w:rPr>
          <w:rFonts w:ascii="Times New Roman" w:eastAsia="SimSun" w:hAnsi="Times New Roman"/>
          <w:sz w:val="24"/>
          <w:szCs w:val="24"/>
          <w:lang w:eastAsia="lv-LV"/>
        </w:rPr>
        <w:t>neatbilstošie piedāvājumi, tikt</w:t>
      </w:r>
      <w:r w:rsidR="005E66E1">
        <w:rPr>
          <w:rFonts w:ascii="Times New Roman" w:eastAsia="SimSun" w:hAnsi="Times New Roman"/>
          <w:sz w:val="24"/>
          <w:szCs w:val="24"/>
          <w:lang w:eastAsia="lv-LV"/>
        </w:rPr>
        <w:t xml:space="preserve"> izslēgti no turpmākās dalības k</w:t>
      </w:r>
      <w:r>
        <w:rPr>
          <w:rFonts w:ascii="Times New Roman" w:eastAsia="SimSun" w:hAnsi="Times New Roman"/>
          <w:sz w:val="24"/>
          <w:szCs w:val="24"/>
          <w:lang w:eastAsia="lv-LV"/>
        </w:rPr>
        <w:t>onkursā un tālāk netikt vērtēti.</w:t>
      </w:r>
    </w:p>
    <w:p w14:paraId="1B684DAA" w14:textId="46D3D29D" w:rsidR="00185D21" w:rsidRPr="005E66E1" w:rsidRDefault="00E44A4C" w:rsidP="00274B07">
      <w:pPr>
        <w:widowControl w:val="0"/>
        <w:autoSpaceDE w:val="0"/>
        <w:autoSpaceDN w:val="0"/>
        <w:spacing w:after="0" w:line="240" w:lineRule="auto"/>
        <w:ind w:left="540" w:right="-427" w:hanging="540"/>
        <w:jc w:val="both"/>
        <w:outlineLvl w:val="1"/>
        <w:rPr>
          <w:rFonts w:ascii="Times New Roman" w:eastAsia="SimSun" w:hAnsi="Times New Roman"/>
          <w:bCs/>
          <w:sz w:val="24"/>
          <w:szCs w:val="24"/>
        </w:rPr>
      </w:pPr>
      <w:r w:rsidRPr="005E66E1">
        <w:rPr>
          <w:rFonts w:ascii="Times New Roman" w:eastAsia="SimSun" w:hAnsi="Times New Roman"/>
          <w:bCs/>
          <w:sz w:val="24"/>
          <w:szCs w:val="24"/>
        </w:rPr>
        <w:t xml:space="preserve">6.3. </w:t>
      </w:r>
      <w:r w:rsidR="000C722D" w:rsidRPr="005E66E1">
        <w:rPr>
          <w:rFonts w:ascii="Times New Roman" w:eastAsia="SimSun" w:hAnsi="Times New Roman"/>
          <w:bCs/>
          <w:sz w:val="24"/>
          <w:szCs w:val="24"/>
        </w:rPr>
        <w:t>Tehniskā -</w:t>
      </w:r>
      <w:r w:rsidR="00185D21" w:rsidRPr="005E66E1">
        <w:rPr>
          <w:rFonts w:ascii="Times New Roman" w:eastAsia="SimSun" w:hAnsi="Times New Roman"/>
          <w:bCs/>
          <w:sz w:val="24"/>
          <w:szCs w:val="24"/>
        </w:rPr>
        <w:t xml:space="preserve"> finanšu piedāvājuma vērtēšanas laikā iepirkuma komisija:</w:t>
      </w:r>
    </w:p>
    <w:p w14:paraId="0B784482" w14:textId="3E15AB2A" w:rsidR="00185D21" w:rsidRPr="00E44A4C" w:rsidRDefault="00E44A4C" w:rsidP="00274B07">
      <w:pPr>
        <w:widowControl w:val="0"/>
        <w:spacing w:after="0" w:line="240" w:lineRule="auto"/>
        <w:ind w:left="709" w:right="-427" w:hanging="425"/>
        <w:jc w:val="both"/>
        <w:rPr>
          <w:rFonts w:ascii="Times New Roman" w:eastAsia="SimSun" w:hAnsi="Times New Roman" w:cs="RimTimes"/>
          <w:sz w:val="24"/>
          <w:szCs w:val="24"/>
        </w:rPr>
      </w:pPr>
      <w:r>
        <w:rPr>
          <w:rFonts w:ascii="Times New Roman" w:eastAsia="SimSun" w:hAnsi="Times New Roman" w:cs="RimTimes"/>
          <w:sz w:val="24"/>
          <w:szCs w:val="24"/>
        </w:rPr>
        <w:t xml:space="preserve">6.3.1. </w:t>
      </w:r>
      <w:r w:rsidR="00185D21" w:rsidRPr="00E44A4C">
        <w:rPr>
          <w:rFonts w:ascii="Times New Roman" w:eastAsia="SimSun" w:hAnsi="Times New Roman" w:cs="RimTimes"/>
          <w:sz w:val="24"/>
          <w:szCs w:val="24"/>
        </w:rPr>
        <w:t>pārbaudī</w:t>
      </w:r>
      <w:r w:rsidR="0070700A">
        <w:rPr>
          <w:rFonts w:ascii="Times New Roman" w:eastAsia="SimSun" w:hAnsi="Times New Roman" w:cs="RimTimes"/>
          <w:sz w:val="24"/>
          <w:szCs w:val="24"/>
        </w:rPr>
        <w:t>s, vai p</w:t>
      </w:r>
      <w:r w:rsidR="000C722D" w:rsidRPr="00E44A4C">
        <w:rPr>
          <w:rFonts w:ascii="Times New Roman" w:eastAsia="SimSun" w:hAnsi="Times New Roman" w:cs="RimTimes"/>
          <w:sz w:val="24"/>
          <w:szCs w:val="24"/>
        </w:rPr>
        <w:t>retendenta Tehniskais -</w:t>
      </w:r>
      <w:r w:rsidR="004D2111">
        <w:rPr>
          <w:rFonts w:ascii="Times New Roman" w:eastAsia="SimSun" w:hAnsi="Times New Roman" w:cs="RimTimes"/>
          <w:sz w:val="24"/>
          <w:szCs w:val="24"/>
        </w:rPr>
        <w:t xml:space="preserve"> finanšu piedāvājums atbilst n</w:t>
      </w:r>
      <w:r w:rsidR="00185D21" w:rsidRPr="00E44A4C">
        <w:rPr>
          <w:rFonts w:ascii="Times New Roman" w:eastAsia="SimSun" w:hAnsi="Times New Roman" w:cs="RimTimes"/>
          <w:sz w:val="24"/>
          <w:szCs w:val="24"/>
        </w:rPr>
        <w:t>olikuma 1.pielikumā „Tehniskais</w:t>
      </w:r>
      <w:r w:rsidR="0070700A">
        <w:rPr>
          <w:rFonts w:ascii="Times New Roman" w:eastAsia="SimSun" w:hAnsi="Times New Roman" w:cs="RimTimes"/>
          <w:sz w:val="24"/>
          <w:szCs w:val="24"/>
        </w:rPr>
        <w:t xml:space="preserve"> - finanšu</w:t>
      </w:r>
      <w:r w:rsidR="00185D21" w:rsidRPr="00E44A4C">
        <w:rPr>
          <w:rFonts w:ascii="RimTimes" w:eastAsia="SimSun" w:hAnsi="RimTimes" w:cs="RimTimes"/>
          <w:sz w:val="24"/>
          <w:szCs w:val="24"/>
        </w:rPr>
        <w:t xml:space="preserve"> </w:t>
      </w:r>
      <w:r w:rsidR="004D2111">
        <w:rPr>
          <w:rFonts w:ascii="Times New Roman" w:eastAsia="SimSun" w:hAnsi="Times New Roman" w:cs="RimTimes"/>
          <w:sz w:val="24"/>
          <w:szCs w:val="24"/>
        </w:rPr>
        <w:t>piedāvājums (Tehniskā -</w:t>
      </w:r>
      <w:r w:rsidR="00185D21" w:rsidRPr="00E44A4C">
        <w:rPr>
          <w:rFonts w:ascii="Times New Roman" w:eastAsia="SimSun" w:hAnsi="Times New Roman" w:cs="RimTimes"/>
          <w:sz w:val="24"/>
          <w:szCs w:val="24"/>
        </w:rPr>
        <w:t xml:space="preserve"> finanšu piedāvājuma forma)” noteiktajām Preču tehniskajām prasībām. Neatbilstošie piedāvājumi tālāk netiks vērtēti, un </w:t>
      </w:r>
      <w:r w:rsidR="0070700A">
        <w:rPr>
          <w:rFonts w:ascii="Times New Roman" w:eastAsia="SimSun" w:hAnsi="Times New Roman" w:cs="RimTimes"/>
          <w:sz w:val="24"/>
          <w:szCs w:val="24"/>
        </w:rPr>
        <w:t>p</w:t>
      </w:r>
      <w:r w:rsidR="004D2111">
        <w:rPr>
          <w:rFonts w:ascii="Times New Roman" w:eastAsia="SimSun" w:hAnsi="Times New Roman" w:cs="RimTimes"/>
          <w:sz w:val="24"/>
          <w:szCs w:val="24"/>
        </w:rPr>
        <w:t>retendents no tālākas dalības k</w:t>
      </w:r>
      <w:r w:rsidR="00185D21" w:rsidRPr="00E44A4C">
        <w:rPr>
          <w:rFonts w:ascii="Times New Roman" w:eastAsia="SimSun" w:hAnsi="Times New Roman" w:cs="RimTimes"/>
          <w:sz w:val="24"/>
          <w:szCs w:val="24"/>
        </w:rPr>
        <w:t>onkursā attiecīgi tiks izslēgts;</w:t>
      </w:r>
    </w:p>
    <w:p w14:paraId="1FE8E939" w14:textId="184FEC97" w:rsidR="00185D21" w:rsidRPr="00E44A4C" w:rsidRDefault="00E44A4C" w:rsidP="00274B07">
      <w:pPr>
        <w:widowControl w:val="0"/>
        <w:spacing w:after="0" w:line="240" w:lineRule="auto"/>
        <w:ind w:left="709" w:right="-427" w:hanging="425"/>
        <w:jc w:val="both"/>
        <w:rPr>
          <w:rFonts w:ascii="Times New Roman" w:eastAsia="SimSun" w:hAnsi="Times New Roman" w:cs="RimTimes"/>
          <w:sz w:val="24"/>
          <w:szCs w:val="24"/>
        </w:rPr>
      </w:pPr>
      <w:r>
        <w:rPr>
          <w:rFonts w:ascii="Times New Roman" w:eastAsia="SimSun" w:hAnsi="Times New Roman" w:cs="RimTimes"/>
          <w:sz w:val="24"/>
          <w:szCs w:val="24"/>
        </w:rPr>
        <w:t>6.3.2. pārbaudīs, vai Tehniskajā -</w:t>
      </w:r>
      <w:r w:rsidR="00185D21" w:rsidRPr="00E44A4C">
        <w:rPr>
          <w:rFonts w:ascii="Times New Roman" w:eastAsia="SimSun" w:hAnsi="Times New Roman" w:cs="RimTimes"/>
          <w:sz w:val="24"/>
          <w:szCs w:val="24"/>
        </w:rPr>
        <w:t xml:space="preserve"> finanšu piedāvājumā nav aritmētisko kļūdu. Ja tiks konstatētas aritmētiskās kļūdas, tās atbilstoši Publisko iepirkumu likumā noteiktajam tiks labotas un par aritmētisk</w:t>
      </w:r>
      <w:r w:rsidR="0070700A">
        <w:rPr>
          <w:rFonts w:ascii="Times New Roman" w:eastAsia="SimSun" w:hAnsi="Times New Roman" w:cs="RimTimes"/>
          <w:sz w:val="24"/>
          <w:szCs w:val="24"/>
        </w:rPr>
        <w:t>o kļūdu labojumu tiks paziņots p</w:t>
      </w:r>
      <w:r w:rsidR="00185D21" w:rsidRPr="00E44A4C">
        <w:rPr>
          <w:rFonts w:ascii="Times New Roman" w:eastAsia="SimSun" w:hAnsi="Times New Roman" w:cs="RimTimes"/>
          <w:sz w:val="24"/>
          <w:szCs w:val="24"/>
        </w:rPr>
        <w:t>retendentam, kura pieļau</w:t>
      </w:r>
      <w:r w:rsidR="00D33E63">
        <w:rPr>
          <w:rFonts w:ascii="Times New Roman" w:eastAsia="SimSun" w:hAnsi="Times New Roman" w:cs="RimTimes"/>
          <w:sz w:val="24"/>
          <w:szCs w:val="24"/>
        </w:rPr>
        <w:t>tās aritmētiskās kļūdas labotas.</w:t>
      </w:r>
      <w:r w:rsidR="00185D21" w:rsidRPr="00E44A4C">
        <w:rPr>
          <w:rFonts w:ascii="Times New Roman" w:eastAsia="SimSun" w:hAnsi="Times New Roman" w:cs="RimTimes"/>
          <w:sz w:val="24"/>
          <w:szCs w:val="24"/>
        </w:rPr>
        <w:t xml:space="preserve"> </w:t>
      </w:r>
    </w:p>
    <w:p w14:paraId="4547F9D0" w14:textId="7456DCF6" w:rsidR="00185D21" w:rsidRPr="00E44A4C" w:rsidRDefault="00E44A4C" w:rsidP="00274B07">
      <w:pPr>
        <w:widowControl w:val="0"/>
        <w:spacing w:after="0" w:line="240" w:lineRule="auto"/>
        <w:ind w:left="709" w:right="-427" w:hanging="425"/>
        <w:jc w:val="both"/>
        <w:rPr>
          <w:rFonts w:ascii="Times New Roman" w:eastAsia="SimSun" w:hAnsi="Times New Roman"/>
          <w:b/>
          <w:bCs/>
          <w:sz w:val="24"/>
          <w:szCs w:val="24"/>
        </w:rPr>
      </w:pPr>
      <w:r>
        <w:rPr>
          <w:rFonts w:ascii="Times New Roman" w:eastAsia="SimSun" w:hAnsi="Times New Roman" w:cs="RimTimes"/>
          <w:sz w:val="24"/>
          <w:szCs w:val="24"/>
        </w:rPr>
        <w:t xml:space="preserve">6.3.3. </w:t>
      </w:r>
      <w:r w:rsidR="0070700A">
        <w:rPr>
          <w:rFonts w:ascii="Times New Roman" w:eastAsia="SimSun" w:hAnsi="Times New Roman" w:cs="RimTimes"/>
          <w:sz w:val="24"/>
          <w:szCs w:val="24"/>
        </w:rPr>
        <w:t>vērtēs pretendenta Tehniskā -</w:t>
      </w:r>
      <w:r w:rsidR="00185D21" w:rsidRPr="00E44A4C">
        <w:rPr>
          <w:rFonts w:ascii="Times New Roman" w:eastAsia="SimSun" w:hAnsi="Times New Roman" w:cs="RimTimes"/>
          <w:sz w:val="24"/>
          <w:szCs w:val="24"/>
        </w:rPr>
        <w:t xml:space="preserve"> finanšu piedāvājumā norādīto </w:t>
      </w:r>
      <w:r w:rsidR="00185D21" w:rsidRPr="005E66E1">
        <w:rPr>
          <w:rFonts w:ascii="Times New Roman" w:eastAsia="SimSun" w:hAnsi="Times New Roman"/>
          <w:sz w:val="24"/>
          <w:szCs w:val="24"/>
        </w:rPr>
        <w:t>„</w:t>
      </w:r>
      <w:r w:rsidR="00AD6D87" w:rsidRPr="005E66E1">
        <w:rPr>
          <w:rFonts w:ascii="Times New Roman" w:eastAsia="SimSun" w:hAnsi="Times New Roman"/>
          <w:sz w:val="24"/>
          <w:szCs w:val="24"/>
        </w:rPr>
        <w:t>Vērtējam</w:t>
      </w:r>
      <w:r w:rsidR="00516717" w:rsidRPr="005E66E1">
        <w:rPr>
          <w:rFonts w:ascii="Times New Roman" w:eastAsia="SimSun" w:hAnsi="Times New Roman"/>
          <w:sz w:val="24"/>
          <w:szCs w:val="24"/>
        </w:rPr>
        <w:t>o</w:t>
      </w:r>
      <w:r w:rsidR="00AD6D87" w:rsidRPr="005E66E1">
        <w:rPr>
          <w:rFonts w:ascii="Times New Roman" w:eastAsia="SimSun" w:hAnsi="Times New Roman"/>
          <w:sz w:val="24"/>
          <w:szCs w:val="24"/>
        </w:rPr>
        <w:t xml:space="preserve"> c</w:t>
      </w:r>
      <w:r w:rsidR="006B3B8E" w:rsidRPr="005E66E1">
        <w:rPr>
          <w:rFonts w:ascii="Times New Roman" w:eastAsia="SimSun" w:hAnsi="Times New Roman"/>
          <w:sz w:val="24"/>
          <w:szCs w:val="24"/>
        </w:rPr>
        <w:t>en</w:t>
      </w:r>
      <w:r w:rsidR="00516717" w:rsidRPr="005E66E1">
        <w:rPr>
          <w:rFonts w:ascii="Times New Roman" w:eastAsia="SimSun" w:hAnsi="Times New Roman"/>
          <w:sz w:val="24"/>
          <w:szCs w:val="24"/>
        </w:rPr>
        <w:t>u</w:t>
      </w:r>
      <w:r w:rsidR="006B3B8E" w:rsidRPr="005E66E1">
        <w:rPr>
          <w:rFonts w:ascii="Times New Roman" w:eastAsia="SimSun" w:hAnsi="Times New Roman"/>
          <w:sz w:val="24"/>
          <w:szCs w:val="24"/>
        </w:rPr>
        <w:t xml:space="preserve"> kopā bez PVN, EUR</w:t>
      </w:r>
      <w:r w:rsidR="00185D21" w:rsidRPr="005E66E1">
        <w:rPr>
          <w:rFonts w:ascii="Times New Roman" w:eastAsia="SimSun" w:hAnsi="Times New Roman"/>
          <w:bCs/>
          <w:sz w:val="24"/>
          <w:szCs w:val="24"/>
        </w:rPr>
        <w:t>”</w:t>
      </w:r>
      <w:r w:rsidR="00185D21" w:rsidRPr="00E44A4C">
        <w:rPr>
          <w:rFonts w:ascii="Times New Roman" w:eastAsia="SimSun" w:hAnsi="Times New Roman"/>
          <w:b/>
          <w:bCs/>
          <w:sz w:val="24"/>
          <w:szCs w:val="24"/>
        </w:rPr>
        <w:t xml:space="preserve"> </w:t>
      </w:r>
      <w:r w:rsidR="00185D21" w:rsidRPr="00E44A4C">
        <w:rPr>
          <w:rFonts w:ascii="Times New Roman" w:eastAsia="SimSun" w:hAnsi="Times New Roman" w:cs="RimTimes"/>
          <w:sz w:val="24"/>
          <w:szCs w:val="24"/>
        </w:rPr>
        <w:t xml:space="preserve">katrā iepirkuma priekšmeta daļā </w:t>
      </w:r>
      <w:r w:rsidR="00D33E63">
        <w:rPr>
          <w:rFonts w:ascii="Times New Roman" w:eastAsia="SimSun" w:hAnsi="Times New Roman" w:cs="RimTimes"/>
          <w:sz w:val="24"/>
          <w:szCs w:val="24"/>
        </w:rPr>
        <w:t>(iepirkuma priekšmeta daļas ir n</w:t>
      </w:r>
      <w:r w:rsidR="00185D21" w:rsidRPr="00E44A4C">
        <w:rPr>
          <w:rFonts w:ascii="Times New Roman" w:eastAsia="SimSun" w:hAnsi="Times New Roman" w:cs="RimTimes"/>
          <w:sz w:val="24"/>
          <w:szCs w:val="24"/>
        </w:rPr>
        <w:t xml:space="preserve">olikuma 1.pielikumā norādītās daļas) atsevišķi; </w:t>
      </w:r>
    </w:p>
    <w:p w14:paraId="75476CB0" w14:textId="652C3084" w:rsidR="00185D21" w:rsidRPr="00E44A4C" w:rsidRDefault="00E44A4C" w:rsidP="00274B07">
      <w:pPr>
        <w:widowControl w:val="0"/>
        <w:spacing w:after="0" w:line="240" w:lineRule="auto"/>
        <w:ind w:left="709" w:right="-427" w:hanging="425"/>
        <w:jc w:val="both"/>
        <w:rPr>
          <w:rFonts w:ascii="Times New Roman" w:eastAsia="SimSun" w:hAnsi="Times New Roman" w:cs="RimTimes"/>
          <w:sz w:val="24"/>
          <w:szCs w:val="24"/>
        </w:rPr>
      </w:pPr>
      <w:r>
        <w:rPr>
          <w:rFonts w:ascii="Times New Roman" w:eastAsia="SimSun" w:hAnsi="Times New Roman" w:cs="RimTimes"/>
          <w:sz w:val="24"/>
          <w:szCs w:val="24"/>
        </w:rPr>
        <w:t xml:space="preserve">6.3.4. </w:t>
      </w:r>
      <w:r w:rsidR="00185D21" w:rsidRPr="00E44A4C">
        <w:rPr>
          <w:rFonts w:ascii="Times New Roman" w:eastAsia="SimSun" w:hAnsi="Times New Roman" w:cs="RimTimes"/>
          <w:sz w:val="24"/>
          <w:szCs w:val="24"/>
        </w:rPr>
        <w:t>katrā iepirku</w:t>
      </w:r>
      <w:r>
        <w:rPr>
          <w:rFonts w:ascii="Times New Roman" w:eastAsia="SimSun" w:hAnsi="Times New Roman" w:cs="RimTimes"/>
          <w:sz w:val="24"/>
          <w:szCs w:val="24"/>
        </w:rPr>
        <w:t>ma priekšmeta daļā izvēlēsies divus</w:t>
      </w:r>
      <w:r w:rsidR="00185D21" w:rsidRPr="00E44A4C">
        <w:rPr>
          <w:rFonts w:ascii="Times New Roman" w:eastAsia="SimSun" w:hAnsi="Times New Roman" w:cs="RimTimes"/>
          <w:sz w:val="24"/>
          <w:szCs w:val="24"/>
        </w:rPr>
        <w:t xml:space="preserve"> Pretendentu piedāvājumus </w:t>
      </w:r>
      <w:r w:rsidR="00185D21" w:rsidRPr="00E44A4C">
        <w:rPr>
          <w:rFonts w:ascii="Times New Roman" w:eastAsia="SimSun" w:hAnsi="Times New Roman" w:cs="RimTimes"/>
          <w:b/>
          <w:sz w:val="24"/>
          <w:szCs w:val="24"/>
          <w:u w:val="single"/>
        </w:rPr>
        <w:t xml:space="preserve">ar viszemāko </w:t>
      </w:r>
      <w:r w:rsidR="005E66E1">
        <w:rPr>
          <w:rFonts w:ascii="Times New Roman" w:eastAsia="SimSun" w:hAnsi="Times New Roman" w:cs="RimTimes"/>
          <w:b/>
          <w:sz w:val="24"/>
          <w:szCs w:val="24"/>
          <w:u w:val="single"/>
        </w:rPr>
        <w:t xml:space="preserve">vērtējamo </w:t>
      </w:r>
      <w:r w:rsidR="00185D21" w:rsidRPr="00E44A4C">
        <w:rPr>
          <w:rFonts w:ascii="Times New Roman" w:eastAsia="SimSun" w:hAnsi="Times New Roman" w:cs="RimTimes"/>
          <w:b/>
          <w:sz w:val="24"/>
          <w:szCs w:val="24"/>
          <w:u w:val="single"/>
        </w:rPr>
        <w:t xml:space="preserve">cenu, kas norādīta Tehniskā un finanšu piedāvājuma sadaļā  </w:t>
      </w:r>
      <w:r w:rsidR="00185D21" w:rsidRPr="006A2D85">
        <w:rPr>
          <w:rFonts w:ascii="Times New Roman" w:eastAsia="SimSun" w:hAnsi="Times New Roman" w:cs="RimTimes"/>
          <w:b/>
          <w:sz w:val="24"/>
          <w:szCs w:val="24"/>
          <w:u w:val="single"/>
        </w:rPr>
        <w:t>„</w:t>
      </w:r>
      <w:r w:rsidR="00AD6D87">
        <w:rPr>
          <w:rFonts w:ascii="Times New Roman" w:eastAsia="SimSun" w:hAnsi="Times New Roman"/>
          <w:b/>
          <w:sz w:val="24"/>
          <w:szCs w:val="24"/>
        </w:rPr>
        <w:t>Vērtējamā c</w:t>
      </w:r>
      <w:r w:rsidR="006B3B8E" w:rsidRPr="006B3B8E">
        <w:rPr>
          <w:rFonts w:ascii="Times New Roman" w:eastAsia="SimSun" w:hAnsi="Times New Roman"/>
          <w:b/>
          <w:sz w:val="24"/>
          <w:szCs w:val="24"/>
        </w:rPr>
        <w:t xml:space="preserve">ena </w:t>
      </w:r>
      <w:r w:rsidR="006B3B8E">
        <w:rPr>
          <w:rFonts w:ascii="Times New Roman" w:eastAsia="SimSun" w:hAnsi="Times New Roman"/>
          <w:b/>
          <w:sz w:val="24"/>
          <w:szCs w:val="24"/>
        </w:rPr>
        <w:t>kopā bez PVN, EUR</w:t>
      </w:r>
      <w:r w:rsidR="00185D21" w:rsidRPr="005E66E1">
        <w:rPr>
          <w:rFonts w:ascii="Times New Roman" w:eastAsia="SimSun" w:hAnsi="Times New Roman" w:cs="RimTimes"/>
          <w:b/>
          <w:bCs/>
          <w:sz w:val="24"/>
          <w:szCs w:val="24"/>
        </w:rPr>
        <w:t>”</w:t>
      </w:r>
      <w:r w:rsidR="00185D21" w:rsidRPr="00E44A4C">
        <w:rPr>
          <w:rFonts w:ascii="Times New Roman" w:eastAsia="SimSun" w:hAnsi="Times New Roman" w:cs="RimTimes"/>
          <w:sz w:val="24"/>
          <w:szCs w:val="24"/>
        </w:rPr>
        <w:t xml:space="preserve"> pieaugošā secībā, nosakot Preču piegādātāju kārtību, kur 1.piegādātājs būs tas, kurš attiecīgajā iepirkuma priekšmeta daļā piedāvājis viszemāko cenu, 2.piegādātājs nākamo zemāko cenu (turpmāk – Piegādātāju kārtība);</w:t>
      </w:r>
    </w:p>
    <w:p w14:paraId="50218AC1" w14:textId="4EF97C89" w:rsidR="00185D21" w:rsidRPr="00E44A4C" w:rsidRDefault="00E44A4C" w:rsidP="00274B07">
      <w:pPr>
        <w:widowControl w:val="0"/>
        <w:spacing w:after="0" w:line="240" w:lineRule="auto"/>
        <w:ind w:left="709" w:right="-427" w:hanging="425"/>
        <w:jc w:val="both"/>
        <w:rPr>
          <w:rFonts w:ascii="Times New Roman" w:eastAsia="SimSun" w:hAnsi="Times New Roman" w:cs="RimTimes"/>
          <w:sz w:val="24"/>
          <w:szCs w:val="24"/>
        </w:rPr>
      </w:pPr>
      <w:r>
        <w:rPr>
          <w:rFonts w:ascii="Times New Roman" w:eastAsia="SimSun" w:hAnsi="Times New Roman" w:cs="RimTimes"/>
          <w:sz w:val="24"/>
          <w:szCs w:val="24"/>
        </w:rPr>
        <w:t xml:space="preserve">6.3.5. </w:t>
      </w:r>
      <w:r w:rsidR="00185D21" w:rsidRPr="00E44A4C">
        <w:rPr>
          <w:rFonts w:ascii="Times New Roman" w:eastAsia="SimSun" w:hAnsi="Times New Roman" w:cs="RimTimes"/>
          <w:sz w:val="24"/>
          <w:szCs w:val="24"/>
        </w:rPr>
        <w:t>ja vairāki Pretendenti piedāvās vienādas cenas, tad Piegādātāju kārtība tiks noteikta piedāvājumu iesniegšanas secībā, sākot no agrāk iesniegtā;</w:t>
      </w:r>
    </w:p>
    <w:p w14:paraId="31D500D4" w14:textId="1D81936A" w:rsidR="00185D21" w:rsidRPr="00E44A4C" w:rsidRDefault="00E44A4C" w:rsidP="00274B07">
      <w:pPr>
        <w:widowControl w:val="0"/>
        <w:spacing w:after="0" w:line="240" w:lineRule="auto"/>
        <w:ind w:left="709" w:right="-427" w:hanging="425"/>
        <w:jc w:val="both"/>
        <w:rPr>
          <w:rFonts w:ascii="Times New Roman" w:eastAsia="SimSun" w:hAnsi="Times New Roman" w:cs="RimTimes"/>
          <w:sz w:val="24"/>
          <w:szCs w:val="24"/>
        </w:rPr>
      </w:pPr>
      <w:r>
        <w:rPr>
          <w:rFonts w:ascii="Times New Roman" w:eastAsia="SimSun" w:hAnsi="Times New Roman" w:cs="RimTimes"/>
          <w:sz w:val="24"/>
          <w:szCs w:val="24"/>
        </w:rPr>
        <w:t xml:space="preserve">6.3.6. </w:t>
      </w:r>
      <w:r w:rsidR="00554E23">
        <w:rPr>
          <w:rFonts w:ascii="Times New Roman" w:eastAsia="SimSun" w:hAnsi="Times New Roman" w:cs="RimTimes"/>
          <w:sz w:val="24"/>
          <w:szCs w:val="24"/>
        </w:rPr>
        <w:t>var pieņemt lēmumu par k</w:t>
      </w:r>
      <w:r w:rsidR="00185D21" w:rsidRPr="00E44A4C">
        <w:rPr>
          <w:rFonts w:ascii="Times New Roman" w:eastAsia="SimSun" w:hAnsi="Times New Roman" w:cs="RimTimes"/>
          <w:sz w:val="24"/>
          <w:szCs w:val="24"/>
        </w:rPr>
        <w:t>onkursa</w:t>
      </w:r>
      <w:r w:rsidR="00554E23">
        <w:rPr>
          <w:rFonts w:ascii="Times New Roman" w:eastAsia="SimSun" w:hAnsi="Times New Roman" w:cs="RimTimes"/>
          <w:sz w:val="24"/>
          <w:szCs w:val="24"/>
        </w:rPr>
        <w:t xml:space="preserve"> izbeigšanu bez rezultāta visā k</w:t>
      </w:r>
      <w:r w:rsidR="00185D21" w:rsidRPr="00E44A4C">
        <w:rPr>
          <w:rFonts w:ascii="Times New Roman" w:eastAsia="SimSun" w:hAnsi="Times New Roman" w:cs="RimTimes"/>
          <w:sz w:val="24"/>
          <w:szCs w:val="24"/>
        </w:rPr>
        <w:t>onkursā vai kādā no iepirkuma priekšmeta daļām, ja nav saņemts neviens piedā</w:t>
      </w:r>
      <w:r w:rsidR="00554E23">
        <w:rPr>
          <w:rFonts w:ascii="Times New Roman" w:eastAsia="SimSun" w:hAnsi="Times New Roman" w:cs="RimTimes"/>
          <w:sz w:val="24"/>
          <w:szCs w:val="24"/>
        </w:rPr>
        <w:t>vājums vai nav saņemts neviens nolikumam vai n</w:t>
      </w:r>
      <w:r w:rsidR="00185D21" w:rsidRPr="00E44A4C">
        <w:rPr>
          <w:rFonts w:ascii="Times New Roman" w:eastAsia="SimSun" w:hAnsi="Times New Roman" w:cs="RimTimes"/>
          <w:sz w:val="24"/>
          <w:szCs w:val="24"/>
        </w:rPr>
        <w:t>olikumā noteiktajām Preču tehniskajām prasībām atbilstošs piedāvājums, kā arī citos gadījumos saskaņā ar Publisko iepirkumu likumu.</w:t>
      </w:r>
    </w:p>
    <w:p w14:paraId="209A1201" w14:textId="77777777" w:rsidR="00501E19" w:rsidRPr="006A2D85" w:rsidRDefault="00E44A4C" w:rsidP="00274B07">
      <w:pPr>
        <w:tabs>
          <w:tab w:val="num" w:pos="1288"/>
        </w:tabs>
        <w:spacing w:after="0" w:line="240" w:lineRule="auto"/>
        <w:ind w:left="426" w:right="-427" w:hanging="426"/>
        <w:jc w:val="both"/>
        <w:rPr>
          <w:rFonts w:ascii="Times New Roman" w:eastAsia="Times New Roman" w:hAnsi="Times New Roman"/>
          <w:sz w:val="24"/>
          <w:szCs w:val="24"/>
          <w:lang w:val="x-none" w:eastAsia="x-none"/>
        </w:rPr>
      </w:pPr>
      <w:r w:rsidRPr="00501E19">
        <w:rPr>
          <w:rFonts w:ascii="Times New Roman" w:eastAsia="SimSun" w:hAnsi="Times New Roman" w:cs="RimTimes"/>
          <w:sz w:val="24"/>
          <w:szCs w:val="24"/>
        </w:rPr>
        <w:t xml:space="preserve">6.4. </w:t>
      </w:r>
      <w:r w:rsidR="00501E19" w:rsidRPr="006A2D85">
        <w:rPr>
          <w:rFonts w:ascii="Times New Roman" w:eastAsia="Times New Roman" w:hAnsi="Times New Roman"/>
          <w:sz w:val="24"/>
          <w:szCs w:val="24"/>
          <w:lang w:val="x-none" w:eastAsia="x-none"/>
        </w:rPr>
        <w:t xml:space="preserve">Piedāvājumu vērtēšanas gaitā iepirkuma komisija ir tiesīga pieprasīt Pretendentam iesniegt piedāvāto Preču paraugus, lai varētu izvērtēt vai Pretendenta piedāvātā Prece atbilst Pasūtītāja prasībām. Ja pārbaudes rezultātā tiks konstatēts, ka piedāvātā prece nenodrošina </w:t>
      </w:r>
      <w:r w:rsidR="00501E19" w:rsidRPr="006A2D85">
        <w:rPr>
          <w:rFonts w:ascii="Times New Roman" w:eastAsia="Times New Roman" w:hAnsi="Times New Roman"/>
          <w:sz w:val="24"/>
          <w:szCs w:val="24"/>
          <w:lang w:eastAsia="x-none"/>
        </w:rPr>
        <w:t xml:space="preserve">ārstniecības procesa </w:t>
      </w:r>
      <w:r w:rsidR="00501E19" w:rsidRPr="006A2D85">
        <w:rPr>
          <w:rFonts w:ascii="Times New Roman" w:eastAsia="Times New Roman" w:hAnsi="Times New Roman"/>
          <w:sz w:val="24"/>
          <w:szCs w:val="24"/>
          <w:lang w:val="x-none" w:eastAsia="x-none"/>
        </w:rPr>
        <w:t xml:space="preserve">atbilstošu kvalitāti </w:t>
      </w:r>
      <w:r w:rsidR="00501E19" w:rsidRPr="006A2D85">
        <w:rPr>
          <w:rFonts w:ascii="Times New Roman" w:hAnsi="Times New Roman"/>
          <w:sz w:val="24"/>
          <w:szCs w:val="24"/>
        </w:rPr>
        <w:t xml:space="preserve">tiks sastādīts attiecīgs pamatojums un </w:t>
      </w:r>
      <w:r w:rsidR="00501E19" w:rsidRPr="006A2D85">
        <w:rPr>
          <w:rFonts w:ascii="Times New Roman" w:eastAsia="Times New Roman" w:hAnsi="Times New Roman"/>
          <w:sz w:val="24"/>
          <w:szCs w:val="24"/>
          <w:lang w:val="x-none" w:eastAsia="x-none"/>
        </w:rPr>
        <w:t xml:space="preserve">Pasūtītājs atteiks Pretendentam līguma slēgšanas tiesības. </w:t>
      </w:r>
    </w:p>
    <w:p w14:paraId="5438A5A5" w14:textId="77777777" w:rsidR="00501E19" w:rsidRDefault="00501E19" w:rsidP="00274B07">
      <w:pPr>
        <w:widowControl w:val="0"/>
        <w:spacing w:after="0" w:line="240" w:lineRule="auto"/>
        <w:ind w:left="426" w:right="-427" w:hanging="426"/>
        <w:jc w:val="both"/>
        <w:rPr>
          <w:rFonts w:ascii="Times New Roman" w:eastAsia="SimSun" w:hAnsi="Times New Roman" w:cs="RimTimes"/>
          <w:sz w:val="24"/>
          <w:szCs w:val="24"/>
        </w:rPr>
      </w:pPr>
    </w:p>
    <w:p w14:paraId="6F03C856" w14:textId="77777777" w:rsidR="000C722D" w:rsidRPr="000C722D" w:rsidRDefault="000C722D" w:rsidP="00274B07">
      <w:pPr>
        <w:pStyle w:val="ListParagraph"/>
        <w:tabs>
          <w:tab w:val="num" w:pos="1288"/>
        </w:tabs>
        <w:spacing w:after="0" w:line="240" w:lineRule="auto"/>
        <w:ind w:left="567" w:right="-427"/>
        <w:jc w:val="both"/>
        <w:rPr>
          <w:rFonts w:ascii="Times New Roman" w:eastAsia="Times New Roman" w:hAnsi="Times New Roman"/>
          <w:sz w:val="24"/>
          <w:szCs w:val="24"/>
          <w:highlight w:val="yellow"/>
          <w:lang w:val="x-none" w:eastAsia="x-none"/>
        </w:rPr>
      </w:pPr>
    </w:p>
    <w:p w14:paraId="32BAF581" w14:textId="31A0D9CB" w:rsidR="008061E9" w:rsidRPr="00CE07B2" w:rsidRDefault="00362DCB" w:rsidP="00274B07">
      <w:pPr>
        <w:widowControl w:val="0"/>
        <w:numPr>
          <w:ilvl w:val="0"/>
          <w:numId w:val="4"/>
        </w:numPr>
        <w:spacing w:after="0" w:line="240" w:lineRule="auto"/>
        <w:ind w:right="-427"/>
        <w:contextualSpacing/>
        <w:jc w:val="center"/>
        <w:rPr>
          <w:rFonts w:ascii="Times New Roman" w:eastAsia="Times New Roman" w:hAnsi="Times New Roman"/>
          <w:b/>
          <w:bCs/>
          <w:caps/>
          <w:sz w:val="24"/>
          <w:szCs w:val="24"/>
          <w:lang w:eastAsia="lv-LV"/>
        </w:rPr>
      </w:pPr>
      <w:bookmarkStart w:id="25" w:name="_Ref90357135"/>
      <w:r w:rsidRPr="00362DCB">
        <w:rPr>
          <w:rFonts w:ascii="Times New Roman" w:eastAsia="Times New Roman" w:hAnsi="Times New Roman"/>
          <w:b/>
          <w:bCs/>
          <w:caps/>
          <w:sz w:val="24"/>
          <w:szCs w:val="24"/>
          <w:lang w:eastAsia="lv-LV"/>
        </w:rPr>
        <w:t xml:space="preserve">Lēmuma pieņemšana par </w:t>
      </w:r>
      <w:r w:rsidR="00C33F39">
        <w:rPr>
          <w:rFonts w:ascii="Times New Roman" w:eastAsia="Times New Roman" w:hAnsi="Times New Roman"/>
          <w:b/>
          <w:bCs/>
          <w:caps/>
          <w:sz w:val="24"/>
          <w:szCs w:val="24"/>
          <w:lang w:eastAsia="lv-LV"/>
        </w:rPr>
        <w:t>VISPĀr</w:t>
      </w:r>
      <w:r w:rsidR="00785A4D">
        <w:rPr>
          <w:rFonts w:ascii="Times New Roman" w:eastAsia="Times New Roman" w:hAnsi="Times New Roman"/>
          <w:b/>
          <w:bCs/>
          <w:caps/>
          <w:sz w:val="24"/>
          <w:szCs w:val="24"/>
          <w:lang w:eastAsia="lv-LV"/>
        </w:rPr>
        <w:t xml:space="preserve">ĪGĀS VIENOŠANĀS UN </w:t>
      </w:r>
      <w:r w:rsidRPr="00362DCB">
        <w:rPr>
          <w:rFonts w:ascii="Times New Roman" w:eastAsia="Times New Roman" w:hAnsi="Times New Roman"/>
          <w:b/>
          <w:bCs/>
          <w:caps/>
          <w:sz w:val="24"/>
          <w:szCs w:val="24"/>
          <w:lang w:eastAsia="lv-LV"/>
        </w:rPr>
        <w:t>līguma slēgšanas tiesību piešķiršanu</w:t>
      </w:r>
    </w:p>
    <w:p w14:paraId="628BC73E" w14:textId="295181B1" w:rsidR="004178EC" w:rsidRPr="004511DA" w:rsidRDefault="0025131E" w:rsidP="00274B07">
      <w:pPr>
        <w:widowControl w:val="0"/>
        <w:numPr>
          <w:ilvl w:val="1"/>
          <w:numId w:val="4"/>
        </w:numPr>
        <w:spacing w:after="0" w:line="240" w:lineRule="auto"/>
        <w:ind w:left="426" w:right="-427" w:hanging="426"/>
        <w:contextualSpacing/>
        <w:jc w:val="both"/>
        <w:rPr>
          <w:rFonts w:ascii="Times New Roman" w:eastAsia="Times New Roman" w:hAnsi="Times New Roman"/>
          <w:bCs/>
          <w:sz w:val="24"/>
          <w:szCs w:val="24"/>
          <w:lang w:eastAsia="lv-LV"/>
        </w:rPr>
      </w:pPr>
      <w:r>
        <w:rPr>
          <w:rFonts w:ascii="Times New Roman" w:hAnsi="Times New Roman"/>
          <w:sz w:val="24"/>
          <w:szCs w:val="24"/>
        </w:rPr>
        <w:t xml:space="preserve"> </w:t>
      </w:r>
      <w:r w:rsidR="004511DA" w:rsidRPr="0045783C">
        <w:rPr>
          <w:rFonts w:ascii="Times New Roman" w:hAnsi="Times New Roman"/>
          <w:sz w:val="24"/>
          <w:szCs w:val="24"/>
        </w:rPr>
        <w:t xml:space="preserve">Komisija par </w:t>
      </w:r>
      <w:r w:rsidR="004511DA">
        <w:rPr>
          <w:rFonts w:ascii="Times New Roman" w:hAnsi="Times New Roman"/>
          <w:sz w:val="24"/>
          <w:szCs w:val="24"/>
        </w:rPr>
        <w:t>p</w:t>
      </w:r>
      <w:r w:rsidR="004511DA" w:rsidRPr="0045783C">
        <w:rPr>
          <w:rFonts w:ascii="Times New Roman" w:hAnsi="Times New Roman"/>
          <w:sz w:val="24"/>
          <w:szCs w:val="24"/>
        </w:rPr>
        <w:t xml:space="preserve">retendentu, kuram būtu piešķiramas līguma slēgšanas tiesības pārbaudīs vai uz </w:t>
      </w:r>
      <w:r w:rsidR="004511DA">
        <w:rPr>
          <w:rFonts w:ascii="Times New Roman" w:hAnsi="Times New Roman"/>
          <w:sz w:val="24"/>
          <w:szCs w:val="24"/>
        </w:rPr>
        <w:t>p</w:t>
      </w:r>
      <w:r w:rsidR="004511DA" w:rsidRPr="0045783C">
        <w:rPr>
          <w:rFonts w:ascii="Times New Roman" w:hAnsi="Times New Roman"/>
          <w:sz w:val="24"/>
          <w:szCs w:val="24"/>
        </w:rPr>
        <w:t xml:space="preserve">retendentu, apakšuzņēmēju, personām, uz kuras iespējām pretendents balstās, personālsabiedrības biedru, ja </w:t>
      </w:r>
      <w:r w:rsidR="004511DA">
        <w:rPr>
          <w:rFonts w:ascii="Times New Roman" w:hAnsi="Times New Roman"/>
          <w:sz w:val="24"/>
          <w:szCs w:val="24"/>
        </w:rPr>
        <w:t>p</w:t>
      </w:r>
      <w:r w:rsidR="004511DA" w:rsidRPr="0045783C">
        <w:rPr>
          <w:rFonts w:ascii="Times New Roman" w:hAnsi="Times New Roman"/>
          <w:sz w:val="24"/>
          <w:szCs w:val="24"/>
        </w:rPr>
        <w:t>retendents ir personālsabiedrība, nav attiecināms Publisko iepirkumu likuma 39.</w:t>
      </w:r>
      <w:r w:rsidR="004511DA" w:rsidRPr="0045783C">
        <w:rPr>
          <w:rFonts w:ascii="Times New Roman" w:hAnsi="Times New Roman"/>
          <w:sz w:val="24"/>
          <w:szCs w:val="24"/>
          <w:vertAlign w:val="superscript"/>
        </w:rPr>
        <w:t>1</w:t>
      </w:r>
      <w:r w:rsidR="004511DA" w:rsidRPr="0045783C">
        <w:rPr>
          <w:rFonts w:ascii="Times New Roman" w:hAnsi="Times New Roman"/>
          <w:sz w:val="24"/>
          <w:szCs w:val="24"/>
        </w:rPr>
        <w:t xml:space="preserve"> panta pirmās daļas </w:t>
      </w:r>
      <w:r w:rsidR="005C71DE">
        <w:rPr>
          <w:rFonts w:ascii="Times New Roman" w:hAnsi="Times New Roman"/>
          <w:sz w:val="24"/>
          <w:szCs w:val="24"/>
        </w:rPr>
        <w:t>minētie izslēgšanas nosacījumi</w:t>
      </w:r>
      <w:r w:rsidR="004511DA" w:rsidRPr="0045783C">
        <w:rPr>
          <w:rFonts w:ascii="Times New Roman" w:hAnsi="Times New Roman"/>
          <w:sz w:val="24"/>
          <w:szCs w:val="24"/>
        </w:rPr>
        <w:t>. Ja iepirkuma komisija Ministru kabineta noteiktajā informācijas sistēmā konstatēs, ka pretendentam (Latvijā reģistrētam vai Latvijā atrodas tā pastāvīgā dzīvesvieta) ir Publisko iepirkumu likuma 39.</w:t>
      </w:r>
      <w:r w:rsidR="004511DA" w:rsidRPr="0045783C">
        <w:rPr>
          <w:rFonts w:ascii="Times New Roman" w:hAnsi="Times New Roman"/>
          <w:sz w:val="24"/>
          <w:szCs w:val="24"/>
          <w:vertAlign w:val="superscript"/>
        </w:rPr>
        <w:t>1</w:t>
      </w:r>
      <w:r w:rsidR="004511DA" w:rsidRPr="0045783C">
        <w:rPr>
          <w:rFonts w:ascii="Times New Roman" w:hAnsi="Times New Roman"/>
          <w:sz w:val="24"/>
          <w:szCs w:val="24"/>
        </w:rPr>
        <w:t xml:space="preserve"> panta pirmās daļas 5.punktā minētais nodokļu parāds, iepirkuma komisija rīkosies saskaņā ar </w:t>
      </w:r>
      <w:r w:rsidR="004511DA" w:rsidRPr="0045783C">
        <w:rPr>
          <w:rFonts w:ascii="Times New Roman" w:hAnsi="Times New Roman"/>
          <w:sz w:val="24"/>
          <w:szCs w:val="24"/>
        </w:rPr>
        <w:lastRenderedPageBreak/>
        <w:t>Publisko iepirkumu likuma 39.</w:t>
      </w:r>
      <w:r w:rsidR="004511DA" w:rsidRPr="0045783C">
        <w:rPr>
          <w:rFonts w:ascii="Times New Roman" w:hAnsi="Times New Roman"/>
          <w:sz w:val="24"/>
          <w:szCs w:val="24"/>
          <w:vertAlign w:val="superscript"/>
        </w:rPr>
        <w:t>1</w:t>
      </w:r>
      <w:r w:rsidR="004511DA" w:rsidRPr="0045783C">
        <w:rPr>
          <w:rFonts w:ascii="Times New Roman" w:hAnsi="Times New Roman"/>
          <w:sz w:val="24"/>
          <w:szCs w:val="24"/>
        </w:rPr>
        <w:t xml:space="preserve"> </w:t>
      </w:r>
      <w:r w:rsidR="004511DA" w:rsidRPr="0045783C">
        <w:rPr>
          <w:rFonts w:ascii="Times New Roman" w:hAnsi="Times New Roman"/>
          <w:bCs/>
          <w:sz w:val="24"/>
          <w:szCs w:val="24"/>
        </w:rPr>
        <w:t xml:space="preserve">panta </w:t>
      </w:r>
      <w:r w:rsidR="004511DA">
        <w:rPr>
          <w:rFonts w:ascii="Times New Roman" w:hAnsi="Times New Roman"/>
          <w:bCs/>
          <w:sz w:val="24"/>
          <w:szCs w:val="24"/>
        </w:rPr>
        <w:t>piektās</w:t>
      </w:r>
      <w:r w:rsidR="004511DA" w:rsidRPr="0045783C">
        <w:rPr>
          <w:rFonts w:ascii="Times New Roman" w:hAnsi="Times New Roman"/>
          <w:bCs/>
          <w:sz w:val="24"/>
          <w:szCs w:val="24"/>
        </w:rPr>
        <w:t xml:space="preserve"> daļas nosacījumiem</w:t>
      </w:r>
      <w:r w:rsidR="004A411F">
        <w:rPr>
          <w:rFonts w:ascii="Times New Roman" w:hAnsi="Times New Roman"/>
          <w:sz w:val="24"/>
          <w:szCs w:val="24"/>
        </w:rPr>
        <w:t>.</w:t>
      </w:r>
    </w:p>
    <w:p w14:paraId="2F94EDC8" w14:textId="709AF66A" w:rsidR="004511DA" w:rsidRPr="0025131E" w:rsidRDefault="0025131E" w:rsidP="00274B07">
      <w:pPr>
        <w:widowControl w:val="0"/>
        <w:numPr>
          <w:ilvl w:val="1"/>
          <w:numId w:val="4"/>
        </w:numPr>
        <w:spacing w:after="0" w:line="240" w:lineRule="auto"/>
        <w:ind w:left="426" w:right="-427" w:hanging="426"/>
        <w:contextualSpacing/>
        <w:jc w:val="both"/>
        <w:rPr>
          <w:rFonts w:ascii="Times New Roman" w:eastAsia="Times New Roman" w:hAnsi="Times New Roman"/>
          <w:bCs/>
          <w:sz w:val="24"/>
          <w:szCs w:val="24"/>
          <w:lang w:eastAsia="lv-LV"/>
        </w:rPr>
      </w:pPr>
      <w:r>
        <w:rPr>
          <w:rFonts w:ascii="Times New Roman" w:hAnsi="Times New Roman"/>
          <w:sz w:val="24"/>
          <w:szCs w:val="24"/>
        </w:rPr>
        <w:t xml:space="preserve"> </w:t>
      </w:r>
      <w:r w:rsidR="004511DA" w:rsidRPr="004F377E">
        <w:rPr>
          <w:rFonts w:ascii="Times New Roman" w:hAnsi="Times New Roman"/>
          <w:sz w:val="24"/>
          <w:szCs w:val="24"/>
        </w:rPr>
        <w:t>Lai pārbaudītu, vai ārvalstī reģistrēts vai pastāvīgi dzīvojošs pretendents, vai Publisko iepirkumu likuma 39.</w:t>
      </w:r>
      <w:r w:rsidR="004511DA" w:rsidRPr="004F377E">
        <w:rPr>
          <w:rFonts w:ascii="Times New Roman" w:hAnsi="Times New Roman"/>
          <w:sz w:val="24"/>
          <w:szCs w:val="24"/>
          <w:vertAlign w:val="superscript"/>
        </w:rPr>
        <w:t>1</w:t>
      </w:r>
      <w:r w:rsidR="004511DA" w:rsidRPr="004F377E">
        <w:rPr>
          <w:rFonts w:ascii="Times New Roman" w:hAnsi="Times New Roman"/>
          <w:sz w:val="24"/>
          <w:szCs w:val="24"/>
        </w:rPr>
        <w:t xml:space="preserve"> panta </w:t>
      </w:r>
      <w:r w:rsidR="004511DA">
        <w:rPr>
          <w:rFonts w:ascii="Times New Roman" w:hAnsi="Times New Roman"/>
          <w:sz w:val="24"/>
          <w:szCs w:val="24"/>
        </w:rPr>
        <w:t>pirmās daļas 9., 10. un 11.punktā</w:t>
      </w:r>
      <w:r w:rsidR="004511DA" w:rsidRPr="004F377E">
        <w:rPr>
          <w:rFonts w:ascii="Times New Roman" w:hAnsi="Times New Roman"/>
          <w:sz w:val="24"/>
          <w:szCs w:val="24"/>
        </w:rPr>
        <w:t xml:space="preserve"> minētajai personai, kas reģistrēta vai patstāvīgi dzīvo ārvalstī, nav izslēdzams no dalības konkursā saskaņā ar Publisko iepirkuma likuma 39</w:t>
      </w:r>
      <w:r w:rsidR="004511DA" w:rsidRPr="004F377E">
        <w:rPr>
          <w:rFonts w:ascii="Times New Roman" w:hAnsi="Times New Roman"/>
          <w:sz w:val="24"/>
          <w:szCs w:val="24"/>
          <w:vertAlign w:val="superscript"/>
        </w:rPr>
        <w:t>1</w:t>
      </w:r>
      <w:r w:rsidR="004511DA" w:rsidRPr="004F377E">
        <w:rPr>
          <w:rFonts w:ascii="Times New Roman" w:hAnsi="Times New Roman"/>
          <w:sz w:val="24"/>
          <w:szCs w:val="24"/>
        </w:rPr>
        <w:t>.panta pirmo daļu, pasūtītājs, izņemot Publisko iepirkuma likuma 39</w:t>
      </w:r>
      <w:r w:rsidR="004511DA" w:rsidRPr="004F377E">
        <w:rPr>
          <w:rFonts w:ascii="Times New Roman" w:hAnsi="Times New Roman"/>
          <w:sz w:val="24"/>
          <w:szCs w:val="24"/>
          <w:vertAlign w:val="superscript"/>
        </w:rPr>
        <w:t>1</w:t>
      </w:r>
      <w:r w:rsidR="004511DA" w:rsidRPr="004F377E">
        <w:rPr>
          <w:rFonts w:ascii="Times New Roman" w:hAnsi="Times New Roman"/>
          <w:sz w:val="24"/>
          <w:szCs w:val="24"/>
        </w:rPr>
        <w:t>.panta vienpadsmitajā daļā minēto gadījumu, pieprasa, lai pretendents iesniedz attiecīgās ārvalsts kompetentās institūcijas izziņu, kas apliecina, ka uz pretendentu vai Publisko iepirkumu likuma 39.</w:t>
      </w:r>
      <w:r w:rsidR="004511DA" w:rsidRPr="004F377E">
        <w:rPr>
          <w:rFonts w:ascii="Times New Roman" w:hAnsi="Times New Roman"/>
          <w:sz w:val="24"/>
          <w:szCs w:val="24"/>
          <w:vertAlign w:val="superscript"/>
        </w:rPr>
        <w:t>1</w:t>
      </w:r>
      <w:r w:rsidR="004511DA" w:rsidRPr="004F377E">
        <w:rPr>
          <w:rFonts w:ascii="Times New Roman" w:hAnsi="Times New Roman"/>
          <w:sz w:val="24"/>
          <w:szCs w:val="24"/>
        </w:rPr>
        <w:t xml:space="preserve"> panta </w:t>
      </w:r>
      <w:r w:rsidR="004511DA">
        <w:rPr>
          <w:rFonts w:ascii="Times New Roman" w:hAnsi="Times New Roman"/>
          <w:sz w:val="24"/>
          <w:szCs w:val="24"/>
        </w:rPr>
        <w:t>pirmās</w:t>
      </w:r>
      <w:r w:rsidR="004511DA" w:rsidRPr="004F377E">
        <w:rPr>
          <w:rFonts w:ascii="Times New Roman" w:hAnsi="Times New Roman"/>
          <w:sz w:val="24"/>
          <w:szCs w:val="24"/>
        </w:rPr>
        <w:t xml:space="preserve"> daļas </w:t>
      </w:r>
      <w:r w:rsidR="004511DA">
        <w:rPr>
          <w:rFonts w:ascii="Times New Roman" w:hAnsi="Times New Roman"/>
          <w:sz w:val="24"/>
          <w:szCs w:val="24"/>
        </w:rPr>
        <w:t>9., 10. un 11.punktā</w:t>
      </w:r>
      <w:r w:rsidR="004511DA" w:rsidRPr="004F377E">
        <w:rPr>
          <w:rFonts w:ascii="Times New Roman" w:hAnsi="Times New Roman"/>
          <w:sz w:val="24"/>
          <w:szCs w:val="24"/>
        </w:rPr>
        <w:t xml:space="preserve"> minēto personu, kas reģistrēta vai patstāvīgi dzīvo ārvalstī neattiecas Publisko iepirkuma likuma 39</w:t>
      </w:r>
      <w:r w:rsidR="004511DA" w:rsidRPr="004F377E">
        <w:rPr>
          <w:rFonts w:ascii="Times New Roman" w:hAnsi="Times New Roman"/>
          <w:sz w:val="24"/>
          <w:szCs w:val="24"/>
          <w:vertAlign w:val="superscript"/>
        </w:rPr>
        <w:t>1</w:t>
      </w:r>
      <w:r w:rsidR="004511DA" w:rsidRPr="004F377E">
        <w:rPr>
          <w:rFonts w:ascii="Times New Roman" w:hAnsi="Times New Roman"/>
          <w:sz w:val="24"/>
          <w:szCs w:val="24"/>
        </w:rPr>
        <w:t>.panta pirmajā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r w:rsidR="004511DA">
        <w:rPr>
          <w:rFonts w:ascii="Times New Roman" w:hAnsi="Times New Roman"/>
          <w:sz w:val="24"/>
          <w:szCs w:val="24"/>
        </w:rPr>
        <w:t>.</w:t>
      </w:r>
    </w:p>
    <w:p w14:paraId="70145D20" w14:textId="77777777" w:rsidR="0025131E" w:rsidRPr="0025131E" w:rsidRDefault="0025131E" w:rsidP="00814EA6">
      <w:pPr>
        <w:pStyle w:val="ListParagraph"/>
        <w:numPr>
          <w:ilvl w:val="1"/>
          <w:numId w:val="4"/>
        </w:numPr>
        <w:spacing w:after="0" w:line="240" w:lineRule="auto"/>
        <w:ind w:right="-425"/>
        <w:jc w:val="both"/>
        <w:rPr>
          <w:rFonts w:ascii="Times New Roman" w:eastAsia="Times New Roman" w:hAnsi="Times New Roman"/>
          <w:bCs/>
          <w:sz w:val="24"/>
          <w:szCs w:val="24"/>
          <w:lang w:eastAsia="lv-LV"/>
        </w:rPr>
      </w:pPr>
      <w:r w:rsidRPr="0025131E">
        <w:rPr>
          <w:rFonts w:ascii="Times New Roman" w:eastAsia="Times New Roman" w:hAnsi="Times New Roman"/>
          <w:bCs/>
          <w:sz w:val="24"/>
          <w:szCs w:val="24"/>
          <w:lang w:eastAsia="lv-LV"/>
        </w:rPr>
        <w:t>Lēmumu par konkursa rezultātiem pasūtītājs pretendentiem paziņo rakstiski 3 (trīs) darba dienu laikā no dienas, kad pasūtītājs ir pieņēmis lēmumu par konkursa rezultātiem.</w:t>
      </w:r>
    </w:p>
    <w:p w14:paraId="5BF69BFD" w14:textId="1A59D45A" w:rsidR="0025131E" w:rsidRDefault="0025131E" w:rsidP="00814EA6">
      <w:pPr>
        <w:pStyle w:val="ListParagraph"/>
        <w:numPr>
          <w:ilvl w:val="1"/>
          <w:numId w:val="4"/>
        </w:numPr>
        <w:spacing w:after="0" w:line="240" w:lineRule="auto"/>
        <w:ind w:right="-425"/>
        <w:jc w:val="both"/>
        <w:rPr>
          <w:rFonts w:ascii="Times New Roman" w:eastAsia="Times New Roman" w:hAnsi="Times New Roman"/>
          <w:bCs/>
          <w:sz w:val="24"/>
          <w:szCs w:val="24"/>
          <w:lang w:eastAsia="lv-LV"/>
        </w:rPr>
      </w:pPr>
      <w:r w:rsidRPr="0025131E">
        <w:rPr>
          <w:rFonts w:ascii="Times New Roman" w:eastAsia="Times New Roman" w:hAnsi="Times New Roman"/>
          <w:bCs/>
          <w:sz w:val="24"/>
          <w:szCs w:val="24"/>
          <w:lang w:eastAsia="lv-LV"/>
        </w:rPr>
        <w:t>Par vispārīgās vienošanās dalībniekiem tiks notei</w:t>
      </w:r>
      <w:r w:rsidR="00670081">
        <w:rPr>
          <w:rFonts w:ascii="Times New Roman" w:eastAsia="Times New Roman" w:hAnsi="Times New Roman"/>
          <w:bCs/>
          <w:sz w:val="24"/>
          <w:szCs w:val="24"/>
          <w:lang w:eastAsia="lv-LV"/>
        </w:rPr>
        <w:t>kti visi p</w:t>
      </w:r>
      <w:r w:rsidRPr="0025131E">
        <w:rPr>
          <w:rFonts w:ascii="Times New Roman" w:eastAsia="Times New Roman" w:hAnsi="Times New Roman"/>
          <w:bCs/>
          <w:sz w:val="24"/>
          <w:szCs w:val="24"/>
          <w:lang w:eastAsia="lv-LV"/>
        </w:rPr>
        <w:t>r</w:t>
      </w:r>
      <w:r w:rsidR="00FB4A7B">
        <w:rPr>
          <w:rFonts w:ascii="Times New Roman" w:eastAsia="Times New Roman" w:hAnsi="Times New Roman"/>
          <w:bCs/>
          <w:sz w:val="24"/>
          <w:szCs w:val="24"/>
          <w:lang w:eastAsia="lv-LV"/>
        </w:rPr>
        <w:t>etendenti, kuri būs iesnieguši n</w:t>
      </w:r>
      <w:r w:rsidRPr="0025131E">
        <w:rPr>
          <w:rFonts w:ascii="Times New Roman" w:eastAsia="Times New Roman" w:hAnsi="Times New Roman"/>
          <w:bCs/>
          <w:sz w:val="24"/>
          <w:szCs w:val="24"/>
          <w:lang w:eastAsia="lv-LV"/>
        </w:rPr>
        <w:t>olikumam atbilstošus piedāvājumus un kuri saskaņā ar noteikto Piegādātāju kārtību tiks iekļauti piegādātāju lokā, (turpmāk – Vispārīgās vienošanās dalībnieki).</w:t>
      </w:r>
    </w:p>
    <w:p w14:paraId="303C4539" w14:textId="059E1CC4" w:rsidR="0025131E" w:rsidRPr="00814EA6" w:rsidRDefault="0025131E" w:rsidP="00814EA6">
      <w:pPr>
        <w:widowControl w:val="0"/>
        <w:numPr>
          <w:ilvl w:val="1"/>
          <w:numId w:val="4"/>
        </w:numPr>
        <w:spacing w:after="0" w:line="240" w:lineRule="auto"/>
        <w:ind w:left="357" w:right="-425" w:hanging="357"/>
        <w:contextualSpacing/>
        <w:jc w:val="both"/>
        <w:rPr>
          <w:rFonts w:ascii="Times New Roman" w:eastAsia="Times New Roman" w:hAnsi="Times New Roman"/>
          <w:bCs/>
          <w:sz w:val="24"/>
          <w:szCs w:val="24"/>
          <w:lang w:eastAsia="lv-LV"/>
        </w:rPr>
      </w:pPr>
      <w:r w:rsidRPr="00814EA6">
        <w:rPr>
          <w:rFonts w:ascii="Times New Roman" w:eastAsia="Times New Roman" w:hAnsi="Times New Roman"/>
          <w:bCs/>
          <w:sz w:val="24"/>
          <w:szCs w:val="24"/>
          <w:lang w:eastAsia="lv-LV"/>
        </w:rPr>
        <w:t>Ar Vispārīgās vi</w:t>
      </w:r>
      <w:r w:rsidR="00670081">
        <w:rPr>
          <w:rFonts w:ascii="Times New Roman" w:eastAsia="Times New Roman" w:hAnsi="Times New Roman"/>
          <w:bCs/>
          <w:sz w:val="24"/>
          <w:szCs w:val="24"/>
          <w:lang w:eastAsia="lv-LV"/>
        </w:rPr>
        <w:t>enošanās dalībniekiem Pasūtītājs</w:t>
      </w:r>
      <w:r w:rsidRPr="00814EA6">
        <w:rPr>
          <w:rFonts w:ascii="Times New Roman" w:eastAsia="Times New Roman" w:hAnsi="Times New Roman"/>
          <w:bCs/>
          <w:sz w:val="24"/>
          <w:szCs w:val="24"/>
          <w:lang w:eastAsia="lv-LV"/>
        </w:rPr>
        <w:t xml:space="preserve"> Publisko iepirkumu likumā noteiktajā </w:t>
      </w:r>
      <w:r w:rsidR="00FB4A7B" w:rsidRPr="00814EA6">
        <w:rPr>
          <w:rFonts w:ascii="Times New Roman" w:eastAsia="Times New Roman" w:hAnsi="Times New Roman"/>
          <w:bCs/>
          <w:sz w:val="24"/>
          <w:szCs w:val="24"/>
          <w:lang w:eastAsia="lv-LV"/>
        </w:rPr>
        <w:t>kārtībā un saskaņā ar nolikuma 4</w:t>
      </w:r>
      <w:r w:rsidRPr="00814EA6">
        <w:rPr>
          <w:rFonts w:ascii="Times New Roman" w:eastAsia="Times New Roman" w:hAnsi="Times New Roman"/>
          <w:bCs/>
          <w:sz w:val="24"/>
          <w:szCs w:val="24"/>
          <w:lang w:eastAsia="lv-LV"/>
        </w:rPr>
        <w:t>.pielikumu „Vispārīgās vienošanās projekts” noslēgs vispārīgo vienošanos, (turpmāk – Vispārīgā vienošanās) kuras darbības termiņš būs līdz īsākajam no šādiem termiņiem:</w:t>
      </w:r>
    </w:p>
    <w:p w14:paraId="1338733A" w14:textId="0B2DB0B2" w:rsidR="0025131E" w:rsidRPr="00814EA6" w:rsidRDefault="0025131E" w:rsidP="00814EA6">
      <w:pPr>
        <w:widowControl w:val="0"/>
        <w:spacing w:after="0" w:line="240" w:lineRule="auto"/>
        <w:ind w:left="360" w:right="-425"/>
        <w:contextualSpacing/>
        <w:jc w:val="both"/>
        <w:rPr>
          <w:rFonts w:ascii="Times New Roman" w:eastAsia="Times New Roman" w:hAnsi="Times New Roman"/>
          <w:bCs/>
          <w:sz w:val="24"/>
          <w:szCs w:val="24"/>
          <w:lang w:eastAsia="lv-LV"/>
        </w:rPr>
      </w:pPr>
      <w:r w:rsidRPr="00814EA6">
        <w:rPr>
          <w:rFonts w:ascii="Times New Roman" w:eastAsia="Times New Roman" w:hAnsi="Times New Roman"/>
          <w:bCs/>
          <w:sz w:val="24"/>
          <w:szCs w:val="24"/>
          <w:lang w:eastAsia="lv-LV"/>
        </w:rPr>
        <w:t>7</w:t>
      </w:r>
      <w:r w:rsidR="007A2488">
        <w:rPr>
          <w:rFonts w:ascii="Times New Roman" w:eastAsia="Times New Roman" w:hAnsi="Times New Roman"/>
          <w:bCs/>
          <w:sz w:val="24"/>
          <w:szCs w:val="24"/>
          <w:lang w:eastAsia="lv-LV"/>
        </w:rPr>
        <w:t>.5</w:t>
      </w:r>
      <w:r w:rsidRPr="00814EA6">
        <w:rPr>
          <w:rFonts w:ascii="Times New Roman" w:eastAsia="Times New Roman" w:hAnsi="Times New Roman"/>
          <w:bCs/>
          <w:sz w:val="24"/>
          <w:szCs w:val="24"/>
          <w:lang w:eastAsia="lv-LV"/>
        </w:rPr>
        <w:t>.1. 24 (divdesmit četri) mēneši no Vispārīgās vienošanās noslēgšanas dienas;</w:t>
      </w:r>
    </w:p>
    <w:p w14:paraId="03EC25F7" w14:textId="24916E2E" w:rsidR="0025131E" w:rsidRDefault="007A2488" w:rsidP="00814EA6">
      <w:pPr>
        <w:widowControl w:val="0"/>
        <w:spacing w:after="0" w:line="240" w:lineRule="auto"/>
        <w:ind w:left="360" w:right="-425"/>
        <w:contextualSpacing/>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7.5</w:t>
      </w:r>
      <w:r w:rsidR="0025131E" w:rsidRPr="00814EA6">
        <w:rPr>
          <w:rFonts w:ascii="Times New Roman" w:eastAsia="Times New Roman" w:hAnsi="Times New Roman"/>
          <w:bCs/>
          <w:sz w:val="24"/>
          <w:szCs w:val="24"/>
          <w:lang w:eastAsia="lv-LV"/>
        </w:rPr>
        <w:t>.2 līdz Vispārīgās vienošanās  summas izlietošanas dienai. Vispārīgās vienošanās</w:t>
      </w:r>
      <w:r w:rsidR="0025131E" w:rsidRPr="0025131E">
        <w:rPr>
          <w:rFonts w:ascii="Times New Roman" w:eastAsia="Times New Roman" w:hAnsi="Times New Roman"/>
          <w:bCs/>
          <w:sz w:val="24"/>
          <w:szCs w:val="24"/>
          <w:lang w:eastAsia="lv-LV"/>
        </w:rPr>
        <w:t xml:space="preserve"> summa saskaņā ar Pasūtītāju budžetā ieplānoto ir noteikta.</w:t>
      </w:r>
    </w:p>
    <w:p w14:paraId="3A678AA8" w14:textId="5BB456AC" w:rsidR="0025131E" w:rsidRDefault="0025131E" w:rsidP="00814EA6">
      <w:pPr>
        <w:widowControl w:val="0"/>
        <w:numPr>
          <w:ilvl w:val="1"/>
          <w:numId w:val="4"/>
        </w:numPr>
        <w:spacing w:after="0" w:line="240" w:lineRule="auto"/>
        <w:ind w:right="-425"/>
        <w:contextualSpacing/>
        <w:jc w:val="both"/>
        <w:rPr>
          <w:rFonts w:ascii="Times New Roman" w:eastAsia="Times New Roman" w:hAnsi="Times New Roman"/>
          <w:bCs/>
          <w:sz w:val="24"/>
          <w:szCs w:val="24"/>
          <w:lang w:eastAsia="lv-LV"/>
        </w:rPr>
      </w:pPr>
      <w:r w:rsidRPr="0025131E">
        <w:rPr>
          <w:rFonts w:ascii="Times New Roman" w:eastAsia="Times New Roman" w:hAnsi="Times New Roman"/>
          <w:bCs/>
          <w:sz w:val="24"/>
          <w:szCs w:val="24"/>
          <w:lang w:eastAsia="lv-LV"/>
        </w:rPr>
        <w:t xml:space="preserve">Vispārīgās vienošanās ietvaros </w:t>
      </w:r>
      <w:r w:rsidR="00FB4A7B">
        <w:rPr>
          <w:rFonts w:ascii="Times New Roman" w:eastAsia="Times New Roman" w:hAnsi="Times New Roman"/>
          <w:bCs/>
          <w:sz w:val="24"/>
          <w:szCs w:val="24"/>
          <w:lang w:eastAsia="lv-LV"/>
        </w:rPr>
        <w:t>Pasūtītājs saskaņā ar nolikuma 5</w:t>
      </w:r>
      <w:r w:rsidRPr="0025131E">
        <w:rPr>
          <w:rFonts w:ascii="Times New Roman" w:eastAsia="Times New Roman" w:hAnsi="Times New Roman"/>
          <w:bCs/>
          <w:sz w:val="24"/>
          <w:szCs w:val="24"/>
          <w:lang w:eastAsia="lv-LV"/>
        </w:rPr>
        <w:t>.pielikumu „Piegādes līguma projekts” slēgs piegādes līgumus ar Vispārīgās vienošanās dalībniekiem attiecīgi par to iepirkuma priekšmeta daļās noteikto Preču piegādi, kurās Vispārīgās vienošanās dal</w:t>
      </w:r>
      <w:r w:rsidR="00FB4A7B">
        <w:rPr>
          <w:rFonts w:ascii="Times New Roman" w:eastAsia="Times New Roman" w:hAnsi="Times New Roman"/>
          <w:bCs/>
          <w:sz w:val="24"/>
          <w:szCs w:val="24"/>
          <w:lang w:eastAsia="lv-LV"/>
        </w:rPr>
        <w:t>ībnieki piedāvājuši divas</w:t>
      </w:r>
      <w:r w:rsidR="007A2488">
        <w:rPr>
          <w:rFonts w:ascii="Times New Roman" w:eastAsia="Times New Roman" w:hAnsi="Times New Roman"/>
          <w:bCs/>
          <w:sz w:val="24"/>
          <w:szCs w:val="24"/>
          <w:lang w:eastAsia="lv-LV"/>
        </w:rPr>
        <w:t xml:space="preserve"> viszemākās </w:t>
      </w:r>
      <w:r w:rsidR="00385354" w:rsidRPr="006A2D85">
        <w:rPr>
          <w:rFonts w:ascii="Times New Roman" w:eastAsia="Times New Roman" w:hAnsi="Times New Roman"/>
          <w:bCs/>
          <w:sz w:val="24"/>
          <w:szCs w:val="24"/>
          <w:lang w:eastAsia="lv-LV"/>
        </w:rPr>
        <w:t>Vērtējamās c</w:t>
      </w:r>
      <w:r w:rsidR="006B3B8E" w:rsidRPr="006A2D85">
        <w:rPr>
          <w:rFonts w:ascii="Times New Roman" w:eastAsia="Times New Roman" w:hAnsi="Times New Roman"/>
          <w:bCs/>
          <w:sz w:val="24"/>
          <w:szCs w:val="24"/>
          <w:lang w:eastAsia="lv-LV"/>
        </w:rPr>
        <w:t>enas kopā</w:t>
      </w:r>
      <w:r w:rsidRPr="006A2D85">
        <w:rPr>
          <w:rFonts w:ascii="Times New Roman" w:eastAsia="Times New Roman" w:hAnsi="Times New Roman"/>
          <w:bCs/>
          <w:sz w:val="24"/>
          <w:szCs w:val="24"/>
          <w:lang w:eastAsia="lv-LV"/>
        </w:rPr>
        <w:t>.</w:t>
      </w:r>
    </w:p>
    <w:p w14:paraId="60B091EE" w14:textId="1DC22BC4" w:rsidR="0025131E" w:rsidRDefault="0025131E" w:rsidP="00814EA6">
      <w:pPr>
        <w:widowControl w:val="0"/>
        <w:numPr>
          <w:ilvl w:val="1"/>
          <w:numId w:val="4"/>
        </w:numPr>
        <w:spacing w:after="0" w:line="240" w:lineRule="auto"/>
        <w:ind w:right="-425"/>
        <w:contextualSpacing/>
        <w:jc w:val="both"/>
        <w:rPr>
          <w:rFonts w:ascii="Times New Roman" w:eastAsia="Times New Roman" w:hAnsi="Times New Roman"/>
          <w:bCs/>
          <w:sz w:val="24"/>
          <w:szCs w:val="24"/>
          <w:lang w:eastAsia="lv-LV"/>
        </w:rPr>
      </w:pPr>
      <w:r w:rsidRPr="0025131E">
        <w:rPr>
          <w:rFonts w:ascii="Times New Roman" w:eastAsia="Times New Roman" w:hAnsi="Times New Roman"/>
          <w:bCs/>
          <w:sz w:val="24"/>
          <w:szCs w:val="24"/>
          <w:lang w:eastAsia="lv-LV"/>
        </w:rPr>
        <w:t>Trīs darbdienu laikā pēc lēmuma par Vispārīgās vienošanās</w:t>
      </w:r>
      <w:r w:rsidR="007A2488">
        <w:rPr>
          <w:rFonts w:ascii="Times New Roman" w:eastAsia="Times New Roman" w:hAnsi="Times New Roman"/>
          <w:bCs/>
          <w:sz w:val="24"/>
          <w:szCs w:val="24"/>
          <w:lang w:eastAsia="lv-LV"/>
        </w:rPr>
        <w:t xml:space="preserve"> </w:t>
      </w:r>
      <w:r w:rsidRPr="0025131E">
        <w:rPr>
          <w:rFonts w:ascii="Times New Roman" w:eastAsia="Times New Roman" w:hAnsi="Times New Roman"/>
          <w:bCs/>
          <w:sz w:val="24"/>
          <w:szCs w:val="24"/>
          <w:lang w:eastAsia="lv-LV"/>
        </w:rPr>
        <w:t>slēgšanas tiesību piešķiršanu, visi Pretendenti rakstiski tiks informēti par pieņemto lēmumu.</w:t>
      </w:r>
    </w:p>
    <w:p w14:paraId="3E8F8915" w14:textId="34ADDFB0" w:rsidR="00785A4D" w:rsidRPr="00785A4D" w:rsidRDefault="00785A4D" w:rsidP="00814EA6">
      <w:pPr>
        <w:pStyle w:val="ListParagraph"/>
        <w:numPr>
          <w:ilvl w:val="1"/>
          <w:numId w:val="4"/>
        </w:numPr>
        <w:spacing w:after="0" w:line="240" w:lineRule="auto"/>
        <w:ind w:right="-425"/>
        <w:jc w:val="both"/>
        <w:rPr>
          <w:rFonts w:ascii="Times New Roman" w:eastAsia="Times New Roman" w:hAnsi="Times New Roman"/>
          <w:bCs/>
          <w:sz w:val="24"/>
          <w:szCs w:val="24"/>
          <w:lang w:eastAsia="lv-LV"/>
        </w:rPr>
      </w:pPr>
      <w:r w:rsidRPr="00785A4D">
        <w:rPr>
          <w:rFonts w:ascii="Times New Roman" w:eastAsia="Times New Roman" w:hAnsi="Times New Roman"/>
          <w:bCs/>
          <w:sz w:val="24"/>
          <w:szCs w:val="24"/>
          <w:lang w:eastAsia="lv-LV"/>
        </w:rPr>
        <w:t xml:space="preserve">Vispārīgo vienošanos </w:t>
      </w:r>
      <w:r w:rsidR="007A2488">
        <w:rPr>
          <w:rFonts w:ascii="Times New Roman" w:eastAsia="Times New Roman" w:hAnsi="Times New Roman"/>
          <w:bCs/>
          <w:sz w:val="24"/>
          <w:szCs w:val="24"/>
          <w:lang w:eastAsia="lv-LV"/>
        </w:rPr>
        <w:t xml:space="preserve"> un līgumu </w:t>
      </w:r>
      <w:r w:rsidRPr="00785A4D">
        <w:rPr>
          <w:rFonts w:ascii="Times New Roman" w:eastAsia="Times New Roman" w:hAnsi="Times New Roman"/>
          <w:bCs/>
          <w:sz w:val="24"/>
          <w:szCs w:val="24"/>
          <w:lang w:eastAsia="lv-LV"/>
        </w:rPr>
        <w:t>ar izraudzīto pretendentu slēdz ne agrāk kā nākamajā darbdienā pēc nogaidīšanas termiņa beigām, ja Iepirkumu uzraudzības birojā nav Publisko iepirkumu likuma noteiktajā kārtībā iesniegts iesniegums par iepirkuma procedūras pārkāpumiem.</w:t>
      </w:r>
    </w:p>
    <w:p w14:paraId="387EC83D" w14:textId="166578DD" w:rsidR="00785A4D" w:rsidRPr="00785A4D" w:rsidRDefault="00785A4D" w:rsidP="00814EA6">
      <w:pPr>
        <w:pStyle w:val="ListParagraph"/>
        <w:numPr>
          <w:ilvl w:val="1"/>
          <w:numId w:val="4"/>
        </w:numPr>
        <w:spacing w:after="0" w:line="240" w:lineRule="auto"/>
        <w:ind w:right="-425"/>
        <w:jc w:val="both"/>
        <w:rPr>
          <w:rFonts w:ascii="Times New Roman" w:eastAsia="Times New Roman" w:hAnsi="Times New Roman"/>
          <w:bCs/>
          <w:sz w:val="24"/>
          <w:szCs w:val="24"/>
          <w:lang w:eastAsia="lv-LV"/>
        </w:rPr>
      </w:pPr>
      <w:r w:rsidRPr="00785A4D">
        <w:rPr>
          <w:rFonts w:ascii="Times New Roman" w:eastAsia="Times New Roman" w:hAnsi="Times New Roman"/>
          <w:bCs/>
          <w:sz w:val="24"/>
          <w:szCs w:val="24"/>
          <w:lang w:eastAsia="lv-LV"/>
        </w:rPr>
        <w:t>Apstākļos, kad vairs nepastāv tiesiski šķēršļi iepirkuma vispārīgās vienošanās</w:t>
      </w:r>
      <w:r w:rsidR="007A2488">
        <w:rPr>
          <w:rFonts w:ascii="Times New Roman" w:eastAsia="Times New Roman" w:hAnsi="Times New Roman"/>
          <w:bCs/>
          <w:sz w:val="24"/>
          <w:szCs w:val="24"/>
          <w:lang w:eastAsia="lv-LV"/>
        </w:rPr>
        <w:t xml:space="preserve"> </w:t>
      </w:r>
      <w:r w:rsidRPr="00785A4D">
        <w:rPr>
          <w:rFonts w:ascii="Times New Roman" w:eastAsia="Times New Roman" w:hAnsi="Times New Roman"/>
          <w:bCs/>
          <w:sz w:val="24"/>
          <w:szCs w:val="24"/>
          <w:lang w:eastAsia="lv-LV"/>
        </w:rPr>
        <w:t>noslēgšanai, izraudzītais pretendents paraksta vispārīgo vienošanos</w:t>
      </w:r>
      <w:r w:rsidR="007A2488">
        <w:rPr>
          <w:rFonts w:ascii="Times New Roman" w:eastAsia="Times New Roman" w:hAnsi="Times New Roman"/>
          <w:bCs/>
          <w:sz w:val="24"/>
          <w:szCs w:val="24"/>
          <w:lang w:eastAsia="lv-LV"/>
        </w:rPr>
        <w:t xml:space="preserve"> un līgumu</w:t>
      </w:r>
      <w:r w:rsidRPr="00785A4D">
        <w:rPr>
          <w:rFonts w:ascii="Times New Roman" w:eastAsia="Times New Roman" w:hAnsi="Times New Roman"/>
          <w:bCs/>
          <w:sz w:val="24"/>
          <w:szCs w:val="24"/>
          <w:lang w:eastAsia="lv-LV"/>
        </w:rPr>
        <w:t xml:space="preserve"> ne vēlā</w:t>
      </w:r>
      <w:r w:rsidR="00670081">
        <w:rPr>
          <w:rFonts w:ascii="Times New Roman" w:eastAsia="Times New Roman" w:hAnsi="Times New Roman"/>
          <w:bCs/>
          <w:sz w:val="24"/>
          <w:szCs w:val="24"/>
          <w:lang w:eastAsia="lv-LV"/>
        </w:rPr>
        <w:t>k kā 5 (piecu) dienu laikā pēc P</w:t>
      </w:r>
      <w:r w:rsidRPr="00785A4D">
        <w:rPr>
          <w:rFonts w:ascii="Times New Roman" w:eastAsia="Times New Roman" w:hAnsi="Times New Roman"/>
          <w:bCs/>
          <w:sz w:val="24"/>
          <w:szCs w:val="24"/>
          <w:lang w:eastAsia="lv-LV"/>
        </w:rPr>
        <w:t>asūtītāja rakstveida pieprasījuma</w:t>
      </w:r>
      <w:r w:rsidR="00670081">
        <w:rPr>
          <w:rFonts w:ascii="Times New Roman" w:eastAsia="Times New Roman" w:hAnsi="Times New Roman"/>
          <w:bCs/>
          <w:sz w:val="24"/>
          <w:szCs w:val="24"/>
          <w:lang w:eastAsia="lv-LV"/>
        </w:rPr>
        <w:t xml:space="preserve"> nosūtīšanas uz piegādātāja e-pastu bez droša elektroniska paraksta</w:t>
      </w:r>
      <w:r w:rsidRPr="00785A4D">
        <w:rPr>
          <w:rFonts w:ascii="Times New Roman" w:eastAsia="Times New Roman" w:hAnsi="Times New Roman"/>
          <w:bCs/>
          <w:sz w:val="24"/>
          <w:szCs w:val="24"/>
          <w:lang w:eastAsia="lv-LV"/>
        </w:rPr>
        <w:t>. Ja izraudzītais pretendents neparaksta vispārīgo vienošanos</w:t>
      </w:r>
      <w:r w:rsidR="007A2488">
        <w:rPr>
          <w:rFonts w:ascii="Times New Roman" w:eastAsia="Times New Roman" w:hAnsi="Times New Roman"/>
          <w:bCs/>
          <w:sz w:val="24"/>
          <w:szCs w:val="24"/>
          <w:lang w:eastAsia="lv-LV"/>
        </w:rPr>
        <w:t xml:space="preserve"> un līgumu</w:t>
      </w:r>
      <w:r w:rsidR="00670081">
        <w:rPr>
          <w:rFonts w:ascii="Times New Roman" w:eastAsia="Times New Roman" w:hAnsi="Times New Roman"/>
          <w:bCs/>
          <w:sz w:val="24"/>
          <w:szCs w:val="24"/>
          <w:lang w:eastAsia="lv-LV"/>
        </w:rPr>
        <w:t xml:space="preserve"> P</w:t>
      </w:r>
      <w:r w:rsidRPr="00785A4D">
        <w:rPr>
          <w:rFonts w:ascii="Times New Roman" w:eastAsia="Times New Roman" w:hAnsi="Times New Roman"/>
          <w:bCs/>
          <w:sz w:val="24"/>
          <w:szCs w:val="24"/>
          <w:lang w:eastAsia="lv-LV"/>
        </w:rPr>
        <w:t>asūtītāja noteiktajā t</w:t>
      </w:r>
      <w:r w:rsidR="00670081">
        <w:rPr>
          <w:rFonts w:ascii="Times New Roman" w:eastAsia="Times New Roman" w:hAnsi="Times New Roman"/>
          <w:bCs/>
          <w:sz w:val="24"/>
          <w:szCs w:val="24"/>
          <w:lang w:eastAsia="lv-LV"/>
        </w:rPr>
        <w:t>ermiņā, P</w:t>
      </w:r>
      <w:r w:rsidRPr="00785A4D">
        <w:rPr>
          <w:rFonts w:ascii="Times New Roman" w:eastAsia="Times New Roman" w:hAnsi="Times New Roman"/>
          <w:bCs/>
          <w:sz w:val="24"/>
          <w:szCs w:val="24"/>
          <w:lang w:eastAsia="lv-LV"/>
        </w:rPr>
        <w:t>asūtītājs to uzskata par atteikumu slēgt vispārīgo vienošanos.</w:t>
      </w:r>
    </w:p>
    <w:p w14:paraId="636FA86E" w14:textId="5A33E669" w:rsidR="00785A4D" w:rsidRPr="00785A4D" w:rsidRDefault="00785A4D" w:rsidP="00814EA6">
      <w:pPr>
        <w:pStyle w:val="ListParagraph"/>
        <w:numPr>
          <w:ilvl w:val="1"/>
          <w:numId w:val="4"/>
        </w:numPr>
        <w:spacing w:after="0" w:line="240" w:lineRule="auto"/>
        <w:ind w:right="-425"/>
        <w:jc w:val="both"/>
        <w:rPr>
          <w:rFonts w:ascii="Times New Roman" w:eastAsia="Times New Roman" w:hAnsi="Times New Roman"/>
          <w:bCs/>
          <w:sz w:val="24"/>
          <w:szCs w:val="24"/>
          <w:lang w:eastAsia="lv-LV"/>
        </w:rPr>
      </w:pPr>
      <w:r w:rsidRPr="00785A4D">
        <w:rPr>
          <w:rFonts w:ascii="Times New Roman" w:eastAsia="Times New Roman" w:hAnsi="Times New Roman"/>
          <w:bCs/>
          <w:sz w:val="24"/>
          <w:szCs w:val="24"/>
          <w:lang w:eastAsia="lv-LV"/>
        </w:rPr>
        <w:t xml:space="preserve">Ja izraudzītais pretendents atsakās slēgt vispārīgo vienošanos </w:t>
      </w:r>
      <w:r w:rsidR="007A2488">
        <w:rPr>
          <w:rFonts w:ascii="Times New Roman" w:eastAsia="Times New Roman" w:hAnsi="Times New Roman"/>
          <w:bCs/>
          <w:sz w:val="24"/>
          <w:szCs w:val="24"/>
          <w:lang w:eastAsia="lv-LV"/>
        </w:rPr>
        <w:t>un</w:t>
      </w:r>
      <w:r w:rsidR="00670081">
        <w:rPr>
          <w:rFonts w:ascii="Times New Roman" w:eastAsia="Times New Roman" w:hAnsi="Times New Roman"/>
          <w:bCs/>
          <w:sz w:val="24"/>
          <w:szCs w:val="24"/>
          <w:lang w:eastAsia="lv-LV"/>
        </w:rPr>
        <w:t>/vai</w:t>
      </w:r>
      <w:r w:rsidR="007A2488">
        <w:rPr>
          <w:rFonts w:ascii="Times New Roman" w:eastAsia="Times New Roman" w:hAnsi="Times New Roman"/>
          <w:bCs/>
          <w:sz w:val="24"/>
          <w:szCs w:val="24"/>
          <w:lang w:eastAsia="lv-LV"/>
        </w:rPr>
        <w:t xml:space="preserve"> līgumu </w:t>
      </w:r>
      <w:r w:rsidRPr="00785A4D">
        <w:rPr>
          <w:rFonts w:ascii="Times New Roman" w:eastAsia="Times New Roman" w:hAnsi="Times New Roman"/>
          <w:bCs/>
          <w:sz w:val="24"/>
          <w:szCs w:val="24"/>
          <w:lang w:eastAsia="lv-LV"/>
        </w:rPr>
        <w:t xml:space="preserve">ar pasūtītāju, komisija pieņem lēmumu </w:t>
      </w:r>
      <w:r w:rsidR="00670081">
        <w:rPr>
          <w:rFonts w:ascii="Times New Roman" w:eastAsia="Times New Roman" w:hAnsi="Times New Roman"/>
          <w:bCs/>
          <w:sz w:val="24"/>
          <w:szCs w:val="24"/>
          <w:lang w:eastAsia="lv-LV"/>
        </w:rPr>
        <w:t xml:space="preserve">piešķirt vispārīgās vienošanās </w:t>
      </w:r>
      <w:r w:rsidR="005E7A63">
        <w:rPr>
          <w:rFonts w:ascii="Times New Roman" w:eastAsia="Times New Roman" w:hAnsi="Times New Roman"/>
          <w:bCs/>
          <w:sz w:val="24"/>
          <w:szCs w:val="24"/>
          <w:lang w:eastAsia="lv-LV"/>
        </w:rPr>
        <w:t xml:space="preserve">slēgšanas tiesības </w:t>
      </w:r>
      <w:r w:rsidRPr="00785A4D">
        <w:rPr>
          <w:rFonts w:ascii="Times New Roman" w:eastAsia="Times New Roman" w:hAnsi="Times New Roman"/>
          <w:bCs/>
          <w:sz w:val="24"/>
          <w:szCs w:val="24"/>
          <w:lang w:eastAsia="lv-LV"/>
        </w:rPr>
        <w:t>nāka</w:t>
      </w:r>
      <w:r w:rsidR="005E7A63">
        <w:rPr>
          <w:rFonts w:ascii="Times New Roman" w:eastAsia="Times New Roman" w:hAnsi="Times New Roman"/>
          <w:bCs/>
          <w:sz w:val="24"/>
          <w:szCs w:val="24"/>
          <w:lang w:eastAsia="lv-LV"/>
        </w:rPr>
        <w:t>majam pretendentam</w:t>
      </w:r>
      <w:r w:rsidRPr="00785A4D">
        <w:rPr>
          <w:rFonts w:ascii="Times New Roman" w:eastAsia="Times New Roman" w:hAnsi="Times New Roman"/>
          <w:bCs/>
          <w:sz w:val="24"/>
          <w:szCs w:val="24"/>
          <w:lang w:eastAsia="lv-LV"/>
        </w:rPr>
        <w:t xml:space="preserve">, kura piedāvājums ir ar viszemāko </w:t>
      </w:r>
      <w:r w:rsidR="00AB395D">
        <w:rPr>
          <w:rFonts w:ascii="Times New Roman" w:eastAsia="Times New Roman" w:hAnsi="Times New Roman"/>
          <w:bCs/>
          <w:sz w:val="24"/>
          <w:szCs w:val="24"/>
          <w:lang w:eastAsia="lv-LV"/>
        </w:rPr>
        <w:t xml:space="preserve">Vērtējamo </w:t>
      </w:r>
      <w:r w:rsidRPr="00785A4D">
        <w:rPr>
          <w:rFonts w:ascii="Times New Roman" w:eastAsia="Times New Roman" w:hAnsi="Times New Roman"/>
          <w:bCs/>
          <w:sz w:val="24"/>
          <w:szCs w:val="24"/>
          <w:lang w:eastAsia="lv-LV"/>
        </w:rPr>
        <w:t>cenu</w:t>
      </w:r>
      <w:r w:rsidR="00AB395D">
        <w:rPr>
          <w:rFonts w:ascii="Times New Roman" w:eastAsia="Times New Roman" w:hAnsi="Times New Roman"/>
          <w:bCs/>
          <w:sz w:val="24"/>
          <w:szCs w:val="24"/>
          <w:lang w:eastAsia="lv-LV"/>
        </w:rPr>
        <w:t xml:space="preserve"> kopā</w:t>
      </w:r>
      <w:r w:rsidRPr="00785A4D">
        <w:rPr>
          <w:rFonts w:ascii="Times New Roman" w:eastAsia="Times New Roman" w:hAnsi="Times New Roman"/>
          <w:bCs/>
          <w:sz w:val="24"/>
          <w:szCs w:val="24"/>
          <w:lang w:eastAsia="lv-LV"/>
        </w:rPr>
        <w:t xml:space="preserve"> un atbilst visām pasūtītāja prasībām. Pasūtītājs ir tiesīgs pieprasīt no nākamā pretendenta apliecinājumu un, ja nepieciešams, pierādījumus, ka tas nav uzskatāms par vienu tirgus dalībnieku kopā ar sākotnēji izraudzīto pretendentu.</w:t>
      </w:r>
    </w:p>
    <w:p w14:paraId="6C517944" w14:textId="77777777" w:rsidR="00D7672A" w:rsidRPr="00221A52" w:rsidRDefault="00D7672A" w:rsidP="00274B07">
      <w:pPr>
        <w:widowControl w:val="0"/>
        <w:spacing w:after="0" w:line="240" w:lineRule="auto"/>
        <w:ind w:right="-427"/>
        <w:contextualSpacing/>
        <w:jc w:val="both"/>
        <w:rPr>
          <w:rFonts w:ascii="Times New Roman" w:eastAsia="Times New Roman" w:hAnsi="Times New Roman"/>
          <w:bCs/>
          <w:sz w:val="24"/>
          <w:szCs w:val="24"/>
          <w:lang w:eastAsia="lv-LV"/>
        </w:rPr>
      </w:pPr>
    </w:p>
    <w:p w14:paraId="70B2084D" w14:textId="77777777" w:rsidR="008061E9" w:rsidRPr="009E44A6" w:rsidRDefault="00362DCB" w:rsidP="006A2A0D">
      <w:pPr>
        <w:pStyle w:val="ListParagraph1"/>
        <w:keepNext/>
        <w:numPr>
          <w:ilvl w:val="0"/>
          <w:numId w:val="4"/>
        </w:numPr>
        <w:spacing w:after="0" w:line="240" w:lineRule="auto"/>
        <w:ind w:right="-427"/>
        <w:jc w:val="center"/>
        <w:outlineLvl w:val="0"/>
        <w:rPr>
          <w:rFonts w:ascii="Times New Roman" w:eastAsia="Times New Roman" w:hAnsi="Times New Roman"/>
          <w:b/>
          <w:bCs/>
          <w:kern w:val="32"/>
          <w:sz w:val="24"/>
          <w:szCs w:val="24"/>
        </w:rPr>
      </w:pPr>
      <w:bookmarkStart w:id="26" w:name="_Toc61422148"/>
      <w:bookmarkEnd w:id="25"/>
      <w:r w:rsidRPr="008061E9">
        <w:rPr>
          <w:rFonts w:ascii="Times New Roman" w:eastAsia="Times New Roman" w:hAnsi="Times New Roman"/>
          <w:b/>
          <w:bCs/>
          <w:kern w:val="32"/>
          <w:sz w:val="24"/>
          <w:szCs w:val="24"/>
        </w:rPr>
        <w:t>IEPIRKUMA KOMISIJAS TIESĪBAS UN PIENĀKUM</w:t>
      </w:r>
      <w:bookmarkStart w:id="27" w:name="_Toc59334739"/>
      <w:bookmarkStart w:id="28" w:name="_Toc61422149"/>
      <w:bookmarkEnd w:id="26"/>
      <w:r w:rsidR="009E44A6">
        <w:rPr>
          <w:rFonts w:ascii="Times New Roman" w:eastAsia="Times New Roman" w:hAnsi="Times New Roman"/>
          <w:b/>
          <w:bCs/>
          <w:kern w:val="32"/>
          <w:sz w:val="24"/>
          <w:szCs w:val="24"/>
        </w:rPr>
        <w:t>I</w:t>
      </w:r>
    </w:p>
    <w:bookmarkEnd w:id="27"/>
    <w:bookmarkEnd w:id="28"/>
    <w:p w14:paraId="78F566C8" w14:textId="77777777" w:rsidR="00362DCB" w:rsidRPr="00362DCB" w:rsidRDefault="00362DCB" w:rsidP="006A2A0D">
      <w:pPr>
        <w:keepNext/>
        <w:numPr>
          <w:ilvl w:val="1"/>
          <w:numId w:val="4"/>
        </w:numPr>
        <w:spacing w:after="0" w:line="240" w:lineRule="auto"/>
        <w:ind w:left="709" w:right="-427" w:hanging="709"/>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14:paraId="79750DC0" w14:textId="77777777" w:rsidR="00362DCB" w:rsidRPr="00362DCB" w:rsidRDefault="00362DCB" w:rsidP="006A2A0D">
      <w:pPr>
        <w:numPr>
          <w:ilvl w:val="2"/>
          <w:numId w:val="4"/>
        </w:numPr>
        <w:tabs>
          <w:tab w:val="num" w:pos="720"/>
        </w:tabs>
        <w:spacing w:after="0" w:line="240" w:lineRule="auto"/>
        <w:ind w:left="720" w:right="-42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w:t>
      </w:r>
      <w:r w:rsidR="00E67ADB">
        <w:rPr>
          <w:rFonts w:ascii="Times New Roman" w:eastAsia="Times New Roman" w:hAnsi="Times New Roman"/>
          <w:sz w:val="24"/>
          <w:szCs w:val="24"/>
        </w:rPr>
        <w:t>i</w:t>
      </w:r>
      <w:r w:rsidRPr="00362DCB">
        <w:rPr>
          <w:rFonts w:ascii="Times New Roman" w:eastAsia="Times New Roman" w:hAnsi="Times New Roman"/>
          <w:sz w:val="24"/>
          <w:szCs w:val="24"/>
        </w:rPr>
        <w:t>epirkuma komisijai, un uzrāda to oriģinālus.</w:t>
      </w:r>
    </w:p>
    <w:p w14:paraId="1A9D6BC6" w14:textId="77777777" w:rsidR="00362DCB" w:rsidRPr="00362DCB" w:rsidRDefault="00362DCB" w:rsidP="006A2A0D">
      <w:pPr>
        <w:numPr>
          <w:ilvl w:val="2"/>
          <w:numId w:val="4"/>
        </w:numPr>
        <w:tabs>
          <w:tab w:val="num" w:pos="720"/>
        </w:tabs>
        <w:spacing w:after="0" w:line="240" w:lineRule="auto"/>
        <w:ind w:left="720" w:right="-427"/>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Labot aritmētiskās kļūdas pretendenta finanšu piedāvājumā.</w:t>
      </w:r>
    </w:p>
    <w:p w14:paraId="243C497F" w14:textId="77777777" w:rsidR="00362DCB" w:rsidRPr="00362DCB" w:rsidRDefault="00362DCB" w:rsidP="006A2A0D">
      <w:pPr>
        <w:numPr>
          <w:ilvl w:val="2"/>
          <w:numId w:val="4"/>
        </w:numPr>
        <w:tabs>
          <w:tab w:val="num" w:pos="720"/>
        </w:tabs>
        <w:spacing w:after="0" w:line="240" w:lineRule="auto"/>
        <w:ind w:left="720" w:right="-427"/>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14:paraId="37DC5A50" w14:textId="77777777" w:rsidR="00362DCB" w:rsidRPr="00362DCB" w:rsidRDefault="00362DCB" w:rsidP="006A2A0D">
      <w:pPr>
        <w:numPr>
          <w:ilvl w:val="2"/>
          <w:numId w:val="4"/>
        </w:numPr>
        <w:tabs>
          <w:tab w:val="num" w:pos="720"/>
        </w:tabs>
        <w:spacing w:after="0" w:line="240" w:lineRule="auto"/>
        <w:ind w:left="720" w:right="-42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w:t>
      </w:r>
      <w:r w:rsidR="00E67ADB">
        <w:rPr>
          <w:rFonts w:ascii="Times New Roman" w:eastAsia="Times New Roman" w:hAnsi="Times New Roman"/>
          <w:sz w:val="24"/>
          <w:szCs w:val="24"/>
        </w:rPr>
        <w:t>k</w:t>
      </w:r>
      <w:r w:rsidRPr="00362DCB">
        <w:rPr>
          <w:rFonts w:ascii="Times New Roman" w:eastAsia="Times New Roman" w:hAnsi="Times New Roman"/>
          <w:sz w:val="24"/>
          <w:szCs w:val="24"/>
        </w:rPr>
        <w:t xml:space="preserve">onkursu, ja tam ir objektīvs pamatojums un par to ir nosūtīts </w:t>
      </w:r>
      <w:smartTag w:uri="schemas-tilde-lv/tildestengine" w:element="veidnes">
        <w:smartTagPr>
          <w:attr w:name="text" w:val="paziņojums"/>
          <w:attr w:name="baseform" w:val="paziņojum|s"/>
          <w:attr w:name="id" w:val="-1"/>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14:paraId="1B818C5A" w14:textId="77777777" w:rsidR="00362DCB" w:rsidRPr="00362DCB" w:rsidRDefault="00362DCB" w:rsidP="006A2A0D">
      <w:pPr>
        <w:numPr>
          <w:ilvl w:val="2"/>
          <w:numId w:val="4"/>
        </w:numPr>
        <w:tabs>
          <w:tab w:val="num" w:pos="720"/>
        </w:tabs>
        <w:spacing w:after="0" w:line="240" w:lineRule="auto"/>
        <w:ind w:left="720" w:right="-427"/>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14:paraId="53F211A4" w14:textId="77777777" w:rsidR="00362DCB" w:rsidRPr="00362DCB" w:rsidRDefault="00362DCB" w:rsidP="006A2A0D">
      <w:pPr>
        <w:numPr>
          <w:ilvl w:val="2"/>
          <w:numId w:val="4"/>
        </w:numPr>
        <w:tabs>
          <w:tab w:val="left" w:pos="709"/>
        </w:tabs>
        <w:spacing w:after="0" w:line="240" w:lineRule="auto"/>
        <w:ind w:left="720" w:right="-42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Iepirkuma komisijas tiesības saskaņā ar Publisko iepirkumu likumu, </w:t>
      </w:r>
      <w:r w:rsidR="00623260">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089B9C38" w14:textId="77777777" w:rsidR="00362DCB" w:rsidRPr="00362DCB" w:rsidRDefault="00362DCB" w:rsidP="006A2A0D">
      <w:pPr>
        <w:numPr>
          <w:ilvl w:val="1"/>
          <w:numId w:val="4"/>
        </w:numPr>
        <w:spacing w:after="0" w:line="240" w:lineRule="auto"/>
        <w:ind w:left="709" w:right="-427" w:hanging="709"/>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14:paraId="54C4C970" w14:textId="77777777" w:rsidR="00362DCB" w:rsidRPr="00362DCB" w:rsidRDefault="00362DCB" w:rsidP="006A2A0D">
      <w:pPr>
        <w:numPr>
          <w:ilvl w:val="2"/>
          <w:numId w:val="4"/>
        </w:numPr>
        <w:tabs>
          <w:tab w:val="left" w:pos="709"/>
        </w:tabs>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Nodrošināt </w:t>
      </w:r>
      <w:r w:rsidR="00B5308F">
        <w:rPr>
          <w:rFonts w:ascii="Times New Roman" w:eastAsia="Times New Roman" w:hAnsi="Times New Roman"/>
          <w:sz w:val="24"/>
          <w:szCs w:val="24"/>
        </w:rPr>
        <w:t>k</w:t>
      </w:r>
      <w:r w:rsidRPr="00362DCB">
        <w:rPr>
          <w:rFonts w:ascii="Times New Roman" w:eastAsia="Times New Roman" w:hAnsi="Times New Roman"/>
          <w:sz w:val="24"/>
          <w:szCs w:val="24"/>
        </w:rPr>
        <w:t>onkursa procedūras norisi un dokumentēšanu.</w:t>
      </w:r>
    </w:p>
    <w:p w14:paraId="1C70B744" w14:textId="77777777" w:rsidR="00362DCB" w:rsidRPr="00362DCB" w:rsidRDefault="00362DCB" w:rsidP="006A2A0D">
      <w:pPr>
        <w:numPr>
          <w:ilvl w:val="2"/>
          <w:numId w:val="4"/>
        </w:numPr>
        <w:tabs>
          <w:tab w:val="left" w:pos="709"/>
        </w:tabs>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14:paraId="2B335C8F" w14:textId="77777777" w:rsidR="00362DCB" w:rsidRDefault="00362DCB" w:rsidP="006A2A0D">
      <w:pPr>
        <w:numPr>
          <w:ilvl w:val="2"/>
          <w:numId w:val="4"/>
        </w:numPr>
        <w:tabs>
          <w:tab w:val="left" w:pos="709"/>
        </w:tabs>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w:t>
      </w:r>
      <w:r w:rsidR="00B5308F">
        <w:rPr>
          <w:rFonts w:ascii="Times New Roman" w:eastAsia="Times New Roman" w:hAnsi="Times New Roman"/>
          <w:sz w:val="24"/>
          <w:szCs w:val="24"/>
        </w:rPr>
        <w:t>i</w:t>
      </w:r>
      <w:r w:rsidRPr="00362DCB">
        <w:rPr>
          <w:rFonts w:ascii="Times New Roman" w:eastAsia="Times New Roman" w:hAnsi="Times New Roman"/>
          <w:sz w:val="24"/>
          <w:szCs w:val="24"/>
        </w:rPr>
        <w:t xml:space="preserve">epirkuma komisijas pienākumi saskaņā ar Publisko iepirkumu likumu, </w:t>
      </w:r>
      <w:r w:rsidR="00B5308F">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6C729DE8" w14:textId="77777777" w:rsidR="00C70348" w:rsidRPr="0074414A" w:rsidRDefault="00C70348" w:rsidP="006A2A0D">
      <w:pPr>
        <w:tabs>
          <w:tab w:val="left" w:pos="709"/>
        </w:tabs>
        <w:spacing w:after="0" w:line="240" w:lineRule="auto"/>
        <w:ind w:left="709" w:right="-427"/>
        <w:jc w:val="both"/>
        <w:rPr>
          <w:rFonts w:ascii="Times New Roman" w:eastAsia="Times New Roman" w:hAnsi="Times New Roman"/>
          <w:sz w:val="24"/>
          <w:szCs w:val="24"/>
        </w:rPr>
      </w:pPr>
    </w:p>
    <w:p w14:paraId="0420C3D2" w14:textId="77777777" w:rsidR="008061E9" w:rsidRPr="00362DCB" w:rsidRDefault="00362DCB" w:rsidP="006A2A0D">
      <w:pPr>
        <w:numPr>
          <w:ilvl w:val="0"/>
          <w:numId w:val="4"/>
        </w:numPr>
        <w:spacing w:after="0" w:line="240" w:lineRule="auto"/>
        <w:ind w:left="181" w:right="-427"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14:paraId="7805108C" w14:textId="77777777" w:rsidR="00362DCB" w:rsidRPr="00362DCB" w:rsidRDefault="00362DCB" w:rsidP="006A2A0D">
      <w:pPr>
        <w:numPr>
          <w:ilvl w:val="1"/>
          <w:numId w:val="4"/>
        </w:numPr>
        <w:spacing w:after="0" w:line="240" w:lineRule="auto"/>
        <w:ind w:left="426" w:right="-427"/>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14:paraId="7558D313" w14:textId="77777777" w:rsidR="00362DCB" w:rsidRPr="00362DCB" w:rsidRDefault="00362DCB" w:rsidP="006A2A0D">
      <w:pPr>
        <w:numPr>
          <w:ilvl w:val="2"/>
          <w:numId w:val="4"/>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14:paraId="6BA688CB" w14:textId="77777777" w:rsidR="00362DCB" w:rsidRPr="00362DCB" w:rsidRDefault="00362DCB" w:rsidP="006A2A0D">
      <w:pPr>
        <w:numPr>
          <w:ilvl w:val="2"/>
          <w:numId w:val="4"/>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14:paraId="6EDACE8D" w14:textId="77777777" w:rsidR="00362DCB" w:rsidRPr="00362DCB" w:rsidRDefault="00362DCB" w:rsidP="006A2A0D">
      <w:pPr>
        <w:numPr>
          <w:ilvl w:val="2"/>
          <w:numId w:val="4"/>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14:paraId="5B32EC56" w14:textId="77777777" w:rsidR="00362DCB" w:rsidRPr="00362DCB" w:rsidRDefault="00362DCB" w:rsidP="006A2A0D">
      <w:pPr>
        <w:numPr>
          <w:ilvl w:val="2"/>
          <w:numId w:val="4"/>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pretendenta tiesības saskaņā ar Publisko iepirkumu likumu, </w:t>
      </w:r>
      <w:r w:rsidR="00B5308F">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4BA1757C" w14:textId="77777777" w:rsidR="00362DCB" w:rsidRPr="00362DCB" w:rsidRDefault="00362DCB" w:rsidP="006A2A0D">
      <w:pPr>
        <w:numPr>
          <w:ilvl w:val="1"/>
          <w:numId w:val="4"/>
        </w:numPr>
        <w:spacing w:before="120" w:after="0" w:line="240" w:lineRule="auto"/>
        <w:ind w:left="425" w:right="-427"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14:paraId="0C24F283" w14:textId="77777777" w:rsidR="00362DCB" w:rsidRPr="00362DCB" w:rsidRDefault="00362DCB" w:rsidP="006A2A0D">
      <w:pPr>
        <w:numPr>
          <w:ilvl w:val="2"/>
          <w:numId w:val="4"/>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Iesniegt piedāvājumus atbilstoši </w:t>
      </w:r>
      <w:r w:rsidR="008A61FE">
        <w:rPr>
          <w:rFonts w:ascii="Times New Roman" w:eastAsia="Times New Roman" w:hAnsi="Times New Roman"/>
          <w:sz w:val="24"/>
          <w:szCs w:val="24"/>
        </w:rPr>
        <w:t>n</w:t>
      </w:r>
      <w:r w:rsidRPr="00362DCB">
        <w:rPr>
          <w:rFonts w:ascii="Times New Roman" w:eastAsia="Times New Roman" w:hAnsi="Times New Roman"/>
          <w:sz w:val="24"/>
          <w:szCs w:val="24"/>
        </w:rPr>
        <w:t>olikuma prasībām.</w:t>
      </w:r>
    </w:p>
    <w:p w14:paraId="0078449D" w14:textId="77777777" w:rsidR="00362DCB" w:rsidRPr="00362DCB" w:rsidRDefault="00362DCB" w:rsidP="006A2A0D">
      <w:pPr>
        <w:numPr>
          <w:ilvl w:val="2"/>
          <w:numId w:val="4"/>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14:paraId="20ECF748" w14:textId="77777777" w:rsidR="00362DCB" w:rsidRPr="00362DCB" w:rsidRDefault="00362DCB" w:rsidP="006A2A0D">
      <w:pPr>
        <w:numPr>
          <w:ilvl w:val="2"/>
          <w:numId w:val="4"/>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Sniegt atbildes uz </w:t>
      </w:r>
      <w:r w:rsidR="008A61FE">
        <w:rPr>
          <w:rFonts w:ascii="Times New Roman" w:eastAsia="Times New Roman" w:hAnsi="Times New Roman"/>
          <w:sz w:val="24"/>
          <w:szCs w:val="24"/>
        </w:rPr>
        <w:t>i</w:t>
      </w:r>
      <w:r w:rsidRPr="00362DCB">
        <w:rPr>
          <w:rFonts w:ascii="Times New Roman" w:eastAsia="Times New Roman" w:hAnsi="Times New Roman"/>
          <w:sz w:val="24"/>
          <w:szCs w:val="24"/>
        </w:rPr>
        <w:t>epirkuma komisijas pieprasījumiem par papildus informāciju, kas nepieciešama pretendentu atlasei, piedāvājumu atbilstības pārbaudei un izvēlei.</w:t>
      </w:r>
    </w:p>
    <w:p w14:paraId="3DD73A22" w14:textId="77777777" w:rsidR="00362DCB" w:rsidRPr="00362DCB" w:rsidRDefault="00362DCB" w:rsidP="006A2A0D">
      <w:pPr>
        <w:numPr>
          <w:ilvl w:val="2"/>
          <w:numId w:val="4"/>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Segt visas un jebkuras izmaksas, kas saistītas ar piedāvājumu sagatavošanu un iesniegšanu neatkarīgi no </w:t>
      </w:r>
      <w:r w:rsidR="008A61FE">
        <w:rPr>
          <w:rFonts w:ascii="Times New Roman" w:eastAsia="Times New Roman" w:hAnsi="Times New Roman"/>
          <w:sz w:val="24"/>
          <w:szCs w:val="24"/>
        </w:rPr>
        <w:t>k</w:t>
      </w:r>
      <w:r w:rsidRPr="00362DCB">
        <w:rPr>
          <w:rFonts w:ascii="Times New Roman" w:eastAsia="Times New Roman" w:hAnsi="Times New Roman"/>
          <w:sz w:val="24"/>
          <w:szCs w:val="24"/>
        </w:rPr>
        <w:t>onkursa rezultāta.</w:t>
      </w:r>
    </w:p>
    <w:p w14:paraId="04DDF971" w14:textId="77777777" w:rsidR="00362DCB" w:rsidRPr="00362DCB" w:rsidRDefault="00362DCB" w:rsidP="006A2A0D">
      <w:pPr>
        <w:numPr>
          <w:ilvl w:val="2"/>
          <w:numId w:val="4"/>
        </w:numPr>
        <w:spacing w:after="0" w:line="240" w:lineRule="auto"/>
        <w:ind w:left="709" w:right="-427"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pretendenta pienākumi saskaņā ar Publisko iepirkumu likumu, </w:t>
      </w:r>
      <w:r w:rsidR="008A61FE">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52B71FFE" w14:textId="66FE5F69" w:rsidR="00A7119D" w:rsidRDefault="00A7119D" w:rsidP="008061E9">
      <w:pPr>
        <w:spacing w:after="0" w:line="240" w:lineRule="auto"/>
        <w:jc w:val="both"/>
        <w:rPr>
          <w:rFonts w:ascii="Times New Roman" w:eastAsia="Times New Roman" w:hAnsi="Times New Roman"/>
          <w:highlight w:val="yellow"/>
        </w:rPr>
      </w:pPr>
    </w:p>
    <w:p w14:paraId="479F3CCD" w14:textId="54049A1A" w:rsidR="00CA1A69" w:rsidRDefault="00CA1A69" w:rsidP="008061E9">
      <w:pPr>
        <w:spacing w:after="0" w:line="240" w:lineRule="auto"/>
        <w:jc w:val="both"/>
        <w:rPr>
          <w:rFonts w:ascii="Times New Roman" w:eastAsia="Times New Roman" w:hAnsi="Times New Roman"/>
          <w:highlight w:val="yellow"/>
        </w:rPr>
      </w:pPr>
    </w:p>
    <w:p w14:paraId="4F98BD33" w14:textId="6EB8C885" w:rsidR="00CA1A69" w:rsidRDefault="00CA1A69" w:rsidP="008061E9">
      <w:pPr>
        <w:spacing w:after="0" w:line="240" w:lineRule="auto"/>
        <w:jc w:val="both"/>
        <w:rPr>
          <w:rFonts w:ascii="Times New Roman" w:eastAsia="Times New Roman" w:hAnsi="Times New Roman"/>
          <w:highlight w:val="yellow"/>
        </w:rPr>
      </w:pPr>
    </w:p>
    <w:p w14:paraId="33747911" w14:textId="7A6FB9B0" w:rsidR="00CA1A69" w:rsidRDefault="00CA1A69" w:rsidP="008061E9">
      <w:pPr>
        <w:spacing w:after="0" w:line="240" w:lineRule="auto"/>
        <w:jc w:val="both"/>
        <w:rPr>
          <w:rFonts w:ascii="Times New Roman" w:eastAsia="Times New Roman" w:hAnsi="Times New Roman"/>
          <w:highlight w:val="yellow"/>
        </w:rPr>
      </w:pPr>
    </w:p>
    <w:p w14:paraId="2B33991D" w14:textId="25D7EC56" w:rsidR="006A2A0D" w:rsidRDefault="006A2A0D" w:rsidP="008061E9">
      <w:pPr>
        <w:spacing w:after="0" w:line="240" w:lineRule="auto"/>
        <w:jc w:val="both"/>
        <w:rPr>
          <w:rFonts w:ascii="Times New Roman" w:eastAsia="Times New Roman" w:hAnsi="Times New Roman"/>
          <w:highlight w:val="yellow"/>
        </w:rPr>
      </w:pPr>
    </w:p>
    <w:p w14:paraId="679270FD" w14:textId="032343FC" w:rsidR="006A2A0D" w:rsidRDefault="006A2A0D" w:rsidP="008061E9">
      <w:pPr>
        <w:spacing w:after="0" w:line="240" w:lineRule="auto"/>
        <w:jc w:val="both"/>
        <w:rPr>
          <w:rFonts w:ascii="Times New Roman" w:eastAsia="Times New Roman" w:hAnsi="Times New Roman"/>
          <w:highlight w:val="yellow"/>
        </w:rPr>
      </w:pPr>
    </w:p>
    <w:p w14:paraId="7AF3DDAE" w14:textId="72810DDA" w:rsidR="006A2A0D" w:rsidRDefault="006A2A0D" w:rsidP="008061E9">
      <w:pPr>
        <w:spacing w:after="0" w:line="240" w:lineRule="auto"/>
        <w:jc w:val="both"/>
        <w:rPr>
          <w:rFonts w:ascii="Times New Roman" w:eastAsia="Times New Roman" w:hAnsi="Times New Roman"/>
          <w:highlight w:val="yellow"/>
        </w:rPr>
      </w:pPr>
    </w:p>
    <w:p w14:paraId="5BFD569C" w14:textId="6F445CBE" w:rsidR="006A2A0D" w:rsidRDefault="006A2A0D" w:rsidP="008061E9">
      <w:pPr>
        <w:spacing w:after="0" w:line="240" w:lineRule="auto"/>
        <w:jc w:val="both"/>
        <w:rPr>
          <w:rFonts w:ascii="Times New Roman" w:eastAsia="Times New Roman" w:hAnsi="Times New Roman"/>
          <w:highlight w:val="yellow"/>
        </w:rPr>
      </w:pPr>
    </w:p>
    <w:p w14:paraId="7A28726F" w14:textId="77777777" w:rsidR="00501E19" w:rsidRDefault="00501E19" w:rsidP="008061E9">
      <w:pPr>
        <w:spacing w:after="0" w:line="240" w:lineRule="auto"/>
        <w:jc w:val="both"/>
        <w:rPr>
          <w:rFonts w:ascii="Times New Roman" w:eastAsia="Times New Roman" w:hAnsi="Times New Roman"/>
          <w:highlight w:val="yellow"/>
        </w:rPr>
      </w:pPr>
    </w:p>
    <w:p w14:paraId="7CBAF7D8" w14:textId="77777777" w:rsidR="00501E19" w:rsidRDefault="00501E19" w:rsidP="008061E9">
      <w:pPr>
        <w:spacing w:after="0" w:line="240" w:lineRule="auto"/>
        <w:jc w:val="both"/>
        <w:rPr>
          <w:rFonts w:ascii="Times New Roman" w:eastAsia="Times New Roman" w:hAnsi="Times New Roman"/>
          <w:highlight w:val="yellow"/>
        </w:rPr>
      </w:pPr>
    </w:p>
    <w:p w14:paraId="2BC30C7C" w14:textId="77777777" w:rsidR="00501E19" w:rsidRDefault="00501E19" w:rsidP="008061E9">
      <w:pPr>
        <w:spacing w:after="0" w:line="240" w:lineRule="auto"/>
        <w:jc w:val="both"/>
        <w:rPr>
          <w:rFonts w:ascii="Times New Roman" w:eastAsia="Times New Roman" w:hAnsi="Times New Roman"/>
          <w:highlight w:val="yellow"/>
        </w:rPr>
      </w:pPr>
    </w:p>
    <w:p w14:paraId="74C2C3FD" w14:textId="77777777" w:rsidR="00501E19" w:rsidRDefault="00501E19" w:rsidP="008061E9">
      <w:pPr>
        <w:spacing w:after="0" w:line="240" w:lineRule="auto"/>
        <w:jc w:val="both"/>
        <w:rPr>
          <w:rFonts w:ascii="Times New Roman" w:eastAsia="Times New Roman" w:hAnsi="Times New Roman"/>
          <w:highlight w:val="yellow"/>
        </w:rPr>
      </w:pPr>
    </w:p>
    <w:p w14:paraId="6EE5C408" w14:textId="77777777" w:rsidR="00501E19" w:rsidRDefault="00501E19" w:rsidP="008061E9">
      <w:pPr>
        <w:spacing w:after="0" w:line="240" w:lineRule="auto"/>
        <w:jc w:val="both"/>
        <w:rPr>
          <w:rFonts w:ascii="Times New Roman" w:eastAsia="Times New Roman" w:hAnsi="Times New Roman"/>
          <w:highlight w:val="yellow"/>
        </w:rPr>
      </w:pPr>
    </w:p>
    <w:p w14:paraId="7F9E624F" w14:textId="77777777" w:rsidR="00501E19" w:rsidRDefault="00501E19" w:rsidP="008061E9">
      <w:pPr>
        <w:spacing w:after="0" w:line="240" w:lineRule="auto"/>
        <w:jc w:val="both"/>
        <w:rPr>
          <w:rFonts w:ascii="Times New Roman" w:eastAsia="Times New Roman" w:hAnsi="Times New Roman"/>
          <w:highlight w:val="yellow"/>
        </w:rPr>
      </w:pPr>
    </w:p>
    <w:p w14:paraId="44C6FA50" w14:textId="77777777" w:rsidR="00501E19" w:rsidRDefault="00501E19" w:rsidP="008061E9">
      <w:pPr>
        <w:spacing w:after="0" w:line="240" w:lineRule="auto"/>
        <w:jc w:val="both"/>
        <w:rPr>
          <w:rFonts w:ascii="Times New Roman" w:eastAsia="Times New Roman" w:hAnsi="Times New Roman"/>
          <w:highlight w:val="yellow"/>
        </w:rPr>
      </w:pPr>
    </w:p>
    <w:p w14:paraId="207DB9D6" w14:textId="77777777" w:rsidR="00501E19" w:rsidRDefault="00501E19" w:rsidP="008061E9">
      <w:pPr>
        <w:spacing w:after="0" w:line="240" w:lineRule="auto"/>
        <w:jc w:val="both"/>
        <w:rPr>
          <w:rFonts w:ascii="Times New Roman" w:eastAsia="Times New Roman" w:hAnsi="Times New Roman"/>
          <w:highlight w:val="yellow"/>
        </w:rPr>
      </w:pPr>
    </w:p>
    <w:p w14:paraId="124F1A5E" w14:textId="77777777" w:rsidR="00501E19" w:rsidRDefault="00501E19" w:rsidP="008061E9">
      <w:pPr>
        <w:spacing w:after="0" w:line="240" w:lineRule="auto"/>
        <w:jc w:val="both"/>
        <w:rPr>
          <w:rFonts w:ascii="Times New Roman" w:eastAsia="Times New Roman" w:hAnsi="Times New Roman"/>
          <w:highlight w:val="yellow"/>
        </w:rPr>
      </w:pPr>
    </w:p>
    <w:p w14:paraId="01BB2F66" w14:textId="77777777" w:rsidR="008F537C" w:rsidRDefault="008F537C" w:rsidP="008061E9">
      <w:pPr>
        <w:spacing w:after="0" w:line="240" w:lineRule="auto"/>
        <w:jc w:val="both"/>
        <w:rPr>
          <w:rFonts w:ascii="Times New Roman" w:eastAsia="Times New Roman" w:hAnsi="Times New Roman"/>
          <w:highlight w:val="yellow"/>
        </w:rPr>
      </w:pPr>
    </w:p>
    <w:p w14:paraId="051607D1" w14:textId="77777777" w:rsidR="008F537C" w:rsidRDefault="008F537C" w:rsidP="008061E9">
      <w:pPr>
        <w:spacing w:after="0" w:line="240" w:lineRule="auto"/>
        <w:jc w:val="both"/>
        <w:rPr>
          <w:rFonts w:ascii="Times New Roman" w:eastAsia="Times New Roman" w:hAnsi="Times New Roman"/>
          <w:highlight w:val="yellow"/>
        </w:rPr>
      </w:pPr>
    </w:p>
    <w:p w14:paraId="1FFDDDAC" w14:textId="77777777" w:rsidR="006A2D85" w:rsidRDefault="006A2D85" w:rsidP="008061E9">
      <w:pPr>
        <w:spacing w:after="0" w:line="240" w:lineRule="auto"/>
        <w:jc w:val="both"/>
        <w:rPr>
          <w:rFonts w:ascii="Times New Roman" w:eastAsia="Times New Roman" w:hAnsi="Times New Roman"/>
          <w:highlight w:val="yellow"/>
        </w:rPr>
      </w:pPr>
    </w:p>
    <w:p w14:paraId="7FB33088" w14:textId="77777777" w:rsidR="00501E19" w:rsidRDefault="00501E19" w:rsidP="008061E9">
      <w:pPr>
        <w:spacing w:after="0" w:line="240" w:lineRule="auto"/>
        <w:jc w:val="both"/>
        <w:rPr>
          <w:rFonts w:ascii="Times New Roman" w:eastAsia="Times New Roman" w:hAnsi="Times New Roman"/>
          <w:highlight w:val="yellow"/>
        </w:rPr>
      </w:pPr>
    </w:p>
    <w:p w14:paraId="1859CDF1" w14:textId="77777777" w:rsidR="00501E19" w:rsidRDefault="00501E19" w:rsidP="008061E9">
      <w:pPr>
        <w:spacing w:after="0" w:line="240" w:lineRule="auto"/>
        <w:jc w:val="both"/>
        <w:rPr>
          <w:rFonts w:ascii="Times New Roman" w:eastAsia="Times New Roman" w:hAnsi="Times New Roman"/>
          <w:highlight w:val="yellow"/>
        </w:rPr>
      </w:pPr>
    </w:p>
    <w:p w14:paraId="483E45D5" w14:textId="77777777" w:rsidR="00501E19" w:rsidRDefault="00501E19" w:rsidP="008061E9">
      <w:pPr>
        <w:spacing w:after="0" w:line="240" w:lineRule="auto"/>
        <w:jc w:val="both"/>
        <w:rPr>
          <w:rFonts w:ascii="Times New Roman" w:eastAsia="Times New Roman" w:hAnsi="Times New Roman"/>
          <w:highlight w:val="yellow"/>
        </w:rPr>
      </w:pPr>
    </w:p>
    <w:p w14:paraId="1809C776" w14:textId="77777777" w:rsidR="00501E19" w:rsidRDefault="00501E19" w:rsidP="008061E9">
      <w:pPr>
        <w:spacing w:after="0" w:line="240" w:lineRule="auto"/>
        <w:jc w:val="both"/>
        <w:rPr>
          <w:rFonts w:ascii="Times New Roman" w:eastAsia="Times New Roman" w:hAnsi="Times New Roman"/>
          <w:highlight w:val="yellow"/>
        </w:rPr>
      </w:pPr>
    </w:p>
    <w:p w14:paraId="3CE2F3B7" w14:textId="51C8BD22" w:rsidR="00833DC5" w:rsidRPr="00AF7B5B" w:rsidRDefault="00833DC5" w:rsidP="00CA1A69">
      <w:pPr>
        <w:pStyle w:val="ListParagraph"/>
        <w:numPr>
          <w:ilvl w:val="0"/>
          <w:numId w:val="15"/>
        </w:numPr>
        <w:spacing w:after="0" w:line="240" w:lineRule="auto"/>
        <w:jc w:val="right"/>
        <w:rPr>
          <w:rFonts w:ascii="Times New Roman" w:eastAsia="Times New Roman" w:hAnsi="Times New Roman"/>
          <w:b/>
        </w:rPr>
      </w:pPr>
      <w:r w:rsidRPr="00AF7B5B">
        <w:rPr>
          <w:rFonts w:ascii="Times New Roman" w:eastAsia="Times New Roman" w:hAnsi="Times New Roman"/>
          <w:b/>
        </w:rPr>
        <w:t>p</w:t>
      </w:r>
      <w:r w:rsidRPr="00AF7B5B">
        <w:rPr>
          <w:rFonts w:ascii="Times New Roman" w:eastAsia="Times New Roman" w:hAnsi="Times New Roman"/>
          <w:b/>
          <w:bCs/>
        </w:rPr>
        <w:t xml:space="preserve">ielikums </w:t>
      </w:r>
      <w:r w:rsidRPr="00AF7B5B">
        <w:rPr>
          <w:rFonts w:ascii="Times New Roman" w:eastAsia="Times New Roman" w:hAnsi="Times New Roman"/>
          <w:b/>
        </w:rPr>
        <w:t>nolikumam</w:t>
      </w:r>
    </w:p>
    <w:p w14:paraId="69AC824E" w14:textId="32F06D5A" w:rsidR="00833DC5" w:rsidRPr="00AF7B5B" w:rsidRDefault="00833DC5" w:rsidP="00833DC5">
      <w:pPr>
        <w:spacing w:after="0" w:line="240" w:lineRule="auto"/>
        <w:ind w:left="720"/>
        <w:jc w:val="right"/>
        <w:rPr>
          <w:rFonts w:ascii="Times New Roman" w:eastAsia="Times New Roman" w:hAnsi="Times New Roman"/>
        </w:rPr>
      </w:pPr>
      <w:r w:rsidRPr="00AF7B5B">
        <w:rPr>
          <w:rFonts w:ascii="Times New Roman" w:eastAsia="Times New Roman" w:hAnsi="Times New Roman"/>
        </w:rPr>
        <w:t xml:space="preserve">(ID Nr. </w:t>
      </w:r>
      <w:r w:rsidR="000D0422" w:rsidRPr="00AF7B5B">
        <w:rPr>
          <w:rFonts w:ascii="Times New Roman" w:eastAsia="Times New Roman" w:hAnsi="Times New Roman"/>
        </w:rPr>
        <w:t xml:space="preserve">PSKUS </w:t>
      </w:r>
      <w:r w:rsidR="0018186D">
        <w:rPr>
          <w:rFonts w:ascii="Times New Roman" w:eastAsia="Times New Roman" w:hAnsi="Times New Roman"/>
        </w:rPr>
        <w:t>2017</w:t>
      </w:r>
      <w:r w:rsidR="00EE56A1" w:rsidRPr="00AF7B5B">
        <w:rPr>
          <w:rFonts w:ascii="Times New Roman" w:eastAsia="Times New Roman" w:hAnsi="Times New Roman"/>
        </w:rPr>
        <w:t>/</w:t>
      </w:r>
      <w:r w:rsidR="00DB0FD6" w:rsidRPr="00DB0FD6">
        <w:rPr>
          <w:rFonts w:ascii="Times New Roman" w:eastAsia="Times New Roman" w:hAnsi="Times New Roman"/>
        </w:rPr>
        <w:t>6</w:t>
      </w:r>
      <w:r w:rsidRPr="00DB0FD6">
        <w:rPr>
          <w:rFonts w:ascii="Times New Roman" w:eastAsia="Times New Roman" w:hAnsi="Times New Roman"/>
        </w:rPr>
        <w:t>)</w:t>
      </w:r>
    </w:p>
    <w:p w14:paraId="308C05A2" w14:textId="77777777" w:rsidR="00AF7B5B" w:rsidRDefault="00AF7B5B" w:rsidP="00362545">
      <w:pPr>
        <w:spacing w:after="0" w:line="240" w:lineRule="auto"/>
        <w:jc w:val="right"/>
      </w:pPr>
    </w:p>
    <w:p w14:paraId="1A0FC779" w14:textId="77777777" w:rsidR="00833DC5" w:rsidRDefault="00362545" w:rsidP="00362545">
      <w:pPr>
        <w:spacing w:after="0" w:line="240" w:lineRule="auto"/>
        <w:jc w:val="right"/>
      </w:pPr>
      <w:r>
        <w:t xml:space="preserve"> </w:t>
      </w:r>
    </w:p>
    <w:p w14:paraId="6A643E54" w14:textId="2141F388" w:rsidR="00833DC5" w:rsidRPr="001439D1" w:rsidRDefault="00501E19" w:rsidP="00833DC5">
      <w:pPr>
        <w:spacing w:after="0" w:line="240" w:lineRule="auto"/>
        <w:jc w:val="center"/>
        <w:rPr>
          <w:rFonts w:ascii="Times New Roman" w:hAnsi="Times New Roman"/>
          <w:b/>
          <w:sz w:val="24"/>
          <w:szCs w:val="24"/>
        </w:rPr>
      </w:pPr>
      <w:r>
        <w:rPr>
          <w:rFonts w:ascii="Times New Roman" w:hAnsi="Times New Roman"/>
          <w:b/>
          <w:sz w:val="24"/>
          <w:szCs w:val="24"/>
        </w:rPr>
        <w:t>TEHNISKAIS -</w:t>
      </w:r>
      <w:r w:rsidR="007805E5">
        <w:rPr>
          <w:rFonts w:ascii="Times New Roman" w:hAnsi="Times New Roman"/>
          <w:b/>
          <w:sz w:val="24"/>
          <w:szCs w:val="24"/>
        </w:rPr>
        <w:t xml:space="preserve"> FINANŠU PIEDĀVĀJUMS</w:t>
      </w:r>
      <w:r w:rsidR="00833DC5" w:rsidRPr="001439D1">
        <w:rPr>
          <w:rFonts w:ascii="Times New Roman" w:hAnsi="Times New Roman"/>
          <w:b/>
          <w:sz w:val="24"/>
          <w:szCs w:val="24"/>
        </w:rPr>
        <w:t xml:space="preserve"> </w:t>
      </w:r>
    </w:p>
    <w:p w14:paraId="40AAAE6F" w14:textId="2F0E486F" w:rsidR="00AF7B5B" w:rsidRPr="00287151" w:rsidRDefault="0018186D" w:rsidP="00287151">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Vispārīgās ķirurģijas vienreizlietojamo ķirurģisko materiālu un aprīkojuma iegāde</w:t>
      </w:r>
      <w:r w:rsidRPr="001439D1">
        <w:rPr>
          <w:rFonts w:ascii="Times New Roman" w:eastAsia="Times New Roman" w:hAnsi="Times New Roman"/>
          <w:sz w:val="24"/>
          <w:szCs w:val="24"/>
        </w:rPr>
        <w:t xml:space="preserve"> </w:t>
      </w:r>
      <w:r w:rsidR="00833DC5" w:rsidRPr="001439D1">
        <w:rPr>
          <w:rFonts w:ascii="Times New Roman" w:eastAsia="Times New Roman" w:hAnsi="Times New Roman"/>
          <w:sz w:val="24"/>
          <w:szCs w:val="24"/>
        </w:rPr>
        <w:t>(i</w:t>
      </w:r>
      <w:r w:rsidR="00170911" w:rsidRPr="001439D1">
        <w:rPr>
          <w:rFonts w:ascii="Times New Roman" w:eastAsia="Times New Roman" w:hAnsi="Times New Roman"/>
          <w:sz w:val="24"/>
          <w:szCs w:val="24"/>
        </w:rPr>
        <w:t xml:space="preserve">dentifikācijas Nr. PSKUS </w:t>
      </w:r>
      <w:r>
        <w:rPr>
          <w:rFonts w:ascii="Times New Roman" w:eastAsia="Times New Roman" w:hAnsi="Times New Roman"/>
          <w:sz w:val="24"/>
          <w:szCs w:val="24"/>
        </w:rPr>
        <w:t>2017</w:t>
      </w:r>
      <w:r w:rsidR="001439D1" w:rsidRPr="00DB0FD6">
        <w:rPr>
          <w:rFonts w:ascii="Times New Roman" w:eastAsia="Times New Roman" w:hAnsi="Times New Roman"/>
          <w:sz w:val="24"/>
          <w:szCs w:val="24"/>
        </w:rPr>
        <w:t>/</w:t>
      </w:r>
      <w:r w:rsidR="00DB0FD6" w:rsidRPr="00DB0FD6">
        <w:rPr>
          <w:rFonts w:ascii="Times New Roman" w:eastAsia="Times New Roman" w:hAnsi="Times New Roman"/>
          <w:sz w:val="24"/>
          <w:szCs w:val="24"/>
        </w:rPr>
        <w:t>6</w:t>
      </w:r>
      <w:r w:rsidR="00833DC5" w:rsidRPr="00DB0FD6">
        <w:rPr>
          <w:rFonts w:ascii="Times New Roman" w:eastAsia="Times New Roman" w:hAnsi="Times New Roman"/>
          <w:sz w:val="24"/>
          <w:szCs w:val="24"/>
        </w:rPr>
        <w:t>)</w:t>
      </w:r>
    </w:p>
    <w:p w14:paraId="0EE8965B" w14:textId="77777777" w:rsidR="00C33381" w:rsidRPr="0007232F" w:rsidRDefault="00C33381" w:rsidP="00C33381">
      <w:pPr>
        <w:spacing w:after="0" w:line="240" w:lineRule="auto"/>
        <w:jc w:val="center"/>
        <w:rPr>
          <w:rFonts w:ascii="Times New Roman" w:eastAsia="Times New Roman" w:hAnsi="Times New Roman"/>
          <w:i/>
          <w:sz w:val="24"/>
          <w:szCs w:val="24"/>
        </w:rPr>
      </w:pPr>
      <w:r w:rsidRPr="0007232F">
        <w:rPr>
          <w:rFonts w:ascii="Times New Roman" w:eastAsia="Times New Roman" w:hAnsi="Times New Roman"/>
          <w:i/>
          <w:sz w:val="24"/>
          <w:szCs w:val="24"/>
        </w:rPr>
        <w:t>(Microsoft Excel formātā)</w:t>
      </w:r>
    </w:p>
    <w:p w14:paraId="0BDCCF4B" w14:textId="77777777" w:rsidR="00C33381" w:rsidRPr="0007232F" w:rsidRDefault="00C33381" w:rsidP="00C33381">
      <w:pPr>
        <w:spacing w:after="0" w:line="240" w:lineRule="auto"/>
        <w:jc w:val="center"/>
        <w:rPr>
          <w:rFonts w:ascii="Times New Roman" w:eastAsia="Times New Roman" w:hAnsi="Times New Roman"/>
          <w:i/>
          <w:sz w:val="24"/>
          <w:szCs w:val="24"/>
        </w:rPr>
      </w:pPr>
    </w:p>
    <w:p w14:paraId="3109267F" w14:textId="77777777" w:rsidR="00C33381" w:rsidRPr="0007232F" w:rsidRDefault="00C33381" w:rsidP="00C33381">
      <w:pPr>
        <w:spacing w:after="0" w:line="240" w:lineRule="auto"/>
        <w:jc w:val="center"/>
        <w:rPr>
          <w:rFonts w:ascii="Times New Roman" w:hAnsi="Times New Roman"/>
          <w:i/>
          <w:sz w:val="24"/>
          <w:szCs w:val="24"/>
        </w:rPr>
      </w:pPr>
      <w:r w:rsidRPr="0007232F">
        <w:rPr>
          <w:rFonts w:ascii="Times New Roman" w:hAnsi="Times New Roman"/>
          <w:i/>
          <w:sz w:val="24"/>
          <w:szCs w:val="24"/>
        </w:rPr>
        <w:t xml:space="preserve">(pieejams Pasūtītāja mājas lapā </w:t>
      </w:r>
      <w:hyperlink r:id="rId15" w:history="1">
        <w:r w:rsidRPr="0007232F">
          <w:rPr>
            <w:rFonts w:ascii="Times New Roman" w:hAnsi="Times New Roman"/>
            <w:i/>
            <w:color w:val="0000FF"/>
            <w:sz w:val="24"/>
            <w:szCs w:val="24"/>
            <w:u w:val="single"/>
          </w:rPr>
          <w:t>http://www.stradini.lv/page/1507</w:t>
        </w:r>
      </w:hyperlink>
      <w:r w:rsidRPr="0007232F">
        <w:rPr>
          <w:rFonts w:ascii="Times New Roman" w:hAnsi="Times New Roman"/>
          <w:i/>
          <w:sz w:val="24"/>
          <w:szCs w:val="24"/>
        </w:rPr>
        <w:t xml:space="preserve"> pie iepirkuma </w:t>
      </w:r>
    </w:p>
    <w:p w14:paraId="47169D18" w14:textId="0898A791" w:rsidR="00C33381" w:rsidRPr="0007232F" w:rsidRDefault="0018186D" w:rsidP="00C33381">
      <w:pPr>
        <w:spacing w:after="0" w:line="240" w:lineRule="auto"/>
        <w:jc w:val="center"/>
        <w:rPr>
          <w:rFonts w:ascii="Times New Roman" w:hAnsi="Times New Roman"/>
          <w:i/>
          <w:sz w:val="24"/>
          <w:szCs w:val="24"/>
        </w:rPr>
      </w:pPr>
      <w:r>
        <w:rPr>
          <w:rFonts w:ascii="Times New Roman" w:eastAsia="Times New Roman" w:hAnsi="Times New Roman"/>
          <w:i/>
          <w:sz w:val="24"/>
          <w:szCs w:val="24"/>
        </w:rPr>
        <w:t>PSKUS 2017</w:t>
      </w:r>
      <w:r w:rsidR="00BF729D" w:rsidRPr="00DB0FD6">
        <w:rPr>
          <w:rFonts w:ascii="Times New Roman" w:eastAsia="Times New Roman" w:hAnsi="Times New Roman"/>
          <w:i/>
          <w:sz w:val="24"/>
          <w:szCs w:val="24"/>
        </w:rPr>
        <w:t>/</w:t>
      </w:r>
      <w:r w:rsidR="00DB0FD6" w:rsidRPr="00DB0FD6">
        <w:rPr>
          <w:rFonts w:ascii="Times New Roman" w:eastAsia="Times New Roman" w:hAnsi="Times New Roman"/>
          <w:i/>
          <w:sz w:val="24"/>
          <w:szCs w:val="24"/>
        </w:rPr>
        <w:t>6</w:t>
      </w:r>
      <w:r w:rsidR="00C33381" w:rsidRPr="00DB0FD6">
        <w:rPr>
          <w:rFonts w:ascii="Times New Roman" w:hAnsi="Times New Roman"/>
          <w:i/>
          <w:sz w:val="24"/>
          <w:szCs w:val="24"/>
        </w:rPr>
        <w:t>)</w:t>
      </w:r>
    </w:p>
    <w:p w14:paraId="6EF2BB9A" w14:textId="77777777" w:rsidR="00AF7B5B" w:rsidRDefault="00AF7B5B" w:rsidP="00324DDC">
      <w:pPr>
        <w:suppressAutoHyphens/>
        <w:autoSpaceDN w:val="0"/>
        <w:spacing w:after="0" w:line="240" w:lineRule="auto"/>
        <w:jc w:val="both"/>
        <w:textAlignment w:val="baseline"/>
        <w:rPr>
          <w:rFonts w:ascii="Times New Roman" w:hAnsi="Times New Roman"/>
          <w:sz w:val="24"/>
          <w:szCs w:val="24"/>
        </w:rPr>
      </w:pPr>
    </w:p>
    <w:p w14:paraId="794D8893" w14:textId="77777777" w:rsidR="00CC5DF6" w:rsidRDefault="00CC5DF6" w:rsidP="00324DDC">
      <w:pPr>
        <w:spacing w:after="0" w:line="240" w:lineRule="auto"/>
        <w:jc w:val="both"/>
      </w:pPr>
    </w:p>
    <w:p w14:paraId="2E7D5EAC" w14:textId="77777777" w:rsidR="00CC5DF6" w:rsidRDefault="00CC5DF6" w:rsidP="00324DDC">
      <w:pPr>
        <w:spacing w:after="0" w:line="240" w:lineRule="auto"/>
        <w:jc w:val="both"/>
      </w:pPr>
    </w:p>
    <w:p w14:paraId="1AA5BC49" w14:textId="77777777" w:rsidR="00CC5DF6" w:rsidRDefault="00CC5DF6" w:rsidP="00324DDC">
      <w:pPr>
        <w:spacing w:after="0" w:line="240" w:lineRule="auto"/>
        <w:jc w:val="both"/>
      </w:pPr>
    </w:p>
    <w:p w14:paraId="63350127" w14:textId="77777777" w:rsidR="00CC5DF6" w:rsidRDefault="00CC5DF6" w:rsidP="00324DDC">
      <w:pPr>
        <w:spacing w:after="0" w:line="240" w:lineRule="auto"/>
        <w:jc w:val="both"/>
      </w:pPr>
    </w:p>
    <w:p w14:paraId="037A1DB2" w14:textId="77777777" w:rsidR="00CC5DF6" w:rsidRDefault="00CC5DF6" w:rsidP="00324DDC">
      <w:pPr>
        <w:spacing w:after="0" w:line="240" w:lineRule="auto"/>
        <w:jc w:val="both"/>
      </w:pPr>
    </w:p>
    <w:p w14:paraId="7ED1F80C" w14:textId="77777777" w:rsidR="00CC5DF6" w:rsidRDefault="00CC5DF6" w:rsidP="00324DDC">
      <w:pPr>
        <w:spacing w:after="0" w:line="240" w:lineRule="auto"/>
        <w:jc w:val="both"/>
      </w:pPr>
    </w:p>
    <w:p w14:paraId="5825E203" w14:textId="77777777" w:rsidR="00CC5DF6" w:rsidRDefault="00CC5DF6" w:rsidP="00324DDC">
      <w:pPr>
        <w:spacing w:after="0" w:line="240" w:lineRule="auto"/>
        <w:jc w:val="both"/>
      </w:pPr>
    </w:p>
    <w:p w14:paraId="405C7E75" w14:textId="77777777" w:rsidR="00CC5DF6" w:rsidRDefault="00CC5DF6" w:rsidP="00324DDC">
      <w:pPr>
        <w:spacing w:after="0" w:line="240" w:lineRule="auto"/>
        <w:jc w:val="both"/>
      </w:pPr>
    </w:p>
    <w:p w14:paraId="376C2186" w14:textId="77777777" w:rsidR="00CC5DF6" w:rsidRDefault="00CC5DF6" w:rsidP="00324DDC">
      <w:pPr>
        <w:spacing w:after="0" w:line="240" w:lineRule="auto"/>
        <w:jc w:val="both"/>
      </w:pPr>
    </w:p>
    <w:p w14:paraId="3031B6BC" w14:textId="367516BC" w:rsidR="008B5D87" w:rsidRDefault="008B5D87" w:rsidP="009A51FB">
      <w:pPr>
        <w:spacing w:after="0" w:line="240" w:lineRule="auto"/>
        <w:rPr>
          <w:rFonts w:ascii="Times New Roman" w:hAnsi="Times New Roman"/>
          <w:b/>
          <w:sz w:val="24"/>
          <w:szCs w:val="24"/>
        </w:rPr>
      </w:pPr>
    </w:p>
    <w:p w14:paraId="44F5EFD5" w14:textId="665380B5" w:rsidR="009929B8" w:rsidRDefault="009929B8" w:rsidP="009A51FB">
      <w:pPr>
        <w:spacing w:after="0" w:line="240" w:lineRule="auto"/>
        <w:rPr>
          <w:rFonts w:ascii="Times New Roman" w:hAnsi="Times New Roman"/>
          <w:b/>
          <w:sz w:val="24"/>
          <w:szCs w:val="24"/>
        </w:rPr>
      </w:pPr>
    </w:p>
    <w:p w14:paraId="2C7D9DEF" w14:textId="0D699CC1" w:rsidR="009929B8" w:rsidRDefault="009929B8" w:rsidP="009A51FB">
      <w:pPr>
        <w:spacing w:after="0" w:line="240" w:lineRule="auto"/>
        <w:rPr>
          <w:rFonts w:ascii="Times New Roman" w:hAnsi="Times New Roman"/>
          <w:b/>
          <w:sz w:val="24"/>
          <w:szCs w:val="24"/>
        </w:rPr>
      </w:pPr>
    </w:p>
    <w:p w14:paraId="27AF4E70" w14:textId="0F15DA09" w:rsidR="009929B8" w:rsidRDefault="009929B8" w:rsidP="009A51FB">
      <w:pPr>
        <w:spacing w:after="0" w:line="240" w:lineRule="auto"/>
        <w:rPr>
          <w:rFonts w:ascii="Times New Roman" w:hAnsi="Times New Roman"/>
          <w:b/>
          <w:sz w:val="24"/>
          <w:szCs w:val="24"/>
        </w:rPr>
      </w:pPr>
    </w:p>
    <w:p w14:paraId="545A536D" w14:textId="16A22E16" w:rsidR="009929B8" w:rsidRDefault="009929B8" w:rsidP="009A51FB">
      <w:pPr>
        <w:spacing w:after="0" w:line="240" w:lineRule="auto"/>
        <w:rPr>
          <w:rFonts w:ascii="Times New Roman" w:hAnsi="Times New Roman"/>
          <w:b/>
          <w:sz w:val="24"/>
          <w:szCs w:val="24"/>
        </w:rPr>
      </w:pPr>
    </w:p>
    <w:p w14:paraId="66CECA25" w14:textId="73CB8706" w:rsidR="009929B8" w:rsidRDefault="009929B8" w:rsidP="009A51FB">
      <w:pPr>
        <w:spacing w:after="0" w:line="240" w:lineRule="auto"/>
        <w:rPr>
          <w:rFonts w:ascii="Times New Roman" w:hAnsi="Times New Roman"/>
          <w:b/>
          <w:sz w:val="24"/>
          <w:szCs w:val="24"/>
        </w:rPr>
      </w:pPr>
    </w:p>
    <w:p w14:paraId="6207E518" w14:textId="201E3136" w:rsidR="009929B8" w:rsidRDefault="009929B8" w:rsidP="009A51FB">
      <w:pPr>
        <w:spacing w:after="0" w:line="240" w:lineRule="auto"/>
        <w:rPr>
          <w:rFonts w:ascii="Times New Roman" w:hAnsi="Times New Roman"/>
          <w:b/>
          <w:sz w:val="24"/>
          <w:szCs w:val="24"/>
        </w:rPr>
      </w:pPr>
    </w:p>
    <w:p w14:paraId="4152B923" w14:textId="2317EEE6" w:rsidR="009929B8" w:rsidRDefault="009929B8" w:rsidP="009A51FB">
      <w:pPr>
        <w:spacing w:after="0" w:line="240" w:lineRule="auto"/>
        <w:rPr>
          <w:rFonts w:ascii="Times New Roman" w:hAnsi="Times New Roman"/>
          <w:b/>
          <w:sz w:val="24"/>
          <w:szCs w:val="24"/>
        </w:rPr>
      </w:pPr>
    </w:p>
    <w:p w14:paraId="6834B69C" w14:textId="619564FD" w:rsidR="009929B8" w:rsidRDefault="009929B8" w:rsidP="009A51FB">
      <w:pPr>
        <w:spacing w:after="0" w:line="240" w:lineRule="auto"/>
        <w:rPr>
          <w:rFonts w:ascii="Times New Roman" w:hAnsi="Times New Roman"/>
          <w:b/>
          <w:sz w:val="24"/>
          <w:szCs w:val="24"/>
        </w:rPr>
      </w:pPr>
    </w:p>
    <w:p w14:paraId="3B50301A" w14:textId="41D23170" w:rsidR="009929B8" w:rsidRDefault="009929B8" w:rsidP="009A51FB">
      <w:pPr>
        <w:spacing w:after="0" w:line="240" w:lineRule="auto"/>
        <w:rPr>
          <w:rFonts w:ascii="Times New Roman" w:hAnsi="Times New Roman"/>
          <w:b/>
          <w:sz w:val="24"/>
          <w:szCs w:val="24"/>
        </w:rPr>
      </w:pPr>
    </w:p>
    <w:p w14:paraId="37BF5F7E" w14:textId="11BDB8B3" w:rsidR="009929B8" w:rsidRDefault="009929B8" w:rsidP="009A51FB">
      <w:pPr>
        <w:spacing w:after="0" w:line="240" w:lineRule="auto"/>
        <w:rPr>
          <w:rFonts w:ascii="Times New Roman" w:hAnsi="Times New Roman"/>
          <w:b/>
          <w:sz w:val="24"/>
          <w:szCs w:val="24"/>
        </w:rPr>
      </w:pPr>
    </w:p>
    <w:p w14:paraId="366371B0" w14:textId="4627BA39" w:rsidR="009929B8" w:rsidRDefault="009929B8" w:rsidP="009A51FB">
      <w:pPr>
        <w:spacing w:after="0" w:line="240" w:lineRule="auto"/>
        <w:rPr>
          <w:rFonts w:ascii="Times New Roman" w:hAnsi="Times New Roman"/>
          <w:b/>
          <w:sz w:val="24"/>
          <w:szCs w:val="24"/>
        </w:rPr>
      </w:pPr>
    </w:p>
    <w:p w14:paraId="7D20065A" w14:textId="0197A886" w:rsidR="009929B8" w:rsidRDefault="009929B8" w:rsidP="009A51FB">
      <w:pPr>
        <w:spacing w:after="0" w:line="240" w:lineRule="auto"/>
        <w:rPr>
          <w:rFonts w:ascii="Times New Roman" w:hAnsi="Times New Roman"/>
          <w:b/>
          <w:sz w:val="24"/>
          <w:szCs w:val="24"/>
        </w:rPr>
      </w:pPr>
    </w:p>
    <w:p w14:paraId="3228D028" w14:textId="7873009E" w:rsidR="009929B8" w:rsidRDefault="009929B8" w:rsidP="009A51FB">
      <w:pPr>
        <w:spacing w:after="0" w:line="240" w:lineRule="auto"/>
        <w:rPr>
          <w:rFonts w:ascii="Times New Roman" w:hAnsi="Times New Roman"/>
          <w:b/>
          <w:sz w:val="24"/>
          <w:szCs w:val="24"/>
        </w:rPr>
      </w:pPr>
    </w:p>
    <w:p w14:paraId="6EEBB338" w14:textId="60FF5D7D" w:rsidR="009929B8" w:rsidRDefault="009929B8" w:rsidP="009A51FB">
      <w:pPr>
        <w:spacing w:after="0" w:line="240" w:lineRule="auto"/>
        <w:rPr>
          <w:rFonts w:ascii="Times New Roman" w:hAnsi="Times New Roman"/>
          <w:b/>
          <w:sz w:val="24"/>
          <w:szCs w:val="24"/>
        </w:rPr>
      </w:pPr>
    </w:p>
    <w:p w14:paraId="3FB25D7B" w14:textId="18990004" w:rsidR="009929B8" w:rsidRDefault="009929B8" w:rsidP="009A51FB">
      <w:pPr>
        <w:spacing w:after="0" w:line="240" w:lineRule="auto"/>
        <w:rPr>
          <w:rFonts w:ascii="Times New Roman" w:hAnsi="Times New Roman"/>
          <w:b/>
          <w:sz w:val="24"/>
          <w:szCs w:val="24"/>
        </w:rPr>
      </w:pPr>
    </w:p>
    <w:p w14:paraId="40A262E2" w14:textId="3AEED98D" w:rsidR="009929B8" w:rsidRDefault="009929B8" w:rsidP="009A51FB">
      <w:pPr>
        <w:spacing w:after="0" w:line="240" w:lineRule="auto"/>
        <w:rPr>
          <w:rFonts w:ascii="Times New Roman" w:hAnsi="Times New Roman"/>
          <w:b/>
          <w:sz w:val="24"/>
          <w:szCs w:val="24"/>
        </w:rPr>
      </w:pPr>
    </w:p>
    <w:p w14:paraId="781CB89B" w14:textId="242350C4" w:rsidR="009929B8" w:rsidRDefault="009929B8" w:rsidP="009A51FB">
      <w:pPr>
        <w:spacing w:after="0" w:line="240" w:lineRule="auto"/>
        <w:rPr>
          <w:rFonts w:ascii="Times New Roman" w:hAnsi="Times New Roman"/>
          <w:b/>
          <w:sz w:val="24"/>
          <w:szCs w:val="24"/>
        </w:rPr>
      </w:pPr>
    </w:p>
    <w:p w14:paraId="79DE3329" w14:textId="2D21D894" w:rsidR="009929B8" w:rsidRDefault="009929B8" w:rsidP="009A51FB">
      <w:pPr>
        <w:spacing w:after="0" w:line="240" w:lineRule="auto"/>
        <w:rPr>
          <w:rFonts w:ascii="Times New Roman" w:hAnsi="Times New Roman"/>
          <w:b/>
          <w:sz w:val="24"/>
          <w:szCs w:val="24"/>
        </w:rPr>
      </w:pPr>
    </w:p>
    <w:p w14:paraId="067E5FB0" w14:textId="7BEBD4C8" w:rsidR="009929B8" w:rsidRDefault="009929B8" w:rsidP="009A51FB">
      <w:pPr>
        <w:spacing w:after="0" w:line="240" w:lineRule="auto"/>
        <w:rPr>
          <w:rFonts w:ascii="Times New Roman" w:hAnsi="Times New Roman"/>
          <w:b/>
          <w:sz w:val="24"/>
          <w:szCs w:val="24"/>
        </w:rPr>
      </w:pPr>
    </w:p>
    <w:p w14:paraId="214EE928" w14:textId="12EBE75D" w:rsidR="006A2A0D" w:rsidRDefault="006A2A0D" w:rsidP="009A51FB">
      <w:pPr>
        <w:spacing w:after="0" w:line="240" w:lineRule="auto"/>
        <w:rPr>
          <w:rFonts w:ascii="Times New Roman" w:hAnsi="Times New Roman"/>
          <w:b/>
          <w:sz w:val="24"/>
          <w:szCs w:val="24"/>
        </w:rPr>
      </w:pPr>
    </w:p>
    <w:p w14:paraId="7F1786EA" w14:textId="2C455370" w:rsidR="006A2A0D" w:rsidRDefault="006A2A0D" w:rsidP="009A51FB">
      <w:pPr>
        <w:spacing w:after="0" w:line="240" w:lineRule="auto"/>
        <w:rPr>
          <w:rFonts w:ascii="Times New Roman" w:hAnsi="Times New Roman"/>
          <w:b/>
          <w:sz w:val="24"/>
          <w:szCs w:val="24"/>
        </w:rPr>
      </w:pPr>
    </w:p>
    <w:p w14:paraId="7A9ECC5F" w14:textId="6FFB09A1" w:rsidR="006A2A0D" w:rsidRDefault="006A2A0D" w:rsidP="009A51FB">
      <w:pPr>
        <w:spacing w:after="0" w:line="240" w:lineRule="auto"/>
        <w:rPr>
          <w:rFonts w:ascii="Times New Roman" w:hAnsi="Times New Roman"/>
          <w:b/>
          <w:sz w:val="24"/>
          <w:szCs w:val="24"/>
        </w:rPr>
      </w:pPr>
    </w:p>
    <w:p w14:paraId="687C0E7B" w14:textId="77777777" w:rsidR="000E291D" w:rsidRDefault="000E291D" w:rsidP="009A51FB">
      <w:pPr>
        <w:spacing w:after="0" w:line="240" w:lineRule="auto"/>
        <w:rPr>
          <w:rFonts w:ascii="Times New Roman" w:hAnsi="Times New Roman"/>
          <w:b/>
          <w:sz w:val="24"/>
          <w:szCs w:val="24"/>
        </w:rPr>
      </w:pPr>
    </w:p>
    <w:p w14:paraId="7A4476DF" w14:textId="77777777" w:rsidR="000E291D" w:rsidRDefault="000E291D" w:rsidP="009A51FB">
      <w:pPr>
        <w:spacing w:after="0" w:line="240" w:lineRule="auto"/>
        <w:rPr>
          <w:rFonts w:ascii="Times New Roman" w:hAnsi="Times New Roman"/>
          <w:b/>
          <w:sz w:val="24"/>
          <w:szCs w:val="24"/>
        </w:rPr>
      </w:pPr>
    </w:p>
    <w:p w14:paraId="2F914252" w14:textId="77777777" w:rsidR="000E291D" w:rsidRDefault="000E291D" w:rsidP="009A51FB">
      <w:pPr>
        <w:spacing w:after="0" w:line="240" w:lineRule="auto"/>
        <w:rPr>
          <w:rFonts w:ascii="Times New Roman" w:hAnsi="Times New Roman"/>
          <w:b/>
          <w:sz w:val="24"/>
          <w:szCs w:val="24"/>
        </w:rPr>
      </w:pPr>
    </w:p>
    <w:p w14:paraId="72AA209F" w14:textId="77777777" w:rsidR="000E291D" w:rsidRDefault="000E291D" w:rsidP="009A51FB">
      <w:pPr>
        <w:spacing w:after="0" w:line="240" w:lineRule="auto"/>
        <w:rPr>
          <w:rFonts w:ascii="Times New Roman" w:hAnsi="Times New Roman"/>
          <w:b/>
          <w:sz w:val="24"/>
          <w:szCs w:val="24"/>
        </w:rPr>
      </w:pPr>
    </w:p>
    <w:p w14:paraId="03B275FE" w14:textId="77777777" w:rsidR="000E291D" w:rsidRDefault="000E291D" w:rsidP="009A51FB">
      <w:pPr>
        <w:spacing w:after="0" w:line="240" w:lineRule="auto"/>
        <w:rPr>
          <w:rFonts w:ascii="Times New Roman" w:hAnsi="Times New Roman"/>
          <w:b/>
          <w:sz w:val="24"/>
          <w:szCs w:val="24"/>
        </w:rPr>
      </w:pPr>
    </w:p>
    <w:p w14:paraId="7065390F" w14:textId="77777777" w:rsidR="000E291D" w:rsidRDefault="000E291D" w:rsidP="009A51FB">
      <w:pPr>
        <w:spacing w:after="0" w:line="240" w:lineRule="auto"/>
        <w:rPr>
          <w:rFonts w:ascii="Times New Roman" w:hAnsi="Times New Roman"/>
          <w:b/>
          <w:sz w:val="24"/>
          <w:szCs w:val="24"/>
        </w:rPr>
      </w:pPr>
    </w:p>
    <w:p w14:paraId="0CAD6685" w14:textId="5522C120" w:rsidR="006A2A0D" w:rsidRDefault="006A2A0D" w:rsidP="009A51FB">
      <w:pPr>
        <w:spacing w:after="0" w:line="240" w:lineRule="auto"/>
        <w:rPr>
          <w:rFonts w:ascii="Times New Roman" w:hAnsi="Times New Roman"/>
          <w:b/>
          <w:sz w:val="24"/>
          <w:szCs w:val="24"/>
        </w:rPr>
      </w:pPr>
    </w:p>
    <w:p w14:paraId="3157D02D" w14:textId="6DDA7718" w:rsidR="006A2A0D" w:rsidRDefault="006A2A0D" w:rsidP="009A51FB">
      <w:pPr>
        <w:spacing w:after="0" w:line="240" w:lineRule="auto"/>
        <w:rPr>
          <w:rFonts w:ascii="Times New Roman" w:hAnsi="Times New Roman"/>
          <w:b/>
          <w:sz w:val="24"/>
          <w:szCs w:val="24"/>
        </w:rPr>
      </w:pPr>
    </w:p>
    <w:p w14:paraId="7117BE44" w14:textId="45C0909C" w:rsidR="006A2A0D" w:rsidRDefault="006A2A0D" w:rsidP="009A51FB">
      <w:pPr>
        <w:spacing w:after="0" w:line="240" w:lineRule="auto"/>
        <w:rPr>
          <w:rFonts w:ascii="Times New Roman" w:hAnsi="Times New Roman"/>
          <w:b/>
          <w:sz w:val="24"/>
          <w:szCs w:val="24"/>
        </w:rPr>
      </w:pPr>
    </w:p>
    <w:p w14:paraId="43D91369" w14:textId="127DCF2C" w:rsidR="004A51F8" w:rsidRPr="00BA7A86" w:rsidRDefault="004A51F8" w:rsidP="004A51F8">
      <w:pPr>
        <w:spacing w:after="0" w:line="240" w:lineRule="auto"/>
        <w:jc w:val="right"/>
        <w:rPr>
          <w:rFonts w:ascii="Times New Roman" w:eastAsia="Times New Roman" w:hAnsi="Times New Roman"/>
          <w:bCs/>
        </w:rPr>
      </w:pPr>
      <w:r w:rsidRPr="00BA7A86">
        <w:t xml:space="preserve">  </w:t>
      </w:r>
      <w:r w:rsidR="00BB0924">
        <w:rPr>
          <w:rFonts w:ascii="Times New Roman" w:eastAsia="Times New Roman" w:hAnsi="Times New Roman"/>
          <w:b/>
        </w:rPr>
        <w:t>2</w:t>
      </w:r>
      <w:r w:rsidRPr="00BA7A86">
        <w:rPr>
          <w:rFonts w:ascii="Times New Roman" w:eastAsia="Times New Roman" w:hAnsi="Times New Roman"/>
          <w:b/>
        </w:rPr>
        <w:t>.p</w:t>
      </w:r>
      <w:r w:rsidRPr="00BA7A86">
        <w:rPr>
          <w:rFonts w:ascii="Times New Roman" w:eastAsia="Times New Roman" w:hAnsi="Times New Roman"/>
          <w:b/>
          <w:bCs/>
        </w:rPr>
        <w:t xml:space="preserve">ielikums </w:t>
      </w:r>
      <w:r w:rsidRPr="00BA7A86">
        <w:rPr>
          <w:rFonts w:ascii="Times New Roman" w:eastAsia="Times New Roman" w:hAnsi="Times New Roman"/>
          <w:b/>
        </w:rPr>
        <w:t>nolikumam</w:t>
      </w:r>
    </w:p>
    <w:p w14:paraId="79CA7317" w14:textId="14E2A048" w:rsidR="004A51F8" w:rsidRPr="00BA7A86" w:rsidRDefault="00BB0924" w:rsidP="004A51F8">
      <w:pPr>
        <w:spacing w:after="0" w:line="240" w:lineRule="auto"/>
        <w:ind w:left="720"/>
        <w:jc w:val="right"/>
        <w:rPr>
          <w:rFonts w:ascii="Times New Roman" w:eastAsia="Times New Roman" w:hAnsi="Times New Roman"/>
        </w:rPr>
      </w:pPr>
      <w:r>
        <w:rPr>
          <w:rFonts w:ascii="Times New Roman" w:eastAsia="Times New Roman" w:hAnsi="Times New Roman"/>
        </w:rPr>
        <w:t>(ID Nr. PSKUS 2017</w:t>
      </w:r>
      <w:r w:rsidR="004A51F8" w:rsidRPr="00BA7A86">
        <w:rPr>
          <w:rFonts w:ascii="Times New Roman" w:eastAsia="Times New Roman" w:hAnsi="Times New Roman"/>
        </w:rPr>
        <w:t>/</w:t>
      </w:r>
      <w:r w:rsidR="00034029" w:rsidRPr="00034029">
        <w:rPr>
          <w:rFonts w:ascii="Times New Roman" w:eastAsia="Times New Roman" w:hAnsi="Times New Roman"/>
        </w:rPr>
        <w:t>6</w:t>
      </w:r>
      <w:r w:rsidR="004A51F8" w:rsidRPr="00034029">
        <w:rPr>
          <w:rFonts w:ascii="Times New Roman" w:eastAsia="Times New Roman" w:hAnsi="Times New Roman"/>
        </w:rPr>
        <w:t>)</w:t>
      </w:r>
    </w:p>
    <w:p w14:paraId="6A92624E" w14:textId="27028F51" w:rsidR="008B5D87" w:rsidRDefault="008B5D87" w:rsidP="00A53AA9">
      <w:pPr>
        <w:keepNext/>
        <w:spacing w:after="0" w:line="240" w:lineRule="auto"/>
        <w:jc w:val="center"/>
        <w:rPr>
          <w:rFonts w:ascii="Times New Roman" w:eastAsia="Times New Roman" w:hAnsi="Times New Roman"/>
          <w:b/>
          <w:sz w:val="24"/>
          <w:szCs w:val="24"/>
        </w:rPr>
      </w:pPr>
    </w:p>
    <w:p w14:paraId="3CF6DA5F" w14:textId="2A145F22" w:rsidR="00A53AA9" w:rsidRPr="008061E9" w:rsidRDefault="00A53AA9" w:rsidP="00A53AA9">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14:paraId="6524444D" w14:textId="77777777" w:rsidR="00A53AA9" w:rsidRPr="00E03045" w:rsidRDefault="00A53AA9" w:rsidP="00A53AA9">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par piedalīšanos atklātā konkursā</w:t>
      </w:r>
    </w:p>
    <w:p w14:paraId="03077772" w14:textId="740CA570" w:rsidR="00A53AA9" w:rsidRPr="00E03045" w:rsidRDefault="00BB0924" w:rsidP="00A53AA9">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 xml:space="preserve"> </w:t>
      </w:r>
      <w:r>
        <w:rPr>
          <w:rFonts w:ascii="Times New Roman" w:eastAsia="Times New Roman" w:hAnsi="Times New Roman"/>
          <w:sz w:val="24"/>
          <w:szCs w:val="24"/>
        </w:rPr>
        <w:t>Vispārīgās ķirurģijas vienreizlietojamo ķirurģisko materiālu un aprīkojuma iegāde</w:t>
      </w:r>
      <w:r w:rsidRPr="00E03045">
        <w:rPr>
          <w:rFonts w:ascii="Times New Roman" w:eastAsia="Times New Roman" w:hAnsi="Times New Roman"/>
          <w:sz w:val="24"/>
          <w:szCs w:val="24"/>
        </w:rPr>
        <w:t xml:space="preserve"> </w:t>
      </w:r>
      <w:r w:rsidR="00A53AA9" w:rsidRPr="00E03045">
        <w:rPr>
          <w:rFonts w:ascii="Times New Roman" w:eastAsia="Times New Roman" w:hAnsi="Times New Roman"/>
          <w:sz w:val="24"/>
          <w:szCs w:val="24"/>
        </w:rPr>
        <w:t xml:space="preserve">(identifikācijas Nr. PSKUS </w:t>
      </w:r>
      <w:r>
        <w:rPr>
          <w:rFonts w:ascii="Times New Roman" w:eastAsia="Times New Roman" w:hAnsi="Times New Roman"/>
          <w:sz w:val="24"/>
          <w:szCs w:val="24"/>
        </w:rPr>
        <w:t>2017</w:t>
      </w:r>
      <w:r w:rsidR="00A53AA9">
        <w:rPr>
          <w:rFonts w:ascii="Times New Roman" w:eastAsia="Times New Roman" w:hAnsi="Times New Roman"/>
          <w:sz w:val="24"/>
          <w:szCs w:val="24"/>
        </w:rPr>
        <w:t>/</w:t>
      </w:r>
      <w:r w:rsidR="00034029" w:rsidRPr="00034029">
        <w:rPr>
          <w:rFonts w:ascii="Times New Roman" w:eastAsia="Times New Roman" w:hAnsi="Times New Roman"/>
          <w:sz w:val="24"/>
          <w:szCs w:val="24"/>
        </w:rPr>
        <w:t>6</w:t>
      </w:r>
      <w:r w:rsidR="00A53AA9" w:rsidRPr="00034029">
        <w:rPr>
          <w:rFonts w:ascii="Times New Roman" w:eastAsia="Times New Roman" w:hAnsi="Times New Roman"/>
          <w:sz w:val="24"/>
          <w:szCs w:val="24"/>
        </w:rPr>
        <w:t>)</w:t>
      </w:r>
    </w:p>
    <w:p w14:paraId="507E0A68" w14:textId="77777777" w:rsidR="00A53AA9" w:rsidRPr="008061E9" w:rsidRDefault="00A53AA9" w:rsidP="00A53AA9">
      <w:pPr>
        <w:keepNext/>
        <w:spacing w:after="0" w:line="240" w:lineRule="auto"/>
        <w:jc w:val="center"/>
        <w:rPr>
          <w:rFonts w:ascii="Times New Roman" w:eastAsia="Times New Roman" w:hAnsi="Times New Roman"/>
          <w:sz w:val="24"/>
          <w:szCs w:val="24"/>
        </w:rPr>
      </w:pPr>
    </w:p>
    <w:p w14:paraId="0E622841" w14:textId="77777777" w:rsidR="00A53AA9" w:rsidRPr="008061E9" w:rsidRDefault="00A53AA9" w:rsidP="00A53AA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A53AA9" w:rsidRPr="008061E9" w14:paraId="58606560" w14:textId="77777777" w:rsidTr="008948BB">
        <w:tc>
          <w:tcPr>
            <w:tcW w:w="2866" w:type="dxa"/>
            <w:shd w:val="clear" w:color="auto" w:fill="auto"/>
          </w:tcPr>
          <w:p w14:paraId="66AF026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62FB28FD"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226FDBB3" w14:textId="77777777" w:rsidTr="008948BB">
        <w:tc>
          <w:tcPr>
            <w:tcW w:w="2866" w:type="dxa"/>
            <w:shd w:val="clear" w:color="auto" w:fill="auto"/>
          </w:tcPr>
          <w:p w14:paraId="051DEA32" w14:textId="77777777" w:rsidR="00A53AA9" w:rsidRPr="008061E9" w:rsidRDefault="00A53AA9" w:rsidP="008948BB">
            <w:pPr>
              <w:keepNext/>
              <w:spacing w:after="0" w:line="240" w:lineRule="auto"/>
              <w:jc w:val="both"/>
              <w:rPr>
                <w:rFonts w:ascii="Times New Roman" w:eastAsia="Times New Roman" w:hAnsi="Times New Roman"/>
                <w:sz w:val="24"/>
                <w:szCs w:val="24"/>
              </w:rPr>
            </w:pPr>
            <w:proofErr w:type="spellStart"/>
            <w:r w:rsidRPr="008061E9">
              <w:rPr>
                <w:rFonts w:ascii="Times New Roman" w:eastAsia="Times New Roman" w:hAnsi="Times New Roman"/>
                <w:sz w:val="24"/>
                <w:szCs w:val="24"/>
              </w:rPr>
              <w:t>reģ</w:t>
            </w:r>
            <w:proofErr w:type="spellEnd"/>
            <w:r w:rsidRPr="008061E9">
              <w:rPr>
                <w:rFonts w:ascii="Times New Roman" w:eastAsia="Times New Roman" w:hAnsi="Times New Roman"/>
                <w:sz w:val="24"/>
                <w:szCs w:val="24"/>
              </w:rPr>
              <w:t>. Nr.</w:t>
            </w:r>
          </w:p>
        </w:tc>
        <w:tc>
          <w:tcPr>
            <w:tcW w:w="6205" w:type="dxa"/>
            <w:shd w:val="clear" w:color="auto" w:fill="auto"/>
          </w:tcPr>
          <w:p w14:paraId="67AE3D3B"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533F22D2" w14:textId="77777777" w:rsidTr="008948BB">
        <w:tc>
          <w:tcPr>
            <w:tcW w:w="2866" w:type="dxa"/>
            <w:shd w:val="clear" w:color="auto" w:fill="auto"/>
          </w:tcPr>
          <w:p w14:paraId="384C1EA5"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14:paraId="5B4077C2"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3B007C04" w14:textId="77777777" w:rsidTr="008948BB">
        <w:tc>
          <w:tcPr>
            <w:tcW w:w="2866" w:type="dxa"/>
            <w:shd w:val="clear" w:color="auto" w:fill="auto"/>
          </w:tcPr>
          <w:p w14:paraId="3827A7DC"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14:paraId="645F670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5651FA7F" w14:textId="77777777" w:rsidTr="008948BB">
        <w:tc>
          <w:tcPr>
            <w:tcW w:w="2866" w:type="dxa"/>
            <w:shd w:val="clear" w:color="auto" w:fill="auto"/>
          </w:tcPr>
          <w:p w14:paraId="1CA284B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14:paraId="21C9289C"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14:paraId="3D27A5E4"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14:paraId="3513DEAA"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D756606" w14:textId="77777777" w:rsidTr="008948BB">
        <w:tc>
          <w:tcPr>
            <w:tcW w:w="2866" w:type="dxa"/>
            <w:shd w:val="clear" w:color="auto" w:fill="auto"/>
          </w:tcPr>
          <w:p w14:paraId="2203B2B4" w14:textId="77777777" w:rsidR="00A53AA9" w:rsidRPr="008061E9" w:rsidRDefault="00A53AA9" w:rsidP="008948BB">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14:paraId="02EB71B2" w14:textId="77777777" w:rsidR="00A53AA9" w:rsidRPr="008061E9" w:rsidRDefault="00A53AA9" w:rsidP="008948BB">
            <w:pPr>
              <w:keepNext/>
              <w:spacing w:after="0" w:line="240" w:lineRule="auto"/>
              <w:jc w:val="both"/>
              <w:rPr>
                <w:rFonts w:ascii="Times New Roman" w:eastAsia="Times New Roman" w:hAnsi="Times New Roman"/>
                <w:sz w:val="24"/>
                <w:szCs w:val="24"/>
              </w:rPr>
            </w:pPr>
          </w:p>
        </w:tc>
      </w:tr>
      <w:tr w:rsidR="00A53AA9" w:rsidRPr="008061E9" w14:paraId="15893257" w14:textId="77777777" w:rsidTr="008948BB">
        <w:tc>
          <w:tcPr>
            <w:tcW w:w="2866" w:type="dxa"/>
            <w:shd w:val="clear" w:color="auto" w:fill="auto"/>
          </w:tcPr>
          <w:p w14:paraId="3BD7BC0A"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5E559D87"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EDAE85F" w14:textId="77777777" w:rsidTr="008948BB">
        <w:tc>
          <w:tcPr>
            <w:tcW w:w="2866" w:type="dxa"/>
            <w:shd w:val="clear" w:color="auto" w:fill="auto"/>
          </w:tcPr>
          <w:p w14:paraId="4B5CF57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14:paraId="4841C97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0E097D7C" w14:textId="77777777" w:rsidTr="008948BB">
        <w:tc>
          <w:tcPr>
            <w:tcW w:w="2866" w:type="dxa"/>
            <w:shd w:val="clear" w:color="auto" w:fill="auto"/>
          </w:tcPr>
          <w:p w14:paraId="4F114DF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14:paraId="65E7F0B0"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311C2A2" w14:textId="77777777" w:rsidTr="008948BB">
        <w:tc>
          <w:tcPr>
            <w:tcW w:w="2866" w:type="dxa"/>
            <w:shd w:val="clear" w:color="auto" w:fill="auto"/>
          </w:tcPr>
          <w:p w14:paraId="1D1FC6F4"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14:paraId="67204E5D" w14:textId="77777777" w:rsidR="00A53AA9" w:rsidRPr="008061E9" w:rsidRDefault="00A53AA9" w:rsidP="008948BB">
            <w:pPr>
              <w:keepNext/>
              <w:spacing w:after="0" w:line="240" w:lineRule="auto"/>
              <w:jc w:val="both"/>
              <w:rPr>
                <w:rFonts w:ascii="Times New Roman" w:eastAsia="Times New Roman" w:hAnsi="Times New Roman"/>
                <w:sz w:val="24"/>
                <w:szCs w:val="24"/>
              </w:rPr>
            </w:pPr>
          </w:p>
          <w:p w14:paraId="5D6B29D0" w14:textId="77777777" w:rsidR="00A53AA9" w:rsidRPr="008061E9" w:rsidRDefault="00A53AA9" w:rsidP="008948BB">
            <w:pPr>
              <w:keepNext/>
              <w:spacing w:after="0" w:line="240" w:lineRule="auto"/>
              <w:jc w:val="both"/>
              <w:rPr>
                <w:rFonts w:ascii="Times New Roman" w:eastAsia="Times New Roman" w:hAnsi="Times New Roman"/>
                <w:sz w:val="24"/>
                <w:szCs w:val="24"/>
              </w:rPr>
            </w:pPr>
          </w:p>
          <w:p w14:paraId="732FFD35"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14:paraId="2B647561" w14:textId="77777777" w:rsidR="00A53AA9" w:rsidRPr="008061E9" w:rsidRDefault="00A53AA9" w:rsidP="00A53AA9">
      <w:pPr>
        <w:keepNext/>
        <w:spacing w:after="0" w:line="240" w:lineRule="auto"/>
        <w:jc w:val="both"/>
        <w:rPr>
          <w:rFonts w:ascii="Times New Roman" w:eastAsia="Times New Roman" w:hAnsi="Times New Roman"/>
          <w:sz w:val="24"/>
          <w:szCs w:val="24"/>
        </w:rPr>
      </w:pPr>
    </w:p>
    <w:p w14:paraId="47F7CA60" w14:textId="77777777" w:rsidR="00A53AA9" w:rsidRPr="008061E9" w:rsidRDefault="00A53AA9" w:rsidP="00A53AA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14:paraId="081BB14D" w14:textId="6FCB2D6F" w:rsidR="00A53AA9" w:rsidRPr="008061E9" w:rsidRDefault="00A53AA9" w:rsidP="005C39DF">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piesakās piedalīties atklāta konkursā</w:t>
      </w:r>
      <w:r>
        <w:rPr>
          <w:rFonts w:ascii="Times New Roman" w:eastAsia="Times New Roman" w:hAnsi="Times New Roman"/>
          <w:sz w:val="24"/>
          <w:szCs w:val="24"/>
        </w:rPr>
        <w:t xml:space="preserve"> „</w:t>
      </w:r>
      <w:r w:rsidR="00BB0924">
        <w:rPr>
          <w:rFonts w:ascii="Times New Roman" w:eastAsia="Times New Roman" w:hAnsi="Times New Roman"/>
          <w:sz w:val="24"/>
          <w:szCs w:val="24"/>
        </w:rPr>
        <w:t>Vispārīgās ķirurģijas vienreizlietojamo ķirurģisko materiālu un aprīkojuma iegāde</w:t>
      </w:r>
      <w:r>
        <w:rPr>
          <w:rFonts w:ascii="Times New Roman" w:eastAsia="Times New Roman" w:hAnsi="Times New Roman"/>
          <w:sz w:val="24"/>
          <w:szCs w:val="24"/>
        </w:rPr>
        <w:t>”</w:t>
      </w:r>
      <w:r w:rsidRPr="008061E9">
        <w:rPr>
          <w:rFonts w:ascii="Times New Roman" w:eastAsia="Times New Roman" w:hAnsi="Times New Roman"/>
          <w:sz w:val="24"/>
          <w:szCs w:val="24"/>
        </w:rPr>
        <w:t xml:space="preserve"> (iepirkuma identifikācijas Nr. </w:t>
      </w:r>
      <w:r w:rsidR="00BB0924">
        <w:rPr>
          <w:rFonts w:ascii="Times New Roman" w:eastAsia="Times New Roman" w:hAnsi="Times New Roman"/>
          <w:sz w:val="24"/>
          <w:szCs w:val="24"/>
        </w:rPr>
        <w:t>PSKUS 2017</w:t>
      </w:r>
      <w:r>
        <w:rPr>
          <w:rFonts w:ascii="Times New Roman" w:eastAsia="Times New Roman" w:hAnsi="Times New Roman"/>
          <w:sz w:val="24"/>
          <w:szCs w:val="24"/>
        </w:rPr>
        <w:t>/</w:t>
      </w:r>
      <w:r w:rsidR="00034029" w:rsidRPr="00034029">
        <w:rPr>
          <w:rFonts w:ascii="Times New Roman" w:eastAsia="Times New Roman" w:hAnsi="Times New Roman"/>
          <w:sz w:val="24"/>
          <w:szCs w:val="24"/>
        </w:rPr>
        <w:t>6</w:t>
      </w:r>
      <w:r w:rsidRPr="008061E9">
        <w:rPr>
          <w:rFonts w:ascii="Times New Roman" w:eastAsia="Times New Roman" w:hAnsi="Times New Roman"/>
          <w:sz w:val="24"/>
          <w:szCs w:val="24"/>
        </w:rPr>
        <w:t>)</w:t>
      </w:r>
      <w:r w:rsidR="00DD6FDA">
        <w:rPr>
          <w:rFonts w:ascii="Times New Roman" w:eastAsia="Times New Roman" w:hAnsi="Times New Roman"/>
          <w:sz w:val="24"/>
          <w:szCs w:val="24"/>
        </w:rPr>
        <w:t xml:space="preserve"> _______ iepirkuma priekšmeta daļā</w:t>
      </w:r>
      <w:r w:rsidRPr="008061E9">
        <w:rPr>
          <w:rFonts w:ascii="Times New Roman" w:eastAsia="Times New Roman" w:hAnsi="Times New Roman"/>
          <w:sz w:val="24"/>
          <w:szCs w:val="24"/>
        </w:rPr>
        <w:t>;</w:t>
      </w:r>
    </w:p>
    <w:p w14:paraId="296D8415" w14:textId="6983279E" w:rsidR="00A53AA9" w:rsidRDefault="00DD6FDA" w:rsidP="00A53AA9">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apņemas veikt p</w:t>
      </w:r>
      <w:r w:rsidR="00A53AA9">
        <w:rPr>
          <w:rFonts w:ascii="Times New Roman" w:eastAsia="Times New Roman" w:hAnsi="Times New Roman"/>
          <w:sz w:val="24"/>
          <w:szCs w:val="24"/>
        </w:rPr>
        <w:t>iegādi</w:t>
      </w:r>
      <w:r w:rsidR="00A53AA9" w:rsidRPr="008061E9">
        <w:rPr>
          <w:rFonts w:ascii="Times New Roman" w:eastAsia="Times New Roman" w:hAnsi="Times New Roman"/>
          <w:sz w:val="24"/>
          <w:szCs w:val="24"/>
        </w:rPr>
        <w:t xml:space="preserve"> atbilstoši </w:t>
      </w:r>
      <w:r w:rsidR="00223FDB">
        <w:rPr>
          <w:rFonts w:ascii="Times New Roman" w:eastAsia="Times New Roman" w:hAnsi="Times New Roman"/>
          <w:sz w:val="24"/>
          <w:szCs w:val="24"/>
        </w:rPr>
        <w:t>t</w:t>
      </w:r>
      <w:r w:rsidR="00A53AA9" w:rsidRPr="008061E9">
        <w:rPr>
          <w:rFonts w:ascii="Times New Roman" w:eastAsia="Times New Roman" w:hAnsi="Times New Roman"/>
          <w:sz w:val="24"/>
          <w:szCs w:val="24"/>
        </w:rPr>
        <w:t>ehniskajai specifikācijai</w:t>
      </w:r>
      <w:r>
        <w:rPr>
          <w:rFonts w:ascii="Times New Roman" w:eastAsia="Times New Roman" w:hAnsi="Times New Roman"/>
          <w:sz w:val="24"/>
          <w:szCs w:val="24"/>
        </w:rPr>
        <w:t xml:space="preserve"> un finanšu piedāvājumam</w:t>
      </w:r>
      <w:r w:rsidR="00A53AA9" w:rsidRPr="008061E9">
        <w:rPr>
          <w:rFonts w:ascii="Times New Roman" w:eastAsia="Times New Roman" w:hAnsi="Times New Roman"/>
          <w:sz w:val="24"/>
          <w:szCs w:val="24"/>
        </w:rPr>
        <w:t xml:space="preserve">, piekrīt atklāta konkursa </w:t>
      </w:r>
      <w:r w:rsidR="00223FDB">
        <w:rPr>
          <w:rFonts w:ascii="Times New Roman" w:eastAsia="Times New Roman" w:hAnsi="Times New Roman"/>
          <w:sz w:val="24"/>
          <w:szCs w:val="24"/>
        </w:rPr>
        <w:t>n</w:t>
      </w:r>
      <w:r w:rsidR="00A53AA9" w:rsidRPr="008061E9">
        <w:rPr>
          <w:rFonts w:ascii="Times New Roman" w:eastAsia="Times New Roman" w:hAnsi="Times New Roman"/>
          <w:sz w:val="24"/>
          <w:szCs w:val="24"/>
        </w:rPr>
        <w:t xml:space="preserve">olikumā izvirzītajām prasībām un garantē </w:t>
      </w:r>
      <w:r w:rsidR="00223FDB">
        <w:rPr>
          <w:rFonts w:ascii="Times New Roman" w:eastAsia="Times New Roman" w:hAnsi="Times New Roman"/>
          <w:sz w:val="24"/>
          <w:szCs w:val="24"/>
        </w:rPr>
        <w:t>n</w:t>
      </w:r>
      <w:r w:rsidR="00A53AA9" w:rsidRPr="008061E9">
        <w:rPr>
          <w:rFonts w:ascii="Times New Roman" w:eastAsia="Times New Roman" w:hAnsi="Times New Roman"/>
          <w:sz w:val="24"/>
          <w:szCs w:val="24"/>
        </w:rPr>
        <w:t xml:space="preserve">olikuma izpildi, </w:t>
      </w:r>
      <w:r w:rsidR="00223FDB">
        <w:rPr>
          <w:rFonts w:ascii="Times New Roman" w:eastAsia="Times New Roman" w:hAnsi="Times New Roman"/>
          <w:sz w:val="24"/>
          <w:szCs w:val="24"/>
        </w:rPr>
        <w:t>n</w:t>
      </w:r>
      <w:r w:rsidR="00A53AA9" w:rsidRPr="008061E9">
        <w:rPr>
          <w:rFonts w:ascii="Times New Roman" w:eastAsia="Times New Roman" w:hAnsi="Times New Roman"/>
          <w:sz w:val="24"/>
          <w:szCs w:val="24"/>
        </w:rPr>
        <w:t>olikuma noteikumi ir skaidri un saprotami;</w:t>
      </w:r>
    </w:p>
    <w:p w14:paraId="6793C21F" w14:textId="3F157501" w:rsidR="00CA1A69" w:rsidRPr="006A2D85" w:rsidRDefault="00CA1A69" w:rsidP="00A53AA9">
      <w:pPr>
        <w:keepNext/>
        <w:numPr>
          <w:ilvl w:val="0"/>
          <w:numId w:val="3"/>
        </w:numPr>
        <w:spacing w:after="0" w:line="240" w:lineRule="auto"/>
        <w:jc w:val="both"/>
        <w:rPr>
          <w:rFonts w:ascii="Times New Roman" w:eastAsia="Times New Roman" w:hAnsi="Times New Roman"/>
          <w:sz w:val="24"/>
          <w:szCs w:val="24"/>
        </w:rPr>
      </w:pPr>
      <w:r w:rsidRPr="006A2D85">
        <w:rPr>
          <w:rFonts w:ascii="Times New Roman" w:eastAsia="Times New Roman" w:hAnsi="Times New Roman"/>
          <w:sz w:val="24"/>
          <w:szCs w:val="24"/>
        </w:rPr>
        <w:t>piedāvātās preces ir marķētas ar CE marķējumu;</w:t>
      </w:r>
    </w:p>
    <w:p w14:paraId="6970DA71" w14:textId="75486D3E" w:rsidR="00A53AA9" w:rsidRDefault="00A53AA9" w:rsidP="00A53AA9">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 xml:space="preserve">apliecina, ka piekrīt </w:t>
      </w:r>
      <w:r w:rsidR="00223FDB">
        <w:rPr>
          <w:rFonts w:ascii="Times New Roman" w:eastAsia="Times New Roman" w:hAnsi="Times New Roman"/>
          <w:sz w:val="24"/>
          <w:szCs w:val="24"/>
        </w:rPr>
        <w:t>n</w:t>
      </w:r>
      <w:r w:rsidR="00367DC0">
        <w:rPr>
          <w:rFonts w:ascii="Times New Roman" w:eastAsia="Times New Roman" w:hAnsi="Times New Roman"/>
          <w:sz w:val="24"/>
          <w:szCs w:val="24"/>
        </w:rPr>
        <w:t>olikumam pievienotās vispārīgās vienošanās un</w:t>
      </w:r>
      <w:r w:rsidRPr="008061E9">
        <w:rPr>
          <w:rFonts w:ascii="Times New Roman" w:eastAsia="Times New Roman" w:hAnsi="Times New Roman"/>
          <w:sz w:val="24"/>
          <w:szCs w:val="24"/>
        </w:rPr>
        <w:t xml:space="preserve"> līguma projekta noteikumiem un </w:t>
      </w:r>
      <w:r>
        <w:rPr>
          <w:rFonts w:ascii="Times New Roman" w:eastAsia="Times New Roman" w:hAnsi="Times New Roman"/>
          <w:sz w:val="24"/>
          <w:szCs w:val="24"/>
        </w:rPr>
        <w:t xml:space="preserve">apņemas </w:t>
      </w:r>
      <w:r w:rsidR="00367DC0">
        <w:rPr>
          <w:rFonts w:ascii="Times New Roman" w:eastAsia="Times New Roman" w:hAnsi="Times New Roman"/>
          <w:sz w:val="24"/>
          <w:szCs w:val="24"/>
        </w:rPr>
        <w:t xml:space="preserve">vispārīgās vienošanās un </w:t>
      </w:r>
      <w:r>
        <w:rPr>
          <w:rFonts w:ascii="Times New Roman" w:eastAsia="Times New Roman" w:hAnsi="Times New Roman"/>
          <w:sz w:val="24"/>
          <w:szCs w:val="24"/>
        </w:rPr>
        <w:t>līguma slēgšanas tiesību</w:t>
      </w:r>
      <w:r w:rsidRPr="008061E9">
        <w:rPr>
          <w:rFonts w:ascii="Times New Roman" w:eastAsia="Times New Roman" w:hAnsi="Times New Roman"/>
          <w:sz w:val="24"/>
          <w:szCs w:val="24"/>
        </w:rPr>
        <w:t xml:space="preserve"> piešķiršanas gadījumā noslēgt </w:t>
      </w:r>
      <w:r w:rsidR="00367DC0">
        <w:rPr>
          <w:rFonts w:ascii="Times New Roman" w:eastAsia="Times New Roman" w:hAnsi="Times New Roman"/>
          <w:sz w:val="24"/>
          <w:szCs w:val="24"/>
        </w:rPr>
        <w:t xml:space="preserve">vispārīgo vienošanos un </w:t>
      </w:r>
      <w:r w:rsidRPr="008061E9">
        <w:rPr>
          <w:rFonts w:ascii="Times New Roman" w:eastAsia="Times New Roman" w:hAnsi="Times New Roman"/>
          <w:sz w:val="24"/>
          <w:szCs w:val="24"/>
        </w:rPr>
        <w:t xml:space="preserve">līgumu ar </w:t>
      </w:r>
      <w:r w:rsidR="00223FDB">
        <w:rPr>
          <w:rFonts w:ascii="Times New Roman" w:eastAsia="Times New Roman" w:hAnsi="Times New Roman"/>
          <w:sz w:val="24"/>
          <w:szCs w:val="24"/>
        </w:rPr>
        <w:t>p</w:t>
      </w:r>
      <w:r w:rsidRPr="008061E9">
        <w:rPr>
          <w:rFonts w:ascii="Times New Roman" w:eastAsia="Times New Roman" w:hAnsi="Times New Roman"/>
          <w:sz w:val="24"/>
          <w:szCs w:val="24"/>
        </w:rPr>
        <w:t>asūtītāju, saskaņā ar pi</w:t>
      </w:r>
      <w:r w:rsidR="00367DC0">
        <w:rPr>
          <w:rFonts w:ascii="Times New Roman" w:eastAsia="Times New Roman" w:hAnsi="Times New Roman"/>
          <w:sz w:val="24"/>
          <w:szCs w:val="24"/>
        </w:rPr>
        <w:t>evienoto projektu</w:t>
      </w:r>
      <w:r w:rsidR="00713ADE">
        <w:rPr>
          <w:rFonts w:ascii="Times New Roman" w:eastAsia="Times New Roman" w:hAnsi="Times New Roman"/>
          <w:sz w:val="24"/>
          <w:szCs w:val="24"/>
        </w:rPr>
        <w:t xml:space="preserve"> tekstiem</w:t>
      </w:r>
      <w:r>
        <w:rPr>
          <w:rFonts w:ascii="Times New Roman" w:eastAsia="Times New Roman" w:hAnsi="Times New Roman"/>
          <w:sz w:val="24"/>
          <w:szCs w:val="24"/>
        </w:rPr>
        <w:t>;</w:t>
      </w:r>
    </w:p>
    <w:p w14:paraId="2978FF76" w14:textId="77777777" w:rsidR="00A53AA9" w:rsidRPr="00C96709" w:rsidRDefault="00A53AA9" w:rsidP="00A53AA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14:paraId="21ED269D" w14:textId="77777777" w:rsidR="00A53AA9" w:rsidRPr="00C96709" w:rsidRDefault="00A53AA9" w:rsidP="00A53AA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14:paraId="21EF1939" w14:textId="77777777" w:rsidR="00A53AA9" w:rsidRPr="00C96709" w:rsidRDefault="00A53AA9" w:rsidP="00A53AA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14:paraId="6BDE3058" w14:textId="30F457C4" w:rsidR="00A53AA9" w:rsidRPr="008061E9" w:rsidRDefault="00A53AA9" w:rsidP="00A53AA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14:paraId="45F19B60" w14:textId="77777777" w:rsidR="00A53AA9" w:rsidRPr="008061E9" w:rsidRDefault="00A53AA9" w:rsidP="00A53AA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201__</w:t>
      </w:r>
      <w:r w:rsidRPr="008061E9">
        <w:rPr>
          <w:rFonts w:ascii="Times New Roman" w:eastAsia="Times New Roman" w:hAnsi="Times New Roman"/>
          <w:bCs/>
          <w:sz w:val="24"/>
          <w:szCs w:val="24"/>
        </w:rPr>
        <w:t>.gada ___._____________</w:t>
      </w:r>
    </w:p>
    <w:p w14:paraId="6F083249" w14:textId="77777777" w:rsidR="00A53AA9" w:rsidRPr="00362DCB" w:rsidRDefault="00A53AA9" w:rsidP="00A53AA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08A03F49" w14:textId="42E13737" w:rsidR="00A53AA9" w:rsidRPr="00A912C0" w:rsidRDefault="00A53AA9" w:rsidP="00A912C0">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7D875B2F" w14:textId="25ABA3B2" w:rsidR="0037571F" w:rsidRDefault="0037571F" w:rsidP="00B53EAA">
      <w:pPr>
        <w:spacing w:after="0" w:line="240" w:lineRule="auto"/>
        <w:rPr>
          <w:rFonts w:ascii="Times New Roman" w:eastAsia="Times New Roman" w:hAnsi="Times New Roman"/>
          <w:b/>
          <w:sz w:val="24"/>
          <w:szCs w:val="24"/>
        </w:rPr>
      </w:pPr>
    </w:p>
    <w:p w14:paraId="764ADF98" w14:textId="77777777" w:rsidR="000E291D" w:rsidRDefault="000E291D" w:rsidP="00B53EAA">
      <w:pPr>
        <w:spacing w:after="0" w:line="240" w:lineRule="auto"/>
        <w:rPr>
          <w:rFonts w:ascii="Times New Roman" w:eastAsia="Times New Roman" w:hAnsi="Times New Roman"/>
          <w:b/>
          <w:sz w:val="24"/>
          <w:szCs w:val="24"/>
        </w:rPr>
      </w:pPr>
    </w:p>
    <w:p w14:paraId="6DEDAB62" w14:textId="3AA558C7" w:rsidR="00287AC3" w:rsidRPr="00B53EAA" w:rsidRDefault="00287AC3" w:rsidP="00B53EAA">
      <w:pPr>
        <w:spacing w:after="0" w:line="240" w:lineRule="auto"/>
        <w:rPr>
          <w:rFonts w:ascii="Times New Roman" w:eastAsia="Times New Roman" w:hAnsi="Times New Roman"/>
          <w:b/>
          <w:sz w:val="24"/>
          <w:szCs w:val="24"/>
        </w:rPr>
      </w:pPr>
    </w:p>
    <w:p w14:paraId="0AE80F75" w14:textId="5911663E" w:rsidR="00A53AA9" w:rsidRPr="00C174EE" w:rsidRDefault="00866D33" w:rsidP="00A53AA9">
      <w:pPr>
        <w:spacing w:after="0" w:line="240" w:lineRule="auto"/>
        <w:jc w:val="right"/>
        <w:rPr>
          <w:rFonts w:ascii="Times New Roman" w:eastAsia="Times New Roman" w:hAnsi="Times New Roman"/>
          <w:bCs/>
        </w:rPr>
      </w:pPr>
      <w:r>
        <w:rPr>
          <w:rFonts w:ascii="Times New Roman" w:eastAsia="Times New Roman" w:hAnsi="Times New Roman"/>
          <w:b/>
        </w:rPr>
        <w:t>3</w:t>
      </w:r>
      <w:r w:rsidR="00A53AA9" w:rsidRPr="00C174EE">
        <w:rPr>
          <w:rFonts w:ascii="Times New Roman" w:eastAsia="Times New Roman" w:hAnsi="Times New Roman"/>
          <w:b/>
        </w:rPr>
        <w:t>.p</w:t>
      </w:r>
      <w:r w:rsidR="00A53AA9" w:rsidRPr="00C174EE">
        <w:rPr>
          <w:rFonts w:ascii="Times New Roman" w:eastAsia="Times New Roman" w:hAnsi="Times New Roman"/>
          <w:b/>
          <w:bCs/>
        </w:rPr>
        <w:t xml:space="preserve">ielikums </w:t>
      </w:r>
      <w:r w:rsidR="00A53AA9" w:rsidRPr="00C174EE">
        <w:rPr>
          <w:rFonts w:ascii="Times New Roman" w:eastAsia="Times New Roman" w:hAnsi="Times New Roman"/>
          <w:b/>
        </w:rPr>
        <w:t>nolikumam</w:t>
      </w:r>
    </w:p>
    <w:p w14:paraId="03A5BA4C" w14:textId="7B27F914" w:rsidR="00A53AA9" w:rsidRPr="00C174EE" w:rsidRDefault="00866D33" w:rsidP="00A53AA9">
      <w:pPr>
        <w:spacing w:after="0" w:line="240" w:lineRule="auto"/>
        <w:ind w:left="720"/>
        <w:jc w:val="right"/>
        <w:rPr>
          <w:rFonts w:ascii="Times New Roman" w:eastAsia="Times New Roman" w:hAnsi="Times New Roman"/>
        </w:rPr>
      </w:pPr>
      <w:r>
        <w:rPr>
          <w:rFonts w:ascii="Times New Roman" w:eastAsia="Times New Roman" w:hAnsi="Times New Roman"/>
        </w:rPr>
        <w:t>(ID Nr. PSKUS 2017</w:t>
      </w:r>
      <w:r w:rsidR="00A53AA9" w:rsidRPr="00C174EE">
        <w:rPr>
          <w:rFonts w:ascii="Times New Roman" w:eastAsia="Times New Roman" w:hAnsi="Times New Roman"/>
        </w:rPr>
        <w:t>/</w:t>
      </w:r>
      <w:r w:rsidR="00034029" w:rsidRPr="00034029">
        <w:rPr>
          <w:rFonts w:ascii="Times New Roman" w:eastAsia="Times New Roman" w:hAnsi="Times New Roman"/>
        </w:rPr>
        <w:t>6</w:t>
      </w:r>
      <w:r w:rsidR="00A53AA9" w:rsidRPr="00034029">
        <w:rPr>
          <w:rFonts w:ascii="Times New Roman" w:eastAsia="Times New Roman" w:hAnsi="Times New Roman"/>
        </w:rPr>
        <w:t>)</w:t>
      </w:r>
    </w:p>
    <w:p w14:paraId="72DEB4BA" w14:textId="45D0F3A4" w:rsidR="00566541" w:rsidRDefault="00566541" w:rsidP="00FA48EF">
      <w:pPr>
        <w:spacing w:after="0" w:line="240" w:lineRule="auto"/>
        <w:rPr>
          <w:rFonts w:ascii="Times New Roman" w:hAnsi="Times New Roman"/>
          <w:b/>
          <w:sz w:val="24"/>
          <w:szCs w:val="24"/>
        </w:rPr>
      </w:pPr>
    </w:p>
    <w:p w14:paraId="03D79ED9" w14:textId="77777777" w:rsidR="00747705" w:rsidRDefault="00747705" w:rsidP="00566541">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14:paraId="3269D735" w14:textId="77777777" w:rsidR="00FA48EF" w:rsidRPr="00FA48EF" w:rsidRDefault="00FA48EF" w:rsidP="00FA48EF">
      <w:pPr>
        <w:spacing w:after="0" w:line="240" w:lineRule="auto"/>
        <w:jc w:val="center"/>
        <w:rPr>
          <w:rFonts w:ascii="Times New Roman" w:eastAsia="Times New Roman" w:hAnsi="Times New Roman"/>
          <w:b/>
          <w:sz w:val="24"/>
          <w:szCs w:val="24"/>
          <w:lang w:eastAsia="lv-LV"/>
        </w:rPr>
      </w:pPr>
      <w:r w:rsidRPr="00FA48EF">
        <w:rPr>
          <w:rFonts w:ascii="Times New Roman" w:eastAsia="Times New Roman" w:hAnsi="Times New Roman"/>
          <w:b/>
          <w:sz w:val="24"/>
          <w:szCs w:val="24"/>
          <w:lang w:eastAsia="lv-LV"/>
        </w:rPr>
        <w:t>Apliecinājums par neatkarīgi izstrādātu piedāvājumu</w:t>
      </w:r>
    </w:p>
    <w:p w14:paraId="2171CC18" w14:textId="77777777" w:rsidR="00FA48EF" w:rsidRPr="00FA48EF" w:rsidRDefault="00FA48EF" w:rsidP="00FA48EF">
      <w:pPr>
        <w:spacing w:after="0" w:line="240" w:lineRule="auto"/>
        <w:ind w:right="423"/>
        <w:jc w:val="both"/>
        <w:rPr>
          <w:rFonts w:ascii="Times New Roman" w:eastAsia="Arial Unicode MS" w:hAnsi="Times New Roman"/>
          <w:sz w:val="24"/>
          <w:szCs w:val="24"/>
          <w:u w:val="single"/>
        </w:rPr>
      </w:pPr>
    </w:p>
    <w:p w14:paraId="25AF8545" w14:textId="77777777" w:rsidR="00FA48EF" w:rsidRPr="00FA48EF" w:rsidRDefault="00FA48EF" w:rsidP="00FA48EF">
      <w:pPr>
        <w:spacing w:after="0" w:line="240" w:lineRule="auto"/>
        <w:ind w:right="423"/>
        <w:jc w:val="both"/>
        <w:rPr>
          <w:rFonts w:ascii="Times New Roman" w:eastAsia="Arial Unicode MS" w:hAnsi="Times New Roman"/>
          <w:sz w:val="24"/>
          <w:szCs w:val="24"/>
        </w:rPr>
      </w:pPr>
      <w:r w:rsidRPr="00FA48EF">
        <w:rPr>
          <w:rFonts w:ascii="Times New Roman" w:eastAsia="Arial Unicode MS" w:hAnsi="Times New Roman"/>
          <w:sz w:val="24"/>
          <w:szCs w:val="24"/>
        </w:rPr>
        <w:t>Ar šo, sniedzot izsmeļošu un patiesu informāciju, ________________________</w:t>
      </w:r>
    </w:p>
    <w:p w14:paraId="599865A8" w14:textId="77777777" w:rsidR="00FA48EF" w:rsidRPr="00FA48EF" w:rsidRDefault="00FA48EF" w:rsidP="00FA48EF">
      <w:pPr>
        <w:spacing w:after="0" w:line="240" w:lineRule="auto"/>
        <w:ind w:right="423" w:firstLine="310"/>
        <w:jc w:val="right"/>
        <w:rPr>
          <w:rFonts w:ascii="Times New Roman" w:eastAsia="Arial Unicode MS" w:hAnsi="Times New Roman"/>
          <w:i/>
          <w:sz w:val="24"/>
          <w:szCs w:val="24"/>
        </w:rPr>
      </w:pPr>
      <w:r w:rsidRPr="00FA48EF">
        <w:rPr>
          <w:rFonts w:ascii="Times New Roman" w:eastAsia="Arial Unicode MS" w:hAnsi="Times New Roman"/>
          <w:i/>
          <w:sz w:val="24"/>
          <w:szCs w:val="24"/>
        </w:rPr>
        <w:t xml:space="preserve">Pretendenta/kandidāta nosaukums, </w:t>
      </w:r>
      <w:proofErr w:type="spellStart"/>
      <w:r w:rsidRPr="00FA48EF">
        <w:rPr>
          <w:rFonts w:ascii="Times New Roman" w:eastAsia="Arial Unicode MS" w:hAnsi="Times New Roman"/>
          <w:i/>
          <w:sz w:val="24"/>
          <w:szCs w:val="24"/>
        </w:rPr>
        <w:t>reģ</w:t>
      </w:r>
      <w:proofErr w:type="spellEnd"/>
      <w:r w:rsidRPr="00FA48EF">
        <w:rPr>
          <w:rFonts w:ascii="Times New Roman" w:eastAsia="Arial Unicode MS" w:hAnsi="Times New Roman"/>
          <w:i/>
          <w:sz w:val="24"/>
          <w:szCs w:val="24"/>
        </w:rPr>
        <w:t>. Nr.</w:t>
      </w:r>
    </w:p>
    <w:p w14:paraId="4680C3B5" w14:textId="77777777" w:rsidR="00FA48EF" w:rsidRPr="00FA48EF" w:rsidRDefault="00FA48EF" w:rsidP="00FA48EF">
      <w:pPr>
        <w:spacing w:after="0" w:line="240" w:lineRule="auto"/>
        <w:ind w:right="423"/>
        <w:jc w:val="both"/>
        <w:rPr>
          <w:rFonts w:ascii="Times New Roman" w:eastAsia="Arial Unicode MS" w:hAnsi="Times New Roman"/>
          <w:sz w:val="24"/>
          <w:szCs w:val="24"/>
          <w:u w:val="single"/>
        </w:rPr>
      </w:pPr>
      <w:r w:rsidRPr="00FA48EF">
        <w:rPr>
          <w:rFonts w:ascii="Times New Roman" w:eastAsia="Arial Unicode MS" w:hAnsi="Times New Roman"/>
          <w:sz w:val="24"/>
          <w:szCs w:val="24"/>
        </w:rPr>
        <w:t>(turpmāk – Pretendents) attiecībā uz konkrēto iepirkuma procedūru apliecina, ka</w:t>
      </w:r>
    </w:p>
    <w:p w14:paraId="54E0E340" w14:textId="77777777" w:rsidR="00FA48EF" w:rsidRPr="00FA48EF" w:rsidRDefault="00FA48EF" w:rsidP="00FA48EF">
      <w:pPr>
        <w:spacing w:after="0" w:line="240" w:lineRule="auto"/>
        <w:ind w:right="423"/>
        <w:jc w:val="both"/>
        <w:rPr>
          <w:rFonts w:ascii="Times New Roman" w:eastAsia="Arial Unicode MS" w:hAnsi="Times New Roman"/>
          <w:sz w:val="24"/>
          <w:szCs w:val="24"/>
        </w:rPr>
      </w:pPr>
    </w:p>
    <w:p w14:paraId="527AE8B0" w14:textId="77777777" w:rsidR="00FA48EF" w:rsidRPr="00FA48EF" w:rsidRDefault="00FA48EF" w:rsidP="00FA48EF">
      <w:pPr>
        <w:spacing w:after="0" w:line="240" w:lineRule="auto"/>
        <w:ind w:firstLine="709"/>
        <w:contextualSpacing/>
        <w:jc w:val="both"/>
        <w:rPr>
          <w:rFonts w:ascii="Times New Roman" w:eastAsia="Times New Roman" w:hAnsi="Times New Roman"/>
          <w:b/>
          <w:bCs/>
          <w:sz w:val="24"/>
          <w:szCs w:val="24"/>
          <w:lang w:eastAsia="lv-LV"/>
        </w:rPr>
      </w:pPr>
      <w:r w:rsidRPr="00FA48EF">
        <w:rPr>
          <w:rFonts w:ascii="Times New Roman" w:eastAsia="Times New Roman" w:hAnsi="Times New Roman"/>
          <w:b/>
          <w:bCs/>
          <w:sz w:val="24"/>
          <w:szCs w:val="24"/>
          <w:lang w:eastAsia="lv-LV"/>
        </w:rPr>
        <w:t xml:space="preserve">1. </w:t>
      </w:r>
      <w:r w:rsidRPr="00FA48EF">
        <w:rPr>
          <w:rFonts w:ascii="Times New Roman" w:eastAsia="Times New Roman" w:hAnsi="Times New Roman"/>
          <w:sz w:val="24"/>
          <w:szCs w:val="24"/>
          <w:lang w:eastAsia="lv-LV"/>
        </w:rPr>
        <w:t>Pretendents</w:t>
      </w:r>
      <w:r w:rsidRPr="00FA48EF">
        <w:rPr>
          <w:rFonts w:ascii="Times New Roman" w:eastAsia="Times New Roman" w:hAnsi="Times New Roman"/>
          <w:bCs/>
          <w:sz w:val="24"/>
          <w:szCs w:val="24"/>
          <w:lang w:eastAsia="lv-LV"/>
        </w:rPr>
        <w:t xml:space="preserve"> ir iepazinies un piekrīt šī apliecinājuma saturam</w:t>
      </w:r>
      <w:r w:rsidRPr="00FA48EF">
        <w:rPr>
          <w:rFonts w:ascii="Times New Roman" w:eastAsia="Times New Roman" w:hAnsi="Times New Roman"/>
          <w:sz w:val="24"/>
          <w:szCs w:val="24"/>
          <w:lang w:eastAsia="lv-LV"/>
        </w:rPr>
        <w:t>.</w:t>
      </w:r>
    </w:p>
    <w:p w14:paraId="503D8AFE" w14:textId="77777777" w:rsidR="00FA48EF" w:rsidRPr="00FA48EF" w:rsidRDefault="00FA48EF" w:rsidP="00FA48EF">
      <w:pPr>
        <w:spacing w:after="0" w:line="240" w:lineRule="auto"/>
        <w:contextualSpacing/>
        <w:jc w:val="both"/>
        <w:rPr>
          <w:rFonts w:ascii="Times New Roman" w:eastAsia="Times New Roman" w:hAnsi="Times New Roman"/>
          <w:bCs/>
          <w:sz w:val="24"/>
          <w:szCs w:val="24"/>
          <w:lang w:eastAsia="lv-LV"/>
        </w:rPr>
      </w:pPr>
    </w:p>
    <w:p w14:paraId="640A110E" w14:textId="77777777" w:rsidR="00FA48EF" w:rsidRPr="00FA48EF" w:rsidRDefault="00FA48EF" w:rsidP="00FA48EF">
      <w:pPr>
        <w:spacing w:after="0" w:line="240" w:lineRule="auto"/>
        <w:ind w:firstLine="709"/>
        <w:contextualSpacing/>
        <w:jc w:val="both"/>
        <w:rPr>
          <w:rFonts w:ascii="Times New Roman" w:eastAsia="Times New Roman" w:hAnsi="Times New Roman"/>
          <w:sz w:val="24"/>
          <w:szCs w:val="24"/>
          <w:lang w:eastAsia="lv-LV"/>
        </w:rPr>
      </w:pPr>
      <w:r w:rsidRPr="00FA48EF">
        <w:rPr>
          <w:rFonts w:ascii="Times New Roman" w:eastAsia="Times New Roman" w:hAnsi="Times New Roman"/>
          <w:b/>
          <w:bCs/>
          <w:sz w:val="24"/>
          <w:szCs w:val="24"/>
          <w:lang w:eastAsia="lv-LV"/>
        </w:rPr>
        <w:t xml:space="preserve">2. </w:t>
      </w:r>
      <w:r w:rsidRPr="00FA48EF">
        <w:rPr>
          <w:rFonts w:ascii="Times New Roman" w:eastAsia="Times New Roman" w:hAnsi="Times New Roman"/>
          <w:sz w:val="24"/>
          <w:szCs w:val="24"/>
          <w:lang w:eastAsia="lv-LV"/>
        </w:rPr>
        <w:t>Pretendents</w:t>
      </w:r>
      <w:r w:rsidRPr="00FA48EF">
        <w:rPr>
          <w:rFonts w:ascii="Times New Roman" w:eastAsia="Times New Roman" w:hAnsi="Times New Roman"/>
          <w:bCs/>
          <w:sz w:val="24"/>
          <w:szCs w:val="24"/>
          <w:lang w:eastAsia="lv-LV"/>
        </w:rPr>
        <w:t xml:space="preserve"> apzinās, ka var tikt izslēgts no dalības iepirkuma procedūrā</w:t>
      </w:r>
      <w:r w:rsidRPr="00FA48EF">
        <w:rPr>
          <w:rFonts w:ascii="Times New Roman" w:eastAsia="Times New Roman" w:hAnsi="Times New Roman"/>
          <w:sz w:val="24"/>
          <w:szCs w:val="24"/>
          <w:lang w:eastAsia="lv-LV"/>
        </w:rPr>
        <w:t>, ja atklāsies, ka šis apliecinājums jebkādā veidā nav izsmeļošs un patiess.</w:t>
      </w:r>
    </w:p>
    <w:p w14:paraId="713D3DAB" w14:textId="77777777" w:rsidR="00FA48EF" w:rsidRPr="00FA48EF" w:rsidRDefault="00FA48EF" w:rsidP="00FA48EF">
      <w:pPr>
        <w:spacing w:after="0" w:line="240" w:lineRule="auto"/>
        <w:contextualSpacing/>
        <w:jc w:val="both"/>
        <w:rPr>
          <w:rFonts w:ascii="Times New Roman" w:eastAsia="Times New Roman" w:hAnsi="Times New Roman"/>
          <w:bCs/>
          <w:sz w:val="24"/>
          <w:szCs w:val="24"/>
          <w:lang w:eastAsia="lv-LV"/>
        </w:rPr>
      </w:pPr>
    </w:p>
    <w:p w14:paraId="5573C56D" w14:textId="77777777" w:rsidR="00FA48EF" w:rsidRPr="00FA48EF" w:rsidRDefault="00FA48EF" w:rsidP="00FA48EF">
      <w:pPr>
        <w:spacing w:after="0" w:line="240" w:lineRule="auto"/>
        <w:ind w:firstLine="709"/>
        <w:contextualSpacing/>
        <w:jc w:val="both"/>
        <w:rPr>
          <w:rFonts w:ascii="Times New Roman" w:eastAsia="Times New Roman" w:hAnsi="Times New Roman"/>
          <w:sz w:val="24"/>
          <w:szCs w:val="24"/>
          <w:lang w:eastAsia="lv-LV"/>
        </w:rPr>
      </w:pPr>
      <w:r w:rsidRPr="00FA48EF">
        <w:rPr>
          <w:rFonts w:ascii="Times New Roman" w:eastAsia="Times New Roman" w:hAnsi="Times New Roman"/>
          <w:b/>
          <w:bCs/>
          <w:sz w:val="24"/>
          <w:szCs w:val="24"/>
          <w:lang w:eastAsia="lv-LV"/>
        </w:rPr>
        <w:t xml:space="preserve">3. </w:t>
      </w:r>
      <w:r w:rsidRPr="00FA48EF">
        <w:rPr>
          <w:rFonts w:ascii="Times New Roman" w:eastAsia="Times New Roman" w:hAnsi="Times New Roman"/>
          <w:sz w:val="24"/>
          <w:szCs w:val="24"/>
          <w:lang w:eastAsia="lv-LV"/>
        </w:rPr>
        <w:t>Pretendents</w:t>
      </w:r>
      <w:r w:rsidRPr="00FA48EF">
        <w:rPr>
          <w:rFonts w:ascii="Times New Roman" w:eastAsia="Times New Roman" w:hAnsi="Times New Roman"/>
          <w:bCs/>
          <w:sz w:val="24"/>
          <w:szCs w:val="24"/>
          <w:lang w:eastAsia="lv-LV"/>
        </w:rPr>
        <w:t xml:space="preserve"> ir pilnvarojis</w:t>
      </w:r>
      <w:r w:rsidRPr="00FA48EF">
        <w:rPr>
          <w:rFonts w:ascii="Times New Roman" w:eastAsia="Times New Roman" w:hAnsi="Times New Roman"/>
          <w:b/>
          <w:bCs/>
          <w:sz w:val="24"/>
          <w:szCs w:val="24"/>
          <w:lang w:eastAsia="lv-LV"/>
        </w:rPr>
        <w:t xml:space="preserve"> </w:t>
      </w:r>
      <w:r w:rsidRPr="00FA48EF">
        <w:rPr>
          <w:rFonts w:ascii="Times New Roman" w:eastAsia="Times New Roman" w:hAnsi="Times New Roman"/>
          <w:bCs/>
          <w:sz w:val="24"/>
          <w:szCs w:val="24"/>
          <w:lang w:eastAsia="lv-LV"/>
        </w:rPr>
        <w:t xml:space="preserve">katru personu, kuras paraksts atrodas uz iepirkuma piedāvājuma, </w:t>
      </w:r>
      <w:r w:rsidRPr="00FA48EF">
        <w:rPr>
          <w:rFonts w:ascii="Times New Roman" w:eastAsia="Times New Roman" w:hAnsi="Times New Roman"/>
          <w:sz w:val="24"/>
          <w:szCs w:val="24"/>
          <w:lang w:eastAsia="lv-LV"/>
        </w:rPr>
        <w:t>parakstīt šo apliecinājumu Pretendenta vārdā.</w:t>
      </w:r>
    </w:p>
    <w:p w14:paraId="5569CDA0" w14:textId="77777777" w:rsidR="00FA48EF" w:rsidRPr="00FA48EF" w:rsidRDefault="00FA48EF" w:rsidP="00FA48EF">
      <w:pPr>
        <w:spacing w:after="0" w:line="240" w:lineRule="auto"/>
        <w:contextualSpacing/>
        <w:jc w:val="both"/>
        <w:rPr>
          <w:rFonts w:ascii="Times New Roman" w:eastAsia="Times New Roman" w:hAnsi="Times New Roman"/>
          <w:bCs/>
          <w:sz w:val="24"/>
          <w:szCs w:val="24"/>
          <w:lang w:eastAsia="lv-LV"/>
        </w:rPr>
      </w:pPr>
    </w:p>
    <w:p w14:paraId="57024399" w14:textId="77777777" w:rsidR="00FA48EF" w:rsidRPr="00FA48EF" w:rsidRDefault="00FA48EF" w:rsidP="00FA48EF">
      <w:pPr>
        <w:spacing w:after="0" w:line="240" w:lineRule="auto"/>
        <w:ind w:firstLine="709"/>
        <w:contextualSpacing/>
        <w:jc w:val="both"/>
        <w:rPr>
          <w:rFonts w:ascii="Times New Roman" w:eastAsia="Times New Roman" w:hAnsi="Times New Roman"/>
          <w:sz w:val="24"/>
          <w:szCs w:val="24"/>
          <w:lang w:eastAsia="lv-LV"/>
        </w:rPr>
      </w:pPr>
      <w:r w:rsidRPr="00FA48EF">
        <w:rPr>
          <w:rFonts w:ascii="Times New Roman" w:eastAsia="Times New Roman" w:hAnsi="Times New Roman"/>
          <w:b/>
          <w:bCs/>
          <w:sz w:val="24"/>
          <w:szCs w:val="24"/>
          <w:lang w:eastAsia="lv-LV"/>
        </w:rPr>
        <w:t xml:space="preserve">4. </w:t>
      </w:r>
      <w:r w:rsidRPr="00FA48EF">
        <w:rPr>
          <w:rFonts w:ascii="Times New Roman" w:eastAsia="Times New Roman" w:hAnsi="Times New Roman"/>
          <w:bCs/>
          <w:sz w:val="24"/>
          <w:szCs w:val="24"/>
          <w:lang w:eastAsia="lv-LV"/>
        </w:rPr>
        <w:t>Pretendents informē, ka</w:t>
      </w:r>
      <w:r w:rsidRPr="00FA48EF">
        <w:rPr>
          <w:rFonts w:ascii="Times New Roman" w:eastAsia="Times New Roman" w:hAnsi="Times New Roman"/>
          <w:sz w:val="24"/>
          <w:szCs w:val="24"/>
          <w:lang w:eastAsia="lv-LV"/>
        </w:rPr>
        <w:t xml:space="preserve"> (</w:t>
      </w:r>
      <w:r w:rsidRPr="00FA48EF">
        <w:rPr>
          <w:rFonts w:ascii="Times New Roman" w:eastAsia="Times New Roman" w:hAnsi="Times New Roman"/>
          <w:i/>
          <w:sz w:val="24"/>
          <w:szCs w:val="24"/>
          <w:lang w:eastAsia="lv-LV"/>
        </w:rPr>
        <w:t>pēc vajadzības, atzīmējiet vienu no turpmāk minētajiem</w:t>
      </w:r>
      <w:r w:rsidRPr="00FA48EF">
        <w:rPr>
          <w:rFonts w:ascii="Times New Roman" w:eastAsia="Times New Roman" w:hAnsi="Times New Roman"/>
          <w:sz w:val="24"/>
          <w:szCs w:val="24"/>
          <w:lang w:eastAsia="lv-LV"/>
        </w:rPr>
        <w:t>):</w:t>
      </w:r>
    </w:p>
    <w:tbl>
      <w:tblPr>
        <w:tblStyle w:val="TableGrid6"/>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3"/>
        <w:gridCol w:w="7569"/>
      </w:tblGrid>
      <w:tr w:rsidR="00FA48EF" w:rsidRPr="00FA48EF" w14:paraId="1C035C3A" w14:textId="77777777" w:rsidTr="00901747">
        <w:sdt>
          <w:sdtPr>
            <w:rPr>
              <w:rFonts w:ascii="Times New Roman" w:eastAsia="Times New Roman" w:hAnsi="Times New Roman"/>
              <w:sz w:val="24"/>
              <w:szCs w:val="24"/>
              <w:lang w:eastAsia="lv-LV"/>
            </w:rPr>
            <w:id w:val="729428189"/>
            <w14:checkbox>
              <w14:checked w14:val="0"/>
              <w14:checkedState w14:val="2612" w14:font="MS Gothic"/>
              <w14:uncheckedState w14:val="2610" w14:font="MS Gothic"/>
            </w14:checkbox>
          </w:sdtPr>
          <w:sdtContent>
            <w:tc>
              <w:tcPr>
                <w:tcW w:w="0" w:type="auto"/>
              </w:tcPr>
              <w:p w14:paraId="0CE82192" w14:textId="77777777" w:rsidR="00FA48EF" w:rsidRPr="00FA48EF" w:rsidRDefault="00FA48EF" w:rsidP="00FA48EF">
                <w:pPr>
                  <w:spacing w:after="0" w:line="240" w:lineRule="auto"/>
                  <w:jc w:val="both"/>
                  <w:rPr>
                    <w:rFonts w:ascii="Times New Roman" w:eastAsia="Times New Roman" w:hAnsi="Times New Roman"/>
                    <w:sz w:val="24"/>
                    <w:szCs w:val="24"/>
                    <w:lang w:eastAsia="lv-LV"/>
                  </w:rPr>
                </w:pPr>
                <w:r w:rsidRPr="00FA48EF">
                  <w:rPr>
                    <w:rFonts w:ascii="Segoe UI Symbol" w:eastAsia="Times New Roman" w:hAnsi="Segoe UI Symbol" w:cs="Segoe UI Symbol"/>
                    <w:sz w:val="24"/>
                    <w:szCs w:val="24"/>
                    <w:lang w:eastAsia="lv-LV"/>
                  </w:rPr>
                  <w:t>☐</w:t>
                </w:r>
              </w:p>
            </w:tc>
          </w:sdtContent>
        </w:sdt>
        <w:tc>
          <w:tcPr>
            <w:tcW w:w="0" w:type="auto"/>
          </w:tcPr>
          <w:p w14:paraId="405CA17A" w14:textId="77777777" w:rsidR="00FA48EF" w:rsidRPr="00FA48EF" w:rsidRDefault="00FA48EF" w:rsidP="00FA48EF">
            <w:pPr>
              <w:spacing w:after="0" w:line="240" w:lineRule="auto"/>
              <w:jc w:val="both"/>
              <w:rPr>
                <w:rFonts w:ascii="Times New Roman" w:eastAsia="Times New Roman" w:hAnsi="Times New Roman"/>
                <w:sz w:val="24"/>
                <w:szCs w:val="24"/>
                <w:lang w:eastAsia="lv-LV"/>
              </w:rPr>
            </w:pPr>
            <w:r w:rsidRPr="00FA48EF">
              <w:rPr>
                <w:rFonts w:ascii="Times New Roman" w:eastAsia="Times New Roman" w:hAnsi="Times New Roman"/>
                <w:sz w:val="24"/>
                <w:szCs w:val="24"/>
                <w:lang w:eastAsia="lv-LV"/>
              </w:rPr>
              <w:t>4.1. ir iesniedzis piedāvājumu neatkarīgi no konkurentiem</w:t>
            </w:r>
            <w:r w:rsidRPr="00FA48EF">
              <w:rPr>
                <w:rFonts w:ascii="Times New Roman" w:eastAsia="Times New Roman" w:hAnsi="Times New Roman"/>
                <w:sz w:val="24"/>
                <w:szCs w:val="24"/>
                <w:vertAlign w:val="superscript"/>
                <w:lang w:eastAsia="lv-LV"/>
              </w:rPr>
              <w:footnoteReference w:id="3"/>
            </w:r>
            <w:r w:rsidRPr="00FA48EF">
              <w:rPr>
                <w:rFonts w:ascii="Times New Roman" w:eastAsia="Times New Roman" w:hAnsi="Times New Roman"/>
                <w:sz w:val="24"/>
                <w:szCs w:val="24"/>
                <w:lang w:eastAsia="lv-LV"/>
              </w:rPr>
              <w:t xml:space="preserve"> un bez konsultācijām, līgumiem vai vienošanām, vai cita veida saziņas ar konkurentiem;</w:t>
            </w:r>
          </w:p>
          <w:p w14:paraId="3CAB8B14" w14:textId="77777777" w:rsidR="00FA48EF" w:rsidRPr="00FA48EF" w:rsidRDefault="00FA48EF" w:rsidP="00FA48EF">
            <w:pPr>
              <w:spacing w:after="0" w:line="240" w:lineRule="auto"/>
              <w:jc w:val="both"/>
              <w:rPr>
                <w:rFonts w:ascii="Times New Roman" w:eastAsia="Times New Roman" w:hAnsi="Times New Roman"/>
                <w:sz w:val="24"/>
                <w:szCs w:val="24"/>
                <w:lang w:eastAsia="lv-LV"/>
              </w:rPr>
            </w:pPr>
          </w:p>
        </w:tc>
      </w:tr>
      <w:tr w:rsidR="00FA48EF" w:rsidRPr="00FA48EF" w14:paraId="16B94748" w14:textId="77777777" w:rsidTr="00901747">
        <w:sdt>
          <w:sdtPr>
            <w:rPr>
              <w:rFonts w:ascii="Times New Roman" w:eastAsia="Times New Roman" w:hAnsi="Times New Roman"/>
              <w:sz w:val="24"/>
              <w:szCs w:val="24"/>
              <w:lang w:eastAsia="lv-LV"/>
            </w:rPr>
            <w:id w:val="-1689361146"/>
            <w14:checkbox>
              <w14:checked w14:val="0"/>
              <w14:checkedState w14:val="2612" w14:font="MS Gothic"/>
              <w14:uncheckedState w14:val="2610" w14:font="MS Gothic"/>
            </w14:checkbox>
          </w:sdtPr>
          <w:sdtContent>
            <w:tc>
              <w:tcPr>
                <w:tcW w:w="0" w:type="auto"/>
              </w:tcPr>
              <w:p w14:paraId="47F5EE5E" w14:textId="77777777" w:rsidR="00FA48EF" w:rsidRPr="00FA48EF" w:rsidRDefault="00FA48EF" w:rsidP="00FA48EF">
                <w:pPr>
                  <w:spacing w:after="0" w:line="240" w:lineRule="auto"/>
                  <w:jc w:val="both"/>
                  <w:rPr>
                    <w:rFonts w:ascii="Times New Roman" w:eastAsia="Times New Roman" w:hAnsi="Times New Roman"/>
                    <w:sz w:val="24"/>
                    <w:szCs w:val="24"/>
                    <w:lang w:eastAsia="lv-LV"/>
                  </w:rPr>
                </w:pPr>
                <w:r w:rsidRPr="00FA48EF">
                  <w:rPr>
                    <w:rFonts w:ascii="Segoe UI Symbol" w:eastAsia="Times New Roman" w:hAnsi="Segoe UI Symbol" w:cs="Segoe UI Symbol"/>
                    <w:sz w:val="24"/>
                    <w:szCs w:val="24"/>
                    <w:lang w:eastAsia="lv-LV"/>
                  </w:rPr>
                  <w:t>☐</w:t>
                </w:r>
              </w:p>
            </w:tc>
          </w:sdtContent>
        </w:sdt>
        <w:tc>
          <w:tcPr>
            <w:tcW w:w="0" w:type="auto"/>
          </w:tcPr>
          <w:p w14:paraId="40C6690F" w14:textId="77777777" w:rsidR="00FA48EF" w:rsidRPr="00FA48EF" w:rsidRDefault="00FA48EF" w:rsidP="00FA48EF">
            <w:pPr>
              <w:spacing w:after="0" w:line="240" w:lineRule="auto"/>
              <w:jc w:val="both"/>
              <w:rPr>
                <w:rFonts w:ascii="Times New Roman" w:eastAsia="Times New Roman" w:hAnsi="Times New Roman"/>
                <w:sz w:val="24"/>
                <w:szCs w:val="24"/>
                <w:lang w:eastAsia="lv-LV"/>
              </w:rPr>
            </w:pPr>
            <w:r w:rsidRPr="00FA48EF">
              <w:rPr>
                <w:rFonts w:ascii="Times New Roman" w:eastAsia="Times New Roman" w:hAnsi="Times New Roman"/>
                <w:sz w:val="24"/>
                <w:szCs w:val="24"/>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CF05F09" w14:textId="77777777" w:rsidR="00FA48EF" w:rsidRPr="00FA48EF" w:rsidRDefault="00FA48EF" w:rsidP="00FA48EF">
      <w:pPr>
        <w:spacing w:after="0" w:line="240" w:lineRule="auto"/>
        <w:jc w:val="both"/>
        <w:rPr>
          <w:rFonts w:ascii="Times New Roman" w:eastAsia="Times New Roman" w:hAnsi="Times New Roman"/>
          <w:sz w:val="24"/>
          <w:szCs w:val="24"/>
          <w:lang w:eastAsia="lv-LV"/>
        </w:rPr>
      </w:pPr>
    </w:p>
    <w:p w14:paraId="0C7AB9DC" w14:textId="77777777" w:rsidR="00FA48EF" w:rsidRPr="00FA48EF" w:rsidRDefault="00FA48EF" w:rsidP="00FA48EF">
      <w:pPr>
        <w:spacing w:after="0" w:line="240" w:lineRule="auto"/>
        <w:ind w:firstLine="720"/>
        <w:contextualSpacing/>
        <w:jc w:val="both"/>
        <w:rPr>
          <w:rFonts w:ascii="Times New Roman" w:eastAsia="Times New Roman" w:hAnsi="Times New Roman"/>
          <w:sz w:val="24"/>
          <w:szCs w:val="24"/>
          <w:lang w:eastAsia="lv-LV"/>
        </w:rPr>
      </w:pPr>
      <w:r w:rsidRPr="00FA48EF">
        <w:rPr>
          <w:rFonts w:ascii="Times New Roman" w:eastAsia="Times New Roman" w:hAnsi="Times New Roman"/>
          <w:b/>
          <w:bCs/>
          <w:sz w:val="24"/>
          <w:szCs w:val="24"/>
          <w:lang w:eastAsia="lv-LV"/>
        </w:rPr>
        <w:t xml:space="preserve">5. </w:t>
      </w:r>
      <w:r w:rsidRPr="00FA48EF">
        <w:rPr>
          <w:rFonts w:ascii="Times New Roman" w:eastAsia="Times New Roman" w:hAnsi="Times New Roman"/>
          <w:bCs/>
          <w:sz w:val="24"/>
          <w:szCs w:val="24"/>
          <w:lang w:eastAsia="lv-LV"/>
        </w:rPr>
        <w:t>P</w:t>
      </w:r>
      <w:r w:rsidRPr="00FA48EF">
        <w:rPr>
          <w:rFonts w:ascii="Times New Roman" w:eastAsia="Times New Roman" w:hAnsi="Times New Roman"/>
          <w:sz w:val="24"/>
          <w:szCs w:val="24"/>
          <w:lang w:eastAsia="lv-LV"/>
        </w:rPr>
        <w:t>retendentam, izņemot gadījumu, kad pretendents šādu saziņu ir paziņojis saskaņā ar šī apliecinājuma 4.2. apakšpunktu, ne ar vienu konkurentu nav bijusi saziņa attiecībā uz:</w:t>
      </w:r>
    </w:p>
    <w:p w14:paraId="5B38DB60" w14:textId="77777777" w:rsidR="00FA48EF" w:rsidRPr="00FA48EF" w:rsidRDefault="00FA48EF" w:rsidP="00FA48EF">
      <w:pPr>
        <w:spacing w:after="0" w:line="240" w:lineRule="auto"/>
        <w:ind w:left="720" w:firstLine="720"/>
        <w:contextualSpacing/>
        <w:jc w:val="both"/>
        <w:rPr>
          <w:rFonts w:ascii="Times New Roman" w:eastAsia="Times New Roman" w:hAnsi="Times New Roman"/>
          <w:sz w:val="24"/>
          <w:szCs w:val="24"/>
          <w:lang w:eastAsia="lv-LV"/>
        </w:rPr>
      </w:pPr>
      <w:r w:rsidRPr="00FA48EF">
        <w:rPr>
          <w:rFonts w:ascii="Times New Roman" w:eastAsia="Times New Roman" w:hAnsi="Times New Roman"/>
          <w:sz w:val="24"/>
          <w:szCs w:val="24"/>
          <w:lang w:eastAsia="lv-LV"/>
        </w:rPr>
        <w:t>5.1. cenām;</w:t>
      </w:r>
    </w:p>
    <w:p w14:paraId="2F44E365" w14:textId="77777777" w:rsidR="00FA48EF" w:rsidRPr="00FA48EF" w:rsidRDefault="00FA48EF" w:rsidP="00FA48EF">
      <w:pPr>
        <w:spacing w:after="0" w:line="240" w:lineRule="auto"/>
        <w:ind w:left="720" w:firstLine="720"/>
        <w:contextualSpacing/>
        <w:jc w:val="both"/>
        <w:rPr>
          <w:rFonts w:ascii="Times New Roman" w:eastAsia="Times New Roman" w:hAnsi="Times New Roman"/>
          <w:sz w:val="24"/>
          <w:szCs w:val="24"/>
          <w:lang w:eastAsia="lv-LV"/>
        </w:rPr>
      </w:pPr>
      <w:r w:rsidRPr="00FA48EF">
        <w:rPr>
          <w:rFonts w:ascii="Times New Roman" w:eastAsia="Times New Roman" w:hAnsi="Times New Roman"/>
          <w:sz w:val="24"/>
          <w:szCs w:val="24"/>
          <w:lang w:eastAsia="lv-LV"/>
        </w:rPr>
        <w:t>5.2. cenas aprēķināšanas metodēm, faktoriem (apstākļiem) vai formulām;</w:t>
      </w:r>
    </w:p>
    <w:p w14:paraId="00D4544A" w14:textId="77777777" w:rsidR="00FA48EF" w:rsidRPr="00FA48EF" w:rsidRDefault="00FA48EF" w:rsidP="00FA48EF">
      <w:pPr>
        <w:spacing w:after="0" w:line="240" w:lineRule="auto"/>
        <w:ind w:left="1440"/>
        <w:contextualSpacing/>
        <w:jc w:val="both"/>
        <w:rPr>
          <w:rFonts w:ascii="Times New Roman" w:eastAsia="Times New Roman" w:hAnsi="Times New Roman"/>
          <w:sz w:val="24"/>
          <w:szCs w:val="24"/>
          <w:lang w:eastAsia="lv-LV"/>
        </w:rPr>
      </w:pPr>
      <w:r w:rsidRPr="00FA48EF">
        <w:rPr>
          <w:rFonts w:ascii="Times New Roman" w:eastAsia="Times New Roman" w:hAnsi="Times New Roman"/>
          <w:sz w:val="24"/>
          <w:szCs w:val="24"/>
          <w:lang w:eastAsia="lv-LV"/>
        </w:rPr>
        <w:t>5.3. nodomu vai lēmumu piedalīties vai nepiedalīties iepirkumā (iesniegt vai neiesniegt piedāvājumu); vai</w:t>
      </w:r>
    </w:p>
    <w:p w14:paraId="6CB25001" w14:textId="77777777" w:rsidR="00FA48EF" w:rsidRPr="00FA48EF" w:rsidRDefault="00FA48EF" w:rsidP="00FA48EF">
      <w:pPr>
        <w:spacing w:after="0" w:line="240" w:lineRule="auto"/>
        <w:ind w:left="720" w:firstLine="720"/>
        <w:contextualSpacing/>
        <w:jc w:val="both"/>
        <w:rPr>
          <w:rFonts w:ascii="Times New Roman" w:eastAsia="Times New Roman" w:hAnsi="Times New Roman"/>
          <w:sz w:val="24"/>
          <w:szCs w:val="24"/>
          <w:lang w:eastAsia="lv-LV"/>
        </w:rPr>
      </w:pPr>
      <w:r w:rsidRPr="00FA48EF">
        <w:rPr>
          <w:rFonts w:ascii="Times New Roman" w:eastAsia="Times New Roman" w:hAnsi="Times New Roman"/>
          <w:sz w:val="24"/>
          <w:szCs w:val="24"/>
          <w:lang w:eastAsia="lv-LV"/>
        </w:rPr>
        <w:t xml:space="preserve">5.4. tādu piedāvājuma iesniegšanu, kas neatbilst iepirkuma prasībām; </w:t>
      </w:r>
    </w:p>
    <w:p w14:paraId="0FB42E41" w14:textId="77777777" w:rsidR="00FA48EF" w:rsidRPr="00FA48EF" w:rsidRDefault="00FA48EF" w:rsidP="00FA48EF">
      <w:pPr>
        <w:spacing w:after="0" w:line="240" w:lineRule="auto"/>
        <w:ind w:left="1440"/>
        <w:contextualSpacing/>
        <w:jc w:val="both"/>
        <w:rPr>
          <w:rFonts w:ascii="Times New Roman" w:eastAsia="Times New Roman" w:hAnsi="Times New Roman"/>
          <w:sz w:val="24"/>
          <w:szCs w:val="24"/>
          <w:lang w:eastAsia="lv-LV"/>
        </w:rPr>
      </w:pPr>
      <w:r w:rsidRPr="00FA48EF">
        <w:rPr>
          <w:rFonts w:ascii="Times New Roman" w:eastAsia="Times New Roman" w:hAnsi="Times New Roman"/>
          <w:sz w:val="24"/>
          <w:szCs w:val="24"/>
          <w:lang w:eastAsia="lv-LV"/>
        </w:rPr>
        <w:t>5.5. kvalitāti, apjomu, specifikāciju, izpildes, piegādes vai citiem nosacījumiem, kas risināmi neatkarīgi no konkurentiem, tiem produktiem vai pakalpojumiem, uz ko attiecas šis iepirkums.</w:t>
      </w:r>
    </w:p>
    <w:p w14:paraId="0E5F243F" w14:textId="77777777" w:rsidR="00FA48EF" w:rsidRPr="00FA48EF" w:rsidRDefault="00FA48EF" w:rsidP="00FA48EF">
      <w:pPr>
        <w:tabs>
          <w:tab w:val="left" w:pos="1170"/>
        </w:tabs>
        <w:spacing w:after="0" w:line="240" w:lineRule="auto"/>
        <w:contextualSpacing/>
        <w:jc w:val="both"/>
        <w:rPr>
          <w:rFonts w:ascii="Times New Roman" w:eastAsia="Times New Roman" w:hAnsi="Times New Roman"/>
          <w:sz w:val="24"/>
          <w:szCs w:val="24"/>
          <w:lang w:eastAsia="lv-LV"/>
        </w:rPr>
      </w:pPr>
    </w:p>
    <w:p w14:paraId="72FE33F0" w14:textId="77777777" w:rsidR="00FA48EF" w:rsidRPr="00FA48EF" w:rsidRDefault="00FA48EF" w:rsidP="00FA48EF">
      <w:pPr>
        <w:spacing w:after="0" w:line="240" w:lineRule="auto"/>
        <w:ind w:firstLine="709"/>
        <w:contextualSpacing/>
        <w:jc w:val="both"/>
        <w:rPr>
          <w:rFonts w:ascii="Times New Roman" w:eastAsia="Times New Roman" w:hAnsi="Times New Roman"/>
          <w:sz w:val="24"/>
          <w:szCs w:val="24"/>
          <w:lang w:eastAsia="lv-LV"/>
        </w:rPr>
      </w:pPr>
      <w:r w:rsidRPr="00FA48EF">
        <w:rPr>
          <w:rFonts w:ascii="Times New Roman" w:eastAsia="Times New Roman" w:hAnsi="Times New Roman"/>
          <w:b/>
          <w:sz w:val="24"/>
          <w:szCs w:val="24"/>
          <w:lang w:eastAsia="lv-LV"/>
        </w:rPr>
        <w:t>6.</w:t>
      </w:r>
      <w:r w:rsidRPr="00FA48EF">
        <w:rPr>
          <w:rFonts w:ascii="Times New Roman" w:eastAsia="Times New Roman" w:hAnsi="Times New Roman"/>
          <w:sz w:val="24"/>
          <w:szCs w:val="24"/>
          <w:lang w:eastAsia="lv-LV"/>
        </w:rPr>
        <w:t xml:space="preserve"> </w:t>
      </w:r>
      <w:r w:rsidRPr="00FA48EF">
        <w:rPr>
          <w:rFonts w:ascii="Times New Roman" w:eastAsia="Times New Roman" w:hAnsi="Times New Roman"/>
          <w:bCs/>
          <w:sz w:val="24"/>
          <w:szCs w:val="24"/>
          <w:lang w:eastAsia="lv-LV"/>
        </w:rPr>
        <w:t>Pretendents</w:t>
      </w:r>
      <w:r w:rsidRPr="00FA48EF">
        <w:rPr>
          <w:rFonts w:ascii="Times New Roman" w:eastAsia="Times New Roman" w:hAnsi="Times New Roman"/>
          <w:b/>
          <w:bCs/>
          <w:sz w:val="24"/>
          <w:szCs w:val="24"/>
          <w:lang w:eastAsia="lv-LV"/>
        </w:rPr>
        <w:t xml:space="preserve"> </w:t>
      </w:r>
      <w:r w:rsidRPr="00FA48EF">
        <w:rPr>
          <w:rFonts w:ascii="Times New Roman" w:eastAsia="Times New Roman" w:hAnsi="Times New Roman"/>
          <w:bCs/>
          <w:sz w:val="24"/>
          <w:szCs w:val="24"/>
          <w:lang w:eastAsia="lv-LV"/>
        </w:rPr>
        <w:t xml:space="preserve">nav </w:t>
      </w:r>
      <w:r w:rsidRPr="00FA48EF">
        <w:rPr>
          <w:rFonts w:ascii="Times New Roman" w:eastAsia="Times New Roman" w:hAnsi="Times New Roman"/>
          <w:sz w:val="24"/>
          <w:szCs w:val="24"/>
          <w:lang w:eastAsia="lv-LV"/>
        </w:rPr>
        <w:t>apzināti, tieši vai netieši</w:t>
      </w:r>
      <w:r w:rsidRPr="00FA48EF">
        <w:rPr>
          <w:rFonts w:ascii="Times New Roman" w:eastAsia="Times New Roman" w:hAnsi="Times New Roman"/>
          <w:bCs/>
          <w:sz w:val="24"/>
          <w:szCs w:val="24"/>
          <w:lang w:eastAsia="lv-LV"/>
        </w:rPr>
        <w:t xml:space="preserve"> atklājis un neatklās piedāvājuma noteikumus</w:t>
      </w:r>
      <w:r w:rsidRPr="00FA48EF">
        <w:rPr>
          <w:rFonts w:ascii="Times New Roman" w:eastAsia="Times New Roman" w:hAnsi="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14:paraId="1D1B8117" w14:textId="77777777" w:rsidR="00FA48EF" w:rsidRPr="00FA48EF" w:rsidRDefault="00FA48EF" w:rsidP="00FA48EF">
      <w:pPr>
        <w:spacing w:after="0" w:line="240" w:lineRule="auto"/>
        <w:contextualSpacing/>
        <w:jc w:val="both"/>
        <w:rPr>
          <w:rFonts w:ascii="Times New Roman" w:eastAsia="Times New Roman" w:hAnsi="Times New Roman"/>
          <w:sz w:val="24"/>
          <w:szCs w:val="24"/>
          <w:lang w:eastAsia="lv-LV"/>
        </w:rPr>
      </w:pPr>
    </w:p>
    <w:p w14:paraId="43340F6B" w14:textId="77777777" w:rsidR="00FA48EF" w:rsidRPr="00FA48EF" w:rsidRDefault="00FA48EF" w:rsidP="00FA48EF">
      <w:pPr>
        <w:spacing w:after="0" w:line="240" w:lineRule="auto"/>
        <w:ind w:firstLine="709"/>
        <w:contextualSpacing/>
        <w:jc w:val="both"/>
        <w:rPr>
          <w:rFonts w:ascii="Times New Roman" w:eastAsia="Times New Roman" w:hAnsi="Times New Roman"/>
          <w:snapToGrid w:val="0"/>
          <w:sz w:val="24"/>
          <w:szCs w:val="24"/>
          <w:lang w:eastAsia="ru-RU"/>
        </w:rPr>
      </w:pPr>
      <w:r w:rsidRPr="00FA48EF">
        <w:rPr>
          <w:rFonts w:ascii="Times New Roman" w:eastAsia="Times New Roman" w:hAnsi="Times New Roman"/>
          <w:b/>
          <w:sz w:val="24"/>
          <w:szCs w:val="24"/>
          <w:lang w:eastAsia="lv-LV"/>
        </w:rPr>
        <w:lastRenderedPageBreak/>
        <w:t xml:space="preserve">7. </w:t>
      </w:r>
      <w:r w:rsidRPr="00FA48EF">
        <w:rPr>
          <w:rFonts w:ascii="Times New Roman" w:eastAsia="Times New Roman" w:hAnsi="Times New Roman"/>
          <w:sz w:val="24"/>
          <w:szCs w:val="24"/>
          <w:lang w:eastAsia="lv-LV"/>
        </w:rPr>
        <w:t>Pretendents apzinās, ka Konkurences likumā noteikta atbildība par aizliegtām vienošanām, paredzot naudas sodu līdz 10% apmēram no pārkāpēja pēdējā finanšu gada neto apgrozījuma, un Publisko iepirkumu likums</w:t>
      </w:r>
      <w:r w:rsidRPr="00FA48EF">
        <w:rPr>
          <w:rFonts w:ascii="Times New Roman" w:eastAsia="Times New Roman" w:hAnsi="Times New Roman"/>
          <w:sz w:val="24"/>
          <w:szCs w:val="24"/>
          <w:vertAlign w:val="superscript"/>
          <w:lang w:eastAsia="lv-LV"/>
        </w:rPr>
        <w:footnoteReference w:id="4"/>
      </w:r>
      <w:r w:rsidRPr="00FA48EF">
        <w:rPr>
          <w:rFonts w:ascii="Times New Roman" w:eastAsia="Times New Roman" w:hAnsi="Times New Roman"/>
          <w:sz w:val="24"/>
          <w:szCs w:val="24"/>
          <w:lang w:eastAsia="lv-LV"/>
        </w:rPr>
        <w:t xml:space="preserve"> paredz uz 12 mēnešiem izslēgt pretendentu no dalības iepirkuma procedūrā. </w:t>
      </w:r>
      <w:r w:rsidRPr="00FA48EF">
        <w:rPr>
          <w:rFonts w:ascii="Times New Roman" w:eastAsia="Times New Roman" w:hAnsi="Times New Roman"/>
          <w:snapToGrid w:val="0"/>
          <w:sz w:val="24"/>
          <w:szCs w:val="24"/>
          <w:lang w:eastAsia="ru-RU"/>
        </w:rPr>
        <w:t>Izņēmums ir gadījumi, kad kompetentā konkurences iestāde, konstatējot konkurences tiesību pārkāpumu, ir atbrīvojusi pretendentu, kurš iecietības programmas</w:t>
      </w:r>
      <w:r w:rsidRPr="00FA48EF">
        <w:rPr>
          <w:rFonts w:ascii="Times New Roman" w:eastAsia="Times New Roman" w:hAnsi="Times New Roman"/>
          <w:snapToGrid w:val="0"/>
          <w:sz w:val="24"/>
          <w:szCs w:val="24"/>
          <w:vertAlign w:val="superscript"/>
          <w:lang w:eastAsia="ru-RU"/>
        </w:rPr>
        <w:footnoteReference w:id="5"/>
      </w:r>
      <w:r w:rsidRPr="00FA48EF">
        <w:rPr>
          <w:rFonts w:ascii="Times New Roman" w:eastAsia="Times New Roman" w:hAnsi="Times New Roman"/>
          <w:snapToGrid w:val="0"/>
          <w:sz w:val="24"/>
          <w:szCs w:val="24"/>
          <w:lang w:eastAsia="ru-RU"/>
        </w:rPr>
        <w:t xml:space="preserve"> ietvaros ir sadarbojies ar to, no naudas soda vai naudas sodu samazinājusi.</w:t>
      </w:r>
    </w:p>
    <w:p w14:paraId="3F406153" w14:textId="77777777" w:rsidR="00FA48EF" w:rsidRPr="00FA48EF" w:rsidRDefault="00FA48EF" w:rsidP="00FA48EF">
      <w:pPr>
        <w:spacing w:after="0" w:line="240" w:lineRule="auto"/>
        <w:rPr>
          <w:rFonts w:ascii="Times New Roman" w:eastAsia="Times New Roman" w:hAnsi="Times New Roman"/>
          <w:snapToGrid w:val="0"/>
          <w:sz w:val="24"/>
          <w:szCs w:val="24"/>
          <w:lang w:eastAsia="ru-RU"/>
        </w:rPr>
      </w:pPr>
    </w:p>
    <w:p w14:paraId="23E284BF" w14:textId="77777777" w:rsidR="00FA48EF" w:rsidRPr="00FA48EF" w:rsidRDefault="00FA48EF" w:rsidP="00FA48EF">
      <w:pPr>
        <w:spacing w:after="0" w:line="240" w:lineRule="auto"/>
        <w:rPr>
          <w:rFonts w:ascii="Times New Roman" w:eastAsia="Times New Roman" w:hAnsi="Times New Roman"/>
          <w:i/>
          <w:snapToGrid w:val="0"/>
          <w:sz w:val="24"/>
          <w:szCs w:val="24"/>
          <w:lang w:eastAsia="ru-RU"/>
        </w:rPr>
      </w:pPr>
      <w:r w:rsidRPr="00FA48EF">
        <w:rPr>
          <w:rFonts w:ascii="Times New Roman" w:eastAsia="Times New Roman" w:hAnsi="Times New Roman"/>
          <w:i/>
          <w:snapToGrid w:val="0"/>
          <w:sz w:val="24"/>
          <w:szCs w:val="24"/>
          <w:lang w:eastAsia="ru-RU"/>
        </w:rPr>
        <w:t>Datums______________</w:t>
      </w:r>
    </w:p>
    <w:p w14:paraId="440B53D3" w14:textId="77777777" w:rsidR="00FA48EF" w:rsidRPr="00FA48EF" w:rsidRDefault="00FA48EF" w:rsidP="00FA48EF">
      <w:pPr>
        <w:spacing w:after="0" w:line="240" w:lineRule="auto"/>
        <w:rPr>
          <w:rFonts w:ascii="Times New Roman" w:eastAsia="Times New Roman" w:hAnsi="Times New Roman"/>
          <w:i/>
          <w:sz w:val="24"/>
          <w:szCs w:val="24"/>
          <w:lang w:eastAsia="lv-LV"/>
        </w:rPr>
      </w:pPr>
      <w:r w:rsidRPr="00FA48EF">
        <w:rPr>
          <w:rFonts w:ascii="Times New Roman" w:eastAsia="Times New Roman" w:hAnsi="Times New Roman"/>
          <w:i/>
          <w:sz w:val="24"/>
          <w:szCs w:val="24"/>
          <w:lang w:eastAsia="lv-LV"/>
        </w:rPr>
        <w:t>Uzņēmuma adrese _________________________________________</w:t>
      </w:r>
    </w:p>
    <w:p w14:paraId="019BA796" w14:textId="77777777" w:rsidR="00FA48EF" w:rsidRPr="00FA48EF" w:rsidRDefault="00FA48EF" w:rsidP="00FA48EF">
      <w:pPr>
        <w:spacing w:after="0" w:line="240" w:lineRule="auto"/>
        <w:rPr>
          <w:rFonts w:ascii="Times New Roman" w:eastAsia="Times New Roman" w:hAnsi="Times New Roman"/>
          <w:i/>
          <w:sz w:val="24"/>
          <w:szCs w:val="24"/>
          <w:lang w:eastAsia="lv-LV"/>
        </w:rPr>
      </w:pPr>
      <w:r w:rsidRPr="00FA48EF">
        <w:rPr>
          <w:rFonts w:ascii="Times New Roman" w:eastAsia="Times New Roman" w:hAnsi="Times New Roman"/>
          <w:i/>
          <w:sz w:val="24"/>
          <w:szCs w:val="24"/>
          <w:lang w:eastAsia="lv-LV"/>
        </w:rPr>
        <w:t>tālruņa (faksa) numuri,______________________________________</w:t>
      </w:r>
    </w:p>
    <w:p w14:paraId="4B78E87A" w14:textId="77777777" w:rsidR="00FA48EF" w:rsidRPr="00FA48EF" w:rsidRDefault="00FA48EF" w:rsidP="00FA48EF">
      <w:pPr>
        <w:spacing w:after="0" w:line="240" w:lineRule="auto"/>
        <w:rPr>
          <w:rFonts w:ascii="Times New Roman" w:eastAsia="Times New Roman" w:hAnsi="Times New Roman"/>
          <w:i/>
          <w:sz w:val="24"/>
          <w:szCs w:val="24"/>
          <w:lang w:eastAsia="lv-LV"/>
        </w:rPr>
      </w:pPr>
      <w:r w:rsidRPr="00FA48EF">
        <w:rPr>
          <w:rFonts w:ascii="Times New Roman" w:eastAsia="Times New Roman" w:hAnsi="Times New Roman"/>
          <w:i/>
          <w:sz w:val="24"/>
          <w:szCs w:val="24"/>
          <w:lang w:eastAsia="lv-LV"/>
        </w:rPr>
        <w:t>e-pasta adrese ___________________________</w:t>
      </w:r>
    </w:p>
    <w:p w14:paraId="787B78FE" w14:textId="77777777" w:rsidR="00FA48EF" w:rsidRPr="00FA48EF" w:rsidRDefault="00FA48EF" w:rsidP="00FA48EF">
      <w:pPr>
        <w:spacing w:after="0" w:line="240" w:lineRule="auto"/>
        <w:rPr>
          <w:rFonts w:ascii="Times New Roman" w:eastAsia="Times New Roman" w:hAnsi="Times New Roman"/>
          <w:i/>
          <w:sz w:val="24"/>
          <w:szCs w:val="24"/>
          <w:lang w:eastAsia="lv-LV"/>
        </w:rPr>
      </w:pPr>
      <w:r w:rsidRPr="00FA48EF">
        <w:rPr>
          <w:rFonts w:ascii="Times New Roman" w:eastAsia="Times New Roman" w:hAnsi="Times New Roman"/>
          <w:i/>
          <w:sz w:val="24"/>
          <w:szCs w:val="24"/>
          <w:lang w:eastAsia="lv-LV"/>
        </w:rPr>
        <w:t>Uzņēmuma vadītāja vai pilnvarotās personas amats, vārds un uzvārds _________________________________________</w:t>
      </w:r>
    </w:p>
    <w:p w14:paraId="33DDAA6D" w14:textId="77777777" w:rsidR="00FA48EF" w:rsidRPr="00FA48EF" w:rsidRDefault="00FA48EF" w:rsidP="00FA48EF">
      <w:pPr>
        <w:spacing w:after="0" w:line="240" w:lineRule="auto"/>
        <w:rPr>
          <w:rFonts w:ascii="Times New Roman" w:eastAsia="Times New Roman" w:hAnsi="Times New Roman"/>
          <w:i/>
          <w:snapToGrid w:val="0"/>
          <w:sz w:val="24"/>
          <w:szCs w:val="24"/>
          <w:lang w:eastAsia="ru-RU"/>
        </w:rPr>
      </w:pPr>
      <w:r w:rsidRPr="00FA48EF">
        <w:rPr>
          <w:rFonts w:ascii="Times New Roman" w:eastAsia="Times New Roman" w:hAnsi="Times New Roman"/>
          <w:i/>
          <w:sz w:val="24"/>
          <w:szCs w:val="24"/>
          <w:lang w:eastAsia="lv-LV"/>
        </w:rPr>
        <w:t>Paraksts_____________________________ z.v.</w:t>
      </w:r>
    </w:p>
    <w:p w14:paraId="59DFDEB4" w14:textId="77777777" w:rsidR="00FA48EF" w:rsidRPr="00FA48EF" w:rsidRDefault="00FA48EF" w:rsidP="00FA48EF">
      <w:pPr>
        <w:spacing w:after="0" w:line="240" w:lineRule="auto"/>
        <w:jc w:val="both"/>
        <w:rPr>
          <w:rFonts w:ascii="Times New Roman" w:eastAsia="Times New Roman" w:hAnsi="Times New Roman"/>
          <w:b/>
          <w:i/>
          <w:sz w:val="24"/>
          <w:szCs w:val="24"/>
          <w:lang w:eastAsia="lv-LV"/>
        </w:rPr>
      </w:pPr>
    </w:p>
    <w:p w14:paraId="7C6F87B0" w14:textId="77777777" w:rsidR="00FA48EF" w:rsidRPr="00FA48EF" w:rsidRDefault="00FA48EF" w:rsidP="00FA48EF">
      <w:pPr>
        <w:spacing w:after="0" w:line="240" w:lineRule="auto"/>
        <w:jc w:val="both"/>
        <w:rPr>
          <w:rFonts w:ascii="Times New Roman" w:eastAsia="Times New Roman" w:hAnsi="Times New Roman"/>
          <w:b/>
          <w:i/>
          <w:sz w:val="24"/>
          <w:szCs w:val="24"/>
          <w:lang w:eastAsia="lv-LV"/>
        </w:rPr>
      </w:pPr>
    </w:p>
    <w:p w14:paraId="5DB56525" w14:textId="77777777" w:rsidR="00FA48EF" w:rsidRPr="00FA48EF" w:rsidRDefault="00FA48EF" w:rsidP="00FA48EF">
      <w:pPr>
        <w:spacing w:after="0" w:line="240" w:lineRule="auto"/>
        <w:jc w:val="both"/>
        <w:rPr>
          <w:rFonts w:ascii="Times New Roman" w:eastAsia="Times New Roman" w:hAnsi="Times New Roman"/>
          <w:b/>
          <w:i/>
          <w:sz w:val="24"/>
          <w:szCs w:val="24"/>
          <w:lang w:eastAsia="lv-LV"/>
        </w:rPr>
      </w:pPr>
      <w:r w:rsidRPr="00FA48EF">
        <w:rPr>
          <w:rFonts w:ascii="Times New Roman" w:eastAsia="Times New Roman" w:hAnsi="Times New Roman"/>
          <w:b/>
          <w:i/>
          <w:sz w:val="24"/>
          <w:szCs w:val="24"/>
          <w:lang w:eastAsia="lv-LV"/>
        </w:rPr>
        <w:t>(Piezīme: Pretendents atbilstoši situācijai aizpilda tukšās vietas šajā formā, kā arī aizpilda pielikumu vai izmanto to kā apliecinājuma paraugu.)</w:t>
      </w:r>
    </w:p>
    <w:p w14:paraId="12F6202D" w14:textId="77777777" w:rsidR="00FA48EF" w:rsidRPr="00FA48EF" w:rsidRDefault="00FA48EF" w:rsidP="00FA48EF">
      <w:pPr>
        <w:spacing w:after="0" w:line="240" w:lineRule="auto"/>
        <w:rPr>
          <w:rFonts w:ascii="Times New Roman" w:eastAsia="Times New Roman" w:hAnsi="Times New Roman"/>
          <w:sz w:val="24"/>
          <w:szCs w:val="24"/>
          <w:lang w:eastAsia="lv-LV"/>
        </w:rPr>
      </w:pPr>
    </w:p>
    <w:p w14:paraId="073D08C3" w14:textId="77777777" w:rsidR="00FA48EF" w:rsidRPr="00FA48EF" w:rsidRDefault="00FA48EF" w:rsidP="00FA48EF">
      <w:pPr>
        <w:spacing w:after="0" w:line="240" w:lineRule="auto"/>
        <w:rPr>
          <w:rFonts w:ascii="Times New Roman" w:eastAsia="Times New Roman" w:hAnsi="Times New Roman"/>
          <w:sz w:val="24"/>
          <w:szCs w:val="24"/>
          <w:lang w:eastAsia="lv-LV"/>
        </w:rPr>
      </w:pPr>
    </w:p>
    <w:p w14:paraId="4B85CCF9" w14:textId="77777777" w:rsidR="00FA48EF" w:rsidRPr="00FA48EF" w:rsidRDefault="00FA48EF" w:rsidP="00FA48EF">
      <w:pPr>
        <w:spacing w:after="0" w:line="240" w:lineRule="auto"/>
        <w:jc w:val="right"/>
        <w:rPr>
          <w:rFonts w:ascii="Times New Roman" w:eastAsia="Times New Roman" w:hAnsi="Times New Roman"/>
          <w:sz w:val="24"/>
          <w:szCs w:val="24"/>
          <w:lang w:eastAsia="lv-LV"/>
        </w:rPr>
      </w:pPr>
      <w:r w:rsidRPr="00FA48EF">
        <w:rPr>
          <w:rFonts w:ascii="Times New Roman" w:eastAsia="Times New Roman" w:hAnsi="Times New Roman"/>
          <w:sz w:val="24"/>
          <w:szCs w:val="24"/>
          <w:lang w:eastAsia="lv-LV"/>
        </w:rPr>
        <w:t>Pielikums</w:t>
      </w:r>
    </w:p>
    <w:p w14:paraId="671545C5" w14:textId="77777777" w:rsidR="00FA48EF" w:rsidRPr="00FA48EF" w:rsidRDefault="00FA48EF" w:rsidP="00FA48EF">
      <w:pPr>
        <w:spacing w:after="0" w:line="240" w:lineRule="auto"/>
        <w:rPr>
          <w:rFonts w:ascii="Times New Roman" w:eastAsia="Times New Roman" w:hAnsi="Times New Roman"/>
          <w:b/>
          <w:sz w:val="24"/>
          <w:szCs w:val="24"/>
          <w:lang w:eastAsia="lv-LV"/>
        </w:rPr>
      </w:pPr>
      <w:r w:rsidRPr="00FA48EF">
        <w:rPr>
          <w:rFonts w:ascii="Times New Roman" w:eastAsia="Times New Roman" w:hAnsi="Times New Roman"/>
          <w:b/>
          <w:sz w:val="24"/>
          <w:szCs w:val="24"/>
          <w:lang w:eastAsia="lv-LV"/>
        </w:rPr>
        <w:t>Informācija par Pretendenta saziņu ar konkurentiem saistībā ar konkrēto iepirkumu</w:t>
      </w:r>
    </w:p>
    <w:tbl>
      <w:tblPr>
        <w:tblStyle w:val="TableGrid6"/>
        <w:tblW w:w="0" w:type="auto"/>
        <w:tblLook w:val="04A0" w:firstRow="1" w:lastRow="0" w:firstColumn="1" w:lastColumn="0" w:noHBand="0" w:noVBand="1"/>
      </w:tblPr>
      <w:tblGrid>
        <w:gridCol w:w="675"/>
        <w:gridCol w:w="4251"/>
        <w:gridCol w:w="3971"/>
      </w:tblGrid>
      <w:tr w:rsidR="00FA48EF" w:rsidRPr="00FA48EF" w14:paraId="3915632A" w14:textId="77777777" w:rsidTr="00901747">
        <w:tc>
          <w:tcPr>
            <w:tcW w:w="675" w:type="dxa"/>
          </w:tcPr>
          <w:p w14:paraId="36228430" w14:textId="77777777" w:rsidR="00FA48EF" w:rsidRPr="00FA48EF" w:rsidRDefault="00FA48EF" w:rsidP="00FA48EF">
            <w:pPr>
              <w:spacing w:after="0" w:line="240" w:lineRule="auto"/>
              <w:rPr>
                <w:rFonts w:ascii="Times New Roman" w:eastAsia="Times New Roman" w:hAnsi="Times New Roman"/>
                <w:b/>
                <w:sz w:val="24"/>
                <w:szCs w:val="24"/>
                <w:lang w:eastAsia="lv-LV"/>
              </w:rPr>
            </w:pPr>
            <w:r w:rsidRPr="00FA48EF">
              <w:rPr>
                <w:rFonts w:ascii="Times New Roman" w:eastAsia="Times New Roman" w:hAnsi="Times New Roman"/>
                <w:b/>
                <w:sz w:val="24"/>
                <w:szCs w:val="24"/>
                <w:lang w:eastAsia="lv-LV"/>
              </w:rPr>
              <w:t>Nr.</w:t>
            </w:r>
          </w:p>
        </w:tc>
        <w:tc>
          <w:tcPr>
            <w:tcW w:w="4251" w:type="dxa"/>
          </w:tcPr>
          <w:p w14:paraId="6535F54F" w14:textId="77777777" w:rsidR="00FA48EF" w:rsidRPr="00FA48EF" w:rsidRDefault="00FA48EF" w:rsidP="00FA48EF">
            <w:pPr>
              <w:spacing w:after="0" w:line="240" w:lineRule="auto"/>
              <w:rPr>
                <w:rFonts w:ascii="Times New Roman" w:eastAsia="Times New Roman" w:hAnsi="Times New Roman"/>
                <w:b/>
                <w:sz w:val="24"/>
                <w:szCs w:val="24"/>
                <w:lang w:eastAsia="lv-LV"/>
              </w:rPr>
            </w:pPr>
            <w:r w:rsidRPr="00FA48EF">
              <w:rPr>
                <w:rFonts w:ascii="Times New Roman" w:eastAsia="Times New Roman" w:hAnsi="Times New Roman"/>
                <w:b/>
                <w:sz w:val="24"/>
                <w:szCs w:val="24"/>
                <w:lang w:eastAsia="lv-LV"/>
              </w:rPr>
              <w:t>Uzņēmums – konkurents, ar kuru ir bijusi saziņa</w:t>
            </w:r>
          </w:p>
        </w:tc>
        <w:tc>
          <w:tcPr>
            <w:tcW w:w="3971" w:type="dxa"/>
          </w:tcPr>
          <w:p w14:paraId="6210C9AA" w14:textId="77777777" w:rsidR="00FA48EF" w:rsidRPr="00FA48EF" w:rsidRDefault="00FA48EF" w:rsidP="00FA48EF">
            <w:pPr>
              <w:spacing w:after="0" w:line="240" w:lineRule="auto"/>
              <w:rPr>
                <w:rFonts w:ascii="Times New Roman" w:eastAsia="Times New Roman" w:hAnsi="Times New Roman"/>
                <w:b/>
                <w:sz w:val="24"/>
                <w:szCs w:val="24"/>
                <w:lang w:eastAsia="lv-LV"/>
              </w:rPr>
            </w:pPr>
            <w:r w:rsidRPr="00FA48EF">
              <w:rPr>
                <w:rFonts w:ascii="Times New Roman" w:eastAsia="Times New Roman" w:hAnsi="Times New Roman"/>
                <w:b/>
                <w:sz w:val="24"/>
                <w:szCs w:val="24"/>
                <w:lang w:eastAsia="lv-LV"/>
              </w:rPr>
              <w:t>Saziņas veids, mērķis, raksturs un saturs</w:t>
            </w:r>
          </w:p>
        </w:tc>
      </w:tr>
      <w:tr w:rsidR="00FA48EF" w:rsidRPr="00FA48EF" w14:paraId="2F9DD1A3" w14:textId="77777777" w:rsidTr="00901747">
        <w:tc>
          <w:tcPr>
            <w:tcW w:w="675" w:type="dxa"/>
          </w:tcPr>
          <w:p w14:paraId="048A0506" w14:textId="77777777" w:rsidR="00FA48EF" w:rsidRPr="00FA48EF" w:rsidRDefault="00FA48EF" w:rsidP="00FA48EF">
            <w:pPr>
              <w:spacing w:after="0" w:line="240" w:lineRule="auto"/>
              <w:rPr>
                <w:rFonts w:ascii="Times New Roman" w:eastAsia="Times New Roman" w:hAnsi="Times New Roman"/>
                <w:sz w:val="24"/>
                <w:szCs w:val="24"/>
                <w:lang w:eastAsia="lv-LV"/>
              </w:rPr>
            </w:pPr>
          </w:p>
        </w:tc>
        <w:tc>
          <w:tcPr>
            <w:tcW w:w="4251" w:type="dxa"/>
          </w:tcPr>
          <w:p w14:paraId="3DEF6496" w14:textId="77777777" w:rsidR="00FA48EF" w:rsidRPr="00FA48EF" w:rsidRDefault="00FA48EF" w:rsidP="00FA48EF">
            <w:pPr>
              <w:spacing w:after="0" w:line="240" w:lineRule="auto"/>
              <w:rPr>
                <w:rFonts w:ascii="Times New Roman" w:eastAsia="Times New Roman" w:hAnsi="Times New Roman"/>
                <w:sz w:val="24"/>
                <w:szCs w:val="24"/>
                <w:lang w:eastAsia="lv-LV"/>
              </w:rPr>
            </w:pPr>
            <w:r w:rsidRPr="00FA48EF">
              <w:rPr>
                <w:rFonts w:ascii="Times New Roman" w:eastAsia="Times New Roman" w:hAnsi="Times New Roman"/>
                <w:sz w:val="24"/>
                <w:szCs w:val="24"/>
                <w:lang w:eastAsia="lv-LV"/>
              </w:rPr>
              <w:t xml:space="preserve">[Komersanta nosaukums, </w:t>
            </w:r>
            <w:proofErr w:type="spellStart"/>
            <w:r w:rsidRPr="00FA48EF">
              <w:rPr>
                <w:rFonts w:ascii="Times New Roman" w:eastAsia="Times New Roman" w:hAnsi="Times New Roman"/>
                <w:sz w:val="24"/>
                <w:szCs w:val="24"/>
                <w:lang w:eastAsia="lv-LV"/>
              </w:rPr>
              <w:t>reģ</w:t>
            </w:r>
            <w:proofErr w:type="spellEnd"/>
            <w:r w:rsidRPr="00FA48EF">
              <w:rPr>
                <w:rFonts w:ascii="Times New Roman" w:eastAsia="Times New Roman" w:hAnsi="Times New Roman"/>
                <w:sz w:val="24"/>
                <w:szCs w:val="24"/>
                <w:lang w:eastAsia="lv-LV"/>
              </w:rPr>
              <w:t>. Nr.]</w:t>
            </w:r>
          </w:p>
        </w:tc>
        <w:tc>
          <w:tcPr>
            <w:tcW w:w="3971" w:type="dxa"/>
          </w:tcPr>
          <w:p w14:paraId="23F2AB2E" w14:textId="77777777" w:rsidR="00FA48EF" w:rsidRPr="00FA48EF" w:rsidRDefault="00FA48EF" w:rsidP="00FA48EF">
            <w:pPr>
              <w:spacing w:after="0" w:line="240" w:lineRule="auto"/>
              <w:rPr>
                <w:rFonts w:ascii="Times New Roman" w:eastAsia="Times New Roman" w:hAnsi="Times New Roman"/>
                <w:sz w:val="24"/>
                <w:szCs w:val="24"/>
                <w:lang w:eastAsia="lv-LV"/>
              </w:rPr>
            </w:pPr>
          </w:p>
        </w:tc>
      </w:tr>
      <w:tr w:rsidR="00FA48EF" w:rsidRPr="00FA48EF" w14:paraId="16942625" w14:textId="77777777" w:rsidTr="00901747">
        <w:tc>
          <w:tcPr>
            <w:tcW w:w="675" w:type="dxa"/>
          </w:tcPr>
          <w:p w14:paraId="54803075" w14:textId="77777777" w:rsidR="00FA48EF" w:rsidRPr="00FA48EF" w:rsidRDefault="00FA48EF" w:rsidP="00FA48EF">
            <w:pPr>
              <w:spacing w:after="0" w:line="240" w:lineRule="auto"/>
              <w:rPr>
                <w:rFonts w:ascii="Times New Roman" w:eastAsia="Times New Roman" w:hAnsi="Times New Roman"/>
                <w:sz w:val="24"/>
                <w:szCs w:val="24"/>
                <w:lang w:eastAsia="lv-LV"/>
              </w:rPr>
            </w:pPr>
          </w:p>
        </w:tc>
        <w:tc>
          <w:tcPr>
            <w:tcW w:w="4251" w:type="dxa"/>
          </w:tcPr>
          <w:p w14:paraId="54CFD4F7" w14:textId="77777777" w:rsidR="00FA48EF" w:rsidRPr="00FA48EF" w:rsidRDefault="00FA48EF" w:rsidP="00FA48EF">
            <w:pPr>
              <w:spacing w:after="0" w:line="240" w:lineRule="auto"/>
              <w:rPr>
                <w:rFonts w:ascii="Times New Roman" w:eastAsia="Times New Roman" w:hAnsi="Times New Roman"/>
                <w:sz w:val="24"/>
                <w:szCs w:val="24"/>
                <w:lang w:eastAsia="lv-LV"/>
              </w:rPr>
            </w:pPr>
          </w:p>
        </w:tc>
        <w:tc>
          <w:tcPr>
            <w:tcW w:w="3971" w:type="dxa"/>
          </w:tcPr>
          <w:p w14:paraId="4429E71D" w14:textId="77777777" w:rsidR="00FA48EF" w:rsidRPr="00FA48EF" w:rsidRDefault="00FA48EF" w:rsidP="00FA48EF">
            <w:pPr>
              <w:spacing w:after="0" w:line="240" w:lineRule="auto"/>
              <w:rPr>
                <w:rFonts w:ascii="Times New Roman" w:eastAsia="Times New Roman" w:hAnsi="Times New Roman"/>
                <w:sz w:val="24"/>
                <w:szCs w:val="24"/>
                <w:lang w:eastAsia="lv-LV"/>
              </w:rPr>
            </w:pPr>
          </w:p>
        </w:tc>
      </w:tr>
    </w:tbl>
    <w:p w14:paraId="4C880E6A" w14:textId="77777777" w:rsidR="00FA48EF" w:rsidRPr="00FA48EF" w:rsidRDefault="00FA48EF" w:rsidP="00FA48EF">
      <w:pPr>
        <w:spacing w:after="0" w:line="240" w:lineRule="auto"/>
        <w:rPr>
          <w:rFonts w:ascii="Times New Roman" w:eastAsia="Times New Roman" w:hAnsi="Times New Roman"/>
          <w:snapToGrid w:val="0"/>
          <w:sz w:val="24"/>
          <w:szCs w:val="24"/>
          <w:lang w:eastAsia="ru-RU"/>
        </w:rPr>
      </w:pPr>
    </w:p>
    <w:p w14:paraId="1A9DE276" w14:textId="77777777" w:rsidR="00FA48EF" w:rsidRPr="00FA48EF" w:rsidRDefault="00FA48EF" w:rsidP="00FA48EF">
      <w:pPr>
        <w:spacing w:after="0" w:line="240" w:lineRule="auto"/>
        <w:rPr>
          <w:rFonts w:ascii="Times New Roman" w:eastAsia="Times New Roman" w:hAnsi="Times New Roman"/>
          <w:snapToGrid w:val="0"/>
          <w:sz w:val="24"/>
          <w:szCs w:val="24"/>
          <w:lang w:eastAsia="ru-RU"/>
        </w:rPr>
      </w:pPr>
      <w:r w:rsidRPr="00FA48EF">
        <w:rPr>
          <w:rFonts w:ascii="Times New Roman" w:eastAsia="Times New Roman" w:hAnsi="Times New Roman"/>
          <w:snapToGrid w:val="0"/>
          <w:sz w:val="24"/>
          <w:szCs w:val="24"/>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FA48EF" w:rsidRPr="00FA48EF" w14:paraId="3B83B8B1" w14:textId="77777777" w:rsidTr="00901747">
        <w:tc>
          <w:tcPr>
            <w:tcW w:w="2214" w:type="dxa"/>
          </w:tcPr>
          <w:p w14:paraId="36057633" w14:textId="77777777" w:rsidR="00FA48EF" w:rsidRPr="00FA48EF" w:rsidRDefault="00FA48EF" w:rsidP="00FA48EF">
            <w:pPr>
              <w:spacing w:after="0" w:line="240" w:lineRule="auto"/>
              <w:rPr>
                <w:rFonts w:ascii="Times New Roman" w:eastAsia="Times New Roman" w:hAnsi="Times New Roman"/>
                <w:sz w:val="24"/>
                <w:szCs w:val="24"/>
                <w:lang w:eastAsia="lv-LV"/>
              </w:rPr>
            </w:pPr>
          </w:p>
        </w:tc>
        <w:tc>
          <w:tcPr>
            <w:tcW w:w="3990" w:type="dxa"/>
          </w:tcPr>
          <w:p w14:paraId="0A945840" w14:textId="77777777" w:rsidR="00FA48EF" w:rsidRPr="00FA48EF" w:rsidRDefault="00FA48EF" w:rsidP="00FA48EF">
            <w:pPr>
              <w:spacing w:after="0" w:line="240" w:lineRule="auto"/>
              <w:rPr>
                <w:rFonts w:ascii="Times New Roman" w:eastAsia="Times New Roman" w:hAnsi="Times New Roman"/>
                <w:sz w:val="24"/>
                <w:szCs w:val="24"/>
                <w:lang w:eastAsia="lv-LV"/>
              </w:rPr>
            </w:pPr>
          </w:p>
        </w:tc>
        <w:tc>
          <w:tcPr>
            <w:tcW w:w="1984" w:type="dxa"/>
          </w:tcPr>
          <w:p w14:paraId="780A3AEE" w14:textId="77777777" w:rsidR="00FA48EF" w:rsidRPr="00FA48EF" w:rsidRDefault="00FA48EF" w:rsidP="00FA48EF">
            <w:pPr>
              <w:spacing w:after="0" w:line="240" w:lineRule="auto"/>
              <w:jc w:val="center"/>
              <w:rPr>
                <w:rFonts w:ascii="Times New Roman" w:eastAsia="Times New Roman" w:hAnsi="Times New Roman"/>
                <w:snapToGrid w:val="0"/>
                <w:sz w:val="24"/>
                <w:szCs w:val="24"/>
                <w:lang w:eastAsia="ru-RU"/>
              </w:rPr>
            </w:pPr>
          </w:p>
        </w:tc>
      </w:tr>
      <w:tr w:rsidR="00FA48EF" w:rsidRPr="00FA48EF" w14:paraId="3955C556" w14:textId="77777777" w:rsidTr="00901747">
        <w:tc>
          <w:tcPr>
            <w:tcW w:w="2214" w:type="dxa"/>
          </w:tcPr>
          <w:p w14:paraId="47513E6F" w14:textId="77777777" w:rsidR="00FA48EF" w:rsidRPr="00FA48EF" w:rsidRDefault="00FA48EF" w:rsidP="00FA48EF">
            <w:pPr>
              <w:spacing w:after="0" w:line="240" w:lineRule="auto"/>
              <w:rPr>
                <w:rFonts w:ascii="Times New Roman" w:eastAsia="Times New Roman" w:hAnsi="Times New Roman"/>
                <w:sz w:val="24"/>
                <w:szCs w:val="24"/>
                <w:lang w:eastAsia="lv-LV"/>
              </w:rPr>
            </w:pPr>
          </w:p>
        </w:tc>
        <w:tc>
          <w:tcPr>
            <w:tcW w:w="3990" w:type="dxa"/>
          </w:tcPr>
          <w:p w14:paraId="12D503E4" w14:textId="77777777" w:rsidR="00FA48EF" w:rsidRPr="00FA48EF" w:rsidRDefault="00FA48EF" w:rsidP="00FA48EF">
            <w:pPr>
              <w:spacing w:after="0" w:line="240" w:lineRule="auto"/>
              <w:rPr>
                <w:rFonts w:ascii="Times New Roman" w:eastAsia="Times New Roman" w:hAnsi="Times New Roman"/>
                <w:sz w:val="24"/>
                <w:szCs w:val="24"/>
                <w:lang w:eastAsia="lv-LV"/>
              </w:rPr>
            </w:pPr>
          </w:p>
        </w:tc>
        <w:tc>
          <w:tcPr>
            <w:tcW w:w="1984" w:type="dxa"/>
            <w:tcBorders>
              <w:top w:val="single" w:sz="4" w:space="0" w:color="auto"/>
            </w:tcBorders>
          </w:tcPr>
          <w:p w14:paraId="1102F3F5" w14:textId="77777777" w:rsidR="00FA48EF" w:rsidRPr="00FA48EF" w:rsidRDefault="00FA48EF" w:rsidP="00FA48EF">
            <w:pPr>
              <w:spacing w:after="0" w:line="240" w:lineRule="auto"/>
              <w:jc w:val="center"/>
              <w:rPr>
                <w:rFonts w:ascii="Times New Roman" w:eastAsia="Times New Roman" w:hAnsi="Times New Roman"/>
                <w:snapToGrid w:val="0"/>
                <w:sz w:val="24"/>
                <w:szCs w:val="24"/>
                <w:lang w:eastAsia="ru-RU"/>
              </w:rPr>
            </w:pPr>
            <w:r w:rsidRPr="00FA48EF">
              <w:rPr>
                <w:rFonts w:ascii="Times New Roman" w:eastAsia="Times New Roman" w:hAnsi="Times New Roman"/>
                <w:snapToGrid w:val="0"/>
                <w:sz w:val="24"/>
                <w:szCs w:val="24"/>
                <w:lang w:eastAsia="ru-RU"/>
              </w:rPr>
              <w:t>Paraksts</w:t>
            </w:r>
          </w:p>
        </w:tc>
      </w:tr>
    </w:tbl>
    <w:p w14:paraId="170C0267" w14:textId="07AC2883" w:rsidR="00747705" w:rsidRPr="00FA48EF" w:rsidRDefault="00747705" w:rsidP="00FA48EF">
      <w:pPr>
        <w:autoSpaceDE w:val="0"/>
        <w:autoSpaceDN w:val="0"/>
        <w:adjustRightInd w:val="0"/>
        <w:spacing w:after="0" w:line="240" w:lineRule="auto"/>
        <w:rPr>
          <w:rFonts w:ascii="Times New Roman" w:eastAsia="Times New Roman" w:hAnsi="Times New Roman"/>
          <w:b/>
          <w:bCs/>
          <w:color w:val="000000"/>
          <w:sz w:val="24"/>
          <w:szCs w:val="24"/>
          <w:lang w:eastAsia="lv-LV"/>
        </w:rPr>
      </w:pPr>
    </w:p>
    <w:p w14:paraId="74E0710B" w14:textId="77777777" w:rsidR="00747705" w:rsidRPr="00FA48EF" w:rsidRDefault="00747705" w:rsidP="00566541">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14:paraId="3BD31AEF" w14:textId="77777777" w:rsidR="00747705" w:rsidRPr="00FA48EF" w:rsidRDefault="00747705" w:rsidP="00566541">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14:paraId="0464CCC6" w14:textId="362EECC5" w:rsidR="00747705" w:rsidRDefault="00747705" w:rsidP="00FA48EF">
      <w:pPr>
        <w:autoSpaceDE w:val="0"/>
        <w:autoSpaceDN w:val="0"/>
        <w:adjustRightInd w:val="0"/>
        <w:spacing w:after="0" w:line="240" w:lineRule="auto"/>
        <w:rPr>
          <w:rFonts w:ascii="Times New Roman" w:eastAsia="Times New Roman" w:hAnsi="Times New Roman"/>
          <w:b/>
          <w:bCs/>
          <w:color w:val="000000"/>
          <w:sz w:val="24"/>
          <w:szCs w:val="24"/>
          <w:lang w:eastAsia="lv-LV"/>
        </w:rPr>
      </w:pPr>
    </w:p>
    <w:p w14:paraId="5B122236" w14:textId="77777777" w:rsidR="00747705" w:rsidRDefault="00747705" w:rsidP="00566541">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14:paraId="610DE712" w14:textId="77777777" w:rsidR="00747705" w:rsidRDefault="00747705" w:rsidP="00566541">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14:paraId="482D2820" w14:textId="77777777" w:rsidR="00747705" w:rsidRDefault="00747705" w:rsidP="00566541">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14:paraId="2E6D41F7" w14:textId="77777777" w:rsidR="00747705" w:rsidRDefault="00747705" w:rsidP="00566541">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14:paraId="45B46428" w14:textId="77777777" w:rsidR="00747705" w:rsidRDefault="00747705" w:rsidP="00566541">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14:paraId="3A98A31E" w14:textId="77777777" w:rsidR="00747705" w:rsidRDefault="00747705" w:rsidP="00566541">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14:paraId="0D99334B" w14:textId="77777777" w:rsidR="00747705" w:rsidRDefault="00747705" w:rsidP="00566541">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14:paraId="5ECC0E3D" w14:textId="77777777" w:rsidR="00747705" w:rsidRDefault="00747705" w:rsidP="00566541">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14:paraId="6F110085" w14:textId="77777777" w:rsidR="00747705" w:rsidRDefault="00747705" w:rsidP="00566541">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14:paraId="15B4CB27" w14:textId="21F53981" w:rsidR="007E1C21" w:rsidRDefault="007E1C21" w:rsidP="00C174EE">
      <w:pPr>
        <w:spacing w:after="0" w:line="240" w:lineRule="auto"/>
        <w:rPr>
          <w:rFonts w:ascii="Times New Roman" w:eastAsia="Times New Roman" w:hAnsi="Times New Roman"/>
          <w:b/>
          <w:sz w:val="18"/>
          <w:szCs w:val="18"/>
        </w:rPr>
      </w:pPr>
    </w:p>
    <w:p w14:paraId="57ABD2EB" w14:textId="49305FBE" w:rsidR="006A2A0D" w:rsidRDefault="006A2A0D" w:rsidP="00C174EE">
      <w:pPr>
        <w:spacing w:after="0" w:line="240" w:lineRule="auto"/>
        <w:rPr>
          <w:rFonts w:ascii="Times New Roman" w:eastAsia="Times New Roman" w:hAnsi="Times New Roman"/>
          <w:b/>
          <w:sz w:val="18"/>
          <w:szCs w:val="18"/>
        </w:rPr>
      </w:pPr>
    </w:p>
    <w:p w14:paraId="5FD5D902" w14:textId="580EB8AD" w:rsidR="006A2A0D" w:rsidRDefault="006A2A0D" w:rsidP="00C174EE">
      <w:pPr>
        <w:spacing w:after="0" w:line="240" w:lineRule="auto"/>
        <w:rPr>
          <w:rFonts w:ascii="Times New Roman" w:eastAsia="Times New Roman" w:hAnsi="Times New Roman"/>
          <w:b/>
          <w:sz w:val="18"/>
          <w:szCs w:val="18"/>
        </w:rPr>
      </w:pPr>
    </w:p>
    <w:p w14:paraId="47CFBC6F" w14:textId="77777777" w:rsidR="006A2A0D" w:rsidRDefault="006A2A0D" w:rsidP="00C174EE">
      <w:pPr>
        <w:spacing w:after="0" w:line="240" w:lineRule="auto"/>
        <w:rPr>
          <w:rFonts w:ascii="Times New Roman" w:eastAsia="Times New Roman" w:hAnsi="Times New Roman"/>
          <w:b/>
          <w:sz w:val="18"/>
          <w:szCs w:val="18"/>
        </w:rPr>
      </w:pPr>
    </w:p>
    <w:p w14:paraId="53E25176" w14:textId="77777777" w:rsidR="007E1C21" w:rsidRDefault="007E1C21" w:rsidP="00C174EE">
      <w:pPr>
        <w:spacing w:after="0" w:line="240" w:lineRule="auto"/>
        <w:rPr>
          <w:rFonts w:ascii="Times New Roman" w:eastAsia="Times New Roman" w:hAnsi="Times New Roman"/>
          <w:b/>
          <w:sz w:val="18"/>
          <w:szCs w:val="18"/>
        </w:rPr>
      </w:pPr>
    </w:p>
    <w:p w14:paraId="33964DA3" w14:textId="557F4826" w:rsidR="00747705" w:rsidRPr="00C174EE" w:rsidRDefault="00CA1174" w:rsidP="00747705">
      <w:pPr>
        <w:spacing w:after="0" w:line="240" w:lineRule="auto"/>
        <w:jc w:val="right"/>
        <w:rPr>
          <w:rFonts w:ascii="Times New Roman" w:eastAsia="Times New Roman" w:hAnsi="Times New Roman"/>
          <w:bCs/>
        </w:rPr>
      </w:pPr>
      <w:r>
        <w:rPr>
          <w:rFonts w:ascii="Times New Roman" w:eastAsia="Times New Roman" w:hAnsi="Times New Roman"/>
          <w:b/>
        </w:rPr>
        <w:t>4</w:t>
      </w:r>
      <w:r w:rsidR="00747705" w:rsidRPr="00C174EE">
        <w:rPr>
          <w:rFonts w:ascii="Times New Roman" w:eastAsia="Times New Roman" w:hAnsi="Times New Roman"/>
          <w:b/>
        </w:rPr>
        <w:t>.p</w:t>
      </w:r>
      <w:r w:rsidR="00747705" w:rsidRPr="00C174EE">
        <w:rPr>
          <w:rFonts w:ascii="Times New Roman" w:eastAsia="Times New Roman" w:hAnsi="Times New Roman"/>
          <w:b/>
          <w:bCs/>
        </w:rPr>
        <w:t xml:space="preserve">ielikums </w:t>
      </w:r>
      <w:r w:rsidR="00747705" w:rsidRPr="00C174EE">
        <w:rPr>
          <w:rFonts w:ascii="Times New Roman" w:eastAsia="Times New Roman" w:hAnsi="Times New Roman"/>
          <w:b/>
        </w:rPr>
        <w:t>nolikumam</w:t>
      </w:r>
    </w:p>
    <w:p w14:paraId="756CD929" w14:textId="2C3EE396" w:rsidR="00C921D6" w:rsidRPr="00C174EE" w:rsidRDefault="00CA1174" w:rsidP="00DD6FDA">
      <w:pPr>
        <w:spacing w:after="0" w:line="240" w:lineRule="auto"/>
        <w:ind w:left="720"/>
        <w:jc w:val="right"/>
        <w:rPr>
          <w:rFonts w:ascii="Times New Roman" w:eastAsia="Times New Roman" w:hAnsi="Times New Roman"/>
        </w:rPr>
      </w:pPr>
      <w:r>
        <w:rPr>
          <w:rFonts w:ascii="Times New Roman" w:eastAsia="Times New Roman" w:hAnsi="Times New Roman"/>
        </w:rPr>
        <w:t>(ID Nr. PSKUS 2017</w:t>
      </w:r>
      <w:r w:rsidR="00747705" w:rsidRPr="00C174EE">
        <w:rPr>
          <w:rFonts w:ascii="Times New Roman" w:eastAsia="Times New Roman" w:hAnsi="Times New Roman"/>
        </w:rPr>
        <w:t>/</w:t>
      </w:r>
      <w:r w:rsidR="00176511" w:rsidRPr="00176511">
        <w:rPr>
          <w:rFonts w:ascii="Times New Roman" w:eastAsia="Times New Roman" w:hAnsi="Times New Roman"/>
        </w:rPr>
        <w:t>6</w:t>
      </w:r>
      <w:r w:rsidR="00DD6FDA" w:rsidRPr="00176511">
        <w:rPr>
          <w:rFonts w:ascii="Times New Roman" w:eastAsia="Times New Roman" w:hAnsi="Times New Roman"/>
        </w:rPr>
        <w:t>)</w:t>
      </w:r>
    </w:p>
    <w:p w14:paraId="7AF3E6A2" w14:textId="77777777" w:rsidR="00DD6FDA" w:rsidRDefault="00DD6FDA" w:rsidP="00EE417A">
      <w:pPr>
        <w:suppressAutoHyphens/>
        <w:autoSpaceDN w:val="0"/>
        <w:spacing w:after="0" w:line="240" w:lineRule="auto"/>
        <w:jc w:val="center"/>
        <w:textAlignment w:val="baseline"/>
        <w:rPr>
          <w:rFonts w:ascii="Times New Roman" w:hAnsi="Times New Roman"/>
          <w:b/>
          <w:sz w:val="24"/>
          <w:szCs w:val="24"/>
        </w:rPr>
      </w:pPr>
    </w:p>
    <w:p w14:paraId="3D14A179" w14:textId="77777777" w:rsidR="009E75D3" w:rsidRDefault="009E75D3" w:rsidP="00EE417A">
      <w:pPr>
        <w:suppressAutoHyphens/>
        <w:autoSpaceDN w:val="0"/>
        <w:spacing w:after="0" w:line="240" w:lineRule="auto"/>
        <w:jc w:val="center"/>
        <w:textAlignment w:val="baseline"/>
        <w:rPr>
          <w:rFonts w:ascii="Times New Roman" w:hAnsi="Times New Roman"/>
          <w:b/>
          <w:sz w:val="24"/>
          <w:szCs w:val="24"/>
        </w:rPr>
      </w:pPr>
    </w:p>
    <w:p w14:paraId="71CBC549" w14:textId="77777777" w:rsidR="009E75D3" w:rsidRPr="009E75D3" w:rsidRDefault="009E75D3" w:rsidP="009E75D3">
      <w:pPr>
        <w:spacing w:after="0" w:line="240" w:lineRule="auto"/>
        <w:jc w:val="center"/>
        <w:rPr>
          <w:rFonts w:ascii="Times New Roman" w:eastAsia="Times New Roman" w:hAnsi="Times New Roman"/>
          <w:b/>
          <w:sz w:val="24"/>
          <w:szCs w:val="24"/>
        </w:rPr>
      </w:pPr>
      <w:r w:rsidRPr="009E75D3">
        <w:rPr>
          <w:rFonts w:ascii="Times New Roman" w:eastAsia="Times New Roman" w:hAnsi="Times New Roman"/>
          <w:b/>
          <w:sz w:val="24"/>
          <w:szCs w:val="24"/>
        </w:rPr>
        <w:t>VISPĀRĪGĀS VIENOŠANĀS PROJEKTS</w:t>
      </w:r>
    </w:p>
    <w:p w14:paraId="315C6C4B" w14:textId="77777777" w:rsidR="009E75D3" w:rsidRPr="009E75D3" w:rsidRDefault="009E75D3" w:rsidP="009E75D3">
      <w:pPr>
        <w:spacing w:after="0" w:line="240" w:lineRule="auto"/>
        <w:jc w:val="center"/>
        <w:rPr>
          <w:rFonts w:ascii="Times New Roman" w:eastAsia="Times New Roman" w:hAnsi="Times New Roman"/>
          <w:b/>
          <w:sz w:val="24"/>
          <w:szCs w:val="24"/>
        </w:rPr>
      </w:pPr>
      <w:r w:rsidRPr="009E75D3">
        <w:rPr>
          <w:rFonts w:ascii="Times New Roman" w:eastAsia="Times New Roman" w:hAnsi="Times New Roman"/>
          <w:sz w:val="24"/>
          <w:szCs w:val="24"/>
        </w:rPr>
        <w:t>Pasūtītāja līguma Nr. SKUS _______________</w:t>
      </w:r>
    </w:p>
    <w:p w14:paraId="41B34CF1" w14:textId="77777777" w:rsidR="009E75D3" w:rsidRPr="009E75D3" w:rsidRDefault="009E75D3" w:rsidP="009E75D3">
      <w:pPr>
        <w:spacing w:after="0" w:line="240" w:lineRule="auto"/>
        <w:jc w:val="center"/>
        <w:rPr>
          <w:rFonts w:ascii="Times New Roman" w:eastAsia="Times New Roman" w:hAnsi="Times New Roman"/>
          <w:sz w:val="24"/>
          <w:szCs w:val="24"/>
        </w:rPr>
      </w:pPr>
      <w:r w:rsidRPr="009E75D3">
        <w:rPr>
          <w:rFonts w:ascii="Times New Roman" w:eastAsia="Times New Roman" w:hAnsi="Times New Roman"/>
          <w:sz w:val="24"/>
          <w:szCs w:val="24"/>
        </w:rPr>
        <w:t>Piegādātāja līguma Nr._______________</w:t>
      </w:r>
    </w:p>
    <w:p w14:paraId="169B8F46" w14:textId="77777777" w:rsidR="009E75D3" w:rsidRPr="009E75D3" w:rsidRDefault="009E75D3" w:rsidP="009E75D3">
      <w:pPr>
        <w:spacing w:after="0" w:line="240" w:lineRule="auto"/>
        <w:rPr>
          <w:rFonts w:ascii="Times New Roman" w:eastAsia="Times New Roman" w:hAnsi="Times New Roman"/>
          <w:sz w:val="24"/>
          <w:szCs w:val="24"/>
        </w:rPr>
      </w:pPr>
    </w:p>
    <w:p w14:paraId="68D41C1C" w14:textId="77777777" w:rsidR="009E75D3" w:rsidRPr="009E75D3" w:rsidRDefault="009E75D3" w:rsidP="009E75D3">
      <w:pPr>
        <w:spacing w:after="120" w:line="240" w:lineRule="auto"/>
        <w:rPr>
          <w:rFonts w:ascii="Times New Roman" w:eastAsia="Times New Roman" w:hAnsi="Times New Roman"/>
          <w:sz w:val="24"/>
          <w:szCs w:val="24"/>
        </w:rPr>
      </w:pPr>
      <w:r w:rsidRPr="009E75D3">
        <w:rPr>
          <w:rFonts w:ascii="Times New Roman" w:eastAsia="Times New Roman" w:hAnsi="Times New Roman"/>
          <w:sz w:val="24"/>
          <w:szCs w:val="24"/>
        </w:rPr>
        <w:t>Rīgā, 201__. gada ____.______________</w:t>
      </w:r>
    </w:p>
    <w:p w14:paraId="2C475A68" w14:textId="77777777" w:rsidR="009E75D3" w:rsidRPr="009E75D3" w:rsidRDefault="009E75D3" w:rsidP="009E75D3">
      <w:pPr>
        <w:spacing w:after="120" w:line="240" w:lineRule="auto"/>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 </w:t>
      </w:r>
    </w:p>
    <w:p w14:paraId="48640167" w14:textId="3BF94630" w:rsidR="009E75D3" w:rsidRPr="009E75D3" w:rsidRDefault="009E75D3" w:rsidP="009E75D3">
      <w:pPr>
        <w:spacing w:after="120" w:line="240" w:lineRule="auto"/>
        <w:jc w:val="both"/>
        <w:rPr>
          <w:rFonts w:ascii="Times New Roman" w:eastAsia="Times New Roman" w:hAnsi="Times New Roman"/>
          <w:color w:val="000000"/>
          <w:sz w:val="24"/>
          <w:szCs w:val="24"/>
        </w:rPr>
      </w:pPr>
      <w:r w:rsidRPr="009E75D3">
        <w:rPr>
          <w:rFonts w:ascii="Times New Roman" w:eastAsia="Times New Roman" w:hAnsi="Times New Roman"/>
          <w:b/>
          <w:color w:val="000000"/>
          <w:sz w:val="24"/>
          <w:szCs w:val="24"/>
        </w:rPr>
        <w:t>Valsts sabiedrība ar ierobežotu atbildību „Paula Stradiņa klīniskā universitātes slimnīca”</w:t>
      </w:r>
      <w:r w:rsidRPr="009E75D3">
        <w:rPr>
          <w:rFonts w:ascii="Times New Roman" w:eastAsia="Times New Roman" w:hAnsi="Times New Roman"/>
          <w:color w:val="000000"/>
          <w:sz w:val="24"/>
          <w:szCs w:val="24"/>
        </w:rPr>
        <w:t xml:space="preserve">, reģistrācijas numurs: 40003457109, juridiskā adrese: Pilsoņu iela 13, Rīga, LV-1002, </w:t>
      </w:r>
      <w:r w:rsidRPr="009E75D3">
        <w:rPr>
          <w:rFonts w:ascii="Times New Roman" w:eastAsia="Times New Roman" w:hAnsi="Times New Roman"/>
          <w:b/>
          <w:bCs/>
          <w:color w:val="000000"/>
          <w:sz w:val="24"/>
          <w:szCs w:val="24"/>
        </w:rPr>
        <w:t xml:space="preserve">________________________________________________ </w:t>
      </w:r>
      <w:r w:rsidRPr="009E75D3">
        <w:rPr>
          <w:rFonts w:ascii="Times New Roman" w:eastAsia="Times New Roman" w:hAnsi="Times New Roman"/>
          <w:color w:val="000000"/>
          <w:sz w:val="24"/>
          <w:szCs w:val="24"/>
        </w:rPr>
        <w:t>personā</w:t>
      </w:r>
      <w:r w:rsidR="00A578EB">
        <w:rPr>
          <w:rFonts w:ascii="Times New Roman" w:eastAsia="Times New Roman" w:hAnsi="Times New Roman"/>
          <w:color w:val="000000"/>
          <w:sz w:val="24"/>
          <w:szCs w:val="24"/>
        </w:rPr>
        <w:t>s</w:t>
      </w:r>
      <w:r w:rsidRPr="009E75D3">
        <w:rPr>
          <w:rFonts w:ascii="Times New Roman" w:eastAsia="Times New Roman" w:hAnsi="Times New Roman"/>
          <w:color w:val="000000"/>
          <w:sz w:val="24"/>
          <w:szCs w:val="24"/>
        </w:rPr>
        <w:t>, kura</w:t>
      </w:r>
      <w:r w:rsidR="00A578EB">
        <w:rPr>
          <w:rFonts w:ascii="Times New Roman" w:eastAsia="Times New Roman" w:hAnsi="Times New Roman"/>
          <w:color w:val="000000"/>
          <w:sz w:val="24"/>
          <w:szCs w:val="24"/>
        </w:rPr>
        <w:t>s</w:t>
      </w:r>
      <w:r w:rsidRPr="009E75D3">
        <w:rPr>
          <w:rFonts w:ascii="Times New Roman" w:eastAsia="Times New Roman" w:hAnsi="Times New Roman"/>
          <w:color w:val="000000"/>
          <w:sz w:val="24"/>
          <w:szCs w:val="24"/>
        </w:rPr>
        <w:t xml:space="preserve"> rīkojas uz statūtu</w:t>
      </w:r>
      <w:r w:rsidRPr="009E75D3">
        <w:rPr>
          <w:rFonts w:ascii="Times New Roman" w:eastAsia="Times New Roman" w:hAnsi="Times New Roman"/>
          <w:sz w:val="24"/>
          <w:szCs w:val="24"/>
        </w:rPr>
        <w:t xml:space="preserve"> </w:t>
      </w:r>
      <w:r w:rsidRPr="009E75D3">
        <w:rPr>
          <w:rFonts w:ascii="Times New Roman" w:eastAsia="Times New Roman" w:hAnsi="Times New Roman"/>
          <w:color w:val="000000"/>
          <w:sz w:val="24"/>
          <w:szCs w:val="24"/>
        </w:rPr>
        <w:t xml:space="preserve">pamata (turpmāk saukts </w:t>
      </w:r>
      <w:r w:rsidRPr="009E75D3">
        <w:rPr>
          <w:rFonts w:ascii="Times New Roman" w:eastAsia="Times New Roman" w:hAnsi="Times New Roman"/>
          <w:b/>
          <w:color w:val="000000"/>
          <w:sz w:val="24"/>
          <w:szCs w:val="24"/>
        </w:rPr>
        <w:t>Pasūtītājs</w:t>
      </w:r>
      <w:r w:rsidRPr="009E75D3">
        <w:rPr>
          <w:rFonts w:ascii="Times New Roman" w:eastAsia="Times New Roman" w:hAnsi="Times New Roman"/>
          <w:color w:val="000000"/>
          <w:sz w:val="24"/>
          <w:szCs w:val="24"/>
        </w:rPr>
        <w:t>)</w:t>
      </w:r>
    </w:p>
    <w:p w14:paraId="3F969A0B" w14:textId="77777777" w:rsidR="009E75D3" w:rsidRPr="009E75D3" w:rsidRDefault="009E75D3" w:rsidP="009E75D3">
      <w:pPr>
        <w:spacing w:after="120" w:line="240" w:lineRule="auto"/>
        <w:jc w:val="both"/>
        <w:rPr>
          <w:rFonts w:ascii="Times New Roman" w:eastAsia="Times New Roman" w:hAnsi="Times New Roman"/>
          <w:color w:val="000000"/>
          <w:sz w:val="24"/>
          <w:szCs w:val="24"/>
        </w:rPr>
      </w:pPr>
      <w:r w:rsidRPr="009E75D3">
        <w:rPr>
          <w:rFonts w:ascii="Times New Roman" w:eastAsia="Times New Roman" w:hAnsi="Times New Roman"/>
          <w:color w:val="000000"/>
          <w:sz w:val="24"/>
          <w:szCs w:val="24"/>
        </w:rPr>
        <w:t xml:space="preserve">un </w:t>
      </w:r>
    </w:p>
    <w:p w14:paraId="0FA078BB" w14:textId="1EF3C39C" w:rsidR="009E75D3" w:rsidRPr="009E75D3" w:rsidRDefault="009E75D3" w:rsidP="009E75D3">
      <w:pPr>
        <w:spacing w:after="120" w:line="240" w:lineRule="auto"/>
        <w:jc w:val="both"/>
        <w:rPr>
          <w:rFonts w:ascii="Times New Roman" w:eastAsia="Times New Roman" w:hAnsi="Times New Roman"/>
          <w:sz w:val="24"/>
          <w:szCs w:val="24"/>
        </w:rPr>
      </w:pPr>
      <w:r w:rsidRPr="009E75D3">
        <w:rPr>
          <w:rFonts w:ascii="Times New Roman" w:eastAsia="Times New Roman" w:hAnsi="Times New Roman"/>
          <w:b/>
          <w:color w:val="000000"/>
          <w:sz w:val="24"/>
          <w:szCs w:val="24"/>
        </w:rPr>
        <w:t xml:space="preserve">_______________________________ </w:t>
      </w:r>
      <w:r w:rsidRPr="009E75D3">
        <w:rPr>
          <w:rFonts w:ascii="Times New Roman" w:eastAsia="Times New Roman" w:hAnsi="Times New Roman"/>
          <w:i/>
          <w:color w:val="000000"/>
          <w:sz w:val="24"/>
          <w:szCs w:val="24"/>
        </w:rPr>
        <w:t>(komersanta nosaukums)</w:t>
      </w:r>
      <w:r w:rsidRPr="009E75D3">
        <w:rPr>
          <w:rFonts w:ascii="Times New Roman" w:eastAsia="Times New Roman" w:hAnsi="Times New Roman"/>
          <w:color w:val="000000"/>
          <w:sz w:val="24"/>
          <w:szCs w:val="24"/>
        </w:rPr>
        <w:t>,</w:t>
      </w:r>
      <w:r w:rsidRPr="009E75D3">
        <w:rPr>
          <w:rFonts w:ascii="Times New Roman" w:eastAsia="Times New Roman" w:hAnsi="Times New Roman"/>
          <w:b/>
          <w:color w:val="000000"/>
          <w:sz w:val="24"/>
          <w:szCs w:val="24"/>
        </w:rPr>
        <w:t xml:space="preserve"> </w:t>
      </w:r>
      <w:r w:rsidRPr="009E75D3">
        <w:rPr>
          <w:rFonts w:ascii="Times New Roman" w:eastAsia="Times New Roman" w:hAnsi="Times New Roman"/>
          <w:color w:val="000000"/>
          <w:sz w:val="24"/>
          <w:szCs w:val="24"/>
        </w:rPr>
        <w:t>reģistrācijas numurs:</w:t>
      </w:r>
      <w:r w:rsidRPr="009E75D3">
        <w:rPr>
          <w:rFonts w:ascii="Times New Roman" w:eastAsia="Times New Roman" w:hAnsi="Times New Roman"/>
          <w:b/>
          <w:color w:val="000000"/>
          <w:sz w:val="24"/>
          <w:szCs w:val="24"/>
        </w:rPr>
        <w:t xml:space="preserve"> ________________</w:t>
      </w:r>
      <w:r w:rsidRPr="009E75D3">
        <w:rPr>
          <w:rFonts w:ascii="Times New Roman" w:eastAsia="Times New Roman" w:hAnsi="Times New Roman"/>
          <w:color w:val="000000"/>
          <w:sz w:val="24"/>
          <w:szCs w:val="24"/>
        </w:rPr>
        <w:t>juridiskā adrese: ___________________________________</w:t>
      </w:r>
      <w:r w:rsidRPr="009E75D3">
        <w:rPr>
          <w:rFonts w:ascii="Times New Roman" w:eastAsia="Times New Roman" w:hAnsi="Times New Roman"/>
          <w:bCs/>
          <w:color w:val="000000"/>
          <w:sz w:val="24"/>
          <w:szCs w:val="24"/>
        </w:rPr>
        <w:t xml:space="preserve">, </w:t>
      </w:r>
      <w:r w:rsidRPr="009E75D3">
        <w:rPr>
          <w:rFonts w:ascii="Times New Roman" w:eastAsia="Times New Roman" w:hAnsi="Times New Roman"/>
          <w:b/>
          <w:bCs/>
          <w:color w:val="000000"/>
          <w:sz w:val="24"/>
          <w:szCs w:val="24"/>
        </w:rPr>
        <w:t xml:space="preserve">__________________________ </w:t>
      </w:r>
      <w:r w:rsidRPr="009E75D3">
        <w:rPr>
          <w:rFonts w:ascii="Times New Roman" w:eastAsia="Times New Roman" w:hAnsi="Times New Roman"/>
          <w:sz w:val="24"/>
          <w:szCs w:val="24"/>
        </w:rPr>
        <w:t xml:space="preserve">personā, kura rīkojas uz ______________________________ pamata (turpmāk – </w:t>
      </w:r>
      <w:r w:rsidRPr="009E75D3">
        <w:rPr>
          <w:rFonts w:ascii="Times New Roman" w:eastAsia="Times New Roman" w:hAnsi="Times New Roman"/>
          <w:b/>
          <w:sz w:val="24"/>
          <w:szCs w:val="24"/>
        </w:rPr>
        <w:t>Piegādātājs</w:t>
      </w:r>
      <w:r w:rsidRPr="009E75D3">
        <w:rPr>
          <w:rFonts w:ascii="Times New Roman" w:eastAsia="Times New Roman" w:hAnsi="Times New Roman"/>
          <w:sz w:val="24"/>
          <w:szCs w:val="24"/>
        </w:rPr>
        <w:t xml:space="preserve">), katrs atsevišķi saukts Līdzējs, bet abi kopā – Līdzēji, pamatojoties uz atklāta konkursa </w:t>
      </w:r>
      <w:r w:rsidRPr="009E75D3">
        <w:rPr>
          <w:rFonts w:ascii="Times New Roman" w:eastAsia="Times New Roman" w:hAnsi="Times New Roman"/>
          <w:b/>
          <w:sz w:val="24"/>
          <w:szCs w:val="24"/>
        </w:rPr>
        <w:t>„</w:t>
      </w:r>
      <w:r w:rsidR="00A578EB">
        <w:rPr>
          <w:rFonts w:ascii="Times New Roman" w:eastAsia="Times New Roman" w:hAnsi="Times New Roman"/>
          <w:b/>
          <w:sz w:val="24"/>
          <w:szCs w:val="24"/>
        </w:rPr>
        <w:t>Vispārīgās ķirurģijas vienreizlietojamo ķirurģisko materiālu un aprīkojuma iegāde</w:t>
      </w:r>
      <w:r w:rsidRPr="009E75D3">
        <w:rPr>
          <w:rFonts w:ascii="Times New Roman" w:eastAsia="Times New Roman" w:hAnsi="Times New Roman"/>
          <w:b/>
          <w:sz w:val="24"/>
          <w:szCs w:val="24"/>
        </w:rPr>
        <w:t>”</w:t>
      </w:r>
      <w:r w:rsidRPr="009E75D3">
        <w:rPr>
          <w:rFonts w:ascii="Times New Roman" w:eastAsia="Times New Roman" w:hAnsi="Times New Roman"/>
          <w:sz w:val="24"/>
          <w:szCs w:val="24"/>
        </w:rPr>
        <w:t xml:space="preserve">, identifikācijas numurs </w:t>
      </w:r>
      <w:r w:rsidR="00A578EB">
        <w:rPr>
          <w:rFonts w:ascii="Times New Roman" w:eastAsia="Times New Roman" w:hAnsi="Times New Roman"/>
          <w:sz w:val="24"/>
          <w:szCs w:val="24"/>
        </w:rPr>
        <w:t>PSKUS 2017/6</w:t>
      </w:r>
      <w:r w:rsidRPr="009E75D3">
        <w:rPr>
          <w:rFonts w:ascii="Times New Roman" w:eastAsia="Times New Roman" w:hAnsi="Times New Roman"/>
          <w:sz w:val="24"/>
          <w:szCs w:val="24"/>
        </w:rPr>
        <w:t xml:space="preserve"> (turpmāk – Iepirkuma procedūra) rezultātiem, noslēdz šādu vispārīgo vienošanos (turpmāk – Vienošanās):</w:t>
      </w:r>
    </w:p>
    <w:p w14:paraId="1A446485" w14:textId="77777777" w:rsidR="009E75D3" w:rsidRPr="009E75D3" w:rsidRDefault="009E75D3" w:rsidP="009E75D3">
      <w:pPr>
        <w:spacing w:after="120" w:line="240" w:lineRule="auto"/>
        <w:jc w:val="both"/>
        <w:rPr>
          <w:rFonts w:ascii="Times New Roman" w:eastAsia="Times New Roman" w:hAnsi="Times New Roman"/>
          <w:sz w:val="24"/>
          <w:szCs w:val="24"/>
        </w:rPr>
      </w:pPr>
    </w:p>
    <w:p w14:paraId="4CD0F9D6" w14:textId="77777777" w:rsidR="009E75D3" w:rsidRPr="009E75D3" w:rsidRDefault="009E75D3" w:rsidP="009E75D3">
      <w:pPr>
        <w:numPr>
          <w:ilvl w:val="0"/>
          <w:numId w:val="29"/>
        </w:numPr>
        <w:tabs>
          <w:tab w:val="left" w:pos="2977"/>
        </w:tabs>
        <w:spacing w:after="120" w:line="240" w:lineRule="auto"/>
        <w:ind w:right="-1"/>
        <w:jc w:val="center"/>
        <w:outlineLvl w:val="0"/>
        <w:rPr>
          <w:rFonts w:ascii="Times New Roman" w:eastAsia="Times New Roman" w:hAnsi="Times New Roman"/>
          <w:b/>
          <w:bCs/>
          <w:sz w:val="24"/>
          <w:szCs w:val="24"/>
        </w:rPr>
      </w:pPr>
      <w:r w:rsidRPr="009E75D3">
        <w:rPr>
          <w:rFonts w:ascii="Times New Roman" w:eastAsia="Times New Roman" w:hAnsi="Times New Roman"/>
          <w:b/>
          <w:bCs/>
          <w:sz w:val="24"/>
          <w:szCs w:val="24"/>
        </w:rPr>
        <w:t>Vienošanās priekšmets un summa</w:t>
      </w:r>
    </w:p>
    <w:p w14:paraId="080D7770" w14:textId="77777777" w:rsidR="009E75D3" w:rsidRPr="009E75D3" w:rsidRDefault="009E75D3" w:rsidP="009E75D3">
      <w:pPr>
        <w:numPr>
          <w:ilvl w:val="1"/>
          <w:numId w:val="29"/>
        </w:numPr>
        <w:tabs>
          <w:tab w:val="left" w:pos="567"/>
        </w:tabs>
        <w:spacing w:after="120" w:line="240" w:lineRule="auto"/>
        <w:ind w:left="567" w:right="-1" w:hanging="567"/>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 Ar Vienošanās parakstīšanu:</w:t>
      </w:r>
    </w:p>
    <w:p w14:paraId="07ABBE5C" w14:textId="14F81A5E" w:rsidR="009E75D3" w:rsidRPr="009E75D3" w:rsidRDefault="009E75D3" w:rsidP="009E75D3">
      <w:pPr>
        <w:numPr>
          <w:ilvl w:val="2"/>
          <w:numId w:val="29"/>
        </w:numPr>
        <w:tabs>
          <w:tab w:val="left" w:pos="567"/>
          <w:tab w:val="left" w:pos="1276"/>
        </w:tabs>
        <w:spacing w:after="120" w:line="240" w:lineRule="auto"/>
        <w:ind w:left="1276" w:right="-1" w:hanging="709"/>
        <w:jc w:val="both"/>
        <w:rPr>
          <w:rFonts w:ascii="Times New Roman" w:eastAsia="Times New Roman" w:hAnsi="Times New Roman"/>
          <w:sz w:val="24"/>
          <w:szCs w:val="24"/>
        </w:rPr>
      </w:pPr>
      <w:r w:rsidRPr="009E75D3">
        <w:rPr>
          <w:rFonts w:ascii="Times New Roman" w:eastAsia="Times New Roman" w:hAnsi="Times New Roman"/>
          <w:sz w:val="24"/>
          <w:szCs w:val="24"/>
        </w:rPr>
        <w:t>Piegādātājam tiek piešķirtas tiesības slēgt piegādes līgumu ar Pasūtītāju par Iepirkuma procedūras iepirkuma priekšmeta te</w:t>
      </w:r>
      <w:r w:rsidR="00991494">
        <w:rPr>
          <w:rFonts w:ascii="Times New Roman" w:eastAsia="Times New Roman" w:hAnsi="Times New Roman"/>
          <w:sz w:val="24"/>
          <w:szCs w:val="24"/>
        </w:rPr>
        <w:t>hniskās specifikācijas konkrētu daļu, kurā</w:t>
      </w:r>
      <w:r w:rsidRPr="009E75D3">
        <w:rPr>
          <w:rFonts w:ascii="Times New Roman" w:eastAsia="Times New Roman" w:hAnsi="Times New Roman"/>
          <w:sz w:val="24"/>
          <w:szCs w:val="24"/>
        </w:rPr>
        <w:t xml:space="preserve"> Pieg</w:t>
      </w:r>
      <w:r w:rsidR="00BF03B3">
        <w:rPr>
          <w:rFonts w:ascii="Times New Roman" w:eastAsia="Times New Roman" w:hAnsi="Times New Roman"/>
          <w:sz w:val="24"/>
          <w:szCs w:val="24"/>
        </w:rPr>
        <w:t>ādātājs piedāvājis vienu no divām</w:t>
      </w:r>
      <w:r w:rsidRPr="009E75D3">
        <w:rPr>
          <w:rFonts w:ascii="Times New Roman" w:eastAsia="Times New Roman" w:hAnsi="Times New Roman"/>
          <w:sz w:val="24"/>
          <w:szCs w:val="24"/>
        </w:rPr>
        <w:t xml:space="preserve"> </w:t>
      </w:r>
      <w:r w:rsidR="00E676D5">
        <w:rPr>
          <w:rFonts w:ascii="Times New Roman" w:eastAsia="Times New Roman" w:hAnsi="Times New Roman"/>
          <w:sz w:val="24"/>
          <w:szCs w:val="24"/>
        </w:rPr>
        <w:t>zemākajām</w:t>
      </w:r>
      <w:r w:rsidR="007F0548">
        <w:rPr>
          <w:rFonts w:ascii="Times New Roman" w:eastAsia="Times New Roman" w:hAnsi="Times New Roman"/>
          <w:sz w:val="24"/>
          <w:szCs w:val="24"/>
        </w:rPr>
        <w:t xml:space="preserve"> </w:t>
      </w:r>
      <w:r w:rsidR="00385354">
        <w:rPr>
          <w:rFonts w:ascii="Times New Roman" w:eastAsia="Times New Roman" w:hAnsi="Times New Roman"/>
          <w:sz w:val="24"/>
          <w:szCs w:val="24"/>
        </w:rPr>
        <w:t>vērtējam</w:t>
      </w:r>
      <w:r w:rsidR="00E676D5">
        <w:rPr>
          <w:rFonts w:ascii="Times New Roman" w:eastAsia="Times New Roman" w:hAnsi="Times New Roman"/>
          <w:sz w:val="24"/>
          <w:szCs w:val="24"/>
        </w:rPr>
        <w:t>ām</w:t>
      </w:r>
      <w:r w:rsidR="00385354">
        <w:rPr>
          <w:rFonts w:ascii="Times New Roman" w:eastAsia="Times New Roman" w:hAnsi="Times New Roman"/>
          <w:sz w:val="24"/>
          <w:szCs w:val="24"/>
        </w:rPr>
        <w:t xml:space="preserve"> cen</w:t>
      </w:r>
      <w:r w:rsidR="00E676D5">
        <w:rPr>
          <w:rFonts w:ascii="Times New Roman" w:eastAsia="Times New Roman" w:hAnsi="Times New Roman"/>
          <w:sz w:val="24"/>
          <w:szCs w:val="24"/>
        </w:rPr>
        <w:t>ām</w:t>
      </w:r>
      <w:r w:rsidR="00385354">
        <w:rPr>
          <w:rFonts w:ascii="Times New Roman" w:eastAsia="Times New Roman" w:hAnsi="Times New Roman"/>
          <w:sz w:val="24"/>
          <w:szCs w:val="24"/>
        </w:rPr>
        <w:t xml:space="preserve"> kopā </w:t>
      </w:r>
      <w:r w:rsidRPr="009E75D3">
        <w:rPr>
          <w:rFonts w:ascii="Times New Roman" w:eastAsia="Times New Roman" w:hAnsi="Times New Roman"/>
          <w:sz w:val="24"/>
          <w:szCs w:val="24"/>
        </w:rPr>
        <w:t>(turpmāk – pozīcija), piegādi;</w:t>
      </w:r>
    </w:p>
    <w:p w14:paraId="62B28B83" w14:textId="44F6C5B7" w:rsidR="009E75D3" w:rsidRPr="009E75D3" w:rsidRDefault="009E75D3" w:rsidP="009E75D3">
      <w:pPr>
        <w:numPr>
          <w:ilvl w:val="2"/>
          <w:numId w:val="29"/>
        </w:numPr>
        <w:tabs>
          <w:tab w:val="left" w:pos="567"/>
          <w:tab w:val="left" w:pos="1276"/>
        </w:tabs>
        <w:spacing w:after="120" w:line="240" w:lineRule="auto"/>
        <w:ind w:left="1276" w:right="-1" w:hanging="709"/>
        <w:jc w:val="both"/>
        <w:rPr>
          <w:rFonts w:ascii="Times New Roman" w:eastAsia="Times New Roman" w:hAnsi="Times New Roman"/>
          <w:sz w:val="24"/>
          <w:szCs w:val="24"/>
        </w:rPr>
      </w:pPr>
      <w:r w:rsidRPr="009E75D3">
        <w:rPr>
          <w:rFonts w:ascii="Times New Roman" w:eastAsia="Times New Roman" w:hAnsi="Times New Roman"/>
          <w:sz w:val="24"/>
          <w:szCs w:val="24"/>
        </w:rPr>
        <w:t>Pieg</w:t>
      </w:r>
      <w:r w:rsidR="00991494">
        <w:rPr>
          <w:rFonts w:ascii="Times New Roman" w:eastAsia="Times New Roman" w:hAnsi="Times New Roman"/>
          <w:sz w:val="24"/>
          <w:szCs w:val="24"/>
        </w:rPr>
        <w:t>ādātājam tiek noteikta v</w:t>
      </w:r>
      <w:r w:rsidR="00991494" w:rsidRPr="00BF03B3">
        <w:rPr>
          <w:rFonts w:ascii="Times New Roman" w:eastAsia="Times New Roman" w:hAnsi="Times New Roman"/>
          <w:sz w:val="24"/>
          <w:szCs w:val="24"/>
        </w:rPr>
        <w:t>ispārīgās ķirurģijas vienreizlietojamo ķirurģisko materiālu un apr</w:t>
      </w:r>
      <w:r w:rsidR="00991494">
        <w:rPr>
          <w:rFonts w:ascii="Times New Roman" w:eastAsia="Times New Roman" w:hAnsi="Times New Roman"/>
          <w:sz w:val="24"/>
          <w:szCs w:val="24"/>
        </w:rPr>
        <w:t>īkojuma</w:t>
      </w:r>
      <w:r w:rsidR="00991494" w:rsidRPr="009E75D3">
        <w:rPr>
          <w:rFonts w:ascii="Times New Roman" w:eastAsia="Times New Roman" w:hAnsi="Times New Roman"/>
          <w:sz w:val="24"/>
          <w:szCs w:val="24"/>
        </w:rPr>
        <w:t xml:space="preserve"> (turpmāk – Preces</w:t>
      </w:r>
      <w:r w:rsidR="00991494">
        <w:rPr>
          <w:rFonts w:ascii="Times New Roman" w:eastAsia="Times New Roman" w:hAnsi="Times New Roman"/>
          <w:sz w:val="24"/>
          <w:szCs w:val="24"/>
        </w:rPr>
        <w:t>)</w:t>
      </w:r>
      <w:r w:rsidR="00991494" w:rsidRPr="009E75D3">
        <w:rPr>
          <w:rFonts w:ascii="Times New Roman" w:eastAsia="Times New Roman" w:hAnsi="Times New Roman"/>
          <w:sz w:val="24"/>
          <w:szCs w:val="24"/>
        </w:rPr>
        <w:t xml:space="preserve"> </w:t>
      </w:r>
      <w:r w:rsidRPr="009E75D3">
        <w:rPr>
          <w:rFonts w:ascii="Times New Roman" w:eastAsia="Times New Roman" w:hAnsi="Times New Roman"/>
          <w:sz w:val="24"/>
          <w:szCs w:val="24"/>
        </w:rPr>
        <w:t>piegādes līguma noslēgšanas kārtība;</w:t>
      </w:r>
    </w:p>
    <w:p w14:paraId="769F145A" w14:textId="3C64B7BD" w:rsidR="009E75D3" w:rsidRPr="009E75D3" w:rsidRDefault="009E75D3" w:rsidP="009E75D3">
      <w:pPr>
        <w:numPr>
          <w:ilvl w:val="2"/>
          <w:numId w:val="29"/>
        </w:numPr>
        <w:tabs>
          <w:tab w:val="left" w:pos="567"/>
          <w:tab w:val="left" w:pos="1276"/>
        </w:tabs>
        <w:spacing w:after="120" w:line="240" w:lineRule="auto"/>
        <w:ind w:left="1276" w:right="-1" w:hanging="709"/>
        <w:jc w:val="both"/>
        <w:rPr>
          <w:rFonts w:ascii="Times New Roman" w:eastAsia="Times New Roman" w:hAnsi="Times New Roman"/>
          <w:sz w:val="24"/>
          <w:szCs w:val="24"/>
        </w:rPr>
      </w:pPr>
      <w:r w:rsidRPr="009E75D3">
        <w:rPr>
          <w:rFonts w:ascii="Times New Roman" w:eastAsia="Times New Roman" w:hAnsi="Times New Roman"/>
          <w:sz w:val="24"/>
          <w:szCs w:val="24"/>
        </w:rPr>
        <w:t>Piegādātājs apņemas slēgt piegādes līgumu ar Pasūtītāju un piegādāt Pasūtītājam</w:t>
      </w:r>
      <w:r w:rsidRPr="009E75D3">
        <w:rPr>
          <w:rFonts w:ascii="Times New Roman" w:eastAsia="Times New Roman" w:hAnsi="Times New Roman"/>
          <w:sz w:val="20"/>
          <w:szCs w:val="20"/>
        </w:rPr>
        <w:t xml:space="preserve"> </w:t>
      </w:r>
      <w:r w:rsidR="00991494">
        <w:rPr>
          <w:rFonts w:ascii="Times New Roman" w:eastAsia="Times New Roman" w:hAnsi="Times New Roman"/>
          <w:sz w:val="24"/>
          <w:szCs w:val="24"/>
        </w:rPr>
        <w:t>Preces</w:t>
      </w:r>
      <w:r w:rsidRPr="009E75D3">
        <w:rPr>
          <w:rFonts w:ascii="Times New Roman" w:eastAsia="Times New Roman" w:hAnsi="Times New Roman"/>
          <w:sz w:val="24"/>
          <w:szCs w:val="24"/>
        </w:rPr>
        <w:t xml:space="preserve"> saskaņā ar Iepirkuma procedūrā i</w:t>
      </w:r>
      <w:r w:rsidR="00BF03B3">
        <w:rPr>
          <w:rFonts w:ascii="Times New Roman" w:eastAsia="Times New Roman" w:hAnsi="Times New Roman"/>
          <w:sz w:val="24"/>
          <w:szCs w:val="24"/>
        </w:rPr>
        <w:t>esniegto Piegādātāja tehnisko -</w:t>
      </w:r>
      <w:r w:rsidRPr="009E75D3">
        <w:rPr>
          <w:rFonts w:ascii="Times New Roman" w:eastAsia="Times New Roman" w:hAnsi="Times New Roman"/>
          <w:sz w:val="24"/>
          <w:szCs w:val="24"/>
        </w:rPr>
        <w:t xml:space="preserve"> finanšu piedāvājumu.</w:t>
      </w:r>
    </w:p>
    <w:p w14:paraId="39041A2D" w14:textId="2EF92439" w:rsidR="009E75D3" w:rsidRDefault="009E75D3" w:rsidP="0004008D">
      <w:pPr>
        <w:numPr>
          <w:ilvl w:val="1"/>
          <w:numId w:val="29"/>
        </w:numPr>
        <w:tabs>
          <w:tab w:val="num" w:pos="567"/>
        </w:tabs>
        <w:spacing w:after="120" w:line="240" w:lineRule="auto"/>
        <w:ind w:left="567" w:right="-1" w:hanging="567"/>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Vienošanās summa kopā visiem </w:t>
      </w:r>
      <w:r w:rsidR="0004008D" w:rsidRPr="0004008D">
        <w:rPr>
          <w:rFonts w:ascii="Times New Roman" w:eastAsia="Times New Roman" w:hAnsi="Times New Roman"/>
          <w:sz w:val="24"/>
          <w:szCs w:val="24"/>
        </w:rPr>
        <w:t xml:space="preserve">vispārīgās ķirurģijas vienreizlietojamo ķirurģisko materiālu un aprīkojuma </w:t>
      </w:r>
      <w:r w:rsidRPr="009E75D3">
        <w:rPr>
          <w:rFonts w:ascii="Times New Roman" w:eastAsia="Times New Roman" w:hAnsi="Times New Roman"/>
          <w:sz w:val="24"/>
          <w:szCs w:val="24"/>
        </w:rPr>
        <w:t xml:space="preserve">piegādātājiem saskaņā ar Iepirkuma procedūras rezultātiem bez pievienotās vērtības nodokļa (turpmāk – PVN) ir </w:t>
      </w:r>
      <w:r w:rsidR="0004008D">
        <w:rPr>
          <w:rFonts w:ascii="Times New Roman" w:eastAsia="Times New Roman" w:hAnsi="Times New Roman"/>
          <w:b/>
          <w:sz w:val="24"/>
          <w:szCs w:val="24"/>
        </w:rPr>
        <w:t>EUR 2 950 000,00</w:t>
      </w:r>
      <w:r w:rsidRPr="009E75D3">
        <w:rPr>
          <w:rFonts w:ascii="Times New Roman" w:eastAsia="Times New Roman" w:hAnsi="Times New Roman"/>
          <w:b/>
          <w:sz w:val="24"/>
          <w:szCs w:val="24"/>
        </w:rPr>
        <w:t xml:space="preserve">  </w:t>
      </w:r>
      <w:r w:rsidRPr="009E75D3">
        <w:rPr>
          <w:rFonts w:ascii="Times New Roman" w:eastAsia="Times New Roman" w:hAnsi="Times New Roman"/>
          <w:sz w:val="24"/>
          <w:szCs w:val="24"/>
        </w:rPr>
        <w:t>(</w:t>
      </w:r>
      <w:r w:rsidR="0004008D">
        <w:rPr>
          <w:rFonts w:ascii="Times New Roman" w:eastAsia="Times New Roman" w:hAnsi="Times New Roman"/>
          <w:sz w:val="24"/>
          <w:szCs w:val="24"/>
        </w:rPr>
        <w:t xml:space="preserve">divi </w:t>
      </w:r>
      <w:r w:rsidRPr="009E75D3">
        <w:rPr>
          <w:rFonts w:ascii="Times New Roman" w:eastAsia="Times New Roman" w:hAnsi="Times New Roman"/>
          <w:sz w:val="24"/>
          <w:szCs w:val="24"/>
        </w:rPr>
        <w:t xml:space="preserve">miljoni </w:t>
      </w:r>
      <w:r w:rsidR="0004008D">
        <w:rPr>
          <w:rFonts w:ascii="Times New Roman" w:eastAsia="Times New Roman" w:hAnsi="Times New Roman"/>
          <w:sz w:val="24"/>
          <w:szCs w:val="24"/>
        </w:rPr>
        <w:t xml:space="preserve">deviņi simti piecdesmit </w:t>
      </w:r>
      <w:r w:rsidRPr="009E75D3">
        <w:rPr>
          <w:rFonts w:ascii="Times New Roman" w:eastAsia="Times New Roman" w:hAnsi="Times New Roman"/>
          <w:sz w:val="24"/>
          <w:szCs w:val="24"/>
        </w:rPr>
        <w:t xml:space="preserve">tūkstoši </w:t>
      </w:r>
      <w:proofErr w:type="spellStart"/>
      <w:r w:rsidRPr="009E75D3">
        <w:rPr>
          <w:rFonts w:ascii="Times New Roman" w:eastAsia="Times New Roman" w:hAnsi="Times New Roman"/>
          <w:i/>
          <w:sz w:val="24"/>
          <w:szCs w:val="24"/>
        </w:rPr>
        <w:t>euro</w:t>
      </w:r>
      <w:proofErr w:type="spellEnd"/>
      <w:r w:rsidR="00305D32">
        <w:rPr>
          <w:rFonts w:ascii="Times New Roman" w:eastAsia="Times New Roman" w:hAnsi="Times New Roman"/>
          <w:sz w:val="24"/>
          <w:szCs w:val="24"/>
        </w:rPr>
        <w:t xml:space="preserve"> </w:t>
      </w:r>
      <w:r w:rsidRPr="009E75D3">
        <w:rPr>
          <w:rFonts w:ascii="Times New Roman" w:eastAsia="Times New Roman" w:hAnsi="Times New Roman"/>
          <w:sz w:val="24"/>
          <w:szCs w:val="24"/>
        </w:rPr>
        <w:t xml:space="preserve">). PVN Vienošanās noslēgšanas brīdī ir _____ </w:t>
      </w:r>
      <w:r w:rsidRPr="009E75D3">
        <w:rPr>
          <w:rFonts w:ascii="Times New Roman" w:eastAsia="Times New Roman" w:hAnsi="Times New Roman"/>
          <w:i/>
          <w:sz w:val="24"/>
          <w:szCs w:val="24"/>
        </w:rPr>
        <w:t xml:space="preserve">(PVN likmes apmērs ar cipariem) </w:t>
      </w:r>
      <w:r w:rsidRPr="009E75D3">
        <w:rPr>
          <w:rFonts w:ascii="Times New Roman" w:eastAsia="Times New Roman" w:hAnsi="Times New Roman"/>
          <w:sz w:val="24"/>
          <w:szCs w:val="24"/>
        </w:rPr>
        <w:t xml:space="preserve">%, kas ir </w:t>
      </w:r>
      <w:r w:rsidRPr="009E75D3">
        <w:rPr>
          <w:rFonts w:ascii="Times New Roman" w:eastAsia="Times New Roman" w:hAnsi="Times New Roman"/>
          <w:b/>
          <w:sz w:val="24"/>
          <w:szCs w:val="24"/>
        </w:rPr>
        <w:t>EUR</w:t>
      </w:r>
      <w:r w:rsidRPr="009E75D3">
        <w:rPr>
          <w:rFonts w:ascii="Times New Roman" w:eastAsia="Times New Roman" w:hAnsi="Times New Roman"/>
          <w:sz w:val="24"/>
          <w:szCs w:val="24"/>
        </w:rPr>
        <w:t xml:space="preserve"> ________________ </w:t>
      </w:r>
      <w:r w:rsidRPr="009E75D3">
        <w:rPr>
          <w:rFonts w:ascii="Times New Roman" w:eastAsia="Times New Roman" w:hAnsi="Times New Roman"/>
          <w:i/>
          <w:sz w:val="24"/>
          <w:szCs w:val="24"/>
        </w:rPr>
        <w:t>(summa skaitļiem un vārdiem)</w:t>
      </w:r>
      <w:r w:rsidRPr="009E75D3">
        <w:rPr>
          <w:rFonts w:ascii="Times New Roman" w:eastAsia="Times New Roman" w:hAnsi="Times New Roman"/>
          <w:sz w:val="24"/>
          <w:szCs w:val="24"/>
        </w:rPr>
        <w:t xml:space="preserve">. Kopējā maksimālā Vienošanās summa ar PVN ir </w:t>
      </w:r>
      <w:r w:rsidRPr="009E75D3">
        <w:rPr>
          <w:rFonts w:ascii="Times New Roman" w:eastAsia="Times New Roman" w:hAnsi="Times New Roman"/>
          <w:b/>
          <w:sz w:val="24"/>
          <w:szCs w:val="24"/>
        </w:rPr>
        <w:t>EUR </w:t>
      </w:r>
      <w:r w:rsidRPr="009E75D3">
        <w:rPr>
          <w:rFonts w:ascii="Times New Roman" w:eastAsia="Times New Roman" w:hAnsi="Times New Roman"/>
          <w:sz w:val="24"/>
          <w:szCs w:val="24"/>
        </w:rPr>
        <w:t xml:space="preserve">_____________________ </w:t>
      </w:r>
      <w:r w:rsidRPr="009E75D3">
        <w:rPr>
          <w:rFonts w:ascii="Times New Roman" w:eastAsia="Times New Roman" w:hAnsi="Times New Roman"/>
          <w:i/>
          <w:sz w:val="24"/>
          <w:szCs w:val="24"/>
        </w:rPr>
        <w:t>(summa skaitļiem un vārdiem)</w:t>
      </w:r>
      <w:r w:rsidRPr="009E75D3">
        <w:rPr>
          <w:rFonts w:ascii="Times New Roman" w:eastAsia="Times New Roman" w:hAnsi="Times New Roman"/>
          <w:sz w:val="24"/>
          <w:szCs w:val="24"/>
        </w:rPr>
        <w:t xml:space="preserve">. </w:t>
      </w:r>
    </w:p>
    <w:p w14:paraId="73DAA093" w14:textId="6D756FA4" w:rsidR="00186AB1" w:rsidRPr="006A2D85" w:rsidRDefault="009E75D3" w:rsidP="00186AB1">
      <w:pPr>
        <w:numPr>
          <w:ilvl w:val="1"/>
          <w:numId w:val="29"/>
        </w:numPr>
        <w:tabs>
          <w:tab w:val="num" w:pos="567"/>
        </w:tabs>
        <w:spacing w:after="120" w:line="240" w:lineRule="auto"/>
        <w:ind w:left="567" w:right="-1" w:hanging="567"/>
        <w:jc w:val="both"/>
        <w:rPr>
          <w:rFonts w:ascii="Times New Roman" w:eastAsia="Times New Roman" w:hAnsi="Times New Roman"/>
          <w:sz w:val="24"/>
          <w:szCs w:val="24"/>
        </w:rPr>
      </w:pPr>
      <w:r w:rsidRPr="00186AB1">
        <w:rPr>
          <w:rFonts w:ascii="Times New Roman" w:eastAsia="Times New Roman" w:hAnsi="Times New Roman"/>
          <w:sz w:val="24"/>
          <w:szCs w:val="24"/>
          <w:lang w:eastAsia="lv-LV"/>
        </w:rPr>
        <w:t xml:space="preserve">Pasūtītājam ir tiesības vienpusēji samazināt </w:t>
      </w:r>
      <w:r w:rsidR="000D5D15" w:rsidRPr="00186AB1">
        <w:rPr>
          <w:rFonts w:ascii="Times New Roman" w:eastAsia="Times New Roman" w:hAnsi="Times New Roman"/>
          <w:sz w:val="24"/>
          <w:szCs w:val="24"/>
          <w:lang w:eastAsia="lv-LV"/>
        </w:rPr>
        <w:t xml:space="preserve">vai palielināt </w:t>
      </w:r>
      <w:proofErr w:type="spellStart"/>
      <w:r w:rsidRPr="00186AB1">
        <w:rPr>
          <w:rFonts w:ascii="Times New Roman" w:eastAsia="Times New Roman" w:hAnsi="Times New Roman"/>
          <w:sz w:val="24"/>
          <w:szCs w:val="24"/>
          <w:lang w:eastAsia="lv-LV"/>
        </w:rPr>
        <w:t>pasūtāmo</w:t>
      </w:r>
      <w:proofErr w:type="spellEnd"/>
      <w:r w:rsidRPr="00186AB1">
        <w:rPr>
          <w:rFonts w:ascii="Times New Roman" w:eastAsia="Times New Roman" w:hAnsi="Times New Roman"/>
          <w:sz w:val="24"/>
          <w:szCs w:val="24"/>
          <w:lang w:eastAsia="lv-LV"/>
        </w:rPr>
        <w:t xml:space="preserve"> Preču apjomu</w:t>
      </w:r>
      <w:r w:rsidR="00186AB1" w:rsidRPr="00186AB1">
        <w:rPr>
          <w:rFonts w:ascii="Times New Roman" w:eastAsia="Times New Roman" w:hAnsi="Times New Roman"/>
          <w:sz w:val="24"/>
          <w:szCs w:val="24"/>
          <w:lang w:eastAsia="lv-LV"/>
        </w:rPr>
        <w:t>.</w:t>
      </w:r>
      <w:r w:rsidRPr="00186AB1">
        <w:rPr>
          <w:rFonts w:ascii="Times New Roman" w:eastAsia="Times New Roman" w:hAnsi="Times New Roman"/>
          <w:sz w:val="24"/>
          <w:szCs w:val="24"/>
          <w:lang w:eastAsia="lv-LV"/>
        </w:rPr>
        <w:t xml:space="preserve"> </w:t>
      </w:r>
      <w:r w:rsidR="00186AB1" w:rsidRPr="00186AB1">
        <w:rPr>
          <w:rFonts w:ascii="Times New Roman" w:hAnsi="Times New Roman"/>
          <w:sz w:val="24"/>
          <w:szCs w:val="24"/>
        </w:rPr>
        <w:t>L</w:t>
      </w:r>
      <w:r w:rsidR="00411FEC">
        <w:rPr>
          <w:rFonts w:ascii="Times New Roman" w:hAnsi="Times New Roman"/>
          <w:sz w:val="24"/>
          <w:szCs w:val="24"/>
        </w:rPr>
        <w:t>īdzēji vienojas, ka V</w:t>
      </w:r>
      <w:r w:rsidR="00186AB1" w:rsidRPr="00186AB1">
        <w:rPr>
          <w:rFonts w:ascii="Times New Roman" w:hAnsi="Times New Roman"/>
          <w:sz w:val="24"/>
          <w:szCs w:val="24"/>
        </w:rPr>
        <w:t>ienošanās kopējā summa var mainīties un Pasūtītājs var iep</w:t>
      </w:r>
      <w:r w:rsidR="00305D32">
        <w:rPr>
          <w:rFonts w:ascii="Times New Roman" w:hAnsi="Times New Roman"/>
          <w:sz w:val="24"/>
          <w:szCs w:val="24"/>
        </w:rPr>
        <w:t>irkt Preces par Iepirkuma procedūras</w:t>
      </w:r>
      <w:r w:rsidR="00186AB1" w:rsidRPr="00186AB1">
        <w:rPr>
          <w:rFonts w:ascii="Times New Roman" w:hAnsi="Times New Roman"/>
          <w:sz w:val="24"/>
          <w:szCs w:val="24"/>
        </w:rPr>
        <w:t xml:space="preserve"> cenā</w:t>
      </w:r>
      <w:r w:rsidR="004756D3">
        <w:rPr>
          <w:rFonts w:ascii="Times New Roman" w:hAnsi="Times New Roman"/>
          <w:sz w:val="24"/>
          <w:szCs w:val="24"/>
        </w:rPr>
        <w:t>m līdz 10% vairāk vai mazāk no 1.2</w:t>
      </w:r>
      <w:r w:rsidR="00305D32">
        <w:rPr>
          <w:rFonts w:ascii="Times New Roman" w:hAnsi="Times New Roman"/>
          <w:sz w:val="24"/>
          <w:szCs w:val="24"/>
        </w:rPr>
        <w:t>.punktā noteiktā</w:t>
      </w:r>
      <w:r w:rsidR="00186AB1" w:rsidRPr="00186AB1">
        <w:rPr>
          <w:rFonts w:ascii="Times New Roman" w:hAnsi="Times New Roman"/>
          <w:sz w:val="24"/>
          <w:szCs w:val="24"/>
        </w:rPr>
        <w:t xml:space="preserve">s summas, ja radusies situācija, ko Pasūtītājs iepriekš nevarēja paredzēt (neplānots pacientu skaita </w:t>
      </w:r>
      <w:r w:rsidR="00186AB1" w:rsidRPr="00186AB1">
        <w:rPr>
          <w:rFonts w:ascii="Times New Roman" w:hAnsi="Times New Roman"/>
          <w:sz w:val="24"/>
          <w:szCs w:val="24"/>
        </w:rPr>
        <w:lastRenderedPageBreak/>
        <w:t>pieaugums vai samazinājums, dabas katastrofas, citi ārkārtas apstākļi) un Piegādātājam pretenziju par šādām iz</w:t>
      </w:r>
      <w:r w:rsidR="00411FEC">
        <w:rPr>
          <w:rFonts w:ascii="Times New Roman" w:hAnsi="Times New Roman"/>
          <w:sz w:val="24"/>
          <w:szCs w:val="24"/>
        </w:rPr>
        <w:t>maiņām nebūs. Šādas V</w:t>
      </w:r>
      <w:r w:rsidR="00186AB1" w:rsidRPr="00186AB1">
        <w:rPr>
          <w:rFonts w:ascii="Times New Roman" w:hAnsi="Times New Roman"/>
          <w:sz w:val="24"/>
          <w:szCs w:val="24"/>
        </w:rPr>
        <w:t xml:space="preserve">ienošanās kopējās summas izmaiņas Līdzēji veic parakstot attiecīgu vienošanās protokolu. </w:t>
      </w:r>
    </w:p>
    <w:p w14:paraId="097438D0" w14:textId="2C0064EF" w:rsidR="004756D3" w:rsidRPr="00324200" w:rsidRDefault="00C746B0" w:rsidP="00186AB1">
      <w:pPr>
        <w:numPr>
          <w:ilvl w:val="1"/>
          <w:numId w:val="29"/>
        </w:numPr>
        <w:tabs>
          <w:tab w:val="num" w:pos="567"/>
        </w:tabs>
        <w:spacing w:after="120" w:line="240" w:lineRule="auto"/>
        <w:ind w:left="567" w:right="-1" w:hanging="567"/>
        <w:jc w:val="both"/>
        <w:rPr>
          <w:rFonts w:ascii="Times New Roman" w:eastAsia="Times New Roman" w:hAnsi="Times New Roman"/>
          <w:sz w:val="24"/>
          <w:szCs w:val="24"/>
        </w:rPr>
      </w:pPr>
      <w:r w:rsidRPr="00324200">
        <w:rPr>
          <w:rFonts w:ascii="Times New Roman" w:hAnsi="Times New Roman"/>
          <w:sz w:val="24"/>
          <w:szCs w:val="24"/>
        </w:rPr>
        <w:t>L</w:t>
      </w:r>
      <w:r w:rsidR="00411FEC">
        <w:rPr>
          <w:rFonts w:ascii="Times New Roman" w:hAnsi="Times New Roman"/>
          <w:sz w:val="24"/>
          <w:szCs w:val="24"/>
        </w:rPr>
        <w:t>īdzēji vienojas, ka V</w:t>
      </w:r>
      <w:r w:rsidRPr="00324200">
        <w:rPr>
          <w:rFonts w:ascii="Times New Roman" w:hAnsi="Times New Roman"/>
          <w:sz w:val="24"/>
          <w:szCs w:val="24"/>
        </w:rPr>
        <w:t xml:space="preserve">ienošanās </w:t>
      </w:r>
      <w:r w:rsidR="0018665B" w:rsidRPr="00324200">
        <w:rPr>
          <w:rFonts w:ascii="Times New Roman" w:hAnsi="Times New Roman"/>
          <w:sz w:val="24"/>
          <w:szCs w:val="24"/>
        </w:rPr>
        <w:t>darbības termiņš var</w:t>
      </w:r>
      <w:r w:rsidR="004756D3" w:rsidRPr="00324200">
        <w:rPr>
          <w:rFonts w:ascii="Times New Roman" w:hAnsi="Times New Roman"/>
          <w:sz w:val="24"/>
          <w:szCs w:val="24"/>
        </w:rPr>
        <w:t xml:space="preserve"> tikt pagarināt</w:t>
      </w:r>
      <w:r w:rsidR="0018665B" w:rsidRPr="00324200">
        <w:rPr>
          <w:rFonts w:ascii="Times New Roman" w:hAnsi="Times New Roman"/>
          <w:sz w:val="24"/>
          <w:szCs w:val="24"/>
        </w:rPr>
        <w:t>s</w:t>
      </w:r>
      <w:r w:rsidR="0089547E">
        <w:rPr>
          <w:rFonts w:ascii="Times New Roman" w:hAnsi="Times New Roman"/>
          <w:sz w:val="24"/>
          <w:szCs w:val="24"/>
        </w:rPr>
        <w:t>,</w:t>
      </w:r>
      <w:r w:rsidR="0018665B" w:rsidRPr="00324200">
        <w:rPr>
          <w:rFonts w:ascii="Times New Roman" w:hAnsi="Times New Roman"/>
          <w:sz w:val="24"/>
          <w:szCs w:val="24"/>
        </w:rPr>
        <w:t xml:space="preserve"> </w:t>
      </w:r>
      <w:r w:rsidR="004756D3" w:rsidRPr="00324200">
        <w:rPr>
          <w:rFonts w:ascii="Times New Roman" w:hAnsi="Times New Roman"/>
          <w:sz w:val="24"/>
          <w:szCs w:val="24"/>
        </w:rPr>
        <w:t>ņemot vērā</w:t>
      </w:r>
      <w:r w:rsidR="00324200" w:rsidRPr="00324200">
        <w:rPr>
          <w:rFonts w:ascii="Times New Roman" w:hAnsi="Times New Roman"/>
          <w:sz w:val="24"/>
          <w:szCs w:val="24"/>
        </w:rPr>
        <w:t xml:space="preserve"> Publiskā iepirkuma likuma 67.panta ceturtajā daļ</w:t>
      </w:r>
      <w:r w:rsidR="00EE3C0F">
        <w:rPr>
          <w:rFonts w:ascii="Times New Roman" w:hAnsi="Times New Roman"/>
          <w:sz w:val="24"/>
          <w:szCs w:val="24"/>
        </w:rPr>
        <w:t>ā noteikto, ja V</w:t>
      </w:r>
      <w:r w:rsidR="00324200" w:rsidRPr="00324200">
        <w:rPr>
          <w:rFonts w:ascii="Times New Roman" w:hAnsi="Times New Roman"/>
          <w:sz w:val="24"/>
          <w:szCs w:val="24"/>
        </w:rPr>
        <w:t>ienošanās summa nav izlietota.</w:t>
      </w:r>
    </w:p>
    <w:p w14:paraId="2C960011" w14:textId="77777777" w:rsidR="00324200" w:rsidRPr="004756D3" w:rsidRDefault="00324200" w:rsidP="00324200">
      <w:pPr>
        <w:tabs>
          <w:tab w:val="num" w:pos="567"/>
        </w:tabs>
        <w:spacing w:after="120" w:line="240" w:lineRule="auto"/>
        <w:ind w:left="567" w:right="-1"/>
        <w:jc w:val="both"/>
        <w:rPr>
          <w:rFonts w:ascii="Times New Roman" w:eastAsia="Times New Roman" w:hAnsi="Times New Roman"/>
          <w:sz w:val="24"/>
          <w:szCs w:val="24"/>
          <w:highlight w:val="yellow"/>
        </w:rPr>
      </w:pPr>
    </w:p>
    <w:p w14:paraId="0A04926F" w14:textId="77777777" w:rsidR="009E75D3" w:rsidRPr="009E75D3" w:rsidRDefault="009E75D3" w:rsidP="009E75D3">
      <w:pPr>
        <w:numPr>
          <w:ilvl w:val="0"/>
          <w:numId w:val="29"/>
        </w:numPr>
        <w:tabs>
          <w:tab w:val="num" w:pos="0"/>
          <w:tab w:val="left" w:pos="567"/>
        </w:tabs>
        <w:spacing w:after="120" w:line="240" w:lineRule="auto"/>
        <w:ind w:left="0" w:right="-1" w:firstLine="0"/>
        <w:jc w:val="center"/>
        <w:rPr>
          <w:rFonts w:ascii="Times New Roman" w:eastAsia="Times New Roman" w:hAnsi="Times New Roman"/>
          <w:sz w:val="24"/>
          <w:szCs w:val="24"/>
        </w:rPr>
      </w:pPr>
      <w:r w:rsidRPr="009E75D3">
        <w:rPr>
          <w:rFonts w:ascii="Times New Roman" w:eastAsia="Times New Roman" w:hAnsi="Times New Roman"/>
          <w:b/>
          <w:bCs/>
          <w:sz w:val="24"/>
          <w:szCs w:val="24"/>
        </w:rPr>
        <w:t xml:space="preserve">Vienošanās </w:t>
      </w:r>
      <w:r w:rsidRPr="009E75D3">
        <w:rPr>
          <w:rFonts w:ascii="Times New Roman" w:eastAsia="Times New Roman" w:hAnsi="Times New Roman"/>
          <w:b/>
          <w:sz w:val="24"/>
          <w:szCs w:val="24"/>
        </w:rPr>
        <w:t xml:space="preserve">darbības termiņš un izbeigšanas kārtība </w:t>
      </w:r>
    </w:p>
    <w:p w14:paraId="6C7261E5" w14:textId="77777777" w:rsidR="009E75D3" w:rsidRPr="009E75D3" w:rsidRDefault="009E75D3" w:rsidP="009E75D3">
      <w:pPr>
        <w:widowControl w:val="0"/>
        <w:numPr>
          <w:ilvl w:val="1"/>
          <w:numId w:val="29"/>
        </w:numPr>
        <w:tabs>
          <w:tab w:val="num" w:pos="567"/>
        </w:tabs>
        <w:autoSpaceDE w:val="0"/>
        <w:autoSpaceDN w:val="0"/>
        <w:adjustRightInd w:val="0"/>
        <w:spacing w:after="120" w:line="240" w:lineRule="auto"/>
        <w:ind w:left="567" w:hanging="567"/>
        <w:jc w:val="both"/>
        <w:rPr>
          <w:rFonts w:ascii="Times New Roman" w:eastAsia="SimSun" w:hAnsi="Times New Roman"/>
          <w:sz w:val="24"/>
          <w:szCs w:val="24"/>
          <w:lang w:eastAsia="ru-RU"/>
        </w:rPr>
      </w:pPr>
      <w:r w:rsidRPr="009E75D3">
        <w:rPr>
          <w:rFonts w:ascii="Times New Roman" w:eastAsia="SimSun" w:hAnsi="Times New Roman"/>
          <w:sz w:val="24"/>
          <w:szCs w:val="24"/>
          <w:lang w:eastAsia="ru-RU"/>
        </w:rPr>
        <w:t xml:space="preserve">Vienošanās stājas spēkā ar Vienošanās abpusējas parakstīšanas dienu un ir spēkā līdz </w:t>
      </w:r>
      <w:r w:rsidRPr="009E75D3">
        <w:rPr>
          <w:rFonts w:ascii="Times New Roman" w:eastAsia="SimSun" w:hAnsi="Times New Roman"/>
          <w:color w:val="000000"/>
          <w:sz w:val="24"/>
          <w:szCs w:val="24"/>
          <w:lang w:eastAsia="ru-RU"/>
        </w:rPr>
        <w:t xml:space="preserve">Vienošanās noteikto Līdzēju saistību pilnīgai izpildei. </w:t>
      </w:r>
      <w:r w:rsidRPr="009E75D3">
        <w:rPr>
          <w:rFonts w:ascii="Times New Roman" w:eastAsia="SimSun" w:hAnsi="Times New Roman"/>
          <w:sz w:val="24"/>
          <w:szCs w:val="24"/>
          <w:lang w:eastAsia="ru-RU"/>
        </w:rPr>
        <w:t xml:space="preserve"> </w:t>
      </w:r>
    </w:p>
    <w:p w14:paraId="7B228985" w14:textId="77777777" w:rsidR="009E75D3" w:rsidRPr="009E75D3" w:rsidRDefault="009E75D3" w:rsidP="009E75D3">
      <w:pPr>
        <w:widowControl w:val="0"/>
        <w:numPr>
          <w:ilvl w:val="1"/>
          <w:numId w:val="29"/>
        </w:numPr>
        <w:tabs>
          <w:tab w:val="num" w:pos="567"/>
          <w:tab w:val="num" w:pos="709"/>
        </w:tabs>
        <w:autoSpaceDE w:val="0"/>
        <w:autoSpaceDN w:val="0"/>
        <w:adjustRightInd w:val="0"/>
        <w:spacing w:after="120" w:line="240" w:lineRule="auto"/>
        <w:ind w:left="567" w:hanging="567"/>
        <w:jc w:val="both"/>
        <w:rPr>
          <w:rFonts w:ascii="Times New Roman" w:eastAsia="SimSun" w:hAnsi="Times New Roman"/>
          <w:sz w:val="24"/>
          <w:szCs w:val="24"/>
          <w:lang w:eastAsia="ru-RU"/>
        </w:rPr>
      </w:pPr>
      <w:r w:rsidRPr="009E75D3">
        <w:rPr>
          <w:rFonts w:ascii="Times New Roman" w:eastAsia="SimSun" w:hAnsi="Times New Roman"/>
          <w:sz w:val="24"/>
          <w:szCs w:val="24"/>
          <w:lang w:eastAsia="ru-RU"/>
        </w:rPr>
        <w:t xml:space="preserve">Vienošanās darbības termiņš ir no Vienošanās spēkā stāšanās dienas līdz </w:t>
      </w:r>
      <w:r w:rsidRPr="009E75D3">
        <w:rPr>
          <w:rFonts w:ascii="Times New Roman" w:eastAsia="SimSun" w:hAnsi="Times New Roman"/>
          <w:color w:val="000000"/>
          <w:sz w:val="24"/>
          <w:szCs w:val="24"/>
          <w:lang w:eastAsia="ru-RU"/>
        </w:rPr>
        <w:t>īsākajam no šādiem termiņiem:</w:t>
      </w:r>
    </w:p>
    <w:p w14:paraId="7702B2EB" w14:textId="77777777" w:rsidR="009E75D3" w:rsidRPr="009E75D3" w:rsidRDefault="009E75D3" w:rsidP="009E75D3">
      <w:pPr>
        <w:widowControl w:val="0"/>
        <w:numPr>
          <w:ilvl w:val="2"/>
          <w:numId w:val="29"/>
        </w:numPr>
        <w:tabs>
          <w:tab w:val="left" w:pos="567"/>
          <w:tab w:val="num" w:pos="1276"/>
        </w:tabs>
        <w:autoSpaceDE w:val="0"/>
        <w:autoSpaceDN w:val="0"/>
        <w:adjustRightInd w:val="0"/>
        <w:spacing w:after="120" w:line="240" w:lineRule="auto"/>
        <w:ind w:left="1276" w:hanging="709"/>
        <w:jc w:val="both"/>
        <w:rPr>
          <w:rFonts w:ascii="Times New Roman" w:eastAsia="SimSun" w:hAnsi="Times New Roman"/>
          <w:sz w:val="24"/>
          <w:szCs w:val="24"/>
          <w:lang w:eastAsia="ru-RU"/>
        </w:rPr>
      </w:pPr>
      <w:r w:rsidRPr="009E75D3">
        <w:rPr>
          <w:rFonts w:ascii="Times New Roman" w:eastAsia="SimSun" w:hAnsi="Times New Roman"/>
          <w:sz w:val="24"/>
          <w:szCs w:val="24"/>
          <w:lang w:eastAsia="ru-RU"/>
        </w:rPr>
        <w:t>līdz Vienošanās 1.2.apakšpunktā norādītās maksimālās Vienošanās summas izlietošanas dienai;</w:t>
      </w:r>
    </w:p>
    <w:p w14:paraId="3D96C819" w14:textId="77777777" w:rsidR="009E75D3" w:rsidRPr="009E75D3" w:rsidRDefault="009E75D3" w:rsidP="009E75D3">
      <w:pPr>
        <w:widowControl w:val="0"/>
        <w:numPr>
          <w:ilvl w:val="2"/>
          <w:numId w:val="29"/>
        </w:numPr>
        <w:tabs>
          <w:tab w:val="left" w:pos="567"/>
        </w:tabs>
        <w:autoSpaceDE w:val="0"/>
        <w:autoSpaceDN w:val="0"/>
        <w:adjustRightInd w:val="0"/>
        <w:spacing w:after="120" w:line="240" w:lineRule="auto"/>
        <w:ind w:left="1276" w:hanging="709"/>
        <w:jc w:val="both"/>
        <w:rPr>
          <w:rFonts w:ascii="Times New Roman" w:eastAsia="SimSun" w:hAnsi="Times New Roman"/>
          <w:sz w:val="24"/>
          <w:szCs w:val="24"/>
          <w:lang w:eastAsia="ru-RU"/>
        </w:rPr>
      </w:pPr>
      <w:r w:rsidRPr="009E75D3">
        <w:rPr>
          <w:rFonts w:ascii="Times New Roman" w:eastAsia="SimSun" w:hAnsi="Times New Roman"/>
          <w:sz w:val="24"/>
          <w:szCs w:val="24"/>
          <w:lang w:eastAsia="ru-RU"/>
        </w:rPr>
        <w:t>24 (divdesmit četri) mēneši no Vienošanās spēkā stāšanās dienas.</w:t>
      </w:r>
    </w:p>
    <w:p w14:paraId="5C87421E" w14:textId="77777777" w:rsidR="009E75D3" w:rsidRPr="009E75D3" w:rsidRDefault="009E75D3" w:rsidP="009E75D3">
      <w:pPr>
        <w:numPr>
          <w:ilvl w:val="1"/>
          <w:numId w:val="29"/>
        </w:numPr>
        <w:tabs>
          <w:tab w:val="left" w:pos="567"/>
        </w:tabs>
        <w:suppressAutoHyphens/>
        <w:autoSpaceDN w:val="0"/>
        <w:spacing w:after="120" w:line="240" w:lineRule="auto"/>
        <w:ind w:right="-766"/>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Vienošanās var tikt izbeigta pirms termiņa:</w:t>
      </w:r>
    </w:p>
    <w:p w14:paraId="4C006D56" w14:textId="77777777" w:rsidR="009E75D3" w:rsidRPr="009E75D3" w:rsidRDefault="009E75D3" w:rsidP="009E75D3">
      <w:pPr>
        <w:numPr>
          <w:ilvl w:val="2"/>
          <w:numId w:val="29"/>
        </w:numPr>
        <w:tabs>
          <w:tab w:val="left" w:pos="567"/>
        </w:tabs>
        <w:suppressAutoHyphens/>
        <w:autoSpaceDN w:val="0"/>
        <w:spacing w:after="120" w:line="240" w:lineRule="auto"/>
        <w:ind w:left="1276" w:right="-766" w:hanging="709"/>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Līdzējiem rakstiski vienojoties;</w:t>
      </w:r>
    </w:p>
    <w:p w14:paraId="476F606C" w14:textId="77777777" w:rsidR="009E75D3" w:rsidRPr="009E75D3" w:rsidRDefault="009E75D3" w:rsidP="009E75D3">
      <w:pPr>
        <w:numPr>
          <w:ilvl w:val="2"/>
          <w:numId w:val="29"/>
        </w:numPr>
        <w:tabs>
          <w:tab w:val="left" w:pos="567"/>
        </w:tabs>
        <w:suppressAutoHyphens/>
        <w:autoSpaceDN w:val="0"/>
        <w:spacing w:after="120" w:line="240" w:lineRule="auto"/>
        <w:ind w:left="1276" w:right="-2" w:hanging="709"/>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pēc viena Līdzēja iniciatīvas, iepriekš par to rakstiski brīdinot otru Līdzēju ne vēlāk kā 60 (sešdesmit) dienas iepriekš.</w:t>
      </w:r>
    </w:p>
    <w:p w14:paraId="16D2E375" w14:textId="77777777" w:rsidR="009E75D3" w:rsidRPr="009E75D3" w:rsidRDefault="009E75D3" w:rsidP="009E75D3">
      <w:pPr>
        <w:numPr>
          <w:ilvl w:val="1"/>
          <w:numId w:val="29"/>
        </w:numPr>
        <w:tabs>
          <w:tab w:val="num" w:pos="567"/>
        </w:tabs>
        <w:suppressAutoHyphens/>
        <w:autoSpaceDN w:val="0"/>
        <w:spacing w:after="120" w:line="240" w:lineRule="auto"/>
        <w:ind w:left="567" w:right="-2" w:hanging="567"/>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Līdzējam ir tiesības nekavējoties izbeigt Vienošanos, ja:</w:t>
      </w:r>
    </w:p>
    <w:p w14:paraId="336CB946" w14:textId="77777777" w:rsidR="009E75D3" w:rsidRPr="009E75D3" w:rsidRDefault="009E75D3" w:rsidP="009E75D3">
      <w:pPr>
        <w:numPr>
          <w:ilvl w:val="2"/>
          <w:numId w:val="29"/>
        </w:numPr>
        <w:tabs>
          <w:tab w:val="left" w:pos="567"/>
          <w:tab w:val="left" w:pos="1100"/>
          <w:tab w:val="left" w:pos="1300"/>
        </w:tabs>
        <w:spacing w:after="120" w:line="240" w:lineRule="auto"/>
        <w:ind w:left="1276" w:hanging="709"/>
        <w:jc w:val="both"/>
        <w:rPr>
          <w:rFonts w:ascii="Times New Roman" w:eastAsia="Times New Roman" w:hAnsi="Times New Roman"/>
          <w:sz w:val="24"/>
          <w:szCs w:val="24"/>
          <w:lang w:eastAsia="ar-SA"/>
        </w:rPr>
      </w:pPr>
      <w:r w:rsidRPr="009E75D3">
        <w:rPr>
          <w:rFonts w:ascii="Times New Roman" w:eastAsia="Times New Roman" w:hAnsi="Times New Roman"/>
          <w:sz w:val="24"/>
          <w:szCs w:val="24"/>
          <w:lang w:eastAsia="ar-SA"/>
        </w:rPr>
        <w:t>notikusi Līdzēja labprātīga vai piespiedu likvidācija;</w:t>
      </w:r>
    </w:p>
    <w:p w14:paraId="6D0C8DFD" w14:textId="77777777" w:rsidR="009E75D3" w:rsidRPr="009E75D3" w:rsidRDefault="009E75D3" w:rsidP="009E75D3">
      <w:pPr>
        <w:numPr>
          <w:ilvl w:val="2"/>
          <w:numId w:val="29"/>
        </w:numPr>
        <w:tabs>
          <w:tab w:val="left" w:pos="567"/>
          <w:tab w:val="left" w:pos="1100"/>
          <w:tab w:val="left" w:pos="1300"/>
        </w:tabs>
        <w:spacing w:after="120" w:line="240" w:lineRule="auto"/>
        <w:ind w:left="1276" w:hanging="709"/>
        <w:jc w:val="both"/>
        <w:rPr>
          <w:rFonts w:ascii="Times New Roman" w:eastAsia="Times New Roman" w:hAnsi="Times New Roman"/>
          <w:sz w:val="24"/>
          <w:szCs w:val="24"/>
          <w:lang w:eastAsia="ar-SA"/>
        </w:rPr>
      </w:pPr>
      <w:r w:rsidRPr="009E75D3">
        <w:rPr>
          <w:rFonts w:ascii="Times New Roman" w:eastAsia="Times New Roman" w:hAnsi="Times New Roman"/>
          <w:sz w:val="24"/>
          <w:szCs w:val="24"/>
          <w:lang w:eastAsia="ar-SA"/>
        </w:rPr>
        <w:t>pret Līdzēju uzsākta maksātnespējas procedūra.</w:t>
      </w:r>
    </w:p>
    <w:p w14:paraId="15B021C4" w14:textId="77777777" w:rsidR="009E75D3" w:rsidRPr="009E75D3" w:rsidRDefault="009E75D3" w:rsidP="009E75D3">
      <w:pPr>
        <w:numPr>
          <w:ilvl w:val="1"/>
          <w:numId w:val="29"/>
        </w:numPr>
        <w:spacing w:after="120" w:line="240" w:lineRule="auto"/>
        <w:jc w:val="both"/>
        <w:rPr>
          <w:rFonts w:ascii="Times New Roman" w:eastAsia="Times New Roman" w:hAnsi="Times New Roman"/>
          <w:sz w:val="24"/>
          <w:szCs w:val="24"/>
          <w:lang w:eastAsia="ar-SA"/>
        </w:rPr>
      </w:pPr>
      <w:r w:rsidRPr="009E75D3">
        <w:rPr>
          <w:rFonts w:ascii="Times New Roman" w:eastAsia="Times New Roman" w:hAnsi="Times New Roman"/>
          <w:sz w:val="24"/>
          <w:szCs w:val="24"/>
          <w:lang w:eastAsia="ar-SA"/>
        </w:rPr>
        <w:t>Izbeidzot Vienošanos, vienlaicīgi tiek izbeigti uz Vienošanās pamata noslēgtie piegādes līgumi.</w:t>
      </w:r>
    </w:p>
    <w:p w14:paraId="210C239D" w14:textId="77777777" w:rsidR="009E75D3" w:rsidRPr="009E75D3" w:rsidRDefault="009E75D3" w:rsidP="009E75D3">
      <w:pPr>
        <w:widowControl w:val="0"/>
        <w:autoSpaceDE w:val="0"/>
        <w:autoSpaceDN w:val="0"/>
        <w:adjustRightInd w:val="0"/>
        <w:spacing w:after="120" w:line="240" w:lineRule="auto"/>
        <w:ind w:right="-1"/>
        <w:jc w:val="both"/>
        <w:rPr>
          <w:rFonts w:ascii="Times New Roman" w:eastAsia="SimSun" w:hAnsi="Times New Roman"/>
          <w:sz w:val="24"/>
          <w:szCs w:val="24"/>
          <w:lang w:eastAsia="ru-RU"/>
        </w:rPr>
      </w:pPr>
    </w:p>
    <w:p w14:paraId="69BEF57B" w14:textId="77777777" w:rsidR="009E75D3" w:rsidRPr="009E75D3" w:rsidRDefault="009E75D3" w:rsidP="009E75D3">
      <w:pPr>
        <w:numPr>
          <w:ilvl w:val="0"/>
          <w:numId w:val="29"/>
        </w:numPr>
        <w:spacing w:after="120" w:line="240" w:lineRule="auto"/>
        <w:ind w:right="-1"/>
        <w:jc w:val="center"/>
        <w:rPr>
          <w:rFonts w:ascii="Times New Roman" w:eastAsia="Times New Roman" w:hAnsi="Times New Roman"/>
          <w:b/>
          <w:bCs/>
          <w:sz w:val="24"/>
          <w:szCs w:val="24"/>
        </w:rPr>
      </w:pPr>
      <w:r w:rsidRPr="009E75D3">
        <w:rPr>
          <w:rFonts w:ascii="Times New Roman" w:eastAsia="Times New Roman" w:hAnsi="Times New Roman"/>
          <w:b/>
          <w:bCs/>
          <w:sz w:val="24"/>
          <w:szCs w:val="24"/>
        </w:rPr>
        <w:t>Piegādes līguma noslēgšana un izpilde</w:t>
      </w:r>
    </w:p>
    <w:p w14:paraId="5DDC5968" w14:textId="5F14D26C" w:rsidR="009E75D3" w:rsidRPr="009E75D3" w:rsidRDefault="009E75D3" w:rsidP="009E75D3">
      <w:pPr>
        <w:numPr>
          <w:ilvl w:val="1"/>
          <w:numId w:val="29"/>
        </w:numPr>
        <w:spacing w:after="120" w:line="240" w:lineRule="auto"/>
        <w:ind w:right="-1"/>
        <w:jc w:val="both"/>
        <w:rPr>
          <w:rFonts w:ascii="Times New Roman" w:eastAsia="Times New Roman" w:hAnsi="Times New Roman"/>
          <w:sz w:val="24"/>
          <w:szCs w:val="24"/>
        </w:rPr>
      </w:pPr>
      <w:r w:rsidRPr="009E75D3">
        <w:rPr>
          <w:rFonts w:ascii="Times New Roman" w:eastAsia="Times New Roman" w:hAnsi="Times New Roman"/>
          <w:sz w:val="24"/>
          <w:szCs w:val="24"/>
        </w:rPr>
        <w:t>Piegādes līgums tiek</w:t>
      </w:r>
      <w:r w:rsidR="0004008D">
        <w:rPr>
          <w:rFonts w:ascii="Times New Roman" w:eastAsia="Times New Roman" w:hAnsi="Times New Roman"/>
          <w:sz w:val="24"/>
          <w:szCs w:val="24"/>
        </w:rPr>
        <w:t xml:space="preserve"> slēgts starp Pasūtītāju un diviem</w:t>
      </w:r>
      <w:r w:rsidRPr="009E75D3">
        <w:rPr>
          <w:rFonts w:ascii="Times New Roman" w:eastAsia="Times New Roman" w:hAnsi="Times New Roman"/>
          <w:sz w:val="24"/>
          <w:szCs w:val="24"/>
        </w:rPr>
        <w:t xml:space="preserve"> Preču piegādātājiem, kuri piedāvājuši attiecīgajā </w:t>
      </w:r>
      <w:r w:rsidR="004E2D75">
        <w:rPr>
          <w:rFonts w:ascii="Times New Roman" w:eastAsia="Times New Roman" w:hAnsi="Times New Roman"/>
          <w:sz w:val="24"/>
          <w:szCs w:val="24"/>
        </w:rPr>
        <w:t xml:space="preserve">iepirkuma priekšmeta daļā </w:t>
      </w:r>
      <w:r w:rsidRPr="009E75D3">
        <w:rPr>
          <w:rFonts w:ascii="Times New Roman" w:eastAsia="Times New Roman" w:hAnsi="Times New Roman"/>
          <w:sz w:val="24"/>
          <w:szCs w:val="24"/>
        </w:rPr>
        <w:t>viszemākās</w:t>
      </w:r>
      <w:r w:rsidR="00E676D5">
        <w:rPr>
          <w:rFonts w:ascii="Times New Roman" w:eastAsia="Times New Roman" w:hAnsi="Times New Roman"/>
          <w:sz w:val="24"/>
          <w:szCs w:val="24"/>
        </w:rPr>
        <w:t xml:space="preserve"> vērtējamās cenas kopā</w:t>
      </w:r>
      <w:r w:rsidRPr="009E75D3">
        <w:rPr>
          <w:rFonts w:ascii="Times New Roman" w:eastAsia="Times New Roman" w:hAnsi="Times New Roman"/>
          <w:sz w:val="24"/>
          <w:szCs w:val="24"/>
        </w:rPr>
        <w:t>. Piegādes līgums tiek slēgts ar katru Preču piegādātāju atsevišķi.</w:t>
      </w:r>
    </w:p>
    <w:p w14:paraId="695ECFEF" w14:textId="69170739" w:rsidR="009E75D3" w:rsidRPr="009E75D3" w:rsidRDefault="009E75D3" w:rsidP="009E75D3">
      <w:pPr>
        <w:numPr>
          <w:ilvl w:val="1"/>
          <w:numId w:val="29"/>
        </w:numPr>
        <w:spacing w:after="120" w:line="240" w:lineRule="auto"/>
        <w:ind w:right="-1"/>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Pasūtītājs Preces prioritāri </w:t>
      </w:r>
      <w:proofErr w:type="spellStart"/>
      <w:r w:rsidRPr="009E75D3">
        <w:rPr>
          <w:rFonts w:ascii="Times New Roman" w:eastAsia="Times New Roman" w:hAnsi="Times New Roman"/>
          <w:sz w:val="24"/>
          <w:szCs w:val="24"/>
        </w:rPr>
        <w:t>pasūta</w:t>
      </w:r>
      <w:proofErr w:type="spellEnd"/>
      <w:r w:rsidRPr="009E75D3">
        <w:rPr>
          <w:rFonts w:ascii="Times New Roman" w:eastAsia="Times New Roman" w:hAnsi="Times New Roman"/>
          <w:sz w:val="24"/>
          <w:szCs w:val="24"/>
        </w:rPr>
        <w:t xml:space="preserve"> no piegādātāja, kurš piedāvājis viszemāko </w:t>
      </w:r>
      <w:r w:rsidR="00E676D5">
        <w:rPr>
          <w:rFonts w:ascii="Times New Roman" w:eastAsia="Times New Roman" w:hAnsi="Times New Roman"/>
          <w:sz w:val="24"/>
          <w:szCs w:val="24"/>
        </w:rPr>
        <w:t xml:space="preserve">vērtējamo </w:t>
      </w:r>
      <w:r w:rsidR="00412CE5">
        <w:rPr>
          <w:rFonts w:ascii="Times New Roman" w:eastAsia="Times New Roman" w:hAnsi="Times New Roman"/>
          <w:sz w:val="24"/>
          <w:szCs w:val="24"/>
        </w:rPr>
        <w:t xml:space="preserve">cenu </w:t>
      </w:r>
      <w:r w:rsidR="00E676D5">
        <w:rPr>
          <w:rFonts w:ascii="Times New Roman" w:eastAsia="Times New Roman" w:hAnsi="Times New Roman"/>
          <w:sz w:val="24"/>
          <w:szCs w:val="24"/>
        </w:rPr>
        <w:t xml:space="preserve">kopā </w:t>
      </w:r>
      <w:r w:rsidR="00412CE5">
        <w:rPr>
          <w:rFonts w:ascii="Times New Roman" w:eastAsia="Times New Roman" w:hAnsi="Times New Roman"/>
          <w:sz w:val="24"/>
          <w:szCs w:val="24"/>
        </w:rPr>
        <w:t>attiecīgajā daļā</w:t>
      </w:r>
      <w:r w:rsidRPr="009E75D3">
        <w:rPr>
          <w:rFonts w:ascii="Times New Roman" w:eastAsia="Times New Roman" w:hAnsi="Times New Roman"/>
          <w:sz w:val="24"/>
          <w:szCs w:val="24"/>
        </w:rPr>
        <w:t xml:space="preserve"> (Piegādātājs Nr.1). Ja Piegādātājs Nr.1 nespēj piegādāt pasūtītās Preces, Pasūtītājam ir tiesības </w:t>
      </w:r>
      <w:r w:rsidR="00412CE5">
        <w:rPr>
          <w:rFonts w:ascii="Times New Roman" w:eastAsia="Times New Roman" w:hAnsi="Times New Roman"/>
          <w:sz w:val="24"/>
          <w:szCs w:val="24"/>
        </w:rPr>
        <w:t xml:space="preserve">Preces </w:t>
      </w:r>
      <w:r w:rsidRPr="009E75D3">
        <w:rPr>
          <w:rFonts w:ascii="Times New Roman" w:eastAsia="Times New Roman" w:hAnsi="Times New Roman"/>
          <w:sz w:val="24"/>
          <w:szCs w:val="24"/>
        </w:rPr>
        <w:t xml:space="preserve">pasūtīt no piegādātāja, kurš piedāvājis nākamo </w:t>
      </w:r>
      <w:r w:rsidR="00353A13">
        <w:rPr>
          <w:rFonts w:ascii="Times New Roman" w:eastAsia="Times New Roman" w:hAnsi="Times New Roman"/>
          <w:sz w:val="24"/>
          <w:szCs w:val="24"/>
        </w:rPr>
        <w:t xml:space="preserve">zemāko </w:t>
      </w:r>
      <w:r w:rsidR="00E676D5">
        <w:rPr>
          <w:rFonts w:ascii="Times New Roman" w:eastAsia="Times New Roman" w:hAnsi="Times New Roman"/>
          <w:sz w:val="24"/>
          <w:szCs w:val="24"/>
        </w:rPr>
        <w:t xml:space="preserve">vērtējamo cenu kopā </w:t>
      </w:r>
      <w:r w:rsidRPr="009E75D3">
        <w:rPr>
          <w:rFonts w:ascii="Times New Roman" w:eastAsia="Times New Roman" w:hAnsi="Times New Roman"/>
          <w:sz w:val="24"/>
          <w:szCs w:val="24"/>
        </w:rPr>
        <w:t xml:space="preserve">(Piegādātājs Nr.2). </w:t>
      </w:r>
    </w:p>
    <w:p w14:paraId="755BE5E7" w14:textId="201C3A46" w:rsidR="009E75D3" w:rsidRPr="009E75D3" w:rsidRDefault="009E75D3" w:rsidP="009E75D3">
      <w:pPr>
        <w:numPr>
          <w:ilvl w:val="1"/>
          <w:numId w:val="29"/>
        </w:numPr>
        <w:spacing w:after="120" w:line="240" w:lineRule="auto"/>
        <w:ind w:right="-1"/>
        <w:jc w:val="both"/>
        <w:rPr>
          <w:rFonts w:ascii="Times New Roman" w:eastAsia="Times New Roman" w:hAnsi="Times New Roman"/>
          <w:sz w:val="24"/>
          <w:szCs w:val="24"/>
        </w:rPr>
      </w:pPr>
      <w:r w:rsidRPr="009E75D3">
        <w:rPr>
          <w:rFonts w:ascii="Times New Roman" w:eastAsia="Times New Roman" w:hAnsi="Times New Roman"/>
          <w:sz w:val="24"/>
          <w:szCs w:val="24"/>
        </w:rPr>
        <w:t>Preču cenas nedrīkst pārsniegt Iepirkuma procedūrā Piegā</w:t>
      </w:r>
      <w:r w:rsidR="00A15689">
        <w:rPr>
          <w:rFonts w:ascii="Times New Roman" w:eastAsia="Times New Roman" w:hAnsi="Times New Roman"/>
          <w:sz w:val="24"/>
          <w:szCs w:val="24"/>
        </w:rPr>
        <w:t>dātāja iesniegtajā tehniskajā -</w:t>
      </w:r>
      <w:r w:rsidRPr="009E75D3">
        <w:rPr>
          <w:rFonts w:ascii="Times New Roman" w:eastAsia="Times New Roman" w:hAnsi="Times New Roman"/>
          <w:sz w:val="24"/>
          <w:szCs w:val="24"/>
        </w:rPr>
        <w:t xml:space="preserve"> finanšu piedāvājumā noteiktās cenas.</w:t>
      </w:r>
    </w:p>
    <w:p w14:paraId="618FC634" w14:textId="01CA0D77" w:rsidR="009E75D3" w:rsidRPr="009E75D3" w:rsidRDefault="009E75D3" w:rsidP="009E75D3">
      <w:pPr>
        <w:numPr>
          <w:ilvl w:val="1"/>
          <w:numId w:val="29"/>
        </w:numPr>
        <w:spacing w:after="120" w:line="240" w:lineRule="auto"/>
        <w:ind w:right="-1"/>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Ja Piegādātājs nevar nodrošināt Pasūtītāja pasūtīto Preču piegādi, tam nav tiesību celt pretenziju pret Pasūtītāju vai citu piegādātāju, kurš saskaņā ar Iepirkuma procedūras rezultātiem ir piedāvājis nākamo </w:t>
      </w:r>
      <w:r w:rsidR="00E676D5">
        <w:rPr>
          <w:rFonts w:ascii="Times New Roman" w:eastAsia="Times New Roman" w:hAnsi="Times New Roman"/>
          <w:sz w:val="24"/>
          <w:szCs w:val="24"/>
        </w:rPr>
        <w:t xml:space="preserve">zemāko cenu kopā par attiecīgo daļu </w:t>
      </w:r>
      <w:r w:rsidRPr="009E75D3">
        <w:rPr>
          <w:rFonts w:ascii="Times New Roman" w:eastAsia="Times New Roman" w:hAnsi="Times New Roman"/>
          <w:sz w:val="24"/>
          <w:szCs w:val="24"/>
        </w:rPr>
        <w:t xml:space="preserve">un ar kuru noslēgts piegādes līgums par </w:t>
      </w:r>
      <w:r w:rsidR="00A15689">
        <w:rPr>
          <w:rFonts w:ascii="Times New Roman" w:eastAsia="Times New Roman" w:hAnsi="Times New Roman"/>
          <w:sz w:val="24"/>
          <w:szCs w:val="24"/>
        </w:rPr>
        <w:t xml:space="preserve">Preču </w:t>
      </w:r>
      <w:r w:rsidRPr="009E75D3">
        <w:rPr>
          <w:rFonts w:ascii="Times New Roman" w:eastAsia="Times New Roman" w:hAnsi="Times New Roman"/>
          <w:sz w:val="24"/>
          <w:szCs w:val="24"/>
        </w:rPr>
        <w:t xml:space="preserve">piegādi kā ar Piegādātāju Nr.2. </w:t>
      </w:r>
    </w:p>
    <w:p w14:paraId="63B39952" w14:textId="77777777" w:rsidR="009E75D3" w:rsidRPr="009E75D3" w:rsidRDefault="009E75D3" w:rsidP="009E75D3">
      <w:pPr>
        <w:spacing w:after="120" w:line="240" w:lineRule="auto"/>
        <w:ind w:right="-1"/>
        <w:jc w:val="both"/>
        <w:rPr>
          <w:rFonts w:ascii="Times New Roman" w:eastAsia="Times New Roman" w:hAnsi="Times New Roman"/>
          <w:sz w:val="24"/>
          <w:szCs w:val="24"/>
        </w:rPr>
      </w:pPr>
    </w:p>
    <w:p w14:paraId="7C0DD639" w14:textId="77777777" w:rsidR="009E75D3" w:rsidRPr="009E75D3" w:rsidRDefault="009E75D3" w:rsidP="009E75D3">
      <w:pPr>
        <w:numPr>
          <w:ilvl w:val="0"/>
          <w:numId w:val="29"/>
        </w:numPr>
        <w:spacing w:after="120" w:line="240" w:lineRule="auto"/>
        <w:ind w:right="-1"/>
        <w:jc w:val="center"/>
        <w:outlineLvl w:val="0"/>
        <w:rPr>
          <w:rFonts w:ascii="Times New Roman" w:eastAsia="Times New Roman" w:hAnsi="Times New Roman"/>
          <w:b/>
          <w:bCs/>
          <w:sz w:val="24"/>
          <w:szCs w:val="24"/>
        </w:rPr>
      </w:pPr>
      <w:r w:rsidRPr="009E75D3">
        <w:rPr>
          <w:rFonts w:ascii="Times New Roman" w:eastAsia="Times New Roman" w:hAnsi="Times New Roman"/>
          <w:b/>
          <w:bCs/>
          <w:sz w:val="24"/>
          <w:szCs w:val="24"/>
        </w:rPr>
        <w:t>Līdzēju pienākumi un tiesības</w:t>
      </w:r>
    </w:p>
    <w:p w14:paraId="39E03714" w14:textId="77777777" w:rsidR="009E75D3" w:rsidRPr="009E75D3" w:rsidRDefault="009E75D3" w:rsidP="009E75D3">
      <w:pPr>
        <w:numPr>
          <w:ilvl w:val="1"/>
          <w:numId w:val="29"/>
        </w:numPr>
        <w:spacing w:after="120" w:line="240" w:lineRule="auto"/>
        <w:ind w:right="-1"/>
        <w:jc w:val="both"/>
        <w:rPr>
          <w:rFonts w:ascii="Times New Roman" w:eastAsia="Times New Roman" w:hAnsi="Times New Roman"/>
          <w:sz w:val="24"/>
          <w:szCs w:val="24"/>
        </w:rPr>
      </w:pPr>
      <w:r w:rsidRPr="009E75D3">
        <w:rPr>
          <w:rFonts w:ascii="Times New Roman" w:eastAsia="Times New Roman" w:hAnsi="Times New Roman"/>
          <w:sz w:val="24"/>
          <w:szCs w:val="24"/>
        </w:rPr>
        <w:t>Piegādātājs apņemas:</w:t>
      </w:r>
    </w:p>
    <w:p w14:paraId="69ADC32B" w14:textId="77777777" w:rsidR="009E75D3" w:rsidRPr="009E75D3" w:rsidRDefault="009E75D3" w:rsidP="009E75D3">
      <w:pPr>
        <w:numPr>
          <w:ilvl w:val="2"/>
          <w:numId w:val="29"/>
        </w:numPr>
        <w:spacing w:after="120" w:line="240" w:lineRule="auto"/>
        <w:ind w:left="1276" w:right="-1" w:hanging="709"/>
        <w:jc w:val="both"/>
        <w:rPr>
          <w:rFonts w:ascii="Times New Roman" w:eastAsia="Times New Roman" w:hAnsi="Times New Roman"/>
          <w:bCs/>
          <w:sz w:val="24"/>
          <w:szCs w:val="24"/>
        </w:rPr>
      </w:pPr>
      <w:r w:rsidRPr="009E75D3">
        <w:rPr>
          <w:rFonts w:ascii="Times New Roman" w:eastAsia="Times New Roman" w:hAnsi="Times New Roman"/>
          <w:sz w:val="24"/>
          <w:szCs w:val="24"/>
        </w:rPr>
        <w:t>veikt Preču piegādi Pasūtītājam atbilstoši piegādes līguma noteikumiem;</w:t>
      </w:r>
    </w:p>
    <w:p w14:paraId="4A253EB5" w14:textId="77777777" w:rsidR="009E75D3" w:rsidRPr="009E75D3" w:rsidRDefault="009E75D3" w:rsidP="009E75D3">
      <w:pPr>
        <w:numPr>
          <w:ilvl w:val="2"/>
          <w:numId w:val="29"/>
        </w:numPr>
        <w:spacing w:after="120" w:line="240" w:lineRule="auto"/>
        <w:ind w:left="1276" w:right="-1" w:hanging="709"/>
        <w:jc w:val="both"/>
        <w:rPr>
          <w:rFonts w:ascii="Times New Roman" w:eastAsia="Times New Roman" w:hAnsi="Times New Roman"/>
          <w:sz w:val="24"/>
          <w:szCs w:val="24"/>
        </w:rPr>
      </w:pPr>
      <w:r w:rsidRPr="009E75D3">
        <w:rPr>
          <w:rFonts w:ascii="Times New Roman" w:eastAsia="Times New Roman" w:hAnsi="Times New Roman"/>
          <w:sz w:val="24"/>
          <w:szCs w:val="24"/>
        </w:rPr>
        <w:lastRenderedPageBreak/>
        <w:t>visā Vienošanās darbības laikā ievērot Vienošanās 3.punktā noteikto p</w:t>
      </w:r>
      <w:r w:rsidRPr="009E75D3">
        <w:rPr>
          <w:rFonts w:ascii="Times New Roman" w:eastAsia="Times New Roman" w:hAnsi="Times New Roman"/>
          <w:bCs/>
          <w:sz w:val="24"/>
          <w:szCs w:val="24"/>
        </w:rPr>
        <w:t>iegādes līguma noslēgšanas kārtību;</w:t>
      </w:r>
    </w:p>
    <w:p w14:paraId="11E389C9" w14:textId="487E661A" w:rsidR="009E75D3" w:rsidRPr="009E75D3" w:rsidRDefault="009E75D3" w:rsidP="009E75D3">
      <w:pPr>
        <w:numPr>
          <w:ilvl w:val="2"/>
          <w:numId w:val="29"/>
        </w:numPr>
        <w:spacing w:after="120" w:line="240" w:lineRule="auto"/>
        <w:ind w:left="1276" w:right="-1" w:hanging="709"/>
        <w:jc w:val="both"/>
        <w:rPr>
          <w:rFonts w:ascii="Times New Roman" w:eastAsia="Times New Roman" w:hAnsi="Times New Roman"/>
          <w:sz w:val="24"/>
          <w:szCs w:val="24"/>
        </w:rPr>
      </w:pPr>
      <w:r w:rsidRPr="009E75D3">
        <w:rPr>
          <w:rFonts w:ascii="Times New Roman" w:eastAsia="Times New Roman" w:hAnsi="Times New Roman"/>
          <w:bCs/>
          <w:sz w:val="24"/>
          <w:szCs w:val="24"/>
        </w:rPr>
        <w:t xml:space="preserve">piecu darbdienu laikā samaksāt </w:t>
      </w:r>
      <w:r w:rsidRPr="009E75D3">
        <w:rPr>
          <w:rFonts w:ascii="Times New Roman" w:eastAsia="Times New Roman" w:hAnsi="Times New Roman"/>
          <w:sz w:val="24"/>
          <w:szCs w:val="24"/>
        </w:rPr>
        <w:t>valsts sabiedrībai ar ierobežotu atbildību „Paula Stradiņa klīniskā universitātes slimnīca”</w:t>
      </w:r>
      <w:r w:rsidRPr="009E75D3">
        <w:rPr>
          <w:rFonts w:ascii="Times New Roman" w:eastAsia="Times New Roman" w:hAnsi="Times New Roman"/>
          <w:bCs/>
          <w:sz w:val="24"/>
          <w:szCs w:val="24"/>
        </w:rPr>
        <w:t xml:space="preserve"> līgumsodu </w:t>
      </w:r>
      <w:r w:rsidR="008648AA">
        <w:rPr>
          <w:rFonts w:ascii="Times New Roman" w:eastAsia="Times New Roman" w:hAnsi="Times New Roman"/>
          <w:bCs/>
          <w:sz w:val="24"/>
          <w:szCs w:val="24"/>
        </w:rPr>
        <w:t xml:space="preserve">3000,00 </w:t>
      </w:r>
      <w:r w:rsidRPr="009E75D3">
        <w:rPr>
          <w:rFonts w:ascii="Times New Roman" w:eastAsia="Times New Roman" w:hAnsi="Times New Roman"/>
          <w:sz w:val="24"/>
          <w:szCs w:val="24"/>
        </w:rPr>
        <w:t>(</w:t>
      </w:r>
      <w:r w:rsidR="008648AA">
        <w:rPr>
          <w:rFonts w:ascii="Times New Roman" w:eastAsia="Times New Roman" w:hAnsi="Times New Roman"/>
          <w:sz w:val="24"/>
          <w:szCs w:val="24"/>
        </w:rPr>
        <w:t xml:space="preserve">trīs tūkstoši </w:t>
      </w:r>
      <w:proofErr w:type="spellStart"/>
      <w:r w:rsidR="008648AA" w:rsidRPr="008648AA">
        <w:rPr>
          <w:rFonts w:ascii="Times New Roman" w:eastAsia="Times New Roman" w:hAnsi="Times New Roman"/>
          <w:i/>
          <w:sz w:val="24"/>
          <w:szCs w:val="24"/>
        </w:rPr>
        <w:t>euro</w:t>
      </w:r>
      <w:proofErr w:type="spellEnd"/>
      <w:r w:rsidRPr="009E75D3">
        <w:rPr>
          <w:rFonts w:ascii="Times New Roman" w:eastAsia="Times New Roman" w:hAnsi="Times New Roman"/>
          <w:sz w:val="24"/>
          <w:szCs w:val="24"/>
        </w:rPr>
        <w:t>) ap</w:t>
      </w:r>
      <w:r w:rsidRPr="009E75D3">
        <w:rPr>
          <w:rFonts w:ascii="Times New Roman" w:eastAsia="Times New Roman" w:hAnsi="Times New Roman"/>
          <w:bCs/>
          <w:sz w:val="24"/>
          <w:szCs w:val="24"/>
        </w:rPr>
        <w:t>mērā, ja tas atsakās slēgt piegādes līgumu.</w:t>
      </w:r>
    </w:p>
    <w:p w14:paraId="6129AA4D" w14:textId="77777777" w:rsidR="009E75D3" w:rsidRPr="009E75D3" w:rsidRDefault="009E75D3" w:rsidP="009E75D3">
      <w:pPr>
        <w:numPr>
          <w:ilvl w:val="1"/>
          <w:numId w:val="29"/>
        </w:numPr>
        <w:spacing w:after="120" w:line="240" w:lineRule="auto"/>
        <w:ind w:right="-1"/>
        <w:jc w:val="both"/>
        <w:rPr>
          <w:rFonts w:ascii="Times New Roman" w:eastAsia="Times New Roman" w:hAnsi="Times New Roman"/>
          <w:sz w:val="24"/>
          <w:szCs w:val="24"/>
        </w:rPr>
      </w:pPr>
      <w:r w:rsidRPr="009E75D3">
        <w:rPr>
          <w:rFonts w:ascii="Times New Roman" w:eastAsia="Times New Roman" w:hAnsi="Times New Roman"/>
          <w:sz w:val="24"/>
          <w:szCs w:val="24"/>
        </w:rPr>
        <w:t>Pasūtītājs apņemas:</w:t>
      </w:r>
    </w:p>
    <w:p w14:paraId="1677345A" w14:textId="61A9AD8C" w:rsidR="009E75D3" w:rsidRPr="009E75D3" w:rsidRDefault="009E75D3" w:rsidP="009E75D3">
      <w:pPr>
        <w:numPr>
          <w:ilvl w:val="2"/>
          <w:numId w:val="29"/>
        </w:numPr>
        <w:spacing w:after="120" w:line="240" w:lineRule="auto"/>
        <w:ind w:left="1276" w:right="-1" w:hanging="709"/>
        <w:jc w:val="both"/>
        <w:rPr>
          <w:rFonts w:ascii="Times New Roman" w:eastAsia="Times New Roman" w:hAnsi="Times New Roman"/>
          <w:sz w:val="24"/>
          <w:szCs w:val="24"/>
        </w:rPr>
      </w:pPr>
      <w:r w:rsidRPr="009E75D3">
        <w:rPr>
          <w:rFonts w:ascii="Times New Roman" w:eastAsia="Times New Roman" w:hAnsi="Times New Roman"/>
          <w:sz w:val="24"/>
          <w:szCs w:val="24"/>
        </w:rPr>
        <w:t>slēgt piegādes līg</w:t>
      </w:r>
      <w:r w:rsidR="00B2061F">
        <w:rPr>
          <w:rFonts w:ascii="Times New Roman" w:eastAsia="Times New Roman" w:hAnsi="Times New Roman"/>
          <w:sz w:val="24"/>
          <w:szCs w:val="24"/>
        </w:rPr>
        <w:t>umu ar Piegādātāju par Preču</w:t>
      </w:r>
      <w:r w:rsidRPr="009E75D3">
        <w:rPr>
          <w:rFonts w:ascii="Times New Roman" w:eastAsia="Times New Roman" w:hAnsi="Times New Roman"/>
          <w:sz w:val="24"/>
          <w:szCs w:val="24"/>
        </w:rPr>
        <w:t xml:space="preserve"> piegādi;</w:t>
      </w:r>
    </w:p>
    <w:p w14:paraId="76201524" w14:textId="52D13C89" w:rsidR="009E75D3" w:rsidRPr="009E75D3" w:rsidRDefault="009E75D3" w:rsidP="009E75D3">
      <w:pPr>
        <w:numPr>
          <w:ilvl w:val="2"/>
          <w:numId w:val="29"/>
        </w:numPr>
        <w:spacing w:after="120" w:line="240" w:lineRule="auto"/>
        <w:ind w:left="1276" w:right="-1" w:hanging="709"/>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nodrošināt visu </w:t>
      </w:r>
      <w:r w:rsidR="005477FC" w:rsidRPr="005477FC">
        <w:rPr>
          <w:rFonts w:ascii="Times New Roman" w:eastAsia="Times New Roman" w:hAnsi="Times New Roman"/>
          <w:sz w:val="24"/>
          <w:szCs w:val="24"/>
        </w:rPr>
        <w:t>vispārīgās ķirurģijas vienreizlietojamo ķirurģisko materiālu un aprīkojuma</w:t>
      </w:r>
      <w:r w:rsidR="005477FC" w:rsidRPr="009E75D3">
        <w:rPr>
          <w:rFonts w:ascii="Times New Roman" w:eastAsia="Times New Roman" w:hAnsi="Times New Roman"/>
          <w:sz w:val="24"/>
          <w:szCs w:val="24"/>
        </w:rPr>
        <w:t xml:space="preserve"> </w:t>
      </w:r>
      <w:r w:rsidRPr="009E75D3">
        <w:rPr>
          <w:rFonts w:ascii="Times New Roman" w:eastAsia="Times New Roman" w:hAnsi="Times New Roman"/>
          <w:sz w:val="24"/>
          <w:szCs w:val="24"/>
        </w:rPr>
        <w:t>piegādātāju, kuri atzīti par uzvarētājiem saskaņā ar Iepirkuma procedūras rezultātiem, tiesību ievērošanu.</w:t>
      </w:r>
    </w:p>
    <w:p w14:paraId="47D80BFA" w14:textId="77777777" w:rsidR="009E75D3" w:rsidRPr="009E75D3" w:rsidRDefault="009E75D3" w:rsidP="009E75D3">
      <w:pPr>
        <w:spacing w:after="120" w:line="240" w:lineRule="auto"/>
        <w:ind w:left="525" w:right="-1" w:hanging="525"/>
        <w:jc w:val="both"/>
        <w:rPr>
          <w:rFonts w:ascii="Times New Roman" w:eastAsia="Times New Roman" w:hAnsi="Times New Roman"/>
          <w:sz w:val="24"/>
          <w:szCs w:val="24"/>
        </w:rPr>
      </w:pPr>
    </w:p>
    <w:p w14:paraId="46504013" w14:textId="77777777" w:rsidR="009E75D3" w:rsidRPr="009E75D3" w:rsidRDefault="009E75D3" w:rsidP="009E75D3">
      <w:pPr>
        <w:numPr>
          <w:ilvl w:val="0"/>
          <w:numId w:val="29"/>
        </w:numPr>
        <w:spacing w:after="120" w:line="240" w:lineRule="auto"/>
        <w:ind w:right="-1"/>
        <w:jc w:val="center"/>
        <w:rPr>
          <w:rFonts w:ascii="Times New Roman" w:eastAsia="Times New Roman" w:hAnsi="Times New Roman"/>
          <w:b/>
          <w:sz w:val="24"/>
          <w:szCs w:val="24"/>
        </w:rPr>
      </w:pPr>
      <w:r w:rsidRPr="009E75D3">
        <w:rPr>
          <w:rFonts w:ascii="Times New Roman" w:eastAsia="Times New Roman" w:hAnsi="Times New Roman"/>
          <w:b/>
          <w:sz w:val="24"/>
          <w:szCs w:val="24"/>
        </w:rPr>
        <w:t>Strīdu izskatīšanas kārtība</w:t>
      </w:r>
    </w:p>
    <w:p w14:paraId="0FB6F2F8" w14:textId="77777777" w:rsidR="009E75D3" w:rsidRPr="009E75D3" w:rsidRDefault="009E75D3" w:rsidP="009E75D3">
      <w:pPr>
        <w:numPr>
          <w:ilvl w:val="1"/>
          <w:numId w:val="29"/>
        </w:numPr>
        <w:spacing w:after="120" w:line="240" w:lineRule="auto"/>
        <w:jc w:val="both"/>
        <w:rPr>
          <w:rFonts w:ascii="Times New Roman" w:eastAsia="Times New Roman" w:hAnsi="Times New Roman"/>
          <w:sz w:val="24"/>
          <w:szCs w:val="24"/>
          <w:lang w:eastAsia="lv-LV"/>
        </w:rPr>
      </w:pPr>
      <w:r w:rsidRPr="009E75D3">
        <w:rPr>
          <w:rFonts w:ascii="Times New Roman" w:eastAsia="Times New Roman" w:hAnsi="Times New Roman"/>
          <w:sz w:val="24"/>
          <w:szCs w:val="24"/>
          <w:lang w:eastAsia="lv-LV"/>
        </w:rPr>
        <w:t>Jebkuri no Vienošanās izrietoši strīdi, kas rodas starp Līdzējiem, tiek sākotnēji risināti savstarpēju sarunu ceļā.</w:t>
      </w:r>
    </w:p>
    <w:p w14:paraId="7893D44E" w14:textId="77777777" w:rsidR="009E75D3" w:rsidRPr="009E75D3" w:rsidRDefault="009E75D3" w:rsidP="009E75D3">
      <w:pPr>
        <w:numPr>
          <w:ilvl w:val="1"/>
          <w:numId w:val="29"/>
        </w:numPr>
        <w:spacing w:after="120" w:line="240" w:lineRule="auto"/>
        <w:jc w:val="both"/>
        <w:rPr>
          <w:rFonts w:ascii="Times New Roman" w:eastAsia="Times New Roman" w:hAnsi="Times New Roman"/>
          <w:sz w:val="24"/>
          <w:szCs w:val="24"/>
          <w:lang w:eastAsia="lv-LV"/>
        </w:rPr>
      </w:pPr>
      <w:r w:rsidRPr="009E75D3">
        <w:rPr>
          <w:rFonts w:ascii="Times New Roman" w:eastAsia="Times New Roman" w:hAnsi="Times New Roman"/>
          <w:sz w:val="24"/>
          <w:szCs w:val="24"/>
          <w:lang w:eastAsia="lv-LV"/>
        </w:rPr>
        <w:t>No Vienošanās izrietošās saistības ir apspriežamas atbilstoši Latvijas Republikas normatīvajiem aktiem.</w:t>
      </w:r>
    </w:p>
    <w:p w14:paraId="5A44A7B9" w14:textId="0C7C7409" w:rsidR="009E75D3" w:rsidRPr="009E75D3" w:rsidRDefault="009E75D3" w:rsidP="009E75D3">
      <w:pPr>
        <w:numPr>
          <w:ilvl w:val="1"/>
          <w:numId w:val="29"/>
        </w:numPr>
        <w:spacing w:after="120" w:line="240" w:lineRule="auto"/>
        <w:jc w:val="both"/>
        <w:rPr>
          <w:rFonts w:ascii="Times New Roman" w:eastAsia="Times New Roman" w:hAnsi="Times New Roman"/>
          <w:sz w:val="24"/>
          <w:szCs w:val="24"/>
          <w:lang w:eastAsia="lv-LV"/>
        </w:rPr>
      </w:pPr>
      <w:r w:rsidRPr="009E75D3">
        <w:rPr>
          <w:rFonts w:ascii="Times New Roman" w:eastAsia="Times New Roman" w:hAnsi="Times New Roman"/>
          <w:sz w:val="24"/>
          <w:szCs w:val="24"/>
          <w:lang w:eastAsia="lv-LV"/>
        </w:rPr>
        <w:t xml:space="preserve">Ja 40 (četrdesmit) dienu laikā strīdu nav iespējams atrisināt sarunu ceļā, tas tiek risināts Latvijas Republikas tiesā saskaņā ar spēkā esošajiem </w:t>
      </w:r>
      <w:r w:rsidR="0016576D" w:rsidRPr="009E75D3">
        <w:rPr>
          <w:rFonts w:ascii="Times New Roman" w:eastAsia="Times New Roman" w:hAnsi="Times New Roman"/>
          <w:sz w:val="24"/>
          <w:szCs w:val="24"/>
          <w:lang w:eastAsia="lv-LV"/>
        </w:rPr>
        <w:t xml:space="preserve">Latvijas Republikas </w:t>
      </w:r>
      <w:r w:rsidRPr="009E75D3">
        <w:rPr>
          <w:rFonts w:ascii="Times New Roman" w:eastAsia="Times New Roman" w:hAnsi="Times New Roman"/>
          <w:sz w:val="24"/>
          <w:szCs w:val="24"/>
          <w:lang w:eastAsia="lv-LV"/>
        </w:rPr>
        <w:t>normatīvajiem aktiem.</w:t>
      </w:r>
    </w:p>
    <w:p w14:paraId="16E359EC" w14:textId="77777777" w:rsidR="009E75D3" w:rsidRPr="009E75D3" w:rsidRDefault="009E75D3" w:rsidP="009E75D3">
      <w:pPr>
        <w:spacing w:after="120" w:line="240" w:lineRule="auto"/>
        <w:ind w:left="525" w:right="-1" w:hanging="525"/>
        <w:jc w:val="both"/>
        <w:rPr>
          <w:rFonts w:ascii="Times New Roman" w:eastAsia="Times New Roman" w:hAnsi="Times New Roman"/>
          <w:sz w:val="24"/>
          <w:szCs w:val="24"/>
        </w:rPr>
      </w:pPr>
    </w:p>
    <w:p w14:paraId="2AFD73EC" w14:textId="77777777" w:rsidR="009E75D3" w:rsidRPr="009E75D3" w:rsidRDefault="009E75D3" w:rsidP="009E75D3">
      <w:pPr>
        <w:numPr>
          <w:ilvl w:val="0"/>
          <w:numId w:val="29"/>
        </w:numPr>
        <w:spacing w:after="120" w:line="240" w:lineRule="auto"/>
        <w:ind w:right="-1"/>
        <w:jc w:val="center"/>
        <w:outlineLvl w:val="0"/>
        <w:rPr>
          <w:rFonts w:ascii="Times New Roman" w:eastAsia="Times New Roman" w:hAnsi="Times New Roman"/>
          <w:sz w:val="24"/>
          <w:szCs w:val="24"/>
        </w:rPr>
      </w:pPr>
      <w:r w:rsidRPr="009E75D3">
        <w:rPr>
          <w:rFonts w:ascii="Times New Roman" w:eastAsia="Times New Roman" w:hAnsi="Times New Roman"/>
          <w:b/>
          <w:bCs/>
          <w:sz w:val="24"/>
          <w:szCs w:val="24"/>
        </w:rPr>
        <w:t>Nepārvarama vara</w:t>
      </w:r>
    </w:p>
    <w:p w14:paraId="5854FF9F" w14:textId="77777777" w:rsidR="009E75D3" w:rsidRPr="009E75D3" w:rsidRDefault="009E75D3" w:rsidP="009E75D3">
      <w:pPr>
        <w:numPr>
          <w:ilvl w:val="1"/>
          <w:numId w:val="29"/>
        </w:numPr>
        <w:suppressAutoHyphens/>
        <w:autoSpaceDN w:val="0"/>
        <w:spacing w:after="120" w:line="240" w:lineRule="auto"/>
        <w:ind w:right="-1"/>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Līdzēji tiek atbrīvoti no atbildības par daļēju vai pilnīgu Vienošanās noteikto saistību neizpildi, ja saistību izpilde nav iespējama nepārvaramas varas dēļ, kuras darbība ir sākusies pēc Vienošanās parakstīšanas un kuru Līdzēji nevarēja iepriekš paredzēt un novērst ar jebkādām saprātīgām darbībām. Pie šādiem apstākļiem pieder – valsts pārvaldes, pašvaldību institūciju pieņemtie lēmumi, kuri ierobežo vai izslēdz Vienošanās izpildes iespējas, tiesas pieņemtie lēmumi, masu nekārtības, banku bankroti, avārijas, dabas katastrofas (ugunsnelaime, plūdi utt., kas ir saitīti ar Vienošanās izpildes nodrošināšanu).</w:t>
      </w:r>
    </w:p>
    <w:p w14:paraId="4FDF5D43" w14:textId="77777777" w:rsidR="009E75D3" w:rsidRPr="009E75D3" w:rsidRDefault="009E75D3" w:rsidP="009E75D3">
      <w:pPr>
        <w:numPr>
          <w:ilvl w:val="1"/>
          <w:numId w:val="29"/>
        </w:numPr>
        <w:suppressAutoHyphens/>
        <w:autoSpaceDN w:val="0"/>
        <w:spacing w:after="120" w:line="240" w:lineRule="auto"/>
        <w:ind w:right="-1"/>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14:paraId="4709BFC3" w14:textId="77777777" w:rsidR="009E75D3" w:rsidRPr="009E75D3" w:rsidRDefault="009E75D3" w:rsidP="009E75D3">
      <w:pPr>
        <w:numPr>
          <w:ilvl w:val="1"/>
          <w:numId w:val="29"/>
        </w:numPr>
        <w:suppressAutoHyphens/>
        <w:autoSpaceDN w:val="0"/>
        <w:spacing w:after="120" w:line="240" w:lineRule="auto"/>
        <w:ind w:right="-1"/>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Ja kādam no Līdzējiem nav pieņemams laika periods, par kuru tiek pagarināts saistību izpildes termiņš iepriekšējos punktos minētās nepārvaramās varas dēļ, katrs no Līdzējiem patur sev tiesības vienpusēji izbeigt Vienošanos, par to nekavējoties rakstiski informējot otru Līdzēju. Šādā veidā Vienošanās tiek pārtraukta līdz ar minētā paziņojuma nosūtīšanas dienu.</w:t>
      </w:r>
    </w:p>
    <w:p w14:paraId="5C0E6F4F" w14:textId="77777777" w:rsidR="009E75D3" w:rsidRPr="009E75D3" w:rsidRDefault="009E75D3" w:rsidP="009E75D3">
      <w:pPr>
        <w:spacing w:after="120" w:line="240" w:lineRule="auto"/>
        <w:ind w:left="525" w:right="-1" w:hanging="525"/>
        <w:jc w:val="both"/>
        <w:rPr>
          <w:rFonts w:ascii="Times New Roman" w:eastAsia="Times New Roman" w:hAnsi="Times New Roman"/>
          <w:sz w:val="24"/>
          <w:szCs w:val="24"/>
        </w:rPr>
      </w:pPr>
    </w:p>
    <w:p w14:paraId="30D110E0" w14:textId="77777777" w:rsidR="009E75D3" w:rsidRPr="009E75D3" w:rsidRDefault="009E75D3" w:rsidP="009E75D3">
      <w:pPr>
        <w:numPr>
          <w:ilvl w:val="0"/>
          <w:numId w:val="29"/>
        </w:numPr>
        <w:spacing w:after="120" w:line="240" w:lineRule="auto"/>
        <w:ind w:left="567" w:right="-1" w:hanging="567"/>
        <w:jc w:val="center"/>
        <w:rPr>
          <w:rFonts w:ascii="Times New Roman" w:eastAsia="Times New Roman" w:hAnsi="Times New Roman"/>
          <w:b/>
          <w:sz w:val="24"/>
          <w:szCs w:val="24"/>
        </w:rPr>
      </w:pPr>
      <w:r w:rsidRPr="009E75D3">
        <w:rPr>
          <w:rFonts w:ascii="Times New Roman" w:eastAsia="Times New Roman" w:hAnsi="Times New Roman"/>
          <w:b/>
          <w:sz w:val="24"/>
          <w:szCs w:val="24"/>
        </w:rPr>
        <w:t>Noslēguma noteikumi</w:t>
      </w:r>
    </w:p>
    <w:p w14:paraId="5F813FC8" w14:textId="77777777" w:rsidR="009E75D3" w:rsidRPr="009E75D3" w:rsidRDefault="009E75D3" w:rsidP="009E75D3">
      <w:pPr>
        <w:numPr>
          <w:ilvl w:val="1"/>
          <w:numId w:val="29"/>
        </w:numPr>
        <w:spacing w:after="120" w:line="240" w:lineRule="auto"/>
        <w:ind w:left="567" w:right="-1" w:hanging="567"/>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Vienošanos var papildināt, grozīt vai izbeigt, Līdzējiem par to savstarpēji vienojoties. </w:t>
      </w:r>
    </w:p>
    <w:p w14:paraId="7C78D6C3" w14:textId="77777777" w:rsidR="009E75D3" w:rsidRPr="009E75D3" w:rsidRDefault="009E75D3" w:rsidP="009E75D3">
      <w:pPr>
        <w:numPr>
          <w:ilvl w:val="1"/>
          <w:numId w:val="29"/>
        </w:numPr>
        <w:spacing w:after="120" w:line="240" w:lineRule="auto"/>
        <w:ind w:left="567" w:right="-1" w:hanging="567"/>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Jebkuras izmaiņas vai papildinājumi tiek noformēti </w:t>
      </w:r>
      <w:proofErr w:type="spellStart"/>
      <w:r w:rsidRPr="009E75D3">
        <w:rPr>
          <w:rFonts w:ascii="Times New Roman" w:eastAsia="Times New Roman" w:hAnsi="Times New Roman"/>
          <w:sz w:val="24"/>
          <w:szCs w:val="24"/>
        </w:rPr>
        <w:t>rakstveidā</w:t>
      </w:r>
      <w:proofErr w:type="spellEnd"/>
      <w:r w:rsidRPr="009E75D3">
        <w:rPr>
          <w:rFonts w:ascii="Times New Roman" w:eastAsia="Times New Roman" w:hAnsi="Times New Roman"/>
          <w:sz w:val="24"/>
          <w:szCs w:val="24"/>
        </w:rPr>
        <w:t xml:space="preserve"> un kļūst par Vienošanās neatņemamu sastāvdaļu no to abpusējas parakstīšanas brīža.</w:t>
      </w:r>
    </w:p>
    <w:p w14:paraId="42D3E163" w14:textId="77777777" w:rsidR="009E75D3" w:rsidRPr="009E75D3" w:rsidRDefault="009E75D3" w:rsidP="009E75D3">
      <w:pPr>
        <w:numPr>
          <w:ilvl w:val="1"/>
          <w:numId w:val="29"/>
        </w:numPr>
        <w:spacing w:after="120" w:line="240" w:lineRule="auto"/>
        <w:ind w:left="567" w:right="-1" w:hanging="567"/>
        <w:jc w:val="both"/>
        <w:rPr>
          <w:rFonts w:ascii="Times New Roman" w:eastAsia="Times New Roman" w:hAnsi="Times New Roman"/>
          <w:sz w:val="24"/>
          <w:szCs w:val="24"/>
        </w:rPr>
      </w:pPr>
      <w:r w:rsidRPr="009E75D3">
        <w:rPr>
          <w:rFonts w:ascii="Times New Roman" w:eastAsia="Times New Roman" w:hAnsi="Times New Roman"/>
          <w:sz w:val="24"/>
          <w:szCs w:val="24"/>
        </w:rPr>
        <w:t>Vienošanās ir saistoša Līdzēju tiesību un saistību pārņēmējiem.</w:t>
      </w:r>
    </w:p>
    <w:p w14:paraId="557A7831" w14:textId="77777777" w:rsidR="009E75D3" w:rsidRPr="009E75D3" w:rsidRDefault="009E75D3" w:rsidP="009E75D3">
      <w:pPr>
        <w:numPr>
          <w:ilvl w:val="1"/>
          <w:numId w:val="29"/>
        </w:numPr>
        <w:suppressAutoHyphens/>
        <w:autoSpaceDN w:val="0"/>
        <w:spacing w:after="120" w:line="240" w:lineRule="auto"/>
        <w:ind w:left="567" w:right="-1" w:hanging="567"/>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lastRenderedPageBreak/>
        <w:t>Kādam no Vienošanās noteikumiem zaudējot spēku normatīvo aktu izmaiņu gadījumā, Vienošanās nezaudē spēku tās pārējos punktos, un šādā gadījumā Līdzējiem ir pienākums piemērot Vienošanos atbilstoši spēkā esošo normatīvo aktu prasībām.</w:t>
      </w:r>
    </w:p>
    <w:p w14:paraId="5661D8D9" w14:textId="77777777" w:rsidR="009E75D3" w:rsidRPr="009E75D3" w:rsidRDefault="009E75D3" w:rsidP="009E75D3">
      <w:pPr>
        <w:numPr>
          <w:ilvl w:val="1"/>
          <w:numId w:val="29"/>
        </w:numPr>
        <w:suppressAutoHyphens/>
        <w:autoSpaceDN w:val="0"/>
        <w:spacing w:after="120" w:line="240" w:lineRule="auto"/>
        <w:ind w:left="567" w:right="-1" w:hanging="567"/>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 xml:space="preserve"> Ja kādam no Līdzējiem tiek mainīts juridiskais statuss, rekvizīti u.c., tad Līdzējs septiņu darbdienu laikā rakstiski paziņo par to otram Līdzējam. Ja otrs Līdzējs neizpilda šī apakšpunkta noteikumus, uzskatāms, ka pirmais Līdzējs ir pilnībā izpildījis savas saistības, lietojot šajā Vienošanās esošo informāciju par otro Līdzēju. Šajā apakšpunktā minētie nosacījumi attiecas arī uz Vienošanās minētajām Līdzēju kontaktpersonām un to rekvizītiem.</w:t>
      </w:r>
    </w:p>
    <w:p w14:paraId="02C8F000" w14:textId="77777777" w:rsidR="009E75D3" w:rsidRPr="009E75D3" w:rsidRDefault="009E75D3" w:rsidP="009E75D3">
      <w:pPr>
        <w:numPr>
          <w:ilvl w:val="1"/>
          <w:numId w:val="29"/>
        </w:numPr>
        <w:spacing w:after="120" w:line="240" w:lineRule="auto"/>
        <w:ind w:left="567" w:right="-1" w:hanging="567"/>
        <w:jc w:val="both"/>
        <w:rPr>
          <w:rFonts w:ascii="Times New Roman" w:eastAsia="Times New Roman" w:hAnsi="Times New Roman"/>
          <w:spacing w:val="-6"/>
          <w:sz w:val="24"/>
          <w:szCs w:val="24"/>
        </w:rPr>
      </w:pPr>
      <w:r w:rsidRPr="009E75D3">
        <w:rPr>
          <w:rFonts w:ascii="Times New Roman" w:eastAsia="Times New Roman" w:hAnsi="Times New Roman"/>
          <w:sz w:val="24"/>
          <w:szCs w:val="24"/>
        </w:rPr>
        <w:t>Kontaktpersonas Vienošanās darbības laikā:</w:t>
      </w:r>
    </w:p>
    <w:p w14:paraId="71ABEA71" w14:textId="77777777" w:rsidR="009E75D3" w:rsidRPr="009E75D3" w:rsidRDefault="009E75D3" w:rsidP="009E75D3">
      <w:pPr>
        <w:numPr>
          <w:ilvl w:val="2"/>
          <w:numId w:val="29"/>
        </w:numPr>
        <w:spacing w:after="120" w:line="240" w:lineRule="auto"/>
        <w:ind w:left="1276" w:right="-1" w:hanging="709"/>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no Pasūtītāja puses – _____________________ </w:t>
      </w:r>
      <w:r w:rsidRPr="009E75D3">
        <w:rPr>
          <w:rFonts w:ascii="Times New Roman" w:eastAsia="Times New Roman" w:hAnsi="Times New Roman"/>
          <w:i/>
          <w:sz w:val="24"/>
          <w:szCs w:val="24"/>
        </w:rPr>
        <w:t>(vārds, uzvārds)</w:t>
      </w:r>
      <w:r w:rsidRPr="009E75D3">
        <w:rPr>
          <w:rFonts w:ascii="Times New Roman" w:eastAsia="Times New Roman" w:hAnsi="Times New Roman"/>
          <w:sz w:val="24"/>
          <w:szCs w:val="24"/>
        </w:rPr>
        <w:t>, tālrunis: __________________; elektroniskais pasts: _____________________;</w:t>
      </w:r>
    </w:p>
    <w:p w14:paraId="6B4DE4F7" w14:textId="77777777" w:rsidR="009E75D3" w:rsidRPr="009E75D3" w:rsidRDefault="009E75D3" w:rsidP="009E75D3">
      <w:pPr>
        <w:numPr>
          <w:ilvl w:val="2"/>
          <w:numId w:val="29"/>
        </w:numPr>
        <w:spacing w:after="120" w:line="240" w:lineRule="auto"/>
        <w:ind w:left="1276" w:right="-1" w:hanging="709"/>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no Piegādātāja puses – _____________________ </w:t>
      </w:r>
      <w:r w:rsidRPr="009E75D3">
        <w:rPr>
          <w:rFonts w:ascii="Times New Roman" w:eastAsia="Times New Roman" w:hAnsi="Times New Roman"/>
          <w:i/>
          <w:sz w:val="24"/>
          <w:szCs w:val="24"/>
        </w:rPr>
        <w:t>(vārds, uzvārds)</w:t>
      </w:r>
      <w:r w:rsidRPr="009E75D3">
        <w:rPr>
          <w:rFonts w:ascii="Times New Roman" w:eastAsia="Times New Roman" w:hAnsi="Times New Roman"/>
          <w:sz w:val="24"/>
          <w:szCs w:val="24"/>
        </w:rPr>
        <w:t>, tālrunis: __________________; elektroniskais pasts: _____________________.</w:t>
      </w:r>
    </w:p>
    <w:p w14:paraId="2655C880" w14:textId="77777777" w:rsidR="009E75D3" w:rsidRPr="009E75D3" w:rsidRDefault="009E75D3" w:rsidP="009E75D3">
      <w:pPr>
        <w:numPr>
          <w:ilvl w:val="1"/>
          <w:numId w:val="29"/>
        </w:numPr>
        <w:spacing w:after="120" w:line="240" w:lineRule="auto"/>
        <w:ind w:left="567" w:right="-1" w:hanging="567"/>
        <w:jc w:val="both"/>
        <w:rPr>
          <w:rFonts w:ascii="Times New Roman" w:eastAsia="Times New Roman" w:hAnsi="Times New Roman"/>
          <w:sz w:val="24"/>
          <w:szCs w:val="24"/>
        </w:rPr>
      </w:pPr>
      <w:r w:rsidRPr="009E75D3">
        <w:rPr>
          <w:rFonts w:ascii="Times New Roman" w:eastAsia="Times New Roman" w:hAnsi="Times New Roman"/>
          <w:sz w:val="24"/>
          <w:szCs w:val="24"/>
        </w:rPr>
        <w:t>Vienošanās sagatavota divos vienādos eksemplāros latviešu valodā. Katrs Vienošanās eksemplārs sagatavots uz __ (___) lapām. Viens Vienošanās eksemplārs glabājas pie Pasūtītāja, bet otrs pie Piegādātājs. Abiem Vienošanās eksemplāriem ir vienāds juridiskais spēks.</w:t>
      </w:r>
    </w:p>
    <w:p w14:paraId="43F99836" w14:textId="77777777" w:rsidR="009E75D3" w:rsidRPr="009E75D3" w:rsidRDefault="009E75D3" w:rsidP="009E75D3">
      <w:pPr>
        <w:shd w:val="clear" w:color="auto" w:fill="FFFFFF"/>
        <w:spacing w:after="120" w:line="240" w:lineRule="auto"/>
        <w:ind w:left="525" w:right="-1" w:hanging="525"/>
        <w:jc w:val="both"/>
        <w:rPr>
          <w:rFonts w:ascii="Times New Roman" w:eastAsia="Times New Roman" w:hAnsi="Times New Roman"/>
          <w:sz w:val="24"/>
          <w:szCs w:val="24"/>
        </w:rPr>
      </w:pPr>
    </w:p>
    <w:p w14:paraId="595134EB" w14:textId="77777777" w:rsidR="009E75D3" w:rsidRPr="009E75D3" w:rsidRDefault="009E75D3" w:rsidP="009E75D3">
      <w:pPr>
        <w:numPr>
          <w:ilvl w:val="0"/>
          <w:numId w:val="29"/>
        </w:numPr>
        <w:spacing w:after="120" w:line="240" w:lineRule="auto"/>
        <w:ind w:right="-1"/>
        <w:jc w:val="center"/>
        <w:rPr>
          <w:rFonts w:ascii="Times New Roman" w:eastAsia="Times New Roman" w:hAnsi="Times New Roman"/>
          <w:sz w:val="24"/>
          <w:szCs w:val="24"/>
        </w:rPr>
      </w:pPr>
      <w:r w:rsidRPr="009E75D3">
        <w:rPr>
          <w:rFonts w:ascii="Times New Roman" w:eastAsia="Times New Roman" w:hAnsi="Times New Roman"/>
          <w:b/>
          <w:bCs/>
          <w:sz w:val="24"/>
          <w:szCs w:val="24"/>
        </w:rPr>
        <w:t>Līdzēju rekvizīti un paraksti</w:t>
      </w:r>
    </w:p>
    <w:tbl>
      <w:tblPr>
        <w:tblW w:w="8862" w:type="dxa"/>
        <w:jc w:val="center"/>
        <w:tblLook w:val="0000" w:firstRow="0" w:lastRow="0" w:firstColumn="0" w:lastColumn="0" w:noHBand="0" w:noVBand="0"/>
      </w:tblPr>
      <w:tblGrid>
        <w:gridCol w:w="4361"/>
        <w:gridCol w:w="4501"/>
      </w:tblGrid>
      <w:tr w:rsidR="009E75D3" w:rsidRPr="009E75D3" w14:paraId="1D3161E9" w14:textId="77777777" w:rsidTr="000719C5">
        <w:trPr>
          <w:trHeight w:val="315"/>
          <w:jc w:val="center"/>
        </w:trPr>
        <w:tc>
          <w:tcPr>
            <w:tcW w:w="4361" w:type="dxa"/>
          </w:tcPr>
          <w:p w14:paraId="1B680B64" w14:textId="77777777" w:rsidR="009E75D3" w:rsidRPr="009E75D3" w:rsidRDefault="009E75D3" w:rsidP="009E75D3">
            <w:pPr>
              <w:spacing w:after="120" w:line="240" w:lineRule="auto"/>
              <w:rPr>
                <w:rFonts w:ascii="Times New Roman" w:eastAsia="Times New Roman" w:hAnsi="Times New Roman"/>
                <w:sz w:val="24"/>
                <w:szCs w:val="24"/>
              </w:rPr>
            </w:pPr>
            <w:r w:rsidRPr="009E75D3">
              <w:rPr>
                <w:rFonts w:ascii="Times New Roman" w:eastAsia="Times New Roman" w:hAnsi="Times New Roman"/>
                <w:b/>
                <w:sz w:val="24"/>
                <w:szCs w:val="24"/>
              </w:rPr>
              <w:t>Pasūtītājs:</w:t>
            </w:r>
          </w:p>
        </w:tc>
        <w:tc>
          <w:tcPr>
            <w:tcW w:w="4501" w:type="dxa"/>
          </w:tcPr>
          <w:p w14:paraId="0189C403" w14:textId="77777777" w:rsidR="009E75D3" w:rsidRPr="009E75D3" w:rsidRDefault="009E75D3" w:rsidP="009E75D3">
            <w:pPr>
              <w:spacing w:after="120" w:line="240" w:lineRule="auto"/>
              <w:rPr>
                <w:rFonts w:ascii="Times New Roman" w:eastAsia="Times New Roman" w:hAnsi="Times New Roman"/>
                <w:b/>
                <w:sz w:val="24"/>
                <w:szCs w:val="24"/>
              </w:rPr>
            </w:pPr>
            <w:r w:rsidRPr="009E75D3">
              <w:rPr>
                <w:rFonts w:ascii="Times New Roman" w:eastAsia="Times New Roman" w:hAnsi="Times New Roman"/>
                <w:b/>
                <w:sz w:val="24"/>
                <w:szCs w:val="24"/>
              </w:rPr>
              <w:t>Piegādātājs:</w:t>
            </w:r>
          </w:p>
        </w:tc>
      </w:tr>
      <w:tr w:rsidR="009E75D3" w:rsidRPr="009E75D3" w14:paraId="0C62032C" w14:textId="77777777" w:rsidTr="000719C5">
        <w:trPr>
          <w:trHeight w:val="2565"/>
          <w:jc w:val="center"/>
        </w:trPr>
        <w:tc>
          <w:tcPr>
            <w:tcW w:w="4361" w:type="dxa"/>
          </w:tcPr>
          <w:p w14:paraId="0A85F1AE" w14:textId="77777777" w:rsidR="009E75D3" w:rsidRPr="009E75D3" w:rsidRDefault="009E75D3" w:rsidP="009E75D3">
            <w:pPr>
              <w:tabs>
                <w:tab w:val="left" w:pos="4395"/>
              </w:tabs>
              <w:spacing w:after="120" w:line="240" w:lineRule="auto"/>
              <w:rPr>
                <w:rFonts w:ascii="Times New Roman" w:eastAsia="Times New Roman" w:hAnsi="Times New Roman"/>
                <w:sz w:val="24"/>
                <w:szCs w:val="24"/>
              </w:rPr>
            </w:pPr>
            <w:proofErr w:type="spellStart"/>
            <w:r w:rsidRPr="009E75D3">
              <w:rPr>
                <w:rFonts w:ascii="Times New Roman" w:eastAsia="Times New Roman" w:hAnsi="Times New Roman"/>
                <w:sz w:val="24"/>
                <w:szCs w:val="24"/>
              </w:rPr>
              <w:t>Reģ</w:t>
            </w:r>
            <w:proofErr w:type="spellEnd"/>
            <w:r w:rsidRPr="009E75D3">
              <w:rPr>
                <w:rFonts w:ascii="Times New Roman" w:eastAsia="Times New Roman" w:hAnsi="Times New Roman"/>
                <w:sz w:val="24"/>
                <w:szCs w:val="24"/>
              </w:rPr>
              <w:t xml:space="preserve">. Nr.: </w:t>
            </w:r>
          </w:p>
          <w:p w14:paraId="4F954A82" w14:textId="77777777" w:rsidR="009E75D3" w:rsidRPr="009E75D3" w:rsidRDefault="009E75D3" w:rsidP="009E75D3">
            <w:pPr>
              <w:spacing w:after="120" w:line="240" w:lineRule="auto"/>
              <w:jc w:val="both"/>
              <w:rPr>
                <w:rFonts w:ascii="Times New Roman" w:eastAsia="Times New Roman" w:hAnsi="Times New Roman"/>
                <w:iCs/>
                <w:sz w:val="24"/>
                <w:szCs w:val="24"/>
              </w:rPr>
            </w:pPr>
            <w:r w:rsidRPr="009E75D3">
              <w:rPr>
                <w:rFonts w:ascii="Times New Roman" w:eastAsia="Times New Roman" w:hAnsi="Times New Roman"/>
                <w:iCs/>
                <w:sz w:val="24"/>
                <w:szCs w:val="24"/>
              </w:rPr>
              <w:t xml:space="preserve">Juridiskā adrese: </w:t>
            </w:r>
          </w:p>
          <w:p w14:paraId="2D583874" w14:textId="77777777" w:rsidR="009E75D3" w:rsidRPr="009E75D3" w:rsidRDefault="009E75D3" w:rsidP="009E75D3">
            <w:pPr>
              <w:spacing w:after="120" w:line="240" w:lineRule="auto"/>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Tālrunis: </w:t>
            </w:r>
          </w:p>
          <w:p w14:paraId="2C7A866B" w14:textId="77777777" w:rsidR="009E75D3" w:rsidRPr="009E75D3" w:rsidRDefault="009E75D3" w:rsidP="009E75D3">
            <w:pPr>
              <w:tabs>
                <w:tab w:val="left" w:pos="4395"/>
              </w:tabs>
              <w:spacing w:after="120" w:line="240" w:lineRule="auto"/>
              <w:rPr>
                <w:rFonts w:ascii="Times New Roman" w:eastAsia="Times New Roman" w:hAnsi="Times New Roman"/>
                <w:iCs/>
                <w:sz w:val="24"/>
                <w:szCs w:val="24"/>
              </w:rPr>
            </w:pPr>
            <w:r w:rsidRPr="009E75D3">
              <w:rPr>
                <w:rFonts w:ascii="Times New Roman" w:eastAsia="Times New Roman" w:hAnsi="Times New Roman"/>
                <w:iCs/>
                <w:sz w:val="24"/>
                <w:szCs w:val="24"/>
              </w:rPr>
              <w:t xml:space="preserve">Banka: </w:t>
            </w:r>
          </w:p>
          <w:p w14:paraId="73838D43" w14:textId="77777777" w:rsidR="009E75D3" w:rsidRPr="009E75D3" w:rsidRDefault="009E75D3" w:rsidP="009E75D3">
            <w:pPr>
              <w:tabs>
                <w:tab w:val="left" w:pos="4395"/>
              </w:tabs>
              <w:spacing w:after="120" w:line="240" w:lineRule="auto"/>
              <w:rPr>
                <w:rFonts w:ascii="Times New Roman" w:eastAsia="Times New Roman" w:hAnsi="Times New Roman"/>
                <w:sz w:val="24"/>
                <w:szCs w:val="24"/>
              </w:rPr>
            </w:pPr>
            <w:r w:rsidRPr="009E75D3">
              <w:rPr>
                <w:rFonts w:ascii="Times New Roman" w:eastAsia="Times New Roman" w:hAnsi="Times New Roman"/>
                <w:sz w:val="24"/>
                <w:szCs w:val="24"/>
              </w:rPr>
              <w:t xml:space="preserve">Bankas kods : </w:t>
            </w:r>
          </w:p>
          <w:p w14:paraId="18CF2DBE" w14:textId="77777777" w:rsidR="009E75D3" w:rsidRPr="009E75D3" w:rsidRDefault="009E75D3" w:rsidP="009E75D3">
            <w:pPr>
              <w:tabs>
                <w:tab w:val="left" w:pos="4395"/>
              </w:tabs>
              <w:spacing w:after="120" w:line="240" w:lineRule="auto"/>
              <w:rPr>
                <w:rFonts w:ascii="Times New Roman" w:eastAsia="Times New Roman" w:hAnsi="Times New Roman"/>
                <w:sz w:val="24"/>
                <w:szCs w:val="24"/>
              </w:rPr>
            </w:pPr>
            <w:r w:rsidRPr="009E75D3">
              <w:rPr>
                <w:rFonts w:ascii="Times New Roman" w:eastAsia="Times New Roman" w:hAnsi="Times New Roman"/>
                <w:sz w:val="24"/>
                <w:szCs w:val="24"/>
              </w:rPr>
              <w:t>Norēķinu konta Nr.:</w:t>
            </w:r>
          </w:p>
          <w:p w14:paraId="5F1A82CD" w14:textId="77777777" w:rsidR="009E75D3" w:rsidRPr="009E75D3" w:rsidRDefault="009E75D3" w:rsidP="009E75D3">
            <w:pPr>
              <w:tabs>
                <w:tab w:val="left" w:pos="4395"/>
              </w:tabs>
              <w:spacing w:after="120" w:line="240" w:lineRule="auto"/>
              <w:rPr>
                <w:rFonts w:ascii="Times New Roman" w:eastAsia="Times New Roman" w:hAnsi="Times New Roman"/>
                <w:b/>
                <w:sz w:val="24"/>
                <w:szCs w:val="24"/>
              </w:rPr>
            </w:pPr>
          </w:p>
        </w:tc>
        <w:tc>
          <w:tcPr>
            <w:tcW w:w="4501" w:type="dxa"/>
          </w:tcPr>
          <w:p w14:paraId="1718D5D5" w14:textId="77777777" w:rsidR="009E75D3" w:rsidRPr="009E75D3" w:rsidRDefault="009E75D3" w:rsidP="009E75D3">
            <w:pPr>
              <w:spacing w:after="120" w:line="240" w:lineRule="auto"/>
              <w:outlineLvl w:val="6"/>
              <w:rPr>
                <w:rFonts w:ascii="Times New Roman" w:eastAsia="Times New Roman" w:hAnsi="Times New Roman"/>
                <w:sz w:val="24"/>
                <w:szCs w:val="24"/>
              </w:rPr>
            </w:pPr>
            <w:proofErr w:type="spellStart"/>
            <w:r w:rsidRPr="009E75D3">
              <w:rPr>
                <w:rFonts w:ascii="Times New Roman" w:eastAsia="Times New Roman" w:hAnsi="Times New Roman"/>
                <w:sz w:val="24"/>
                <w:szCs w:val="24"/>
              </w:rPr>
              <w:t>Reģ</w:t>
            </w:r>
            <w:proofErr w:type="spellEnd"/>
            <w:r w:rsidRPr="009E75D3">
              <w:rPr>
                <w:rFonts w:ascii="Times New Roman" w:eastAsia="Times New Roman" w:hAnsi="Times New Roman"/>
                <w:sz w:val="24"/>
                <w:szCs w:val="24"/>
              </w:rPr>
              <w:t xml:space="preserve">. Nr.: </w:t>
            </w:r>
          </w:p>
          <w:p w14:paraId="2ECFFA50" w14:textId="77777777" w:rsidR="009E75D3" w:rsidRPr="009E75D3" w:rsidRDefault="009E75D3" w:rsidP="009E75D3">
            <w:pPr>
              <w:spacing w:after="120" w:line="240" w:lineRule="auto"/>
              <w:jc w:val="both"/>
              <w:rPr>
                <w:rFonts w:ascii="Times New Roman" w:eastAsia="Times New Roman" w:hAnsi="Times New Roman"/>
                <w:iCs/>
                <w:sz w:val="24"/>
                <w:szCs w:val="24"/>
              </w:rPr>
            </w:pPr>
            <w:r w:rsidRPr="009E75D3">
              <w:rPr>
                <w:rFonts w:ascii="Times New Roman" w:eastAsia="Times New Roman" w:hAnsi="Times New Roman"/>
                <w:iCs/>
                <w:sz w:val="24"/>
                <w:szCs w:val="24"/>
              </w:rPr>
              <w:t xml:space="preserve">Juridiskā adrese: </w:t>
            </w:r>
          </w:p>
          <w:p w14:paraId="7BC28FCC" w14:textId="77777777" w:rsidR="009E75D3" w:rsidRPr="009E75D3" w:rsidRDefault="009E75D3" w:rsidP="009E75D3">
            <w:pPr>
              <w:spacing w:after="120" w:line="240" w:lineRule="auto"/>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Tālrunis: </w:t>
            </w:r>
          </w:p>
          <w:p w14:paraId="721382E9" w14:textId="77777777" w:rsidR="009E75D3" w:rsidRPr="009E75D3" w:rsidRDefault="009E75D3" w:rsidP="009E75D3">
            <w:pPr>
              <w:tabs>
                <w:tab w:val="left" w:pos="4395"/>
              </w:tabs>
              <w:spacing w:after="120" w:line="240" w:lineRule="auto"/>
              <w:rPr>
                <w:rFonts w:ascii="Times New Roman" w:eastAsia="Times New Roman" w:hAnsi="Times New Roman"/>
                <w:sz w:val="24"/>
                <w:szCs w:val="24"/>
              </w:rPr>
            </w:pPr>
            <w:r w:rsidRPr="009E75D3">
              <w:rPr>
                <w:rFonts w:ascii="Times New Roman" w:eastAsia="Times New Roman" w:hAnsi="Times New Roman"/>
                <w:iCs/>
                <w:sz w:val="24"/>
                <w:szCs w:val="24"/>
              </w:rPr>
              <w:t xml:space="preserve">Banka: </w:t>
            </w:r>
          </w:p>
          <w:p w14:paraId="719223F2" w14:textId="77777777" w:rsidR="009E75D3" w:rsidRPr="009E75D3" w:rsidRDefault="009E75D3" w:rsidP="009E75D3">
            <w:pPr>
              <w:tabs>
                <w:tab w:val="left" w:pos="4395"/>
              </w:tabs>
              <w:spacing w:after="120" w:line="240" w:lineRule="auto"/>
              <w:rPr>
                <w:rFonts w:ascii="Times New Roman" w:eastAsia="Times New Roman" w:hAnsi="Times New Roman"/>
                <w:sz w:val="24"/>
                <w:szCs w:val="24"/>
              </w:rPr>
            </w:pPr>
            <w:r w:rsidRPr="009E75D3">
              <w:rPr>
                <w:rFonts w:ascii="Times New Roman" w:eastAsia="Times New Roman" w:hAnsi="Times New Roman"/>
                <w:sz w:val="24"/>
                <w:szCs w:val="24"/>
              </w:rPr>
              <w:t xml:space="preserve">Bankas kods: </w:t>
            </w:r>
          </w:p>
          <w:p w14:paraId="0E79EC22" w14:textId="77777777" w:rsidR="009E75D3" w:rsidRPr="009E75D3" w:rsidRDefault="009E75D3" w:rsidP="009E75D3">
            <w:pPr>
              <w:tabs>
                <w:tab w:val="left" w:pos="4395"/>
              </w:tabs>
              <w:spacing w:after="120" w:line="240" w:lineRule="auto"/>
              <w:rPr>
                <w:rFonts w:ascii="Times New Roman" w:eastAsia="Times New Roman" w:hAnsi="Times New Roman"/>
                <w:sz w:val="24"/>
                <w:szCs w:val="24"/>
              </w:rPr>
            </w:pPr>
            <w:r w:rsidRPr="009E75D3">
              <w:rPr>
                <w:rFonts w:ascii="Times New Roman" w:eastAsia="Times New Roman" w:hAnsi="Times New Roman"/>
                <w:sz w:val="24"/>
                <w:szCs w:val="24"/>
              </w:rPr>
              <w:t>Norēķinu konta Nr.:</w:t>
            </w:r>
          </w:p>
          <w:p w14:paraId="76649982" w14:textId="77777777" w:rsidR="009E75D3" w:rsidRPr="009E75D3" w:rsidRDefault="009E75D3" w:rsidP="009E75D3">
            <w:pPr>
              <w:spacing w:after="120" w:line="240" w:lineRule="auto"/>
              <w:outlineLvl w:val="6"/>
              <w:rPr>
                <w:rFonts w:ascii="Times New Roman" w:eastAsia="Times New Roman" w:hAnsi="Times New Roman"/>
                <w:b/>
                <w:sz w:val="24"/>
                <w:szCs w:val="24"/>
              </w:rPr>
            </w:pPr>
          </w:p>
        </w:tc>
      </w:tr>
      <w:tr w:rsidR="009E75D3" w:rsidRPr="009E75D3" w14:paraId="06606981" w14:textId="77777777" w:rsidTr="000719C5">
        <w:trPr>
          <w:trHeight w:val="705"/>
          <w:jc w:val="center"/>
        </w:trPr>
        <w:tc>
          <w:tcPr>
            <w:tcW w:w="4361" w:type="dxa"/>
          </w:tcPr>
          <w:p w14:paraId="272054AD" w14:textId="77777777" w:rsidR="009E75D3" w:rsidRPr="009E75D3" w:rsidRDefault="009E75D3" w:rsidP="009E75D3">
            <w:pPr>
              <w:spacing w:after="120" w:line="240" w:lineRule="auto"/>
              <w:rPr>
                <w:rFonts w:ascii="Times New Roman" w:eastAsia="Times New Roman" w:hAnsi="Times New Roman"/>
                <w:sz w:val="24"/>
                <w:szCs w:val="24"/>
              </w:rPr>
            </w:pPr>
          </w:p>
          <w:p w14:paraId="1E5D3256" w14:textId="77777777" w:rsidR="009E75D3" w:rsidRPr="009E75D3" w:rsidRDefault="009E75D3" w:rsidP="009E75D3">
            <w:pPr>
              <w:spacing w:after="120" w:line="240" w:lineRule="auto"/>
              <w:rPr>
                <w:rFonts w:ascii="Times New Roman" w:eastAsia="Times New Roman" w:hAnsi="Times New Roman"/>
                <w:color w:val="808080"/>
                <w:sz w:val="24"/>
                <w:szCs w:val="24"/>
              </w:rPr>
            </w:pPr>
            <w:r w:rsidRPr="009E75D3">
              <w:rPr>
                <w:rFonts w:ascii="Times New Roman" w:eastAsia="Times New Roman" w:hAnsi="Times New Roman"/>
                <w:color w:val="808080"/>
                <w:sz w:val="24"/>
                <w:szCs w:val="24"/>
              </w:rPr>
              <w:t>_______________________</w:t>
            </w:r>
          </w:p>
          <w:p w14:paraId="7860DDA3" w14:textId="77777777" w:rsidR="009E75D3" w:rsidRPr="009E75D3" w:rsidRDefault="009E75D3" w:rsidP="009E75D3">
            <w:pPr>
              <w:spacing w:after="120" w:line="240" w:lineRule="auto"/>
              <w:rPr>
                <w:rFonts w:ascii="Times New Roman" w:eastAsia="Times New Roman" w:hAnsi="Times New Roman"/>
                <w:bCs/>
                <w:i/>
                <w:iCs/>
                <w:sz w:val="24"/>
                <w:szCs w:val="24"/>
              </w:rPr>
            </w:pPr>
          </w:p>
        </w:tc>
        <w:tc>
          <w:tcPr>
            <w:tcW w:w="4501" w:type="dxa"/>
          </w:tcPr>
          <w:p w14:paraId="3723B299" w14:textId="77777777" w:rsidR="009E75D3" w:rsidRPr="009E75D3" w:rsidRDefault="009E75D3" w:rsidP="009E75D3">
            <w:pPr>
              <w:overflowPunct w:val="0"/>
              <w:autoSpaceDE w:val="0"/>
              <w:autoSpaceDN w:val="0"/>
              <w:adjustRightInd w:val="0"/>
              <w:spacing w:after="120" w:line="240" w:lineRule="auto"/>
              <w:textAlignment w:val="baseline"/>
              <w:rPr>
                <w:rFonts w:ascii="Times New Roman" w:eastAsia="Times New Roman" w:hAnsi="Times New Roman"/>
                <w:sz w:val="24"/>
                <w:szCs w:val="24"/>
              </w:rPr>
            </w:pPr>
          </w:p>
          <w:p w14:paraId="6F875F23" w14:textId="77777777" w:rsidR="009E75D3" w:rsidRPr="009E75D3" w:rsidRDefault="009E75D3" w:rsidP="009E75D3">
            <w:pPr>
              <w:spacing w:after="120" w:line="240" w:lineRule="auto"/>
              <w:rPr>
                <w:rFonts w:ascii="Times New Roman" w:eastAsia="Times New Roman" w:hAnsi="Times New Roman"/>
                <w:color w:val="808080"/>
                <w:sz w:val="24"/>
                <w:szCs w:val="24"/>
              </w:rPr>
            </w:pPr>
            <w:r w:rsidRPr="009E75D3">
              <w:rPr>
                <w:rFonts w:ascii="Times New Roman" w:eastAsia="Times New Roman" w:hAnsi="Times New Roman"/>
                <w:color w:val="808080"/>
                <w:sz w:val="24"/>
                <w:szCs w:val="24"/>
              </w:rPr>
              <w:t>_______________________</w:t>
            </w:r>
          </w:p>
          <w:p w14:paraId="16B84D6F" w14:textId="77777777" w:rsidR="009E75D3" w:rsidRDefault="009E75D3" w:rsidP="009E75D3">
            <w:pPr>
              <w:overflowPunct w:val="0"/>
              <w:autoSpaceDE w:val="0"/>
              <w:autoSpaceDN w:val="0"/>
              <w:adjustRightInd w:val="0"/>
              <w:spacing w:after="120" w:line="240" w:lineRule="auto"/>
              <w:textAlignment w:val="baseline"/>
              <w:rPr>
                <w:rFonts w:ascii="Times New Roman" w:eastAsia="Times New Roman" w:hAnsi="Times New Roman"/>
                <w:i/>
                <w:sz w:val="24"/>
                <w:szCs w:val="24"/>
              </w:rPr>
            </w:pPr>
          </w:p>
          <w:p w14:paraId="377F6401" w14:textId="77777777" w:rsidR="00E842CE" w:rsidRDefault="00E842CE" w:rsidP="009E75D3">
            <w:pPr>
              <w:overflowPunct w:val="0"/>
              <w:autoSpaceDE w:val="0"/>
              <w:autoSpaceDN w:val="0"/>
              <w:adjustRightInd w:val="0"/>
              <w:spacing w:after="120" w:line="240" w:lineRule="auto"/>
              <w:textAlignment w:val="baseline"/>
              <w:rPr>
                <w:rFonts w:ascii="Times New Roman" w:eastAsia="Times New Roman" w:hAnsi="Times New Roman"/>
                <w:i/>
                <w:sz w:val="24"/>
                <w:szCs w:val="24"/>
              </w:rPr>
            </w:pPr>
          </w:p>
          <w:p w14:paraId="2D2C5B8C" w14:textId="77777777" w:rsidR="00E842CE" w:rsidRDefault="00E842CE" w:rsidP="009E75D3">
            <w:pPr>
              <w:overflowPunct w:val="0"/>
              <w:autoSpaceDE w:val="0"/>
              <w:autoSpaceDN w:val="0"/>
              <w:adjustRightInd w:val="0"/>
              <w:spacing w:after="120" w:line="240" w:lineRule="auto"/>
              <w:textAlignment w:val="baseline"/>
              <w:rPr>
                <w:rFonts w:ascii="Times New Roman" w:eastAsia="Times New Roman" w:hAnsi="Times New Roman"/>
                <w:i/>
                <w:sz w:val="24"/>
                <w:szCs w:val="24"/>
              </w:rPr>
            </w:pPr>
          </w:p>
          <w:p w14:paraId="400C3F4B" w14:textId="77777777" w:rsidR="005477FC" w:rsidRDefault="005477FC" w:rsidP="009E75D3">
            <w:pPr>
              <w:overflowPunct w:val="0"/>
              <w:autoSpaceDE w:val="0"/>
              <w:autoSpaceDN w:val="0"/>
              <w:adjustRightInd w:val="0"/>
              <w:spacing w:after="120" w:line="240" w:lineRule="auto"/>
              <w:textAlignment w:val="baseline"/>
              <w:rPr>
                <w:rFonts w:ascii="Times New Roman" w:eastAsia="Times New Roman" w:hAnsi="Times New Roman"/>
                <w:i/>
                <w:sz w:val="24"/>
                <w:szCs w:val="24"/>
              </w:rPr>
            </w:pPr>
          </w:p>
          <w:p w14:paraId="30E4ECD3" w14:textId="77777777" w:rsidR="005477FC" w:rsidRDefault="005477FC" w:rsidP="009E75D3">
            <w:pPr>
              <w:overflowPunct w:val="0"/>
              <w:autoSpaceDE w:val="0"/>
              <w:autoSpaceDN w:val="0"/>
              <w:adjustRightInd w:val="0"/>
              <w:spacing w:after="120" w:line="240" w:lineRule="auto"/>
              <w:textAlignment w:val="baseline"/>
              <w:rPr>
                <w:rFonts w:ascii="Times New Roman" w:eastAsia="Times New Roman" w:hAnsi="Times New Roman"/>
                <w:i/>
                <w:sz w:val="24"/>
                <w:szCs w:val="24"/>
              </w:rPr>
            </w:pPr>
          </w:p>
          <w:p w14:paraId="595E268E" w14:textId="77777777" w:rsidR="005477FC" w:rsidRDefault="005477FC" w:rsidP="009E75D3">
            <w:pPr>
              <w:overflowPunct w:val="0"/>
              <w:autoSpaceDE w:val="0"/>
              <w:autoSpaceDN w:val="0"/>
              <w:adjustRightInd w:val="0"/>
              <w:spacing w:after="120" w:line="240" w:lineRule="auto"/>
              <w:textAlignment w:val="baseline"/>
              <w:rPr>
                <w:rFonts w:ascii="Times New Roman" w:eastAsia="Times New Roman" w:hAnsi="Times New Roman"/>
                <w:i/>
                <w:sz w:val="24"/>
                <w:szCs w:val="24"/>
              </w:rPr>
            </w:pPr>
          </w:p>
          <w:p w14:paraId="0BF9EF81" w14:textId="77777777" w:rsidR="005477FC" w:rsidRDefault="005477FC" w:rsidP="009E75D3">
            <w:pPr>
              <w:overflowPunct w:val="0"/>
              <w:autoSpaceDE w:val="0"/>
              <w:autoSpaceDN w:val="0"/>
              <w:adjustRightInd w:val="0"/>
              <w:spacing w:after="120" w:line="240" w:lineRule="auto"/>
              <w:textAlignment w:val="baseline"/>
              <w:rPr>
                <w:rFonts w:ascii="Times New Roman" w:eastAsia="Times New Roman" w:hAnsi="Times New Roman"/>
                <w:i/>
                <w:sz w:val="24"/>
                <w:szCs w:val="24"/>
              </w:rPr>
            </w:pPr>
          </w:p>
          <w:p w14:paraId="53E0FCB9" w14:textId="77777777" w:rsidR="00212E85" w:rsidRDefault="00212E85" w:rsidP="009E75D3">
            <w:pPr>
              <w:overflowPunct w:val="0"/>
              <w:autoSpaceDE w:val="0"/>
              <w:autoSpaceDN w:val="0"/>
              <w:adjustRightInd w:val="0"/>
              <w:spacing w:after="120" w:line="240" w:lineRule="auto"/>
              <w:textAlignment w:val="baseline"/>
              <w:rPr>
                <w:rFonts w:ascii="Times New Roman" w:eastAsia="Times New Roman" w:hAnsi="Times New Roman"/>
                <w:i/>
                <w:sz w:val="24"/>
                <w:szCs w:val="24"/>
              </w:rPr>
            </w:pPr>
          </w:p>
          <w:p w14:paraId="794C2F01" w14:textId="77777777" w:rsidR="00212E85" w:rsidRDefault="00212E85" w:rsidP="009E75D3">
            <w:pPr>
              <w:overflowPunct w:val="0"/>
              <w:autoSpaceDE w:val="0"/>
              <w:autoSpaceDN w:val="0"/>
              <w:adjustRightInd w:val="0"/>
              <w:spacing w:after="120" w:line="240" w:lineRule="auto"/>
              <w:textAlignment w:val="baseline"/>
              <w:rPr>
                <w:rFonts w:ascii="Times New Roman" w:eastAsia="Times New Roman" w:hAnsi="Times New Roman"/>
                <w:i/>
                <w:sz w:val="24"/>
                <w:szCs w:val="24"/>
              </w:rPr>
            </w:pPr>
          </w:p>
          <w:p w14:paraId="3759AD76" w14:textId="77777777" w:rsidR="00B2061F" w:rsidRPr="009E75D3" w:rsidRDefault="00B2061F" w:rsidP="009E75D3">
            <w:pPr>
              <w:overflowPunct w:val="0"/>
              <w:autoSpaceDE w:val="0"/>
              <w:autoSpaceDN w:val="0"/>
              <w:adjustRightInd w:val="0"/>
              <w:spacing w:after="120" w:line="240" w:lineRule="auto"/>
              <w:textAlignment w:val="baseline"/>
              <w:rPr>
                <w:rFonts w:ascii="Times New Roman" w:eastAsia="Times New Roman" w:hAnsi="Times New Roman"/>
                <w:i/>
                <w:sz w:val="24"/>
                <w:szCs w:val="24"/>
              </w:rPr>
            </w:pPr>
          </w:p>
        </w:tc>
      </w:tr>
    </w:tbl>
    <w:p w14:paraId="53E883D7" w14:textId="3AF8F835" w:rsidR="009E75D3" w:rsidRPr="00B2061F" w:rsidRDefault="00B2061F" w:rsidP="009E75D3">
      <w:pPr>
        <w:spacing w:after="120" w:line="240" w:lineRule="auto"/>
        <w:jc w:val="right"/>
        <w:rPr>
          <w:rFonts w:ascii="Times New Roman" w:eastAsia="SimSun" w:hAnsi="Times New Roman"/>
          <w:b/>
          <w:sz w:val="20"/>
          <w:szCs w:val="20"/>
        </w:rPr>
      </w:pPr>
      <w:r w:rsidRPr="00B2061F">
        <w:rPr>
          <w:rFonts w:ascii="Times New Roman" w:eastAsia="SimSun" w:hAnsi="Times New Roman"/>
          <w:b/>
          <w:sz w:val="20"/>
          <w:szCs w:val="20"/>
        </w:rPr>
        <w:lastRenderedPageBreak/>
        <w:t>5</w:t>
      </w:r>
      <w:r w:rsidR="009E75D3" w:rsidRPr="00B2061F">
        <w:rPr>
          <w:rFonts w:ascii="Times New Roman" w:eastAsia="SimSun" w:hAnsi="Times New Roman"/>
          <w:b/>
          <w:sz w:val="20"/>
          <w:szCs w:val="20"/>
        </w:rPr>
        <w:t xml:space="preserve">. pielikums </w:t>
      </w:r>
    </w:p>
    <w:p w14:paraId="736B7863" w14:textId="77777777" w:rsidR="007D2306" w:rsidRPr="00C174EE" w:rsidRDefault="007D2306" w:rsidP="007D2306">
      <w:pPr>
        <w:spacing w:after="0" w:line="240" w:lineRule="auto"/>
        <w:ind w:left="720"/>
        <w:jc w:val="right"/>
        <w:rPr>
          <w:rFonts w:ascii="Times New Roman" w:eastAsia="Times New Roman" w:hAnsi="Times New Roman"/>
        </w:rPr>
      </w:pPr>
      <w:r>
        <w:rPr>
          <w:rFonts w:ascii="Times New Roman" w:eastAsia="Times New Roman" w:hAnsi="Times New Roman"/>
        </w:rPr>
        <w:t>(ID Nr. PSKUS 2017</w:t>
      </w:r>
      <w:r w:rsidRPr="00C174EE">
        <w:rPr>
          <w:rFonts w:ascii="Times New Roman" w:eastAsia="Times New Roman" w:hAnsi="Times New Roman"/>
        </w:rPr>
        <w:t>/</w:t>
      </w:r>
      <w:r w:rsidRPr="00176511">
        <w:rPr>
          <w:rFonts w:ascii="Times New Roman" w:eastAsia="Times New Roman" w:hAnsi="Times New Roman"/>
        </w:rPr>
        <w:t>6)</w:t>
      </w:r>
    </w:p>
    <w:p w14:paraId="73DD4C41" w14:textId="77777777" w:rsidR="009E75D3" w:rsidRPr="009E75D3" w:rsidRDefault="009E75D3" w:rsidP="009E75D3">
      <w:pPr>
        <w:spacing w:after="120" w:line="240" w:lineRule="auto"/>
        <w:jc w:val="right"/>
        <w:rPr>
          <w:rFonts w:ascii="Times New Roman" w:eastAsia="SimSun" w:hAnsi="Times New Roman"/>
          <w:b/>
          <w:sz w:val="20"/>
          <w:szCs w:val="20"/>
        </w:rPr>
      </w:pPr>
    </w:p>
    <w:p w14:paraId="0BC34A3C" w14:textId="77777777" w:rsidR="009E75D3" w:rsidRPr="009E75D3" w:rsidRDefault="009E75D3" w:rsidP="009E75D3">
      <w:pPr>
        <w:tabs>
          <w:tab w:val="left" w:pos="5760"/>
        </w:tabs>
        <w:spacing w:after="120" w:line="240" w:lineRule="auto"/>
        <w:ind w:right="-6"/>
        <w:jc w:val="center"/>
        <w:rPr>
          <w:rFonts w:ascii="Times New Roman" w:eastAsia="Times New Roman" w:hAnsi="Times New Roman"/>
          <w:b/>
          <w:sz w:val="24"/>
          <w:szCs w:val="24"/>
        </w:rPr>
      </w:pPr>
      <w:r w:rsidRPr="009E75D3">
        <w:rPr>
          <w:rFonts w:ascii="Times New Roman" w:eastAsia="Times New Roman" w:hAnsi="Times New Roman"/>
          <w:b/>
          <w:sz w:val="24"/>
          <w:szCs w:val="24"/>
        </w:rPr>
        <w:t>PIEGĀDES LĪGUMA PROJEKTS</w:t>
      </w:r>
    </w:p>
    <w:p w14:paraId="5E039392" w14:textId="77777777" w:rsidR="009E75D3" w:rsidRPr="009E75D3" w:rsidRDefault="009E75D3" w:rsidP="009E75D3">
      <w:pPr>
        <w:tabs>
          <w:tab w:val="left" w:pos="5760"/>
        </w:tabs>
        <w:spacing w:after="120" w:line="240" w:lineRule="auto"/>
        <w:ind w:right="-6"/>
        <w:jc w:val="center"/>
        <w:rPr>
          <w:rFonts w:ascii="Times New Roman" w:eastAsia="Times New Roman" w:hAnsi="Times New Roman"/>
          <w:b/>
          <w:sz w:val="24"/>
          <w:szCs w:val="24"/>
        </w:rPr>
      </w:pPr>
    </w:p>
    <w:p w14:paraId="4A413595" w14:textId="77777777" w:rsidR="009E75D3" w:rsidRPr="009E75D3" w:rsidRDefault="009E75D3" w:rsidP="009E75D3">
      <w:pPr>
        <w:spacing w:after="120" w:line="240" w:lineRule="auto"/>
        <w:ind w:right="-6"/>
        <w:jc w:val="center"/>
        <w:rPr>
          <w:rFonts w:ascii="Times New Roman" w:eastAsia="Times New Roman" w:hAnsi="Times New Roman"/>
          <w:b/>
          <w:sz w:val="24"/>
          <w:szCs w:val="24"/>
        </w:rPr>
      </w:pPr>
      <w:r w:rsidRPr="009E75D3">
        <w:rPr>
          <w:rFonts w:ascii="Times New Roman" w:eastAsia="Times New Roman" w:hAnsi="Times New Roman"/>
          <w:sz w:val="24"/>
          <w:szCs w:val="24"/>
        </w:rPr>
        <w:t>Pasūtītāja līguma Nr. SKUS ______________</w:t>
      </w:r>
    </w:p>
    <w:p w14:paraId="42B18466" w14:textId="77777777" w:rsidR="009E75D3" w:rsidRPr="009E75D3" w:rsidRDefault="009E75D3" w:rsidP="009E75D3">
      <w:pPr>
        <w:spacing w:after="120" w:line="240" w:lineRule="auto"/>
        <w:ind w:right="-6"/>
        <w:jc w:val="center"/>
        <w:rPr>
          <w:rFonts w:ascii="Times New Roman" w:eastAsia="Times New Roman" w:hAnsi="Times New Roman"/>
          <w:sz w:val="24"/>
          <w:szCs w:val="24"/>
        </w:rPr>
      </w:pPr>
      <w:r w:rsidRPr="009E75D3">
        <w:rPr>
          <w:rFonts w:ascii="Times New Roman" w:eastAsia="Times New Roman" w:hAnsi="Times New Roman"/>
          <w:sz w:val="24"/>
          <w:szCs w:val="24"/>
        </w:rPr>
        <w:t>Piegādātāja līguma Nr._______________</w:t>
      </w:r>
    </w:p>
    <w:p w14:paraId="2F310CC8" w14:textId="77777777" w:rsidR="009E75D3" w:rsidRPr="009E75D3" w:rsidRDefault="009E75D3" w:rsidP="009E75D3">
      <w:pPr>
        <w:spacing w:after="120" w:line="240" w:lineRule="auto"/>
        <w:ind w:right="-6"/>
        <w:rPr>
          <w:rFonts w:ascii="Times New Roman" w:eastAsia="Times New Roman" w:hAnsi="Times New Roman"/>
          <w:sz w:val="24"/>
          <w:szCs w:val="24"/>
        </w:rPr>
      </w:pPr>
    </w:p>
    <w:p w14:paraId="07C41253" w14:textId="77777777" w:rsidR="009E75D3" w:rsidRPr="009E75D3" w:rsidRDefault="009E75D3" w:rsidP="009E75D3">
      <w:pPr>
        <w:spacing w:after="120" w:line="240" w:lineRule="auto"/>
        <w:ind w:right="-6"/>
        <w:rPr>
          <w:rFonts w:ascii="Times New Roman" w:eastAsia="Times New Roman" w:hAnsi="Times New Roman"/>
          <w:sz w:val="24"/>
          <w:szCs w:val="24"/>
        </w:rPr>
      </w:pPr>
      <w:r w:rsidRPr="009E75D3">
        <w:rPr>
          <w:rFonts w:ascii="Times New Roman" w:eastAsia="Times New Roman" w:hAnsi="Times New Roman"/>
          <w:sz w:val="24"/>
          <w:szCs w:val="24"/>
        </w:rPr>
        <w:t>Rīgā, 201__. gada ____.______________</w:t>
      </w:r>
    </w:p>
    <w:p w14:paraId="07FFC070" w14:textId="77777777" w:rsidR="009E75D3" w:rsidRPr="009E75D3" w:rsidRDefault="009E75D3" w:rsidP="009E75D3">
      <w:pPr>
        <w:spacing w:after="120" w:line="240" w:lineRule="auto"/>
        <w:ind w:right="-6"/>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 </w:t>
      </w:r>
    </w:p>
    <w:p w14:paraId="79864AB2" w14:textId="77777777" w:rsidR="009E75D3" w:rsidRPr="009E75D3" w:rsidRDefault="009E75D3" w:rsidP="009E75D3">
      <w:pPr>
        <w:spacing w:after="120" w:line="240" w:lineRule="auto"/>
        <w:ind w:right="-6"/>
        <w:jc w:val="both"/>
        <w:rPr>
          <w:rFonts w:ascii="Times New Roman" w:eastAsia="Times New Roman" w:hAnsi="Times New Roman"/>
          <w:sz w:val="24"/>
          <w:szCs w:val="24"/>
        </w:rPr>
      </w:pPr>
    </w:p>
    <w:p w14:paraId="2FEC8FD7" w14:textId="77777777" w:rsidR="009E75D3" w:rsidRPr="009E75D3" w:rsidRDefault="009E75D3" w:rsidP="009E75D3">
      <w:pPr>
        <w:spacing w:after="120" w:line="240" w:lineRule="auto"/>
        <w:ind w:right="-6"/>
        <w:jc w:val="both"/>
        <w:rPr>
          <w:rFonts w:ascii="Times New Roman" w:eastAsia="Times New Roman" w:hAnsi="Times New Roman"/>
          <w:color w:val="000000"/>
          <w:sz w:val="24"/>
          <w:szCs w:val="24"/>
        </w:rPr>
      </w:pPr>
      <w:r w:rsidRPr="009E75D3">
        <w:rPr>
          <w:rFonts w:ascii="Times New Roman" w:eastAsia="Times New Roman" w:hAnsi="Times New Roman"/>
          <w:b/>
          <w:color w:val="000000"/>
          <w:sz w:val="24"/>
          <w:szCs w:val="24"/>
        </w:rPr>
        <w:t>__________</w:t>
      </w:r>
      <w:r w:rsidRPr="009E75D3">
        <w:rPr>
          <w:rFonts w:ascii="Times New Roman" w:eastAsia="Times New Roman" w:hAnsi="Times New Roman"/>
          <w:i/>
          <w:color w:val="000000"/>
          <w:sz w:val="24"/>
          <w:szCs w:val="24"/>
        </w:rPr>
        <w:t xml:space="preserve"> (ārstniecības iestādes nosaukums)</w:t>
      </w:r>
      <w:r w:rsidRPr="009E75D3">
        <w:rPr>
          <w:rFonts w:ascii="Times New Roman" w:eastAsia="Times New Roman" w:hAnsi="Times New Roman"/>
          <w:color w:val="000000"/>
          <w:sz w:val="24"/>
          <w:szCs w:val="24"/>
        </w:rPr>
        <w:t>,</w:t>
      </w:r>
      <w:r w:rsidRPr="009E75D3">
        <w:rPr>
          <w:rFonts w:ascii="Times New Roman" w:eastAsia="Times New Roman" w:hAnsi="Times New Roman"/>
          <w:b/>
          <w:color w:val="000000"/>
          <w:sz w:val="24"/>
          <w:szCs w:val="24"/>
        </w:rPr>
        <w:t xml:space="preserve"> </w:t>
      </w:r>
      <w:r w:rsidRPr="009E75D3">
        <w:rPr>
          <w:rFonts w:ascii="Times New Roman" w:eastAsia="Times New Roman" w:hAnsi="Times New Roman"/>
          <w:color w:val="000000"/>
          <w:sz w:val="24"/>
          <w:szCs w:val="24"/>
        </w:rPr>
        <w:t>reģistrācijas numurs:_________, juridiskā adrese:______,</w:t>
      </w:r>
      <w:r w:rsidRPr="009E75D3">
        <w:rPr>
          <w:rFonts w:ascii="Times New Roman" w:eastAsia="Times New Roman" w:hAnsi="Times New Roman"/>
          <w:b/>
          <w:bCs/>
          <w:color w:val="000000"/>
          <w:sz w:val="24"/>
          <w:szCs w:val="24"/>
        </w:rPr>
        <w:t xml:space="preserve">___________ </w:t>
      </w:r>
      <w:r w:rsidRPr="009E75D3">
        <w:rPr>
          <w:rFonts w:ascii="Times New Roman" w:eastAsia="Times New Roman" w:hAnsi="Times New Roman"/>
          <w:color w:val="000000"/>
          <w:sz w:val="24"/>
          <w:szCs w:val="24"/>
        </w:rPr>
        <w:t>personā, kura rīkojas uz statūtu</w:t>
      </w:r>
      <w:r w:rsidRPr="009E75D3">
        <w:rPr>
          <w:rFonts w:ascii="Times New Roman" w:eastAsia="Times New Roman" w:hAnsi="Times New Roman"/>
          <w:sz w:val="24"/>
          <w:szCs w:val="24"/>
        </w:rPr>
        <w:t xml:space="preserve"> </w:t>
      </w:r>
      <w:r w:rsidRPr="009E75D3">
        <w:rPr>
          <w:rFonts w:ascii="Times New Roman" w:eastAsia="Times New Roman" w:hAnsi="Times New Roman"/>
          <w:color w:val="000000"/>
          <w:sz w:val="24"/>
          <w:szCs w:val="24"/>
        </w:rPr>
        <w:t xml:space="preserve">pamata, (turpmāk – </w:t>
      </w:r>
      <w:r w:rsidRPr="009E75D3">
        <w:rPr>
          <w:rFonts w:ascii="Times New Roman" w:eastAsia="Times New Roman" w:hAnsi="Times New Roman"/>
          <w:b/>
          <w:color w:val="000000"/>
          <w:sz w:val="24"/>
          <w:szCs w:val="24"/>
        </w:rPr>
        <w:t>Pasūtītājs</w:t>
      </w:r>
      <w:r w:rsidRPr="009E75D3">
        <w:rPr>
          <w:rFonts w:ascii="Times New Roman" w:eastAsia="Times New Roman" w:hAnsi="Times New Roman"/>
          <w:color w:val="000000"/>
          <w:sz w:val="24"/>
          <w:szCs w:val="24"/>
        </w:rPr>
        <w:t>),</w:t>
      </w:r>
    </w:p>
    <w:p w14:paraId="21570AA4" w14:textId="77777777" w:rsidR="009E75D3" w:rsidRPr="009E75D3" w:rsidRDefault="009E75D3" w:rsidP="009E75D3">
      <w:pPr>
        <w:spacing w:after="120" w:line="240" w:lineRule="auto"/>
        <w:ind w:right="-6"/>
        <w:jc w:val="both"/>
        <w:rPr>
          <w:rFonts w:ascii="Times New Roman" w:eastAsia="Times New Roman" w:hAnsi="Times New Roman"/>
          <w:color w:val="000000"/>
          <w:sz w:val="24"/>
          <w:szCs w:val="24"/>
        </w:rPr>
      </w:pPr>
      <w:r w:rsidRPr="009E75D3">
        <w:rPr>
          <w:rFonts w:ascii="Times New Roman" w:eastAsia="Times New Roman" w:hAnsi="Times New Roman"/>
          <w:color w:val="000000"/>
          <w:sz w:val="24"/>
          <w:szCs w:val="24"/>
        </w:rPr>
        <w:t xml:space="preserve">un </w:t>
      </w:r>
    </w:p>
    <w:p w14:paraId="233FFFC2" w14:textId="684BAF7D" w:rsidR="009E75D3" w:rsidRPr="009E75D3" w:rsidRDefault="009E75D3" w:rsidP="009E75D3">
      <w:pPr>
        <w:spacing w:after="120" w:line="240" w:lineRule="auto"/>
        <w:ind w:right="-6"/>
        <w:jc w:val="both"/>
        <w:rPr>
          <w:rFonts w:ascii="Times New Roman" w:eastAsia="Times New Roman" w:hAnsi="Times New Roman"/>
          <w:sz w:val="24"/>
          <w:szCs w:val="24"/>
        </w:rPr>
      </w:pPr>
      <w:r w:rsidRPr="009E75D3">
        <w:rPr>
          <w:rFonts w:ascii="Times New Roman" w:eastAsia="Times New Roman" w:hAnsi="Times New Roman"/>
          <w:b/>
          <w:color w:val="000000"/>
          <w:sz w:val="24"/>
          <w:szCs w:val="24"/>
        </w:rPr>
        <w:t>__________</w:t>
      </w:r>
      <w:r w:rsidRPr="009E75D3">
        <w:rPr>
          <w:rFonts w:ascii="Times New Roman" w:eastAsia="Times New Roman" w:hAnsi="Times New Roman"/>
          <w:i/>
          <w:color w:val="000000"/>
          <w:sz w:val="24"/>
          <w:szCs w:val="24"/>
        </w:rPr>
        <w:t xml:space="preserve"> (komersanta nosaukums)</w:t>
      </w:r>
      <w:r w:rsidRPr="009E75D3">
        <w:rPr>
          <w:rFonts w:ascii="Times New Roman" w:eastAsia="Times New Roman" w:hAnsi="Times New Roman"/>
          <w:color w:val="000000"/>
          <w:sz w:val="24"/>
          <w:szCs w:val="24"/>
        </w:rPr>
        <w:t>,</w:t>
      </w:r>
      <w:r w:rsidRPr="009E75D3">
        <w:rPr>
          <w:rFonts w:ascii="Times New Roman" w:eastAsia="Times New Roman" w:hAnsi="Times New Roman"/>
          <w:b/>
          <w:color w:val="000000"/>
          <w:sz w:val="24"/>
          <w:szCs w:val="24"/>
        </w:rPr>
        <w:t xml:space="preserve"> </w:t>
      </w:r>
      <w:r w:rsidRPr="009E75D3">
        <w:rPr>
          <w:rFonts w:ascii="Times New Roman" w:eastAsia="Times New Roman" w:hAnsi="Times New Roman"/>
          <w:color w:val="000000"/>
          <w:sz w:val="24"/>
          <w:szCs w:val="24"/>
        </w:rPr>
        <w:t>reģistrācijas numurs:</w:t>
      </w:r>
      <w:r w:rsidRPr="009E75D3">
        <w:rPr>
          <w:rFonts w:ascii="Times New Roman" w:eastAsia="Times New Roman" w:hAnsi="Times New Roman"/>
          <w:b/>
          <w:color w:val="000000"/>
          <w:sz w:val="24"/>
          <w:szCs w:val="24"/>
        </w:rPr>
        <w:t xml:space="preserve"> _____ </w:t>
      </w:r>
      <w:r w:rsidRPr="009E75D3">
        <w:rPr>
          <w:rFonts w:ascii="Times New Roman" w:eastAsia="Times New Roman" w:hAnsi="Times New Roman"/>
          <w:color w:val="000000"/>
          <w:sz w:val="24"/>
          <w:szCs w:val="24"/>
        </w:rPr>
        <w:t>juridiskā adrese:_____</w:t>
      </w:r>
      <w:r w:rsidRPr="009E75D3">
        <w:rPr>
          <w:rFonts w:ascii="Times New Roman" w:eastAsia="Times New Roman" w:hAnsi="Times New Roman"/>
          <w:bCs/>
          <w:color w:val="000000"/>
          <w:sz w:val="24"/>
          <w:szCs w:val="24"/>
        </w:rPr>
        <w:t xml:space="preserve">, </w:t>
      </w:r>
      <w:r w:rsidRPr="009E75D3">
        <w:rPr>
          <w:rFonts w:ascii="Times New Roman" w:eastAsia="Times New Roman" w:hAnsi="Times New Roman"/>
          <w:b/>
          <w:bCs/>
          <w:color w:val="000000"/>
          <w:sz w:val="24"/>
          <w:szCs w:val="24"/>
        </w:rPr>
        <w:t xml:space="preserve">_________ </w:t>
      </w:r>
      <w:r w:rsidRPr="009E75D3">
        <w:rPr>
          <w:rFonts w:ascii="Times New Roman" w:eastAsia="Times New Roman" w:hAnsi="Times New Roman"/>
          <w:sz w:val="24"/>
          <w:szCs w:val="24"/>
        </w:rPr>
        <w:t xml:space="preserve">personā, kura rīkojas uz ______ pamata (turpmāk – </w:t>
      </w:r>
      <w:r w:rsidRPr="009E75D3">
        <w:rPr>
          <w:rFonts w:ascii="Times New Roman" w:eastAsia="Times New Roman" w:hAnsi="Times New Roman"/>
          <w:b/>
          <w:sz w:val="24"/>
          <w:szCs w:val="24"/>
        </w:rPr>
        <w:t>Piegādātājs</w:t>
      </w:r>
      <w:r w:rsidRPr="009E75D3">
        <w:rPr>
          <w:rFonts w:ascii="Times New Roman" w:eastAsia="Times New Roman" w:hAnsi="Times New Roman"/>
          <w:sz w:val="24"/>
          <w:szCs w:val="24"/>
        </w:rPr>
        <w:t xml:space="preserve">), katrs atsevišķi saukts Līdzējs, bet abi kopā Līdzēji, pamatojoties uz atklāta konkursa </w:t>
      </w:r>
      <w:r w:rsidRPr="009E75D3">
        <w:rPr>
          <w:rFonts w:ascii="Times New Roman" w:eastAsia="Times New Roman" w:hAnsi="Times New Roman"/>
          <w:b/>
          <w:sz w:val="24"/>
          <w:szCs w:val="24"/>
        </w:rPr>
        <w:t>„</w:t>
      </w:r>
      <w:r w:rsidR="005477FC" w:rsidRPr="005477FC">
        <w:rPr>
          <w:rFonts w:ascii="Times New Roman" w:eastAsia="Times New Roman" w:hAnsi="Times New Roman"/>
          <w:sz w:val="24"/>
          <w:szCs w:val="24"/>
        </w:rPr>
        <w:t xml:space="preserve"> </w:t>
      </w:r>
      <w:r w:rsidR="005477FC" w:rsidRPr="005477FC">
        <w:rPr>
          <w:rFonts w:ascii="Times New Roman" w:eastAsia="Times New Roman" w:hAnsi="Times New Roman"/>
          <w:b/>
          <w:sz w:val="24"/>
          <w:szCs w:val="24"/>
        </w:rPr>
        <w:t>Vispārīgās ķirurģijas vienreizlietojamo ķirurģisko materiālu un aprīkojuma iegāde</w:t>
      </w:r>
      <w:r w:rsidRPr="009E75D3">
        <w:rPr>
          <w:rFonts w:ascii="Times New Roman" w:eastAsia="Times New Roman" w:hAnsi="Times New Roman"/>
          <w:b/>
          <w:sz w:val="24"/>
          <w:szCs w:val="24"/>
        </w:rPr>
        <w:t>”</w:t>
      </w:r>
      <w:r w:rsidRPr="009E75D3">
        <w:rPr>
          <w:rFonts w:ascii="Times New Roman" w:eastAsia="Times New Roman" w:hAnsi="Times New Roman"/>
          <w:sz w:val="24"/>
          <w:szCs w:val="24"/>
        </w:rPr>
        <w:t xml:space="preserve">, </w:t>
      </w:r>
      <w:r w:rsidR="00353A13">
        <w:rPr>
          <w:rFonts w:ascii="Times New Roman" w:eastAsia="Times New Roman" w:hAnsi="Times New Roman"/>
          <w:sz w:val="24"/>
          <w:szCs w:val="24"/>
        </w:rPr>
        <w:t>identifikācijas numurs SKUS 2017/6</w:t>
      </w:r>
      <w:r w:rsidRPr="009E75D3">
        <w:rPr>
          <w:rFonts w:ascii="Times New Roman" w:eastAsia="Times New Roman" w:hAnsi="Times New Roman"/>
          <w:sz w:val="24"/>
          <w:szCs w:val="24"/>
        </w:rPr>
        <w:t xml:space="preserve"> (turpmāk – Iepirkuma procedūra) rezultātiem un Līdzēju 201___.gada ____.______________ vispārīgo vienošanos Nr.______ (turpmāk – Vispārīgā vienošanās), noslēdz šādu līgumu (turpmāk – Līgums):</w:t>
      </w:r>
    </w:p>
    <w:p w14:paraId="69438892" w14:textId="77777777" w:rsidR="009E75D3" w:rsidRPr="009E75D3" w:rsidRDefault="009E75D3" w:rsidP="009E75D3">
      <w:pPr>
        <w:shd w:val="clear" w:color="auto" w:fill="FFFFFF"/>
        <w:spacing w:after="120" w:line="252" w:lineRule="exact"/>
        <w:ind w:right="-6"/>
        <w:jc w:val="both"/>
        <w:rPr>
          <w:rFonts w:ascii="Times New Roman" w:eastAsia="Times New Roman" w:hAnsi="Times New Roman"/>
          <w:sz w:val="24"/>
          <w:szCs w:val="24"/>
        </w:rPr>
      </w:pPr>
    </w:p>
    <w:p w14:paraId="5EDB33BC" w14:textId="77777777" w:rsidR="009E75D3" w:rsidRPr="009E75D3" w:rsidRDefault="009E75D3" w:rsidP="009E75D3">
      <w:pPr>
        <w:numPr>
          <w:ilvl w:val="0"/>
          <w:numId w:val="24"/>
        </w:numPr>
        <w:shd w:val="clear" w:color="auto" w:fill="FFFFFF"/>
        <w:spacing w:after="120" w:line="240" w:lineRule="auto"/>
        <w:ind w:left="0" w:right="-6" w:firstLine="0"/>
        <w:jc w:val="center"/>
        <w:rPr>
          <w:rFonts w:ascii="Times New Roman" w:eastAsia="Times New Roman" w:hAnsi="Times New Roman"/>
          <w:b/>
          <w:bCs/>
          <w:sz w:val="24"/>
          <w:szCs w:val="24"/>
        </w:rPr>
      </w:pPr>
      <w:r w:rsidRPr="009E75D3">
        <w:rPr>
          <w:rFonts w:ascii="Times New Roman" w:eastAsia="Times New Roman" w:hAnsi="Times New Roman"/>
          <w:b/>
          <w:sz w:val="24"/>
          <w:szCs w:val="24"/>
        </w:rPr>
        <w:t>Līguma priekšmets</w:t>
      </w:r>
    </w:p>
    <w:p w14:paraId="1A5CA650" w14:textId="56B36622" w:rsidR="009E75D3" w:rsidRPr="009E75D3" w:rsidRDefault="009E75D3" w:rsidP="009E75D3">
      <w:pPr>
        <w:numPr>
          <w:ilvl w:val="1"/>
          <w:numId w:val="24"/>
        </w:numPr>
        <w:shd w:val="clear" w:color="auto" w:fill="FFFFFF"/>
        <w:spacing w:after="120" w:line="252" w:lineRule="exact"/>
        <w:ind w:left="540" w:right="-6" w:hanging="540"/>
        <w:jc w:val="both"/>
        <w:rPr>
          <w:rFonts w:ascii="Times New Roman" w:eastAsia="Times New Roman" w:hAnsi="Times New Roman"/>
          <w:sz w:val="24"/>
          <w:szCs w:val="24"/>
        </w:rPr>
      </w:pPr>
      <w:r w:rsidRPr="009E75D3">
        <w:rPr>
          <w:rFonts w:ascii="Times New Roman" w:eastAsia="Times New Roman" w:hAnsi="Times New Roman"/>
          <w:bCs/>
          <w:sz w:val="24"/>
          <w:szCs w:val="24"/>
        </w:rPr>
        <w:t xml:space="preserve">Piegādātājs apņemas pārdot un piegādāt Pasūtītājam, bet Pasūtītājs apņemas apmaksāt </w:t>
      </w:r>
      <w:r w:rsidR="005477FC" w:rsidRPr="005477FC">
        <w:rPr>
          <w:rFonts w:ascii="Times New Roman" w:eastAsia="Times New Roman" w:hAnsi="Times New Roman"/>
          <w:sz w:val="24"/>
          <w:szCs w:val="24"/>
        </w:rPr>
        <w:t>vispārīgās ķirurģijas vienreizlietojamo ķirurģisko materiālu un aprīkojuma</w:t>
      </w:r>
      <w:r w:rsidR="005477FC" w:rsidRPr="009E75D3">
        <w:rPr>
          <w:rFonts w:ascii="Times New Roman" w:eastAsia="Times New Roman" w:hAnsi="Times New Roman"/>
          <w:bCs/>
          <w:sz w:val="24"/>
          <w:szCs w:val="24"/>
        </w:rPr>
        <w:t xml:space="preserve"> </w:t>
      </w:r>
      <w:r w:rsidRPr="009E75D3">
        <w:rPr>
          <w:rFonts w:ascii="Times New Roman" w:eastAsia="Times New Roman" w:hAnsi="Times New Roman"/>
          <w:bCs/>
          <w:sz w:val="24"/>
          <w:szCs w:val="24"/>
        </w:rPr>
        <w:t>(turpmāk – Preces), kur</w:t>
      </w:r>
      <w:r w:rsidR="00775D0C">
        <w:rPr>
          <w:rFonts w:ascii="Times New Roman" w:eastAsia="Times New Roman" w:hAnsi="Times New Roman"/>
          <w:bCs/>
          <w:sz w:val="24"/>
          <w:szCs w:val="24"/>
        </w:rPr>
        <w:t>u nosaukums, cena un prognozējamais</w:t>
      </w:r>
      <w:r w:rsidRPr="009E75D3">
        <w:rPr>
          <w:rFonts w:ascii="Times New Roman" w:eastAsia="Times New Roman" w:hAnsi="Times New Roman"/>
          <w:bCs/>
          <w:sz w:val="24"/>
          <w:szCs w:val="24"/>
        </w:rPr>
        <w:t xml:space="preserve"> iepirkuma apjoms norādīts </w:t>
      </w:r>
      <w:r w:rsidRPr="009E75D3">
        <w:rPr>
          <w:rFonts w:ascii="Times New Roman" w:eastAsia="Times New Roman" w:hAnsi="Times New Roman"/>
          <w:sz w:val="24"/>
          <w:szCs w:val="24"/>
        </w:rPr>
        <w:t>Līguma pielikumā (turpmāk – Pielikums).</w:t>
      </w:r>
    </w:p>
    <w:p w14:paraId="6F651DEE" w14:textId="1475B889" w:rsidR="009E75D3" w:rsidRPr="009E75D3" w:rsidRDefault="007B1B91" w:rsidP="009E75D3">
      <w:pPr>
        <w:numPr>
          <w:ilvl w:val="1"/>
          <w:numId w:val="24"/>
        </w:numPr>
        <w:tabs>
          <w:tab w:val="left" w:pos="2520"/>
        </w:tabs>
        <w:spacing w:after="120" w:line="240" w:lineRule="auto"/>
        <w:ind w:left="540" w:right="-6" w:hanging="540"/>
        <w:jc w:val="both"/>
        <w:rPr>
          <w:rFonts w:ascii="Times New Roman" w:eastAsia="Times New Roman" w:hAnsi="Times New Roman"/>
          <w:sz w:val="24"/>
          <w:szCs w:val="24"/>
        </w:rPr>
      </w:pPr>
      <w:r>
        <w:rPr>
          <w:rFonts w:ascii="Times New Roman" w:eastAsia="Times New Roman" w:hAnsi="Times New Roman"/>
          <w:sz w:val="24"/>
          <w:szCs w:val="24"/>
        </w:rPr>
        <w:t>Pasūtītājs negarantē, ka Prec</w:t>
      </w:r>
      <w:r w:rsidR="00775D0C">
        <w:rPr>
          <w:rFonts w:ascii="Times New Roman" w:eastAsia="Times New Roman" w:hAnsi="Times New Roman"/>
          <w:sz w:val="24"/>
          <w:szCs w:val="24"/>
        </w:rPr>
        <w:t>es tiks pasūtītas Tehniskajā – f</w:t>
      </w:r>
      <w:r>
        <w:rPr>
          <w:rFonts w:ascii="Times New Roman" w:eastAsia="Times New Roman" w:hAnsi="Times New Roman"/>
          <w:sz w:val="24"/>
          <w:szCs w:val="24"/>
        </w:rPr>
        <w:t>inanšu piedāvājumā norādītajā apjomā</w:t>
      </w:r>
      <w:r w:rsidR="009E75D3" w:rsidRPr="009E75D3">
        <w:rPr>
          <w:rFonts w:ascii="Times New Roman" w:eastAsia="Times New Roman" w:hAnsi="Times New Roman"/>
          <w:sz w:val="24"/>
          <w:szCs w:val="24"/>
        </w:rPr>
        <w:t xml:space="preserve">. Pasūtītājs ir tiesīgs vienpusēji samazināt </w:t>
      </w:r>
      <w:r w:rsidR="00B2061F">
        <w:rPr>
          <w:rFonts w:ascii="Times New Roman" w:eastAsia="Times New Roman" w:hAnsi="Times New Roman"/>
          <w:sz w:val="24"/>
          <w:szCs w:val="24"/>
        </w:rPr>
        <w:t xml:space="preserve">vai palielināt Preču </w:t>
      </w:r>
      <w:r w:rsidR="009E75D3" w:rsidRPr="009E75D3">
        <w:rPr>
          <w:rFonts w:ascii="Times New Roman" w:eastAsia="Times New Roman" w:hAnsi="Times New Roman"/>
          <w:sz w:val="24"/>
          <w:szCs w:val="24"/>
        </w:rPr>
        <w:t>apjomu</w:t>
      </w:r>
      <w:r w:rsidR="009E75D3" w:rsidRPr="00B2061F">
        <w:rPr>
          <w:rFonts w:ascii="Times New Roman" w:eastAsia="Times New Roman" w:hAnsi="Times New Roman"/>
          <w:sz w:val="24"/>
          <w:szCs w:val="24"/>
        </w:rPr>
        <w:t>,</w:t>
      </w:r>
      <w:r w:rsidR="009E75D3" w:rsidRPr="009E75D3">
        <w:rPr>
          <w:rFonts w:ascii="Times New Roman" w:eastAsia="Times New Roman" w:hAnsi="Times New Roman"/>
          <w:sz w:val="24"/>
          <w:szCs w:val="24"/>
        </w:rPr>
        <w:t xml:space="preserve"> atkarībā no Pasūtītājam pieejamo finanšu līdzekļu apjoma</w:t>
      </w:r>
      <w:r w:rsidR="00775D0C">
        <w:rPr>
          <w:rFonts w:ascii="Times New Roman" w:eastAsia="Times New Roman" w:hAnsi="Times New Roman"/>
          <w:sz w:val="24"/>
          <w:szCs w:val="24"/>
        </w:rPr>
        <w:t xml:space="preserve"> un nepieciešamības</w:t>
      </w:r>
      <w:r w:rsidR="009E75D3" w:rsidRPr="009E75D3">
        <w:rPr>
          <w:rFonts w:ascii="Times New Roman" w:eastAsia="Times New Roman" w:hAnsi="Times New Roman"/>
          <w:sz w:val="24"/>
          <w:szCs w:val="24"/>
        </w:rPr>
        <w:t>.</w:t>
      </w:r>
    </w:p>
    <w:p w14:paraId="153A2F9F" w14:textId="77777777" w:rsidR="009E75D3" w:rsidRPr="009E75D3" w:rsidRDefault="009E75D3" w:rsidP="009E75D3">
      <w:pPr>
        <w:shd w:val="clear" w:color="auto" w:fill="FFFFFF"/>
        <w:spacing w:after="120" w:line="252" w:lineRule="exact"/>
        <w:ind w:right="-6"/>
        <w:jc w:val="both"/>
        <w:rPr>
          <w:rFonts w:ascii="Times New Roman" w:eastAsia="Times New Roman" w:hAnsi="Times New Roman"/>
          <w:sz w:val="24"/>
          <w:szCs w:val="24"/>
        </w:rPr>
      </w:pPr>
    </w:p>
    <w:p w14:paraId="7441997C" w14:textId="77777777" w:rsidR="009E75D3" w:rsidRPr="009E75D3" w:rsidRDefault="009E75D3" w:rsidP="009E75D3">
      <w:pPr>
        <w:numPr>
          <w:ilvl w:val="0"/>
          <w:numId w:val="24"/>
        </w:numPr>
        <w:shd w:val="clear" w:color="auto" w:fill="FFFFFF"/>
        <w:spacing w:after="120" w:line="240" w:lineRule="auto"/>
        <w:ind w:right="-6"/>
        <w:jc w:val="center"/>
        <w:rPr>
          <w:rFonts w:ascii="Times New Roman" w:eastAsia="Times New Roman" w:hAnsi="Times New Roman"/>
          <w:b/>
          <w:sz w:val="24"/>
          <w:szCs w:val="24"/>
        </w:rPr>
      </w:pPr>
      <w:r w:rsidRPr="009E75D3">
        <w:rPr>
          <w:rFonts w:ascii="Times New Roman" w:eastAsia="Times New Roman" w:hAnsi="Times New Roman"/>
          <w:b/>
          <w:sz w:val="24"/>
          <w:szCs w:val="24"/>
        </w:rPr>
        <w:t>Līguma summa un Preču cenas</w:t>
      </w:r>
    </w:p>
    <w:p w14:paraId="13AA2921" w14:textId="77777777" w:rsidR="009E75D3" w:rsidRPr="009E75D3" w:rsidRDefault="009E75D3" w:rsidP="009E75D3">
      <w:pPr>
        <w:numPr>
          <w:ilvl w:val="1"/>
          <w:numId w:val="24"/>
        </w:numPr>
        <w:shd w:val="clear" w:color="auto" w:fill="FFFFFF"/>
        <w:spacing w:after="120" w:line="240" w:lineRule="auto"/>
        <w:ind w:left="540" w:right="-6" w:hanging="540"/>
        <w:jc w:val="both"/>
        <w:rPr>
          <w:rFonts w:ascii="Times New Roman" w:eastAsia="Times New Roman" w:hAnsi="Times New Roman"/>
          <w:sz w:val="24"/>
          <w:szCs w:val="24"/>
          <w:lang w:eastAsia="lv-LV"/>
        </w:rPr>
      </w:pPr>
      <w:r w:rsidRPr="009E75D3">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14:paraId="01F88CDE" w14:textId="77777777" w:rsidR="009E75D3" w:rsidRPr="009E75D3" w:rsidRDefault="009E75D3" w:rsidP="009E75D3">
      <w:pPr>
        <w:numPr>
          <w:ilvl w:val="1"/>
          <w:numId w:val="24"/>
        </w:numPr>
        <w:shd w:val="clear" w:color="auto" w:fill="FFFFFF"/>
        <w:tabs>
          <w:tab w:val="num" w:pos="540"/>
        </w:tabs>
        <w:spacing w:after="120" w:line="240" w:lineRule="auto"/>
        <w:ind w:left="540" w:right="-6" w:hanging="540"/>
        <w:jc w:val="both"/>
        <w:rPr>
          <w:rFonts w:ascii="Times New Roman" w:eastAsia="Times New Roman" w:hAnsi="Times New Roman"/>
          <w:sz w:val="24"/>
          <w:szCs w:val="24"/>
          <w:lang w:eastAsia="lv-LV"/>
        </w:rPr>
      </w:pPr>
      <w:r w:rsidRPr="009E75D3">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14:paraId="3740C4C4" w14:textId="77777777" w:rsidR="009E75D3" w:rsidRPr="009E75D3" w:rsidRDefault="009E75D3" w:rsidP="009E75D3">
      <w:pPr>
        <w:numPr>
          <w:ilvl w:val="1"/>
          <w:numId w:val="24"/>
        </w:numPr>
        <w:shd w:val="clear" w:color="auto" w:fill="FFFFFF"/>
        <w:tabs>
          <w:tab w:val="num" w:pos="540"/>
        </w:tabs>
        <w:spacing w:after="120" w:line="240" w:lineRule="auto"/>
        <w:ind w:left="540" w:right="-6" w:hanging="540"/>
        <w:jc w:val="both"/>
        <w:rPr>
          <w:rFonts w:ascii="Times New Roman" w:eastAsia="Times New Roman" w:hAnsi="Times New Roman"/>
          <w:sz w:val="24"/>
          <w:szCs w:val="24"/>
          <w:lang w:eastAsia="lv-LV"/>
        </w:rPr>
      </w:pPr>
      <w:r w:rsidRPr="009E75D3">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14:paraId="29D4056B" w14:textId="77777777" w:rsidR="009E75D3" w:rsidRDefault="009E75D3" w:rsidP="009E75D3">
      <w:pPr>
        <w:spacing w:after="120" w:line="240" w:lineRule="auto"/>
        <w:ind w:right="-6"/>
        <w:jc w:val="both"/>
        <w:rPr>
          <w:rFonts w:ascii="Times New Roman" w:eastAsia="Times New Roman" w:hAnsi="Times New Roman"/>
          <w:sz w:val="24"/>
          <w:szCs w:val="24"/>
          <w:lang w:eastAsia="lv-LV"/>
        </w:rPr>
      </w:pPr>
    </w:p>
    <w:p w14:paraId="574A8E96" w14:textId="77777777" w:rsidR="001C440D" w:rsidRPr="009E75D3" w:rsidRDefault="001C440D" w:rsidP="009E75D3">
      <w:pPr>
        <w:spacing w:after="120" w:line="240" w:lineRule="auto"/>
        <w:ind w:right="-6"/>
        <w:jc w:val="both"/>
        <w:rPr>
          <w:rFonts w:ascii="Times New Roman" w:eastAsia="Times New Roman" w:hAnsi="Times New Roman"/>
          <w:sz w:val="24"/>
          <w:szCs w:val="24"/>
          <w:lang w:eastAsia="lv-LV"/>
        </w:rPr>
      </w:pPr>
      <w:bookmarkStart w:id="29" w:name="_GoBack"/>
      <w:bookmarkEnd w:id="29"/>
    </w:p>
    <w:p w14:paraId="553EE29C" w14:textId="77777777" w:rsidR="009E75D3" w:rsidRPr="009E75D3" w:rsidRDefault="009E75D3" w:rsidP="009E75D3">
      <w:pPr>
        <w:numPr>
          <w:ilvl w:val="0"/>
          <w:numId w:val="24"/>
        </w:numPr>
        <w:shd w:val="clear" w:color="auto" w:fill="FFFFFF"/>
        <w:spacing w:after="120" w:line="240" w:lineRule="auto"/>
        <w:ind w:right="-6"/>
        <w:jc w:val="center"/>
        <w:rPr>
          <w:rFonts w:ascii="Times New Roman" w:eastAsia="Times New Roman" w:hAnsi="Times New Roman"/>
          <w:b/>
          <w:sz w:val="24"/>
          <w:szCs w:val="24"/>
        </w:rPr>
      </w:pPr>
      <w:r w:rsidRPr="009E75D3">
        <w:rPr>
          <w:rFonts w:ascii="Times New Roman" w:eastAsia="Times New Roman" w:hAnsi="Times New Roman"/>
          <w:b/>
          <w:sz w:val="24"/>
          <w:szCs w:val="24"/>
        </w:rPr>
        <w:lastRenderedPageBreak/>
        <w:t xml:space="preserve">Preču piegāde </w:t>
      </w:r>
    </w:p>
    <w:p w14:paraId="6888710E" w14:textId="77777777" w:rsidR="009E75D3" w:rsidRPr="009E75D3" w:rsidRDefault="009E75D3" w:rsidP="009E75D3">
      <w:pPr>
        <w:numPr>
          <w:ilvl w:val="1"/>
          <w:numId w:val="24"/>
        </w:numPr>
        <w:shd w:val="clear" w:color="auto" w:fill="FFFFFF"/>
        <w:tabs>
          <w:tab w:val="num" w:pos="567"/>
        </w:tabs>
        <w:spacing w:after="120" w:line="240" w:lineRule="auto"/>
        <w:ind w:left="567" w:right="-6" w:hanging="567"/>
        <w:contextualSpacing/>
        <w:jc w:val="both"/>
        <w:rPr>
          <w:rFonts w:ascii="Times New Roman" w:eastAsia="Times New Roman" w:hAnsi="Times New Roman"/>
          <w:b/>
          <w:sz w:val="24"/>
          <w:szCs w:val="24"/>
        </w:rPr>
      </w:pPr>
      <w:r w:rsidRPr="009E75D3">
        <w:rPr>
          <w:rFonts w:ascii="Times New Roman" w:eastAsia="Times New Roman" w:hAnsi="Times New Roman"/>
          <w:sz w:val="24"/>
          <w:szCs w:val="24"/>
        </w:rPr>
        <w:t>Piegādātājs Preces piegādā uz šādu Preču pasūtījumā norādīto piegādes vietu: ___________</w:t>
      </w:r>
      <w:r w:rsidRPr="009E75D3">
        <w:rPr>
          <w:rFonts w:ascii="Times New Roman" w:eastAsia="Times New Roman" w:hAnsi="Times New Roman"/>
          <w:bCs/>
          <w:sz w:val="24"/>
          <w:szCs w:val="24"/>
        </w:rPr>
        <w:t xml:space="preserve">___ </w:t>
      </w:r>
      <w:r w:rsidRPr="009E75D3">
        <w:rPr>
          <w:rFonts w:ascii="Times New Roman" w:eastAsia="Times New Roman" w:hAnsi="Times New Roman"/>
          <w:bCs/>
          <w:i/>
          <w:sz w:val="24"/>
          <w:szCs w:val="24"/>
        </w:rPr>
        <w:t>(norāda Preču piegādes adresi)</w:t>
      </w:r>
      <w:r w:rsidRPr="009E75D3">
        <w:rPr>
          <w:rFonts w:ascii="Times New Roman" w:eastAsia="Times New Roman" w:hAnsi="Times New Roman"/>
          <w:bCs/>
          <w:sz w:val="24"/>
          <w:szCs w:val="24"/>
        </w:rPr>
        <w:t>.</w:t>
      </w:r>
    </w:p>
    <w:p w14:paraId="556625FD" w14:textId="77777777" w:rsidR="009E75D3" w:rsidRPr="009E75D3" w:rsidRDefault="009E75D3" w:rsidP="009E75D3">
      <w:pPr>
        <w:numPr>
          <w:ilvl w:val="1"/>
          <w:numId w:val="24"/>
        </w:numPr>
        <w:tabs>
          <w:tab w:val="num" w:pos="540"/>
        </w:tabs>
        <w:spacing w:after="120" w:line="240" w:lineRule="auto"/>
        <w:ind w:left="540" w:right="-6" w:hanging="540"/>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Pasūtītājs Preces </w:t>
      </w:r>
      <w:proofErr w:type="spellStart"/>
      <w:r w:rsidRPr="009E75D3">
        <w:rPr>
          <w:rFonts w:ascii="Times New Roman" w:eastAsia="Times New Roman" w:hAnsi="Times New Roman"/>
          <w:sz w:val="24"/>
          <w:szCs w:val="24"/>
        </w:rPr>
        <w:t>pasūta</w:t>
      </w:r>
      <w:proofErr w:type="spellEnd"/>
      <w:r w:rsidRPr="009E75D3">
        <w:rPr>
          <w:rFonts w:ascii="Times New Roman" w:eastAsia="Times New Roman" w:hAnsi="Times New Roman"/>
          <w:sz w:val="24"/>
          <w:szCs w:val="24"/>
        </w:rPr>
        <w:t xml:space="preserve"> pa telefonu vai izmantojot elektronisko pastu, sazinoties ar Līguma 3.14.2.apakšpunktā norādīto Piegādātāja kontaktpersonu. Pasūtītājs nosaka konkrētu Preču pasūtījuma apjomu un piegādes biežumu.</w:t>
      </w:r>
    </w:p>
    <w:p w14:paraId="4ACC3712" w14:textId="77777777" w:rsidR="009E75D3" w:rsidRPr="009E75D3" w:rsidRDefault="009E75D3" w:rsidP="009E75D3">
      <w:pPr>
        <w:numPr>
          <w:ilvl w:val="1"/>
          <w:numId w:val="24"/>
        </w:numPr>
        <w:tabs>
          <w:tab w:val="num" w:pos="540"/>
        </w:tabs>
        <w:spacing w:after="120" w:line="240" w:lineRule="auto"/>
        <w:ind w:left="540" w:right="-6" w:hanging="540"/>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Ja Piegādātājs nespēj piegādāt kādu no pasūtītajām Precēm vai nevar tās piegādāt par Pielikumā noteikto cenu vai saskaņā ar citiem Līguma noteikumiem, Piegādātājs 24 (divdesmit četru) stundu laikā no Preču pasūtījuma saņemšanas </w:t>
      </w:r>
      <w:proofErr w:type="spellStart"/>
      <w:r w:rsidRPr="009E75D3">
        <w:rPr>
          <w:rFonts w:ascii="Times New Roman" w:eastAsia="Times New Roman" w:hAnsi="Times New Roman"/>
          <w:sz w:val="24"/>
          <w:szCs w:val="24"/>
        </w:rPr>
        <w:t>nosūta</w:t>
      </w:r>
      <w:proofErr w:type="spellEnd"/>
      <w:r w:rsidRPr="009E75D3">
        <w:rPr>
          <w:rFonts w:ascii="Times New Roman" w:eastAsia="Times New Roman" w:hAnsi="Times New Roman"/>
          <w:sz w:val="24"/>
          <w:szCs w:val="24"/>
        </w:rPr>
        <w:t xml:space="preserve"> Pasūtītājam rakstisku paziņojumu pa faksu: _______vai uz elektronisko pastu: ______________________. Paziņojumā Piegādātājs sniedz informāciju, kuras pasūtītās Preces nespēj piegādāt, norādot konkrētas Preces nosaukumu, daudzumu un cenu. </w:t>
      </w:r>
    </w:p>
    <w:p w14:paraId="1769976A" w14:textId="6589FD6B" w:rsidR="009E75D3" w:rsidRPr="009E75D3" w:rsidRDefault="009E75D3" w:rsidP="009E75D3">
      <w:pPr>
        <w:widowControl w:val="0"/>
        <w:numPr>
          <w:ilvl w:val="1"/>
          <w:numId w:val="24"/>
        </w:numPr>
        <w:shd w:val="clear" w:color="auto" w:fill="FFFFFF"/>
        <w:tabs>
          <w:tab w:val="num" w:pos="540"/>
        </w:tabs>
        <w:autoSpaceDE w:val="0"/>
        <w:autoSpaceDN w:val="0"/>
        <w:adjustRightInd w:val="0"/>
        <w:spacing w:after="120" w:line="240" w:lineRule="auto"/>
        <w:ind w:left="539" w:right="-6" w:hanging="539"/>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Piegādātājs pasūtītās Preces piegādā </w:t>
      </w:r>
      <w:r w:rsidR="00613EBA">
        <w:rPr>
          <w:rFonts w:ascii="Times New Roman" w:eastAsia="Times New Roman" w:hAnsi="Times New Roman"/>
          <w:sz w:val="24"/>
          <w:szCs w:val="24"/>
        </w:rPr>
        <w:t>5 (piecu) darba</w:t>
      </w:r>
      <w:r w:rsidR="006A4072" w:rsidRPr="006A2D85">
        <w:rPr>
          <w:rFonts w:ascii="Times New Roman" w:eastAsia="Times New Roman" w:hAnsi="Times New Roman"/>
          <w:sz w:val="24"/>
          <w:szCs w:val="24"/>
        </w:rPr>
        <w:t xml:space="preserve"> dienu</w:t>
      </w:r>
      <w:r w:rsidRPr="009E75D3">
        <w:rPr>
          <w:rFonts w:ascii="Times New Roman" w:eastAsia="Times New Roman" w:hAnsi="Times New Roman"/>
          <w:sz w:val="24"/>
          <w:szCs w:val="24"/>
        </w:rPr>
        <w:t xml:space="preserve"> laikā no Preču pasūtījuma saņemšanas dienas. Līdzējiem vienojoties var tikt noteikt cits Preču piegādes termiņš.</w:t>
      </w:r>
    </w:p>
    <w:p w14:paraId="48E28A3C" w14:textId="77777777" w:rsidR="009E75D3" w:rsidRPr="009E75D3" w:rsidRDefault="009E75D3" w:rsidP="009E75D3">
      <w:pPr>
        <w:numPr>
          <w:ilvl w:val="1"/>
          <w:numId w:val="24"/>
        </w:numPr>
        <w:shd w:val="clear" w:color="auto" w:fill="FFFFFF"/>
        <w:tabs>
          <w:tab w:val="num" w:pos="540"/>
          <w:tab w:val="left" w:pos="720"/>
        </w:tabs>
        <w:suppressAutoHyphens/>
        <w:autoSpaceDE w:val="0"/>
        <w:autoSpaceDN w:val="0"/>
        <w:adjustRightInd w:val="0"/>
        <w:spacing w:after="120" w:line="240" w:lineRule="auto"/>
        <w:ind w:left="539" w:right="-6" w:hanging="539"/>
        <w:jc w:val="both"/>
        <w:rPr>
          <w:rFonts w:ascii="Times New Roman" w:eastAsia="Times New Roman" w:hAnsi="Times New Roman"/>
          <w:sz w:val="24"/>
          <w:szCs w:val="24"/>
        </w:rPr>
      </w:pPr>
      <w:r w:rsidRPr="009E75D3">
        <w:rPr>
          <w:rFonts w:ascii="Times New Roman" w:eastAsia="Times New Roman" w:hAnsi="Times New Roman"/>
          <w:sz w:val="24"/>
          <w:szCs w:val="24"/>
        </w:rPr>
        <w:t>Piegādātājs</w:t>
      </w:r>
      <w:r w:rsidRPr="009E75D3">
        <w:rPr>
          <w:rFonts w:ascii="Times New Roman" w:eastAsia="Times New Roman" w:hAnsi="Times New Roman"/>
          <w:b/>
          <w:color w:val="0000FF"/>
          <w:sz w:val="24"/>
          <w:szCs w:val="24"/>
        </w:rPr>
        <w:t xml:space="preserve"> </w:t>
      </w:r>
      <w:r w:rsidRPr="009E75D3">
        <w:rPr>
          <w:rFonts w:ascii="Times New Roman" w:eastAsia="Times New Roman" w:hAnsi="Times New Roman"/>
          <w:sz w:val="24"/>
          <w:szCs w:val="24"/>
        </w:rPr>
        <w:t>nodrošina Preču piegādi un izkraušanu, izmantojot savu transportu un darbaspēku.</w:t>
      </w:r>
      <w:r w:rsidRPr="009E75D3">
        <w:rPr>
          <w:rFonts w:ascii="Times New Roman" w:eastAsia="Times New Roman" w:hAnsi="Times New Roman"/>
          <w:b/>
          <w:color w:val="0000FF"/>
          <w:sz w:val="24"/>
          <w:szCs w:val="24"/>
        </w:rPr>
        <w:t xml:space="preserve"> </w:t>
      </w:r>
    </w:p>
    <w:p w14:paraId="35DDF9A3" w14:textId="77777777" w:rsidR="009E75D3" w:rsidRPr="009E75D3" w:rsidRDefault="009E75D3" w:rsidP="009E75D3">
      <w:pPr>
        <w:numPr>
          <w:ilvl w:val="1"/>
          <w:numId w:val="24"/>
        </w:numPr>
        <w:shd w:val="clear" w:color="auto" w:fill="FFFFFF"/>
        <w:tabs>
          <w:tab w:val="num" w:pos="540"/>
          <w:tab w:val="left" w:pos="720"/>
        </w:tabs>
        <w:suppressAutoHyphens/>
        <w:autoSpaceDE w:val="0"/>
        <w:autoSpaceDN w:val="0"/>
        <w:adjustRightInd w:val="0"/>
        <w:spacing w:after="120" w:line="240" w:lineRule="auto"/>
        <w:ind w:left="539" w:right="-6" w:hanging="539"/>
        <w:jc w:val="both"/>
        <w:rPr>
          <w:rFonts w:ascii="Times New Roman" w:eastAsia="Times New Roman" w:hAnsi="Times New Roman"/>
          <w:sz w:val="24"/>
          <w:szCs w:val="24"/>
        </w:rPr>
      </w:pPr>
      <w:r w:rsidRPr="009E75D3">
        <w:rPr>
          <w:rFonts w:ascii="Times New Roman" w:eastAsia="Times New Roman" w:hAnsi="Times New Roman"/>
          <w:sz w:val="24"/>
          <w:szCs w:val="24"/>
        </w:rPr>
        <w:t>Piegādātājs</w:t>
      </w:r>
      <w:r w:rsidRPr="009E75D3">
        <w:rPr>
          <w:rFonts w:ascii="Times New Roman" w:eastAsia="Times New Roman" w:hAnsi="Times New Roman"/>
          <w:b/>
          <w:color w:val="0000FF"/>
          <w:sz w:val="24"/>
          <w:szCs w:val="24"/>
        </w:rPr>
        <w:t xml:space="preserve"> </w:t>
      </w:r>
      <w:r w:rsidRPr="009E75D3">
        <w:rPr>
          <w:rFonts w:ascii="Times New Roman" w:eastAsia="Times New Roman" w:hAnsi="Times New Roman"/>
          <w:sz w:val="24"/>
          <w:szCs w:val="24"/>
        </w:rPr>
        <w:t>nodod Preces Pasūtītājam kopā ar Preču rēķinu.</w:t>
      </w:r>
    </w:p>
    <w:p w14:paraId="1FBEB3E4" w14:textId="77777777" w:rsidR="009E75D3" w:rsidRPr="009E75D3" w:rsidRDefault="009E75D3" w:rsidP="009E75D3">
      <w:pPr>
        <w:widowControl w:val="0"/>
        <w:numPr>
          <w:ilvl w:val="1"/>
          <w:numId w:val="24"/>
        </w:numPr>
        <w:shd w:val="clear" w:color="auto" w:fill="FFFFFF"/>
        <w:tabs>
          <w:tab w:val="num" w:pos="540"/>
          <w:tab w:val="left" w:pos="720"/>
        </w:tabs>
        <w:suppressAutoHyphens/>
        <w:autoSpaceDE w:val="0"/>
        <w:autoSpaceDN w:val="0"/>
        <w:adjustRightInd w:val="0"/>
        <w:spacing w:after="120" w:line="254" w:lineRule="exact"/>
        <w:ind w:left="540" w:right="-6" w:hanging="540"/>
        <w:jc w:val="both"/>
        <w:rPr>
          <w:rFonts w:ascii="Times New Roman" w:eastAsia="Times New Roman" w:hAnsi="Times New Roman"/>
          <w:spacing w:val="2"/>
          <w:sz w:val="24"/>
          <w:szCs w:val="24"/>
        </w:rPr>
      </w:pPr>
      <w:r w:rsidRPr="009E75D3">
        <w:rPr>
          <w:rFonts w:ascii="Times New Roman" w:eastAsia="Times New Roman" w:hAnsi="Times New Roman"/>
          <w:sz w:val="24"/>
          <w:szCs w:val="24"/>
        </w:rPr>
        <w:t xml:space="preserve">Piegādātājs nodrošina, ka Pasūtītājam tiek iesniegti atbilstoši tiesību normatīvajiem aktiem noformēti Preču rēķina </w:t>
      </w:r>
      <w:r w:rsidRPr="009E75D3">
        <w:rPr>
          <w:rFonts w:ascii="Times New Roman" w:eastAsia="Times New Roman" w:hAnsi="Times New Roman"/>
          <w:bCs/>
          <w:sz w:val="24"/>
          <w:szCs w:val="24"/>
        </w:rPr>
        <w:t>trīs eksemplāri (viens eksemplārs – Piegādātājam, divi eksemplāri – Pasūtītājam). Preču rēķinā</w:t>
      </w:r>
      <w:r w:rsidRPr="009E75D3">
        <w:rPr>
          <w:rFonts w:ascii="Times New Roman" w:eastAsia="Times New Roman" w:hAnsi="Times New Roman"/>
          <w:sz w:val="24"/>
          <w:szCs w:val="24"/>
        </w:rPr>
        <w:t xml:space="preserve"> tiek norādīts piegādātās Preces nosaukums, daudzums, vienas vienības cena latos, PVN likme un kopējā cena ar PVN. Preču rēķinā obligāti jānorāda Līguma numurs. Pasūtītājs neapmaksā nepareizi noformētu Preču rēķinu.</w:t>
      </w:r>
    </w:p>
    <w:p w14:paraId="7207E4DA" w14:textId="77777777" w:rsidR="009E75D3" w:rsidRPr="009E75D3" w:rsidRDefault="009E75D3" w:rsidP="009E75D3">
      <w:pPr>
        <w:widowControl w:val="0"/>
        <w:numPr>
          <w:ilvl w:val="1"/>
          <w:numId w:val="24"/>
        </w:numPr>
        <w:shd w:val="clear" w:color="auto" w:fill="FFFFFF"/>
        <w:tabs>
          <w:tab w:val="num" w:pos="540"/>
          <w:tab w:val="left" w:pos="720"/>
        </w:tabs>
        <w:suppressAutoHyphens/>
        <w:autoSpaceDE w:val="0"/>
        <w:autoSpaceDN w:val="0"/>
        <w:adjustRightInd w:val="0"/>
        <w:spacing w:after="120" w:line="254" w:lineRule="exact"/>
        <w:ind w:left="540" w:right="-6" w:hanging="540"/>
        <w:jc w:val="both"/>
        <w:rPr>
          <w:rFonts w:ascii="Times New Roman" w:eastAsia="Times New Roman" w:hAnsi="Times New Roman"/>
          <w:spacing w:val="2"/>
          <w:sz w:val="24"/>
          <w:szCs w:val="24"/>
        </w:rPr>
      </w:pPr>
      <w:r w:rsidRPr="009E75D3">
        <w:rPr>
          <w:rFonts w:ascii="Times New Roman" w:eastAsia="Times New Roman" w:hAnsi="Times New Roman"/>
          <w:sz w:val="24"/>
          <w:szCs w:val="24"/>
        </w:rPr>
        <w:t>Pasūtītājs, pieņemot Preces, ir tiesīgs pārbaudīt Preču atbilstību Līguma noteikumiem, pasūtījumam, Preču rēķinam</w:t>
      </w:r>
      <w:r w:rsidRPr="009E75D3" w:rsidDel="00827595">
        <w:rPr>
          <w:rFonts w:ascii="Times New Roman" w:eastAsia="Times New Roman" w:hAnsi="Times New Roman"/>
          <w:sz w:val="24"/>
          <w:szCs w:val="24"/>
        </w:rPr>
        <w:t xml:space="preserve"> </w:t>
      </w:r>
      <w:r w:rsidRPr="009E75D3">
        <w:rPr>
          <w:rFonts w:ascii="Times New Roman" w:eastAsia="Times New Roman" w:hAnsi="Times New Roman"/>
          <w:sz w:val="24"/>
          <w:szCs w:val="24"/>
        </w:rPr>
        <w:t xml:space="preserve">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14:paraId="33E373C9" w14:textId="77777777" w:rsidR="009E75D3" w:rsidRPr="009E75D3" w:rsidRDefault="009E75D3" w:rsidP="009E75D3">
      <w:pPr>
        <w:widowControl w:val="0"/>
        <w:numPr>
          <w:ilvl w:val="1"/>
          <w:numId w:val="24"/>
        </w:numPr>
        <w:shd w:val="clear" w:color="auto" w:fill="FFFFFF"/>
        <w:autoSpaceDE w:val="0"/>
        <w:autoSpaceDN w:val="0"/>
        <w:adjustRightInd w:val="0"/>
        <w:spacing w:after="120" w:line="254" w:lineRule="exact"/>
        <w:ind w:left="540" w:right="-6" w:hanging="540"/>
        <w:jc w:val="both"/>
        <w:rPr>
          <w:rFonts w:ascii="Times New Roman" w:eastAsia="Times New Roman" w:hAnsi="Times New Roman"/>
          <w:sz w:val="24"/>
          <w:szCs w:val="24"/>
        </w:rPr>
      </w:pPr>
      <w:r w:rsidRPr="009E75D3">
        <w:rPr>
          <w:rFonts w:ascii="Times New Roman" w:eastAsia="Times New Roman" w:hAnsi="Times New Roman"/>
          <w:spacing w:val="2"/>
          <w:sz w:val="24"/>
          <w:szCs w:val="24"/>
        </w:rPr>
        <w:t>Piegādātājs pieņem atpakaļ no Pasūtītāja Līgumam neatbilstošās</w:t>
      </w:r>
      <w:r w:rsidRPr="009E75D3">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14:paraId="37DDB1C6" w14:textId="77777777" w:rsidR="009E75D3" w:rsidRPr="009E75D3" w:rsidRDefault="009E75D3" w:rsidP="009E75D3">
      <w:pPr>
        <w:numPr>
          <w:ilvl w:val="1"/>
          <w:numId w:val="24"/>
        </w:numPr>
        <w:shd w:val="clear" w:color="auto" w:fill="FFFFFF"/>
        <w:spacing w:after="120" w:line="240" w:lineRule="auto"/>
        <w:ind w:left="539" w:hanging="539"/>
        <w:jc w:val="both"/>
        <w:rPr>
          <w:rFonts w:ascii="Times New Roman" w:eastAsia="Times New Roman" w:hAnsi="Times New Roman"/>
          <w:spacing w:val="2"/>
          <w:sz w:val="24"/>
          <w:szCs w:val="24"/>
        </w:rPr>
      </w:pPr>
      <w:r w:rsidRPr="009E75D3">
        <w:rPr>
          <w:rFonts w:ascii="Times New Roman" w:eastAsia="Times New Roman" w:hAnsi="Times New Roman"/>
          <w:sz w:val="24"/>
          <w:szCs w:val="24"/>
        </w:rPr>
        <w:t xml:space="preserve">Jautājumu par Preču </w:t>
      </w:r>
      <w:r w:rsidRPr="009E75D3">
        <w:rPr>
          <w:rFonts w:ascii="Times New Roman" w:eastAsia="Times New Roman" w:hAnsi="Times New Roman"/>
          <w:bCs/>
          <w:iCs/>
          <w:sz w:val="24"/>
          <w:szCs w:val="24"/>
        </w:rPr>
        <w:t xml:space="preserve">defektu aktā </w:t>
      </w:r>
      <w:r w:rsidRPr="009E75D3">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14:paraId="4EF9C4E8" w14:textId="77777777" w:rsidR="009E75D3" w:rsidRPr="009E75D3" w:rsidRDefault="009E75D3" w:rsidP="009E75D3">
      <w:pPr>
        <w:widowControl w:val="0"/>
        <w:numPr>
          <w:ilvl w:val="1"/>
          <w:numId w:val="24"/>
        </w:numPr>
        <w:shd w:val="clear" w:color="auto" w:fill="FFFFFF"/>
        <w:tabs>
          <w:tab w:val="num" w:pos="540"/>
          <w:tab w:val="left" w:pos="720"/>
        </w:tabs>
        <w:suppressAutoHyphens/>
        <w:autoSpaceDE w:val="0"/>
        <w:autoSpaceDN w:val="0"/>
        <w:adjustRightInd w:val="0"/>
        <w:spacing w:after="120" w:line="254" w:lineRule="exact"/>
        <w:ind w:left="540" w:right="-6" w:hanging="540"/>
        <w:jc w:val="both"/>
        <w:rPr>
          <w:rFonts w:ascii="Times New Roman" w:eastAsia="Times New Roman" w:hAnsi="Times New Roman"/>
          <w:spacing w:val="2"/>
          <w:sz w:val="24"/>
          <w:szCs w:val="24"/>
        </w:rPr>
      </w:pPr>
      <w:r w:rsidRPr="009E75D3">
        <w:rPr>
          <w:rFonts w:ascii="Times New Roman" w:eastAsia="Times New Roman" w:hAnsi="Times New Roman"/>
          <w:sz w:val="24"/>
          <w:szCs w:val="24"/>
        </w:rPr>
        <w:t xml:space="preserve">Preces uzskatāmas par piegādātām un nodotām Pasūtītājam ar brīdi, kad Līdzēji abpusēji parakstījuši Preču rēķinu. </w:t>
      </w:r>
    </w:p>
    <w:p w14:paraId="5F03D929" w14:textId="77777777" w:rsidR="009E75D3" w:rsidRPr="009E75D3" w:rsidRDefault="009E75D3" w:rsidP="009E75D3">
      <w:pPr>
        <w:numPr>
          <w:ilvl w:val="1"/>
          <w:numId w:val="24"/>
        </w:numPr>
        <w:tabs>
          <w:tab w:val="num" w:pos="540"/>
        </w:tabs>
        <w:spacing w:after="120" w:line="240" w:lineRule="auto"/>
        <w:ind w:left="540" w:right="-6" w:hanging="540"/>
        <w:jc w:val="both"/>
        <w:rPr>
          <w:rFonts w:ascii="Times New Roman" w:eastAsia="Times New Roman" w:hAnsi="Times New Roman"/>
          <w:spacing w:val="2"/>
          <w:sz w:val="24"/>
          <w:szCs w:val="24"/>
        </w:rPr>
      </w:pPr>
      <w:r w:rsidRPr="009E75D3">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14:paraId="31AEF4C7" w14:textId="77777777" w:rsidR="009E75D3" w:rsidRPr="009E75D3" w:rsidRDefault="009E75D3" w:rsidP="009E75D3">
      <w:pPr>
        <w:numPr>
          <w:ilvl w:val="1"/>
          <w:numId w:val="24"/>
        </w:numPr>
        <w:tabs>
          <w:tab w:val="num" w:pos="540"/>
        </w:tabs>
        <w:spacing w:after="120" w:line="240" w:lineRule="auto"/>
        <w:ind w:left="540" w:right="-6" w:hanging="540"/>
        <w:jc w:val="both"/>
        <w:rPr>
          <w:rFonts w:ascii="Times New Roman" w:eastAsia="Times New Roman" w:hAnsi="Times New Roman"/>
          <w:spacing w:val="2"/>
          <w:sz w:val="24"/>
          <w:szCs w:val="24"/>
        </w:rPr>
      </w:pPr>
      <w:r w:rsidRPr="009E75D3">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14:paraId="1FF14BF0" w14:textId="77777777" w:rsidR="009E75D3" w:rsidRPr="009E75D3" w:rsidRDefault="009E75D3" w:rsidP="009E75D3">
      <w:pPr>
        <w:numPr>
          <w:ilvl w:val="1"/>
          <w:numId w:val="24"/>
        </w:numPr>
        <w:tabs>
          <w:tab w:val="num" w:pos="567"/>
        </w:tabs>
        <w:spacing w:after="120" w:line="240" w:lineRule="auto"/>
        <w:ind w:right="-6"/>
        <w:jc w:val="both"/>
        <w:rPr>
          <w:rFonts w:ascii="Times New Roman" w:eastAsia="Times New Roman" w:hAnsi="Times New Roman"/>
          <w:spacing w:val="-6"/>
          <w:sz w:val="24"/>
          <w:szCs w:val="24"/>
        </w:rPr>
      </w:pPr>
      <w:r w:rsidRPr="009E75D3">
        <w:rPr>
          <w:rFonts w:ascii="Times New Roman" w:eastAsia="Times New Roman" w:hAnsi="Times New Roman"/>
          <w:sz w:val="24"/>
          <w:szCs w:val="24"/>
        </w:rPr>
        <w:t>Kontaktpersonas Līguma darbības laikā:</w:t>
      </w:r>
    </w:p>
    <w:p w14:paraId="06FB0145" w14:textId="77777777" w:rsidR="009E75D3" w:rsidRPr="009E75D3" w:rsidRDefault="009E75D3" w:rsidP="009E75D3">
      <w:pPr>
        <w:numPr>
          <w:ilvl w:val="2"/>
          <w:numId w:val="24"/>
        </w:numPr>
        <w:tabs>
          <w:tab w:val="clear" w:pos="720"/>
          <w:tab w:val="left" w:pos="1134"/>
          <w:tab w:val="num" w:pos="1276"/>
        </w:tabs>
        <w:spacing w:after="120" w:line="240" w:lineRule="auto"/>
        <w:ind w:left="1134" w:right="-6" w:hanging="567"/>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no Pasūtītāja puses –_____________________ </w:t>
      </w:r>
      <w:r w:rsidRPr="009E75D3">
        <w:rPr>
          <w:rFonts w:ascii="Times New Roman" w:eastAsia="Times New Roman" w:hAnsi="Times New Roman"/>
          <w:i/>
          <w:sz w:val="24"/>
          <w:szCs w:val="24"/>
        </w:rPr>
        <w:t>(vārds, uzvārds)</w:t>
      </w:r>
      <w:r w:rsidRPr="009E75D3">
        <w:rPr>
          <w:rFonts w:ascii="Times New Roman" w:eastAsia="Times New Roman" w:hAnsi="Times New Roman"/>
          <w:sz w:val="24"/>
          <w:szCs w:val="24"/>
        </w:rPr>
        <w:t>, tālrunis: __________________; elektroniskais pasts: _____________________;</w:t>
      </w:r>
    </w:p>
    <w:p w14:paraId="67D2D0E8" w14:textId="77777777" w:rsidR="009E75D3" w:rsidRPr="009E75D3" w:rsidRDefault="009E75D3" w:rsidP="009E75D3">
      <w:pPr>
        <w:numPr>
          <w:ilvl w:val="2"/>
          <w:numId w:val="24"/>
        </w:numPr>
        <w:tabs>
          <w:tab w:val="clear" w:pos="720"/>
          <w:tab w:val="left" w:pos="1134"/>
          <w:tab w:val="num" w:pos="1276"/>
        </w:tabs>
        <w:spacing w:after="120" w:line="240" w:lineRule="auto"/>
        <w:ind w:left="1134" w:right="-6" w:hanging="567"/>
        <w:jc w:val="both"/>
        <w:rPr>
          <w:rFonts w:ascii="Times New Roman" w:eastAsia="Times New Roman" w:hAnsi="Times New Roman"/>
          <w:sz w:val="24"/>
          <w:szCs w:val="24"/>
        </w:rPr>
      </w:pPr>
      <w:r w:rsidRPr="009E75D3">
        <w:rPr>
          <w:rFonts w:ascii="Times New Roman" w:eastAsia="Times New Roman" w:hAnsi="Times New Roman"/>
          <w:sz w:val="24"/>
          <w:szCs w:val="24"/>
        </w:rPr>
        <w:lastRenderedPageBreak/>
        <w:t xml:space="preserve">no Piegādātāja puses – _____________________ </w:t>
      </w:r>
      <w:r w:rsidRPr="009E75D3">
        <w:rPr>
          <w:rFonts w:ascii="Times New Roman" w:eastAsia="Times New Roman" w:hAnsi="Times New Roman"/>
          <w:i/>
          <w:sz w:val="24"/>
          <w:szCs w:val="24"/>
        </w:rPr>
        <w:t>(vārds, uzvārds)</w:t>
      </w:r>
      <w:r w:rsidRPr="009E75D3">
        <w:rPr>
          <w:rFonts w:ascii="Times New Roman" w:eastAsia="Times New Roman" w:hAnsi="Times New Roman"/>
          <w:sz w:val="24"/>
          <w:szCs w:val="24"/>
        </w:rPr>
        <w:t>, tālrunis: __________________; elektroniskais pasts: _____________________.</w:t>
      </w:r>
    </w:p>
    <w:p w14:paraId="1DA54BCB" w14:textId="77777777" w:rsidR="009E75D3" w:rsidRPr="009E75D3" w:rsidRDefault="009E75D3" w:rsidP="009E75D3">
      <w:pPr>
        <w:shd w:val="clear" w:color="auto" w:fill="FFFFFF"/>
        <w:spacing w:after="120" w:line="240" w:lineRule="auto"/>
        <w:ind w:right="-6"/>
        <w:rPr>
          <w:rFonts w:ascii="Times New Roman" w:eastAsia="Times New Roman" w:hAnsi="Times New Roman"/>
          <w:b/>
          <w:sz w:val="24"/>
          <w:szCs w:val="24"/>
        </w:rPr>
      </w:pPr>
    </w:p>
    <w:p w14:paraId="695979B8" w14:textId="77777777" w:rsidR="009E75D3" w:rsidRPr="009E75D3" w:rsidRDefault="009E75D3" w:rsidP="009E75D3">
      <w:pPr>
        <w:numPr>
          <w:ilvl w:val="0"/>
          <w:numId w:val="24"/>
        </w:numPr>
        <w:shd w:val="clear" w:color="auto" w:fill="FFFFFF"/>
        <w:spacing w:after="120" w:line="240" w:lineRule="auto"/>
        <w:ind w:left="0" w:right="-6" w:firstLine="0"/>
        <w:jc w:val="center"/>
        <w:rPr>
          <w:rFonts w:ascii="Times New Roman" w:eastAsia="Times New Roman" w:hAnsi="Times New Roman"/>
          <w:b/>
          <w:sz w:val="24"/>
          <w:szCs w:val="24"/>
        </w:rPr>
      </w:pPr>
      <w:r w:rsidRPr="009E75D3">
        <w:rPr>
          <w:rFonts w:ascii="Times New Roman" w:eastAsia="Times New Roman" w:hAnsi="Times New Roman"/>
          <w:b/>
          <w:sz w:val="24"/>
          <w:szCs w:val="24"/>
        </w:rPr>
        <w:t>Norēķinu kārtība</w:t>
      </w:r>
    </w:p>
    <w:p w14:paraId="289F72EB" w14:textId="72DAFEC6" w:rsidR="009E75D3" w:rsidRPr="009E75D3" w:rsidRDefault="009E75D3" w:rsidP="009E75D3">
      <w:pPr>
        <w:numPr>
          <w:ilvl w:val="1"/>
          <w:numId w:val="24"/>
        </w:numPr>
        <w:shd w:val="clear" w:color="auto" w:fill="FFFFFF"/>
        <w:tabs>
          <w:tab w:val="num" w:pos="567"/>
        </w:tabs>
        <w:spacing w:after="120" w:line="254" w:lineRule="exact"/>
        <w:ind w:left="567" w:right="-6" w:hanging="567"/>
        <w:jc w:val="both"/>
        <w:rPr>
          <w:rFonts w:ascii="Times New Roman" w:eastAsia="Times New Roman" w:hAnsi="Times New Roman"/>
          <w:spacing w:val="5"/>
          <w:sz w:val="24"/>
          <w:szCs w:val="24"/>
        </w:rPr>
      </w:pPr>
      <w:r w:rsidRPr="009E75D3">
        <w:rPr>
          <w:rFonts w:ascii="Times New Roman" w:eastAsia="Times New Roman" w:hAnsi="Times New Roman"/>
          <w:spacing w:val="4"/>
          <w:sz w:val="24"/>
          <w:szCs w:val="24"/>
        </w:rPr>
        <w:t xml:space="preserve">Apmaksa par Precēm tiek veikta </w:t>
      </w:r>
      <w:proofErr w:type="spellStart"/>
      <w:r w:rsidRPr="009E75D3">
        <w:rPr>
          <w:rFonts w:ascii="Times New Roman" w:eastAsia="Times New Roman" w:hAnsi="Times New Roman"/>
          <w:i/>
          <w:spacing w:val="4"/>
          <w:sz w:val="24"/>
          <w:szCs w:val="24"/>
        </w:rPr>
        <w:t>euro</w:t>
      </w:r>
      <w:proofErr w:type="spellEnd"/>
      <w:r w:rsidRPr="009E75D3">
        <w:rPr>
          <w:rFonts w:ascii="Times New Roman" w:eastAsia="Times New Roman" w:hAnsi="Times New Roman"/>
          <w:spacing w:val="4"/>
          <w:sz w:val="24"/>
          <w:szCs w:val="24"/>
        </w:rPr>
        <w:t xml:space="preserve">, nepārsniedzot Līguma Pielikumā </w:t>
      </w:r>
      <w:r w:rsidRPr="009E75D3">
        <w:rPr>
          <w:rFonts w:ascii="Times New Roman" w:eastAsia="Times New Roman" w:hAnsi="Times New Roman"/>
          <w:spacing w:val="-3"/>
          <w:sz w:val="24"/>
          <w:szCs w:val="24"/>
        </w:rPr>
        <w:t>noteiktās Preču cenas un saskaņā ar Piegādātāja</w:t>
      </w:r>
      <w:r w:rsidRPr="009E75D3">
        <w:rPr>
          <w:rFonts w:ascii="Times New Roman" w:eastAsia="Times New Roman" w:hAnsi="Times New Roman"/>
          <w:spacing w:val="-2"/>
          <w:sz w:val="24"/>
          <w:szCs w:val="24"/>
        </w:rPr>
        <w:t xml:space="preserve"> iesniegto Preču rēķinu, veicot pārskaitījumu uz Preču</w:t>
      </w:r>
      <w:r w:rsidR="006A4072">
        <w:rPr>
          <w:rFonts w:ascii="Times New Roman" w:eastAsia="Times New Roman" w:hAnsi="Times New Roman"/>
          <w:spacing w:val="-2"/>
          <w:sz w:val="24"/>
          <w:szCs w:val="24"/>
        </w:rPr>
        <w:t xml:space="preserve">  rēķinā norādīto bankas kontu 30 (trīs</w:t>
      </w:r>
      <w:r w:rsidRPr="009E75D3">
        <w:rPr>
          <w:rFonts w:ascii="Times New Roman" w:eastAsia="Times New Roman" w:hAnsi="Times New Roman"/>
          <w:spacing w:val="-2"/>
          <w:sz w:val="24"/>
          <w:szCs w:val="24"/>
        </w:rPr>
        <w:t xml:space="preserve">desmit) </w:t>
      </w:r>
      <w:r w:rsidRPr="009E75D3">
        <w:rPr>
          <w:rFonts w:ascii="Times New Roman" w:eastAsia="Times New Roman" w:hAnsi="Times New Roman"/>
          <w:spacing w:val="5"/>
          <w:sz w:val="24"/>
          <w:szCs w:val="24"/>
        </w:rPr>
        <w:t>dienu laikā pēc Preču rēķina, kurš noformēts atbilstoši Līguma noteikumiem, abpusējas parakstīšanas.</w:t>
      </w:r>
    </w:p>
    <w:p w14:paraId="08086A81" w14:textId="77777777" w:rsidR="009E75D3" w:rsidRPr="009E75D3" w:rsidRDefault="009E75D3" w:rsidP="009E75D3">
      <w:pPr>
        <w:numPr>
          <w:ilvl w:val="1"/>
          <w:numId w:val="24"/>
        </w:numPr>
        <w:shd w:val="clear" w:color="auto" w:fill="FFFFFF"/>
        <w:tabs>
          <w:tab w:val="num" w:pos="567"/>
        </w:tabs>
        <w:spacing w:after="120" w:line="254" w:lineRule="exact"/>
        <w:ind w:left="567" w:right="-6" w:hanging="567"/>
        <w:jc w:val="both"/>
        <w:rPr>
          <w:rFonts w:ascii="Times New Roman" w:eastAsia="Times New Roman" w:hAnsi="Times New Roman"/>
          <w:spacing w:val="5"/>
          <w:sz w:val="24"/>
          <w:szCs w:val="24"/>
        </w:rPr>
      </w:pPr>
      <w:r w:rsidRPr="009E75D3">
        <w:rPr>
          <w:rFonts w:ascii="Times New Roman" w:eastAsia="Times New Roman" w:hAnsi="Times New Roman"/>
          <w:spacing w:val="5"/>
          <w:sz w:val="24"/>
          <w:szCs w:val="24"/>
        </w:rPr>
        <w:t>Par Preču apmaksas dienu uzskatāma diena, kad Pasūtītājs pārskaitījis naudu uz Preču rēķinā norādīto Piegādātāja bankas kontu, ko apliecina attiecīgais maksājuma uzdevums.</w:t>
      </w:r>
    </w:p>
    <w:p w14:paraId="6478047F" w14:textId="77777777" w:rsidR="009E75D3" w:rsidRPr="009E75D3" w:rsidRDefault="009E75D3" w:rsidP="009E75D3">
      <w:pPr>
        <w:numPr>
          <w:ilvl w:val="0"/>
          <w:numId w:val="24"/>
        </w:numPr>
        <w:shd w:val="clear" w:color="auto" w:fill="FFFFFF"/>
        <w:spacing w:after="120" w:line="240" w:lineRule="auto"/>
        <w:ind w:right="-6"/>
        <w:jc w:val="center"/>
        <w:rPr>
          <w:rFonts w:ascii="Times New Roman" w:eastAsia="Times New Roman" w:hAnsi="Times New Roman"/>
          <w:b/>
          <w:sz w:val="24"/>
          <w:szCs w:val="24"/>
        </w:rPr>
      </w:pPr>
      <w:r w:rsidRPr="009E75D3">
        <w:rPr>
          <w:rFonts w:ascii="Times New Roman" w:eastAsia="Times New Roman" w:hAnsi="Times New Roman"/>
          <w:b/>
          <w:sz w:val="24"/>
          <w:szCs w:val="24"/>
        </w:rPr>
        <w:t>Preču kvalitāte</w:t>
      </w:r>
    </w:p>
    <w:p w14:paraId="6B5165DC" w14:textId="77777777" w:rsidR="009E75D3" w:rsidRPr="009E75D3" w:rsidRDefault="009E75D3" w:rsidP="009E75D3">
      <w:pPr>
        <w:numPr>
          <w:ilvl w:val="1"/>
          <w:numId w:val="24"/>
        </w:numPr>
        <w:shd w:val="clear" w:color="auto" w:fill="FFFFFF"/>
        <w:tabs>
          <w:tab w:val="left" w:pos="720"/>
        </w:tabs>
        <w:suppressAutoHyphens/>
        <w:spacing w:after="120" w:line="240" w:lineRule="auto"/>
        <w:ind w:right="-6"/>
        <w:jc w:val="both"/>
        <w:rPr>
          <w:rFonts w:ascii="Times New Roman" w:eastAsia="Times New Roman" w:hAnsi="Times New Roman"/>
          <w:sz w:val="24"/>
          <w:szCs w:val="24"/>
        </w:rPr>
      </w:pPr>
      <w:r w:rsidRPr="009E75D3">
        <w:rPr>
          <w:rFonts w:ascii="Times New Roman" w:eastAsia="Times New Roman" w:hAnsi="Times New Roman"/>
          <w:sz w:val="24"/>
          <w:szCs w:val="24"/>
        </w:rPr>
        <w:t>Piegādātajām Precēm ir jāatbilst Latvijas Republikas spēkā esošajos normatīvajos aktos noteiktajām prasībām.</w:t>
      </w:r>
    </w:p>
    <w:p w14:paraId="2CBD8E14" w14:textId="77777777" w:rsidR="009E75D3" w:rsidRPr="009E75D3" w:rsidRDefault="009E75D3" w:rsidP="009E75D3">
      <w:pPr>
        <w:numPr>
          <w:ilvl w:val="1"/>
          <w:numId w:val="24"/>
        </w:numPr>
        <w:shd w:val="clear" w:color="auto" w:fill="FFFFFF"/>
        <w:tabs>
          <w:tab w:val="left" w:pos="720"/>
        </w:tabs>
        <w:suppressAutoHyphens/>
        <w:spacing w:after="120" w:line="240" w:lineRule="auto"/>
        <w:ind w:right="-6"/>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Obligātās prasības: </w:t>
      </w:r>
    </w:p>
    <w:p w14:paraId="436C10C8" w14:textId="0691C98D" w:rsidR="006A4072" w:rsidRPr="006A4072" w:rsidRDefault="006A4072" w:rsidP="009E75D3">
      <w:pPr>
        <w:numPr>
          <w:ilvl w:val="2"/>
          <w:numId w:val="24"/>
        </w:numPr>
        <w:tabs>
          <w:tab w:val="clear" w:pos="720"/>
          <w:tab w:val="num" w:pos="993"/>
        </w:tabs>
        <w:suppressAutoHyphens/>
        <w:spacing w:after="120" w:line="240" w:lineRule="auto"/>
        <w:ind w:left="993" w:right="-6" w:hanging="567"/>
        <w:contextualSpacing/>
        <w:jc w:val="both"/>
        <w:rPr>
          <w:rFonts w:ascii="Times New Roman" w:eastAsia="Times New Roman" w:hAnsi="Times New Roman"/>
          <w:sz w:val="24"/>
          <w:szCs w:val="24"/>
        </w:rPr>
      </w:pPr>
      <w:r>
        <w:rPr>
          <w:rFonts w:ascii="Times New Roman" w:hAnsi="Times New Roman"/>
          <w:color w:val="000000"/>
          <w:sz w:val="24"/>
          <w:szCs w:val="24"/>
          <w:lang w:eastAsia="lv-LV"/>
        </w:rPr>
        <w:t>Piegādātajām</w:t>
      </w:r>
      <w:r w:rsidRPr="006A4072">
        <w:rPr>
          <w:rFonts w:ascii="Times New Roman" w:hAnsi="Times New Roman"/>
          <w:color w:val="000000"/>
          <w:sz w:val="24"/>
          <w:szCs w:val="24"/>
          <w:lang w:eastAsia="lv-LV"/>
        </w:rPr>
        <w:t xml:space="preserve"> precēm garantijas termiņš ir ___ (______________) mēneši no pieņemšanas – nodošanas akta abpusējas parakstīšanas brīža, bet ne mazāk kā 12 mēneši (tikai daudzreiz lietojamām precēm);</w:t>
      </w:r>
    </w:p>
    <w:p w14:paraId="4A356436" w14:textId="77777777" w:rsidR="009E75D3" w:rsidRPr="009E75D3" w:rsidRDefault="009E75D3" w:rsidP="009E75D3">
      <w:pPr>
        <w:numPr>
          <w:ilvl w:val="2"/>
          <w:numId w:val="24"/>
        </w:numPr>
        <w:tabs>
          <w:tab w:val="clear" w:pos="720"/>
          <w:tab w:val="num" w:pos="993"/>
        </w:tabs>
        <w:suppressAutoHyphens/>
        <w:spacing w:after="120" w:line="240" w:lineRule="auto"/>
        <w:ind w:left="993" w:right="-6" w:hanging="567"/>
        <w:contextualSpacing/>
        <w:jc w:val="both"/>
        <w:rPr>
          <w:rFonts w:ascii="Times New Roman" w:eastAsia="Times New Roman" w:hAnsi="Times New Roman"/>
          <w:sz w:val="24"/>
          <w:szCs w:val="24"/>
        </w:rPr>
      </w:pPr>
      <w:r w:rsidRPr="009E75D3">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14:paraId="7D5243F4" w14:textId="03350C6E" w:rsidR="009E75D3" w:rsidRPr="009E75D3" w:rsidRDefault="009E75D3" w:rsidP="009E75D3">
      <w:pPr>
        <w:numPr>
          <w:ilvl w:val="2"/>
          <w:numId w:val="24"/>
        </w:numPr>
        <w:tabs>
          <w:tab w:val="clear" w:pos="720"/>
          <w:tab w:val="num" w:pos="993"/>
        </w:tabs>
        <w:suppressAutoHyphens/>
        <w:spacing w:after="120" w:line="240" w:lineRule="auto"/>
        <w:ind w:left="993" w:right="-6" w:hanging="567"/>
        <w:contextualSpacing/>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Precēm jābūt ar instrukcijām latviešu valodā atbilstoši spēkā esošiem </w:t>
      </w:r>
      <w:r w:rsidR="00775D0C">
        <w:rPr>
          <w:rFonts w:ascii="Times New Roman" w:eastAsia="Times New Roman" w:hAnsi="Times New Roman"/>
          <w:sz w:val="24"/>
          <w:szCs w:val="24"/>
        </w:rPr>
        <w:t xml:space="preserve">Latvijas Republikas </w:t>
      </w:r>
      <w:r w:rsidRPr="009E75D3">
        <w:rPr>
          <w:rFonts w:ascii="Times New Roman" w:eastAsia="Times New Roman" w:hAnsi="Times New Roman"/>
          <w:sz w:val="24"/>
          <w:szCs w:val="24"/>
        </w:rPr>
        <w:t>normatīvajiem aktiem;</w:t>
      </w:r>
    </w:p>
    <w:p w14:paraId="5805EDC3" w14:textId="77777777" w:rsidR="009E75D3" w:rsidRPr="006A2D85" w:rsidRDefault="009E75D3" w:rsidP="009E75D3">
      <w:pPr>
        <w:numPr>
          <w:ilvl w:val="2"/>
          <w:numId w:val="24"/>
        </w:numPr>
        <w:tabs>
          <w:tab w:val="clear" w:pos="720"/>
          <w:tab w:val="num" w:pos="993"/>
        </w:tabs>
        <w:suppressAutoHyphens/>
        <w:spacing w:after="120" w:line="240" w:lineRule="auto"/>
        <w:ind w:left="993" w:right="-6" w:hanging="567"/>
        <w:contextualSpacing/>
        <w:jc w:val="both"/>
        <w:rPr>
          <w:rFonts w:ascii="Times New Roman" w:eastAsia="Times New Roman" w:hAnsi="Times New Roman"/>
          <w:sz w:val="24"/>
          <w:szCs w:val="24"/>
        </w:rPr>
      </w:pPr>
      <w:r w:rsidRPr="006A2D85">
        <w:rPr>
          <w:rFonts w:ascii="Times New Roman" w:eastAsia="Times New Roman" w:hAnsi="Times New Roman"/>
          <w:sz w:val="24"/>
          <w:szCs w:val="24"/>
        </w:rPr>
        <w:t>ja līdz piegādāto Preču derīguma termiņa beigām ir mazāk nekā ¼ (viena ceturtā) daļa no Preču derīguma termiņa, Piegādātājs brīdina Pasūtītāju un piegādā Preces ar cenas atlaidi ne mazāk kā 50%.</w:t>
      </w:r>
    </w:p>
    <w:p w14:paraId="767F3112" w14:textId="77777777" w:rsidR="009E75D3" w:rsidRPr="009E75D3" w:rsidRDefault="009E75D3" w:rsidP="009E75D3">
      <w:pPr>
        <w:suppressAutoHyphens/>
        <w:spacing w:after="120" w:line="240" w:lineRule="auto"/>
        <w:ind w:left="426" w:right="-6"/>
        <w:contextualSpacing/>
        <w:jc w:val="both"/>
        <w:rPr>
          <w:rFonts w:ascii="Times New Roman" w:eastAsia="Times New Roman" w:hAnsi="Times New Roman"/>
          <w:sz w:val="24"/>
          <w:szCs w:val="24"/>
        </w:rPr>
      </w:pPr>
    </w:p>
    <w:p w14:paraId="088A7A93" w14:textId="77777777" w:rsidR="009E75D3" w:rsidRPr="009E75D3" w:rsidRDefault="009E75D3" w:rsidP="009E75D3">
      <w:pPr>
        <w:numPr>
          <w:ilvl w:val="0"/>
          <w:numId w:val="24"/>
        </w:numPr>
        <w:shd w:val="clear" w:color="auto" w:fill="FFFFFF"/>
        <w:spacing w:after="120" w:line="240" w:lineRule="auto"/>
        <w:ind w:left="0" w:right="-6" w:firstLine="0"/>
        <w:jc w:val="center"/>
        <w:rPr>
          <w:rFonts w:ascii="Times New Roman" w:eastAsia="Times New Roman" w:hAnsi="Times New Roman"/>
          <w:b/>
          <w:sz w:val="24"/>
          <w:szCs w:val="24"/>
        </w:rPr>
      </w:pPr>
      <w:r w:rsidRPr="009E75D3">
        <w:rPr>
          <w:rFonts w:ascii="Times New Roman" w:eastAsia="Times New Roman" w:hAnsi="Times New Roman"/>
          <w:b/>
          <w:sz w:val="24"/>
          <w:szCs w:val="24"/>
        </w:rPr>
        <w:t>Līdzēju atbildība</w:t>
      </w:r>
    </w:p>
    <w:p w14:paraId="438D16C5" w14:textId="77777777" w:rsidR="009E75D3" w:rsidRPr="009E75D3" w:rsidRDefault="009E75D3" w:rsidP="009E75D3">
      <w:pPr>
        <w:widowControl w:val="0"/>
        <w:numPr>
          <w:ilvl w:val="1"/>
          <w:numId w:val="24"/>
        </w:numPr>
        <w:shd w:val="clear" w:color="auto" w:fill="FFFFFF"/>
        <w:autoSpaceDE w:val="0"/>
        <w:autoSpaceDN w:val="0"/>
        <w:adjustRightInd w:val="0"/>
        <w:spacing w:after="120" w:line="254" w:lineRule="exact"/>
        <w:ind w:left="426" w:right="-6" w:hanging="426"/>
        <w:jc w:val="both"/>
        <w:rPr>
          <w:rFonts w:ascii="Times New Roman" w:eastAsia="Times New Roman" w:hAnsi="Times New Roman"/>
          <w:color w:val="000000"/>
          <w:sz w:val="24"/>
          <w:szCs w:val="24"/>
        </w:rPr>
      </w:pPr>
      <w:r w:rsidRPr="009E75D3">
        <w:rPr>
          <w:rFonts w:ascii="Times New Roman" w:eastAsia="Times New Roman" w:hAnsi="Times New Roman"/>
          <w:sz w:val="24"/>
          <w:szCs w:val="24"/>
        </w:rPr>
        <w:t xml:space="preserve">Ja </w:t>
      </w:r>
      <w:r w:rsidRPr="009E75D3">
        <w:rPr>
          <w:rFonts w:ascii="Times New Roman" w:eastAsia="Times New Roman" w:hAnsi="Times New Roman"/>
          <w:spacing w:val="2"/>
          <w:sz w:val="24"/>
          <w:szCs w:val="24"/>
        </w:rPr>
        <w:t>Piegādātājs</w:t>
      </w:r>
      <w:r w:rsidRPr="009E75D3">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14:paraId="16AF5458" w14:textId="77777777" w:rsidR="009E75D3" w:rsidRPr="009E75D3" w:rsidRDefault="009E75D3" w:rsidP="009E75D3">
      <w:pPr>
        <w:widowControl w:val="0"/>
        <w:numPr>
          <w:ilvl w:val="1"/>
          <w:numId w:val="24"/>
        </w:numPr>
        <w:shd w:val="clear" w:color="auto" w:fill="FFFFFF"/>
        <w:autoSpaceDE w:val="0"/>
        <w:autoSpaceDN w:val="0"/>
        <w:adjustRightInd w:val="0"/>
        <w:spacing w:after="120" w:line="254" w:lineRule="exact"/>
        <w:ind w:left="426" w:right="-6" w:hanging="426"/>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Ja Piegādātājs neveic Preču piegādi Līgumā noteiktajā termiņā, </w:t>
      </w:r>
      <w:r w:rsidRPr="009E75D3">
        <w:rPr>
          <w:rFonts w:ascii="Times New Roman" w:eastAsia="Times New Roman" w:hAnsi="Times New Roman"/>
          <w:spacing w:val="2"/>
          <w:sz w:val="24"/>
          <w:szCs w:val="24"/>
        </w:rPr>
        <w:t xml:space="preserve">Piegādātājs maksā Pasūtītājam </w:t>
      </w:r>
      <w:r w:rsidRPr="009E75D3">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sidRPr="009E75D3">
        <w:rPr>
          <w:rFonts w:ascii="Times New Roman" w:eastAsia="Times New Roman" w:hAnsi="Times New Roman"/>
          <w:color w:val="000000"/>
          <w:sz w:val="24"/>
          <w:szCs w:val="24"/>
        </w:rPr>
        <w:t>10 % (desmit procenti) no nepiegādāto Preču summas.</w:t>
      </w:r>
    </w:p>
    <w:p w14:paraId="5F43601A" w14:textId="77777777" w:rsidR="009E75D3" w:rsidRPr="009E75D3" w:rsidRDefault="009E75D3" w:rsidP="009E75D3">
      <w:pPr>
        <w:widowControl w:val="0"/>
        <w:numPr>
          <w:ilvl w:val="1"/>
          <w:numId w:val="24"/>
        </w:numPr>
        <w:shd w:val="clear" w:color="auto" w:fill="FFFFFF"/>
        <w:autoSpaceDE w:val="0"/>
        <w:autoSpaceDN w:val="0"/>
        <w:adjustRightInd w:val="0"/>
        <w:spacing w:after="120" w:line="254" w:lineRule="exact"/>
        <w:ind w:left="426" w:right="-6" w:hanging="426"/>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sidRPr="009E75D3">
        <w:rPr>
          <w:rFonts w:ascii="Times New Roman" w:eastAsia="Times New Roman" w:hAnsi="Times New Roman"/>
          <w:color w:val="000000"/>
          <w:sz w:val="24"/>
          <w:szCs w:val="24"/>
        </w:rPr>
        <w:t>10 % (desmit procenti) no neapmaksātās Preču rēķina summas.</w:t>
      </w:r>
    </w:p>
    <w:p w14:paraId="36CA9EC3" w14:textId="77777777" w:rsidR="009E75D3" w:rsidRPr="009E75D3" w:rsidRDefault="009E75D3" w:rsidP="009E75D3">
      <w:pPr>
        <w:numPr>
          <w:ilvl w:val="1"/>
          <w:numId w:val="26"/>
        </w:numPr>
        <w:suppressAutoHyphens/>
        <w:autoSpaceDN w:val="0"/>
        <w:spacing w:after="120" w:line="240" w:lineRule="auto"/>
        <w:ind w:left="426" w:right="-6" w:hanging="426"/>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14:paraId="16396619" w14:textId="77777777" w:rsidR="009E75D3" w:rsidRPr="009E75D3" w:rsidRDefault="009E75D3" w:rsidP="009E75D3">
      <w:pPr>
        <w:numPr>
          <w:ilvl w:val="1"/>
          <w:numId w:val="26"/>
        </w:numPr>
        <w:shd w:val="clear" w:color="auto" w:fill="FFFFFF"/>
        <w:suppressAutoHyphens/>
        <w:autoSpaceDE w:val="0"/>
        <w:autoSpaceDN w:val="0"/>
        <w:adjustRightInd w:val="0"/>
        <w:spacing w:after="120" w:line="254" w:lineRule="exact"/>
        <w:ind w:left="426" w:right="-6" w:hanging="426"/>
        <w:jc w:val="both"/>
        <w:rPr>
          <w:rFonts w:ascii="Times New Roman" w:eastAsia="Times New Roman" w:hAnsi="Times New Roman"/>
          <w:sz w:val="24"/>
          <w:szCs w:val="24"/>
        </w:rPr>
      </w:pPr>
      <w:r w:rsidRPr="009E75D3">
        <w:rPr>
          <w:rFonts w:ascii="Times New Roman" w:eastAsia="Times New Roman" w:hAnsi="Times New Roman"/>
          <w:sz w:val="24"/>
          <w:szCs w:val="24"/>
        </w:rPr>
        <w:t>Līgumsoda samaksa neatbrīvo Līdzējus no Līguma izpildes un Līdzēji var prasīt kā līgumsoda, tā arī Līguma noteikumu izpildīšanu.</w:t>
      </w:r>
    </w:p>
    <w:p w14:paraId="330E9CF5" w14:textId="77777777" w:rsidR="009E75D3" w:rsidRPr="009E75D3" w:rsidRDefault="009E75D3" w:rsidP="009E75D3">
      <w:pPr>
        <w:widowControl w:val="0"/>
        <w:numPr>
          <w:ilvl w:val="1"/>
          <w:numId w:val="26"/>
        </w:numPr>
        <w:shd w:val="clear" w:color="auto" w:fill="FFFFFF"/>
        <w:tabs>
          <w:tab w:val="left" w:pos="284"/>
          <w:tab w:val="left" w:pos="426"/>
          <w:tab w:val="num" w:pos="720"/>
        </w:tabs>
        <w:suppressAutoHyphens/>
        <w:autoSpaceDE w:val="0"/>
        <w:autoSpaceDN w:val="0"/>
        <w:adjustRightInd w:val="0"/>
        <w:spacing w:after="120" w:line="254" w:lineRule="exact"/>
        <w:ind w:left="426" w:right="-6" w:hanging="426"/>
        <w:jc w:val="both"/>
        <w:rPr>
          <w:rFonts w:ascii="Times New Roman" w:eastAsia="Times New Roman" w:hAnsi="Times New Roman"/>
          <w:sz w:val="24"/>
          <w:szCs w:val="24"/>
        </w:rPr>
      </w:pPr>
      <w:r w:rsidRPr="009E75D3">
        <w:rPr>
          <w:rFonts w:ascii="Times New Roman" w:eastAsia="Times New Roman" w:hAnsi="Times New Roman"/>
          <w:sz w:val="24"/>
          <w:szCs w:val="24"/>
        </w:rPr>
        <w:t>Līdzēji ir atbildīgi par to darbības/bezdarbības rezultātā otram Līdzējam</w:t>
      </w:r>
      <w:r w:rsidRPr="009E75D3">
        <w:rPr>
          <w:rFonts w:ascii="Times New Roman" w:eastAsia="Times New Roman" w:hAnsi="Times New Roman"/>
          <w:snapToGrid w:val="0"/>
          <w:sz w:val="24"/>
          <w:szCs w:val="24"/>
        </w:rPr>
        <w:t xml:space="preserve"> </w:t>
      </w:r>
      <w:r w:rsidRPr="009E75D3">
        <w:rPr>
          <w:rFonts w:ascii="Times New Roman" w:eastAsia="Times New Roman" w:hAnsi="Times New Roman"/>
          <w:sz w:val="24"/>
          <w:szCs w:val="24"/>
        </w:rPr>
        <w:t>nodarītajiem tiešajiem zaudējumiem.</w:t>
      </w:r>
    </w:p>
    <w:p w14:paraId="52A82E9B" w14:textId="77777777" w:rsidR="009E75D3" w:rsidRPr="009E75D3" w:rsidRDefault="009E75D3" w:rsidP="009E75D3">
      <w:pPr>
        <w:widowControl w:val="0"/>
        <w:shd w:val="clear" w:color="auto" w:fill="FFFFFF"/>
        <w:tabs>
          <w:tab w:val="left" w:pos="284"/>
          <w:tab w:val="left" w:pos="426"/>
        </w:tabs>
        <w:suppressAutoHyphens/>
        <w:autoSpaceDE w:val="0"/>
        <w:autoSpaceDN w:val="0"/>
        <w:adjustRightInd w:val="0"/>
        <w:spacing w:after="120" w:line="254" w:lineRule="exact"/>
        <w:ind w:right="-6"/>
        <w:jc w:val="both"/>
        <w:rPr>
          <w:rFonts w:ascii="Times New Roman" w:eastAsia="Times New Roman" w:hAnsi="Times New Roman"/>
          <w:sz w:val="24"/>
          <w:szCs w:val="24"/>
        </w:rPr>
      </w:pPr>
    </w:p>
    <w:p w14:paraId="1910D4B7" w14:textId="77777777" w:rsidR="009E75D3" w:rsidRPr="009E75D3" w:rsidRDefault="009E75D3" w:rsidP="009E75D3">
      <w:pPr>
        <w:numPr>
          <w:ilvl w:val="0"/>
          <w:numId w:val="26"/>
        </w:numPr>
        <w:spacing w:after="120" w:line="240" w:lineRule="auto"/>
        <w:ind w:right="-6"/>
        <w:contextualSpacing/>
        <w:jc w:val="center"/>
        <w:outlineLvl w:val="0"/>
        <w:rPr>
          <w:rFonts w:ascii="Times New Roman" w:eastAsia="Times New Roman" w:hAnsi="Times New Roman"/>
          <w:sz w:val="24"/>
          <w:szCs w:val="24"/>
        </w:rPr>
      </w:pPr>
      <w:r w:rsidRPr="009E75D3">
        <w:rPr>
          <w:rFonts w:ascii="Times New Roman" w:eastAsia="Times New Roman" w:hAnsi="Times New Roman"/>
          <w:b/>
          <w:bCs/>
          <w:sz w:val="24"/>
          <w:szCs w:val="24"/>
        </w:rPr>
        <w:t>Nepārvarama vara</w:t>
      </w:r>
    </w:p>
    <w:p w14:paraId="35BD333E" w14:textId="77777777" w:rsidR="009E75D3" w:rsidRPr="009E75D3" w:rsidRDefault="009E75D3" w:rsidP="009E75D3">
      <w:pPr>
        <w:numPr>
          <w:ilvl w:val="1"/>
          <w:numId w:val="28"/>
        </w:numPr>
        <w:suppressAutoHyphens/>
        <w:autoSpaceDN w:val="0"/>
        <w:spacing w:after="120" w:line="240" w:lineRule="auto"/>
        <w:ind w:left="426" w:right="-6" w:hanging="426"/>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14:paraId="3663A54B" w14:textId="77777777" w:rsidR="009E75D3" w:rsidRPr="009E75D3" w:rsidRDefault="009E75D3" w:rsidP="009E75D3">
      <w:pPr>
        <w:numPr>
          <w:ilvl w:val="1"/>
          <w:numId w:val="28"/>
        </w:numPr>
        <w:suppressAutoHyphens/>
        <w:autoSpaceDN w:val="0"/>
        <w:spacing w:after="120" w:line="240" w:lineRule="auto"/>
        <w:ind w:left="426" w:right="-6" w:hanging="426"/>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14:paraId="27C90AEF" w14:textId="77777777" w:rsidR="009E75D3" w:rsidRPr="009E75D3" w:rsidRDefault="009E75D3" w:rsidP="009E75D3">
      <w:pPr>
        <w:numPr>
          <w:ilvl w:val="1"/>
          <w:numId w:val="28"/>
        </w:numPr>
        <w:suppressAutoHyphens/>
        <w:autoSpaceDN w:val="0"/>
        <w:spacing w:after="120" w:line="240" w:lineRule="auto"/>
        <w:ind w:left="426" w:right="-6" w:hanging="426"/>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14:paraId="66B540BF" w14:textId="77777777" w:rsidR="009E75D3" w:rsidRPr="009E75D3" w:rsidRDefault="009E75D3" w:rsidP="009E75D3">
      <w:pPr>
        <w:suppressAutoHyphens/>
        <w:autoSpaceDN w:val="0"/>
        <w:spacing w:after="120" w:line="240" w:lineRule="auto"/>
        <w:ind w:right="-6"/>
        <w:textAlignment w:val="baseline"/>
        <w:rPr>
          <w:rFonts w:ascii="Times New Roman" w:eastAsia="Times New Roman" w:hAnsi="Times New Roman"/>
          <w:b/>
          <w:sz w:val="24"/>
          <w:szCs w:val="24"/>
        </w:rPr>
      </w:pPr>
    </w:p>
    <w:p w14:paraId="5281DBFE" w14:textId="77777777" w:rsidR="009E75D3" w:rsidRPr="009E75D3" w:rsidRDefault="009E75D3" w:rsidP="009E75D3">
      <w:pPr>
        <w:numPr>
          <w:ilvl w:val="0"/>
          <w:numId w:val="27"/>
        </w:numPr>
        <w:suppressAutoHyphens/>
        <w:autoSpaceDN w:val="0"/>
        <w:spacing w:after="120" w:line="240" w:lineRule="auto"/>
        <w:ind w:right="-6"/>
        <w:contextualSpacing/>
        <w:jc w:val="center"/>
        <w:textAlignment w:val="baseline"/>
        <w:rPr>
          <w:rFonts w:ascii="Times New Roman" w:eastAsia="Times New Roman" w:hAnsi="Times New Roman"/>
          <w:b/>
          <w:sz w:val="24"/>
          <w:szCs w:val="24"/>
        </w:rPr>
      </w:pPr>
      <w:r w:rsidRPr="009E75D3">
        <w:rPr>
          <w:rFonts w:ascii="Times New Roman" w:eastAsia="Times New Roman" w:hAnsi="Times New Roman"/>
          <w:b/>
          <w:sz w:val="24"/>
          <w:szCs w:val="24"/>
        </w:rPr>
        <w:t>Līguma darbība</w:t>
      </w:r>
    </w:p>
    <w:p w14:paraId="5AE17BBC" w14:textId="77777777" w:rsidR="009E75D3" w:rsidRPr="009E75D3" w:rsidRDefault="009E75D3" w:rsidP="009E75D3">
      <w:pPr>
        <w:numPr>
          <w:ilvl w:val="1"/>
          <w:numId w:val="27"/>
        </w:numPr>
        <w:spacing w:after="120" w:line="240" w:lineRule="auto"/>
        <w:ind w:left="426" w:hanging="426"/>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Līgums stājas spēkā ar Līguma abpusējas parakstīšanas dienu un ir spēkā līdz </w:t>
      </w:r>
      <w:r w:rsidRPr="009E75D3">
        <w:rPr>
          <w:rFonts w:ascii="Times New Roman" w:eastAsia="Times New Roman" w:hAnsi="Times New Roman"/>
          <w:color w:val="000000"/>
          <w:sz w:val="24"/>
          <w:szCs w:val="24"/>
        </w:rPr>
        <w:t xml:space="preserve">Līgumā noteikto Līdzēju saistību pilnīgai izpildei. </w:t>
      </w:r>
      <w:r w:rsidRPr="009E75D3">
        <w:rPr>
          <w:rFonts w:ascii="Times New Roman" w:eastAsia="Times New Roman" w:hAnsi="Times New Roman"/>
          <w:sz w:val="24"/>
          <w:szCs w:val="24"/>
        </w:rPr>
        <w:t xml:space="preserve"> </w:t>
      </w:r>
    </w:p>
    <w:p w14:paraId="1754BAAF" w14:textId="77777777" w:rsidR="009E75D3" w:rsidRPr="009E75D3" w:rsidRDefault="009E75D3" w:rsidP="009E75D3">
      <w:pPr>
        <w:widowControl w:val="0"/>
        <w:numPr>
          <w:ilvl w:val="1"/>
          <w:numId w:val="27"/>
        </w:numPr>
        <w:autoSpaceDE w:val="0"/>
        <w:autoSpaceDN w:val="0"/>
        <w:adjustRightInd w:val="0"/>
        <w:spacing w:after="120" w:line="240" w:lineRule="auto"/>
        <w:ind w:left="426" w:hanging="426"/>
        <w:jc w:val="both"/>
        <w:rPr>
          <w:rFonts w:ascii="Times New Roman" w:eastAsia="Times New Roman" w:hAnsi="Times New Roman"/>
          <w:sz w:val="24"/>
          <w:szCs w:val="24"/>
        </w:rPr>
      </w:pPr>
      <w:r w:rsidRPr="009E75D3">
        <w:rPr>
          <w:rFonts w:ascii="Times New Roman" w:eastAsia="Times New Roman" w:hAnsi="Times New Roman"/>
          <w:sz w:val="24"/>
          <w:szCs w:val="24"/>
        </w:rPr>
        <w:t xml:space="preserve">Līguma darbības termiņš ir no Līguma spēkā stāšanās dienas līdz </w:t>
      </w:r>
      <w:r w:rsidRPr="009E75D3">
        <w:rPr>
          <w:rFonts w:ascii="Times New Roman" w:eastAsia="Times New Roman" w:hAnsi="Times New Roman"/>
          <w:color w:val="000000"/>
          <w:sz w:val="24"/>
          <w:szCs w:val="24"/>
        </w:rPr>
        <w:t>īsākajam no šādiem termiņiem:</w:t>
      </w:r>
    </w:p>
    <w:p w14:paraId="288A87D1" w14:textId="77777777" w:rsidR="009E75D3" w:rsidRPr="009E75D3" w:rsidRDefault="009E75D3" w:rsidP="009E75D3">
      <w:pPr>
        <w:widowControl w:val="0"/>
        <w:numPr>
          <w:ilvl w:val="2"/>
          <w:numId w:val="27"/>
        </w:numPr>
        <w:autoSpaceDE w:val="0"/>
        <w:autoSpaceDN w:val="0"/>
        <w:adjustRightInd w:val="0"/>
        <w:spacing w:after="120" w:line="240" w:lineRule="auto"/>
        <w:ind w:left="993" w:hanging="567"/>
        <w:jc w:val="both"/>
        <w:rPr>
          <w:rFonts w:ascii="Times New Roman" w:eastAsia="Times New Roman" w:hAnsi="Times New Roman"/>
          <w:sz w:val="24"/>
          <w:szCs w:val="24"/>
        </w:rPr>
      </w:pPr>
      <w:r w:rsidRPr="009E75D3">
        <w:rPr>
          <w:rFonts w:ascii="Times New Roman" w:eastAsia="Times New Roman" w:hAnsi="Times New Roman"/>
          <w:sz w:val="24"/>
          <w:szCs w:val="24"/>
        </w:rPr>
        <w:t>līdz Vispārīgās vienošanās 1.2.punktā norādītā Pasūtītāja finanšu līdzekļu apmēra izlietošanas dienai;</w:t>
      </w:r>
    </w:p>
    <w:p w14:paraId="65893843" w14:textId="77777777" w:rsidR="009E75D3" w:rsidRPr="009E75D3" w:rsidRDefault="009E75D3" w:rsidP="009E75D3">
      <w:pPr>
        <w:widowControl w:val="0"/>
        <w:numPr>
          <w:ilvl w:val="2"/>
          <w:numId w:val="27"/>
        </w:numPr>
        <w:autoSpaceDE w:val="0"/>
        <w:autoSpaceDN w:val="0"/>
        <w:adjustRightInd w:val="0"/>
        <w:spacing w:after="120" w:line="240" w:lineRule="auto"/>
        <w:ind w:left="993" w:hanging="567"/>
        <w:jc w:val="both"/>
        <w:rPr>
          <w:rFonts w:ascii="Times New Roman" w:eastAsia="Times New Roman" w:hAnsi="Times New Roman"/>
          <w:sz w:val="24"/>
          <w:szCs w:val="24"/>
        </w:rPr>
      </w:pPr>
      <w:r w:rsidRPr="009E75D3">
        <w:rPr>
          <w:rFonts w:ascii="Times New Roman" w:eastAsia="Times New Roman" w:hAnsi="Times New Roman"/>
          <w:sz w:val="24"/>
          <w:szCs w:val="24"/>
        </w:rPr>
        <w:t>24 (divdesmit četri) mēneši no Vispārīgās vienošanās spēkā stāšanās dienas.</w:t>
      </w:r>
    </w:p>
    <w:p w14:paraId="5C404C49" w14:textId="77777777" w:rsidR="009E75D3" w:rsidRPr="009E75D3" w:rsidRDefault="009E75D3" w:rsidP="009E75D3">
      <w:pPr>
        <w:numPr>
          <w:ilvl w:val="1"/>
          <w:numId w:val="27"/>
        </w:numPr>
        <w:suppressAutoHyphens/>
        <w:autoSpaceDN w:val="0"/>
        <w:spacing w:after="120" w:line="240" w:lineRule="auto"/>
        <w:ind w:left="426" w:right="-6" w:hanging="426"/>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Līgums var tikt izbeigts pirms termiņa:</w:t>
      </w:r>
    </w:p>
    <w:p w14:paraId="29BB8694" w14:textId="77777777" w:rsidR="009E75D3" w:rsidRPr="009E75D3" w:rsidRDefault="009E75D3" w:rsidP="009E75D3">
      <w:pPr>
        <w:numPr>
          <w:ilvl w:val="2"/>
          <w:numId w:val="27"/>
        </w:numPr>
        <w:tabs>
          <w:tab w:val="left" w:pos="567"/>
        </w:tabs>
        <w:suppressAutoHyphens/>
        <w:autoSpaceDN w:val="0"/>
        <w:spacing w:after="120" w:line="240" w:lineRule="auto"/>
        <w:ind w:left="993" w:right="-6" w:hanging="567"/>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Līdzējiem rakstiski vienojoties;</w:t>
      </w:r>
    </w:p>
    <w:p w14:paraId="1A26B17C" w14:textId="77777777" w:rsidR="009E75D3" w:rsidRPr="009E75D3" w:rsidRDefault="009E75D3" w:rsidP="009E75D3">
      <w:pPr>
        <w:numPr>
          <w:ilvl w:val="2"/>
          <w:numId w:val="27"/>
        </w:numPr>
        <w:tabs>
          <w:tab w:val="left" w:pos="567"/>
        </w:tabs>
        <w:suppressAutoHyphens/>
        <w:autoSpaceDN w:val="0"/>
        <w:spacing w:after="120" w:line="240" w:lineRule="auto"/>
        <w:ind w:left="993" w:right="-6" w:hanging="567"/>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pēc viena Līdzēja iniciatīvas, iepriekš par to rakstiski brīdinot otru Līdzēju ne vēlāk kā 60 (sešdesmit) dienas iepriekš.</w:t>
      </w:r>
    </w:p>
    <w:p w14:paraId="5973B418" w14:textId="77777777" w:rsidR="009E75D3" w:rsidRPr="009E75D3" w:rsidRDefault="009E75D3" w:rsidP="009E75D3">
      <w:pPr>
        <w:numPr>
          <w:ilvl w:val="1"/>
          <w:numId w:val="27"/>
        </w:numPr>
        <w:suppressAutoHyphens/>
        <w:autoSpaceDN w:val="0"/>
        <w:spacing w:after="120" w:line="240" w:lineRule="auto"/>
        <w:ind w:left="426" w:right="-6" w:hanging="426"/>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Līdzējam ir tiesības nekavējoties izbeigt Līgumu, ja:</w:t>
      </w:r>
    </w:p>
    <w:p w14:paraId="46D0D296" w14:textId="77777777" w:rsidR="009E75D3" w:rsidRPr="009E75D3" w:rsidRDefault="009E75D3" w:rsidP="009E75D3">
      <w:pPr>
        <w:numPr>
          <w:ilvl w:val="2"/>
          <w:numId w:val="27"/>
        </w:numPr>
        <w:tabs>
          <w:tab w:val="left" w:pos="-2520"/>
          <w:tab w:val="left" w:pos="-1440"/>
        </w:tabs>
        <w:spacing w:after="120" w:line="240" w:lineRule="auto"/>
        <w:ind w:left="993" w:hanging="567"/>
        <w:jc w:val="both"/>
        <w:rPr>
          <w:rFonts w:ascii="Times New Roman" w:eastAsia="Times New Roman" w:hAnsi="Times New Roman"/>
          <w:sz w:val="24"/>
          <w:szCs w:val="24"/>
          <w:lang w:eastAsia="ar-SA"/>
        </w:rPr>
      </w:pPr>
      <w:r w:rsidRPr="009E75D3">
        <w:rPr>
          <w:rFonts w:ascii="Times New Roman" w:eastAsia="Times New Roman" w:hAnsi="Times New Roman"/>
          <w:sz w:val="24"/>
          <w:szCs w:val="24"/>
          <w:lang w:eastAsia="ar-SA"/>
        </w:rPr>
        <w:t>notikusi Līdzēja labprātīga vai piespiedu likvidācija;</w:t>
      </w:r>
    </w:p>
    <w:p w14:paraId="542BA479" w14:textId="77777777" w:rsidR="009E75D3" w:rsidRPr="009E75D3" w:rsidRDefault="009E75D3" w:rsidP="009E75D3">
      <w:pPr>
        <w:numPr>
          <w:ilvl w:val="2"/>
          <w:numId w:val="27"/>
        </w:numPr>
        <w:tabs>
          <w:tab w:val="left" w:pos="-4320"/>
          <w:tab w:val="left" w:pos="-1800"/>
        </w:tabs>
        <w:spacing w:after="120" w:line="240" w:lineRule="auto"/>
        <w:ind w:left="993" w:hanging="567"/>
        <w:jc w:val="both"/>
        <w:rPr>
          <w:rFonts w:ascii="Times New Roman" w:eastAsia="Times New Roman" w:hAnsi="Times New Roman"/>
          <w:sz w:val="24"/>
          <w:szCs w:val="24"/>
          <w:lang w:eastAsia="ar-SA"/>
        </w:rPr>
      </w:pPr>
      <w:r w:rsidRPr="009E75D3">
        <w:rPr>
          <w:rFonts w:ascii="Times New Roman" w:eastAsia="Times New Roman" w:hAnsi="Times New Roman"/>
          <w:sz w:val="24"/>
          <w:szCs w:val="24"/>
          <w:lang w:eastAsia="ar-SA"/>
        </w:rPr>
        <w:t>pret Piegādātāju uzsākta maksātnespējas procedūra.</w:t>
      </w:r>
    </w:p>
    <w:p w14:paraId="765A22DA" w14:textId="483E1C56" w:rsidR="000E2DBB" w:rsidRPr="000E2DBB" w:rsidRDefault="001470AC" w:rsidP="000E2DBB">
      <w:pPr>
        <w:numPr>
          <w:ilvl w:val="1"/>
          <w:numId w:val="27"/>
        </w:numPr>
        <w:tabs>
          <w:tab w:val="left" w:pos="-4320"/>
          <w:tab w:val="left" w:pos="-1800"/>
        </w:tabs>
        <w:spacing w:after="12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Pasūtītājam ir tiesības </w:t>
      </w:r>
      <w:r w:rsidR="000E2DBB" w:rsidRPr="000E2DBB">
        <w:rPr>
          <w:rFonts w:ascii="Times New Roman" w:eastAsia="Times New Roman" w:hAnsi="Times New Roman"/>
          <w:sz w:val="24"/>
          <w:szCs w:val="24"/>
          <w:lang w:eastAsia="ar-SA"/>
        </w:rPr>
        <w:t>vienpusēji pārtraukt Līgumu, nosūtot Piegādātājam rakstisku paziņojumu par Līguma pārtraukšanu</w:t>
      </w:r>
      <w:r>
        <w:rPr>
          <w:rFonts w:ascii="Times New Roman" w:eastAsia="Times New Roman" w:hAnsi="Times New Roman"/>
          <w:sz w:val="24"/>
          <w:szCs w:val="24"/>
          <w:lang w:eastAsia="ar-SA"/>
        </w:rPr>
        <w:t xml:space="preserve"> 3 (trīs) darba dienu laikā no pārkāpumu fakta konstatēšanas</w:t>
      </w:r>
      <w:r w:rsidR="000E2DBB" w:rsidRPr="000E2DBB">
        <w:rPr>
          <w:rFonts w:ascii="Times New Roman" w:eastAsia="Times New Roman" w:hAnsi="Times New Roman"/>
          <w:sz w:val="24"/>
          <w:szCs w:val="24"/>
          <w:lang w:eastAsia="ar-SA"/>
        </w:rPr>
        <w:t>, un Līgums uzskatāms par pārtrauktu ar dienu, kad Pasūtītājs nosūtījis Piegādātājam šajā apakšpunktā minēto paziņojumu, ja:</w:t>
      </w:r>
    </w:p>
    <w:p w14:paraId="7AF7FE5A" w14:textId="0C098C11" w:rsidR="000E2DBB" w:rsidRDefault="000E2DBB" w:rsidP="000E2DBB">
      <w:pPr>
        <w:tabs>
          <w:tab w:val="left" w:pos="-4320"/>
          <w:tab w:val="left" w:pos="-1800"/>
        </w:tabs>
        <w:spacing w:after="120" w:line="240" w:lineRule="auto"/>
        <w:ind w:left="993" w:hanging="633"/>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8.5.1. </w:t>
      </w:r>
      <w:r w:rsidRPr="000E2DBB">
        <w:rPr>
          <w:rFonts w:ascii="Times New Roman" w:eastAsia="Times New Roman" w:hAnsi="Times New Roman"/>
          <w:sz w:val="24"/>
          <w:szCs w:val="24"/>
          <w:lang w:eastAsia="ar-SA"/>
        </w:rPr>
        <w:t xml:space="preserve">Piegādātājs vairāk kā divas reizes piegādājis Preces, kuras kvalitātes prasības būtiski atšķiras no Pielikumā norādītajām Preces īpašībām </w:t>
      </w:r>
      <w:r w:rsidR="00353A13">
        <w:rPr>
          <w:rFonts w:ascii="Times New Roman" w:eastAsia="Times New Roman" w:hAnsi="Times New Roman"/>
          <w:sz w:val="24"/>
          <w:szCs w:val="24"/>
          <w:lang w:eastAsia="ar-SA"/>
        </w:rPr>
        <w:t>(</w:t>
      </w:r>
      <w:r w:rsidR="00353A13">
        <w:rPr>
          <w:rFonts w:ascii="Times New Roman" w:eastAsia="Times New Roman" w:hAnsi="Times New Roman"/>
          <w:sz w:val="24"/>
          <w:szCs w:val="24"/>
        </w:rPr>
        <w:t>Preces</w:t>
      </w:r>
      <w:r w:rsidR="00353A13" w:rsidRPr="009E75D3">
        <w:rPr>
          <w:rFonts w:ascii="Times New Roman" w:eastAsia="Times New Roman" w:hAnsi="Times New Roman"/>
          <w:sz w:val="24"/>
          <w:szCs w:val="24"/>
        </w:rPr>
        <w:t xml:space="preserve"> lietošana izraisa ārstniecības procesa būtiskas izmaiņas, kas var radīt draudus pacienta veselībai vai dzīvībai</w:t>
      </w:r>
      <w:r w:rsidR="00353A13">
        <w:rPr>
          <w:rFonts w:ascii="Times New Roman" w:eastAsia="Times New Roman" w:hAnsi="Times New Roman"/>
          <w:sz w:val="24"/>
          <w:szCs w:val="24"/>
        </w:rPr>
        <w:t>,</w:t>
      </w:r>
      <w:r w:rsidR="00353A13" w:rsidRPr="000E2DBB">
        <w:rPr>
          <w:rFonts w:ascii="Times New Roman" w:eastAsia="Times New Roman" w:hAnsi="Times New Roman"/>
          <w:sz w:val="24"/>
          <w:szCs w:val="24"/>
          <w:lang w:eastAsia="ar-SA"/>
        </w:rPr>
        <w:t xml:space="preserve"> </w:t>
      </w:r>
      <w:r w:rsidR="00353A13" w:rsidRPr="009E75D3">
        <w:rPr>
          <w:rFonts w:ascii="Times New Roman" w:eastAsia="Times New Roman" w:hAnsi="Times New Roman"/>
          <w:sz w:val="24"/>
          <w:szCs w:val="24"/>
        </w:rPr>
        <w:t xml:space="preserve">konstatēta Preces iedarbības </w:t>
      </w:r>
      <w:proofErr w:type="spellStart"/>
      <w:r w:rsidR="00353A13" w:rsidRPr="009E75D3">
        <w:rPr>
          <w:rFonts w:ascii="Times New Roman" w:eastAsia="Times New Roman" w:hAnsi="Times New Roman"/>
          <w:sz w:val="24"/>
          <w:szCs w:val="24"/>
        </w:rPr>
        <w:t>neefektivitāte</w:t>
      </w:r>
      <w:proofErr w:type="spellEnd"/>
      <w:r w:rsidR="00353A13">
        <w:rPr>
          <w:rFonts w:ascii="Times New Roman" w:eastAsia="Times New Roman" w:hAnsi="Times New Roman"/>
          <w:sz w:val="24"/>
          <w:szCs w:val="24"/>
          <w:lang w:eastAsia="ar-SA"/>
        </w:rPr>
        <w:t xml:space="preserve">) </w:t>
      </w:r>
      <w:r w:rsidRPr="000E2DBB">
        <w:rPr>
          <w:rFonts w:ascii="Times New Roman" w:eastAsia="Times New Roman" w:hAnsi="Times New Roman"/>
          <w:sz w:val="24"/>
          <w:szCs w:val="24"/>
          <w:lang w:eastAsia="ar-SA"/>
        </w:rPr>
        <w:t>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14:paraId="65685063" w14:textId="0EB214B8" w:rsidR="000E2DBB" w:rsidRDefault="000E2DBB" w:rsidP="000E2DBB">
      <w:pPr>
        <w:tabs>
          <w:tab w:val="left" w:pos="-4320"/>
          <w:tab w:val="left" w:pos="-1800"/>
        </w:tabs>
        <w:spacing w:after="120" w:line="240" w:lineRule="auto"/>
        <w:ind w:left="993" w:hanging="633"/>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8.5.2. </w:t>
      </w:r>
      <w:r w:rsidRPr="000E2DBB">
        <w:rPr>
          <w:rFonts w:ascii="Times New Roman" w:eastAsia="Times New Roman" w:hAnsi="Times New Roman"/>
          <w:sz w:val="24"/>
          <w:szCs w:val="24"/>
          <w:lang w:eastAsia="ar-SA"/>
        </w:rPr>
        <w:t xml:space="preserve">Piegādātājs </w:t>
      </w:r>
      <w:r w:rsidR="001470AC">
        <w:rPr>
          <w:rFonts w:ascii="Times New Roman" w:eastAsia="Times New Roman" w:hAnsi="Times New Roman"/>
          <w:sz w:val="24"/>
          <w:szCs w:val="24"/>
          <w:lang w:eastAsia="ar-SA"/>
        </w:rPr>
        <w:t xml:space="preserve">atkārtoti </w:t>
      </w:r>
      <w:r w:rsidRPr="000E2DBB">
        <w:rPr>
          <w:rFonts w:ascii="Times New Roman" w:eastAsia="Times New Roman" w:hAnsi="Times New Roman"/>
          <w:sz w:val="24"/>
          <w:szCs w:val="24"/>
          <w:lang w:eastAsia="ar-SA"/>
        </w:rPr>
        <w:t>neveic Preces piegādi ilgāk par 10 (desmit) dienām k</w:t>
      </w:r>
      <w:r w:rsidR="00353A13">
        <w:rPr>
          <w:rFonts w:ascii="Times New Roman" w:eastAsia="Times New Roman" w:hAnsi="Times New Roman"/>
          <w:sz w:val="24"/>
          <w:szCs w:val="24"/>
          <w:lang w:eastAsia="ar-SA"/>
        </w:rPr>
        <w:t>ā noteikts Līguma 3.4</w:t>
      </w:r>
      <w:r w:rsidRPr="000E2DBB">
        <w:rPr>
          <w:rFonts w:ascii="Times New Roman" w:eastAsia="Times New Roman" w:hAnsi="Times New Roman"/>
          <w:sz w:val="24"/>
          <w:szCs w:val="24"/>
          <w:lang w:eastAsia="ar-SA"/>
        </w:rPr>
        <w:t>.apakšpu</w:t>
      </w:r>
      <w:r w:rsidR="001470AC">
        <w:rPr>
          <w:rFonts w:ascii="Times New Roman" w:eastAsia="Times New Roman" w:hAnsi="Times New Roman"/>
          <w:sz w:val="24"/>
          <w:szCs w:val="24"/>
          <w:lang w:eastAsia="ar-SA"/>
        </w:rPr>
        <w:t>nktā.</w:t>
      </w:r>
    </w:p>
    <w:p w14:paraId="193A6BE4" w14:textId="77777777" w:rsidR="009E75D3" w:rsidRPr="009E75D3" w:rsidRDefault="009E75D3" w:rsidP="009E75D3">
      <w:pPr>
        <w:numPr>
          <w:ilvl w:val="1"/>
          <w:numId w:val="27"/>
        </w:numPr>
        <w:suppressAutoHyphens/>
        <w:autoSpaceDN w:val="0"/>
        <w:spacing w:after="120" w:line="240" w:lineRule="auto"/>
        <w:ind w:left="426" w:right="-6" w:hanging="426"/>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14:paraId="7149C159" w14:textId="77777777" w:rsidR="009E75D3" w:rsidRPr="009E75D3" w:rsidRDefault="009E75D3" w:rsidP="009E75D3">
      <w:pPr>
        <w:numPr>
          <w:ilvl w:val="1"/>
          <w:numId w:val="27"/>
        </w:numPr>
        <w:suppressAutoHyphens/>
        <w:autoSpaceDN w:val="0"/>
        <w:spacing w:after="120" w:line="240" w:lineRule="auto"/>
        <w:ind w:left="426" w:right="-6" w:hanging="426"/>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lastRenderedPageBreak/>
        <w:t>Izbeidzot Līgumu tiek izbeigta arī Vispārīgās vienošanās, uz kuras pamata noslēgts Līgums.</w:t>
      </w:r>
    </w:p>
    <w:p w14:paraId="358B6406" w14:textId="77777777" w:rsidR="009E75D3" w:rsidRDefault="009E75D3" w:rsidP="009E75D3">
      <w:pPr>
        <w:shd w:val="clear" w:color="auto" w:fill="FFFFFF"/>
        <w:spacing w:after="120" w:line="240" w:lineRule="auto"/>
        <w:ind w:right="-6"/>
        <w:jc w:val="both"/>
        <w:rPr>
          <w:rFonts w:ascii="Times New Roman" w:eastAsia="Times New Roman" w:hAnsi="Times New Roman"/>
          <w:sz w:val="24"/>
          <w:szCs w:val="24"/>
        </w:rPr>
      </w:pPr>
    </w:p>
    <w:p w14:paraId="6466A369" w14:textId="77777777" w:rsidR="0091259E" w:rsidRPr="009E75D3" w:rsidRDefault="0091259E" w:rsidP="009E75D3">
      <w:pPr>
        <w:shd w:val="clear" w:color="auto" w:fill="FFFFFF"/>
        <w:spacing w:after="120" w:line="240" w:lineRule="auto"/>
        <w:ind w:right="-6"/>
        <w:jc w:val="both"/>
        <w:rPr>
          <w:rFonts w:ascii="Times New Roman" w:eastAsia="Times New Roman" w:hAnsi="Times New Roman"/>
          <w:sz w:val="24"/>
          <w:szCs w:val="24"/>
        </w:rPr>
      </w:pPr>
    </w:p>
    <w:p w14:paraId="3F891B36" w14:textId="77777777" w:rsidR="009E75D3" w:rsidRPr="009E75D3" w:rsidRDefault="009E75D3" w:rsidP="009E75D3">
      <w:pPr>
        <w:numPr>
          <w:ilvl w:val="0"/>
          <w:numId w:val="27"/>
        </w:numPr>
        <w:shd w:val="clear" w:color="auto" w:fill="FFFFFF"/>
        <w:spacing w:after="120" w:line="240" w:lineRule="auto"/>
        <w:ind w:right="-6"/>
        <w:contextualSpacing/>
        <w:jc w:val="center"/>
        <w:rPr>
          <w:rFonts w:ascii="Times New Roman" w:eastAsia="Times New Roman" w:hAnsi="Times New Roman"/>
          <w:b/>
          <w:sz w:val="24"/>
          <w:szCs w:val="24"/>
        </w:rPr>
      </w:pPr>
      <w:r w:rsidRPr="009E75D3">
        <w:rPr>
          <w:rFonts w:ascii="Times New Roman" w:eastAsia="Times New Roman" w:hAnsi="Times New Roman"/>
          <w:b/>
          <w:sz w:val="24"/>
          <w:szCs w:val="24"/>
        </w:rPr>
        <w:t>Strīdu risināšanas kārtība</w:t>
      </w:r>
    </w:p>
    <w:p w14:paraId="09E5C914" w14:textId="77777777" w:rsidR="009E75D3" w:rsidRPr="009E75D3" w:rsidRDefault="009E75D3" w:rsidP="009E75D3">
      <w:pPr>
        <w:numPr>
          <w:ilvl w:val="1"/>
          <w:numId w:val="27"/>
        </w:numPr>
        <w:spacing w:after="120" w:line="240" w:lineRule="auto"/>
        <w:ind w:left="426" w:hanging="426"/>
        <w:jc w:val="both"/>
        <w:rPr>
          <w:rFonts w:ascii="Times New Roman" w:eastAsia="Times New Roman" w:hAnsi="Times New Roman"/>
          <w:sz w:val="24"/>
          <w:szCs w:val="24"/>
          <w:lang w:eastAsia="lv-LV"/>
        </w:rPr>
      </w:pPr>
      <w:r w:rsidRPr="009E75D3">
        <w:rPr>
          <w:rFonts w:ascii="Times New Roman" w:eastAsia="Times New Roman" w:hAnsi="Times New Roman"/>
          <w:sz w:val="24"/>
          <w:szCs w:val="24"/>
          <w:lang w:eastAsia="lv-LV"/>
        </w:rPr>
        <w:t>Jebkuri no Līguma izrietoši strīdi, kas rodas starp Līdzējiem, tiek sākotnēji risināti savstarpēju sarunu ceļā.</w:t>
      </w:r>
    </w:p>
    <w:p w14:paraId="4F5FAB4D" w14:textId="77777777" w:rsidR="009E75D3" w:rsidRPr="009E75D3" w:rsidRDefault="009E75D3" w:rsidP="009E75D3">
      <w:pPr>
        <w:numPr>
          <w:ilvl w:val="1"/>
          <w:numId w:val="27"/>
        </w:numPr>
        <w:spacing w:after="120" w:line="240" w:lineRule="auto"/>
        <w:ind w:left="426" w:hanging="426"/>
        <w:jc w:val="both"/>
        <w:rPr>
          <w:rFonts w:ascii="Times New Roman" w:eastAsia="Times New Roman" w:hAnsi="Times New Roman"/>
          <w:sz w:val="24"/>
          <w:szCs w:val="24"/>
          <w:lang w:eastAsia="lv-LV"/>
        </w:rPr>
      </w:pPr>
      <w:r w:rsidRPr="009E75D3">
        <w:rPr>
          <w:rFonts w:ascii="Times New Roman" w:eastAsia="Times New Roman" w:hAnsi="Times New Roman"/>
          <w:sz w:val="24"/>
          <w:szCs w:val="24"/>
          <w:lang w:eastAsia="lv-LV"/>
        </w:rPr>
        <w:t>No Līguma izrietošās saistības ir apspriežamas atbilstoši Latvijas Republikas normatīvajiem aktiem.</w:t>
      </w:r>
    </w:p>
    <w:p w14:paraId="243B9B2A" w14:textId="77777777" w:rsidR="009E75D3" w:rsidRPr="009E75D3" w:rsidRDefault="009E75D3" w:rsidP="009E75D3">
      <w:pPr>
        <w:numPr>
          <w:ilvl w:val="1"/>
          <w:numId w:val="27"/>
        </w:numPr>
        <w:spacing w:after="120" w:line="240" w:lineRule="auto"/>
        <w:ind w:left="426" w:hanging="426"/>
        <w:jc w:val="both"/>
        <w:rPr>
          <w:rFonts w:ascii="Times New Roman" w:eastAsia="Times New Roman" w:hAnsi="Times New Roman"/>
          <w:sz w:val="24"/>
          <w:szCs w:val="24"/>
          <w:lang w:eastAsia="lv-LV"/>
        </w:rPr>
      </w:pPr>
      <w:r w:rsidRPr="009E75D3">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14:paraId="1DBC6D35" w14:textId="77777777" w:rsidR="009E75D3" w:rsidRPr="009E75D3" w:rsidRDefault="009E75D3" w:rsidP="009E75D3">
      <w:pPr>
        <w:numPr>
          <w:ilvl w:val="1"/>
          <w:numId w:val="27"/>
        </w:numPr>
        <w:spacing w:after="120" w:line="240" w:lineRule="auto"/>
        <w:ind w:left="426" w:hanging="426"/>
        <w:jc w:val="both"/>
        <w:rPr>
          <w:rFonts w:ascii="Times New Roman" w:eastAsia="Times New Roman" w:hAnsi="Times New Roman"/>
          <w:sz w:val="24"/>
          <w:szCs w:val="24"/>
          <w:lang w:eastAsia="lv-LV"/>
        </w:rPr>
      </w:pPr>
      <w:r w:rsidRPr="009E75D3">
        <w:rPr>
          <w:rFonts w:ascii="Times New Roman" w:eastAsia="Times New Roman" w:hAnsi="Times New Roman"/>
          <w:sz w:val="24"/>
          <w:szCs w:val="24"/>
          <w:lang w:eastAsia="lv-LV"/>
        </w:rPr>
        <w:t>Jautājumi, kas nav atrunāti Līgumā, tiek apspriesti un risināti saskaņā ar Latvijas Republikas normatīvajiem aktiem.</w:t>
      </w:r>
    </w:p>
    <w:p w14:paraId="4ADB1B90" w14:textId="77777777" w:rsidR="009E75D3" w:rsidRPr="009E75D3" w:rsidRDefault="009E75D3" w:rsidP="009E75D3">
      <w:pPr>
        <w:shd w:val="clear" w:color="auto" w:fill="FFFFFF"/>
        <w:spacing w:after="120" w:line="240" w:lineRule="auto"/>
        <w:ind w:right="-6"/>
        <w:contextualSpacing/>
        <w:rPr>
          <w:rFonts w:ascii="Times New Roman" w:eastAsia="Times New Roman" w:hAnsi="Times New Roman"/>
          <w:b/>
          <w:sz w:val="24"/>
          <w:szCs w:val="24"/>
        </w:rPr>
      </w:pPr>
    </w:p>
    <w:p w14:paraId="52BD356F" w14:textId="77777777" w:rsidR="009E75D3" w:rsidRPr="009E75D3" w:rsidRDefault="009E75D3" w:rsidP="009E75D3">
      <w:pPr>
        <w:numPr>
          <w:ilvl w:val="0"/>
          <w:numId w:val="27"/>
        </w:numPr>
        <w:shd w:val="clear" w:color="auto" w:fill="FFFFFF"/>
        <w:spacing w:after="120" w:line="240" w:lineRule="auto"/>
        <w:ind w:right="-6"/>
        <w:contextualSpacing/>
        <w:jc w:val="center"/>
        <w:rPr>
          <w:rFonts w:ascii="Times New Roman" w:eastAsia="Times New Roman" w:hAnsi="Times New Roman"/>
          <w:b/>
          <w:sz w:val="24"/>
          <w:szCs w:val="24"/>
        </w:rPr>
      </w:pPr>
      <w:r w:rsidRPr="009E75D3">
        <w:rPr>
          <w:rFonts w:ascii="Times New Roman" w:eastAsia="Times New Roman" w:hAnsi="Times New Roman"/>
          <w:b/>
          <w:spacing w:val="4"/>
          <w:sz w:val="24"/>
          <w:szCs w:val="24"/>
        </w:rPr>
        <w:t>Citi noteikumi</w:t>
      </w:r>
    </w:p>
    <w:p w14:paraId="3FB7C029" w14:textId="77777777" w:rsidR="009E75D3" w:rsidRPr="009E75D3" w:rsidRDefault="009E75D3" w:rsidP="009E75D3">
      <w:pPr>
        <w:numPr>
          <w:ilvl w:val="1"/>
          <w:numId w:val="27"/>
        </w:numPr>
        <w:suppressAutoHyphens/>
        <w:autoSpaceDN w:val="0"/>
        <w:spacing w:after="120" w:line="240" w:lineRule="auto"/>
        <w:ind w:left="540" w:right="-6" w:hanging="540"/>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14:paraId="410ED15B" w14:textId="0D402A31" w:rsidR="00367058" w:rsidRDefault="00367058" w:rsidP="009E75D3">
      <w:pPr>
        <w:numPr>
          <w:ilvl w:val="1"/>
          <w:numId w:val="27"/>
        </w:numPr>
        <w:suppressAutoHyphens/>
        <w:autoSpaceDN w:val="0"/>
        <w:spacing w:after="120" w:line="240" w:lineRule="auto"/>
        <w:ind w:left="540" w:right="-6"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Līdzējiem rakstiski vienojoties ir tiesības noteikt konsignācijas preču sarakstu un konsignācijas preču aprites kārtību.</w:t>
      </w:r>
    </w:p>
    <w:p w14:paraId="0753C0C3" w14:textId="77777777" w:rsidR="009E75D3" w:rsidRPr="009E75D3" w:rsidRDefault="009E75D3" w:rsidP="009E75D3">
      <w:pPr>
        <w:numPr>
          <w:ilvl w:val="1"/>
          <w:numId w:val="27"/>
        </w:numPr>
        <w:suppressAutoHyphens/>
        <w:autoSpaceDN w:val="0"/>
        <w:spacing w:after="120" w:line="240" w:lineRule="auto"/>
        <w:ind w:left="540" w:right="-6" w:hanging="540"/>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14:paraId="3316A07A" w14:textId="77777777" w:rsidR="009E75D3" w:rsidRPr="009E75D3" w:rsidRDefault="009E75D3" w:rsidP="009E75D3">
      <w:pPr>
        <w:numPr>
          <w:ilvl w:val="1"/>
          <w:numId w:val="27"/>
        </w:numPr>
        <w:suppressAutoHyphens/>
        <w:autoSpaceDN w:val="0"/>
        <w:spacing w:after="120" w:line="240" w:lineRule="auto"/>
        <w:ind w:left="540" w:right="-6" w:hanging="540"/>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14:paraId="06174589" w14:textId="77777777" w:rsidR="009E75D3" w:rsidRPr="009E75D3" w:rsidRDefault="009E75D3" w:rsidP="009E75D3">
      <w:pPr>
        <w:numPr>
          <w:ilvl w:val="1"/>
          <w:numId w:val="27"/>
        </w:numPr>
        <w:suppressAutoHyphens/>
        <w:autoSpaceDN w:val="0"/>
        <w:spacing w:after="120" w:line="240" w:lineRule="auto"/>
        <w:ind w:left="540" w:right="-6" w:hanging="540"/>
        <w:jc w:val="both"/>
        <w:textAlignment w:val="baseline"/>
        <w:rPr>
          <w:rFonts w:ascii="Times New Roman" w:eastAsia="Times New Roman" w:hAnsi="Times New Roman"/>
          <w:sz w:val="24"/>
          <w:szCs w:val="24"/>
        </w:rPr>
      </w:pPr>
      <w:r w:rsidRPr="009E75D3">
        <w:rPr>
          <w:rFonts w:ascii="Times New Roman" w:eastAsia="Times New Roman" w:hAnsi="Times New Roman"/>
          <w:sz w:val="24"/>
          <w:szCs w:val="24"/>
        </w:rPr>
        <w:t xml:space="preserve">Jebkuras izmaiņas un papildinājumi Līgumā tiek noformēti </w:t>
      </w:r>
      <w:proofErr w:type="spellStart"/>
      <w:r w:rsidRPr="009E75D3">
        <w:rPr>
          <w:rFonts w:ascii="Times New Roman" w:eastAsia="Times New Roman" w:hAnsi="Times New Roman"/>
          <w:sz w:val="24"/>
          <w:szCs w:val="24"/>
        </w:rPr>
        <w:t>rakstveidā</w:t>
      </w:r>
      <w:proofErr w:type="spellEnd"/>
      <w:r w:rsidRPr="009E75D3">
        <w:rPr>
          <w:rFonts w:ascii="Times New Roman" w:eastAsia="Times New Roman" w:hAnsi="Times New Roman"/>
          <w:sz w:val="24"/>
          <w:szCs w:val="24"/>
        </w:rPr>
        <w:t xml:space="preserve"> un kļūst par Līguma neatņemamu sastāvdaļu brīdī, kad to ir parakstījuši abi Līdzēji.</w:t>
      </w:r>
    </w:p>
    <w:p w14:paraId="45D34ABF" w14:textId="77777777" w:rsidR="009E75D3" w:rsidRPr="009E75D3" w:rsidRDefault="009E75D3" w:rsidP="009E75D3">
      <w:pPr>
        <w:numPr>
          <w:ilvl w:val="1"/>
          <w:numId w:val="27"/>
        </w:numPr>
        <w:shd w:val="clear" w:color="auto" w:fill="FFFFFF"/>
        <w:spacing w:after="120" w:line="252" w:lineRule="exact"/>
        <w:ind w:left="540" w:right="-6" w:hanging="540"/>
        <w:contextualSpacing/>
        <w:jc w:val="both"/>
        <w:rPr>
          <w:rFonts w:ascii="Times New Roman" w:eastAsia="Times New Roman" w:hAnsi="Times New Roman"/>
          <w:sz w:val="24"/>
          <w:szCs w:val="24"/>
        </w:rPr>
      </w:pPr>
      <w:r w:rsidRPr="009E75D3">
        <w:rPr>
          <w:rFonts w:ascii="Times New Roman" w:eastAsia="Times New Roman" w:hAnsi="Times New Roman"/>
          <w:sz w:val="24"/>
          <w:szCs w:val="24"/>
        </w:rPr>
        <w:t>Līgums ir sagatavots un parakstīts uz __ (_____) lapām, tajā skaitā pielikums uz __ (___) lapām. Līgums ir sagatavots divos vienādos eksemplāros, katram Līdzējam pa vienam Līguma eksemplāram. Abiem Līguma eksemplāriem ir vienāds juridiskais spēks.</w:t>
      </w:r>
    </w:p>
    <w:p w14:paraId="55E76125" w14:textId="77777777" w:rsidR="009E75D3" w:rsidRPr="009E75D3" w:rsidRDefault="009E75D3" w:rsidP="009E75D3">
      <w:pPr>
        <w:shd w:val="clear" w:color="auto" w:fill="FFFFFF"/>
        <w:spacing w:after="120" w:line="252" w:lineRule="exact"/>
        <w:ind w:right="-6"/>
        <w:contextualSpacing/>
        <w:jc w:val="both"/>
        <w:rPr>
          <w:rFonts w:ascii="Times New Roman" w:eastAsia="Times New Roman" w:hAnsi="Times New Roman"/>
          <w:sz w:val="24"/>
          <w:szCs w:val="24"/>
        </w:rPr>
      </w:pPr>
    </w:p>
    <w:p w14:paraId="5B837EDD" w14:textId="77777777" w:rsidR="009E75D3" w:rsidRDefault="009E75D3" w:rsidP="00EE417A">
      <w:pPr>
        <w:suppressAutoHyphens/>
        <w:autoSpaceDN w:val="0"/>
        <w:spacing w:after="0" w:line="240" w:lineRule="auto"/>
        <w:jc w:val="center"/>
        <w:textAlignment w:val="baseline"/>
        <w:rPr>
          <w:rFonts w:ascii="Times New Roman" w:hAnsi="Times New Roman"/>
          <w:b/>
          <w:sz w:val="24"/>
          <w:szCs w:val="24"/>
        </w:rPr>
      </w:pPr>
    </w:p>
    <w:p w14:paraId="5EA6D14E" w14:textId="77777777" w:rsidR="009E75D3" w:rsidRDefault="009E75D3" w:rsidP="00EE417A">
      <w:pPr>
        <w:suppressAutoHyphens/>
        <w:autoSpaceDN w:val="0"/>
        <w:spacing w:after="0" w:line="240" w:lineRule="auto"/>
        <w:jc w:val="center"/>
        <w:textAlignment w:val="baseline"/>
        <w:rPr>
          <w:rFonts w:ascii="Times New Roman" w:hAnsi="Times New Roman"/>
          <w:b/>
          <w:sz w:val="24"/>
          <w:szCs w:val="24"/>
        </w:rPr>
      </w:pPr>
    </w:p>
    <w:p w14:paraId="40B88231" w14:textId="77777777" w:rsidR="009E75D3" w:rsidRDefault="009E75D3" w:rsidP="00EE417A">
      <w:pPr>
        <w:suppressAutoHyphens/>
        <w:autoSpaceDN w:val="0"/>
        <w:spacing w:after="0" w:line="240" w:lineRule="auto"/>
        <w:jc w:val="center"/>
        <w:textAlignment w:val="baseline"/>
        <w:rPr>
          <w:rFonts w:ascii="Times New Roman" w:hAnsi="Times New Roman"/>
          <w:b/>
          <w:sz w:val="24"/>
          <w:szCs w:val="24"/>
        </w:rPr>
      </w:pPr>
    </w:p>
    <w:p w14:paraId="438770D9" w14:textId="77777777" w:rsidR="000D1B47" w:rsidRDefault="000D1B47" w:rsidP="00EE417A">
      <w:pPr>
        <w:suppressAutoHyphens/>
        <w:autoSpaceDN w:val="0"/>
        <w:spacing w:after="0" w:line="240" w:lineRule="auto"/>
        <w:jc w:val="center"/>
        <w:textAlignment w:val="baseline"/>
        <w:rPr>
          <w:rFonts w:ascii="Times New Roman" w:eastAsia="Times New Roman" w:hAnsi="Times New Roman"/>
          <w:bCs/>
          <w:sz w:val="23"/>
          <w:szCs w:val="23"/>
        </w:rPr>
      </w:pPr>
    </w:p>
    <w:sectPr w:rsidR="000D1B47" w:rsidSect="004B27A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43944" w14:textId="77777777" w:rsidR="002A1147" w:rsidRDefault="002A1147" w:rsidP="00362DCB">
      <w:pPr>
        <w:spacing w:after="0" w:line="240" w:lineRule="auto"/>
      </w:pPr>
      <w:r>
        <w:separator/>
      </w:r>
    </w:p>
  </w:endnote>
  <w:endnote w:type="continuationSeparator" w:id="0">
    <w:p w14:paraId="08589C50" w14:textId="77777777" w:rsidR="002A1147" w:rsidRDefault="002A1147"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 w:name="RobotoSlab-Regular-2">
    <w:altName w:val="Times New Roman"/>
    <w:charset w:val="00"/>
    <w:family w:val="auto"/>
    <w:pitch w:val="default"/>
  </w:font>
  <w:font w:name="RimTim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C4B45" w14:textId="77777777" w:rsidR="0070700A" w:rsidRDefault="0070700A"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05874" w14:textId="77777777" w:rsidR="0070700A" w:rsidRDefault="0070700A"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B3A40" w14:textId="77777777" w:rsidR="0070700A" w:rsidRPr="00DD5BCF" w:rsidRDefault="0070700A"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07F69BAB" w14:textId="77777777" w:rsidR="0070700A" w:rsidRPr="00DD5BCF" w:rsidRDefault="0070700A"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3D6B5" w14:textId="5D55C62E" w:rsidR="0070700A" w:rsidRPr="003C2D8B" w:rsidRDefault="0070700A">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1C440D">
      <w:rPr>
        <w:noProof/>
        <w:sz w:val="20"/>
        <w:szCs w:val="20"/>
      </w:rPr>
      <w:t>21</w:t>
    </w:r>
    <w:r w:rsidRPr="003C2D8B">
      <w:rPr>
        <w:sz w:val="20"/>
        <w:szCs w:val="20"/>
      </w:rPr>
      <w:fldChar w:fldCharType="end"/>
    </w:r>
  </w:p>
  <w:p w14:paraId="7F20C5FA" w14:textId="77777777" w:rsidR="0070700A" w:rsidRDefault="0070700A"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98420" w14:textId="77777777" w:rsidR="002A1147" w:rsidRDefault="002A1147" w:rsidP="00362DCB">
      <w:pPr>
        <w:spacing w:after="0" w:line="240" w:lineRule="auto"/>
      </w:pPr>
      <w:r>
        <w:separator/>
      </w:r>
    </w:p>
  </w:footnote>
  <w:footnote w:type="continuationSeparator" w:id="0">
    <w:p w14:paraId="1DF58980" w14:textId="77777777" w:rsidR="002A1147" w:rsidRDefault="002A1147" w:rsidP="00362DCB">
      <w:pPr>
        <w:spacing w:after="0" w:line="240" w:lineRule="auto"/>
      </w:pPr>
      <w:r>
        <w:continuationSeparator/>
      </w:r>
    </w:p>
  </w:footnote>
  <w:footnote w:id="1">
    <w:p w14:paraId="4CC9783E" w14:textId="77777777" w:rsidR="0070700A" w:rsidRDefault="0070700A" w:rsidP="00A53AA9">
      <w:pPr>
        <w:pStyle w:val="FootnoteText"/>
      </w:pPr>
      <w:r>
        <w:rPr>
          <w:rStyle w:val="FootnoteReference"/>
        </w:rPr>
        <w:t>[1]</w:t>
      </w:r>
      <w:r>
        <w:t xml:space="preserve"> norāda, ja piedāvājumā ir ietvertas dokumentu kopijas.</w:t>
      </w:r>
    </w:p>
  </w:footnote>
  <w:footnote w:id="2">
    <w:p w14:paraId="6816B491" w14:textId="77777777" w:rsidR="0070700A" w:rsidRDefault="0070700A" w:rsidP="00A53AA9">
      <w:pPr>
        <w:pStyle w:val="FootnoteText"/>
      </w:pPr>
      <w:r>
        <w:rPr>
          <w:rStyle w:val="FootnoteReference"/>
        </w:rPr>
        <w:t>[2]</w:t>
      </w:r>
      <w:r>
        <w:t xml:space="preserve"> norāda, ja piedāvājumā ir ietverti dokumentu tulkojumi.</w:t>
      </w:r>
    </w:p>
  </w:footnote>
  <w:footnote w:id="3">
    <w:p w14:paraId="16CD527A" w14:textId="77777777" w:rsidR="0070700A" w:rsidRDefault="0070700A" w:rsidP="00FA48EF">
      <w:pPr>
        <w:pStyle w:val="FootnoteText"/>
      </w:pPr>
      <w:r>
        <w:rPr>
          <w:rStyle w:val="FootnoteReference"/>
        </w:rPr>
        <w:footnoteRef/>
      </w:r>
      <w:r>
        <w:t xml:space="preserve"> Šī apliecinājuma kontekstā ar terminu „konkurents” apzīmē jebkuru fizisku vai juridisku personu, kura nav Pretendents un kura:</w:t>
      </w:r>
    </w:p>
    <w:p w14:paraId="5DE1D0BC" w14:textId="77777777" w:rsidR="0070700A" w:rsidRDefault="0070700A" w:rsidP="00FA48EF">
      <w:pPr>
        <w:pStyle w:val="FootnoteText"/>
        <w:ind w:left="284"/>
      </w:pPr>
      <w:r>
        <w:t>1) iesniedz piedāvājumu šim iepirkumam;</w:t>
      </w:r>
    </w:p>
    <w:p w14:paraId="3B11A1E6" w14:textId="77777777" w:rsidR="0070700A" w:rsidRDefault="0070700A" w:rsidP="00FA48EF">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4">
    <w:p w14:paraId="2E7CDA15" w14:textId="5E76525B" w:rsidR="0070700A" w:rsidRDefault="0070700A" w:rsidP="00FA48EF">
      <w:pPr>
        <w:pStyle w:val="FootnoteText"/>
        <w:jc w:val="both"/>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w:t>
      </w:r>
    </w:p>
  </w:footnote>
  <w:footnote w:id="5">
    <w:p w14:paraId="06C73631" w14:textId="77777777" w:rsidR="0070700A" w:rsidRDefault="0070700A" w:rsidP="00FA48EF">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D00F1" w14:textId="77777777" w:rsidR="0070700A" w:rsidRDefault="0070700A"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38D5A7A"/>
    <w:multiLevelType w:val="multilevel"/>
    <w:tmpl w:val="92D6A14E"/>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6EB1342"/>
    <w:multiLevelType w:val="hybridMultilevel"/>
    <w:tmpl w:val="C2FE1190"/>
    <w:lvl w:ilvl="0" w:tplc="5ADAE66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59A62DD"/>
    <w:multiLevelType w:val="multilevel"/>
    <w:tmpl w:val="21EA50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6816"/>
        </w:tabs>
        <w:ind w:left="6816" w:hanging="720"/>
      </w:pPr>
      <w:rPr>
        <w:rFonts w:hint="default"/>
        <w:b w:val="0"/>
        <w:bCs/>
        <w:color w:val="auto"/>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A33ED4"/>
    <w:multiLevelType w:val="multilevel"/>
    <w:tmpl w:val="BD54C204"/>
    <w:lvl w:ilvl="0">
      <w:start w:val="6"/>
      <w:numFmt w:val="decimal"/>
      <w:lvlText w:val="%1."/>
      <w:lvlJc w:val="left"/>
      <w:pPr>
        <w:ind w:left="360" w:hanging="360"/>
      </w:pPr>
      <w:rPr>
        <w:rFonts w:cs="Times New Roman" w:hint="default"/>
        <w:b/>
        <w:bCs/>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17E7D3B"/>
    <w:multiLevelType w:val="multilevel"/>
    <w:tmpl w:val="37AAF724"/>
    <w:lvl w:ilvl="0">
      <w:start w:val="5"/>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4D74D13"/>
    <w:multiLevelType w:val="hybridMultilevel"/>
    <w:tmpl w:val="28C0B908"/>
    <w:lvl w:ilvl="0" w:tplc="5E729DD2">
      <w:start w:val="1"/>
      <w:numFmt w:val="decimal"/>
      <w:lvlText w:val="%1."/>
      <w:lvlJc w:val="left"/>
      <w:pPr>
        <w:ind w:left="765" w:hanging="360"/>
      </w:pPr>
      <w:rPr>
        <w:rFonts w:hint="default"/>
      </w:r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13"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F485EFF"/>
    <w:multiLevelType w:val="hybridMultilevel"/>
    <w:tmpl w:val="4E08FEEA"/>
    <w:lvl w:ilvl="0" w:tplc="51FA4F4A">
      <w:start w:val="1"/>
      <w:numFmt w:val="decimal"/>
      <w:lvlText w:val="%1."/>
      <w:lvlJc w:val="left"/>
      <w:pPr>
        <w:ind w:left="405" w:hanging="360"/>
      </w:pPr>
      <w:rPr>
        <w:rFonts w:hint="default"/>
        <w:sz w:val="18"/>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6"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E93B6A"/>
    <w:multiLevelType w:val="multilevel"/>
    <w:tmpl w:val="6FD498BC"/>
    <w:lvl w:ilvl="0">
      <w:start w:val="8"/>
      <w:numFmt w:val="decimal"/>
      <w:lvlText w:val="%1."/>
      <w:lvlJc w:val="left"/>
      <w:pPr>
        <w:ind w:left="360" w:hanging="360"/>
      </w:pPr>
      <w:rPr>
        <w:rFonts w:cs="Times New Roman" w:hint="default"/>
        <w:sz w:val="24"/>
        <w:szCs w:val="24"/>
      </w:rPr>
    </w:lvl>
    <w:lvl w:ilvl="1">
      <w:start w:val="1"/>
      <w:numFmt w:val="decimal"/>
      <w:lvlText w:val="%1.%2."/>
      <w:lvlJc w:val="left"/>
      <w:pPr>
        <w:ind w:left="360"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1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3"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78237CB"/>
    <w:multiLevelType w:val="hybridMultilevel"/>
    <w:tmpl w:val="ABE88820"/>
    <w:lvl w:ilvl="0" w:tplc="61CE95F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E81191"/>
    <w:multiLevelType w:val="hybridMultilevel"/>
    <w:tmpl w:val="1BCCE55E"/>
    <w:lvl w:ilvl="0" w:tplc="DFFC524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3EF6446"/>
    <w:multiLevelType w:val="multilevel"/>
    <w:tmpl w:val="25E8B3E8"/>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Letter"/>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7" w15:restartNumberingAfterBreak="0">
    <w:nsid w:val="761A04E3"/>
    <w:multiLevelType w:val="hybridMultilevel"/>
    <w:tmpl w:val="FD3ECDC2"/>
    <w:lvl w:ilvl="0" w:tplc="784C94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4160DA"/>
    <w:multiLevelType w:val="multilevel"/>
    <w:tmpl w:val="9F0C26F8"/>
    <w:lvl w:ilvl="0">
      <w:start w:val="1"/>
      <w:numFmt w:val="decimal"/>
      <w:pStyle w:val="Heading1"/>
      <w:lvlText w:val="%1."/>
      <w:lvlJc w:val="left"/>
      <w:pPr>
        <w:tabs>
          <w:tab w:val="num" w:pos="360"/>
        </w:tabs>
        <w:ind w:left="360" w:hanging="360"/>
      </w:pPr>
      <w:rPr>
        <w:rFonts w:cs="Times New Roman"/>
        <w:b/>
        <w:bCs/>
        <w:i w:val="0"/>
        <w:iCs w:val="0"/>
      </w:rPr>
    </w:lvl>
    <w:lvl w:ilvl="1">
      <w:start w:val="1"/>
      <w:numFmt w:val="decimal"/>
      <w:lvlText w:val="%1.%2."/>
      <w:lvlJc w:val="left"/>
      <w:pPr>
        <w:tabs>
          <w:tab w:val="num" w:pos="900"/>
        </w:tabs>
        <w:ind w:left="900" w:hanging="360"/>
      </w:pPr>
      <w:rPr>
        <w:rFonts w:cs="Times New Roman"/>
        <w:b w:val="0"/>
        <w:bCs w:val="0"/>
        <w:i w:val="0"/>
        <w:iCs w:val="0"/>
        <w:color w:val="auto"/>
      </w:rPr>
    </w:lvl>
    <w:lvl w:ilvl="2">
      <w:start w:val="1"/>
      <w:numFmt w:val="decimal"/>
      <w:lvlText w:val="%1.%2.%3."/>
      <w:lvlJc w:val="left"/>
      <w:pPr>
        <w:tabs>
          <w:tab w:val="num" w:pos="720"/>
        </w:tabs>
        <w:ind w:left="720" w:hanging="720"/>
      </w:pPr>
      <w:rPr>
        <w:rFonts w:ascii="Times New Roman" w:eastAsia="Times New Roman" w:hAnsi="Times New Roman" w:cs="Times New Roman"/>
        <w:b w:val="0"/>
        <w:bCs w:val="0"/>
        <w:color w:val="auto"/>
        <w:sz w:val="24"/>
        <w:szCs w:val="24"/>
      </w:rPr>
    </w:lvl>
    <w:lvl w:ilvl="3">
      <w:start w:val="1"/>
      <w:numFmt w:val="decimal"/>
      <w:lvlText w:val="%1.%2.%3.%4."/>
      <w:lvlJc w:val="left"/>
      <w:pPr>
        <w:tabs>
          <w:tab w:val="num" w:pos="1920"/>
        </w:tabs>
        <w:ind w:left="1920" w:hanging="720"/>
      </w:pPr>
      <w:rPr>
        <w:rFonts w:cs="Times New Roman"/>
        <w:b w:val="0"/>
        <w:bCs w:val="0"/>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3"/>
  </w:num>
  <w:num w:numId="2">
    <w:abstractNumId w:val="13"/>
  </w:num>
  <w:num w:numId="3">
    <w:abstractNumId w:val="19"/>
  </w:num>
  <w:num w:numId="4">
    <w:abstractNumId w:val="7"/>
  </w:num>
  <w:num w:numId="5">
    <w:abstractNumId w:val="2"/>
  </w:num>
  <w:num w:numId="6">
    <w:abstractNumId w:val="27"/>
  </w:num>
  <w:num w:numId="7">
    <w:abstractNumId w:val="14"/>
  </w:num>
  <w:num w:numId="8">
    <w:abstractNumId w:val="16"/>
  </w:num>
  <w:num w:numId="9">
    <w:abstractNumId w:val="21"/>
  </w:num>
  <w:num w:numId="10">
    <w:abstractNumId w:val="6"/>
  </w:num>
  <w:num w:numId="11">
    <w:abstractNumId w:val="8"/>
  </w:num>
  <w:num w:numId="12">
    <w:abstractNumId w:val="24"/>
  </w:num>
  <w:num w:numId="13">
    <w:abstractNumId w:val="25"/>
  </w:num>
  <w:num w:numId="14">
    <w:abstractNumId w:val="15"/>
  </w:num>
  <w:num w:numId="15">
    <w:abstractNumId w:val="12"/>
  </w:num>
  <w:num w:numId="16">
    <w:abstractNumId w:val="5"/>
  </w:num>
  <w:num w:numId="17">
    <w:abstractNumId w:val="1"/>
  </w:num>
  <w:num w:numId="18">
    <w:abstractNumId w:val="11"/>
  </w:num>
  <w:num w:numId="19">
    <w:abstractNumId w:val="9"/>
  </w:num>
  <w:num w:numId="20">
    <w:abstractNumId w:val="17"/>
  </w:num>
  <w:num w:numId="21">
    <w:abstractNumId w:val="3"/>
  </w:num>
  <w:num w:numId="22">
    <w:abstractNumId w:val="28"/>
  </w:num>
  <w:num w:numId="2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8"/>
  </w:num>
  <w:num w:numId="28">
    <w:abstractNumId w:val="26"/>
  </w:num>
  <w:num w:numId="2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455B"/>
    <w:rsid w:val="00005965"/>
    <w:rsid w:val="00005D04"/>
    <w:rsid w:val="0000784D"/>
    <w:rsid w:val="00007B0A"/>
    <w:rsid w:val="000109D1"/>
    <w:rsid w:val="00011BBE"/>
    <w:rsid w:val="00011C58"/>
    <w:rsid w:val="00012064"/>
    <w:rsid w:val="00012433"/>
    <w:rsid w:val="0001301E"/>
    <w:rsid w:val="0001502E"/>
    <w:rsid w:val="000150D1"/>
    <w:rsid w:val="00015B78"/>
    <w:rsid w:val="00016E16"/>
    <w:rsid w:val="00017217"/>
    <w:rsid w:val="00017DB5"/>
    <w:rsid w:val="00017F28"/>
    <w:rsid w:val="000209A1"/>
    <w:rsid w:val="00021356"/>
    <w:rsid w:val="00021669"/>
    <w:rsid w:val="000241BC"/>
    <w:rsid w:val="00024DE8"/>
    <w:rsid w:val="00025349"/>
    <w:rsid w:val="000261C3"/>
    <w:rsid w:val="000269A2"/>
    <w:rsid w:val="000275E5"/>
    <w:rsid w:val="0003070D"/>
    <w:rsid w:val="00032967"/>
    <w:rsid w:val="00034029"/>
    <w:rsid w:val="000355CB"/>
    <w:rsid w:val="00035A35"/>
    <w:rsid w:val="00036859"/>
    <w:rsid w:val="00036E74"/>
    <w:rsid w:val="00036F96"/>
    <w:rsid w:val="0004008D"/>
    <w:rsid w:val="00040470"/>
    <w:rsid w:val="00042C43"/>
    <w:rsid w:val="00042DC7"/>
    <w:rsid w:val="000433D3"/>
    <w:rsid w:val="000439BC"/>
    <w:rsid w:val="00044145"/>
    <w:rsid w:val="00045515"/>
    <w:rsid w:val="00047943"/>
    <w:rsid w:val="00050333"/>
    <w:rsid w:val="0005113B"/>
    <w:rsid w:val="000512C5"/>
    <w:rsid w:val="00052607"/>
    <w:rsid w:val="000529B3"/>
    <w:rsid w:val="00053073"/>
    <w:rsid w:val="00053953"/>
    <w:rsid w:val="00053B44"/>
    <w:rsid w:val="0005483C"/>
    <w:rsid w:val="0005554D"/>
    <w:rsid w:val="000568C0"/>
    <w:rsid w:val="00057DD9"/>
    <w:rsid w:val="000614C8"/>
    <w:rsid w:val="000622B0"/>
    <w:rsid w:val="000632D7"/>
    <w:rsid w:val="00063439"/>
    <w:rsid w:val="000638FA"/>
    <w:rsid w:val="00065B64"/>
    <w:rsid w:val="000669EC"/>
    <w:rsid w:val="00066D85"/>
    <w:rsid w:val="00066FB3"/>
    <w:rsid w:val="00070BD6"/>
    <w:rsid w:val="000719C5"/>
    <w:rsid w:val="00072722"/>
    <w:rsid w:val="00074291"/>
    <w:rsid w:val="000752CD"/>
    <w:rsid w:val="00076716"/>
    <w:rsid w:val="000776B8"/>
    <w:rsid w:val="00080938"/>
    <w:rsid w:val="00080C3A"/>
    <w:rsid w:val="00080E30"/>
    <w:rsid w:val="00081F2B"/>
    <w:rsid w:val="000823E3"/>
    <w:rsid w:val="0008315E"/>
    <w:rsid w:val="00083753"/>
    <w:rsid w:val="00083C82"/>
    <w:rsid w:val="00084C00"/>
    <w:rsid w:val="0008510E"/>
    <w:rsid w:val="000857B7"/>
    <w:rsid w:val="00086659"/>
    <w:rsid w:val="00087242"/>
    <w:rsid w:val="00090D41"/>
    <w:rsid w:val="00090E4F"/>
    <w:rsid w:val="00090E67"/>
    <w:rsid w:val="000910E8"/>
    <w:rsid w:val="00091CE2"/>
    <w:rsid w:val="00092E64"/>
    <w:rsid w:val="0009308B"/>
    <w:rsid w:val="00093F1D"/>
    <w:rsid w:val="0009400F"/>
    <w:rsid w:val="00094303"/>
    <w:rsid w:val="00094A72"/>
    <w:rsid w:val="0009559C"/>
    <w:rsid w:val="00095A39"/>
    <w:rsid w:val="000963DD"/>
    <w:rsid w:val="00096813"/>
    <w:rsid w:val="00096CF3"/>
    <w:rsid w:val="00097272"/>
    <w:rsid w:val="000A0576"/>
    <w:rsid w:val="000A119E"/>
    <w:rsid w:val="000A26CB"/>
    <w:rsid w:val="000A2E0B"/>
    <w:rsid w:val="000A3E64"/>
    <w:rsid w:val="000A48D7"/>
    <w:rsid w:val="000A4A34"/>
    <w:rsid w:val="000A584F"/>
    <w:rsid w:val="000A6656"/>
    <w:rsid w:val="000A732D"/>
    <w:rsid w:val="000A749A"/>
    <w:rsid w:val="000A7AF6"/>
    <w:rsid w:val="000B099E"/>
    <w:rsid w:val="000B0A06"/>
    <w:rsid w:val="000B0B27"/>
    <w:rsid w:val="000B135B"/>
    <w:rsid w:val="000B218E"/>
    <w:rsid w:val="000B2B86"/>
    <w:rsid w:val="000B2BF6"/>
    <w:rsid w:val="000B2C68"/>
    <w:rsid w:val="000B55BA"/>
    <w:rsid w:val="000B5753"/>
    <w:rsid w:val="000B5BF1"/>
    <w:rsid w:val="000B5D9E"/>
    <w:rsid w:val="000B6104"/>
    <w:rsid w:val="000B6CED"/>
    <w:rsid w:val="000B7BD6"/>
    <w:rsid w:val="000C0ACC"/>
    <w:rsid w:val="000C10E3"/>
    <w:rsid w:val="000C3598"/>
    <w:rsid w:val="000C3A82"/>
    <w:rsid w:val="000C403B"/>
    <w:rsid w:val="000C4255"/>
    <w:rsid w:val="000C722D"/>
    <w:rsid w:val="000C7E41"/>
    <w:rsid w:val="000D0422"/>
    <w:rsid w:val="000D1B47"/>
    <w:rsid w:val="000D2982"/>
    <w:rsid w:val="000D2BC7"/>
    <w:rsid w:val="000D3249"/>
    <w:rsid w:val="000D3DFF"/>
    <w:rsid w:val="000D47E0"/>
    <w:rsid w:val="000D4D76"/>
    <w:rsid w:val="000D54B0"/>
    <w:rsid w:val="000D5D15"/>
    <w:rsid w:val="000D5EE3"/>
    <w:rsid w:val="000D6C35"/>
    <w:rsid w:val="000D7640"/>
    <w:rsid w:val="000D79A7"/>
    <w:rsid w:val="000E08C6"/>
    <w:rsid w:val="000E0F6D"/>
    <w:rsid w:val="000E1717"/>
    <w:rsid w:val="000E291D"/>
    <w:rsid w:val="000E2DBB"/>
    <w:rsid w:val="000E3AD5"/>
    <w:rsid w:val="000E3CE1"/>
    <w:rsid w:val="000E582B"/>
    <w:rsid w:val="000E6524"/>
    <w:rsid w:val="000E66A3"/>
    <w:rsid w:val="000E6B6E"/>
    <w:rsid w:val="000E7005"/>
    <w:rsid w:val="000E7152"/>
    <w:rsid w:val="000E7243"/>
    <w:rsid w:val="000E763B"/>
    <w:rsid w:val="000E7BD1"/>
    <w:rsid w:val="000E7F62"/>
    <w:rsid w:val="000F201A"/>
    <w:rsid w:val="000F2156"/>
    <w:rsid w:val="000F2196"/>
    <w:rsid w:val="000F30C9"/>
    <w:rsid w:val="000F49BE"/>
    <w:rsid w:val="000F663E"/>
    <w:rsid w:val="000F6880"/>
    <w:rsid w:val="000F70A5"/>
    <w:rsid w:val="000F7701"/>
    <w:rsid w:val="000F7A2C"/>
    <w:rsid w:val="0010187A"/>
    <w:rsid w:val="00101E3C"/>
    <w:rsid w:val="0010219E"/>
    <w:rsid w:val="00102B54"/>
    <w:rsid w:val="00103029"/>
    <w:rsid w:val="0010767C"/>
    <w:rsid w:val="001077CA"/>
    <w:rsid w:val="00107AB1"/>
    <w:rsid w:val="00107BFE"/>
    <w:rsid w:val="001104F1"/>
    <w:rsid w:val="0011089A"/>
    <w:rsid w:val="0011099B"/>
    <w:rsid w:val="00110ADD"/>
    <w:rsid w:val="0011237B"/>
    <w:rsid w:val="00112814"/>
    <w:rsid w:val="00112BB0"/>
    <w:rsid w:val="00114707"/>
    <w:rsid w:val="001176A1"/>
    <w:rsid w:val="00120810"/>
    <w:rsid w:val="00121665"/>
    <w:rsid w:val="00121924"/>
    <w:rsid w:val="00122BB9"/>
    <w:rsid w:val="00123339"/>
    <w:rsid w:val="001237E1"/>
    <w:rsid w:val="00123FB0"/>
    <w:rsid w:val="001243C2"/>
    <w:rsid w:val="001275AB"/>
    <w:rsid w:val="001277FF"/>
    <w:rsid w:val="00127956"/>
    <w:rsid w:val="001308B7"/>
    <w:rsid w:val="0013295C"/>
    <w:rsid w:val="0013482F"/>
    <w:rsid w:val="001357A7"/>
    <w:rsid w:val="00135A8C"/>
    <w:rsid w:val="00135FA5"/>
    <w:rsid w:val="00136CA6"/>
    <w:rsid w:val="001377A8"/>
    <w:rsid w:val="00137E66"/>
    <w:rsid w:val="0014052B"/>
    <w:rsid w:val="001405C0"/>
    <w:rsid w:val="00142064"/>
    <w:rsid w:val="001439D1"/>
    <w:rsid w:val="0014530F"/>
    <w:rsid w:val="00145418"/>
    <w:rsid w:val="00146C31"/>
    <w:rsid w:val="001470AC"/>
    <w:rsid w:val="00147C06"/>
    <w:rsid w:val="0015089C"/>
    <w:rsid w:val="0015180C"/>
    <w:rsid w:val="00152EE2"/>
    <w:rsid w:val="00153474"/>
    <w:rsid w:val="00153BF7"/>
    <w:rsid w:val="001558E7"/>
    <w:rsid w:val="00155DCD"/>
    <w:rsid w:val="00157681"/>
    <w:rsid w:val="0016137C"/>
    <w:rsid w:val="001615A5"/>
    <w:rsid w:val="00161B4C"/>
    <w:rsid w:val="00161D86"/>
    <w:rsid w:val="00163302"/>
    <w:rsid w:val="0016576D"/>
    <w:rsid w:val="00166030"/>
    <w:rsid w:val="001701C2"/>
    <w:rsid w:val="00170911"/>
    <w:rsid w:val="0017145F"/>
    <w:rsid w:val="00171926"/>
    <w:rsid w:val="00171A5F"/>
    <w:rsid w:val="00172B02"/>
    <w:rsid w:val="00174E4A"/>
    <w:rsid w:val="001750BF"/>
    <w:rsid w:val="00176511"/>
    <w:rsid w:val="001768C6"/>
    <w:rsid w:val="00177E8F"/>
    <w:rsid w:val="0018186D"/>
    <w:rsid w:val="00181D67"/>
    <w:rsid w:val="00182107"/>
    <w:rsid w:val="00182A22"/>
    <w:rsid w:val="00184EA5"/>
    <w:rsid w:val="00185D21"/>
    <w:rsid w:val="0018665B"/>
    <w:rsid w:val="00186AB1"/>
    <w:rsid w:val="00190068"/>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1F29"/>
    <w:rsid w:val="001A4868"/>
    <w:rsid w:val="001A5B90"/>
    <w:rsid w:val="001A5F72"/>
    <w:rsid w:val="001A67AF"/>
    <w:rsid w:val="001A6998"/>
    <w:rsid w:val="001A7585"/>
    <w:rsid w:val="001A7689"/>
    <w:rsid w:val="001A7BED"/>
    <w:rsid w:val="001B0B8C"/>
    <w:rsid w:val="001B21BD"/>
    <w:rsid w:val="001B2656"/>
    <w:rsid w:val="001B42D6"/>
    <w:rsid w:val="001B75BE"/>
    <w:rsid w:val="001C12AD"/>
    <w:rsid w:val="001C2014"/>
    <w:rsid w:val="001C22E5"/>
    <w:rsid w:val="001C2E8F"/>
    <w:rsid w:val="001C43AB"/>
    <w:rsid w:val="001C440D"/>
    <w:rsid w:val="001C4F85"/>
    <w:rsid w:val="001C6D20"/>
    <w:rsid w:val="001D0619"/>
    <w:rsid w:val="001D070C"/>
    <w:rsid w:val="001D0B4F"/>
    <w:rsid w:val="001D0D1A"/>
    <w:rsid w:val="001D23AA"/>
    <w:rsid w:val="001D3117"/>
    <w:rsid w:val="001D5463"/>
    <w:rsid w:val="001D608C"/>
    <w:rsid w:val="001D7055"/>
    <w:rsid w:val="001D76F9"/>
    <w:rsid w:val="001D7F9A"/>
    <w:rsid w:val="001E14EB"/>
    <w:rsid w:val="001E283B"/>
    <w:rsid w:val="001E2BD8"/>
    <w:rsid w:val="001E2D1D"/>
    <w:rsid w:val="001E2E8B"/>
    <w:rsid w:val="001E34A2"/>
    <w:rsid w:val="001E4696"/>
    <w:rsid w:val="001E4BFD"/>
    <w:rsid w:val="001F045F"/>
    <w:rsid w:val="001F17D0"/>
    <w:rsid w:val="001F2737"/>
    <w:rsid w:val="001F2B40"/>
    <w:rsid w:val="001F3541"/>
    <w:rsid w:val="001F53AE"/>
    <w:rsid w:val="001F5AAC"/>
    <w:rsid w:val="001F5C30"/>
    <w:rsid w:val="001F6502"/>
    <w:rsid w:val="001F6F23"/>
    <w:rsid w:val="001F6F49"/>
    <w:rsid w:val="00200195"/>
    <w:rsid w:val="00200A12"/>
    <w:rsid w:val="00200AC7"/>
    <w:rsid w:val="00200AE2"/>
    <w:rsid w:val="00202B81"/>
    <w:rsid w:val="002034DE"/>
    <w:rsid w:val="0020555A"/>
    <w:rsid w:val="00206AAF"/>
    <w:rsid w:val="00206BC4"/>
    <w:rsid w:val="00207140"/>
    <w:rsid w:val="00207368"/>
    <w:rsid w:val="00207E9C"/>
    <w:rsid w:val="0021059F"/>
    <w:rsid w:val="002113BC"/>
    <w:rsid w:val="002119F3"/>
    <w:rsid w:val="00212E85"/>
    <w:rsid w:val="0021310C"/>
    <w:rsid w:val="002132DE"/>
    <w:rsid w:val="00215A52"/>
    <w:rsid w:val="00216835"/>
    <w:rsid w:val="00217914"/>
    <w:rsid w:val="002211C4"/>
    <w:rsid w:val="002219D1"/>
    <w:rsid w:val="00221A52"/>
    <w:rsid w:val="00222762"/>
    <w:rsid w:val="00223FDB"/>
    <w:rsid w:val="002258EA"/>
    <w:rsid w:val="0022643C"/>
    <w:rsid w:val="0022714E"/>
    <w:rsid w:val="00227C09"/>
    <w:rsid w:val="00227C35"/>
    <w:rsid w:val="00231025"/>
    <w:rsid w:val="002332C5"/>
    <w:rsid w:val="00233537"/>
    <w:rsid w:val="00233AAE"/>
    <w:rsid w:val="00234734"/>
    <w:rsid w:val="00235E29"/>
    <w:rsid w:val="00236C5E"/>
    <w:rsid w:val="00236E9C"/>
    <w:rsid w:val="002372FA"/>
    <w:rsid w:val="0024060A"/>
    <w:rsid w:val="002411FB"/>
    <w:rsid w:val="00241D27"/>
    <w:rsid w:val="00245644"/>
    <w:rsid w:val="002458B8"/>
    <w:rsid w:val="00245D1B"/>
    <w:rsid w:val="002468C3"/>
    <w:rsid w:val="0024799C"/>
    <w:rsid w:val="0025131E"/>
    <w:rsid w:val="002521F5"/>
    <w:rsid w:val="00252827"/>
    <w:rsid w:val="00256714"/>
    <w:rsid w:val="0026081D"/>
    <w:rsid w:val="00260ACF"/>
    <w:rsid w:val="002631C0"/>
    <w:rsid w:val="002637EB"/>
    <w:rsid w:val="00264902"/>
    <w:rsid w:val="002654F9"/>
    <w:rsid w:val="002661E8"/>
    <w:rsid w:val="002661F2"/>
    <w:rsid w:val="00266475"/>
    <w:rsid w:val="00266907"/>
    <w:rsid w:val="00266ED9"/>
    <w:rsid w:val="002671E6"/>
    <w:rsid w:val="00267DD5"/>
    <w:rsid w:val="00267F27"/>
    <w:rsid w:val="00270A2C"/>
    <w:rsid w:val="0027240E"/>
    <w:rsid w:val="002724C4"/>
    <w:rsid w:val="0027273A"/>
    <w:rsid w:val="00273F2B"/>
    <w:rsid w:val="00274B07"/>
    <w:rsid w:val="00276887"/>
    <w:rsid w:val="00277143"/>
    <w:rsid w:val="00277977"/>
    <w:rsid w:val="00281264"/>
    <w:rsid w:val="00281405"/>
    <w:rsid w:val="00281AB0"/>
    <w:rsid w:val="002844C1"/>
    <w:rsid w:val="00285317"/>
    <w:rsid w:val="00286F91"/>
    <w:rsid w:val="002870A2"/>
    <w:rsid w:val="00287151"/>
    <w:rsid w:val="002874A7"/>
    <w:rsid w:val="002876E9"/>
    <w:rsid w:val="00287AC3"/>
    <w:rsid w:val="002905F5"/>
    <w:rsid w:val="00291367"/>
    <w:rsid w:val="002922FC"/>
    <w:rsid w:val="00294140"/>
    <w:rsid w:val="0029418F"/>
    <w:rsid w:val="002954DC"/>
    <w:rsid w:val="002979C5"/>
    <w:rsid w:val="002A088F"/>
    <w:rsid w:val="002A1147"/>
    <w:rsid w:val="002A23CE"/>
    <w:rsid w:val="002A3A20"/>
    <w:rsid w:val="002A3D03"/>
    <w:rsid w:val="002A655B"/>
    <w:rsid w:val="002A6703"/>
    <w:rsid w:val="002A765A"/>
    <w:rsid w:val="002A7A56"/>
    <w:rsid w:val="002B04D9"/>
    <w:rsid w:val="002B241E"/>
    <w:rsid w:val="002B3D70"/>
    <w:rsid w:val="002B4073"/>
    <w:rsid w:val="002B5615"/>
    <w:rsid w:val="002B5707"/>
    <w:rsid w:val="002B59F3"/>
    <w:rsid w:val="002B6AC8"/>
    <w:rsid w:val="002B6F16"/>
    <w:rsid w:val="002B74FF"/>
    <w:rsid w:val="002B783C"/>
    <w:rsid w:val="002B7DF2"/>
    <w:rsid w:val="002B7EB2"/>
    <w:rsid w:val="002C0C27"/>
    <w:rsid w:val="002C112C"/>
    <w:rsid w:val="002C4073"/>
    <w:rsid w:val="002C586A"/>
    <w:rsid w:val="002C618E"/>
    <w:rsid w:val="002C665D"/>
    <w:rsid w:val="002C7028"/>
    <w:rsid w:val="002C7DFE"/>
    <w:rsid w:val="002D0615"/>
    <w:rsid w:val="002D0D14"/>
    <w:rsid w:val="002D15A8"/>
    <w:rsid w:val="002D1A4B"/>
    <w:rsid w:val="002D1D92"/>
    <w:rsid w:val="002D1F84"/>
    <w:rsid w:val="002D27E4"/>
    <w:rsid w:val="002D2D49"/>
    <w:rsid w:val="002D2F01"/>
    <w:rsid w:val="002D3C52"/>
    <w:rsid w:val="002D4961"/>
    <w:rsid w:val="002D53D0"/>
    <w:rsid w:val="002D6F55"/>
    <w:rsid w:val="002E079F"/>
    <w:rsid w:val="002E0F49"/>
    <w:rsid w:val="002E1F49"/>
    <w:rsid w:val="002E2715"/>
    <w:rsid w:val="002E35AF"/>
    <w:rsid w:val="002E3BEB"/>
    <w:rsid w:val="002E510C"/>
    <w:rsid w:val="002E7822"/>
    <w:rsid w:val="002E7A98"/>
    <w:rsid w:val="002F01C6"/>
    <w:rsid w:val="002F0438"/>
    <w:rsid w:val="002F0627"/>
    <w:rsid w:val="002F0EB8"/>
    <w:rsid w:val="002F1774"/>
    <w:rsid w:val="002F3353"/>
    <w:rsid w:val="002F4734"/>
    <w:rsid w:val="002F5879"/>
    <w:rsid w:val="002F6BD2"/>
    <w:rsid w:val="00300126"/>
    <w:rsid w:val="00301274"/>
    <w:rsid w:val="003037B3"/>
    <w:rsid w:val="00305BB0"/>
    <w:rsid w:val="00305D32"/>
    <w:rsid w:val="003061DD"/>
    <w:rsid w:val="00306583"/>
    <w:rsid w:val="00306EB8"/>
    <w:rsid w:val="00307070"/>
    <w:rsid w:val="00307FF8"/>
    <w:rsid w:val="00310248"/>
    <w:rsid w:val="00310388"/>
    <w:rsid w:val="003113FB"/>
    <w:rsid w:val="00311D65"/>
    <w:rsid w:val="0031228F"/>
    <w:rsid w:val="003141EF"/>
    <w:rsid w:val="0031545D"/>
    <w:rsid w:val="00316FD8"/>
    <w:rsid w:val="00317CA4"/>
    <w:rsid w:val="00317CE0"/>
    <w:rsid w:val="00320239"/>
    <w:rsid w:val="00323D89"/>
    <w:rsid w:val="003240AB"/>
    <w:rsid w:val="00324200"/>
    <w:rsid w:val="00324DDC"/>
    <w:rsid w:val="0032532E"/>
    <w:rsid w:val="00326A34"/>
    <w:rsid w:val="00326A72"/>
    <w:rsid w:val="0032789B"/>
    <w:rsid w:val="0033170C"/>
    <w:rsid w:val="00332211"/>
    <w:rsid w:val="003342AA"/>
    <w:rsid w:val="00335D27"/>
    <w:rsid w:val="00335F19"/>
    <w:rsid w:val="00335FD0"/>
    <w:rsid w:val="0033620C"/>
    <w:rsid w:val="00340401"/>
    <w:rsid w:val="003414DA"/>
    <w:rsid w:val="00341610"/>
    <w:rsid w:val="00342B41"/>
    <w:rsid w:val="00342BA2"/>
    <w:rsid w:val="00342D73"/>
    <w:rsid w:val="00343183"/>
    <w:rsid w:val="0034370C"/>
    <w:rsid w:val="003448AB"/>
    <w:rsid w:val="00344909"/>
    <w:rsid w:val="00344B4F"/>
    <w:rsid w:val="0034513F"/>
    <w:rsid w:val="003476D1"/>
    <w:rsid w:val="00347C00"/>
    <w:rsid w:val="00350341"/>
    <w:rsid w:val="003506C5"/>
    <w:rsid w:val="00351640"/>
    <w:rsid w:val="0035232A"/>
    <w:rsid w:val="003525DC"/>
    <w:rsid w:val="003534E5"/>
    <w:rsid w:val="00353739"/>
    <w:rsid w:val="00353A13"/>
    <w:rsid w:val="003543A4"/>
    <w:rsid w:val="0035593F"/>
    <w:rsid w:val="00355E27"/>
    <w:rsid w:val="0035637C"/>
    <w:rsid w:val="00356BCD"/>
    <w:rsid w:val="0035720E"/>
    <w:rsid w:val="00357237"/>
    <w:rsid w:val="00360386"/>
    <w:rsid w:val="00360B06"/>
    <w:rsid w:val="0036110B"/>
    <w:rsid w:val="00362041"/>
    <w:rsid w:val="00362545"/>
    <w:rsid w:val="00362758"/>
    <w:rsid w:val="00362DCB"/>
    <w:rsid w:val="003630D0"/>
    <w:rsid w:val="00363D3F"/>
    <w:rsid w:val="00364187"/>
    <w:rsid w:val="00366043"/>
    <w:rsid w:val="00366793"/>
    <w:rsid w:val="00367058"/>
    <w:rsid w:val="00367644"/>
    <w:rsid w:val="00367DC0"/>
    <w:rsid w:val="00370A1F"/>
    <w:rsid w:val="00371385"/>
    <w:rsid w:val="00372C0B"/>
    <w:rsid w:val="00373065"/>
    <w:rsid w:val="003738D0"/>
    <w:rsid w:val="00373B07"/>
    <w:rsid w:val="0037500C"/>
    <w:rsid w:val="003753E6"/>
    <w:rsid w:val="0037571F"/>
    <w:rsid w:val="00377580"/>
    <w:rsid w:val="00377802"/>
    <w:rsid w:val="0038321E"/>
    <w:rsid w:val="003832E1"/>
    <w:rsid w:val="00385354"/>
    <w:rsid w:val="00386FCD"/>
    <w:rsid w:val="0039007D"/>
    <w:rsid w:val="00390FC4"/>
    <w:rsid w:val="003912E2"/>
    <w:rsid w:val="003919A8"/>
    <w:rsid w:val="00392670"/>
    <w:rsid w:val="0039472B"/>
    <w:rsid w:val="00394DAE"/>
    <w:rsid w:val="0039609F"/>
    <w:rsid w:val="00397187"/>
    <w:rsid w:val="003A0483"/>
    <w:rsid w:val="003A04EB"/>
    <w:rsid w:val="003A16AD"/>
    <w:rsid w:val="003A4F55"/>
    <w:rsid w:val="003B099D"/>
    <w:rsid w:val="003B16C6"/>
    <w:rsid w:val="003B1943"/>
    <w:rsid w:val="003B19D9"/>
    <w:rsid w:val="003B23BF"/>
    <w:rsid w:val="003B3BB3"/>
    <w:rsid w:val="003B5EFF"/>
    <w:rsid w:val="003B6011"/>
    <w:rsid w:val="003B6450"/>
    <w:rsid w:val="003B6554"/>
    <w:rsid w:val="003B6E06"/>
    <w:rsid w:val="003B7176"/>
    <w:rsid w:val="003B7E46"/>
    <w:rsid w:val="003C1C7D"/>
    <w:rsid w:val="003C2F2A"/>
    <w:rsid w:val="003C454F"/>
    <w:rsid w:val="003C55BA"/>
    <w:rsid w:val="003C6B1F"/>
    <w:rsid w:val="003D03F6"/>
    <w:rsid w:val="003D0F40"/>
    <w:rsid w:val="003D19B3"/>
    <w:rsid w:val="003D1C89"/>
    <w:rsid w:val="003D2882"/>
    <w:rsid w:val="003D42AA"/>
    <w:rsid w:val="003D5C54"/>
    <w:rsid w:val="003E26E9"/>
    <w:rsid w:val="003E278B"/>
    <w:rsid w:val="003E2DE9"/>
    <w:rsid w:val="003E535C"/>
    <w:rsid w:val="003E5808"/>
    <w:rsid w:val="003E5D07"/>
    <w:rsid w:val="003E5FEA"/>
    <w:rsid w:val="003E7884"/>
    <w:rsid w:val="003F01E8"/>
    <w:rsid w:val="003F0D1C"/>
    <w:rsid w:val="003F1568"/>
    <w:rsid w:val="003F2846"/>
    <w:rsid w:val="003F2ED1"/>
    <w:rsid w:val="003F4704"/>
    <w:rsid w:val="003F4EC4"/>
    <w:rsid w:val="003F5531"/>
    <w:rsid w:val="003F713B"/>
    <w:rsid w:val="003F74BC"/>
    <w:rsid w:val="003F7784"/>
    <w:rsid w:val="00400379"/>
    <w:rsid w:val="00400F5A"/>
    <w:rsid w:val="00401435"/>
    <w:rsid w:val="00401866"/>
    <w:rsid w:val="00403198"/>
    <w:rsid w:val="00403BC8"/>
    <w:rsid w:val="0040434A"/>
    <w:rsid w:val="00405F8B"/>
    <w:rsid w:val="0040634D"/>
    <w:rsid w:val="00406A20"/>
    <w:rsid w:val="004108B8"/>
    <w:rsid w:val="004112BC"/>
    <w:rsid w:val="00411944"/>
    <w:rsid w:val="00411FEC"/>
    <w:rsid w:val="00412B4F"/>
    <w:rsid w:val="00412CE5"/>
    <w:rsid w:val="00414137"/>
    <w:rsid w:val="00414539"/>
    <w:rsid w:val="00416B1F"/>
    <w:rsid w:val="00417171"/>
    <w:rsid w:val="0041748F"/>
    <w:rsid w:val="004178EC"/>
    <w:rsid w:val="00420994"/>
    <w:rsid w:val="00420DA2"/>
    <w:rsid w:val="00421B60"/>
    <w:rsid w:val="00421C95"/>
    <w:rsid w:val="00423412"/>
    <w:rsid w:val="00424508"/>
    <w:rsid w:val="00424588"/>
    <w:rsid w:val="00424871"/>
    <w:rsid w:val="00424FBB"/>
    <w:rsid w:val="0042543F"/>
    <w:rsid w:val="004261AA"/>
    <w:rsid w:val="0042742E"/>
    <w:rsid w:val="004276C8"/>
    <w:rsid w:val="00430383"/>
    <w:rsid w:val="004303CD"/>
    <w:rsid w:val="00430E6C"/>
    <w:rsid w:val="0043115D"/>
    <w:rsid w:val="0043127F"/>
    <w:rsid w:val="0043153E"/>
    <w:rsid w:val="00431712"/>
    <w:rsid w:val="00432AF4"/>
    <w:rsid w:val="00433231"/>
    <w:rsid w:val="0043337A"/>
    <w:rsid w:val="00433505"/>
    <w:rsid w:val="00434AC0"/>
    <w:rsid w:val="004364F9"/>
    <w:rsid w:val="00436794"/>
    <w:rsid w:val="004375A3"/>
    <w:rsid w:val="00441493"/>
    <w:rsid w:val="0044182C"/>
    <w:rsid w:val="004419FF"/>
    <w:rsid w:val="004423DB"/>
    <w:rsid w:val="0044385B"/>
    <w:rsid w:val="004452EB"/>
    <w:rsid w:val="0044543E"/>
    <w:rsid w:val="00447D2C"/>
    <w:rsid w:val="004511DA"/>
    <w:rsid w:val="004522AE"/>
    <w:rsid w:val="00452ED4"/>
    <w:rsid w:val="004535BE"/>
    <w:rsid w:val="00454299"/>
    <w:rsid w:val="004544F6"/>
    <w:rsid w:val="00454852"/>
    <w:rsid w:val="00455A0E"/>
    <w:rsid w:val="00455DE7"/>
    <w:rsid w:val="00457BE9"/>
    <w:rsid w:val="00460C7A"/>
    <w:rsid w:val="004617F2"/>
    <w:rsid w:val="004639C1"/>
    <w:rsid w:val="00463EEA"/>
    <w:rsid w:val="00464112"/>
    <w:rsid w:val="004648BD"/>
    <w:rsid w:val="0046564C"/>
    <w:rsid w:val="00466076"/>
    <w:rsid w:val="004666E7"/>
    <w:rsid w:val="00467132"/>
    <w:rsid w:val="00470486"/>
    <w:rsid w:val="004733C2"/>
    <w:rsid w:val="00473712"/>
    <w:rsid w:val="0047399B"/>
    <w:rsid w:val="00474CAF"/>
    <w:rsid w:val="004756D3"/>
    <w:rsid w:val="00477AB8"/>
    <w:rsid w:val="00477CED"/>
    <w:rsid w:val="0048151C"/>
    <w:rsid w:val="00481777"/>
    <w:rsid w:val="00482E23"/>
    <w:rsid w:val="004844C2"/>
    <w:rsid w:val="00485D6A"/>
    <w:rsid w:val="004868CB"/>
    <w:rsid w:val="00486C4D"/>
    <w:rsid w:val="00486FDC"/>
    <w:rsid w:val="00490DFD"/>
    <w:rsid w:val="0049177C"/>
    <w:rsid w:val="00493D39"/>
    <w:rsid w:val="0049412A"/>
    <w:rsid w:val="004941FE"/>
    <w:rsid w:val="004942D2"/>
    <w:rsid w:val="004946BB"/>
    <w:rsid w:val="00494BDD"/>
    <w:rsid w:val="00494F99"/>
    <w:rsid w:val="00495387"/>
    <w:rsid w:val="004962A2"/>
    <w:rsid w:val="004A0101"/>
    <w:rsid w:val="004A1BD8"/>
    <w:rsid w:val="004A235E"/>
    <w:rsid w:val="004A26EB"/>
    <w:rsid w:val="004A2AA3"/>
    <w:rsid w:val="004A304A"/>
    <w:rsid w:val="004A3902"/>
    <w:rsid w:val="004A411F"/>
    <w:rsid w:val="004A4F85"/>
    <w:rsid w:val="004A51F8"/>
    <w:rsid w:val="004A548F"/>
    <w:rsid w:val="004A54BD"/>
    <w:rsid w:val="004A6569"/>
    <w:rsid w:val="004A73C3"/>
    <w:rsid w:val="004B17BC"/>
    <w:rsid w:val="004B27A7"/>
    <w:rsid w:val="004B2C1F"/>
    <w:rsid w:val="004B4400"/>
    <w:rsid w:val="004B51E6"/>
    <w:rsid w:val="004C0362"/>
    <w:rsid w:val="004C051D"/>
    <w:rsid w:val="004C0F8D"/>
    <w:rsid w:val="004C105C"/>
    <w:rsid w:val="004C14C0"/>
    <w:rsid w:val="004C1B22"/>
    <w:rsid w:val="004C1EEE"/>
    <w:rsid w:val="004C2302"/>
    <w:rsid w:val="004C2586"/>
    <w:rsid w:val="004C2B74"/>
    <w:rsid w:val="004C2CAE"/>
    <w:rsid w:val="004C34A2"/>
    <w:rsid w:val="004C593A"/>
    <w:rsid w:val="004C60AC"/>
    <w:rsid w:val="004C7118"/>
    <w:rsid w:val="004C7B47"/>
    <w:rsid w:val="004D00B3"/>
    <w:rsid w:val="004D035D"/>
    <w:rsid w:val="004D154B"/>
    <w:rsid w:val="004D15D4"/>
    <w:rsid w:val="004D2111"/>
    <w:rsid w:val="004D2A05"/>
    <w:rsid w:val="004D37A6"/>
    <w:rsid w:val="004D3F70"/>
    <w:rsid w:val="004D60CD"/>
    <w:rsid w:val="004D6843"/>
    <w:rsid w:val="004E2D75"/>
    <w:rsid w:val="004E381A"/>
    <w:rsid w:val="004E3DA2"/>
    <w:rsid w:val="004E4887"/>
    <w:rsid w:val="004E6E68"/>
    <w:rsid w:val="004E6F75"/>
    <w:rsid w:val="004E7550"/>
    <w:rsid w:val="004E7E6C"/>
    <w:rsid w:val="004F111E"/>
    <w:rsid w:val="004F24E5"/>
    <w:rsid w:val="004F2647"/>
    <w:rsid w:val="004F36D4"/>
    <w:rsid w:val="004F46BD"/>
    <w:rsid w:val="004F4A4D"/>
    <w:rsid w:val="004F4B52"/>
    <w:rsid w:val="00500CEE"/>
    <w:rsid w:val="00501E19"/>
    <w:rsid w:val="00502CE1"/>
    <w:rsid w:val="0050401B"/>
    <w:rsid w:val="00504413"/>
    <w:rsid w:val="005045F9"/>
    <w:rsid w:val="0050540E"/>
    <w:rsid w:val="005058B0"/>
    <w:rsid w:val="00507173"/>
    <w:rsid w:val="00510173"/>
    <w:rsid w:val="005101ED"/>
    <w:rsid w:val="00510225"/>
    <w:rsid w:val="005126F2"/>
    <w:rsid w:val="00513656"/>
    <w:rsid w:val="00514454"/>
    <w:rsid w:val="00514D9A"/>
    <w:rsid w:val="0051557A"/>
    <w:rsid w:val="00516685"/>
    <w:rsid w:val="00516717"/>
    <w:rsid w:val="0052038C"/>
    <w:rsid w:val="00520907"/>
    <w:rsid w:val="00520DDA"/>
    <w:rsid w:val="00521A48"/>
    <w:rsid w:val="00522F67"/>
    <w:rsid w:val="0052403B"/>
    <w:rsid w:val="00524F73"/>
    <w:rsid w:val="0052559E"/>
    <w:rsid w:val="00527355"/>
    <w:rsid w:val="00527B6F"/>
    <w:rsid w:val="00530B9D"/>
    <w:rsid w:val="005324BE"/>
    <w:rsid w:val="00532E77"/>
    <w:rsid w:val="0053380E"/>
    <w:rsid w:val="00534A9F"/>
    <w:rsid w:val="00534EA6"/>
    <w:rsid w:val="00534FFE"/>
    <w:rsid w:val="005352C4"/>
    <w:rsid w:val="00535585"/>
    <w:rsid w:val="005404BF"/>
    <w:rsid w:val="00540ECD"/>
    <w:rsid w:val="005411D4"/>
    <w:rsid w:val="00541759"/>
    <w:rsid w:val="0054385D"/>
    <w:rsid w:val="00546DCB"/>
    <w:rsid w:val="00546E8A"/>
    <w:rsid w:val="00547027"/>
    <w:rsid w:val="005472C2"/>
    <w:rsid w:val="005477FC"/>
    <w:rsid w:val="0055009D"/>
    <w:rsid w:val="0055027B"/>
    <w:rsid w:val="00550E5F"/>
    <w:rsid w:val="00551C00"/>
    <w:rsid w:val="00551CC6"/>
    <w:rsid w:val="00551F12"/>
    <w:rsid w:val="005534DE"/>
    <w:rsid w:val="00554E23"/>
    <w:rsid w:val="0055568E"/>
    <w:rsid w:val="005608E2"/>
    <w:rsid w:val="00562197"/>
    <w:rsid w:val="0056225E"/>
    <w:rsid w:val="00562C9D"/>
    <w:rsid w:val="00562F6F"/>
    <w:rsid w:val="00563643"/>
    <w:rsid w:val="0056429C"/>
    <w:rsid w:val="00565886"/>
    <w:rsid w:val="00566541"/>
    <w:rsid w:val="00570367"/>
    <w:rsid w:val="00571163"/>
    <w:rsid w:val="00571CD4"/>
    <w:rsid w:val="00571D93"/>
    <w:rsid w:val="0057303D"/>
    <w:rsid w:val="00573AF1"/>
    <w:rsid w:val="00573B59"/>
    <w:rsid w:val="005744DB"/>
    <w:rsid w:val="00574591"/>
    <w:rsid w:val="00575F92"/>
    <w:rsid w:val="0057640F"/>
    <w:rsid w:val="00576FA8"/>
    <w:rsid w:val="005801AA"/>
    <w:rsid w:val="0058040B"/>
    <w:rsid w:val="005806F5"/>
    <w:rsid w:val="005808CB"/>
    <w:rsid w:val="005816CD"/>
    <w:rsid w:val="005820F2"/>
    <w:rsid w:val="005833CD"/>
    <w:rsid w:val="005839E5"/>
    <w:rsid w:val="0058431E"/>
    <w:rsid w:val="00585366"/>
    <w:rsid w:val="00590F62"/>
    <w:rsid w:val="0059268A"/>
    <w:rsid w:val="00592DB0"/>
    <w:rsid w:val="0059397D"/>
    <w:rsid w:val="00593DB5"/>
    <w:rsid w:val="00594E72"/>
    <w:rsid w:val="00595686"/>
    <w:rsid w:val="00595C5C"/>
    <w:rsid w:val="00596091"/>
    <w:rsid w:val="00597251"/>
    <w:rsid w:val="00597B40"/>
    <w:rsid w:val="005A1BAF"/>
    <w:rsid w:val="005A2C37"/>
    <w:rsid w:val="005A2D0E"/>
    <w:rsid w:val="005A519A"/>
    <w:rsid w:val="005A74E6"/>
    <w:rsid w:val="005B03B9"/>
    <w:rsid w:val="005B0930"/>
    <w:rsid w:val="005B0A67"/>
    <w:rsid w:val="005B28CE"/>
    <w:rsid w:val="005B3FC2"/>
    <w:rsid w:val="005B5DFD"/>
    <w:rsid w:val="005B760D"/>
    <w:rsid w:val="005B76D5"/>
    <w:rsid w:val="005C0FAF"/>
    <w:rsid w:val="005C39DF"/>
    <w:rsid w:val="005C3D1C"/>
    <w:rsid w:val="005C4554"/>
    <w:rsid w:val="005C54BC"/>
    <w:rsid w:val="005C71DE"/>
    <w:rsid w:val="005C74C9"/>
    <w:rsid w:val="005C7AB2"/>
    <w:rsid w:val="005D0CAB"/>
    <w:rsid w:val="005D16C9"/>
    <w:rsid w:val="005D3BEE"/>
    <w:rsid w:val="005D3C79"/>
    <w:rsid w:val="005D42D8"/>
    <w:rsid w:val="005D5D00"/>
    <w:rsid w:val="005D76BD"/>
    <w:rsid w:val="005D7D3D"/>
    <w:rsid w:val="005E01B3"/>
    <w:rsid w:val="005E020C"/>
    <w:rsid w:val="005E02BD"/>
    <w:rsid w:val="005E03E0"/>
    <w:rsid w:val="005E0951"/>
    <w:rsid w:val="005E0B03"/>
    <w:rsid w:val="005E1ED2"/>
    <w:rsid w:val="005E5A3D"/>
    <w:rsid w:val="005E66E1"/>
    <w:rsid w:val="005E6736"/>
    <w:rsid w:val="005E7A63"/>
    <w:rsid w:val="005F0F7C"/>
    <w:rsid w:val="005F20B3"/>
    <w:rsid w:val="005F3113"/>
    <w:rsid w:val="005F3856"/>
    <w:rsid w:val="005F4CBE"/>
    <w:rsid w:val="005F4F74"/>
    <w:rsid w:val="005F5B4A"/>
    <w:rsid w:val="005F7A79"/>
    <w:rsid w:val="0060013A"/>
    <w:rsid w:val="00600CF8"/>
    <w:rsid w:val="00603C4F"/>
    <w:rsid w:val="00604392"/>
    <w:rsid w:val="00605099"/>
    <w:rsid w:val="006059AA"/>
    <w:rsid w:val="006061A8"/>
    <w:rsid w:val="00606D9D"/>
    <w:rsid w:val="00610369"/>
    <w:rsid w:val="006109B3"/>
    <w:rsid w:val="00612956"/>
    <w:rsid w:val="00613409"/>
    <w:rsid w:val="00613A43"/>
    <w:rsid w:val="00613ADB"/>
    <w:rsid w:val="00613EBA"/>
    <w:rsid w:val="00614AFD"/>
    <w:rsid w:val="00614CE9"/>
    <w:rsid w:val="00615278"/>
    <w:rsid w:val="006156D5"/>
    <w:rsid w:val="00616FD2"/>
    <w:rsid w:val="006203DE"/>
    <w:rsid w:val="00622455"/>
    <w:rsid w:val="00622EE0"/>
    <w:rsid w:val="00623260"/>
    <w:rsid w:val="00623A2A"/>
    <w:rsid w:val="00625F99"/>
    <w:rsid w:val="0062746B"/>
    <w:rsid w:val="00627AEA"/>
    <w:rsid w:val="006308F4"/>
    <w:rsid w:val="00631529"/>
    <w:rsid w:val="00631CE8"/>
    <w:rsid w:val="00631D9E"/>
    <w:rsid w:val="00634458"/>
    <w:rsid w:val="00634C4D"/>
    <w:rsid w:val="00634DC1"/>
    <w:rsid w:val="0063671C"/>
    <w:rsid w:val="006408C1"/>
    <w:rsid w:val="006414E0"/>
    <w:rsid w:val="00641771"/>
    <w:rsid w:val="006417DB"/>
    <w:rsid w:val="00644A57"/>
    <w:rsid w:val="006455A6"/>
    <w:rsid w:val="00645DDF"/>
    <w:rsid w:val="006469CA"/>
    <w:rsid w:val="00646D19"/>
    <w:rsid w:val="00647085"/>
    <w:rsid w:val="00647AEC"/>
    <w:rsid w:val="0065230A"/>
    <w:rsid w:val="00652886"/>
    <w:rsid w:val="006533E5"/>
    <w:rsid w:val="006554AD"/>
    <w:rsid w:val="006558B8"/>
    <w:rsid w:val="0065597C"/>
    <w:rsid w:val="00655E81"/>
    <w:rsid w:val="006601F6"/>
    <w:rsid w:val="00660777"/>
    <w:rsid w:val="00660DB0"/>
    <w:rsid w:val="006620EE"/>
    <w:rsid w:val="0066220B"/>
    <w:rsid w:val="006639D1"/>
    <w:rsid w:val="00663F69"/>
    <w:rsid w:val="00665861"/>
    <w:rsid w:val="00665D91"/>
    <w:rsid w:val="00670081"/>
    <w:rsid w:val="00671507"/>
    <w:rsid w:val="006716D4"/>
    <w:rsid w:val="006720FE"/>
    <w:rsid w:val="00672126"/>
    <w:rsid w:val="00672A16"/>
    <w:rsid w:val="00672FCA"/>
    <w:rsid w:val="00673943"/>
    <w:rsid w:val="00674F34"/>
    <w:rsid w:val="00675572"/>
    <w:rsid w:val="00675FC0"/>
    <w:rsid w:val="006775AA"/>
    <w:rsid w:val="006813C7"/>
    <w:rsid w:val="006816E9"/>
    <w:rsid w:val="00681D78"/>
    <w:rsid w:val="006844B7"/>
    <w:rsid w:val="00684AC1"/>
    <w:rsid w:val="006852B9"/>
    <w:rsid w:val="00685482"/>
    <w:rsid w:val="00685CA3"/>
    <w:rsid w:val="00687689"/>
    <w:rsid w:val="00692055"/>
    <w:rsid w:val="00692162"/>
    <w:rsid w:val="006929F8"/>
    <w:rsid w:val="00692E9B"/>
    <w:rsid w:val="00693358"/>
    <w:rsid w:val="00693643"/>
    <w:rsid w:val="006A010A"/>
    <w:rsid w:val="006A0172"/>
    <w:rsid w:val="006A140D"/>
    <w:rsid w:val="006A2A0D"/>
    <w:rsid w:val="006A2D85"/>
    <w:rsid w:val="006A3340"/>
    <w:rsid w:val="006A3961"/>
    <w:rsid w:val="006A4072"/>
    <w:rsid w:val="006A4149"/>
    <w:rsid w:val="006A4D7A"/>
    <w:rsid w:val="006A5693"/>
    <w:rsid w:val="006A6701"/>
    <w:rsid w:val="006A76D9"/>
    <w:rsid w:val="006B0025"/>
    <w:rsid w:val="006B016F"/>
    <w:rsid w:val="006B082A"/>
    <w:rsid w:val="006B1F91"/>
    <w:rsid w:val="006B3B8E"/>
    <w:rsid w:val="006B4609"/>
    <w:rsid w:val="006B563E"/>
    <w:rsid w:val="006B5E95"/>
    <w:rsid w:val="006B6D8D"/>
    <w:rsid w:val="006B7F22"/>
    <w:rsid w:val="006C0570"/>
    <w:rsid w:val="006C0944"/>
    <w:rsid w:val="006C0DD1"/>
    <w:rsid w:val="006C1A71"/>
    <w:rsid w:val="006C1C9A"/>
    <w:rsid w:val="006C1DF1"/>
    <w:rsid w:val="006C3EE0"/>
    <w:rsid w:val="006C40C5"/>
    <w:rsid w:val="006C5BAD"/>
    <w:rsid w:val="006C60C6"/>
    <w:rsid w:val="006C7E46"/>
    <w:rsid w:val="006D03E7"/>
    <w:rsid w:val="006D0BC2"/>
    <w:rsid w:val="006D1115"/>
    <w:rsid w:val="006D11A2"/>
    <w:rsid w:val="006D1A20"/>
    <w:rsid w:val="006D1DD2"/>
    <w:rsid w:val="006D267B"/>
    <w:rsid w:val="006D27AD"/>
    <w:rsid w:val="006D47EB"/>
    <w:rsid w:val="006D4E02"/>
    <w:rsid w:val="006D510E"/>
    <w:rsid w:val="006D5532"/>
    <w:rsid w:val="006D5E45"/>
    <w:rsid w:val="006D7158"/>
    <w:rsid w:val="006D7455"/>
    <w:rsid w:val="006D767B"/>
    <w:rsid w:val="006E19F2"/>
    <w:rsid w:val="006E2740"/>
    <w:rsid w:val="006E2B6A"/>
    <w:rsid w:val="006E3F51"/>
    <w:rsid w:val="006E5BF4"/>
    <w:rsid w:val="006E5DF1"/>
    <w:rsid w:val="006E626D"/>
    <w:rsid w:val="006E6BEE"/>
    <w:rsid w:val="006E7D6A"/>
    <w:rsid w:val="006F0C2A"/>
    <w:rsid w:val="006F0CC1"/>
    <w:rsid w:val="006F26F3"/>
    <w:rsid w:val="006F2BC9"/>
    <w:rsid w:val="006F3832"/>
    <w:rsid w:val="006F4B0A"/>
    <w:rsid w:val="006F5392"/>
    <w:rsid w:val="006F5695"/>
    <w:rsid w:val="006F6AF5"/>
    <w:rsid w:val="006F7190"/>
    <w:rsid w:val="007011B6"/>
    <w:rsid w:val="007028C3"/>
    <w:rsid w:val="007036D0"/>
    <w:rsid w:val="00703A06"/>
    <w:rsid w:val="00703D98"/>
    <w:rsid w:val="00703F97"/>
    <w:rsid w:val="00704DA1"/>
    <w:rsid w:val="00706196"/>
    <w:rsid w:val="00706D2F"/>
    <w:rsid w:val="0070700A"/>
    <w:rsid w:val="00707214"/>
    <w:rsid w:val="0070728C"/>
    <w:rsid w:val="00711202"/>
    <w:rsid w:val="007124D6"/>
    <w:rsid w:val="00712954"/>
    <w:rsid w:val="00713ADE"/>
    <w:rsid w:val="00714D4A"/>
    <w:rsid w:val="00717633"/>
    <w:rsid w:val="00717F78"/>
    <w:rsid w:val="007200BA"/>
    <w:rsid w:val="00720930"/>
    <w:rsid w:val="00720C82"/>
    <w:rsid w:val="00721B27"/>
    <w:rsid w:val="00721FE0"/>
    <w:rsid w:val="00722397"/>
    <w:rsid w:val="00722A34"/>
    <w:rsid w:val="00722C7C"/>
    <w:rsid w:val="007243BD"/>
    <w:rsid w:val="00724677"/>
    <w:rsid w:val="007255AC"/>
    <w:rsid w:val="00731049"/>
    <w:rsid w:val="0073105E"/>
    <w:rsid w:val="007312ED"/>
    <w:rsid w:val="00732632"/>
    <w:rsid w:val="00732C22"/>
    <w:rsid w:val="007344A5"/>
    <w:rsid w:val="00735234"/>
    <w:rsid w:val="00735948"/>
    <w:rsid w:val="00736221"/>
    <w:rsid w:val="00736330"/>
    <w:rsid w:val="00737098"/>
    <w:rsid w:val="00737649"/>
    <w:rsid w:val="00737BA0"/>
    <w:rsid w:val="00740ADA"/>
    <w:rsid w:val="00741078"/>
    <w:rsid w:val="0074155D"/>
    <w:rsid w:val="007420D8"/>
    <w:rsid w:val="0074324A"/>
    <w:rsid w:val="0074414A"/>
    <w:rsid w:val="00744487"/>
    <w:rsid w:val="007449DB"/>
    <w:rsid w:val="00744FFC"/>
    <w:rsid w:val="00745C92"/>
    <w:rsid w:val="007461A4"/>
    <w:rsid w:val="00746FC4"/>
    <w:rsid w:val="00747705"/>
    <w:rsid w:val="00750181"/>
    <w:rsid w:val="00750280"/>
    <w:rsid w:val="00752CC6"/>
    <w:rsid w:val="00754342"/>
    <w:rsid w:val="0075627F"/>
    <w:rsid w:val="007572EA"/>
    <w:rsid w:val="007612B9"/>
    <w:rsid w:val="00762746"/>
    <w:rsid w:val="00763B03"/>
    <w:rsid w:val="00766722"/>
    <w:rsid w:val="00766A46"/>
    <w:rsid w:val="00767A67"/>
    <w:rsid w:val="00767CD7"/>
    <w:rsid w:val="00770D88"/>
    <w:rsid w:val="007719B3"/>
    <w:rsid w:val="007726E1"/>
    <w:rsid w:val="00773011"/>
    <w:rsid w:val="00773683"/>
    <w:rsid w:val="00773BD8"/>
    <w:rsid w:val="00773F7B"/>
    <w:rsid w:val="00775076"/>
    <w:rsid w:val="00775D0C"/>
    <w:rsid w:val="00775E4C"/>
    <w:rsid w:val="007805E5"/>
    <w:rsid w:val="0078070D"/>
    <w:rsid w:val="00780A63"/>
    <w:rsid w:val="00780DE3"/>
    <w:rsid w:val="00782499"/>
    <w:rsid w:val="00782FF3"/>
    <w:rsid w:val="00785A4D"/>
    <w:rsid w:val="00785D73"/>
    <w:rsid w:val="00787127"/>
    <w:rsid w:val="00787367"/>
    <w:rsid w:val="00790318"/>
    <w:rsid w:val="007903CD"/>
    <w:rsid w:val="00790884"/>
    <w:rsid w:val="007908CB"/>
    <w:rsid w:val="00790F30"/>
    <w:rsid w:val="0079165A"/>
    <w:rsid w:val="00792156"/>
    <w:rsid w:val="0079348E"/>
    <w:rsid w:val="00793B39"/>
    <w:rsid w:val="007943AC"/>
    <w:rsid w:val="007943E3"/>
    <w:rsid w:val="00796011"/>
    <w:rsid w:val="00796BA8"/>
    <w:rsid w:val="00797C51"/>
    <w:rsid w:val="007A09A2"/>
    <w:rsid w:val="007A0E0C"/>
    <w:rsid w:val="007A1564"/>
    <w:rsid w:val="007A171E"/>
    <w:rsid w:val="007A1908"/>
    <w:rsid w:val="007A1E77"/>
    <w:rsid w:val="007A2381"/>
    <w:rsid w:val="007A2488"/>
    <w:rsid w:val="007A3D48"/>
    <w:rsid w:val="007A4228"/>
    <w:rsid w:val="007A5FDF"/>
    <w:rsid w:val="007A622E"/>
    <w:rsid w:val="007A746E"/>
    <w:rsid w:val="007A78C4"/>
    <w:rsid w:val="007B0CA4"/>
    <w:rsid w:val="007B1AFE"/>
    <w:rsid w:val="007B1B91"/>
    <w:rsid w:val="007B27CF"/>
    <w:rsid w:val="007B28AB"/>
    <w:rsid w:val="007B2BF6"/>
    <w:rsid w:val="007B3E98"/>
    <w:rsid w:val="007B459D"/>
    <w:rsid w:val="007B64D4"/>
    <w:rsid w:val="007B65C6"/>
    <w:rsid w:val="007B7D4C"/>
    <w:rsid w:val="007C0727"/>
    <w:rsid w:val="007C321A"/>
    <w:rsid w:val="007C3E53"/>
    <w:rsid w:val="007C6F4D"/>
    <w:rsid w:val="007D0D70"/>
    <w:rsid w:val="007D2306"/>
    <w:rsid w:val="007D4568"/>
    <w:rsid w:val="007D4A86"/>
    <w:rsid w:val="007D4E79"/>
    <w:rsid w:val="007D4F6F"/>
    <w:rsid w:val="007D5D62"/>
    <w:rsid w:val="007D6896"/>
    <w:rsid w:val="007D70F1"/>
    <w:rsid w:val="007D74B9"/>
    <w:rsid w:val="007D7912"/>
    <w:rsid w:val="007E09A8"/>
    <w:rsid w:val="007E0F48"/>
    <w:rsid w:val="007E14FE"/>
    <w:rsid w:val="007E158D"/>
    <w:rsid w:val="007E1C21"/>
    <w:rsid w:val="007E25BE"/>
    <w:rsid w:val="007E3B1C"/>
    <w:rsid w:val="007E3CDD"/>
    <w:rsid w:val="007E5CB0"/>
    <w:rsid w:val="007E5D6C"/>
    <w:rsid w:val="007E7EC6"/>
    <w:rsid w:val="007F0548"/>
    <w:rsid w:val="007F0969"/>
    <w:rsid w:val="007F3BB3"/>
    <w:rsid w:val="007F47D9"/>
    <w:rsid w:val="007F558E"/>
    <w:rsid w:val="007F7CD2"/>
    <w:rsid w:val="00800EF8"/>
    <w:rsid w:val="00801E8B"/>
    <w:rsid w:val="00803428"/>
    <w:rsid w:val="00804F8A"/>
    <w:rsid w:val="008057BC"/>
    <w:rsid w:val="0080619A"/>
    <w:rsid w:val="008061E9"/>
    <w:rsid w:val="0080679B"/>
    <w:rsid w:val="0080682B"/>
    <w:rsid w:val="008072C8"/>
    <w:rsid w:val="008113F6"/>
    <w:rsid w:val="008113FE"/>
    <w:rsid w:val="00811DE4"/>
    <w:rsid w:val="00812BD0"/>
    <w:rsid w:val="008130DB"/>
    <w:rsid w:val="0081392D"/>
    <w:rsid w:val="00813AE1"/>
    <w:rsid w:val="00813F14"/>
    <w:rsid w:val="00814EA6"/>
    <w:rsid w:val="008150F9"/>
    <w:rsid w:val="00815BED"/>
    <w:rsid w:val="00816CFA"/>
    <w:rsid w:val="008208EA"/>
    <w:rsid w:val="008213D3"/>
    <w:rsid w:val="008216C6"/>
    <w:rsid w:val="00822684"/>
    <w:rsid w:val="00823D76"/>
    <w:rsid w:val="00824F6D"/>
    <w:rsid w:val="00827CC6"/>
    <w:rsid w:val="0083069D"/>
    <w:rsid w:val="00830E8C"/>
    <w:rsid w:val="00832ACD"/>
    <w:rsid w:val="00832B5F"/>
    <w:rsid w:val="00833614"/>
    <w:rsid w:val="00833DC5"/>
    <w:rsid w:val="008342B5"/>
    <w:rsid w:val="0083599C"/>
    <w:rsid w:val="00836712"/>
    <w:rsid w:val="00842076"/>
    <w:rsid w:val="00842441"/>
    <w:rsid w:val="008433B9"/>
    <w:rsid w:val="00845BD2"/>
    <w:rsid w:val="008507A6"/>
    <w:rsid w:val="00851012"/>
    <w:rsid w:val="0085190D"/>
    <w:rsid w:val="00855015"/>
    <w:rsid w:val="00855747"/>
    <w:rsid w:val="00856A34"/>
    <w:rsid w:val="00861226"/>
    <w:rsid w:val="0086287A"/>
    <w:rsid w:val="00863452"/>
    <w:rsid w:val="00863B66"/>
    <w:rsid w:val="008641E3"/>
    <w:rsid w:val="008648AA"/>
    <w:rsid w:val="008650B9"/>
    <w:rsid w:val="008654A9"/>
    <w:rsid w:val="00865D56"/>
    <w:rsid w:val="00865EDF"/>
    <w:rsid w:val="00866D33"/>
    <w:rsid w:val="008720D4"/>
    <w:rsid w:val="00872B95"/>
    <w:rsid w:val="0087325B"/>
    <w:rsid w:val="00873610"/>
    <w:rsid w:val="00873B92"/>
    <w:rsid w:val="008750BC"/>
    <w:rsid w:val="00876AAA"/>
    <w:rsid w:val="008805B5"/>
    <w:rsid w:val="008812F1"/>
    <w:rsid w:val="00882F0F"/>
    <w:rsid w:val="00882FFA"/>
    <w:rsid w:val="00883162"/>
    <w:rsid w:val="008837E9"/>
    <w:rsid w:val="00883D3B"/>
    <w:rsid w:val="00885244"/>
    <w:rsid w:val="00890565"/>
    <w:rsid w:val="0089119E"/>
    <w:rsid w:val="0089130D"/>
    <w:rsid w:val="0089219B"/>
    <w:rsid w:val="00893C07"/>
    <w:rsid w:val="008948BB"/>
    <w:rsid w:val="00894ABF"/>
    <w:rsid w:val="0089547E"/>
    <w:rsid w:val="0089768D"/>
    <w:rsid w:val="00897D17"/>
    <w:rsid w:val="00897DF7"/>
    <w:rsid w:val="008A0488"/>
    <w:rsid w:val="008A105B"/>
    <w:rsid w:val="008A1E52"/>
    <w:rsid w:val="008A26FE"/>
    <w:rsid w:val="008A2D69"/>
    <w:rsid w:val="008A3323"/>
    <w:rsid w:val="008A3BEF"/>
    <w:rsid w:val="008A4124"/>
    <w:rsid w:val="008A53AE"/>
    <w:rsid w:val="008A58F4"/>
    <w:rsid w:val="008A5971"/>
    <w:rsid w:val="008A5E3A"/>
    <w:rsid w:val="008A61FE"/>
    <w:rsid w:val="008A6D6E"/>
    <w:rsid w:val="008A702B"/>
    <w:rsid w:val="008A7551"/>
    <w:rsid w:val="008B1E6F"/>
    <w:rsid w:val="008B57A5"/>
    <w:rsid w:val="008B5D87"/>
    <w:rsid w:val="008B71B8"/>
    <w:rsid w:val="008B75AB"/>
    <w:rsid w:val="008B7CA1"/>
    <w:rsid w:val="008C0546"/>
    <w:rsid w:val="008C0825"/>
    <w:rsid w:val="008C0AFC"/>
    <w:rsid w:val="008C30B7"/>
    <w:rsid w:val="008C317B"/>
    <w:rsid w:val="008C7582"/>
    <w:rsid w:val="008C7678"/>
    <w:rsid w:val="008D0E9C"/>
    <w:rsid w:val="008D1346"/>
    <w:rsid w:val="008D163B"/>
    <w:rsid w:val="008D18EA"/>
    <w:rsid w:val="008D2ED2"/>
    <w:rsid w:val="008D4245"/>
    <w:rsid w:val="008D5D55"/>
    <w:rsid w:val="008D682A"/>
    <w:rsid w:val="008D6CCA"/>
    <w:rsid w:val="008D6D79"/>
    <w:rsid w:val="008D736C"/>
    <w:rsid w:val="008E0050"/>
    <w:rsid w:val="008E15C6"/>
    <w:rsid w:val="008E17BA"/>
    <w:rsid w:val="008E17E2"/>
    <w:rsid w:val="008E1C53"/>
    <w:rsid w:val="008E2030"/>
    <w:rsid w:val="008E2E51"/>
    <w:rsid w:val="008E3A10"/>
    <w:rsid w:val="008E541C"/>
    <w:rsid w:val="008F0543"/>
    <w:rsid w:val="008F0F56"/>
    <w:rsid w:val="008F1659"/>
    <w:rsid w:val="008F213E"/>
    <w:rsid w:val="008F27FD"/>
    <w:rsid w:val="008F4704"/>
    <w:rsid w:val="008F537C"/>
    <w:rsid w:val="008F5B75"/>
    <w:rsid w:val="008F6B30"/>
    <w:rsid w:val="008F6E69"/>
    <w:rsid w:val="008F72B6"/>
    <w:rsid w:val="00900221"/>
    <w:rsid w:val="00901045"/>
    <w:rsid w:val="00901747"/>
    <w:rsid w:val="00901BFB"/>
    <w:rsid w:val="00901C45"/>
    <w:rsid w:val="0090427F"/>
    <w:rsid w:val="00904717"/>
    <w:rsid w:val="00905077"/>
    <w:rsid w:val="009053F3"/>
    <w:rsid w:val="009057B4"/>
    <w:rsid w:val="00906641"/>
    <w:rsid w:val="00906750"/>
    <w:rsid w:val="00906F10"/>
    <w:rsid w:val="00910786"/>
    <w:rsid w:val="00911880"/>
    <w:rsid w:val="00912189"/>
    <w:rsid w:val="00912466"/>
    <w:rsid w:val="0091259E"/>
    <w:rsid w:val="00913167"/>
    <w:rsid w:val="00913762"/>
    <w:rsid w:val="009145C0"/>
    <w:rsid w:val="00914C76"/>
    <w:rsid w:val="00914EC6"/>
    <w:rsid w:val="009156CB"/>
    <w:rsid w:val="009176BD"/>
    <w:rsid w:val="0092037A"/>
    <w:rsid w:val="009209D0"/>
    <w:rsid w:val="009216D7"/>
    <w:rsid w:val="009229B1"/>
    <w:rsid w:val="00922BE5"/>
    <w:rsid w:val="00923A11"/>
    <w:rsid w:val="00925A4A"/>
    <w:rsid w:val="00925B3F"/>
    <w:rsid w:val="00925F52"/>
    <w:rsid w:val="00925FB7"/>
    <w:rsid w:val="00927ADA"/>
    <w:rsid w:val="009325EB"/>
    <w:rsid w:val="00932910"/>
    <w:rsid w:val="009329BF"/>
    <w:rsid w:val="00933008"/>
    <w:rsid w:val="00933B94"/>
    <w:rsid w:val="00933C25"/>
    <w:rsid w:val="0093441C"/>
    <w:rsid w:val="00934799"/>
    <w:rsid w:val="00934F2C"/>
    <w:rsid w:val="009355E7"/>
    <w:rsid w:val="00936BCF"/>
    <w:rsid w:val="00941974"/>
    <w:rsid w:val="00941EB2"/>
    <w:rsid w:val="00943E6A"/>
    <w:rsid w:val="00944453"/>
    <w:rsid w:val="00945F8E"/>
    <w:rsid w:val="00946258"/>
    <w:rsid w:val="0094685B"/>
    <w:rsid w:val="00950221"/>
    <w:rsid w:val="009508CC"/>
    <w:rsid w:val="00950AD7"/>
    <w:rsid w:val="00950D70"/>
    <w:rsid w:val="0095195A"/>
    <w:rsid w:val="00951C76"/>
    <w:rsid w:val="00952255"/>
    <w:rsid w:val="00952F1D"/>
    <w:rsid w:val="00952F21"/>
    <w:rsid w:val="009533BF"/>
    <w:rsid w:val="0095546E"/>
    <w:rsid w:val="0095664C"/>
    <w:rsid w:val="00960152"/>
    <w:rsid w:val="0096160E"/>
    <w:rsid w:val="009623F3"/>
    <w:rsid w:val="00963F6D"/>
    <w:rsid w:val="009656EB"/>
    <w:rsid w:val="00965A20"/>
    <w:rsid w:val="00966493"/>
    <w:rsid w:val="00966885"/>
    <w:rsid w:val="00966B27"/>
    <w:rsid w:val="00966E15"/>
    <w:rsid w:val="0096720D"/>
    <w:rsid w:val="009672A5"/>
    <w:rsid w:val="0096743C"/>
    <w:rsid w:val="0097042C"/>
    <w:rsid w:val="00973056"/>
    <w:rsid w:val="009732C4"/>
    <w:rsid w:val="009735AD"/>
    <w:rsid w:val="0097631A"/>
    <w:rsid w:val="00980424"/>
    <w:rsid w:val="00980606"/>
    <w:rsid w:val="00981A50"/>
    <w:rsid w:val="00982ED3"/>
    <w:rsid w:val="00983BB4"/>
    <w:rsid w:val="009857E4"/>
    <w:rsid w:val="00985B05"/>
    <w:rsid w:val="009862A8"/>
    <w:rsid w:val="00987D39"/>
    <w:rsid w:val="00990CEF"/>
    <w:rsid w:val="00991494"/>
    <w:rsid w:val="0099277A"/>
    <w:rsid w:val="0099296F"/>
    <w:rsid w:val="009929B8"/>
    <w:rsid w:val="00992C26"/>
    <w:rsid w:val="00993050"/>
    <w:rsid w:val="00994581"/>
    <w:rsid w:val="0099502B"/>
    <w:rsid w:val="0099742C"/>
    <w:rsid w:val="00997BF4"/>
    <w:rsid w:val="009A0370"/>
    <w:rsid w:val="009A0F08"/>
    <w:rsid w:val="009A358C"/>
    <w:rsid w:val="009A3C81"/>
    <w:rsid w:val="009A51FB"/>
    <w:rsid w:val="009A6231"/>
    <w:rsid w:val="009A76BF"/>
    <w:rsid w:val="009B024E"/>
    <w:rsid w:val="009B0F29"/>
    <w:rsid w:val="009B1D24"/>
    <w:rsid w:val="009B2063"/>
    <w:rsid w:val="009B2945"/>
    <w:rsid w:val="009B2CAC"/>
    <w:rsid w:val="009B322A"/>
    <w:rsid w:val="009B4488"/>
    <w:rsid w:val="009B4F5F"/>
    <w:rsid w:val="009B5F7C"/>
    <w:rsid w:val="009B65E8"/>
    <w:rsid w:val="009B66EF"/>
    <w:rsid w:val="009B6951"/>
    <w:rsid w:val="009B6B94"/>
    <w:rsid w:val="009B6D62"/>
    <w:rsid w:val="009C04B6"/>
    <w:rsid w:val="009C2E90"/>
    <w:rsid w:val="009C3C04"/>
    <w:rsid w:val="009C5562"/>
    <w:rsid w:val="009C60BE"/>
    <w:rsid w:val="009D0B9A"/>
    <w:rsid w:val="009D0BDC"/>
    <w:rsid w:val="009D306E"/>
    <w:rsid w:val="009D3149"/>
    <w:rsid w:val="009D363F"/>
    <w:rsid w:val="009D3D31"/>
    <w:rsid w:val="009D3FF2"/>
    <w:rsid w:val="009D56BB"/>
    <w:rsid w:val="009D75A1"/>
    <w:rsid w:val="009D7916"/>
    <w:rsid w:val="009E03D7"/>
    <w:rsid w:val="009E0B92"/>
    <w:rsid w:val="009E1D2B"/>
    <w:rsid w:val="009E25E2"/>
    <w:rsid w:val="009E2B54"/>
    <w:rsid w:val="009E303B"/>
    <w:rsid w:val="009E38D5"/>
    <w:rsid w:val="009E3AEB"/>
    <w:rsid w:val="009E41C0"/>
    <w:rsid w:val="009E44A6"/>
    <w:rsid w:val="009E543A"/>
    <w:rsid w:val="009E585D"/>
    <w:rsid w:val="009E75D3"/>
    <w:rsid w:val="009F2490"/>
    <w:rsid w:val="009F4220"/>
    <w:rsid w:val="009F47F8"/>
    <w:rsid w:val="009F5FCD"/>
    <w:rsid w:val="009F6A7F"/>
    <w:rsid w:val="009F6B56"/>
    <w:rsid w:val="009F7AF5"/>
    <w:rsid w:val="009F7BA4"/>
    <w:rsid w:val="00A01180"/>
    <w:rsid w:val="00A04509"/>
    <w:rsid w:val="00A04AAB"/>
    <w:rsid w:val="00A04B25"/>
    <w:rsid w:val="00A04ED3"/>
    <w:rsid w:val="00A04F4E"/>
    <w:rsid w:val="00A0539E"/>
    <w:rsid w:val="00A0558B"/>
    <w:rsid w:val="00A06651"/>
    <w:rsid w:val="00A07264"/>
    <w:rsid w:val="00A07404"/>
    <w:rsid w:val="00A10BDA"/>
    <w:rsid w:val="00A115A3"/>
    <w:rsid w:val="00A11C5C"/>
    <w:rsid w:val="00A13633"/>
    <w:rsid w:val="00A13805"/>
    <w:rsid w:val="00A14638"/>
    <w:rsid w:val="00A15689"/>
    <w:rsid w:val="00A159DB"/>
    <w:rsid w:val="00A20A27"/>
    <w:rsid w:val="00A21A7A"/>
    <w:rsid w:val="00A220DE"/>
    <w:rsid w:val="00A22A8F"/>
    <w:rsid w:val="00A269C4"/>
    <w:rsid w:val="00A272F7"/>
    <w:rsid w:val="00A31209"/>
    <w:rsid w:val="00A318AB"/>
    <w:rsid w:val="00A3284A"/>
    <w:rsid w:val="00A33179"/>
    <w:rsid w:val="00A34A35"/>
    <w:rsid w:val="00A34EF7"/>
    <w:rsid w:val="00A36CC2"/>
    <w:rsid w:val="00A37619"/>
    <w:rsid w:val="00A414AE"/>
    <w:rsid w:val="00A41E58"/>
    <w:rsid w:val="00A44765"/>
    <w:rsid w:val="00A4495D"/>
    <w:rsid w:val="00A44C6E"/>
    <w:rsid w:val="00A4527A"/>
    <w:rsid w:val="00A4559B"/>
    <w:rsid w:val="00A464D4"/>
    <w:rsid w:val="00A46D2B"/>
    <w:rsid w:val="00A46F54"/>
    <w:rsid w:val="00A47B39"/>
    <w:rsid w:val="00A50220"/>
    <w:rsid w:val="00A5149B"/>
    <w:rsid w:val="00A5282F"/>
    <w:rsid w:val="00A52E96"/>
    <w:rsid w:val="00A53483"/>
    <w:rsid w:val="00A53AA9"/>
    <w:rsid w:val="00A54D16"/>
    <w:rsid w:val="00A55762"/>
    <w:rsid w:val="00A56267"/>
    <w:rsid w:val="00A56A04"/>
    <w:rsid w:val="00A578EB"/>
    <w:rsid w:val="00A603AC"/>
    <w:rsid w:val="00A604CB"/>
    <w:rsid w:val="00A61B32"/>
    <w:rsid w:val="00A64B40"/>
    <w:rsid w:val="00A64D9E"/>
    <w:rsid w:val="00A66056"/>
    <w:rsid w:val="00A673E4"/>
    <w:rsid w:val="00A67B6B"/>
    <w:rsid w:val="00A67B80"/>
    <w:rsid w:val="00A70565"/>
    <w:rsid w:val="00A70F7C"/>
    <w:rsid w:val="00A7119D"/>
    <w:rsid w:val="00A71ED4"/>
    <w:rsid w:val="00A72D8A"/>
    <w:rsid w:val="00A7510E"/>
    <w:rsid w:val="00A75A7D"/>
    <w:rsid w:val="00A75C04"/>
    <w:rsid w:val="00A779FC"/>
    <w:rsid w:val="00A8087D"/>
    <w:rsid w:val="00A81CAC"/>
    <w:rsid w:val="00A84488"/>
    <w:rsid w:val="00A84895"/>
    <w:rsid w:val="00A86CF4"/>
    <w:rsid w:val="00A87735"/>
    <w:rsid w:val="00A877AF"/>
    <w:rsid w:val="00A912C0"/>
    <w:rsid w:val="00A930B4"/>
    <w:rsid w:val="00A93D77"/>
    <w:rsid w:val="00A9565B"/>
    <w:rsid w:val="00A95769"/>
    <w:rsid w:val="00A95DB4"/>
    <w:rsid w:val="00A96086"/>
    <w:rsid w:val="00A9614B"/>
    <w:rsid w:val="00A961C7"/>
    <w:rsid w:val="00A966B9"/>
    <w:rsid w:val="00A973BF"/>
    <w:rsid w:val="00A9789C"/>
    <w:rsid w:val="00A97B5A"/>
    <w:rsid w:val="00A97C3F"/>
    <w:rsid w:val="00AA04EE"/>
    <w:rsid w:val="00AA0C4F"/>
    <w:rsid w:val="00AA1A07"/>
    <w:rsid w:val="00AA1EDA"/>
    <w:rsid w:val="00AA2B98"/>
    <w:rsid w:val="00AA2CAC"/>
    <w:rsid w:val="00AA2EB7"/>
    <w:rsid w:val="00AA357D"/>
    <w:rsid w:val="00AA373D"/>
    <w:rsid w:val="00AA3D1A"/>
    <w:rsid w:val="00AA508A"/>
    <w:rsid w:val="00AA570D"/>
    <w:rsid w:val="00AA642C"/>
    <w:rsid w:val="00AA6E5B"/>
    <w:rsid w:val="00AA75E9"/>
    <w:rsid w:val="00AB11D8"/>
    <w:rsid w:val="00AB14D3"/>
    <w:rsid w:val="00AB170C"/>
    <w:rsid w:val="00AB31C6"/>
    <w:rsid w:val="00AB395D"/>
    <w:rsid w:val="00AB466B"/>
    <w:rsid w:val="00AB4B81"/>
    <w:rsid w:val="00AB5251"/>
    <w:rsid w:val="00AB5C37"/>
    <w:rsid w:val="00AB6FAF"/>
    <w:rsid w:val="00AB73A4"/>
    <w:rsid w:val="00AC0B1B"/>
    <w:rsid w:val="00AC117E"/>
    <w:rsid w:val="00AC29D9"/>
    <w:rsid w:val="00AC2E2D"/>
    <w:rsid w:val="00AC566F"/>
    <w:rsid w:val="00AC5A8E"/>
    <w:rsid w:val="00AC6941"/>
    <w:rsid w:val="00AC75DC"/>
    <w:rsid w:val="00AD04BD"/>
    <w:rsid w:val="00AD0B2A"/>
    <w:rsid w:val="00AD0E41"/>
    <w:rsid w:val="00AD1253"/>
    <w:rsid w:val="00AD17DD"/>
    <w:rsid w:val="00AD2284"/>
    <w:rsid w:val="00AD2E8E"/>
    <w:rsid w:val="00AD2FFE"/>
    <w:rsid w:val="00AD4802"/>
    <w:rsid w:val="00AD5FE6"/>
    <w:rsid w:val="00AD6D87"/>
    <w:rsid w:val="00AD7448"/>
    <w:rsid w:val="00AE0155"/>
    <w:rsid w:val="00AE0B70"/>
    <w:rsid w:val="00AE219A"/>
    <w:rsid w:val="00AE254A"/>
    <w:rsid w:val="00AE43EC"/>
    <w:rsid w:val="00AE5F41"/>
    <w:rsid w:val="00AE6CA0"/>
    <w:rsid w:val="00AE7D2E"/>
    <w:rsid w:val="00AE7EE8"/>
    <w:rsid w:val="00AF06DE"/>
    <w:rsid w:val="00AF126E"/>
    <w:rsid w:val="00AF16D5"/>
    <w:rsid w:val="00AF1A5A"/>
    <w:rsid w:val="00AF2DD2"/>
    <w:rsid w:val="00AF3F7E"/>
    <w:rsid w:val="00AF4137"/>
    <w:rsid w:val="00AF427B"/>
    <w:rsid w:val="00AF4670"/>
    <w:rsid w:val="00AF5CED"/>
    <w:rsid w:val="00AF7B5B"/>
    <w:rsid w:val="00B01063"/>
    <w:rsid w:val="00B0154E"/>
    <w:rsid w:val="00B01821"/>
    <w:rsid w:val="00B04E39"/>
    <w:rsid w:val="00B0555B"/>
    <w:rsid w:val="00B05BD2"/>
    <w:rsid w:val="00B1086F"/>
    <w:rsid w:val="00B11887"/>
    <w:rsid w:val="00B1296B"/>
    <w:rsid w:val="00B13282"/>
    <w:rsid w:val="00B13E42"/>
    <w:rsid w:val="00B14132"/>
    <w:rsid w:val="00B14479"/>
    <w:rsid w:val="00B14602"/>
    <w:rsid w:val="00B146FB"/>
    <w:rsid w:val="00B177E2"/>
    <w:rsid w:val="00B17A1E"/>
    <w:rsid w:val="00B203B1"/>
    <w:rsid w:val="00B2061F"/>
    <w:rsid w:val="00B253D8"/>
    <w:rsid w:val="00B2767F"/>
    <w:rsid w:val="00B30562"/>
    <w:rsid w:val="00B30784"/>
    <w:rsid w:val="00B31119"/>
    <w:rsid w:val="00B33D11"/>
    <w:rsid w:val="00B34771"/>
    <w:rsid w:val="00B34BAC"/>
    <w:rsid w:val="00B35BB9"/>
    <w:rsid w:val="00B3661B"/>
    <w:rsid w:val="00B37005"/>
    <w:rsid w:val="00B42172"/>
    <w:rsid w:val="00B42479"/>
    <w:rsid w:val="00B43F1A"/>
    <w:rsid w:val="00B4483E"/>
    <w:rsid w:val="00B45206"/>
    <w:rsid w:val="00B45B32"/>
    <w:rsid w:val="00B474D0"/>
    <w:rsid w:val="00B50E3A"/>
    <w:rsid w:val="00B51C80"/>
    <w:rsid w:val="00B5308F"/>
    <w:rsid w:val="00B53935"/>
    <w:rsid w:val="00B53EAA"/>
    <w:rsid w:val="00B5594A"/>
    <w:rsid w:val="00B568F4"/>
    <w:rsid w:val="00B6056F"/>
    <w:rsid w:val="00B609DF"/>
    <w:rsid w:val="00B611B6"/>
    <w:rsid w:val="00B617C7"/>
    <w:rsid w:val="00B62BA8"/>
    <w:rsid w:val="00B63B6F"/>
    <w:rsid w:val="00B63F4B"/>
    <w:rsid w:val="00B64F5E"/>
    <w:rsid w:val="00B6561B"/>
    <w:rsid w:val="00B65FCA"/>
    <w:rsid w:val="00B66047"/>
    <w:rsid w:val="00B66079"/>
    <w:rsid w:val="00B70A3A"/>
    <w:rsid w:val="00B7297C"/>
    <w:rsid w:val="00B72EC1"/>
    <w:rsid w:val="00B7368A"/>
    <w:rsid w:val="00B74A5E"/>
    <w:rsid w:val="00B74C4C"/>
    <w:rsid w:val="00B74EAD"/>
    <w:rsid w:val="00B76259"/>
    <w:rsid w:val="00B769F9"/>
    <w:rsid w:val="00B76E8F"/>
    <w:rsid w:val="00B80F80"/>
    <w:rsid w:val="00B82210"/>
    <w:rsid w:val="00B82914"/>
    <w:rsid w:val="00B85029"/>
    <w:rsid w:val="00B86C57"/>
    <w:rsid w:val="00B86D64"/>
    <w:rsid w:val="00B87F02"/>
    <w:rsid w:val="00B90058"/>
    <w:rsid w:val="00B90D08"/>
    <w:rsid w:val="00B9322E"/>
    <w:rsid w:val="00B938BE"/>
    <w:rsid w:val="00B94B0A"/>
    <w:rsid w:val="00B959DE"/>
    <w:rsid w:val="00B9716E"/>
    <w:rsid w:val="00BA1FB6"/>
    <w:rsid w:val="00BA279B"/>
    <w:rsid w:val="00BA378C"/>
    <w:rsid w:val="00BA5487"/>
    <w:rsid w:val="00BA5899"/>
    <w:rsid w:val="00BA63E3"/>
    <w:rsid w:val="00BA65F7"/>
    <w:rsid w:val="00BA6E74"/>
    <w:rsid w:val="00BA72D1"/>
    <w:rsid w:val="00BA7A86"/>
    <w:rsid w:val="00BA7AFB"/>
    <w:rsid w:val="00BA7CED"/>
    <w:rsid w:val="00BB0924"/>
    <w:rsid w:val="00BB0BE1"/>
    <w:rsid w:val="00BB0F41"/>
    <w:rsid w:val="00BB13EE"/>
    <w:rsid w:val="00BB215F"/>
    <w:rsid w:val="00BB479D"/>
    <w:rsid w:val="00BB56A1"/>
    <w:rsid w:val="00BB6597"/>
    <w:rsid w:val="00BB76A5"/>
    <w:rsid w:val="00BC5710"/>
    <w:rsid w:val="00BC6699"/>
    <w:rsid w:val="00BC6853"/>
    <w:rsid w:val="00BC6972"/>
    <w:rsid w:val="00BC6A62"/>
    <w:rsid w:val="00BD0C62"/>
    <w:rsid w:val="00BD16A3"/>
    <w:rsid w:val="00BD238C"/>
    <w:rsid w:val="00BD3128"/>
    <w:rsid w:val="00BD342C"/>
    <w:rsid w:val="00BD489D"/>
    <w:rsid w:val="00BD4AB2"/>
    <w:rsid w:val="00BD7AAF"/>
    <w:rsid w:val="00BE13A7"/>
    <w:rsid w:val="00BE2262"/>
    <w:rsid w:val="00BE4A06"/>
    <w:rsid w:val="00BE52E4"/>
    <w:rsid w:val="00BE583E"/>
    <w:rsid w:val="00BE5BD0"/>
    <w:rsid w:val="00BE6240"/>
    <w:rsid w:val="00BE64CD"/>
    <w:rsid w:val="00BE6EE7"/>
    <w:rsid w:val="00BE70B5"/>
    <w:rsid w:val="00BF03B3"/>
    <w:rsid w:val="00BF12EE"/>
    <w:rsid w:val="00BF1BA4"/>
    <w:rsid w:val="00BF29F5"/>
    <w:rsid w:val="00BF554B"/>
    <w:rsid w:val="00BF656A"/>
    <w:rsid w:val="00BF6993"/>
    <w:rsid w:val="00BF6DE8"/>
    <w:rsid w:val="00BF729D"/>
    <w:rsid w:val="00C00E93"/>
    <w:rsid w:val="00C01385"/>
    <w:rsid w:val="00C014A4"/>
    <w:rsid w:val="00C024E3"/>
    <w:rsid w:val="00C03855"/>
    <w:rsid w:val="00C05028"/>
    <w:rsid w:val="00C05B31"/>
    <w:rsid w:val="00C06E57"/>
    <w:rsid w:val="00C0712E"/>
    <w:rsid w:val="00C10EFE"/>
    <w:rsid w:val="00C113C9"/>
    <w:rsid w:val="00C11DB6"/>
    <w:rsid w:val="00C13383"/>
    <w:rsid w:val="00C13772"/>
    <w:rsid w:val="00C142F0"/>
    <w:rsid w:val="00C14C7D"/>
    <w:rsid w:val="00C14F74"/>
    <w:rsid w:val="00C152D7"/>
    <w:rsid w:val="00C16278"/>
    <w:rsid w:val="00C164F4"/>
    <w:rsid w:val="00C1661F"/>
    <w:rsid w:val="00C174EE"/>
    <w:rsid w:val="00C20A87"/>
    <w:rsid w:val="00C221DC"/>
    <w:rsid w:val="00C224B2"/>
    <w:rsid w:val="00C224B8"/>
    <w:rsid w:val="00C2419B"/>
    <w:rsid w:val="00C24C0A"/>
    <w:rsid w:val="00C24C42"/>
    <w:rsid w:val="00C24E45"/>
    <w:rsid w:val="00C25163"/>
    <w:rsid w:val="00C27758"/>
    <w:rsid w:val="00C3099C"/>
    <w:rsid w:val="00C31D63"/>
    <w:rsid w:val="00C32438"/>
    <w:rsid w:val="00C32879"/>
    <w:rsid w:val="00C330BC"/>
    <w:rsid w:val="00C33258"/>
    <w:rsid w:val="00C33381"/>
    <w:rsid w:val="00C33F39"/>
    <w:rsid w:val="00C34259"/>
    <w:rsid w:val="00C352F6"/>
    <w:rsid w:val="00C41EB9"/>
    <w:rsid w:val="00C42C54"/>
    <w:rsid w:val="00C43036"/>
    <w:rsid w:val="00C4544F"/>
    <w:rsid w:val="00C470C9"/>
    <w:rsid w:val="00C4713D"/>
    <w:rsid w:val="00C508E3"/>
    <w:rsid w:val="00C51E1F"/>
    <w:rsid w:val="00C5206F"/>
    <w:rsid w:val="00C52428"/>
    <w:rsid w:val="00C52CF7"/>
    <w:rsid w:val="00C5325D"/>
    <w:rsid w:val="00C538F5"/>
    <w:rsid w:val="00C543D6"/>
    <w:rsid w:val="00C54E04"/>
    <w:rsid w:val="00C610AF"/>
    <w:rsid w:val="00C63369"/>
    <w:rsid w:val="00C6386E"/>
    <w:rsid w:val="00C65D10"/>
    <w:rsid w:val="00C660AB"/>
    <w:rsid w:val="00C66990"/>
    <w:rsid w:val="00C67FCA"/>
    <w:rsid w:val="00C70348"/>
    <w:rsid w:val="00C7091D"/>
    <w:rsid w:val="00C728DD"/>
    <w:rsid w:val="00C73074"/>
    <w:rsid w:val="00C73301"/>
    <w:rsid w:val="00C74036"/>
    <w:rsid w:val="00C746B0"/>
    <w:rsid w:val="00C747D2"/>
    <w:rsid w:val="00C74F4A"/>
    <w:rsid w:val="00C75CB2"/>
    <w:rsid w:val="00C75E38"/>
    <w:rsid w:val="00C76B9A"/>
    <w:rsid w:val="00C76F4E"/>
    <w:rsid w:val="00C77E0F"/>
    <w:rsid w:val="00C77FAA"/>
    <w:rsid w:val="00C80710"/>
    <w:rsid w:val="00C811A5"/>
    <w:rsid w:val="00C81D2B"/>
    <w:rsid w:val="00C84216"/>
    <w:rsid w:val="00C84DFC"/>
    <w:rsid w:val="00C86467"/>
    <w:rsid w:val="00C8686A"/>
    <w:rsid w:val="00C86977"/>
    <w:rsid w:val="00C86FC7"/>
    <w:rsid w:val="00C870B6"/>
    <w:rsid w:val="00C870DA"/>
    <w:rsid w:val="00C872A7"/>
    <w:rsid w:val="00C90CB2"/>
    <w:rsid w:val="00C921D6"/>
    <w:rsid w:val="00C92E79"/>
    <w:rsid w:val="00C94AB0"/>
    <w:rsid w:val="00C96419"/>
    <w:rsid w:val="00C96709"/>
    <w:rsid w:val="00C96AC7"/>
    <w:rsid w:val="00CA1174"/>
    <w:rsid w:val="00CA1A3E"/>
    <w:rsid w:val="00CA1A69"/>
    <w:rsid w:val="00CA241D"/>
    <w:rsid w:val="00CA255C"/>
    <w:rsid w:val="00CA2809"/>
    <w:rsid w:val="00CA3B13"/>
    <w:rsid w:val="00CA6767"/>
    <w:rsid w:val="00CA70F8"/>
    <w:rsid w:val="00CA7A6A"/>
    <w:rsid w:val="00CA7A7D"/>
    <w:rsid w:val="00CB0112"/>
    <w:rsid w:val="00CB1370"/>
    <w:rsid w:val="00CB2E02"/>
    <w:rsid w:val="00CB3A24"/>
    <w:rsid w:val="00CB3DAF"/>
    <w:rsid w:val="00CB3FAB"/>
    <w:rsid w:val="00CB57DD"/>
    <w:rsid w:val="00CB5DDF"/>
    <w:rsid w:val="00CB5F58"/>
    <w:rsid w:val="00CB616B"/>
    <w:rsid w:val="00CC0300"/>
    <w:rsid w:val="00CC0F1F"/>
    <w:rsid w:val="00CC1187"/>
    <w:rsid w:val="00CC1480"/>
    <w:rsid w:val="00CC2036"/>
    <w:rsid w:val="00CC2131"/>
    <w:rsid w:val="00CC244F"/>
    <w:rsid w:val="00CC2517"/>
    <w:rsid w:val="00CC314F"/>
    <w:rsid w:val="00CC4092"/>
    <w:rsid w:val="00CC4330"/>
    <w:rsid w:val="00CC5350"/>
    <w:rsid w:val="00CC58AD"/>
    <w:rsid w:val="00CC5DF6"/>
    <w:rsid w:val="00CC6CA0"/>
    <w:rsid w:val="00CC7EF5"/>
    <w:rsid w:val="00CD3D9A"/>
    <w:rsid w:val="00CD463A"/>
    <w:rsid w:val="00CD50A1"/>
    <w:rsid w:val="00CD635E"/>
    <w:rsid w:val="00CD69BF"/>
    <w:rsid w:val="00CD6CE2"/>
    <w:rsid w:val="00CE07B2"/>
    <w:rsid w:val="00CE29AB"/>
    <w:rsid w:val="00CE2AE0"/>
    <w:rsid w:val="00CE2E58"/>
    <w:rsid w:val="00CE3331"/>
    <w:rsid w:val="00CE5770"/>
    <w:rsid w:val="00CE57BC"/>
    <w:rsid w:val="00CE62A4"/>
    <w:rsid w:val="00CE6906"/>
    <w:rsid w:val="00CF0DF4"/>
    <w:rsid w:val="00CF110E"/>
    <w:rsid w:val="00CF16E4"/>
    <w:rsid w:val="00CF2380"/>
    <w:rsid w:val="00CF3116"/>
    <w:rsid w:val="00CF3234"/>
    <w:rsid w:val="00D02D37"/>
    <w:rsid w:val="00D038C4"/>
    <w:rsid w:val="00D05D0D"/>
    <w:rsid w:val="00D101E6"/>
    <w:rsid w:val="00D102F3"/>
    <w:rsid w:val="00D11E8D"/>
    <w:rsid w:val="00D129B1"/>
    <w:rsid w:val="00D13857"/>
    <w:rsid w:val="00D15B6C"/>
    <w:rsid w:val="00D16858"/>
    <w:rsid w:val="00D17D8A"/>
    <w:rsid w:val="00D20A8A"/>
    <w:rsid w:val="00D23048"/>
    <w:rsid w:val="00D24464"/>
    <w:rsid w:val="00D24C8C"/>
    <w:rsid w:val="00D25212"/>
    <w:rsid w:val="00D25809"/>
    <w:rsid w:val="00D26050"/>
    <w:rsid w:val="00D271E6"/>
    <w:rsid w:val="00D277AD"/>
    <w:rsid w:val="00D30E67"/>
    <w:rsid w:val="00D311E1"/>
    <w:rsid w:val="00D31CAD"/>
    <w:rsid w:val="00D321B3"/>
    <w:rsid w:val="00D32761"/>
    <w:rsid w:val="00D3350C"/>
    <w:rsid w:val="00D33E63"/>
    <w:rsid w:val="00D34087"/>
    <w:rsid w:val="00D4042C"/>
    <w:rsid w:val="00D4284C"/>
    <w:rsid w:val="00D42946"/>
    <w:rsid w:val="00D44907"/>
    <w:rsid w:val="00D4573E"/>
    <w:rsid w:val="00D45C81"/>
    <w:rsid w:val="00D4714B"/>
    <w:rsid w:val="00D50328"/>
    <w:rsid w:val="00D50768"/>
    <w:rsid w:val="00D513EE"/>
    <w:rsid w:val="00D51F00"/>
    <w:rsid w:val="00D52F76"/>
    <w:rsid w:val="00D538A0"/>
    <w:rsid w:val="00D53C97"/>
    <w:rsid w:val="00D557E8"/>
    <w:rsid w:val="00D55B0D"/>
    <w:rsid w:val="00D57214"/>
    <w:rsid w:val="00D578E3"/>
    <w:rsid w:val="00D57C57"/>
    <w:rsid w:val="00D60B2D"/>
    <w:rsid w:val="00D61385"/>
    <w:rsid w:val="00D61845"/>
    <w:rsid w:val="00D62D57"/>
    <w:rsid w:val="00D63510"/>
    <w:rsid w:val="00D63AA7"/>
    <w:rsid w:val="00D64260"/>
    <w:rsid w:val="00D64CF4"/>
    <w:rsid w:val="00D667A5"/>
    <w:rsid w:val="00D70105"/>
    <w:rsid w:val="00D7145A"/>
    <w:rsid w:val="00D714B5"/>
    <w:rsid w:val="00D719B3"/>
    <w:rsid w:val="00D7284D"/>
    <w:rsid w:val="00D74655"/>
    <w:rsid w:val="00D748AF"/>
    <w:rsid w:val="00D74B32"/>
    <w:rsid w:val="00D76469"/>
    <w:rsid w:val="00D7672A"/>
    <w:rsid w:val="00D76F2F"/>
    <w:rsid w:val="00D77E40"/>
    <w:rsid w:val="00D77EE2"/>
    <w:rsid w:val="00D80022"/>
    <w:rsid w:val="00D81F26"/>
    <w:rsid w:val="00D82BA9"/>
    <w:rsid w:val="00D84D13"/>
    <w:rsid w:val="00D86714"/>
    <w:rsid w:val="00D86748"/>
    <w:rsid w:val="00D87313"/>
    <w:rsid w:val="00D87FB0"/>
    <w:rsid w:val="00D9172D"/>
    <w:rsid w:val="00D91E7E"/>
    <w:rsid w:val="00D94D7E"/>
    <w:rsid w:val="00D94ECF"/>
    <w:rsid w:val="00D96A25"/>
    <w:rsid w:val="00D96D5E"/>
    <w:rsid w:val="00D97422"/>
    <w:rsid w:val="00D976AD"/>
    <w:rsid w:val="00D97E9D"/>
    <w:rsid w:val="00DA0785"/>
    <w:rsid w:val="00DA2AC3"/>
    <w:rsid w:val="00DA3656"/>
    <w:rsid w:val="00DA400D"/>
    <w:rsid w:val="00DA5972"/>
    <w:rsid w:val="00DA645E"/>
    <w:rsid w:val="00DA78F3"/>
    <w:rsid w:val="00DB0FD6"/>
    <w:rsid w:val="00DB109A"/>
    <w:rsid w:val="00DB20FA"/>
    <w:rsid w:val="00DB257E"/>
    <w:rsid w:val="00DB2F25"/>
    <w:rsid w:val="00DB37D5"/>
    <w:rsid w:val="00DB3A3C"/>
    <w:rsid w:val="00DB4684"/>
    <w:rsid w:val="00DB4E50"/>
    <w:rsid w:val="00DB6106"/>
    <w:rsid w:val="00DB70EE"/>
    <w:rsid w:val="00DB7738"/>
    <w:rsid w:val="00DC05DB"/>
    <w:rsid w:val="00DC0CEB"/>
    <w:rsid w:val="00DC105E"/>
    <w:rsid w:val="00DC1B46"/>
    <w:rsid w:val="00DC3760"/>
    <w:rsid w:val="00DC3E73"/>
    <w:rsid w:val="00DC6A66"/>
    <w:rsid w:val="00DD09AD"/>
    <w:rsid w:val="00DD129C"/>
    <w:rsid w:val="00DD1C77"/>
    <w:rsid w:val="00DD242E"/>
    <w:rsid w:val="00DD325C"/>
    <w:rsid w:val="00DD34F3"/>
    <w:rsid w:val="00DD3C47"/>
    <w:rsid w:val="00DD5B23"/>
    <w:rsid w:val="00DD6A98"/>
    <w:rsid w:val="00DD6FDA"/>
    <w:rsid w:val="00DD7522"/>
    <w:rsid w:val="00DD7C77"/>
    <w:rsid w:val="00DE0FCA"/>
    <w:rsid w:val="00DE0FE8"/>
    <w:rsid w:val="00DE155F"/>
    <w:rsid w:val="00DE212B"/>
    <w:rsid w:val="00DE3311"/>
    <w:rsid w:val="00DE3CB9"/>
    <w:rsid w:val="00DE4A56"/>
    <w:rsid w:val="00DE4CC6"/>
    <w:rsid w:val="00DE5B85"/>
    <w:rsid w:val="00DE76E4"/>
    <w:rsid w:val="00DF1120"/>
    <w:rsid w:val="00DF1D5B"/>
    <w:rsid w:val="00DF2310"/>
    <w:rsid w:val="00DF25AA"/>
    <w:rsid w:val="00DF2AF8"/>
    <w:rsid w:val="00DF2BFD"/>
    <w:rsid w:val="00DF75CD"/>
    <w:rsid w:val="00DF79B0"/>
    <w:rsid w:val="00DF7D72"/>
    <w:rsid w:val="00E03045"/>
    <w:rsid w:val="00E036EB"/>
    <w:rsid w:val="00E04145"/>
    <w:rsid w:val="00E04DAD"/>
    <w:rsid w:val="00E0575C"/>
    <w:rsid w:val="00E06121"/>
    <w:rsid w:val="00E07F31"/>
    <w:rsid w:val="00E100D3"/>
    <w:rsid w:val="00E108B2"/>
    <w:rsid w:val="00E11CC5"/>
    <w:rsid w:val="00E12E6D"/>
    <w:rsid w:val="00E165FB"/>
    <w:rsid w:val="00E16E8C"/>
    <w:rsid w:val="00E16F84"/>
    <w:rsid w:val="00E17042"/>
    <w:rsid w:val="00E17394"/>
    <w:rsid w:val="00E1755F"/>
    <w:rsid w:val="00E20534"/>
    <w:rsid w:val="00E20624"/>
    <w:rsid w:val="00E20994"/>
    <w:rsid w:val="00E253E8"/>
    <w:rsid w:val="00E2599B"/>
    <w:rsid w:val="00E25D60"/>
    <w:rsid w:val="00E25EA1"/>
    <w:rsid w:val="00E26000"/>
    <w:rsid w:val="00E276E7"/>
    <w:rsid w:val="00E27978"/>
    <w:rsid w:val="00E27D5B"/>
    <w:rsid w:val="00E27E54"/>
    <w:rsid w:val="00E3045B"/>
    <w:rsid w:val="00E3164F"/>
    <w:rsid w:val="00E31739"/>
    <w:rsid w:val="00E322FB"/>
    <w:rsid w:val="00E329A3"/>
    <w:rsid w:val="00E32D7A"/>
    <w:rsid w:val="00E33E7E"/>
    <w:rsid w:val="00E34EDB"/>
    <w:rsid w:val="00E35C2F"/>
    <w:rsid w:val="00E35E06"/>
    <w:rsid w:val="00E37ACF"/>
    <w:rsid w:val="00E409BA"/>
    <w:rsid w:val="00E40B0D"/>
    <w:rsid w:val="00E447F7"/>
    <w:rsid w:val="00E44A4C"/>
    <w:rsid w:val="00E4694F"/>
    <w:rsid w:val="00E475AC"/>
    <w:rsid w:val="00E505CF"/>
    <w:rsid w:val="00E5064D"/>
    <w:rsid w:val="00E51123"/>
    <w:rsid w:val="00E522A9"/>
    <w:rsid w:val="00E527A0"/>
    <w:rsid w:val="00E53B34"/>
    <w:rsid w:val="00E53DF6"/>
    <w:rsid w:val="00E5402C"/>
    <w:rsid w:val="00E5450A"/>
    <w:rsid w:val="00E55013"/>
    <w:rsid w:val="00E552AE"/>
    <w:rsid w:val="00E576C7"/>
    <w:rsid w:val="00E602DF"/>
    <w:rsid w:val="00E604BA"/>
    <w:rsid w:val="00E62261"/>
    <w:rsid w:val="00E623FA"/>
    <w:rsid w:val="00E6282A"/>
    <w:rsid w:val="00E62ECE"/>
    <w:rsid w:val="00E63DEC"/>
    <w:rsid w:val="00E640A3"/>
    <w:rsid w:val="00E649A5"/>
    <w:rsid w:val="00E64FBC"/>
    <w:rsid w:val="00E671D5"/>
    <w:rsid w:val="00E676D5"/>
    <w:rsid w:val="00E67ADB"/>
    <w:rsid w:val="00E702DE"/>
    <w:rsid w:val="00E7234B"/>
    <w:rsid w:val="00E72FF9"/>
    <w:rsid w:val="00E761D2"/>
    <w:rsid w:val="00E76DB7"/>
    <w:rsid w:val="00E7754E"/>
    <w:rsid w:val="00E77FD3"/>
    <w:rsid w:val="00E8165E"/>
    <w:rsid w:val="00E83416"/>
    <w:rsid w:val="00E83455"/>
    <w:rsid w:val="00E83698"/>
    <w:rsid w:val="00E836C3"/>
    <w:rsid w:val="00E8397D"/>
    <w:rsid w:val="00E83BD0"/>
    <w:rsid w:val="00E842CE"/>
    <w:rsid w:val="00E84BE0"/>
    <w:rsid w:val="00E85A7D"/>
    <w:rsid w:val="00E86A1E"/>
    <w:rsid w:val="00E879CC"/>
    <w:rsid w:val="00E90320"/>
    <w:rsid w:val="00E9136F"/>
    <w:rsid w:val="00E91FE1"/>
    <w:rsid w:val="00E93CE3"/>
    <w:rsid w:val="00E976B8"/>
    <w:rsid w:val="00E97A35"/>
    <w:rsid w:val="00EA16D4"/>
    <w:rsid w:val="00EA1C6E"/>
    <w:rsid w:val="00EA28F3"/>
    <w:rsid w:val="00EA2D42"/>
    <w:rsid w:val="00EA2E84"/>
    <w:rsid w:val="00EA4CE0"/>
    <w:rsid w:val="00EA5C09"/>
    <w:rsid w:val="00EA6099"/>
    <w:rsid w:val="00EA6791"/>
    <w:rsid w:val="00EB03ED"/>
    <w:rsid w:val="00EB1BF2"/>
    <w:rsid w:val="00EB1C2A"/>
    <w:rsid w:val="00EB205D"/>
    <w:rsid w:val="00EB3B4B"/>
    <w:rsid w:val="00EB3E97"/>
    <w:rsid w:val="00EB676F"/>
    <w:rsid w:val="00EC1227"/>
    <w:rsid w:val="00EC1470"/>
    <w:rsid w:val="00EC212C"/>
    <w:rsid w:val="00EC34F6"/>
    <w:rsid w:val="00EC4444"/>
    <w:rsid w:val="00EC646D"/>
    <w:rsid w:val="00EC7150"/>
    <w:rsid w:val="00EC7698"/>
    <w:rsid w:val="00ED013D"/>
    <w:rsid w:val="00ED086A"/>
    <w:rsid w:val="00ED09E7"/>
    <w:rsid w:val="00ED17B1"/>
    <w:rsid w:val="00ED2898"/>
    <w:rsid w:val="00ED3B6A"/>
    <w:rsid w:val="00ED4DCB"/>
    <w:rsid w:val="00ED5BFE"/>
    <w:rsid w:val="00ED5CE1"/>
    <w:rsid w:val="00ED5D3F"/>
    <w:rsid w:val="00ED71C3"/>
    <w:rsid w:val="00EE0C67"/>
    <w:rsid w:val="00EE1F42"/>
    <w:rsid w:val="00EE2FE6"/>
    <w:rsid w:val="00EE3C0F"/>
    <w:rsid w:val="00EE3D84"/>
    <w:rsid w:val="00EE417A"/>
    <w:rsid w:val="00EE44B6"/>
    <w:rsid w:val="00EE48CC"/>
    <w:rsid w:val="00EE49B3"/>
    <w:rsid w:val="00EE531E"/>
    <w:rsid w:val="00EE56A1"/>
    <w:rsid w:val="00EE7333"/>
    <w:rsid w:val="00EE7EEC"/>
    <w:rsid w:val="00EF076F"/>
    <w:rsid w:val="00EF0A21"/>
    <w:rsid w:val="00EF0DAB"/>
    <w:rsid w:val="00EF2497"/>
    <w:rsid w:val="00EF31A9"/>
    <w:rsid w:val="00EF3553"/>
    <w:rsid w:val="00EF3C36"/>
    <w:rsid w:val="00EF5269"/>
    <w:rsid w:val="00EF6299"/>
    <w:rsid w:val="00EF69F3"/>
    <w:rsid w:val="00EF6AF5"/>
    <w:rsid w:val="00EF6D3B"/>
    <w:rsid w:val="00EF7CD3"/>
    <w:rsid w:val="00F00D1C"/>
    <w:rsid w:val="00F01A43"/>
    <w:rsid w:val="00F04A2A"/>
    <w:rsid w:val="00F05980"/>
    <w:rsid w:val="00F06EA8"/>
    <w:rsid w:val="00F11DC1"/>
    <w:rsid w:val="00F13308"/>
    <w:rsid w:val="00F135CD"/>
    <w:rsid w:val="00F1375E"/>
    <w:rsid w:val="00F13827"/>
    <w:rsid w:val="00F14F32"/>
    <w:rsid w:val="00F160B7"/>
    <w:rsid w:val="00F169ED"/>
    <w:rsid w:val="00F178A8"/>
    <w:rsid w:val="00F204B4"/>
    <w:rsid w:val="00F21380"/>
    <w:rsid w:val="00F213FC"/>
    <w:rsid w:val="00F22587"/>
    <w:rsid w:val="00F2305E"/>
    <w:rsid w:val="00F23C22"/>
    <w:rsid w:val="00F23D64"/>
    <w:rsid w:val="00F24625"/>
    <w:rsid w:val="00F24644"/>
    <w:rsid w:val="00F25A70"/>
    <w:rsid w:val="00F2688A"/>
    <w:rsid w:val="00F26EB4"/>
    <w:rsid w:val="00F26F68"/>
    <w:rsid w:val="00F300C7"/>
    <w:rsid w:val="00F30B24"/>
    <w:rsid w:val="00F30E69"/>
    <w:rsid w:val="00F30FF9"/>
    <w:rsid w:val="00F3186B"/>
    <w:rsid w:val="00F3196A"/>
    <w:rsid w:val="00F31C54"/>
    <w:rsid w:val="00F34108"/>
    <w:rsid w:val="00F3485A"/>
    <w:rsid w:val="00F36077"/>
    <w:rsid w:val="00F36729"/>
    <w:rsid w:val="00F3782F"/>
    <w:rsid w:val="00F4332D"/>
    <w:rsid w:val="00F43501"/>
    <w:rsid w:val="00F43B7C"/>
    <w:rsid w:val="00F44306"/>
    <w:rsid w:val="00F4471D"/>
    <w:rsid w:val="00F45217"/>
    <w:rsid w:val="00F46F2D"/>
    <w:rsid w:val="00F50803"/>
    <w:rsid w:val="00F5162B"/>
    <w:rsid w:val="00F535F0"/>
    <w:rsid w:val="00F54994"/>
    <w:rsid w:val="00F54E34"/>
    <w:rsid w:val="00F56ED7"/>
    <w:rsid w:val="00F60964"/>
    <w:rsid w:val="00F623EF"/>
    <w:rsid w:val="00F62FEC"/>
    <w:rsid w:val="00F638E9"/>
    <w:rsid w:val="00F63B8E"/>
    <w:rsid w:val="00F63EF0"/>
    <w:rsid w:val="00F66330"/>
    <w:rsid w:val="00F664AA"/>
    <w:rsid w:val="00F66C2D"/>
    <w:rsid w:val="00F67536"/>
    <w:rsid w:val="00F67A52"/>
    <w:rsid w:val="00F7042A"/>
    <w:rsid w:val="00F70977"/>
    <w:rsid w:val="00F709F3"/>
    <w:rsid w:val="00F70BB0"/>
    <w:rsid w:val="00F71688"/>
    <w:rsid w:val="00F727F9"/>
    <w:rsid w:val="00F7540A"/>
    <w:rsid w:val="00F76075"/>
    <w:rsid w:val="00F8147A"/>
    <w:rsid w:val="00F82939"/>
    <w:rsid w:val="00F83D2B"/>
    <w:rsid w:val="00F83F1D"/>
    <w:rsid w:val="00F8469D"/>
    <w:rsid w:val="00F84833"/>
    <w:rsid w:val="00F86CB3"/>
    <w:rsid w:val="00F874AA"/>
    <w:rsid w:val="00F874AB"/>
    <w:rsid w:val="00F92A25"/>
    <w:rsid w:val="00F92EDC"/>
    <w:rsid w:val="00F95B25"/>
    <w:rsid w:val="00F96F35"/>
    <w:rsid w:val="00F97008"/>
    <w:rsid w:val="00F97407"/>
    <w:rsid w:val="00F97FD4"/>
    <w:rsid w:val="00FA0121"/>
    <w:rsid w:val="00FA0A34"/>
    <w:rsid w:val="00FA2B46"/>
    <w:rsid w:val="00FA3980"/>
    <w:rsid w:val="00FA3DDC"/>
    <w:rsid w:val="00FA48EF"/>
    <w:rsid w:val="00FA4D10"/>
    <w:rsid w:val="00FA4D17"/>
    <w:rsid w:val="00FA5541"/>
    <w:rsid w:val="00FA5CC9"/>
    <w:rsid w:val="00FA7BAE"/>
    <w:rsid w:val="00FB000E"/>
    <w:rsid w:val="00FB09E9"/>
    <w:rsid w:val="00FB1623"/>
    <w:rsid w:val="00FB1C04"/>
    <w:rsid w:val="00FB4A7B"/>
    <w:rsid w:val="00FB4E6E"/>
    <w:rsid w:val="00FB56EA"/>
    <w:rsid w:val="00FB5D44"/>
    <w:rsid w:val="00FB734B"/>
    <w:rsid w:val="00FB7592"/>
    <w:rsid w:val="00FB7D04"/>
    <w:rsid w:val="00FC04E3"/>
    <w:rsid w:val="00FC3DBE"/>
    <w:rsid w:val="00FC4BC0"/>
    <w:rsid w:val="00FC5654"/>
    <w:rsid w:val="00FC5733"/>
    <w:rsid w:val="00FC6129"/>
    <w:rsid w:val="00FC6AF2"/>
    <w:rsid w:val="00FC73DF"/>
    <w:rsid w:val="00FC7AF2"/>
    <w:rsid w:val="00FD0249"/>
    <w:rsid w:val="00FD1086"/>
    <w:rsid w:val="00FD30C1"/>
    <w:rsid w:val="00FD5B89"/>
    <w:rsid w:val="00FD6EEC"/>
    <w:rsid w:val="00FD7767"/>
    <w:rsid w:val="00FE08C8"/>
    <w:rsid w:val="00FE0E6E"/>
    <w:rsid w:val="00FE105F"/>
    <w:rsid w:val="00FE1A24"/>
    <w:rsid w:val="00FE26D6"/>
    <w:rsid w:val="00FE284B"/>
    <w:rsid w:val="00FE2E47"/>
    <w:rsid w:val="00FE31CF"/>
    <w:rsid w:val="00FE5D3C"/>
    <w:rsid w:val="00FE6E83"/>
    <w:rsid w:val="00FE7309"/>
    <w:rsid w:val="00FE7D25"/>
    <w:rsid w:val="00FF037D"/>
    <w:rsid w:val="00FF10A8"/>
    <w:rsid w:val="00FF1351"/>
    <w:rsid w:val="00FF2D6B"/>
    <w:rsid w:val="00FF38AF"/>
    <w:rsid w:val="00FF4848"/>
    <w:rsid w:val="00FF507B"/>
    <w:rsid w:val="00FF5D07"/>
    <w:rsid w:val="00FF5E48"/>
    <w:rsid w:val="00FF762A"/>
    <w:rsid w:val="00FF79B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76DFC54"/>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9DF"/>
    <w:pPr>
      <w:spacing w:after="200" w:line="276" w:lineRule="auto"/>
    </w:pPr>
    <w:rPr>
      <w:sz w:val="22"/>
      <w:szCs w:val="22"/>
      <w:lang w:eastAsia="en-US"/>
    </w:rPr>
  </w:style>
  <w:style w:type="paragraph" w:styleId="Heading1">
    <w:name w:val="heading 1"/>
    <w:aliases w:val="Section Heading,heading1,Antraste 1,h1,H1"/>
    <w:basedOn w:val="Normal"/>
    <w:next w:val="Normal"/>
    <w:link w:val="Heading1Char"/>
    <w:uiPriority w:val="99"/>
    <w:qFormat/>
    <w:rsid w:val="00F13827"/>
    <w:pPr>
      <w:keepNext/>
      <w:numPr>
        <w:numId w:val="22"/>
      </w:numPr>
      <w:spacing w:after="0" w:line="240" w:lineRule="auto"/>
      <w:jc w:val="center"/>
      <w:outlineLvl w:val="0"/>
    </w:pPr>
    <w:rPr>
      <w:rFonts w:ascii="Times New Roman Bold" w:eastAsia="SimSun" w:hAnsi="Times New Roman Bold" w:cs="Times New Roman Bold"/>
      <w:smallCaps/>
      <w:sz w:val="24"/>
      <w:szCs w:val="24"/>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uiPriority w:val="99"/>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link w:val="ListParagraph"/>
    <w:uiPriority w:val="34"/>
    <w:locked/>
    <w:rsid w:val="00EE417A"/>
    <w:rPr>
      <w:sz w:val="22"/>
      <w:szCs w:val="22"/>
      <w:lang w:eastAsia="en-US"/>
    </w:rPr>
  </w:style>
  <w:style w:type="table" w:customStyle="1" w:styleId="TableGrid6">
    <w:name w:val="Table Grid6"/>
    <w:basedOn w:val="TableNormal"/>
    <w:next w:val="TableGrid"/>
    <w:uiPriority w:val="59"/>
    <w:rsid w:val="00FA48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4A5E"/>
    <w:rPr>
      <w:color w:val="800080"/>
      <w:u w:val="single"/>
    </w:rPr>
  </w:style>
  <w:style w:type="paragraph" w:customStyle="1" w:styleId="msonormal0">
    <w:name w:val="msonormal"/>
    <w:basedOn w:val="Normal"/>
    <w:rsid w:val="00B74A5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5">
    <w:name w:val="font5"/>
    <w:basedOn w:val="Normal"/>
    <w:rsid w:val="00B74A5E"/>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font6">
    <w:name w:val="font6"/>
    <w:basedOn w:val="Normal"/>
    <w:rsid w:val="00B74A5E"/>
    <w:pPr>
      <w:spacing w:before="100" w:beforeAutospacing="1" w:after="100" w:afterAutospacing="1" w:line="240" w:lineRule="auto"/>
    </w:pPr>
    <w:rPr>
      <w:rFonts w:ascii="Times New Roman" w:eastAsia="Times New Roman" w:hAnsi="Times New Roman"/>
      <w:sz w:val="20"/>
      <w:szCs w:val="20"/>
      <w:u w:val="single"/>
      <w:lang w:eastAsia="lv-LV"/>
    </w:rPr>
  </w:style>
  <w:style w:type="paragraph" w:customStyle="1" w:styleId="xl73">
    <w:name w:val="xl73"/>
    <w:basedOn w:val="Normal"/>
    <w:rsid w:val="00B74A5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74">
    <w:name w:val="xl74"/>
    <w:basedOn w:val="Normal"/>
    <w:rsid w:val="00B74A5E"/>
    <w:pP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75">
    <w:name w:val="xl75"/>
    <w:basedOn w:val="Normal"/>
    <w:rsid w:val="00B74A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B74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77">
    <w:name w:val="xl77"/>
    <w:basedOn w:val="Normal"/>
    <w:rsid w:val="00B74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8">
    <w:name w:val="xl78"/>
    <w:basedOn w:val="Normal"/>
    <w:rsid w:val="00B74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79">
    <w:name w:val="xl79"/>
    <w:basedOn w:val="Normal"/>
    <w:rsid w:val="00B74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80">
    <w:name w:val="xl80"/>
    <w:basedOn w:val="Normal"/>
    <w:rsid w:val="00B74A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b/>
      <w:bCs/>
      <w:sz w:val="20"/>
      <w:szCs w:val="20"/>
      <w:lang w:eastAsia="lv-LV"/>
    </w:rPr>
  </w:style>
  <w:style w:type="paragraph" w:customStyle="1" w:styleId="xl81">
    <w:name w:val="xl81"/>
    <w:basedOn w:val="Normal"/>
    <w:rsid w:val="00B74A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82">
    <w:name w:val="xl82"/>
    <w:basedOn w:val="Normal"/>
    <w:rsid w:val="00B74A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83">
    <w:name w:val="xl83"/>
    <w:basedOn w:val="Normal"/>
    <w:rsid w:val="00B74A5E"/>
    <w:pPr>
      <w:pBdr>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84">
    <w:name w:val="xl84"/>
    <w:basedOn w:val="Normal"/>
    <w:rsid w:val="00B74A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b/>
      <w:bCs/>
      <w:sz w:val="20"/>
      <w:szCs w:val="20"/>
      <w:lang w:eastAsia="lv-LV"/>
    </w:rPr>
  </w:style>
  <w:style w:type="paragraph" w:customStyle="1" w:styleId="xl85">
    <w:name w:val="xl85"/>
    <w:basedOn w:val="Normal"/>
    <w:rsid w:val="00B74A5E"/>
    <w:pPr>
      <w:pBdr>
        <w:top w:val="single" w:sz="4" w:space="0" w:color="auto"/>
        <w:left w:val="single" w:sz="4" w:space="0" w:color="auto"/>
        <w:bottom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b/>
      <w:bCs/>
      <w:sz w:val="24"/>
      <w:szCs w:val="24"/>
      <w:lang w:eastAsia="lv-LV"/>
    </w:rPr>
  </w:style>
  <w:style w:type="paragraph" w:customStyle="1" w:styleId="xl86">
    <w:name w:val="xl86"/>
    <w:basedOn w:val="Normal"/>
    <w:rsid w:val="00B74A5E"/>
    <w:pPr>
      <w:spacing w:before="100" w:beforeAutospacing="1" w:after="100" w:afterAutospacing="1" w:line="240" w:lineRule="auto"/>
      <w:textAlignment w:val="top"/>
    </w:pPr>
    <w:rPr>
      <w:rFonts w:ascii="Times New Roman" w:eastAsia="Times New Roman" w:hAnsi="Times New Roman"/>
      <w:sz w:val="24"/>
      <w:szCs w:val="24"/>
      <w:lang w:eastAsia="lv-LV"/>
    </w:rPr>
  </w:style>
  <w:style w:type="paragraph" w:customStyle="1" w:styleId="xl87">
    <w:name w:val="xl87"/>
    <w:basedOn w:val="Normal"/>
    <w:rsid w:val="00B74A5E"/>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lv-LV"/>
    </w:rPr>
  </w:style>
  <w:style w:type="paragraph" w:customStyle="1" w:styleId="xl88">
    <w:name w:val="xl88"/>
    <w:basedOn w:val="Normal"/>
    <w:rsid w:val="00B74A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89">
    <w:name w:val="xl89"/>
    <w:basedOn w:val="Normal"/>
    <w:rsid w:val="00B74A5E"/>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90">
    <w:name w:val="xl90"/>
    <w:basedOn w:val="Normal"/>
    <w:rsid w:val="00B74A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b/>
      <w:bCs/>
      <w:i/>
      <w:iCs/>
      <w:sz w:val="20"/>
      <w:szCs w:val="20"/>
      <w:lang w:eastAsia="lv-LV"/>
    </w:rPr>
  </w:style>
  <w:style w:type="paragraph" w:customStyle="1" w:styleId="xl91">
    <w:name w:val="xl91"/>
    <w:basedOn w:val="Normal"/>
    <w:rsid w:val="00B74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92">
    <w:name w:val="xl92"/>
    <w:basedOn w:val="Normal"/>
    <w:rsid w:val="00B74A5E"/>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93">
    <w:name w:val="xl93"/>
    <w:basedOn w:val="Normal"/>
    <w:rsid w:val="00B74A5E"/>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b/>
      <w:bCs/>
      <w:i/>
      <w:iCs/>
      <w:sz w:val="20"/>
      <w:szCs w:val="20"/>
      <w:lang w:eastAsia="lv-LV"/>
    </w:rPr>
  </w:style>
  <w:style w:type="paragraph" w:customStyle="1" w:styleId="xl94">
    <w:name w:val="xl94"/>
    <w:basedOn w:val="Normal"/>
    <w:rsid w:val="00B74A5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95">
    <w:name w:val="xl95"/>
    <w:basedOn w:val="Normal"/>
    <w:rsid w:val="00B74A5E"/>
    <w:pPr>
      <w:pBdr>
        <w:top w:val="single" w:sz="8"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96">
    <w:name w:val="xl96"/>
    <w:basedOn w:val="Normal"/>
    <w:rsid w:val="00B74A5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97">
    <w:name w:val="xl97"/>
    <w:basedOn w:val="Normal"/>
    <w:rsid w:val="00B74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98">
    <w:name w:val="xl98"/>
    <w:basedOn w:val="Normal"/>
    <w:rsid w:val="00B74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lv-LV"/>
    </w:rPr>
  </w:style>
  <w:style w:type="paragraph" w:customStyle="1" w:styleId="xl99">
    <w:name w:val="xl99"/>
    <w:basedOn w:val="Normal"/>
    <w:rsid w:val="00B74A5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lv-LV"/>
    </w:rPr>
  </w:style>
  <w:style w:type="paragraph" w:customStyle="1" w:styleId="xl100">
    <w:name w:val="xl100"/>
    <w:basedOn w:val="Normal"/>
    <w:rsid w:val="00B74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lv-LV"/>
    </w:rPr>
  </w:style>
  <w:style w:type="paragraph" w:customStyle="1" w:styleId="xl101">
    <w:name w:val="xl101"/>
    <w:basedOn w:val="Normal"/>
    <w:rsid w:val="00B74A5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i/>
      <w:iCs/>
      <w:sz w:val="20"/>
      <w:szCs w:val="20"/>
      <w:lang w:eastAsia="lv-LV"/>
    </w:rPr>
  </w:style>
  <w:style w:type="paragraph" w:customStyle="1" w:styleId="xl102">
    <w:name w:val="xl102"/>
    <w:basedOn w:val="Normal"/>
    <w:rsid w:val="00B74A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03">
    <w:name w:val="xl103"/>
    <w:basedOn w:val="Normal"/>
    <w:rsid w:val="00B74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lv-LV"/>
    </w:rPr>
  </w:style>
  <w:style w:type="paragraph" w:customStyle="1" w:styleId="xl104">
    <w:name w:val="xl104"/>
    <w:basedOn w:val="Normal"/>
    <w:rsid w:val="00B74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lv-LV"/>
    </w:rPr>
  </w:style>
  <w:style w:type="paragraph" w:customStyle="1" w:styleId="xl105">
    <w:name w:val="xl105"/>
    <w:basedOn w:val="Normal"/>
    <w:rsid w:val="00B74A5E"/>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06">
    <w:name w:val="xl106"/>
    <w:basedOn w:val="Normal"/>
    <w:rsid w:val="00B74A5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07">
    <w:name w:val="xl107"/>
    <w:basedOn w:val="Normal"/>
    <w:rsid w:val="00B74A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08">
    <w:name w:val="xl108"/>
    <w:basedOn w:val="Normal"/>
    <w:rsid w:val="00B74A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09">
    <w:name w:val="xl109"/>
    <w:basedOn w:val="Normal"/>
    <w:rsid w:val="00B74A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10">
    <w:name w:val="xl110"/>
    <w:basedOn w:val="Normal"/>
    <w:rsid w:val="00B74A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11">
    <w:name w:val="xl111"/>
    <w:basedOn w:val="Normal"/>
    <w:rsid w:val="00B74A5E"/>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12">
    <w:name w:val="xl112"/>
    <w:basedOn w:val="Normal"/>
    <w:rsid w:val="00B74A5E"/>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13">
    <w:name w:val="xl113"/>
    <w:basedOn w:val="Normal"/>
    <w:rsid w:val="00B74A5E"/>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14">
    <w:name w:val="xl114"/>
    <w:basedOn w:val="Normal"/>
    <w:rsid w:val="00B74A5E"/>
    <w:pPr>
      <w:pBdr>
        <w:top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15">
    <w:name w:val="xl115"/>
    <w:basedOn w:val="Normal"/>
    <w:rsid w:val="00B74A5E"/>
    <w:pPr>
      <w:pBdr>
        <w:top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16">
    <w:name w:val="xl116"/>
    <w:basedOn w:val="Normal"/>
    <w:rsid w:val="00B74A5E"/>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17">
    <w:name w:val="xl117"/>
    <w:basedOn w:val="Normal"/>
    <w:rsid w:val="00B74A5E"/>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18">
    <w:name w:val="xl118"/>
    <w:basedOn w:val="Normal"/>
    <w:rsid w:val="00B74A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table" w:customStyle="1" w:styleId="TableGrid7">
    <w:name w:val="Table Grid7"/>
    <w:basedOn w:val="TableNormal"/>
    <w:next w:val="TableGrid"/>
    <w:uiPriority w:val="59"/>
    <w:rsid w:val="006A2A0D"/>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ing Char,heading1 Char,Antraste 1 Char,h1 Char,H1 Char"/>
    <w:basedOn w:val="DefaultParagraphFont"/>
    <w:link w:val="Heading1"/>
    <w:uiPriority w:val="99"/>
    <w:rsid w:val="00F13827"/>
    <w:rPr>
      <w:rFonts w:ascii="Times New Roman Bold" w:eastAsia="SimSun" w:hAnsi="Times New Roman Bold" w:cs="Times New Roman Bold"/>
      <w:small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8571">
      <w:bodyDiv w:val="1"/>
      <w:marLeft w:val="0"/>
      <w:marRight w:val="0"/>
      <w:marTop w:val="0"/>
      <w:marBottom w:val="0"/>
      <w:divBdr>
        <w:top w:val="none" w:sz="0" w:space="0" w:color="auto"/>
        <w:left w:val="none" w:sz="0" w:space="0" w:color="auto"/>
        <w:bottom w:val="none" w:sz="0" w:space="0" w:color="auto"/>
        <w:right w:val="none" w:sz="0" w:space="0" w:color="auto"/>
      </w:divBdr>
    </w:div>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46018890">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282732523">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60017216">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708333652">
      <w:bodyDiv w:val="1"/>
      <w:marLeft w:val="0"/>
      <w:marRight w:val="0"/>
      <w:marTop w:val="0"/>
      <w:marBottom w:val="0"/>
      <w:divBdr>
        <w:top w:val="none" w:sz="0" w:space="0" w:color="auto"/>
        <w:left w:val="none" w:sz="0" w:space="0" w:color="auto"/>
        <w:bottom w:val="none" w:sz="0" w:space="0" w:color="auto"/>
        <w:right w:val="none" w:sz="0" w:space="0" w:color="auto"/>
      </w:divBdr>
    </w:div>
    <w:div w:id="7896657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55192455">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179655899">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448625804">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617835412">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298747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57304060">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893690526">
      <w:bodyDiv w:val="1"/>
      <w:marLeft w:val="0"/>
      <w:marRight w:val="0"/>
      <w:marTop w:val="0"/>
      <w:marBottom w:val="0"/>
      <w:divBdr>
        <w:top w:val="none" w:sz="0" w:space="0" w:color="auto"/>
        <w:left w:val="none" w:sz="0" w:space="0" w:color="auto"/>
        <w:bottom w:val="none" w:sz="0" w:space="0" w:color="auto"/>
        <w:right w:val="none" w:sz="0" w:space="0" w:color="auto"/>
      </w:divBdr>
    </w:div>
    <w:div w:id="1920211955">
      <w:bodyDiv w:val="1"/>
      <w:marLeft w:val="0"/>
      <w:marRight w:val="0"/>
      <w:marTop w:val="0"/>
      <w:marBottom w:val="0"/>
      <w:divBdr>
        <w:top w:val="none" w:sz="0" w:space="0" w:color="auto"/>
        <w:left w:val="none" w:sz="0" w:space="0" w:color="auto"/>
        <w:bottom w:val="none" w:sz="0" w:space="0" w:color="auto"/>
        <w:right w:val="none" w:sz="0" w:space="0" w:color="auto"/>
      </w:divBdr>
    </w:div>
    <w:div w:id="1938054701">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1973629071">
      <w:bodyDiv w:val="1"/>
      <w:marLeft w:val="0"/>
      <w:marRight w:val="0"/>
      <w:marTop w:val="0"/>
      <w:marBottom w:val="0"/>
      <w:divBdr>
        <w:top w:val="none" w:sz="0" w:space="0" w:color="auto"/>
        <w:left w:val="none" w:sz="0" w:space="0" w:color="auto"/>
        <w:bottom w:val="none" w:sz="0" w:space="0" w:color="auto"/>
        <w:right w:val="none" w:sz="0" w:space="0" w:color="auto"/>
      </w:divBdr>
    </w:div>
    <w:div w:id="1996109069">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ub.gov.lv/lv/iubcpv/parent/2676/clasif/ma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dini.lv/page/1507" TargetMode="External"/><Relationship Id="rId5" Type="http://schemas.openxmlformats.org/officeDocument/2006/relationships/webSettings" Target="webSettings.xml"/><Relationship Id="rId15" Type="http://schemas.openxmlformats.org/officeDocument/2006/relationships/hyperlink" Target="http://www.stradini.lv/page/1507"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59C3-4490-49BB-B1BE-D1B2BA2B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22</Pages>
  <Words>35147</Words>
  <Characters>20034</Characters>
  <Application>Microsoft Office Word</Application>
  <DocSecurity>0</DocSecurity>
  <Lines>166</Lines>
  <Paragraphs>110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55071</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Inguna Muižniece</cp:lastModifiedBy>
  <cp:revision>52</cp:revision>
  <cp:lastPrinted>2017-01-26T09:15:00Z</cp:lastPrinted>
  <dcterms:created xsi:type="dcterms:W3CDTF">2017-01-27T08:31:00Z</dcterms:created>
  <dcterms:modified xsi:type="dcterms:W3CDTF">2017-02-01T12:00:00Z</dcterms:modified>
</cp:coreProperties>
</file>