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0815D" w14:textId="77777777" w:rsidR="00D20B7B" w:rsidRPr="00F04CA7" w:rsidRDefault="00D20B7B" w:rsidP="00D20B7B">
      <w:pPr>
        <w:tabs>
          <w:tab w:val="left" w:pos="720"/>
          <w:tab w:val="center" w:pos="4153"/>
          <w:tab w:val="right" w:pos="8306"/>
        </w:tabs>
        <w:jc w:val="right"/>
      </w:pPr>
      <w:bookmarkStart w:id="0" w:name="_972711277"/>
      <w:bookmarkStart w:id="1" w:name="_973660741"/>
      <w:bookmarkStart w:id="2" w:name="_973661285"/>
      <w:bookmarkStart w:id="3" w:name="_GoBack"/>
      <w:bookmarkEnd w:id="0"/>
      <w:bookmarkEnd w:id="1"/>
      <w:bookmarkEnd w:id="2"/>
      <w:bookmarkEnd w:id="3"/>
      <w:r w:rsidRPr="00F04CA7">
        <w:t>APSTIPRINĀTS</w:t>
      </w:r>
    </w:p>
    <w:p w14:paraId="75AFCA96" w14:textId="77777777" w:rsidR="00D20B7B" w:rsidRPr="00F04CA7" w:rsidRDefault="00D20B7B" w:rsidP="00D20B7B">
      <w:pPr>
        <w:jc w:val="right"/>
      </w:pPr>
      <w:r w:rsidRPr="00F04CA7">
        <w:t>VSIA „Paula Stradiņa klīniskā universitātes slimnīca”</w:t>
      </w:r>
    </w:p>
    <w:p w14:paraId="73FBDBCB" w14:textId="77777777" w:rsidR="00D20B7B" w:rsidRPr="00F04CA7" w:rsidRDefault="00D20B7B" w:rsidP="00D20B7B">
      <w:pPr>
        <w:jc w:val="right"/>
      </w:pPr>
      <w:r w:rsidRPr="00F04CA7">
        <w:t xml:space="preserve"> iepirkuma komisijas</w:t>
      </w:r>
    </w:p>
    <w:p w14:paraId="202BEBF7" w14:textId="7A8B6A0E" w:rsidR="00D20B7B" w:rsidRPr="00F04CA7" w:rsidRDefault="00F03079" w:rsidP="00D20B7B">
      <w:pPr>
        <w:jc w:val="right"/>
      </w:pPr>
      <w:r>
        <w:t xml:space="preserve">2016.gada </w:t>
      </w:r>
      <w:r w:rsidR="00BD5B70">
        <w:t>21.oktobra</w:t>
      </w:r>
      <w:r w:rsidR="00D20B7B" w:rsidRPr="00F04CA7">
        <w:t xml:space="preserve"> sēdē</w:t>
      </w:r>
    </w:p>
    <w:p w14:paraId="500827E3" w14:textId="77777777" w:rsidR="00D20B7B" w:rsidRPr="00F04CA7" w:rsidRDefault="00D20B7B" w:rsidP="00D20B7B">
      <w:pPr>
        <w:jc w:val="right"/>
      </w:pPr>
      <w:r w:rsidRPr="00F04CA7">
        <w:t>(protokols Nr.1)</w:t>
      </w:r>
    </w:p>
    <w:p w14:paraId="63EF2267" w14:textId="77777777" w:rsidR="00A83247" w:rsidRDefault="00A83247" w:rsidP="006B67A9">
      <w:pPr>
        <w:pStyle w:val="Title"/>
        <w:rPr>
          <w:rFonts w:ascii="Times New Roman" w:hAnsi="Times New Roman"/>
          <w:i/>
          <w:sz w:val="24"/>
          <w:szCs w:val="24"/>
        </w:rPr>
      </w:pPr>
    </w:p>
    <w:p w14:paraId="6807BBAE" w14:textId="77777777" w:rsidR="006B67A9" w:rsidRDefault="006B67A9" w:rsidP="006B67A9">
      <w:pPr>
        <w:pStyle w:val="BodyText2"/>
        <w:spacing w:before="0" w:line="240" w:lineRule="auto"/>
        <w:rPr>
          <w:szCs w:val="24"/>
        </w:rPr>
      </w:pPr>
    </w:p>
    <w:p w14:paraId="0BB8027E" w14:textId="77777777" w:rsidR="00CF0B00" w:rsidRPr="00CF0B00" w:rsidRDefault="00CB7A3A" w:rsidP="00CF0B00">
      <w:pPr>
        <w:pStyle w:val="BodyText2"/>
        <w:spacing w:before="0" w:line="240" w:lineRule="auto"/>
        <w:rPr>
          <w:b w:val="0"/>
          <w:i/>
          <w:szCs w:val="24"/>
        </w:rPr>
      </w:pPr>
      <w:r>
        <w:rPr>
          <w:b w:val="0"/>
          <w:i/>
        </w:rPr>
        <w:t>Atklāta konkursa</w:t>
      </w:r>
    </w:p>
    <w:p w14:paraId="2D444E0D" w14:textId="77777777" w:rsidR="00A83247" w:rsidRPr="00D844F5" w:rsidRDefault="00A83247" w:rsidP="006B67A9">
      <w:pPr>
        <w:pStyle w:val="BodyText2"/>
        <w:spacing w:before="0" w:line="240" w:lineRule="auto"/>
        <w:rPr>
          <w:b w:val="0"/>
          <w:i/>
          <w:szCs w:val="24"/>
        </w:rPr>
      </w:pPr>
    </w:p>
    <w:p w14:paraId="30731DFE" w14:textId="77777777" w:rsidR="00A83247" w:rsidRDefault="00F97883" w:rsidP="002E672F">
      <w:pPr>
        <w:pStyle w:val="Heading1"/>
        <w:spacing w:line="240" w:lineRule="auto"/>
        <w:ind w:left="0" w:firstLine="0"/>
        <w:jc w:val="center"/>
        <w:rPr>
          <w:sz w:val="24"/>
          <w:szCs w:val="24"/>
        </w:rPr>
      </w:pPr>
      <w:r>
        <w:rPr>
          <w:sz w:val="24"/>
          <w:szCs w:val="24"/>
        </w:rPr>
        <w:t>„</w:t>
      </w:r>
      <w:r w:rsidR="00D20B7B" w:rsidRPr="00D20B7B">
        <w:rPr>
          <w:b w:val="0"/>
          <w:color w:val="000000"/>
        </w:rPr>
        <w:t xml:space="preserve"> </w:t>
      </w:r>
      <w:r w:rsidR="00CF0B00">
        <w:rPr>
          <w:szCs w:val="28"/>
        </w:rPr>
        <w:t>Veļas mazgāšana un ķīmiskā tīrīšana</w:t>
      </w:r>
      <w:r>
        <w:rPr>
          <w:sz w:val="24"/>
          <w:szCs w:val="24"/>
        </w:rPr>
        <w:t>”</w:t>
      </w:r>
    </w:p>
    <w:p w14:paraId="4B5267DF" w14:textId="77777777" w:rsidR="002E672F" w:rsidRPr="002E672F" w:rsidRDefault="002E672F" w:rsidP="002E672F"/>
    <w:p w14:paraId="3367C49B" w14:textId="77777777" w:rsidR="00A83247" w:rsidRDefault="00D20B7B" w:rsidP="006B67A9">
      <w:pPr>
        <w:jc w:val="center"/>
        <w:rPr>
          <w:sz w:val="24"/>
          <w:szCs w:val="24"/>
        </w:rPr>
      </w:pPr>
      <w:r>
        <w:rPr>
          <w:sz w:val="24"/>
          <w:szCs w:val="24"/>
        </w:rPr>
        <w:t>NOLIKUMS</w:t>
      </w:r>
    </w:p>
    <w:p w14:paraId="2EEE4C0C" w14:textId="77777777" w:rsidR="002E672F" w:rsidRDefault="002E672F" w:rsidP="006B67A9">
      <w:pPr>
        <w:jc w:val="center"/>
        <w:rPr>
          <w:b/>
          <w:sz w:val="24"/>
          <w:szCs w:val="24"/>
        </w:rPr>
      </w:pPr>
    </w:p>
    <w:p w14:paraId="06E824C1" w14:textId="77777777" w:rsidR="00A83247" w:rsidRDefault="00F97883" w:rsidP="006B67A9">
      <w:pPr>
        <w:jc w:val="center"/>
        <w:rPr>
          <w:b/>
          <w:sz w:val="24"/>
          <w:szCs w:val="24"/>
        </w:rPr>
      </w:pPr>
      <w:r>
        <w:rPr>
          <w:b/>
          <w:sz w:val="24"/>
          <w:szCs w:val="24"/>
        </w:rPr>
        <w:t>Iepirkuma iden</w:t>
      </w:r>
      <w:r w:rsidR="00D844F5">
        <w:rPr>
          <w:b/>
          <w:sz w:val="24"/>
          <w:szCs w:val="24"/>
        </w:rPr>
        <w:t xml:space="preserve">tifikācijas numurs - </w:t>
      </w:r>
      <w:r w:rsidR="00CF0B00">
        <w:rPr>
          <w:b/>
          <w:bCs/>
          <w:sz w:val="28"/>
          <w:szCs w:val="28"/>
        </w:rPr>
        <w:t>PSKUS 2016/128</w:t>
      </w:r>
    </w:p>
    <w:p w14:paraId="12D6C307" w14:textId="77777777" w:rsidR="00A83247" w:rsidRDefault="00A83247">
      <w:pPr>
        <w:shd w:val="clear" w:color="auto" w:fill="FFFFFF"/>
        <w:tabs>
          <w:tab w:val="left" w:pos="240"/>
        </w:tabs>
        <w:jc w:val="both"/>
        <w:rPr>
          <w:b/>
          <w:i/>
          <w:color w:val="000000"/>
          <w:sz w:val="24"/>
          <w:szCs w:val="24"/>
        </w:rPr>
      </w:pPr>
    </w:p>
    <w:p w14:paraId="54049EE3" w14:textId="77777777" w:rsidR="00A83247" w:rsidRDefault="00F97883">
      <w:pPr>
        <w:shd w:val="clear" w:color="auto" w:fill="FFFFFF"/>
        <w:tabs>
          <w:tab w:val="left" w:pos="240"/>
        </w:tabs>
        <w:jc w:val="center"/>
        <w:rPr>
          <w:b/>
          <w:i/>
          <w:color w:val="000000"/>
          <w:sz w:val="24"/>
          <w:szCs w:val="24"/>
        </w:rPr>
      </w:pPr>
      <w:r>
        <w:rPr>
          <w:b/>
          <w:i/>
          <w:color w:val="000000"/>
          <w:sz w:val="24"/>
          <w:szCs w:val="24"/>
        </w:rPr>
        <w:t>I VISPĀRĪGĀ INFORMĀCIJA</w:t>
      </w:r>
    </w:p>
    <w:p w14:paraId="50503EE9" w14:textId="77777777" w:rsidR="00A83247" w:rsidRDefault="00A83247">
      <w:pPr>
        <w:shd w:val="clear" w:color="auto" w:fill="FFFFFF"/>
        <w:tabs>
          <w:tab w:val="left" w:pos="240"/>
        </w:tabs>
        <w:jc w:val="center"/>
        <w:rPr>
          <w:i/>
          <w:sz w:val="24"/>
          <w:szCs w:val="24"/>
        </w:rPr>
      </w:pPr>
    </w:p>
    <w:p w14:paraId="318A3F52" w14:textId="77777777" w:rsidR="00A83247" w:rsidRPr="00D20B7B" w:rsidRDefault="00F97883" w:rsidP="000D3113">
      <w:pPr>
        <w:numPr>
          <w:ilvl w:val="0"/>
          <w:numId w:val="2"/>
        </w:numPr>
        <w:shd w:val="clear" w:color="auto" w:fill="FFFFFF"/>
        <w:tabs>
          <w:tab w:val="left" w:pos="240"/>
        </w:tabs>
        <w:ind w:left="567" w:hanging="425"/>
        <w:jc w:val="both"/>
        <w:rPr>
          <w:sz w:val="24"/>
          <w:szCs w:val="24"/>
        </w:rPr>
      </w:pPr>
      <w:r w:rsidRPr="00D20B7B">
        <w:rPr>
          <w:b/>
          <w:sz w:val="24"/>
          <w:szCs w:val="24"/>
        </w:rPr>
        <w:t>Iepirkuma identifikācijas numurs</w:t>
      </w:r>
      <w:r w:rsidRPr="00D20B7B">
        <w:rPr>
          <w:b/>
          <w:i/>
          <w:sz w:val="24"/>
          <w:szCs w:val="24"/>
        </w:rPr>
        <w:t>:</w:t>
      </w:r>
      <w:r w:rsidR="00D844F5" w:rsidRPr="00D20B7B">
        <w:rPr>
          <w:i/>
          <w:sz w:val="24"/>
          <w:szCs w:val="24"/>
        </w:rPr>
        <w:t xml:space="preserve"> </w:t>
      </w:r>
      <w:r w:rsidR="00CF0B00">
        <w:rPr>
          <w:b/>
          <w:bCs/>
          <w:sz w:val="28"/>
          <w:szCs w:val="28"/>
        </w:rPr>
        <w:t>PSKUS 2016/128</w:t>
      </w:r>
    </w:p>
    <w:p w14:paraId="1FABFBFE" w14:textId="77777777" w:rsidR="00A83247" w:rsidRDefault="00F97883">
      <w:pPr>
        <w:numPr>
          <w:ilvl w:val="0"/>
          <w:numId w:val="2"/>
        </w:numPr>
        <w:shd w:val="clear" w:color="auto" w:fill="FFFFFF"/>
        <w:tabs>
          <w:tab w:val="left" w:pos="240"/>
        </w:tabs>
        <w:ind w:left="567" w:hanging="425"/>
        <w:jc w:val="both"/>
      </w:pPr>
      <w:r>
        <w:rPr>
          <w:b/>
          <w:bCs/>
          <w:sz w:val="24"/>
          <w:szCs w:val="24"/>
        </w:rPr>
        <w:t>Pasūtītājs:</w:t>
      </w:r>
    </w:p>
    <w:p w14:paraId="23EEF287" w14:textId="77777777" w:rsidR="00730AC7" w:rsidRPr="00730AC7" w:rsidRDefault="00730AC7" w:rsidP="0041585A">
      <w:pPr>
        <w:pStyle w:val="ListParagraph"/>
        <w:shd w:val="clear" w:color="auto" w:fill="FFFFFF"/>
        <w:ind w:left="567"/>
        <w:jc w:val="both"/>
        <w:rPr>
          <w:rFonts w:ascii="Times New Roman" w:hAnsi="Times New Roman"/>
          <w:sz w:val="24"/>
          <w:szCs w:val="24"/>
        </w:rPr>
      </w:pPr>
      <w:r w:rsidRPr="00730AC7">
        <w:rPr>
          <w:rFonts w:ascii="Times New Roman" w:hAnsi="Times New Roman"/>
          <w:sz w:val="24"/>
          <w:szCs w:val="24"/>
        </w:rPr>
        <w:t>Valsts sabiedrība ar ierobežotu atbildību „Paula Stradiņa klīniskā universitātes slimnīca”, reģistrācijas Nr.40003457109, Pilsoņu iela 13, Rīga, LV-1002</w:t>
      </w:r>
    </w:p>
    <w:p w14:paraId="20DAE1D0" w14:textId="77777777" w:rsidR="00A83247" w:rsidRDefault="00F97883">
      <w:pPr>
        <w:pStyle w:val="ListParagraph"/>
        <w:numPr>
          <w:ilvl w:val="0"/>
          <w:numId w:val="2"/>
        </w:numPr>
        <w:shd w:val="clear" w:color="auto" w:fill="FFFFFF"/>
        <w:spacing w:line="240" w:lineRule="auto"/>
        <w:ind w:left="567" w:hanging="425"/>
        <w:jc w:val="both"/>
      </w:pPr>
      <w:r>
        <w:rPr>
          <w:rFonts w:ascii="Times New Roman" w:hAnsi="Times New Roman"/>
          <w:b/>
          <w:sz w:val="24"/>
          <w:szCs w:val="24"/>
        </w:rPr>
        <w:t xml:space="preserve">Iepirkuma priekšmets: </w:t>
      </w:r>
    </w:p>
    <w:p w14:paraId="0815A7F5" w14:textId="77777777" w:rsidR="00A83247" w:rsidRPr="00086305" w:rsidRDefault="002D1A5E" w:rsidP="002D1A5E">
      <w:pPr>
        <w:pStyle w:val="ListParagraph"/>
        <w:numPr>
          <w:ilvl w:val="1"/>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2D1A5E">
        <w:rPr>
          <w:rFonts w:ascii="Times New Roman" w:hAnsi="Times New Roman"/>
          <w:sz w:val="24"/>
          <w:szCs w:val="24"/>
        </w:rPr>
        <w:t>Veļas mazgāšana un ķīmiskā tīrīšana</w:t>
      </w:r>
      <w:r w:rsidR="00730AC7">
        <w:rPr>
          <w:rFonts w:ascii="Times New Roman" w:hAnsi="Times New Roman"/>
          <w:color w:val="000000"/>
          <w:spacing w:val="-2"/>
          <w:sz w:val="24"/>
          <w:szCs w:val="24"/>
        </w:rPr>
        <w:t>;</w:t>
      </w:r>
    </w:p>
    <w:p w14:paraId="41D908BE" w14:textId="77777777" w:rsidR="00730AC7" w:rsidRDefault="00730AC7" w:rsidP="00086305">
      <w:pPr>
        <w:pStyle w:val="ListParagraph"/>
        <w:numPr>
          <w:ilvl w:val="1"/>
          <w:numId w:val="2"/>
        </w:numPr>
        <w:shd w:val="clear" w:color="auto" w:fill="FFFFFF"/>
        <w:spacing w:after="0" w:line="240" w:lineRule="auto"/>
        <w:jc w:val="both"/>
        <w:rPr>
          <w:rFonts w:ascii="Times New Roman" w:hAnsi="Times New Roman"/>
          <w:sz w:val="24"/>
          <w:szCs w:val="24"/>
        </w:rPr>
      </w:pPr>
      <w:r w:rsidRPr="00086305">
        <w:rPr>
          <w:rFonts w:ascii="Times New Roman" w:hAnsi="Times New Roman"/>
          <w:iCs/>
          <w:sz w:val="24"/>
          <w:szCs w:val="24"/>
        </w:rPr>
        <w:t xml:space="preserve">Iepirkuma priekšmeta apraksts ir noteikts nolikuma Tehniskajā </w:t>
      </w:r>
      <w:r w:rsidR="00DC5DEF" w:rsidRPr="00086305">
        <w:rPr>
          <w:rFonts w:ascii="Times New Roman" w:hAnsi="Times New Roman"/>
          <w:iCs/>
          <w:sz w:val="24"/>
          <w:szCs w:val="24"/>
        </w:rPr>
        <w:t xml:space="preserve">un finanšu piedāvājumā </w:t>
      </w:r>
      <w:r w:rsidRPr="00086305">
        <w:rPr>
          <w:rFonts w:ascii="Times New Roman" w:hAnsi="Times New Roman"/>
          <w:iCs/>
          <w:sz w:val="24"/>
          <w:szCs w:val="24"/>
        </w:rPr>
        <w:t>specifikācijā (</w:t>
      </w:r>
      <w:r w:rsidR="00DC5DEF" w:rsidRPr="00086305">
        <w:rPr>
          <w:rFonts w:ascii="Times New Roman" w:hAnsi="Times New Roman"/>
          <w:sz w:val="24"/>
          <w:szCs w:val="24"/>
        </w:rPr>
        <w:t>Nolikuma 3</w:t>
      </w:r>
      <w:r w:rsidRPr="00086305">
        <w:rPr>
          <w:rFonts w:ascii="Times New Roman" w:hAnsi="Times New Roman"/>
          <w:sz w:val="24"/>
          <w:szCs w:val="24"/>
        </w:rPr>
        <w:t xml:space="preserve">.pielikums) </w:t>
      </w:r>
    </w:p>
    <w:p w14:paraId="3E313757" w14:textId="77777777" w:rsidR="00A83247" w:rsidRDefault="00F97883" w:rsidP="00086305">
      <w:pPr>
        <w:pStyle w:val="ListParagraph"/>
        <w:numPr>
          <w:ilvl w:val="1"/>
          <w:numId w:val="2"/>
        </w:numPr>
        <w:shd w:val="clear" w:color="auto" w:fill="FFFFFF"/>
        <w:spacing w:after="0" w:line="240" w:lineRule="auto"/>
        <w:jc w:val="both"/>
        <w:rPr>
          <w:rFonts w:ascii="Times New Roman" w:hAnsi="Times New Roman"/>
          <w:sz w:val="24"/>
          <w:szCs w:val="24"/>
        </w:rPr>
      </w:pPr>
      <w:r w:rsidRPr="00086305">
        <w:rPr>
          <w:rFonts w:ascii="Times New Roman" w:hAnsi="Times New Roman"/>
          <w:color w:val="000000"/>
          <w:sz w:val="24"/>
          <w:szCs w:val="24"/>
        </w:rPr>
        <w:t xml:space="preserve">CPV </w:t>
      </w:r>
      <w:r w:rsidRPr="00086305">
        <w:rPr>
          <w:rFonts w:ascii="Times New Roman" w:hAnsi="Times New Roman"/>
          <w:sz w:val="24"/>
          <w:szCs w:val="24"/>
        </w:rPr>
        <w:t>kods –</w:t>
      </w:r>
      <w:r w:rsidR="00562817" w:rsidRPr="00086305">
        <w:rPr>
          <w:rFonts w:ascii="Times New Roman" w:hAnsi="Times New Roman"/>
          <w:sz w:val="24"/>
          <w:szCs w:val="24"/>
        </w:rPr>
        <w:t xml:space="preserve"> </w:t>
      </w:r>
      <w:hyperlink r:id="rId8" w:history="1">
        <w:r w:rsidR="00CF0B00" w:rsidRPr="00B3453A">
          <w:rPr>
            <w:rFonts w:ascii="Times New Roman" w:hAnsi="Times New Roman"/>
            <w:sz w:val="24"/>
            <w:szCs w:val="24"/>
          </w:rPr>
          <w:t>98310000-9</w:t>
        </w:r>
      </w:hyperlink>
      <w:r w:rsidR="00CF0B00" w:rsidRPr="00086305">
        <w:rPr>
          <w:rFonts w:ascii="Times New Roman" w:hAnsi="Times New Roman"/>
          <w:sz w:val="24"/>
          <w:szCs w:val="24"/>
        </w:rPr>
        <w:t xml:space="preserve"> </w:t>
      </w:r>
      <w:r w:rsidR="0006219F" w:rsidRPr="00086305">
        <w:rPr>
          <w:rFonts w:ascii="Times New Roman" w:hAnsi="Times New Roman"/>
          <w:sz w:val="24"/>
          <w:szCs w:val="24"/>
        </w:rPr>
        <w:t>(</w:t>
      </w:r>
      <w:r w:rsidR="00B3453A" w:rsidRPr="00B3453A">
        <w:rPr>
          <w:rFonts w:ascii="Times New Roman" w:hAnsi="Times New Roman"/>
          <w:i/>
          <w:sz w:val="24"/>
          <w:szCs w:val="24"/>
        </w:rPr>
        <w:t>Mazgāšanas un ķīmiskās tīrīšanas pakalpojumi</w:t>
      </w:r>
      <w:r w:rsidR="0006219F" w:rsidRPr="00086305">
        <w:rPr>
          <w:rFonts w:ascii="Times New Roman" w:hAnsi="Times New Roman"/>
          <w:sz w:val="24"/>
          <w:szCs w:val="24"/>
        </w:rPr>
        <w:t>)</w:t>
      </w:r>
    </w:p>
    <w:p w14:paraId="0124E80A" w14:textId="77777777" w:rsidR="00CF0B00" w:rsidRDefault="00D21C9D" w:rsidP="00D21C9D">
      <w:pPr>
        <w:pStyle w:val="ListParagraph"/>
        <w:numPr>
          <w:ilvl w:val="1"/>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CF0B00" w:rsidRPr="00D21C9D">
        <w:rPr>
          <w:rFonts w:ascii="Times New Roman" w:hAnsi="Times New Roman"/>
          <w:sz w:val="24"/>
          <w:szCs w:val="24"/>
        </w:rPr>
        <w:t>Iepirkuma priekšmets ir sadalīts 2 daļās:</w:t>
      </w:r>
    </w:p>
    <w:p w14:paraId="7FE67C87" w14:textId="77777777" w:rsidR="00CF0B00" w:rsidRPr="00D21C9D" w:rsidRDefault="00CF0B00" w:rsidP="00D21C9D">
      <w:pPr>
        <w:pStyle w:val="ListParagraph"/>
        <w:numPr>
          <w:ilvl w:val="2"/>
          <w:numId w:val="2"/>
        </w:numPr>
        <w:shd w:val="clear" w:color="auto" w:fill="FFFFFF"/>
        <w:spacing w:after="0" w:line="240" w:lineRule="auto"/>
        <w:jc w:val="both"/>
        <w:rPr>
          <w:rFonts w:ascii="Times New Roman" w:hAnsi="Times New Roman"/>
          <w:sz w:val="24"/>
          <w:szCs w:val="24"/>
        </w:rPr>
      </w:pPr>
      <w:r w:rsidRPr="00D21C9D">
        <w:rPr>
          <w:rFonts w:ascii="Times New Roman" w:hAnsi="Times New Roman"/>
          <w:sz w:val="24"/>
          <w:szCs w:val="24"/>
        </w:rPr>
        <w:t>1.daļa „Veļas mazgāšana”, kura ir sadalīta 6 (sešās) pozīcijās;</w:t>
      </w:r>
    </w:p>
    <w:p w14:paraId="48445063" w14:textId="77777777" w:rsidR="00CF0B00" w:rsidRDefault="00CF0B00" w:rsidP="00D21C9D">
      <w:pPr>
        <w:pStyle w:val="ListParagraph"/>
        <w:numPr>
          <w:ilvl w:val="2"/>
          <w:numId w:val="2"/>
        </w:numPr>
        <w:shd w:val="clear" w:color="auto" w:fill="FFFFFF"/>
        <w:spacing w:after="0" w:line="240" w:lineRule="auto"/>
        <w:jc w:val="both"/>
        <w:rPr>
          <w:rFonts w:ascii="Times New Roman" w:hAnsi="Times New Roman"/>
          <w:sz w:val="24"/>
          <w:szCs w:val="24"/>
        </w:rPr>
      </w:pPr>
      <w:r w:rsidRPr="00D21C9D">
        <w:rPr>
          <w:rFonts w:ascii="Times New Roman" w:hAnsi="Times New Roman"/>
          <w:sz w:val="24"/>
          <w:szCs w:val="24"/>
        </w:rPr>
        <w:t>2.daļa „Veļas ķīmiskā tīrīšana”, kura ir sadalīta 6 (sešās) pozīcijās.</w:t>
      </w:r>
    </w:p>
    <w:p w14:paraId="7FCCC964" w14:textId="77777777" w:rsidR="00CF0B00" w:rsidRPr="00D21C9D" w:rsidRDefault="00D21C9D" w:rsidP="00D21C9D">
      <w:pPr>
        <w:pStyle w:val="ListParagraph"/>
        <w:numPr>
          <w:ilvl w:val="1"/>
          <w:numId w:val="2"/>
        </w:numPr>
        <w:shd w:val="clear" w:color="auto" w:fill="FFFFFF"/>
        <w:tabs>
          <w:tab w:val="left" w:pos="993"/>
        </w:tabs>
        <w:spacing w:after="0" w:line="240" w:lineRule="auto"/>
        <w:ind w:left="993" w:hanging="426"/>
        <w:jc w:val="both"/>
        <w:rPr>
          <w:sz w:val="24"/>
          <w:szCs w:val="24"/>
        </w:rPr>
      </w:pPr>
      <w:r>
        <w:rPr>
          <w:sz w:val="24"/>
          <w:szCs w:val="24"/>
        </w:rPr>
        <w:t xml:space="preserve"> </w:t>
      </w:r>
      <w:r w:rsidR="00CF0B00" w:rsidRPr="00D21C9D">
        <w:rPr>
          <w:rFonts w:ascii="Times New Roman" w:hAnsi="Times New Roman"/>
          <w:color w:val="000000"/>
          <w:sz w:val="24"/>
          <w:szCs w:val="24"/>
        </w:rPr>
        <w:t>Piedāvājumu var iesniegt par vienu vai abām Konkursa iepirkuma priekšmeta daļām.</w:t>
      </w:r>
    </w:p>
    <w:p w14:paraId="6E5702F4" w14:textId="77777777" w:rsidR="00CF0B00" w:rsidRPr="00D21C9D" w:rsidRDefault="00CF0B00" w:rsidP="00840BF3">
      <w:pPr>
        <w:pStyle w:val="ListParagraph"/>
        <w:numPr>
          <w:ilvl w:val="1"/>
          <w:numId w:val="2"/>
        </w:numPr>
        <w:shd w:val="clear" w:color="auto" w:fill="FFFFFF"/>
        <w:tabs>
          <w:tab w:val="left" w:pos="993"/>
        </w:tabs>
        <w:spacing w:after="0" w:line="240" w:lineRule="auto"/>
        <w:jc w:val="both"/>
        <w:rPr>
          <w:sz w:val="24"/>
          <w:szCs w:val="24"/>
        </w:rPr>
      </w:pPr>
      <w:r w:rsidRPr="00D21C9D">
        <w:rPr>
          <w:rFonts w:ascii="Times New Roman" w:hAnsi="Times New Roman"/>
          <w:color w:val="000000"/>
          <w:sz w:val="24"/>
          <w:szCs w:val="24"/>
        </w:rPr>
        <w:t xml:space="preserve">Pasūtītājs līguma darbības laikā negarantē </w:t>
      </w:r>
      <w:r w:rsidR="00840BF3" w:rsidRPr="00840BF3">
        <w:rPr>
          <w:rFonts w:ascii="Times New Roman" w:hAnsi="Times New Roman"/>
          <w:color w:val="000000"/>
          <w:sz w:val="24"/>
          <w:szCs w:val="24"/>
        </w:rPr>
        <w:t>plānotā apjoma pasūtīšanu</w:t>
      </w:r>
      <w:r w:rsidR="00840BF3">
        <w:rPr>
          <w:rFonts w:ascii="Times New Roman" w:hAnsi="Times New Roman"/>
          <w:color w:val="000000"/>
          <w:sz w:val="24"/>
          <w:szCs w:val="24"/>
        </w:rPr>
        <w:t xml:space="preserve"> </w:t>
      </w:r>
      <w:r w:rsidRPr="00D21C9D">
        <w:rPr>
          <w:rFonts w:ascii="Times New Roman" w:hAnsi="Times New Roman"/>
          <w:color w:val="000000"/>
          <w:sz w:val="24"/>
          <w:szCs w:val="24"/>
        </w:rPr>
        <w:t xml:space="preserve"> – iepirkuma apjoms var tik</w:t>
      </w:r>
      <w:r w:rsidRPr="00D21C9D">
        <w:rPr>
          <w:rFonts w:ascii="Times New Roman" w:hAnsi="Times New Roman"/>
          <w:sz w:val="24"/>
          <w:szCs w:val="24"/>
        </w:rPr>
        <w:t>t</w:t>
      </w:r>
      <w:r w:rsidRPr="00D21C9D">
        <w:rPr>
          <w:rFonts w:ascii="Times New Roman" w:hAnsi="Times New Roman"/>
          <w:color w:val="000000"/>
          <w:sz w:val="24"/>
          <w:szCs w:val="24"/>
        </w:rPr>
        <w:t xml:space="preserve"> samazināts</w:t>
      </w:r>
      <w:r w:rsidR="00C528DB">
        <w:rPr>
          <w:rFonts w:ascii="Times New Roman" w:hAnsi="Times New Roman"/>
          <w:color w:val="000000"/>
          <w:sz w:val="24"/>
          <w:szCs w:val="24"/>
        </w:rPr>
        <w:t xml:space="preserve">  atbilstoši faktiskajai nepieciešamībai</w:t>
      </w:r>
      <w:r w:rsidRPr="00D21C9D">
        <w:rPr>
          <w:rFonts w:ascii="Times New Roman" w:hAnsi="Times New Roman"/>
          <w:color w:val="000000"/>
          <w:sz w:val="24"/>
          <w:szCs w:val="24"/>
        </w:rPr>
        <w:t>.</w:t>
      </w:r>
    </w:p>
    <w:p w14:paraId="1B192DC6" w14:textId="2C2564B0" w:rsidR="00A83247" w:rsidRPr="007505E2" w:rsidRDefault="007505E2" w:rsidP="007505E2">
      <w:pPr>
        <w:pStyle w:val="ListParagraph"/>
        <w:numPr>
          <w:ilvl w:val="0"/>
          <w:numId w:val="2"/>
        </w:numPr>
        <w:shd w:val="clear" w:color="auto" w:fill="FFFFFF" w:themeFill="background1"/>
        <w:suppressAutoHyphens w:val="0"/>
        <w:adjustRightInd w:val="0"/>
        <w:jc w:val="both"/>
        <w:textAlignment w:val="auto"/>
        <w:rPr>
          <w:rFonts w:ascii="Times New Roman" w:hAnsi="Times New Roman"/>
          <w:color w:val="000000"/>
          <w:sz w:val="24"/>
          <w:szCs w:val="24"/>
        </w:rPr>
      </w:pPr>
      <w:r w:rsidRPr="007505E2">
        <w:rPr>
          <w:rFonts w:ascii="Times New Roman" w:hAnsi="Times New Roman"/>
          <w:b/>
          <w:sz w:val="24"/>
          <w:szCs w:val="24"/>
        </w:rPr>
        <w:t xml:space="preserve">Paredzamā kopējā līgumsumma par abām </w:t>
      </w:r>
      <w:r w:rsidR="0041585A">
        <w:rPr>
          <w:rFonts w:ascii="Times New Roman" w:hAnsi="Times New Roman"/>
          <w:b/>
          <w:sz w:val="24"/>
          <w:szCs w:val="24"/>
        </w:rPr>
        <w:t>daļām</w:t>
      </w:r>
      <w:r w:rsidRPr="007505E2">
        <w:rPr>
          <w:rFonts w:ascii="Times New Roman" w:hAnsi="Times New Roman"/>
          <w:sz w:val="24"/>
          <w:szCs w:val="24"/>
        </w:rPr>
        <w:t xml:space="preserve">: līdz </w:t>
      </w:r>
      <w:r w:rsidR="00280319">
        <w:rPr>
          <w:rFonts w:ascii="Times New Roman" w:hAnsi="Times New Roman"/>
          <w:sz w:val="24"/>
          <w:szCs w:val="24"/>
        </w:rPr>
        <w:t>267 769.00</w:t>
      </w:r>
      <w:r w:rsidRPr="007505E2">
        <w:rPr>
          <w:rFonts w:ascii="Times New Roman" w:hAnsi="Times New Roman"/>
          <w:sz w:val="24"/>
          <w:szCs w:val="24"/>
        </w:rPr>
        <w:t xml:space="preserve"> EUR</w:t>
      </w:r>
      <w:r w:rsidRPr="007505E2">
        <w:rPr>
          <w:rFonts w:ascii="Times New Roman" w:hAnsi="Times New Roman"/>
          <w:b/>
          <w:sz w:val="24"/>
          <w:szCs w:val="24"/>
        </w:rPr>
        <w:t xml:space="preserve"> </w:t>
      </w:r>
      <w:r w:rsidRPr="007505E2">
        <w:rPr>
          <w:rFonts w:ascii="Times New Roman" w:hAnsi="Times New Roman"/>
          <w:sz w:val="24"/>
          <w:szCs w:val="24"/>
        </w:rPr>
        <w:t>bez PVN</w:t>
      </w:r>
      <w:r w:rsidR="00375997">
        <w:rPr>
          <w:rFonts w:ascii="Times New Roman" w:hAnsi="Times New Roman"/>
          <w:sz w:val="24"/>
          <w:szCs w:val="24"/>
        </w:rPr>
        <w:t xml:space="preserve"> (</w:t>
      </w:r>
      <w:r w:rsidR="00625697">
        <w:rPr>
          <w:rFonts w:ascii="Times New Roman" w:hAnsi="Times New Roman"/>
          <w:sz w:val="24"/>
          <w:szCs w:val="24"/>
        </w:rPr>
        <w:t>iepirkuma priekšmeta 1.daļā -  līdz 262769.00</w:t>
      </w:r>
      <w:r w:rsidR="00625697" w:rsidRPr="00625697">
        <w:rPr>
          <w:rFonts w:ascii="Times New Roman" w:hAnsi="Times New Roman"/>
          <w:sz w:val="24"/>
          <w:szCs w:val="24"/>
        </w:rPr>
        <w:t xml:space="preserve"> </w:t>
      </w:r>
      <w:r w:rsidR="00625697" w:rsidRPr="007505E2">
        <w:rPr>
          <w:rFonts w:ascii="Times New Roman" w:hAnsi="Times New Roman"/>
          <w:sz w:val="24"/>
          <w:szCs w:val="24"/>
        </w:rPr>
        <w:t>EUR</w:t>
      </w:r>
      <w:r w:rsidR="00625697" w:rsidRPr="007505E2">
        <w:rPr>
          <w:rFonts w:ascii="Times New Roman" w:hAnsi="Times New Roman"/>
          <w:b/>
          <w:sz w:val="24"/>
          <w:szCs w:val="24"/>
        </w:rPr>
        <w:t xml:space="preserve"> </w:t>
      </w:r>
      <w:r w:rsidR="00625697" w:rsidRPr="007505E2">
        <w:rPr>
          <w:rFonts w:ascii="Times New Roman" w:hAnsi="Times New Roman"/>
          <w:sz w:val="24"/>
          <w:szCs w:val="24"/>
        </w:rPr>
        <w:t>bez PVN</w:t>
      </w:r>
      <w:r w:rsidR="00625697">
        <w:rPr>
          <w:rFonts w:ascii="Times New Roman" w:hAnsi="Times New Roman"/>
          <w:sz w:val="24"/>
          <w:szCs w:val="24"/>
        </w:rPr>
        <w:t xml:space="preserve">, </w:t>
      </w:r>
      <w:r w:rsidR="00375997">
        <w:rPr>
          <w:rFonts w:ascii="Times New Roman" w:hAnsi="Times New Roman"/>
          <w:sz w:val="24"/>
          <w:szCs w:val="24"/>
        </w:rPr>
        <w:t xml:space="preserve">iepirkuma priekšmeta 2.daļā – līdz 5000 </w:t>
      </w:r>
      <w:r w:rsidR="00375997" w:rsidRPr="007505E2">
        <w:rPr>
          <w:rFonts w:ascii="Times New Roman" w:hAnsi="Times New Roman"/>
          <w:sz w:val="24"/>
          <w:szCs w:val="24"/>
        </w:rPr>
        <w:t>EUR</w:t>
      </w:r>
      <w:r w:rsidR="00375997" w:rsidRPr="007505E2">
        <w:rPr>
          <w:rFonts w:ascii="Times New Roman" w:hAnsi="Times New Roman"/>
          <w:b/>
          <w:sz w:val="24"/>
          <w:szCs w:val="24"/>
        </w:rPr>
        <w:t xml:space="preserve"> </w:t>
      </w:r>
      <w:r w:rsidR="00375997" w:rsidRPr="007505E2">
        <w:rPr>
          <w:rFonts w:ascii="Times New Roman" w:hAnsi="Times New Roman"/>
          <w:sz w:val="24"/>
          <w:szCs w:val="24"/>
        </w:rPr>
        <w:t>bez PVN</w:t>
      </w:r>
      <w:r w:rsidR="00375997">
        <w:rPr>
          <w:rFonts w:ascii="Times New Roman" w:hAnsi="Times New Roman"/>
          <w:b/>
          <w:sz w:val="24"/>
          <w:szCs w:val="24"/>
        </w:rPr>
        <w:t>).</w:t>
      </w:r>
    </w:p>
    <w:p w14:paraId="2FFDC465" w14:textId="77777777" w:rsidR="00A83247" w:rsidRPr="007505E2" w:rsidRDefault="00F97883" w:rsidP="007505E2">
      <w:pPr>
        <w:pStyle w:val="ListParagraph"/>
        <w:numPr>
          <w:ilvl w:val="0"/>
          <w:numId w:val="2"/>
        </w:numPr>
        <w:shd w:val="clear" w:color="auto" w:fill="FFFFFF" w:themeFill="background1"/>
        <w:suppressAutoHyphens w:val="0"/>
        <w:adjustRightInd w:val="0"/>
        <w:jc w:val="both"/>
        <w:textAlignment w:val="auto"/>
        <w:rPr>
          <w:rFonts w:ascii="Times New Roman" w:hAnsi="Times New Roman"/>
          <w:color w:val="000000"/>
          <w:sz w:val="24"/>
          <w:szCs w:val="24"/>
        </w:rPr>
      </w:pPr>
      <w:r w:rsidRPr="007505E2">
        <w:rPr>
          <w:rFonts w:ascii="Times New Roman" w:hAnsi="Times New Roman"/>
          <w:b/>
          <w:sz w:val="24"/>
          <w:szCs w:val="24"/>
        </w:rPr>
        <w:t>Līguma izpildes laiks un vieta:</w:t>
      </w:r>
    </w:p>
    <w:p w14:paraId="35642AC3" w14:textId="77777777" w:rsidR="007505E2" w:rsidRPr="007505E2" w:rsidRDefault="00C448D3" w:rsidP="00673004">
      <w:pPr>
        <w:widowControl/>
        <w:numPr>
          <w:ilvl w:val="1"/>
          <w:numId w:val="2"/>
        </w:numPr>
        <w:autoSpaceDE/>
        <w:autoSpaceDN/>
        <w:spacing w:line="276" w:lineRule="auto"/>
        <w:jc w:val="both"/>
        <w:textAlignment w:val="auto"/>
        <w:rPr>
          <w:b/>
          <w:sz w:val="24"/>
          <w:szCs w:val="24"/>
          <w:u w:val="single"/>
        </w:rPr>
      </w:pPr>
      <w:r w:rsidRPr="00A02325">
        <w:rPr>
          <w:sz w:val="24"/>
          <w:szCs w:val="24"/>
        </w:rPr>
        <w:t>Līgumu darbības laiks –</w:t>
      </w:r>
      <w:r w:rsidR="00CF0B00">
        <w:rPr>
          <w:sz w:val="24"/>
          <w:szCs w:val="24"/>
        </w:rPr>
        <w:t>12</w:t>
      </w:r>
      <w:r w:rsidR="00CF0B00" w:rsidRPr="00E25179">
        <w:rPr>
          <w:sz w:val="24"/>
          <w:szCs w:val="24"/>
        </w:rPr>
        <w:t xml:space="preserve"> (</w:t>
      </w:r>
      <w:r w:rsidR="00CF0B00">
        <w:rPr>
          <w:sz w:val="24"/>
          <w:szCs w:val="24"/>
        </w:rPr>
        <w:t>divpadsmit</w:t>
      </w:r>
      <w:r w:rsidR="00CF0B00" w:rsidRPr="00E25179">
        <w:rPr>
          <w:sz w:val="24"/>
          <w:szCs w:val="24"/>
        </w:rPr>
        <w:t>) kalendārie mēneši no līguma noslēgšanas brīža, vai līdz līguma summas sasniegšanai</w:t>
      </w:r>
      <w:r w:rsidR="00CF0B00">
        <w:rPr>
          <w:sz w:val="24"/>
          <w:szCs w:val="24"/>
        </w:rPr>
        <w:t>, atkarībā no tā, kurš nosacījums iestājas pirmais;</w:t>
      </w:r>
    </w:p>
    <w:p w14:paraId="5EC94D09" w14:textId="77777777" w:rsidR="007505E2" w:rsidRPr="007505E2" w:rsidRDefault="007505E2" w:rsidP="00673004">
      <w:pPr>
        <w:numPr>
          <w:ilvl w:val="1"/>
          <w:numId w:val="2"/>
        </w:numPr>
        <w:adjustRightInd w:val="0"/>
        <w:jc w:val="both"/>
        <w:textAlignment w:val="auto"/>
        <w:rPr>
          <w:color w:val="000000"/>
          <w:sz w:val="24"/>
          <w:szCs w:val="24"/>
        </w:rPr>
      </w:pPr>
      <w:r w:rsidRPr="007505E2">
        <w:rPr>
          <w:bCs/>
          <w:sz w:val="24"/>
          <w:szCs w:val="24"/>
        </w:rPr>
        <w:t>Līguma izpildes vietas</w:t>
      </w:r>
      <w:r w:rsidRPr="007505E2">
        <w:rPr>
          <w:sz w:val="24"/>
          <w:szCs w:val="24"/>
        </w:rPr>
        <w:t xml:space="preserve">: </w:t>
      </w:r>
    </w:p>
    <w:p w14:paraId="6B9D3612" w14:textId="77777777" w:rsidR="007505E2" w:rsidRPr="005B162E" w:rsidRDefault="007505E2" w:rsidP="00673004">
      <w:pPr>
        <w:numPr>
          <w:ilvl w:val="2"/>
          <w:numId w:val="2"/>
        </w:numPr>
        <w:adjustRightInd w:val="0"/>
        <w:jc w:val="both"/>
        <w:textAlignment w:val="auto"/>
        <w:rPr>
          <w:color w:val="000000"/>
          <w:sz w:val="24"/>
          <w:szCs w:val="24"/>
        </w:rPr>
      </w:pPr>
      <w:r w:rsidRPr="005B162E">
        <w:rPr>
          <w:sz w:val="24"/>
          <w:szCs w:val="24"/>
        </w:rPr>
        <w:t>valsts sa</w:t>
      </w:r>
      <w:r>
        <w:rPr>
          <w:sz w:val="24"/>
          <w:szCs w:val="24"/>
        </w:rPr>
        <w:t>biedrība ar ierobežotu atbildību</w:t>
      </w:r>
      <w:r w:rsidRPr="005B162E">
        <w:rPr>
          <w:sz w:val="24"/>
          <w:szCs w:val="24"/>
        </w:rPr>
        <w:t xml:space="preserve"> „Paula Stradiņa klīniskā universitātes slimnīca”, adrese: Pilsoņu iela 13, Rīga, LV-1002</w:t>
      </w:r>
      <w:r>
        <w:rPr>
          <w:sz w:val="24"/>
          <w:szCs w:val="24"/>
        </w:rPr>
        <w:t>;</w:t>
      </w:r>
    </w:p>
    <w:p w14:paraId="09304EA6" w14:textId="77777777" w:rsidR="007505E2" w:rsidRPr="005B162E" w:rsidRDefault="007505E2" w:rsidP="00673004">
      <w:pPr>
        <w:numPr>
          <w:ilvl w:val="2"/>
          <w:numId w:val="2"/>
        </w:numPr>
        <w:adjustRightInd w:val="0"/>
        <w:jc w:val="both"/>
        <w:textAlignment w:val="auto"/>
        <w:rPr>
          <w:color w:val="000000"/>
          <w:sz w:val="24"/>
          <w:szCs w:val="24"/>
        </w:rPr>
      </w:pPr>
      <w:r w:rsidRPr="005B162E">
        <w:rPr>
          <w:sz w:val="24"/>
          <w:szCs w:val="24"/>
        </w:rPr>
        <w:t>valsts sa</w:t>
      </w:r>
      <w:r>
        <w:rPr>
          <w:sz w:val="24"/>
          <w:szCs w:val="24"/>
        </w:rPr>
        <w:t>biedrība ar ierobežotu atbildību</w:t>
      </w:r>
      <w:r w:rsidRPr="005B162E">
        <w:rPr>
          <w:sz w:val="24"/>
          <w:szCs w:val="24"/>
        </w:rPr>
        <w:t xml:space="preserve"> „Paula Stradiņa klīniskā </w:t>
      </w:r>
      <w:r w:rsidRPr="005B162E">
        <w:rPr>
          <w:sz w:val="24"/>
          <w:szCs w:val="24"/>
        </w:rPr>
        <w:lastRenderedPageBreak/>
        <w:t>universitātes slimnīca” „Zobārstniecības un sejas ķirurģijas centrs”, Dzirciema iela 20, Rīga, LV-1007.</w:t>
      </w:r>
    </w:p>
    <w:p w14:paraId="1D45DE65" w14:textId="77777777" w:rsidR="00730AC7" w:rsidRDefault="00F97883" w:rsidP="00842231">
      <w:pPr>
        <w:pStyle w:val="ListParagraph"/>
        <w:numPr>
          <w:ilvl w:val="0"/>
          <w:numId w:val="2"/>
        </w:numPr>
        <w:shd w:val="clear" w:color="auto" w:fill="FFFFFF"/>
        <w:spacing w:after="0" w:line="240" w:lineRule="auto"/>
        <w:ind w:left="284" w:hanging="284"/>
        <w:jc w:val="both"/>
        <w:rPr>
          <w:rFonts w:ascii="Times New Roman" w:hAnsi="Times New Roman"/>
          <w:sz w:val="24"/>
          <w:szCs w:val="24"/>
        </w:rPr>
      </w:pPr>
      <w:r w:rsidRPr="00730AC7">
        <w:rPr>
          <w:rFonts w:ascii="Times New Roman" w:hAnsi="Times New Roman"/>
          <w:b/>
          <w:sz w:val="24"/>
          <w:szCs w:val="24"/>
        </w:rPr>
        <w:t>Iepirkuma komisija</w:t>
      </w:r>
      <w:r w:rsidRPr="00730AC7">
        <w:rPr>
          <w:rFonts w:ascii="Times New Roman" w:hAnsi="Times New Roman"/>
          <w:sz w:val="24"/>
          <w:szCs w:val="24"/>
        </w:rPr>
        <w:t xml:space="preserve"> - </w:t>
      </w:r>
      <w:r w:rsidR="00730AC7" w:rsidRPr="00F04CA7">
        <w:rPr>
          <w:rFonts w:ascii="Times New Roman" w:hAnsi="Times New Roman"/>
          <w:sz w:val="24"/>
          <w:szCs w:val="24"/>
        </w:rPr>
        <w:t>iepirkumu organizē un realizē VSIA “Paula Stradiņa klīniskās universitātes slimnīcas” valdes izveidota iepirkuma komisija.</w:t>
      </w:r>
    </w:p>
    <w:p w14:paraId="1C7182FD" w14:textId="77777777" w:rsidR="007D337A" w:rsidRPr="007D337A" w:rsidRDefault="0095329B" w:rsidP="007D337A">
      <w:pPr>
        <w:pStyle w:val="ListParagraph"/>
        <w:numPr>
          <w:ilvl w:val="0"/>
          <w:numId w:val="2"/>
        </w:numPr>
        <w:shd w:val="clear" w:color="auto" w:fill="FFFFFF"/>
        <w:spacing w:after="0" w:line="240" w:lineRule="auto"/>
        <w:ind w:left="284" w:hanging="284"/>
        <w:jc w:val="both"/>
        <w:rPr>
          <w:rFonts w:ascii="Times New Roman" w:hAnsi="Times New Roman"/>
          <w:sz w:val="24"/>
          <w:szCs w:val="24"/>
        </w:rPr>
      </w:pPr>
      <w:r w:rsidRPr="007D337A">
        <w:rPr>
          <w:rFonts w:ascii="Times New Roman" w:hAnsi="Times New Roman"/>
          <w:b/>
          <w:color w:val="000000" w:themeColor="text1"/>
          <w:sz w:val="24"/>
          <w:szCs w:val="24"/>
        </w:rPr>
        <w:t>Kontaktpersona</w:t>
      </w:r>
      <w:r w:rsidR="007D337A" w:rsidRPr="007D337A">
        <w:rPr>
          <w:sz w:val="24"/>
          <w:szCs w:val="24"/>
        </w:rPr>
        <w:t xml:space="preserve"> </w:t>
      </w:r>
      <w:r w:rsidR="007D337A" w:rsidRPr="007D337A">
        <w:rPr>
          <w:rFonts w:ascii="Times New Roman" w:hAnsi="Times New Roman"/>
          <w:sz w:val="24"/>
          <w:szCs w:val="24"/>
        </w:rPr>
        <w:t xml:space="preserve">Par iepirkuma dokumentāciju un organizatoriska rakstura informāciju – Sanita Zarāne, tālrunis 67069719, </w:t>
      </w:r>
      <w:smartTag w:uri="schemas-tilde-lv/tildestengine" w:element="veidnes">
        <w:smartTagPr>
          <w:attr w:name="text" w:val="fakss"/>
          <w:attr w:name="baseform" w:val="fakss"/>
          <w:attr w:name="id" w:val="-1"/>
        </w:smartTagPr>
        <w:r w:rsidR="007D337A" w:rsidRPr="007D337A">
          <w:rPr>
            <w:rFonts w:ascii="Times New Roman" w:hAnsi="Times New Roman"/>
            <w:sz w:val="24"/>
            <w:szCs w:val="24"/>
          </w:rPr>
          <w:t>fakss</w:t>
        </w:r>
      </w:smartTag>
      <w:r w:rsidR="007D337A" w:rsidRPr="007D337A">
        <w:rPr>
          <w:rFonts w:ascii="Times New Roman" w:hAnsi="Times New Roman"/>
          <w:sz w:val="24"/>
          <w:szCs w:val="24"/>
        </w:rPr>
        <w:t xml:space="preserve"> 67095312, e-pasta adrese: </w:t>
      </w:r>
      <w:hyperlink r:id="rId9" w:history="1">
        <w:r w:rsidR="007D337A" w:rsidRPr="007D337A">
          <w:rPr>
            <w:rStyle w:val="Hyperlink"/>
            <w:rFonts w:ascii="Times New Roman" w:hAnsi="Times New Roman"/>
            <w:sz w:val="24"/>
            <w:szCs w:val="24"/>
          </w:rPr>
          <w:t>sanita.zarane@stradini.lv</w:t>
        </w:r>
      </w:hyperlink>
      <w:r w:rsidR="007D337A" w:rsidRPr="007D337A">
        <w:rPr>
          <w:rFonts w:ascii="Times New Roman" w:hAnsi="Times New Roman"/>
          <w:bCs/>
          <w:sz w:val="24"/>
          <w:szCs w:val="24"/>
        </w:rPr>
        <w:t>.</w:t>
      </w:r>
    </w:p>
    <w:p w14:paraId="49BAE386" w14:textId="77777777" w:rsidR="00803E21" w:rsidRPr="007D337A" w:rsidRDefault="00803E21" w:rsidP="007D337A">
      <w:pPr>
        <w:pStyle w:val="ListParagraph"/>
        <w:numPr>
          <w:ilvl w:val="0"/>
          <w:numId w:val="2"/>
        </w:numPr>
        <w:shd w:val="clear" w:color="auto" w:fill="FFFFFF"/>
        <w:spacing w:after="0" w:line="240" w:lineRule="auto"/>
        <w:ind w:left="284" w:hanging="284"/>
        <w:jc w:val="both"/>
        <w:rPr>
          <w:rFonts w:ascii="Times New Roman" w:hAnsi="Times New Roman"/>
          <w:sz w:val="24"/>
          <w:szCs w:val="24"/>
        </w:rPr>
      </w:pPr>
      <w:r w:rsidRPr="007D337A">
        <w:rPr>
          <w:rFonts w:ascii="Times New Roman" w:hAnsi="Times New Roman"/>
          <w:b/>
          <w:sz w:val="24"/>
          <w:szCs w:val="24"/>
        </w:rPr>
        <w:t>Pretendenta iespējas iepazīties un saņemt konkursa nolikumu:</w:t>
      </w:r>
    </w:p>
    <w:p w14:paraId="21B76DB0" w14:textId="77777777" w:rsidR="00BD0612" w:rsidRDefault="00BD0612" w:rsidP="00673004">
      <w:pPr>
        <w:numPr>
          <w:ilvl w:val="1"/>
          <w:numId w:val="2"/>
        </w:numPr>
        <w:autoSpaceDE/>
        <w:autoSpaceDN/>
        <w:adjustRightInd w:val="0"/>
        <w:ind w:left="924" w:hanging="357"/>
        <w:contextualSpacing/>
        <w:jc w:val="both"/>
        <w:rPr>
          <w:sz w:val="24"/>
          <w:szCs w:val="24"/>
        </w:rPr>
      </w:pPr>
      <w:r w:rsidRPr="00787342">
        <w:rPr>
          <w:sz w:val="24"/>
          <w:szCs w:val="24"/>
        </w:rPr>
        <w:t xml:space="preserve">Nolikums ir brīvi un tieši elektroniski pieejams </w:t>
      </w:r>
      <w:r w:rsidRPr="00B67EF6">
        <w:rPr>
          <w:sz w:val="24"/>
          <w:szCs w:val="24"/>
        </w:rPr>
        <w:t>PSKUS</w:t>
      </w:r>
      <w:r w:rsidRPr="00787342">
        <w:rPr>
          <w:sz w:val="24"/>
          <w:szCs w:val="24"/>
        </w:rPr>
        <w:t xml:space="preserve"> mājas lapā internetā </w:t>
      </w:r>
      <w:r>
        <w:rPr>
          <w:sz w:val="24"/>
          <w:szCs w:val="24"/>
        </w:rPr>
        <w:t>(</w:t>
      </w:r>
      <w:r w:rsidR="0041585A">
        <w:rPr>
          <w:sz w:val="24"/>
          <w:szCs w:val="24"/>
        </w:rPr>
        <w:t>http://www.stradini.lv</w:t>
      </w:r>
      <w:r w:rsidRPr="00787342">
        <w:rPr>
          <w:sz w:val="24"/>
          <w:szCs w:val="24"/>
        </w:rPr>
        <w:t xml:space="preserve">). Nolikumu var saņemt arī </w:t>
      </w:r>
      <w:r w:rsidRPr="00B67EF6">
        <w:rPr>
          <w:sz w:val="24"/>
          <w:szCs w:val="24"/>
        </w:rPr>
        <w:t xml:space="preserve">PSKUS </w:t>
      </w:r>
      <w:r w:rsidRPr="00787342">
        <w:rPr>
          <w:sz w:val="24"/>
          <w:szCs w:val="24"/>
        </w:rPr>
        <w:t xml:space="preserve">telpās, adrese: </w:t>
      </w:r>
      <w:r w:rsidRPr="00B67EF6">
        <w:rPr>
          <w:sz w:val="24"/>
          <w:szCs w:val="24"/>
        </w:rPr>
        <w:t>2.korpuss, 8.kabinets</w:t>
      </w:r>
      <w:r>
        <w:rPr>
          <w:sz w:val="24"/>
          <w:szCs w:val="24"/>
        </w:rPr>
        <w:t>, Pilsoņu iela 13, Rīga, Iepirkumu nodaļā</w:t>
      </w:r>
      <w:r w:rsidRPr="00787342">
        <w:rPr>
          <w:sz w:val="24"/>
          <w:szCs w:val="24"/>
        </w:rPr>
        <w:t xml:space="preserve"> darba dienās no plkst. 09:00 līdz 16:30, sākot ar dienu, kad paziņojums par konkursu publicēts Iepirkumu uzraudzības biroja oficiālajā mājas lapā līdz </w:t>
      </w:r>
      <w:r w:rsidRPr="00A52B27">
        <w:rPr>
          <w:sz w:val="24"/>
          <w:szCs w:val="24"/>
        </w:rPr>
        <w:t>piedāvājumu iesniegšanas termiņa beigām.</w:t>
      </w:r>
    </w:p>
    <w:p w14:paraId="14F7C2E5" w14:textId="77777777" w:rsidR="00BD0612" w:rsidRPr="00202704" w:rsidRDefault="00202704" w:rsidP="00202704">
      <w:pPr>
        <w:numPr>
          <w:ilvl w:val="1"/>
          <w:numId w:val="2"/>
        </w:numPr>
        <w:autoSpaceDE/>
        <w:autoSpaceDN/>
        <w:adjustRightInd w:val="0"/>
        <w:ind w:left="924" w:hanging="357"/>
        <w:contextualSpacing/>
        <w:jc w:val="both"/>
        <w:rPr>
          <w:sz w:val="24"/>
          <w:szCs w:val="24"/>
        </w:rPr>
      </w:pPr>
      <w:r w:rsidRPr="00202704">
        <w:rPr>
          <w:color w:val="000000" w:themeColor="text1"/>
          <w:sz w:val="24"/>
          <w:szCs w:val="24"/>
        </w:rPr>
        <w:t xml:space="preserve">Saskaņā ar Publisko iepirkumu likuma 30.panta ceturto un piekto daļu Pasūtītājs papildu informāciju, informāciju par grozījumiem Konkursa dokumentos, kā arī citu informāciju, kas ir saistīta ar Konkursu, publicē savā tīmekļa vietnē </w:t>
      </w:r>
      <w:hyperlink r:id="rId10" w:history="1">
        <w:r w:rsidRPr="00202704">
          <w:rPr>
            <w:rStyle w:val="Hyperlink"/>
            <w:color w:val="000000" w:themeColor="text1"/>
            <w:sz w:val="24"/>
            <w:szCs w:val="24"/>
          </w:rPr>
          <w:t>www.stradini.lv</w:t>
        </w:r>
      </w:hyperlink>
      <w:r w:rsidRPr="00202704">
        <w:rPr>
          <w:color w:val="000000" w:themeColor="text1"/>
          <w:sz w:val="24"/>
          <w:szCs w:val="24"/>
        </w:rPr>
        <w:t xml:space="preserve"> sadaļā „Iepirkumi”.</w:t>
      </w:r>
      <w:r>
        <w:rPr>
          <w:sz w:val="24"/>
          <w:szCs w:val="24"/>
        </w:rPr>
        <w:t xml:space="preserve"> </w:t>
      </w:r>
      <w:r w:rsidR="00BD0612" w:rsidRPr="00202704">
        <w:rPr>
          <w:sz w:val="24"/>
          <w:szCs w:val="24"/>
        </w:rPr>
        <w:t>Ieinteresētais piegādātājs uzņemas atbildību sekot līdzi iepirkuma komisijas sniegtajām atbildēm uz ieinteresēto piegādātāju jautājumiem, kas tiks publicētas pasūtītāja mājas lapā pie attiecīgā nolikuma;</w:t>
      </w:r>
    </w:p>
    <w:p w14:paraId="7FFC8961" w14:textId="77777777" w:rsidR="00BD0612" w:rsidRPr="00202704" w:rsidRDefault="00BD0612" w:rsidP="00202704">
      <w:pPr>
        <w:pStyle w:val="ListParagraph"/>
        <w:numPr>
          <w:ilvl w:val="1"/>
          <w:numId w:val="2"/>
        </w:numPr>
        <w:spacing w:after="0" w:line="240" w:lineRule="auto"/>
        <w:jc w:val="both"/>
      </w:pPr>
      <w:r w:rsidRPr="00202704">
        <w:rPr>
          <w:rFonts w:ascii="Times New Roman" w:hAnsi="Times New Roman"/>
          <w:sz w:val="24"/>
          <w:szCs w:val="24"/>
        </w:rPr>
        <w:t xml:space="preserve">pasūtītājs sniegs atbildes uz ieinteresēto piegādātāju uzdotajiem jautājumiem un sniegs papildu informāciju par iepirkuma dokumentācijā iekļautajām prasībām attiecībā uz piedāvājumu sagatavošanu un iesniegšanu vai pretendentu atlasi, ja ieinteresētie piegādātāji būs uzdevuši jautājumus vai pieprasījuši papildu informāciju laikus, t.i., tā, lai iepirkuma komisija varētu sniegt atbildi </w:t>
      </w:r>
      <w:r w:rsidR="00202704" w:rsidRPr="00202704">
        <w:rPr>
          <w:rFonts w:ascii="Times New Roman" w:hAnsi="Times New Roman"/>
          <w:sz w:val="24"/>
          <w:szCs w:val="24"/>
        </w:rPr>
        <w:t>5 (</w:t>
      </w:r>
      <w:r w:rsidRPr="00202704">
        <w:rPr>
          <w:rFonts w:ascii="Times New Roman" w:hAnsi="Times New Roman"/>
          <w:sz w:val="24"/>
          <w:szCs w:val="24"/>
        </w:rPr>
        <w:t>piecu</w:t>
      </w:r>
      <w:r w:rsidR="00202704" w:rsidRPr="00202704">
        <w:rPr>
          <w:rFonts w:ascii="Times New Roman" w:hAnsi="Times New Roman"/>
          <w:sz w:val="24"/>
          <w:szCs w:val="24"/>
        </w:rPr>
        <w:t>)</w:t>
      </w:r>
      <w:r w:rsidRPr="00202704">
        <w:rPr>
          <w:rFonts w:ascii="Times New Roman" w:hAnsi="Times New Roman"/>
          <w:sz w:val="24"/>
          <w:szCs w:val="24"/>
        </w:rPr>
        <w:t xml:space="preserve"> dienu laikā, bet ne vēlāk kā </w:t>
      </w:r>
      <w:r w:rsidR="00202704" w:rsidRPr="00202704">
        <w:rPr>
          <w:rFonts w:ascii="Times New Roman" w:hAnsi="Times New Roman"/>
          <w:sz w:val="24"/>
          <w:szCs w:val="24"/>
        </w:rPr>
        <w:t>6 (</w:t>
      </w:r>
      <w:r w:rsidRPr="00202704">
        <w:rPr>
          <w:rFonts w:ascii="Times New Roman" w:hAnsi="Times New Roman"/>
          <w:sz w:val="24"/>
          <w:szCs w:val="24"/>
        </w:rPr>
        <w:t>sešas</w:t>
      </w:r>
      <w:r w:rsidR="00202704" w:rsidRPr="00202704">
        <w:rPr>
          <w:rFonts w:ascii="Times New Roman" w:hAnsi="Times New Roman"/>
          <w:sz w:val="24"/>
          <w:szCs w:val="24"/>
        </w:rPr>
        <w:t>)</w:t>
      </w:r>
      <w:r w:rsidRPr="00202704">
        <w:rPr>
          <w:rFonts w:ascii="Times New Roman" w:hAnsi="Times New Roman"/>
          <w:sz w:val="24"/>
          <w:szCs w:val="24"/>
        </w:rPr>
        <w:t xml:space="preserve"> dienas pirms piedāvājumu iesniegšanas termiņa beigām</w:t>
      </w:r>
      <w:r w:rsidR="00202704" w:rsidRPr="00202704">
        <w:rPr>
          <w:rFonts w:ascii="Times New Roman" w:hAnsi="Times New Roman"/>
          <w:sz w:val="24"/>
          <w:szCs w:val="24"/>
        </w:rPr>
        <w:t xml:space="preserve">. </w:t>
      </w:r>
      <w:r w:rsidR="00202704" w:rsidRPr="00202704">
        <w:rPr>
          <w:rFonts w:ascii="Times New Roman" w:hAnsi="Times New Roman"/>
          <w:color w:val="000000" w:themeColor="text1"/>
          <w:sz w:val="24"/>
          <w:szCs w:val="24"/>
        </w:rPr>
        <w:t xml:space="preserve">Papildu informāciju pasūtītājs </w:t>
      </w:r>
      <w:proofErr w:type="spellStart"/>
      <w:r w:rsidR="00202704" w:rsidRPr="00202704">
        <w:rPr>
          <w:rFonts w:ascii="Times New Roman" w:hAnsi="Times New Roman"/>
          <w:color w:val="000000" w:themeColor="text1"/>
          <w:sz w:val="24"/>
          <w:szCs w:val="24"/>
        </w:rPr>
        <w:t>nosūta</w:t>
      </w:r>
      <w:proofErr w:type="spellEnd"/>
      <w:r w:rsidR="00202704" w:rsidRPr="00202704">
        <w:rPr>
          <w:rFonts w:ascii="Times New Roman" w:hAnsi="Times New Roman"/>
          <w:color w:val="000000" w:themeColor="text1"/>
          <w:sz w:val="24"/>
          <w:szCs w:val="24"/>
        </w:rPr>
        <w:t xml:space="preserve"> piegādātājam, kas uzdevis jautājumu, un vienlaikus ievieto šo informāciju mājaslapā internetā, kurā ir pieejami iepirkuma procedūras dokumenti, norādot arī uzdoto jautājumu</w:t>
      </w:r>
      <w:r w:rsidR="00202704">
        <w:rPr>
          <w:color w:val="000000" w:themeColor="text1"/>
        </w:rPr>
        <w:t>;</w:t>
      </w:r>
    </w:p>
    <w:p w14:paraId="162F454D" w14:textId="0FDA5B55" w:rsidR="000118C5" w:rsidRDefault="00BD0612" w:rsidP="000118C5">
      <w:pPr>
        <w:pStyle w:val="ListParagraph"/>
        <w:numPr>
          <w:ilvl w:val="1"/>
          <w:numId w:val="2"/>
        </w:numPr>
        <w:spacing w:after="0" w:line="240" w:lineRule="auto"/>
        <w:jc w:val="both"/>
        <w:rPr>
          <w:rFonts w:ascii="Times New Roman" w:hAnsi="Times New Roman"/>
          <w:sz w:val="24"/>
          <w:szCs w:val="24"/>
        </w:rPr>
      </w:pPr>
      <w:r w:rsidRPr="00842231">
        <w:rPr>
          <w:rFonts w:ascii="Times New Roman" w:hAnsi="Times New Roman"/>
          <w:sz w:val="24"/>
          <w:szCs w:val="24"/>
        </w:rPr>
        <w:t xml:space="preserve">Piedāvājumu atvēršana notiks </w:t>
      </w:r>
      <w:r w:rsidRPr="00842231">
        <w:rPr>
          <w:rFonts w:ascii="Times New Roman" w:eastAsia="Times New Roman" w:hAnsi="Times New Roman"/>
          <w:b/>
          <w:bCs/>
          <w:sz w:val="24"/>
          <w:szCs w:val="24"/>
        </w:rPr>
        <w:t xml:space="preserve">2016.gada </w:t>
      </w:r>
      <w:r w:rsidR="00A4003A">
        <w:rPr>
          <w:rFonts w:ascii="Times New Roman" w:eastAsia="Times New Roman" w:hAnsi="Times New Roman"/>
          <w:b/>
          <w:bCs/>
          <w:sz w:val="24"/>
          <w:szCs w:val="24"/>
        </w:rPr>
        <w:t xml:space="preserve">19.decembrī </w:t>
      </w:r>
      <w:r w:rsidRPr="00842231">
        <w:rPr>
          <w:rFonts w:ascii="Times New Roman" w:eastAsia="Times New Roman" w:hAnsi="Times New Roman"/>
          <w:b/>
          <w:bCs/>
          <w:sz w:val="24"/>
          <w:szCs w:val="24"/>
        </w:rPr>
        <w:t>plkst.1</w:t>
      </w:r>
      <w:r w:rsidR="00BA65A7" w:rsidRPr="00842231">
        <w:rPr>
          <w:rFonts w:ascii="Times New Roman" w:eastAsia="Times New Roman" w:hAnsi="Times New Roman"/>
          <w:b/>
          <w:bCs/>
          <w:sz w:val="24"/>
          <w:szCs w:val="24"/>
        </w:rPr>
        <w:t>0</w:t>
      </w:r>
      <w:r w:rsidRPr="00842231">
        <w:rPr>
          <w:rFonts w:ascii="Times New Roman" w:eastAsia="Times New Roman" w:hAnsi="Times New Roman"/>
          <w:b/>
          <w:bCs/>
          <w:sz w:val="24"/>
          <w:szCs w:val="24"/>
        </w:rPr>
        <w:t>:00,</w:t>
      </w:r>
      <w:r w:rsidRPr="00842231">
        <w:rPr>
          <w:rFonts w:ascii="Times New Roman" w:eastAsia="Times New Roman" w:hAnsi="Times New Roman"/>
          <w:sz w:val="24"/>
          <w:szCs w:val="24"/>
        </w:rPr>
        <w:t xml:space="preserve"> </w:t>
      </w:r>
      <w:r w:rsidRPr="00842231">
        <w:rPr>
          <w:rFonts w:ascii="Times New Roman" w:eastAsia="Times New Roman" w:hAnsi="Times New Roman"/>
          <w:sz w:val="24"/>
        </w:rPr>
        <w:t>Iepirkumu daļā, Pilsoņu ielā 13, Rīgā, 2.korpusa 2.stāvā</w:t>
      </w:r>
      <w:r w:rsidRPr="00842231">
        <w:rPr>
          <w:rFonts w:ascii="Times New Roman" w:hAnsi="Times New Roman"/>
          <w:sz w:val="24"/>
          <w:szCs w:val="24"/>
        </w:rPr>
        <w:t xml:space="preserve"> </w:t>
      </w:r>
      <w:r w:rsidR="000118C5">
        <w:rPr>
          <w:rFonts w:ascii="Times New Roman" w:hAnsi="Times New Roman"/>
          <w:sz w:val="24"/>
          <w:szCs w:val="24"/>
        </w:rPr>
        <w:t>;</w:t>
      </w:r>
    </w:p>
    <w:p w14:paraId="2E826694" w14:textId="77777777" w:rsidR="007E6288" w:rsidRPr="007E6288" w:rsidRDefault="007E6288" w:rsidP="007E6288">
      <w:pPr>
        <w:pStyle w:val="ListParagraph"/>
        <w:numPr>
          <w:ilvl w:val="1"/>
          <w:numId w:val="2"/>
        </w:numPr>
        <w:spacing w:after="0" w:line="240" w:lineRule="auto"/>
        <w:jc w:val="both"/>
        <w:rPr>
          <w:rFonts w:ascii="Times New Roman" w:hAnsi="Times New Roman"/>
          <w:sz w:val="24"/>
          <w:szCs w:val="24"/>
        </w:rPr>
      </w:pPr>
      <w:r w:rsidRPr="007E6288">
        <w:rPr>
          <w:rFonts w:ascii="Times New Roman" w:hAnsi="Times New Roman"/>
          <w:sz w:val="24"/>
          <w:szCs w:val="24"/>
        </w:rPr>
        <w:t>Ieinteresēto piegādātāju pārstāvji savlaicīgi (ne vēlāk kā vienu darba dienu pirms piedāvājumu atvēršanas sanāksmes) piesaka savu dalību piedāvājumu atvēršanas sanāksmē, iepriekš piesakoties pie nolikuma 7.punktā norādītās kontaktpersonas.</w:t>
      </w:r>
    </w:p>
    <w:p w14:paraId="5BA5F9CE" w14:textId="77777777" w:rsidR="007E6288" w:rsidRDefault="007E6288" w:rsidP="007E6288">
      <w:pPr>
        <w:pStyle w:val="ListParagraph"/>
        <w:numPr>
          <w:ilvl w:val="1"/>
          <w:numId w:val="2"/>
        </w:numPr>
        <w:spacing w:after="0" w:line="240" w:lineRule="auto"/>
        <w:jc w:val="both"/>
        <w:rPr>
          <w:rFonts w:ascii="Times New Roman" w:hAnsi="Times New Roman"/>
          <w:sz w:val="24"/>
          <w:szCs w:val="24"/>
        </w:rPr>
      </w:pPr>
      <w:r w:rsidRPr="007E6288">
        <w:rPr>
          <w:rFonts w:ascii="Times New Roman" w:hAnsi="Times New Roman"/>
          <w:sz w:val="24"/>
          <w:szCs w:val="24"/>
        </w:rPr>
        <w:t>Piedāvājumu atvēršanas sanāksme ir atklāta. Piedāvājumi tiek atvērti to iesniegšanas secībā. Komisija atver iesniegto piedāvājumu un no sējuma „Oriģināls” nolasa piedāvājuma pamatdatus: piedāvājuma iesniegšanas laiks, Pretendenta nosaukums, piedāvātā kopējā cena EUR, neieskaitot PVN.</w:t>
      </w:r>
    </w:p>
    <w:p w14:paraId="096D3CF7" w14:textId="77777777" w:rsidR="007E6288" w:rsidRPr="007E6288" w:rsidRDefault="007E6288" w:rsidP="007E6288">
      <w:pPr>
        <w:pStyle w:val="ListParagraph"/>
        <w:numPr>
          <w:ilvl w:val="1"/>
          <w:numId w:val="2"/>
        </w:numPr>
        <w:spacing w:after="0" w:line="240" w:lineRule="auto"/>
        <w:jc w:val="both"/>
        <w:rPr>
          <w:rFonts w:ascii="Times New Roman" w:hAnsi="Times New Roman"/>
          <w:sz w:val="24"/>
          <w:szCs w:val="24"/>
        </w:rPr>
      </w:pPr>
      <w:r w:rsidRPr="007E6288">
        <w:rPr>
          <w:rFonts w:ascii="Times New Roman" w:hAnsi="Times New Roman"/>
          <w:sz w:val="24"/>
          <w:szCs w:val="24"/>
        </w:rPr>
        <w:t>Piedāvājumu atbilstības pārbaudi un vērtēšanu Komisija veic slēgtā</w:t>
      </w:r>
      <w:r>
        <w:rPr>
          <w:rFonts w:ascii="Times New Roman" w:hAnsi="Times New Roman"/>
          <w:sz w:val="24"/>
          <w:szCs w:val="24"/>
        </w:rPr>
        <w:t>s</w:t>
      </w:r>
      <w:r w:rsidRPr="007E6288">
        <w:rPr>
          <w:rFonts w:ascii="Times New Roman" w:hAnsi="Times New Roman"/>
          <w:sz w:val="24"/>
          <w:szCs w:val="24"/>
        </w:rPr>
        <w:t xml:space="preserve"> sēdē</w:t>
      </w:r>
      <w:r>
        <w:rPr>
          <w:rFonts w:ascii="Times New Roman" w:hAnsi="Times New Roman"/>
          <w:sz w:val="24"/>
          <w:szCs w:val="24"/>
        </w:rPr>
        <w:t>s</w:t>
      </w:r>
      <w:r w:rsidRPr="007E6288">
        <w:rPr>
          <w:rFonts w:ascii="Times New Roman" w:hAnsi="Times New Roman"/>
          <w:sz w:val="24"/>
          <w:szCs w:val="24"/>
        </w:rPr>
        <w:t>.</w:t>
      </w:r>
    </w:p>
    <w:p w14:paraId="3EC87D23" w14:textId="77777777" w:rsidR="00481699" w:rsidRDefault="00F97883" w:rsidP="00481699">
      <w:pPr>
        <w:pStyle w:val="ListParagraph"/>
        <w:numPr>
          <w:ilvl w:val="0"/>
          <w:numId w:val="2"/>
        </w:numPr>
        <w:spacing w:line="240" w:lineRule="auto"/>
        <w:ind w:left="567" w:hanging="425"/>
        <w:jc w:val="both"/>
      </w:pPr>
      <w:r>
        <w:rPr>
          <w:rFonts w:ascii="Times New Roman" w:hAnsi="Times New Roman"/>
          <w:b/>
          <w:color w:val="000000"/>
          <w:sz w:val="24"/>
          <w:szCs w:val="24"/>
        </w:rPr>
        <w:t>Piedāvājumu iesniegšanas datums, laiks un kārtība</w:t>
      </w:r>
    </w:p>
    <w:p w14:paraId="2C758467" w14:textId="45A72298" w:rsidR="00481699" w:rsidRPr="00842231" w:rsidRDefault="001C2AAA" w:rsidP="00842231">
      <w:pPr>
        <w:pStyle w:val="ListParagraph"/>
        <w:numPr>
          <w:ilvl w:val="1"/>
          <w:numId w:val="2"/>
        </w:numPr>
        <w:spacing w:after="0" w:line="240" w:lineRule="auto"/>
        <w:ind w:left="993" w:hanging="426"/>
        <w:jc w:val="both"/>
      </w:pPr>
      <w:r>
        <w:rPr>
          <w:rFonts w:ascii="Times New Roman" w:hAnsi="Times New Roman"/>
          <w:color w:val="000000"/>
          <w:spacing w:val="1"/>
          <w:sz w:val="24"/>
          <w:szCs w:val="24"/>
        </w:rPr>
        <w:t>Piedāvājums</w:t>
      </w:r>
      <w:r w:rsidR="00F97883" w:rsidRPr="00481699">
        <w:rPr>
          <w:rFonts w:ascii="Times New Roman" w:hAnsi="Times New Roman"/>
          <w:color w:val="000000"/>
          <w:spacing w:val="1"/>
          <w:sz w:val="24"/>
          <w:szCs w:val="24"/>
        </w:rPr>
        <w:t xml:space="preserve"> jāiesniedz ne vēlāk kā </w:t>
      </w:r>
      <w:r w:rsidR="00481699" w:rsidRPr="00481699">
        <w:rPr>
          <w:rFonts w:ascii="Times New Roman" w:hAnsi="Times New Roman"/>
          <w:b/>
          <w:color w:val="000000"/>
          <w:spacing w:val="1"/>
          <w:sz w:val="24"/>
          <w:szCs w:val="24"/>
          <w:u w:val="double"/>
        </w:rPr>
        <w:t>līdz 2016</w:t>
      </w:r>
      <w:r w:rsidR="00E619C8" w:rsidRPr="00481699">
        <w:rPr>
          <w:rFonts w:ascii="Times New Roman" w:hAnsi="Times New Roman"/>
          <w:b/>
          <w:color w:val="000000"/>
          <w:spacing w:val="1"/>
          <w:sz w:val="24"/>
          <w:szCs w:val="24"/>
          <w:u w:val="double"/>
        </w:rPr>
        <w:t xml:space="preserve">. gada </w:t>
      </w:r>
      <w:r w:rsidR="00A4003A">
        <w:rPr>
          <w:rFonts w:ascii="Times New Roman" w:hAnsi="Times New Roman"/>
          <w:b/>
          <w:color w:val="000000"/>
          <w:spacing w:val="1"/>
          <w:sz w:val="24"/>
          <w:szCs w:val="24"/>
          <w:u w:val="double"/>
        </w:rPr>
        <w:t>19.decembra</w:t>
      </w:r>
      <w:r w:rsidR="00BD0612">
        <w:rPr>
          <w:rFonts w:ascii="Times New Roman" w:hAnsi="Times New Roman"/>
          <w:b/>
          <w:color w:val="000000"/>
          <w:spacing w:val="1"/>
          <w:sz w:val="24"/>
          <w:szCs w:val="24"/>
          <w:u w:val="double"/>
        </w:rPr>
        <w:t>, plkst. 10</w:t>
      </w:r>
      <w:r w:rsidR="00F97883" w:rsidRPr="00481699">
        <w:rPr>
          <w:rFonts w:ascii="Times New Roman" w:hAnsi="Times New Roman"/>
          <w:b/>
          <w:color w:val="000000"/>
          <w:spacing w:val="1"/>
          <w:sz w:val="24"/>
          <w:szCs w:val="24"/>
          <w:u w:val="double"/>
        </w:rPr>
        <w:t>:00</w:t>
      </w:r>
      <w:r w:rsidR="00F97883" w:rsidRPr="00481699">
        <w:rPr>
          <w:rFonts w:ascii="Times New Roman" w:hAnsi="Times New Roman"/>
          <w:b/>
          <w:spacing w:val="1"/>
          <w:sz w:val="24"/>
          <w:szCs w:val="24"/>
          <w:u w:val="double"/>
        </w:rPr>
        <w:t>,</w:t>
      </w:r>
      <w:r w:rsidR="00F97883" w:rsidRPr="00481699">
        <w:rPr>
          <w:rFonts w:ascii="Times New Roman" w:hAnsi="Times New Roman"/>
          <w:b/>
          <w:spacing w:val="1"/>
          <w:sz w:val="24"/>
          <w:szCs w:val="24"/>
        </w:rPr>
        <w:t xml:space="preserve"> </w:t>
      </w:r>
      <w:r w:rsidR="00F97883" w:rsidRPr="00481699">
        <w:rPr>
          <w:rFonts w:ascii="Times New Roman" w:hAnsi="Times New Roman"/>
          <w:spacing w:val="1"/>
          <w:sz w:val="24"/>
          <w:szCs w:val="24"/>
        </w:rPr>
        <w:t xml:space="preserve">pasūtītāja telpās, </w:t>
      </w:r>
      <w:r w:rsidR="00481699" w:rsidRPr="00481699">
        <w:rPr>
          <w:rFonts w:ascii="Times New Roman" w:hAnsi="Times New Roman"/>
          <w:sz w:val="24"/>
          <w:szCs w:val="24"/>
          <w:lang w:eastAsia="lv-LV"/>
        </w:rPr>
        <w:t xml:space="preserve">Iesniegšanas vieta – </w:t>
      </w:r>
      <w:r w:rsidR="0026125A">
        <w:rPr>
          <w:rFonts w:ascii="Times New Roman" w:hAnsi="Times New Roman"/>
          <w:sz w:val="24"/>
          <w:szCs w:val="24"/>
        </w:rPr>
        <w:t>V</w:t>
      </w:r>
      <w:r w:rsidR="00481699" w:rsidRPr="00481699">
        <w:rPr>
          <w:rFonts w:ascii="Times New Roman" w:hAnsi="Times New Roman"/>
          <w:sz w:val="24"/>
          <w:szCs w:val="24"/>
        </w:rPr>
        <w:t>alsts sabiedrība ar ierobežotu atbildību „Paula Stradiņa klīniskā universitātes slimnīca”, turpmāk – PSKUS, Iepirkumu daļā, Pilsoņu ielā 13, Rīgā, 2.korpusa 2.stāvā</w:t>
      </w:r>
      <w:r w:rsidR="00481699" w:rsidRPr="00481699">
        <w:rPr>
          <w:rFonts w:ascii="Times New Roman" w:hAnsi="Times New Roman"/>
          <w:sz w:val="24"/>
          <w:szCs w:val="24"/>
          <w:lang w:eastAsia="lv-LV"/>
        </w:rPr>
        <w:t>;</w:t>
      </w:r>
    </w:p>
    <w:p w14:paraId="33653158" w14:textId="77777777" w:rsidR="00A83247" w:rsidRPr="00842231" w:rsidRDefault="00F97883" w:rsidP="00842231">
      <w:pPr>
        <w:pStyle w:val="ListParagraph"/>
        <w:numPr>
          <w:ilvl w:val="1"/>
          <w:numId w:val="2"/>
        </w:numPr>
        <w:spacing w:after="0" w:line="240" w:lineRule="auto"/>
        <w:ind w:left="993" w:hanging="426"/>
        <w:jc w:val="both"/>
      </w:pPr>
      <w:r w:rsidRPr="00842231">
        <w:rPr>
          <w:rFonts w:ascii="Times New Roman" w:hAnsi="Times New Roman"/>
          <w:sz w:val="24"/>
          <w:szCs w:val="24"/>
        </w:rPr>
        <w:t xml:space="preserve">pretendents iesniedz piedāvājumu personīgi vai atsūtot pa pastu. Nosūtot piedāvājumu pa pastu, pretendents uzņemas atbildību par piedāvājuma </w:t>
      </w:r>
      <w:r w:rsidRPr="00842231">
        <w:rPr>
          <w:rFonts w:ascii="Times New Roman" w:hAnsi="Times New Roman"/>
          <w:sz w:val="24"/>
          <w:szCs w:val="24"/>
        </w:rPr>
        <w:lastRenderedPageBreak/>
        <w:t>saņemšanu līdz nolikumā noteiktajam termiņam. Piedāvājumi pēc nolikumā norādītā iesniegšanas termiņa netiks pieņemti, bet pa pastu saņemtie piedāvājumi tiks nosūtīti atpakaļ pretendentam;</w:t>
      </w:r>
    </w:p>
    <w:p w14:paraId="4C22D336" w14:textId="77777777" w:rsidR="00A83247" w:rsidRPr="00842231" w:rsidRDefault="00F97883" w:rsidP="00842231">
      <w:pPr>
        <w:pStyle w:val="ListParagraph"/>
        <w:numPr>
          <w:ilvl w:val="1"/>
          <w:numId w:val="2"/>
        </w:numPr>
        <w:spacing w:after="0" w:line="240" w:lineRule="auto"/>
        <w:ind w:left="993" w:hanging="426"/>
        <w:jc w:val="both"/>
      </w:pPr>
      <w:r w:rsidRPr="00842231">
        <w:rPr>
          <w:rFonts w:ascii="Times New Roman" w:hAnsi="Times New Roman"/>
          <w:color w:val="000000"/>
          <w:spacing w:val="2"/>
          <w:sz w:val="24"/>
          <w:szCs w:val="24"/>
        </w:rPr>
        <w:t>Pretendentam ir tiesības prasīt apstiprinājumu, ka piedāvājums ir iesniegts, uz pretendenta sagatavotas veidlapas;</w:t>
      </w:r>
    </w:p>
    <w:p w14:paraId="6F0D9B13" w14:textId="77777777" w:rsidR="00A83247" w:rsidRPr="00842231" w:rsidRDefault="00F97883" w:rsidP="00842231">
      <w:pPr>
        <w:pStyle w:val="ListParagraph"/>
        <w:numPr>
          <w:ilvl w:val="1"/>
          <w:numId w:val="2"/>
        </w:numPr>
        <w:spacing w:after="0" w:line="240" w:lineRule="auto"/>
        <w:ind w:left="993" w:hanging="426"/>
        <w:jc w:val="both"/>
      </w:pPr>
      <w:r w:rsidRPr="00842231">
        <w:rPr>
          <w:rFonts w:ascii="Times New Roman" w:hAnsi="Times New Roman"/>
          <w:color w:val="000000"/>
          <w:sz w:val="24"/>
          <w:szCs w:val="24"/>
        </w:rPr>
        <w:t>Pretendents var iesniegt tikai vienu piedāvājuma variantu;</w:t>
      </w:r>
    </w:p>
    <w:p w14:paraId="78032DA5" w14:textId="77777777" w:rsidR="007505E2" w:rsidRPr="00842231" w:rsidRDefault="007505E2" w:rsidP="00842231">
      <w:pPr>
        <w:pStyle w:val="ListParagraph"/>
        <w:numPr>
          <w:ilvl w:val="1"/>
          <w:numId w:val="2"/>
        </w:numPr>
        <w:spacing w:after="0" w:line="240" w:lineRule="auto"/>
        <w:ind w:left="993" w:hanging="426"/>
        <w:jc w:val="both"/>
      </w:pPr>
      <w:r w:rsidRPr="00842231">
        <w:rPr>
          <w:rFonts w:ascii="Times New Roman" w:hAnsi="Times New Roman"/>
          <w:color w:val="000000"/>
          <w:sz w:val="24"/>
          <w:szCs w:val="24"/>
        </w:rPr>
        <w:t>Pretendents var iesniegt piedāvājumu par visu iepirkuma priekšme</w:t>
      </w:r>
      <w:r w:rsidR="00D13827" w:rsidRPr="00842231">
        <w:rPr>
          <w:rFonts w:ascii="Times New Roman" w:hAnsi="Times New Roman"/>
          <w:color w:val="000000"/>
          <w:sz w:val="24"/>
          <w:szCs w:val="24"/>
        </w:rPr>
        <w:t>ta apjomu vai arī par atsevišķu</w:t>
      </w:r>
      <w:r w:rsidRPr="00842231">
        <w:rPr>
          <w:rFonts w:ascii="Times New Roman" w:hAnsi="Times New Roman"/>
          <w:color w:val="000000"/>
          <w:sz w:val="24"/>
          <w:szCs w:val="24"/>
        </w:rPr>
        <w:t xml:space="preserve"> iepirkuma priekšmeta </w:t>
      </w:r>
      <w:r w:rsidR="00D13827" w:rsidRPr="00842231">
        <w:rPr>
          <w:rFonts w:ascii="Times New Roman" w:hAnsi="Times New Roman"/>
          <w:color w:val="000000"/>
          <w:sz w:val="24"/>
          <w:szCs w:val="24"/>
        </w:rPr>
        <w:t>daļu</w:t>
      </w:r>
      <w:r w:rsidRPr="00842231">
        <w:rPr>
          <w:rFonts w:ascii="Times New Roman" w:hAnsi="Times New Roman"/>
          <w:color w:val="000000"/>
          <w:sz w:val="24"/>
          <w:szCs w:val="24"/>
        </w:rPr>
        <w:t>.</w:t>
      </w:r>
    </w:p>
    <w:p w14:paraId="2CFB1BFD" w14:textId="229320E6" w:rsidR="00A83247" w:rsidRPr="00842231" w:rsidRDefault="00F97883" w:rsidP="00842231">
      <w:pPr>
        <w:pStyle w:val="ListParagraph"/>
        <w:numPr>
          <w:ilvl w:val="1"/>
          <w:numId w:val="2"/>
        </w:numPr>
        <w:spacing w:after="0" w:line="240" w:lineRule="auto"/>
        <w:ind w:left="993" w:hanging="426"/>
        <w:jc w:val="both"/>
      </w:pPr>
      <w:bookmarkStart w:id="4" w:name="_Ref294074446"/>
      <w:r w:rsidRPr="00842231">
        <w:rPr>
          <w:rFonts w:ascii="Times New Roman" w:hAnsi="Times New Roman"/>
          <w:sz w:val="24"/>
          <w:szCs w:val="24"/>
        </w:rPr>
        <w:t xml:space="preserve">Pretendents ir tiesīgs atsaukt iesniegto piedāvājumu, </w:t>
      </w:r>
      <w:proofErr w:type="spellStart"/>
      <w:r w:rsidR="00B65C3E">
        <w:rPr>
          <w:rFonts w:ascii="Times New Roman" w:hAnsi="Times New Roman"/>
          <w:sz w:val="24"/>
          <w:szCs w:val="24"/>
        </w:rPr>
        <w:t>rakstveidā</w:t>
      </w:r>
      <w:proofErr w:type="spellEnd"/>
      <w:r w:rsidRPr="00842231">
        <w:rPr>
          <w:rFonts w:ascii="Times New Roman" w:hAnsi="Times New Roman"/>
          <w:sz w:val="24"/>
          <w:szCs w:val="24"/>
        </w:rPr>
        <w:t xml:space="preserve"> par to paziņojot pasūtītājam. Piedāvājuma atsaukšana nav grozāma, un tā izbeidz turpmāku pretendenta līdzdalību iepirkumā.</w:t>
      </w:r>
      <w:bookmarkEnd w:id="4"/>
    </w:p>
    <w:p w14:paraId="386D74EE" w14:textId="77777777" w:rsidR="00F83D17" w:rsidRDefault="00F97883" w:rsidP="00842231">
      <w:pPr>
        <w:pStyle w:val="ListParagraph"/>
        <w:numPr>
          <w:ilvl w:val="1"/>
          <w:numId w:val="2"/>
        </w:numPr>
        <w:spacing w:after="0" w:line="240" w:lineRule="auto"/>
        <w:ind w:left="993" w:hanging="426"/>
        <w:jc w:val="both"/>
      </w:pPr>
      <w:r w:rsidRPr="00842231">
        <w:rPr>
          <w:rFonts w:ascii="Times New Roman" w:hAnsi="Times New Roman"/>
          <w:sz w:val="24"/>
          <w:szCs w:val="24"/>
        </w:rPr>
        <w:t>Pretendentam pilnībā jāsedz piedāvājuma sagatavošanas un iesniegšanas izmaksas.</w:t>
      </w:r>
    </w:p>
    <w:tbl>
      <w:tblPr>
        <w:tblW w:w="8040" w:type="dxa"/>
        <w:tblInd w:w="1945" w:type="dxa"/>
        <w:tblCellMar>
          <w:left w:w="10" w:type="dxa"/>
          <w:right w:w="10" w:type="dxa"/>
        </w:tblCellMar>
        <w:tblLook w:val="0000" w:firstRow="0" w:lastRow="0" w:firstColumn="0" w:lastColumn="0" w:noHBand="0" w:noVBand="0"/>
      </w:tblPr>
      <w:tblGrid>
        <w:gridCol w:w="4020"/>
        <w:gridCol w:w="4020"/>
      </w:tblGrid>
      <w:tr w:rsidR="00A83247" w14:paraId="5E9268A6" w14:textId="77777777">
        <w:trPr>
          <w:trHeight w:val="100"/>
        </w:trPr>
        <w:tc>
          <w:tcPr>
            <w:tcW w:w="4020" w:type="dxa"/>
            <w:shd w:val="clear" w:color="auto" w:fill="auto"/>
            <w:tcMar>
              <w:top w:w="0" w:type="dxa"/>
              <w:left w:w="108" w:type="dxa"/>
              <w:bottom w:w="0" w:type="dxa"/>
              <w:right w:w="108" w:type="dxa"/>
            </w:tcMar>
          </w:tcPr>
          <w:p w14:paraId="5A2B94E4" w14:textId="77777777" w:rsidR="00A83247" w:rsidRDefault="00A83247">
            <w:pPr>
              <w:widowControl/>
              <w:suppressAutoHyphens w:val="0"/>
              <w:autoSpaceDE/>
              <w:spacing w:after="200"/>
              <w:rPr>
                <w:sz w:val="24"/>
                <w:szCs w:val="24"/>
              </w:rPr>
            </w:pPr>
          </w:p>
        </w:tc>
        <w:tc>
          <w:tcPr>
            <w:tcW w:w="4020" w:type="dxa"/>
            <w:shd w:val="clear" w:color="auto" w:fill="auto"/>
            <w:tcMar>
              <w:top w:w="0" w:type="dxa"/>
              <w:left w:w="108" w:type="dxa"/>
              <w:bottom w:w="0" w:type="dxa"/>
              <w:right w:w="108" w:type="dxa"/>
            </w:tcMar>
          </w:tcPr>
          <w:p w14:paraId="54FBE524" w14:textId="77777777" w:rsidR="00A83247" w:rsidRDefault="00A83247">
            <w:pPr>
              <w:rPr>
                <w:sz w:val="24"/>
                <w:szCs w:val="24"/>
              </w:rPr>
            </w:pPr>
          </w:p>
        </w:tc>
      </w:tr>
    </w:tbl>
    <w:p w14:paraId="31C58897" w14:textId="77777777" w:rsidR="00A83247" w:rsidRDefault="00F97883">
      <w:pPr>
        <w:shd w:val="clear" w:color="auto" w:fill="FFFFFF"/>
        <w:tabs>
          <w:tab w:val="left" w:pos="240"/>
        </w:tabs>
        <w:ind w:left="1080"/>
        <w:jc w:val="center"/>
        <w:rPr>
          <w:b/>
          <w:i/>
          <w:color w:val="000000"/>
          <w:spacing w:val="-1"/>
          <w:sz w:val="24"/>
          <w:szCs w:val="24"/>
        </w:rPr>
      </w:pPr>
      <w:r>
        <w:rPr>
          <w:b/>
          <w:i/>
          <w:color w:val="000000"/>
          <w:spacing w:val="-1"/>
          <w:sz w:val="24"/>
          <w:szCs w:val="24"/>
        </w:rPr>
        <w:t>II PIEDĀVĀJUMA NOFORMĒJUMS UN SATURS</w:t>
      </w:r>
    </w:p>
    <w:p w14:paraId="0215CBFF" w14:textId="77777777" w:rsidR="00A83247" w:rsidRDefault="00A83247">
      <w:pPr>
        <w:shd w:val="clear" w:color="auto" w:fill="FFFFFF"/>
        <w:tabs>
          <w:tab w:val="left" w:pos="240"/>
        </w:tabs>
        <w:ind w:left="1080"/>
        <w:jc w:val="center"/>
        <w:rPr>
          <w:b/>
          <w:i/>
          <w:color w:val="000000"/>
          <w:spacing w:val="-1"/>
          <w:sz w:val="24"/>
          <w:szCs w:val="24"/>
        </w:rPr>
      </w:pPr>
    </w:p>
    <w:p w14:paraId="193F9F86" w14:textId="77777777" w:rsidR="00A83247" w:rsidRDefault="00F97883">
      <w:pPr>
        <w:widowControl/>
        <w:numPr>
          <w:ilvl w:val="0"/>
          <w:numId w:val="2"/>
        </w:numPr>
        <w:tabs>
          <w:tab w:val="left" w:pos="284"/>
        </w:tabs>
        <w:autoSpaceDE/>
        <w:ind w:left="567" w:hanging="425"/>
        <w:jc w:val="both"/>
        <w:rPr>
          <w:sz w:val="24"/>
          <w:szCs w:val="24"/>
        </w:rPr>
      </w:pPr>
      <w:r>
        <w:rPr>
          <w:sz w:val="24"/>
          <w:szCs w:val="24"/>
        </w:rPr>
        <w:t>Piedāvājuma noformējuma prasības:</w:t>
      </w:r>
    </w:p>
    <w:p w14:paraId="38D79FC4" w14:textId="77777777" w:rsidR="00A83247" w:rsidRDefault="00F97883" w:rsidP="00842231">
      <w:pPr>
        <w:pStyle w:val="ListParagraph"/>
        <w:numPr>
          <w:ilvl w:val="1"/>
          <w:numId w:val="2"/>
        </w:numPr>
        <w:tabs>
          <w:tab w:val="left" w:pos="-12407"/>
        </w:tabs>
        <w:spacing w:after="0" w:line="240" w:lineRule="auto"/>
        <w:ind w:left="1134" w:hanging="567"/>
        <w:jc w:val="both"/>
        <w:rPr>
          <w:rFonts w:ascii="Times New Roman" w:hAnsi="Times New Roman"/>
          <w:sz w:val="24"/>
          <w:szCs w:val="24"/>
        </w:rPr>
      </w:pPr>
      <w:r>
        <w:rPr>
          <w:rFonts w:ascii="Times New Roman" w:hAnsi="Times New Roman"/>
          <w:sz w:val="24"/>
          <w:szCs w:val="24"/>
        </w:rPr>
        <w:t>piedāvājums jāievieto slēgtā, aizzīmogotā iepakojumā tā, lai tajā iekļautā informācija nebūtu redzama un pieejama līdz piedāvājumu atvēršanas brīdim;</w:t>
      </w:r>
    </w:p>
    <w:p w14:paraId="4318E2A4" w14:textId="77777777" w:rsidR="00A83247" w:rsidRPr="00842231" w:rsidRDefault="00F97883" w:rsidP="00842231">
      <w:pPr>
        <w:pStyle w:val="ListParagraph"/>
        <w:numPr>
          <w:ilvl w:val="1"/>
          <w:numId w:val="2"/>
        </w:numPr>
        <w:tabs>
          <w:tab w:val="left" w:pos="-12407"/>
        </w:tabs>
        <w:spacing w:after="0" w:line="240" w:lineRule="auto"/>
        <w:ind w:left="1134" w:hanging="567"/>
        <w:jc w:val="both"/>
        <w:rPr>
          <w:rFonts w:ascii="Times New Roman" w:hAnsi="Times New Roman"/>
          <w:sz w:val="24"/>
          <w:szCs w:val="24"/>
        </w:rPr>
      </w:pPr>
      <w:r w:rsidRPr="00842231">
        <w:rPr>
          <w:rFonts w:ascii="Times New Roman" w:hAnsi="Times New Roman"/>
          <w:sz w:val="24"/>
          <w:szCs w:val="24"/>
        </w:rPr>
        <w:t>uz iepakojuma jānorāda:</w:t>
      </w:r>
    </w:p>
    <w:p w14:paraId="2CBB8F83" w14:textId="77777777" w:rsidR="00A83247" w:rsidRDefault="00F97883">
      <w:pPr>
        <w:pStyle w:val="ListParagraph"/>
        <w:numPr>
          <w:ilvl w:val="2"/>
          <w:numId w:val="2"/>
        </w:numPr>
        <w:tabs>
          <w:tab w:val="left" w:pos="-28316"/>
        </w:tabs>
        <w:spacing w:after="0" w:line="240" w:lineRule="auto"/>
        <w:jc w:val="both"/>
      </w:pPr>
      <w:r>
        <w:rPr>
          <w:rFonts w:ascii="Times New Roman" w:hAnsi="Times New Roman"/>
          <w:sz w:val="24"/>
          <w:szCs w:val="24"/>
        </w:rPr>
        <w:t xml:space="preserve">pieteikums iepirkumam </w:t>
      </w:r>
      <w:r>
        <w:rPr>
          <w:rFonts w:ascii="Times New Roman" w:hAnsi="Times New Roman"/>
          <w:color w:val="000000"/>
          <w:spacing w:val="7"/>
          <w:sz w:val="24"/>
          <w:szCs w:val="24"/>
        </w:rPr>
        <w:t>„</w:t>
      </w:r>
      <w:r w:rsidR="00481699" w:rsidRPr="00481699">
        <w:rPr>
          <w:color w:val="000000"/>
        </w:rPr>
        <w:t xml:space="preserve"> </w:t>
      </w:r>
      <w:r w:rsidR="00D13827" w:rsidRPr="00D13827">
        <w:rPr>
          <w:rFonts w:ascii="Times New Roman" w:hAnsi="Times New Roman"/>
          <w:bCs/>
          <w:sz w:val="24"/>
          <w:szCs w:val="24"/>
        </w:rPr>
        <w:t>Veļas mazgāšana un ķīmiskā tīrīšana</w:t>
      </w:r>
      <w:r>
        <w:rPr>
          <w:rFonts w:ascii="Times New Roman" w:eastAsia="TimesNewRoman" w:hAnsi="Times New Roman"/>
          <w:bCs/>
          <w:sz w:val="24"/>
          <w:szCs w:val="24"/>
        </w:rPr>
        <w:t>”</w:t>
      </w:r>
      <w:r>
        <w:rPr>
          <w:rFonts w:ascii="Times New Roman" w:hAnsi="Times New Roman"/>
          <w:color w:val="000000"/>
          <w:spacing w:val="7"/>
          <w:sz w:val="24"/>
          <w:szCs w:val="24"/>
        </w:rPr>
        <w:t>,</w:t>
      </w:r>
      <w:r>
        <w:rPr>
          <w:rFonts w:ascii="Times New Roman" w:hAnsi="Times New Roman"/>
          <w:sz w:val="24"/>
          <w:szCs w:val="24"/>
        </w:rPr>
        <w:t xml:space="preserve"> ID Nr. </w:t>
      </w:r>
      <w:r w:rsidR="00481699" w:rsidRPr="00481699">
        <w:rPr>
          <w:rFonts w:ascii="Times New Roman" w:eastAsia="Times New Roman" w:hAnsi="Times New Roman"/>
          <w:bCs/>
          <w:sz w:val="24"/>
          <w:szCs w:val="24"/>
        </w:rPr>
        <w:t>PSKUS 2016/</w:t>
      </w:r>
      <w:r w:rsidR="00D13827">
        <w:rPr>
          <w:rFonts w:ascii="Times New Roman" w:hAnsi="Times New Roman"/>
          <w:bCs/>
          <w:sz w:val="24"/>
          <w:szCs w:val="24"/>
        </w:rPr>
        <w:t>128</w:t>
      </w:r>
      <w:r>
        <w:rPr>
          <w:rFonts w:ascii="Times New Roman" w:hAnsi="Times New Roman"/>
          <w:spacing w:val="7"/>
          <w:sz w:val="24"/>
          <w:szCs w:val="24"/>
        </w:rPr>
        <w:t>;</w:t>
      </w:r>
    </w:p>
    <w:p w14:paraId="327D5794" w14:textId="77777777" w:rsidR="00A83247" w:rsidRDefault="00F97883" w:rsidP="00415CF9">
      <w:pPr>
        <w:pStyle w:val="ListParagraph"/>
        <w:numPr>
          <w:ilvl w:val="2"/>
          <w:numId w:val="2"/>
        </w:numPr>
        <w:tabs>
          <w:tab w:val="left" w:pos="-28316"/>
          <w:tab w:val="left" w:pos="426"/>
        </w:tabs>
        <w:spacing w:after="0" w:line="240" w:lineRule="auto"/>
        <w:jc w:val="both"/>
        <w:rPr>
          <w:rFonts w:ascii="Times New Roman" w:hAnsi="Times New Roman"/>
          <w:sz w:val="24"/>
          <w:szCs w:val="24"/>
        </w:rPr>
      </w:pPr>
      <w:r>
        <w:rPr>
          <w:rFonts w:ascii="Times New Roman" w:hAnsi="Times New Roman"/>
          <w:sz w:val="24"/>
          <w:szCs w:val="24"/>
        </w:rPr>
        <w:t>pretendenta nosaukums, reģistrācijas numurs, adrese, tālrunis, faksa numurs, e-pasts;</w:t>
      </w:r>
    </w:p>
    <w:p w14:paraId="0D958B15" w14:textId="77777777" w:rsidR="00A83247" w:rsidRDefault="00F97883">
      <w:pPr>
        <w:pStyle w:val="ListParagraph"/>
        <w:numPr>
          <w:ilvl w:val="2"/>
          <w:numId w:val="2"/>
        </w:numPr>
        <w:tabs>
          <w:tab w:val="left" w:pos="-28316"/>
        </w:tabs>
        <w:spacing w:after="0" w:line="240" w:lineRule="auto"/>
        <w:jc w:val="both"/>
        <w:rPr>
          <w:rFonts w:ascii="Times New Roman" w:hAnsi="Times New Roman"/>
          <w:sz w:val="24"/>
          <w:szCs w:val="24"/>
        </w:rPr>
      </w:pPr>
      <w:r>
        <w:rPr>
          <w:rFonts w:ascii="Times New Roman" w:hAnsi="Times New Roman"/>
          <w:sz w:val="24"/>
          <w:szCs w:val="24"/>
        </w:rPr>
        <w:t>pretendenta kontaktpersonas vā</w:t>
      </w:r>
      <w:r w:rsidR="00B52B3D">
        <w:rPr>
          <w:rFonts w:ascii="Times New Roman" w:hAnsi="Times New Roman"/>
          <w:sz w:val="24"/>
          <w:szCs w:val="24"/>
        </w:rPr>
        <w:t>rds, uzvārds un kontakttālrunis;</w:t>
      </w:r>
    </w:p>
    <w:p w14:paraId="3D054E97" w14:textId="72D023BD" w:rsidR="00B52B3D" w:rsidRDefault="00B52B3D" w:rsidP="00B52B3D">
      <w:pPr>
        <w:pStyle w:val="ListParagraph"/>
        <w:numPr>
          <w:ilvl w:val="2"/>
          <w:numId w:val="2"/>
        </w:numPr>
        <w:tabs>
          <w:tab w:val="left" w:pos="-20234"/>
        </w:tabs>
        <w:spacing w:after="0" w:line="240" w:lineRule="auto"/>
        <w:jc w:val="both"/>
        <w:rPr>
          <w:rFonts w:ascii="Times New Roman" w:hAnsi="Times New Roman"/>
          <w:sz w:val="24"/>
          <w:szCs w:val="24"/>
        </w:rPr>
      </w:pPr>
      <w:r w:rsidRPr="00F04CA7">
        <w:rPr>
          <w:rFonts w:ascii="Times New Roman" w:hAnsi="Times New Roman"/>
          <w:sz w:val="24"/>
          <w:szCs w:val="24"/>
        </w:rPr>
        <w:t xml:space="preserve">atzīme: „Neatvērt līdz 2016.gada </w:t>
      </w:r>
      <w:r w:rsidR="00A4003A">
        <w:rPr>
          <w:rFonts w:ascii="Times New Roman" w:hAnsi="Times New Roman"/>
          <w:bCs/>
          <w:sz w:val="24"/>
          <w:szCs w:val="24"/>
        </w:rPr>
        <w:t>19.decembra</w:t>
      </w:r>
      <w:r w:rsidRPr="00A4003A">
        <w:rPr>
          <w:rFonts w:ascii="Times New Roman" w:hAnsi="Times New Roman"/>
          <w:bCs/>
          <w:sz w:val="24"/>
          <w:szCs w:val="24"/>
        </w:rPr>
        <w:t xml:space="preserve"> plkst.10:00</w:t>
      </w:r>
      <w:r w:rsidRPr="00F04CA7">
        <w:rPr>
          <w:rFonts w:ascii="Times New Roman" w:hAnsi="Times New Roman"/>
          <w:sz w:val="24"/>
          <w:szCs w:val="24"/>
        </w:rPr>
        <w:t>”.</w:t>
      </w:r>
    </w:p>
    <w:p w14:paraId="0FA4C5E8" w14:textId="77777777" w:rsidR="00A83247" w:rsidRPr="00842231" w:rsidRDefault="00F97883" w:rsidP="00842231">
      <w:pPr>
        <w:pStyle w:val="ListParagraph"/>
        <w:numPr>
          <w:ilvl w:val="0"/>
          <w:numId w:val="2"/>
        </w:numPr>
        <w:tabs>
          <w:tab w:val="left" w:pos="-20234"/>
          <w:tab w:val="left" w:pos="567"/>
        </w:tabs>
        <w:ind w:hanging="218"/>
        <w:jc w:val="both"/>
        <w:rPr>
          <w:sz w:val="24"/>
          <w:szCs w:val="24"/>
        </w:rPr>
      </w:pPr>
      <w:r w:rsidRPr="00842231">
        <w:rPr>
          <w:rFonts w:ascii="Times New Roman" w:hAnsi="Times New Roman"/>
          <w:sz w:val="24"/>
          <w:szCs w:val="24"/>
        </w:rPr>
        <w:t>Piedāvājuma sagatavošana:</w:t>
      </w:r>
    </w:p>
    <w:p w14:paraId="3F4920F6" w14:textId="77777777" w:rsidR="00A83247" w:rsidRPr="00842231" w:rsidRDefault="00415CF9" w:rsidP="00842231">
      <w:pPr>
        <w:pStyle w:val="ListParagraph"/>
        <w:numPr>
          <w:ilvl w:val="1"/>
          <w:numId w:val="2"/>
        </w:numPr>
        <w:tabs>
          <w:tab w:val="left" w:pos="-20234"/>
          <w:tab w:val="left" w:pos="567"/>
          <w:tab w:val="left" w:pos="1134"/>
        </w:tabs>
        <w:spacing w:after="0" w:line="240" w:lineRule="auto"/>
        <w:ind w:hanging="357"/>
        <w:jc w:val="both"/>
        <w:rPr>
          <w:sz w:val="24"/>
          <w:szCs w:val="24"/>
        </w:rPr>
      </w:pPr>
      <w:r w:rsidRPr="00842231">
        <w:rPr>
          <w:rFonts w:ascii="Times New Roman" w:hAnsi="Times New Roman"/>
          <w:sz w:val="24"/>
          <w:szCs w:val="24"/>
        </w:rPr>
        <w:t>P</w:t>
      </w:r>
      <w:r w:rsidR="00F97883" w:rsidRPr="00842231">
        <w:rPr>
          <w:rFonts w:ascii="Times New Roman" w:hAnsi="Times New Roman"/>
          <w:sz w:val="24"/>
          <w:szCs w:val="24"/>
        </w:rPr>
        <w:t xml:space="preserve">iedāvājums jāiesniedz </w:t>
      </w:r>
      <w:r w:rsidR="00F97883" w:rsidRPr="00842231">
        <w:rPr>
          <w:rFonts w:ascii="Times New Roman" w:hAnsi="Times New Roman"/>
          <w:b/>
          <w:sz w:val="24"/>
          <w:szCs w:val="24"/>
          <w:u w:val="single"/>
        </w:rPr>
        <w:t>vienā iesietā sējumā</w:t>
      </w:r>
      <w:r w:rsidR="00F97883" w:rsidRPr="00842231">
        <w:rPr>
          <w:rFonts w:ascii="Times New Roman" w:hAnsi="Times New Roman"/>
          <w:sz w:val="24"/>
          <w:szCs w:val="24"/>
        </w:rPr>
        <w:t>;</w:t>
      </w:r>
    </w:p>
    <w:p w14:paraId="73824260" w14:textId="77777777" w:rsidR="00A83247" w:rsidRPr="00842231" w:rsidRDefault="00F97883" w:rsidP="00842231">
      <w:pPr>
        <w:pStyle w:val="ListParagraph"/>
        <w:numPr>
          <w:ilvl w:val="1"/>
          <w:numId w:val="2"/>
        </w:numPr>
        <w:tabs>
          <w:tab w:val="left" w:pos="-20234"/>
          <w:tab w:val="left" w:pos="567"/>
          <w:tab w:val="left" w:pos="1134"/>
        </w:tabs>
        <w:spacing w:after="0" w:line="240" w:lineRule="auto"/>
        <w:ind w:hanging="357"/>
        <w:jc w:val="both"/>
        <w:rPr>
          <w:sz w:val="24"/>
          <w:szCs w:val="24"/>
        </w:rPr>
      </w:pPr>
      <w:r w:rsidRPr="00842231">
        <w:rPr>
          <w:rFonts w:ascii="Times New Roman" w:hAnsi="Times New Roman"/>
          <w:sz w:val="24"/>
          <w:szCs w:val="24"/>
        </w:rPr>
        <w:t xml:space="preserve">Piedāvājums jāsagatavo latviešu valodā. Dokumentiem svešvalodā jāpievieno </w:t>
      </w:r>
      <w:bookmarkStart w:id="5" w:name="_Toc164656284"/>
      <w:bookmarkStart w:id="6" w:name="_Toc164656141"/>
      <w:bookmarkStart w:id="7" w:name="_Toc164652642"/>
      <w:r w:rsidRPr="00842231">
        <w:rPr>
          <w:rFonts w:ascii="Times New Roman" w:hAnsi="Times New Roman"/>
          <w:sz w:val="24"/>
          <w:szCs w:val="24"/>
        </w:rPr>
        <w:t>tulkojums latviešu valodā;</w:t>
      </w:r>
      <w:bookmarkEnd w:id="5"/>
      <w:bookmarkEnd w:id="6"/>
      <w:bookmarkEnd w:id="7"/>
    </w:p>
    <w:p w14:paraId="673941E0" w14:textId="77777777" w:rsidR="00A83247" w:rsidRPr="00C528DB" w:rsidRDefault="00F97883" w:rsidP="00842231">
      <w:pPr>
        <w:pStyle w:val="ListParagraph"/>
        <w:numPr>
          <w:ilvl w:val="1"/>
          <w:numId w:val="2"/>
        </w:numPr>
        <w:tabs>
          <w:tab w:val="left" w:pos="-20234"/>
          <w:tab w:val="left" w:pos="567"/>
          <w:tab w:val="left" w:pos="1134"/>
        </w:tabs>
        <w:spacing w:after="0" w:line="240" w:lineRule="auto"/>
        <w:ind w:hanging="357"/>
        <w:jc w:val="both"/>
        <w:rPr>
          <w:sz w:val="24"/>
          <w:szCs w:val="24"/>
        </w:rPr>
      </w:pPr>
      <w:r w:rsidRPr="00842231">
        <w:rPr>
          <w:rFonts w:ascii="Times New Roman" w:hAnsi="Times New Roman"/>
          <w:sz w:val="24"/>
          <w:szCs w:val="24"/>
        </w:rPr>
        <w:t>Piedāvājumā ietvertajiem dokumentiem jābūt skaidri salasāmiem, lai izvairītos no jebkādiem pārpratumiem. Vārdiem un skaitļiem jābūt bez iestarpinājumiem vai labojumiem, izdzēsumiem vai aritmētiskām kļūdām.</w:t>
      </w:r>
    </w:p>
    <w:p w14:paraId="1AA128E3" w14:textId="77777777" w:rsidR="00A83247" w:rsidRPr="00C528DB" w:rsidRDefault="00F97883" w:rsidP="00C528DB">
      <w:pPr>
        <w:pStyle w:val="ListParagraph"/>
        <w:numPr>
          <w:ilvl w:val="0"/>
          <w:numId w:val="2"/>
        </w:numPr>
        <w:tabs>
          <w:tab w:val="left" w:pos="-20234"/>
          <w:tab w:val="left" w:pos="567"/>
          <w:tab w:val="left" w:pos="1134"/>
        </w:tabs>
        <w:jc w:val="both"/>
        <w:rPr>
          <w:sz w:val="24"/>
          <w:szCs w:val="24"/>
        </w:rPr>
      </w:pPr>
      <w:r w:rsidRPr="00C528DB">
        <w:rPr>
          <w:rFonts w:ascii="Times New Roman" w:hAnsi="Times New Roman"/>
          <w:sz w:val="24"/>
          <w:szCs w:val="24"/>
        </w:rPr>
        <w:t>Piedāvājumam jābūt:</w:t>
      </w:r>
    </w:p>
    <w:p w14:paraId="33AA3F44" w14:textId="77777777" w:rsidR="00A83247" w:rsidRPr="00C528DB" w:rsidRDefault="00F97883" w:rsidP="00C528DB">
      <w:pPr>
        <w:pStyle w:val="ListParagraph"/>
        <w:numPr>
          <w:ilvl w:val="1"/>
          <w:numId w:val="2"/>
        </w:numPr>
        <w:tabs>
          <w:tab w:val="left" w:pos="-20234"/>
          <w:tab w:val="left" w:pos="567"/>
          <w:tab w:val="left" w:pos="1134"/>
        </w:tabs>
        <w:spacing w:after="0" w:line="240" w:lineRule="auto"/>
        <w:ind w:left="924" w:hanging="357"/>
        <w:jc w:val="both"/>
        <w:rPr>
          <w:sz w:val="24"/>
          <w:szCs w:val="24"/>
        </w:rPr>
      </w:pPr>
      <w:proofErr w:type="spellStart"/>
      <w:r w:rsidRPr="00C528DB">
        <w:rPr>
          <w:rFonts w:ascii="Times New Roman" w:hAnsi="Times New Roman"/>
          <w:sz w:val="24"/>
          <w:szCs w:val="24"/>
        </w:rPr>
        <w:t>cauršūtam</w:t>
      </w:r>
      <w:proofErr w:type="spellEnd"/>
      <w:r w:rsidRPr="00C528DB">
        <w:rPr>
          <w:rFonts w:ascii="Times New Roman" w:hAnsi="Times New Roman"/>
          <w:sz w:val="24"/>
          <w:szCs w:val="24"/>
        </w:rPr>
        <w:t xml:space="preserve"> tā, lai nebūtu iespējams nomainīt lapas, uz pēdējās lapas aizmugures </w:t>
      </w:r>
      <w:proofErr w:type="spellStart"/>
      <w:r w:rsidRPr="00C528DB">
        <w:rPr>
          <w:rFonts w:ascii="Times New Roman" w:hAnsi="Times New Roman"/>
          <w:sz w:val="24"/>
          <w:szCs w:val="24"/>
        </w:rPr>
        <w:t>cauršūšanai</w:t>
      </w:r>
      <w:proofErr w:type="spellEnd"/>
      <w:r w:rsidRPr="00C528DB">
        <w:rPr>
          <w:rFonts w:ascii="Times New Roman" w:hAnsi="Times New Roman"/>
          <w:sz w:val="24"/>
          <w:szCs w:val="24"/>
        </w:rPr>
        <w:t xml:space="preserve"> izmantojamo auklu jānostiprina ar pārlīmētu lapu, kurā norādīts </w:t>
      </w:r>
      <w:proofErr w:type="spellStart"/>
      <w:r w:rsidRPr="00C528DB">
        <w:rPr>
          <w:rFonts w:ascii="Times New Roman" w:hAnsi="Times New Roman"/>
          <w:sz w:val="24"/>
          <w:szCs w:val="24"/>
        </w:rPr>
        <w:t>cauršūto</w:t>
      </w:r>
      <w:proofErr w:type="spellEnd"/>
      <w:r w:rsidRPr="00C528DB">
        <w:rPr>
          <w:rFonts w:ascii="Times New Roman" w:hAnsi="Times New Roman"/>
          <w:sz w:val="24"/>
          <w:szCs w:val="24"/>
        </w:rPr>
        <w:t xml:space="preserve"> lapu skaits, ko ar savu parakstu un zīmoga/spiedoga nospiedumu apliecina pretendenta </w:t>
      </w:r>
      <w:r w:rsidR="00673004" w:rsidRPr="00C528DB">
        <w:rPr>
          <w:rFonts w:ascii="Times New Roman" w:hAnsi="Times New Roman"/>
          <w:sz w:val="24"/>
          <w:szCs w:val="24"/>
          <w:u w:val="double"/>
        </w:rPr>
        <w:t xml:space="preserve"> </w:t>
      </w:r>
      <w:proofErr w:type="spellStart"/>
      <w:r w:rsidR="002D1A5E" w:rsidRPr="00C528DB">
        <w:rPr>
          <w:rFonts w:ascii="Times New Roman" w:hAnsi="Times New Roman"/>
          <w:sz w:val="24"/>
          <w:szCs w:val="24"/>
          <w:u w:val="double"/>
        </w:rPr>
        <w:t>paraksttiesīgā</w:t>
      </w:r>
      <w:proofErr w:type="spellEnd"/>
      <w:r w:rsidR="002D1A5E" w:rsidRPr="00C528DB">
        <w:rPr>
          <w:rFonts w:ascii="Times New Roman" w:hAnsi="Times New Roman"/>
          <w:sz w:val="24"/>
          <w:szCs w:val="24"/>
          <w:u w:val="double"/>
        </w:rPr>
        <w:t xml:space="preserve"> persona</w:t>
      </w:r>
      <w:r w:rsidRPr="00C528DB">
        <w:rPr>
          <w:rFonts w:ascii="Times New Roman" w:hAnsi="Times New Roman"/>
          <w:sz w:val="24"/>
          <w:szCs w:val="24"/>
          <w:u w:val="double"/>
        </w:rPr>
        <w:t xml:space="preserve"> vai tā pilnvarotā persona</w:t>
      </w:r>
      <w:r w:rsidRPr="00C528DB">
        <w:rPr>
          <w:rFonts w:ascii="Times New Roman" w:hAnsi="Times New Roman"/>
          <w:sz w:val="24"/>
          <w:szCs w:val="24"/>
        </w:rPr>
        <w:t>;</w:t>
      </w:r>
    </w:p>
    <w:p w14:paraId="2549F363" w14:textId="77777777" w:rsidR="00A83247" w:rsidRPr="00C528DB" w:rsidRDefault="00F97883" w:rsidP="00C528DB">
      <w:pPr>
        <w:pStyle w:val="ListParagraph"/>
        <w:numPr>
          <w:ilvl w:val="1"/>
          <w:numId w:val="2"/>
        </w:numPr>
        <w:tabs>
          <w:tab w:val="left" w:pos="-20234"/>
          <w:tab w:val="left" w:pos="567"/>
          <w:tab w:val="left" w:pos="1134"/>
        </w:tabs>
        <w:spacing w:after="0" w:line="240" w:lineRule="auto"/>
        <w:ind w:left="924" w:hanging="357"/>
        <w:jc w:val="both"/>
        <w:rPr>
          <w:sz w:val="24"/>
          <w:szCs w:val="24"/>
        </w:rPr>
      </w:pPr>
      <w:r w:rsidRPr="00C528DB">
        <w:rPr>
          <w:rFonts w:ascii="Times New Roman" w:hAnsi="Times New Roman"/>
          <w:sz w:val="24"/>
          <w:szCs w:val="24"/>
        </w:rPr>
        <w:t>Secīgi numurētām lapām;</w:t>
      </w:r>
    </w:p>
    <w:p w14:paraId="210AF515" w14:textId="77777777" w:rsidR="00A83247" w:rsidRPr="00842531" w:rsidRDefault="00F97883" w:rsidP="00C528DB">
      <w:pPr>
        <w:pStyle w:val="ListParagraph"/>
        <w:numPr>
          <w:ilvl w:val="1"/>
          <w:numId w:val="2"/>
        </w:numPr>
        <w:tabs>
          <w:tab w:val="left" w:pos="-20234"/>
          <w:tab w:val="left" w:pos="567"/>
          <w:tab w:val="left" w:pos="1134"/>
        </w:tabs>
        <w:spacing w:after="0" w:line="240" w:lineRule="auto"/>
        <w:ind w:left="924" w:hanging="357"/>
        <w:jc w:val="both"/>
        <w:rPr>
          <w:sz w:val="24"/>
          <w:szCs w:val="24"/>
        </w:rPr>
      </w:pPr>
      <w:r w:rsidRPr="00C528DB">
        <w:rPr>
          <w:rFonts w:ascii="Times New Roman" w:hAnsi="Times New Roman"/>
          <w:sz w:val="24"/>
          <w:szCs w:val="24"/>
        </w:rPr>
        <w:t>Pievienotam satura rādītājam.</w:t>
      </w:r>
    </w:p>
    <w:p w14:paraId="3C68F17C" w14:textId="77777777" w:rsidR="00842531" w:rsidRDefault="00842531" w:rsidP="00842531">
      <w:pPr>
        <w:pStyle w:val="ListParagraph"/>
        <w:numPr>
          <w:ilvl w:val="0"/>
          <w:numId w:val="2"/>
        </w:numPr>
        <w:tabs>
          <w:tab w:val="left" w:pos="-20234"/>
          <w:tab w:val="left" w:pos="567"/>
          <w:tab w:val="left" w:pos="1134"/>
        </w:tabs>
        <w:spacing w:after="0"/>
        <w:ind w:left="357" w:hanging="357"/>
        <w:jc w:val="both"/>
        <w:rPr>
          <w:rFonts w:ascii="Times New Roman" w:hAnsi="Times New Roman"/>
          <w:sz w:val="24"/>
          <w:szCs w:val="24"/>
        </w:rPr>
      </w:pPr>
      <w:r w:rsidRPr="00842531">
        <w:rPr>
          <w:rFonts w:ascii="Times New Roman" w:hAnsi="Times New Roman"/>
          <w:sz w:val="24"/>
          <w:szCs w:val="24"/>
        </w:rPr>
        <w:t xml:space="preserve">Pretendents iesniedz parakstītu piedāvājumu. Ja piedāvājumu iesniedz juridiska persona, to paraksta pretendenta amatpersona ar Latvijas Republikas Uzņēmumu reģistrā vai atbilstošā reģistrā ārvalstīs nostiprinātām paraksta tiesībām vai šīs personas pilnvarota persona, pievienojot atbilstoši noformētu pilnvarojuma dokumenta oriģinālu vai tā apliecinātu kopiju. </w:t>
      </w:r>
    </w:p>
    <w:p w14:paraId="2104E722" w14:textId="77777777" w:rsidR="00842531" w:rsidRPr="00D83C3F" w:rsidRDefault="00842531" w:rsidP="00842531">
      <w:pPr>
        <w:widowControl/>
        <w:numPr>
          <w:ilvl w:val="0"/>
          <w:numId w:val="2"/>
        </w:numPr>
        <w:autoSpaceDE/>
        <w:ind w:left="425" w:hanging="425"/>
        <w:jc w:val="both"/>
      </w:pPr>
      <w:r>
        <w:rPr>
          <w:sz w:val="24"/>
          <w:szCs w:val="24"/>
        </w:rPr>
        <w:lastRenderedPageBreak/>
        <w:t>Ja piedāvājumu iesniedz personu apvienība, visus piedāvājumā iekļautos dokumentus paraksta Pieteikumā par piedalīšanos iepirkumā (Pielikums Nr.</w:t>
      </w:r>
      <w:r w:rsidR="00556C32">
        <w:rPr>
          <w:sz w:val="24"/>
          <w:szCs w:val="24"/>
        </w:rPr>
        <w:t>1</w:t>
      </w:r>
      <w:r>
        <w:rPr>
          <w:sz w:val="24"/>
          <w:szCs w:val="24"/>
        </w:rPr>
        <w:t xml:space="preserve">) norādītais personu apvienības pārstāvis. Pieteikumu par piedalīšanos iepirkumā paraksta </w:t>
      </w:r>
      <w:r>
        <w:rPr>
          <w:sz w:val="24"/>
          <w:szCs w:val="24"/>
          <w:u w:val="single"/>
        </w:rPr>
        <w:t>visas</w:t>
      </w:r>
      <w:r>
        <w:rPr>
          <w:sz w:val="24"/>
          <w:szCs w:val="24"/>
        </w:rPr>
        <w:t xml:space="preserve"> personas, kas iekļautas personu apvienībā, norādot katra personu apvienības biedra atbildības apjomu.</w:t>
      </w:r>
    </w:p>
    <w:p w14:paraId="5423C8F6" w14:textId="77777777" w:rsidR="00842531" w:rsidRPr="00842531" w:rsidRDefault="00F97883" w:rsidP="00842531">
      <w:pPr>
        <w:pStyle w:val="ListParagraph"/>
        <w:numPr>
          <w:ilvl w:val="0"/>
          <w:numId w:val="2"/>
        </w:numPr>
        <w:tabs>
          <w:tab w:val="left" w:pos="-20234"/>
          <w:tab w:val="left" w:pos="567"/>
          <w:tab w:val="left" w:pos="1134"/>
        </w:tabs>
        <w:spacing w:after="0"/>
        <w:ind w:left="357" w:hanging="357"/>
        <w:jc w:val="both"/>
        <w:rPr>
          <w:rFonts w:ascii="Times New Roman" w:hAnsi="Times New Roman"/>
          <w:sz w:val="24"/>
          <w:szCs w:val="24"/>
        </w:rPr>
      </w:pPr>
      <w:r w:rsidRPr="00842531">
        <w:rPr>
          <w:rFonts w:ascii="Times New Roman" w:hAnsi="Times New Roman"/>
          <w:sz w:val="24"/>
          <w:szCs w:val="24"/>
        </w:rPr>
        <w:t xml:space="preserve">Pretendents piedāvājumu iesniedz </w:t>
      </w:r>
      <w:r w:rsidRPr="00842531">
        <w:rPr>
          <w:rFonts w:ascii="Times New Roman" w:hAnsi="Times New Roman"/>
          <w:b/>
          <w:sz w:val="24"/>
          <w:szCs w:val="24"/>
          <w:u w:val="single"/>
        </w:rPr>
        <w:t>divos eksemplāros</w:t>
      </w:r>
      <w:r w:rsidRPr="00842531">
        <w:rPr>
          <w:rFonts w:ascii="Times New Roman" w:hAnsi="Times New Roman"/>
          <w:sz w:val="24"/>
          <w:szCs w:val="24"/>
        </w:rPr>
        <w:t>: viens oriģināleksemplārs ar norādi ORIĢINĀLS, viena kopija ar norādi KOPIJA. Ja pastāvēs jebkāda veida pretrunas starp oriģinālu un kopiju, noteicošais būs oriģināls.</w:t>
      </w:r>
    </w:p>
    <w:p w14:paraId="7BE15563" w14:textId="77777777" w:rsidR="00D83C3F" w:rsidRPr="00377112" w:rsidRDefault="00D83C3F" w:rsidP="00377112">
      <w:pPr>
        <w:widowControl/>
        <w:numPr>
          <w:ilvl w:val="0"/>
          <w:numId w:val="2"/>
        </w:numPr>
        <w:autoSpaceDE/>
        <w:jc w:val="both"/>
        <w:rPr>
          <w:sz w:val="24"/>
          <w:szCs w:val="24"/>
        </w:rPr>
      </w:pPr>
      <w:r w:rsidRPr="00AC4A8E">
        <w:rPr>
          <w:color w:val="000000"/>
          <w:sz w:val="24"/>
          <w:szCs w:val="24"/>
        </w:rPr>
        <w:t xml:space="preserve">Pretendentam tehniskais un finanšu piedāvājums jāiesniedz arī </w:t>
      </w:r>
      <w:r w:rsidRPr="00C17EF5">
        <w:rPr>
          <w:sz w:val="24"/>
          <w:szCs w:val="24"/>
        </w:rPr>
        <w:t>elektroniskā veidā uz ārējā datu nesēja</w:t>
      </w:r>
      <w:r w:rsidRPr="00AC4A8E">
        <w:rPr>
          <w:color w:val="000000"/>
          <w:sz w:val="24"/>
          <w:szCs w:val="24"/>
        </w:rPr>
        <w:t xml:space="preserve"> (</w:t>
      </w:r>
      <w:r w:rsidR="005957EF" w:rsidRPr="00C17EF5">
        <w:rPr>
          <w:sz w:val="24"/>
          <w:szCs w:val="24"/>
        </w:rPr>
        <w:t>USB zibatmiņa</w:t>
      </w:r>
      <w:r w:rsidR="005957EF">
        <w:rPr>
          <w:sz w:val="24"/>
          <w:szCs w:val="24"/>
        </w:rPr>
        <w:t>,</w:t>
      </w:r>
      <w:r w:rsidR="005957EF" w:rsidRPr="00C17EF5">
        <w:rPr>
          <w:sz w:val="24"/>
          <w:szCs w:val="24"/>
        </w:rPr>
        <w:t xml:space="preserve"> </w:t>
      </w:r>
      <w:r w:rsidR="005957EF">
        <w:rPr>
          <w:sz w:val="24"/>
          <w:szCs w:val="24"/>
        </w:rPr>
        <w:t>CD, DVD disks</w:t>
      </w:r>
      <w:r w:rsidRPr="00AC4A8E">
        <w:rPr>
          <w:color w:val="000000"/>
          <w:sz w:val="24"/>
          <w:szCs w:val="24"/>
        </w:rPr>
        <w:t xml:space="preserve"> </w:t>
      </w:r>
      <w:r>
        <w:t xml:space="preserve">), </w:t>
      </w:r>
      <w:r w:rsidRPr="00C17EF5">
        <w:rPr>
          <w:sz w:val="24"/>
          <w:szCs w:val="24"/>
        </w:rPr>
        <w:t>Microsoft Word (*.</w:t>
      </w:r>
      <w:proofErr w:type="spellStart"/>
      <w:r w:rsidRPr="00C17EF5">
        <w:rPr>
          <w:sz w:val="24"/>
          <w:szCs w:val="24"/>
        </w:rPr>
        <w:t>doc</w:t>
      </w:r>
      <w:proofErr w:type="spellEnd"/>
      <w:r w:rsidRPr="00C17EF5">
        <w:rPr>
          <w:sz w:val="24"/>
          <w:szCs w:val="24"/>
        </w:rPr>
        <w:t xml:space="preserve"> vai *.</w:t>
      </w:r>
      <w:proofErr w:type="spellStart"/>
      <w:r w:rsidRPr="00C17EF5">
        <w:rPr>
          <w:sz w:val="24"/>
          <w:szCs w:val="24"/>
        </w:rPr>
        <w:t>docx</w:t>
      </w:r>
      <w:proofErr w:type="spellEnd"/>
      <w:r w:rsidRPr="00C17EF5">
        <w:rPr>
          <w:sz w:val="24"/>
          <w:szCs w:val="24"/>
        </w:rPr>
        <w:t>) vai Microsoft Excel (*.</w:t>
      </w:r>
      <w:proofErr w:type="spellStart"/>
      <w:r w:rsidRPr="00C17EF5">
        <w:rPr>
          <w:sz w:val="24"/>
          <w:szCs w:val="24"/>
        </w:rPr>
        <w:t>xls</w:t>
      </w:r>
      <w:proofErr w:type="spellEnd"/>
      <w:r w:rsidRPr="00C17EF5">
        <w:rPr>
          <w:sz w:val="24"/>
          <w:szCs w:val="24"/>
        </w:rPr>
        <w:t xml:space="preserve"> vai *.</w:t>
      </w:r>
      <w:proofErr w:type="spellStart"/>
      <w:r w:rsidRPr="00C17EF5">
        <w:rPr>
          <w:sz w:val="24"/>
          <w:szCs w:val="24"/>
        </w:rPr>
        <w:t>xlsx</w:t>
      </w:r>
      <w:proofErr w:type="spellEnd"/>
      <w:r w:rsidRPr="00C17EF5">
        <w:rPr>
          <w:sz w:val="24"/>
          <w:szCs w:val="24"/>
        </w:rPr>
        <w:t xml:space="preserve">) formātā. Uz ārējā datu nesēja ir jābūt atzīmei ar pretendenta nosaukumu un </w:t>
      </w:r>
      <w:r>
        <w:rPr>
          <w:sz w:val="24"/>
          <w:szCs w:val="24"/>
        </w:rPr>
        <w:t>iepirkuma</w:t>
      </w:r>
      <w:r w:rsidRPr="00C17EF5">
        <w:rPr>
          <w:sz w:val="24"/>
          <w:szCs w:val="24"/>
        </w:rPr>
        <w:t xml:space="preserve"> nosaukumu. Piedāvājumu kopijas (gan papīra formāta kopijas, gan elektroniskā </w:t>
      </w:r>
      <w:r w:rsidR="000118C5">
        <w:rPr>
          <w:sz w:val="24"/>
          <w:szCs w:val="24"/>
        </w:rPr>
        <w:t>kopija) ievietojamas Nolikuma 10</w:t>
      </w:r>
      <w:r w:rsidRPr="00C17EF5">
        <w:rPr>
          <w:sz w:val="24"/>
          <w:szCs w:val="24"/>
        </w:rPr>
        <w:t>.1.</w:t>
      </w:r>
      <w:r>
        <w:rPr>
          <w:sz w:val="24"/>
          <w:szCs w:val="24"/>
        </w:rPr>
        <w:t xml:space="preserve"> </w:t>
      </w:r>
      <w:r w:rsidRPr="00C17EF5">
        <w:rPr>
          <w:sz w:val="24"/>
          <w:szCs w:val="24"/>
        </w:rPr>
        <w:t>punktā minētajā ie</w:t>
      </w:r>
      <w:r>
        <w:rPr>
          <w:sz w:val="24"/>
          <w:szCs w:val="24"/>
        </w:rPr>
        <w:t>pakojumā</w:t>
      </w:r>
      <w:r w:rsidRPr="00C17EF5">
        <w:rPr>
          <w:sz w:val="24"/>
          <w:szCs w:val="24"/>
        </w:rPr>
        <w:t>.</w:t>
      </w:r>
      <w:r>
        <w:rPr>
          <w:sz w:val="24"/>
          <w:szCs w:val="24"/>
        </w:rPr>
        <w:t xml:space="preserve"> J</w:t>
      </w:r>
      <w:r w:rsidRPr="00C17EF5">
        <w:rPr>
          <w:sz w:val="24"/>
          <w:szCs w:val="24"/>
        </w:rPr>
        <w:t>a dokumentārā veidā iesniegtā informācija atšķiras no elektroniskā formā iesniegtās,</w:t>
      </w:r>
      <w:r w:rsidRPr="00AC4A8E">
        <w:rPr>
          <w:sz w:val="24"/>
          <w:szCs w:val="24"/>
        </w:rPr>
        <w:t xml:space="preserve"> iepirkumu komisija vērtēs dokumentārā veidā iesniegto informāciju.</w:t>
      </w:r>
      <w:r>
        <w:rPr>
          <w:sz w:val="24"/>
          <w:szCs w:val="24"/>
        </w:rPr>
        <w:t xml:space="preserve"> </w:t>
      </w:r>
      <w:r w:rsidRPr="00377112">
        <w:rPr>
          <w:sz w:val="24"/>
          <w:szCs w:val="24"/>
        </w:rPr>
        <w:t>Ja Pretendents piedāvājumā iekļauj informāciju, kas satur komercnoslēpumu, pretendents to norāda piedāvājumā.</w:t>
      </w:r>
    </w:p>
    <w:p w14:paraId="0E95B6DF" w14:textId="77777777" w:rsidR="00A83247" w:rsidRDefault="00A83247">
      <w:pPr>
        <w:widowControl/>
        <w:autoSpaceDE/>
        <w:spacing w:after="120"/>
        <w:jc w:val="both"/>
        <w:rPr>
          <w:b/>
          <w:sz w:val="24"/>
          <w:szCs w:val="24"/>
          <w:shd w:val="clear" w:color="auto" w:fill="FFFF00"/>
        </w:rPr>
      </w:pPr>
    </w:p>
    <w:p w14:paraId="20953EE3" w14:textId="77777777" w:rsidR="00A83247" w:rsidRDefault="00F97883">
      <w:pPr>
        <w:tabs>
          <w:tab w:val="left" w:pos="2340"/>
        </w:tabs>
        <w:ind w:right="66"/>
        <w:jc w:val="center"/>
        <w:rPr>
          <w:b/>
          <w:caps/>
          <w:sz w:val="24"/>
          <w:szCs w:val="24"/>
        </w:rPr>
      </w:pPr>
      <w:r>
        <w:rPr>
          <w:b/>
          <w:caps/>
          <w:sz w:val="24"/>
          <w:szCs w:val="24"/>
        </w:rPr>
        <w:t>III Nosacījumi PRETENDENTA dalībai IEPIRKUMĀ un Kvalifikāciju apliecinošie dokumenti</w:t>
      </w:r>
    </w:p>
    <w:p w14:paraId="189A54F2" w14:textId="77777777" w:rsidR="00A83247" w:rsidRDefault="00A83247">
      <w:pPr>
        <w:tabs>
          <w:tab w:val="left" w:pos="2340"/>
        </w:tabs>
        <w:ind w:right="66"/>
        <w:jc w:val="center"/>
        <w:rPr>
          <w:sz w:val="24"/>
          <w:szCs w:val="24"/>
        </w:rPr>
      </w:pPr>
    </w:p>
    <w:p w14:paraId="73B99084" w14:textId="77777777" w:rsidR="00D844F5" w:rsidRDefault="00D844F5" w:rsidP="00D844F5">
      <w:pPr>
        <w:pStyle w:val="ListParagraph"/>
        <w:numPr>
          <w:ilvl w:val="0"/>
          <w:numId w:val="2"/>
        </w:numPr>
        <w:ind w:right="66"/>
        <w:jc w:val="both"/>
        <w:textAlignment w:val="auto"/>
        <w:rPr>
          <w:rFonts w:ascii="Times New Roman" w:hAnsi="Times New Roman"/>
          <w:b/>
          <w:sz w:val="24"/>
          <w:szCs w:val="24"/>
        </w:rPr>
      </w:pPr>
      <w:r w:rsidRPr="00D844F5">
        <w:rPr>
          <w:rFonts w:ascii="Times New Roman" w:hAnsi="Times New Roman"/>
          <w:b/>
          <w:sz w:val="24"/>
          <w:szCs w:val="24"/>
        </w:rPr>
        <w:t>Nosacījumi Pretendenta dalībai iepirkumā:</w:t>
      </w:r>
    </w:p>
    <w:p w14:paraId="30EA1888" w14:textId="77777777" w:rsidR="007E6288" w:rsidRPr="007E6288" w:rsidRDefault="00D844F5" w:rsidP="007E6288">
      <w:pPr>
        <w:pStyle w:val="ListParagraph"/>
        <w:numPr>
          <w:ilvl w:val="1"/>
          <w:numId w:val="2"/>
        </w:numPr>
        <w:tabs>
          <w:tab w:val="left" w:pos="1134"/>
        </w:tabs>
        <w:spacing w:after="0" w:line="240" w:lineRule="auto"/>
        <w:ind w:hanging="357"/>
        <w:jc w:val="both"/>
        <w:rPr>
          <w:rFonts w:ascii="Times New Roman" w:hAnsi="Times New Roman"/>
          <w:sz w:val="24"/>
          <w:szCs w:val="24"/>
          <w:u w:val="single"/>
        </w:rPr>
      </w:pPr>
      <w:r w:rsidRPr="00DB0699">
        <w:rPr>
          <w:rFonts w:ascii="Times New Roman" w:hAnsi="Times New Roman"/>
          <w:sz w:val="24"/>
          <w:szCs w:val="24"/>
        </w:rPr>
        <w:t xml:space="preserve">Pretendents ir reģistrēts Latvijas Republikas Uzņēmumu reģistrā vai līdzvērtīgā reģistrā ārvalstīs, ja </w:t>
      </w:r>
      <w:r w:rsidRPr="007E6288">
        <w:rPr>
          <w:rFonts w:ascii="Times New Roman" w:hAnsi="Times New Roman"/>
          <w:sz w:val="24"/>
          <w:szCs w:val="24"/>
        </w:rPr>
        <w:t xml:space="preserve">šāda reģistrācija ir nepieciešama saskaņā ar attiecīgās valsts normatīvajiem aktiem. </w:t>
      </w:r>
      <w:r w:rsidR="007E6288" w:rsidRPr="007E6288">
        <w:rPr>
          <w:rFonts w:ascii="Times New Roman" w:hAnsi="Times New Roman"/>
          <w:sz w:val="24"/>
          <w:szCs w:val="24"/>
        </w:rPr>
        <w:t>Lai pārbaudītu 17.1.punkta izpildi, par Latvijas Republikā reģistrētu Pretendentu reģistrāciju atbilstoši normatīvo aktu prasībām Komisija pārliecināsies Uzņēmumu reģistra datu bāzē. Pretendentam, kas nav reģistrēts komercreģistrā, jāiesniedz dokuments, kas apliecina tā reģistrāciju.</w:t>
      </w:r>
      <w:r w:rsidR="007E6288" w:rsidRPr="00526616">
        <w:t xml:space="preserve"> </w:t>
      </w:r>
      <w:r w:rsidR="007E6288" w:rsidRPr="007E6288">
        <w:rPr>
          <w:rFonts w:ascii="Times New Roman" w:hAnsi="Times New Roman"/>
          <w:sz w:val="24"/>
          <w:szCs w:val="24"/>
          <w:u w:val="single"/>
        </w:rPr>
        <w:t>Ārvalstī reģistrētam Pretendentam jāiesniedz  kompetentas attiecīgās valsts institūcijas izsniegts dokuments, kas apliecina, ka Pretendents ir reģistrēts atbilstoši tās valsts normatīvo aktu prasībām.</w:t>
      </w:r>
    </w:p>
    <w:p w14:paraId="1FBBE78F" w14:textId="77777777" w:rsidR="00D844F5" w:rsidRPr="00C528DB" w:rsidRDefault="00D844F5" w:rsidP="00C528DB">
      <w:pPr>
        <w:pStyle w:val="ListParagraph"/>
        <w:numPr>
          <w:ilvl w:val="1"/>
          <w:numId w:val="2"/>
        </w:numPr>
        <w:tabs>
          <w:tab w:val="left" w:pos="1134"/>
        </w:tabs>
        <w:spacing w:after="0" w:line="240" w:lineRule="auto"/>
        <w:ind w:right="66" w:hanging="357"/>
        <w:jc w:val="both"/>
        <w:textAlignment w:val="auto"/>
        <w:rPr>
          <w:rFonts w:ascii="Times New Roman" w:hAnsi="Times New Roman"/>
          <w:b/>
          <w:sz w:val="24"/>
          <w:szCs w:val="24"/>
        </w:rPr>
      </w:pPr>
      <w:r w:rsidRPr="00DB0699">
        <w:rPr>
          <w:rFonts w:ascii="Times New Roman" w:hAnsi="Times New Roman"/>
          <w:sz w:val="24"/>
          <w:szCs w:val="24"/>
        </w:rPr>
        <w:t xml:space="preserve"> Attiecībā uz Pretendentu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Pretendentam liegtu piedalīties iepirkuma procedūrā saskaņā ar Publisko iepirkumu likuma prasībām</w:t>
      </w:r>
      <w:r w:rsidR="00DB0699" w:rsidRPr="00DB0699">
        <w:rPr>
          <w:rFonts w:ascii="Times New Roman" w:hAnsi="Times New Roman"/>
          <w:sz w:val="24"/>
          <w:szCs w:val="24"/>
        </w:rPr>
        <w:t>.</w:t>
      </w:r>
    </w:p>
    <w:p w14:paraId="06AF1DBD" w14:textId="77777777" w:rsidR="00BA65A7" w:rsidRPr="00C528DB" w:rsidRDefault="00BA65A7" w:rsidP="00C528DB">
      <w:pPr>
        <w:pStyle w:val="ListParagraph"/>
        <w:numPr>
          <w:ilvl w:val="1"/>
          <w:numId w:val="2"/>
        </w:numPr>
        <w:tabs>
          <w:tab w:val="left" w:pos="1134"/>
        </w:tabs>
        <w:spacing w:after="0" w:line="240" w:lineRule="auto"/>
        <w:ind w:right="66" w:hanging="357"/>
        <w:jc w:val="both"/>
        <w:textAlignment w:val="auto"/>
        <w:rPr>
          <w:rFonts w:ascii="Times New Roman" w:hAnsi="Times New Roman"/>
          <w:b/>
          <w:sz w:val="24"/>
          <w:szCs w:val="24"/>
        </w:rPr>
      </w:pPr>
      <w:r w:rsidRPr="00C528DB">
        <w:rPr>
          <w:rFonts w:ascii="Times New Roman" w:eastAsia="Times New Roman" w:hAnsi="Times New Roman"/>
          <w:sz w:val="24"/>
          <w:szCs w:val="20"/>
        </w:rPr>
        <w:t>Nolikuma 17.2.punkts attiecas arī uz pretendenta norādīto personu, uz kuras iespējām pretendents balstās, lai apliecinātu, ka tā kvalifikācija atbilst iepirkuma dokumentos noteiktajām prasībām, uz personālsabiedrības biedru, ja pretendents ir personālsabiedrība, uz pretendenta norādīto apakšuzņēmēju.</w:t>
      </w:r>
    </w:p>
    <w:p w14:paraId="07148566" w14:textId="77777777" w:rsidR="000B0210" w:rsidRPr="00C528DB" w:rsidRDefault="000B0210" w:rsidP="00C528DB">
      <w:pPr>
        <w:pStyle w:val="ListParagraph"/>
        <w:numPr>
          <w:ilvl w:val="1"/>
          <w:numId w:val="2"/>
        </w:numPr>
        <w:tabs>
          <w:tab w:val="left" w:pos="1134"/>
        </w:tabs>
        <w:spacing w:after="0" w:line="240" w:lineRule="auto"/>
        <w:ind w:right="66" w:hanging="357"/>
        <w:jc w:val="both"/>
        <w:textAlignment w:val="auto"/>
        <w:rPr>
          <w:rFonts w:ascii="Times New Roman" w:hAnsi="Times New Roman"/>
          <w:b/>
          <w:sz w:val="24"/>
          <w:szCs w:val="24"/>
        </w:rPr>
      </w:pPr>
      <w:r w:rsidRPr="00C528DB">
        <w:rPr>
          <w:rFonts w:ascii="Times New Roman" w:hAnsi="Times New Roman"/>
          <w:sz w:val="24"/>
          <w:szCs w:val="24"/>
        </w:rPr>
        <w:t xml:space="preserve">Pretendents veļas mazgāšanā ievēro 2016.gada 16.februāra Ministru kabineta noteikumus Nr. 104 „Noteikumi par higiēniskā un </w:t>
      </w:r>
      <w:proofErr w:type="spellStart"/>
      <w:r w:rsidRPr="00C528DB">
        <w:rPr>
          <w:rFonts w:ascii="Times New Roman" w:hAnsi="Times New Roman"/>
          <w:sz w:val="24"/>
          <w:szCs w:val="24"/>
        </w:rPr>
        <w:t>pretepidēmiskā</w:t>
      </w:r>
      <w:proofErr w:type="spellEnd"/>
      <w:r w:rsidRPr="00C528DB">
        <w:rPr>
          <w:rFonts w:ascii="Times New Roman" w:hAnsi="Times New Roman"/>
          <w:sz w:val="24"/>
          <w:szCs w:val="24"/>
        </w:rPr>
        <w:t xml:space="preserve"> režīma pamatprasībām ārstniecības iestādē”. </w:t>
      </w:r>
    </w:p>
    <w:p w14:paraId="394E5433" w14:textId="77777777" w:rsidR="000B0210" w:rsidRPr="00C528DB" w:rsidRDefault="000B0210" w:rsidP="00C528DB">
      <w:pPr>
        <w:pStyle w:val="ListParagraph"/>
        <w:numPr>
          <w:ilvl w:val="1"/>
          <w:numId w:val="2"/>
        </w:numPr>
        <w:tabs>
          <w:tab w:val="left" w:pos="1134"/>
        </w:tabs>
        <w:spacing w:after="0" w:line="240" w:lineRule="auto"/>
        <w:ind w:right="66" w:hanging="357"/>
        <w:jc w:val="both"/>
        <w:textAlignment w:val="auto"/>
        <w:rPr>
          <w:rFonts w:ascii="Times New Roman" w:hAnsi="Times New Roman"/>
          <w:b/>
          <w:sz w:val="24"/>
          <w:szCs w:val="24"/>
        </w:rPr>
      </w:pPr>
      <w:r w:rsidRPr="00C528DB">
        <w:rPr>
          <w:rFonts w:ascii="Times New Roman" w:hAnsi="Times New Roman"/>
          <w:sz w:val="24"/>
          <w:szCs w:val="24"/>
        </w:rPr>
        <w:t xml:space="preserve">Pretendentam ir izsniegta atļauja B kategorijas piesārņojošai darbībai; </w:t>
      </w:r>
    </w:p>
    <w:p w14:paraId="0D010092" w14:textId="77777777" w:rsidR="000B0210" w:rsidRPr="00C528DB" w:rsidRDefault="000B0210" w:rsidP="00C528DB">
      <w:pPr>
        <w:pStyle w:val="ListParagraph"/>
        <w:numPr>
          <w:ilvl w:val="1"/>
          <w:numId w:val="2"/>
        </w:numPr>
        <w:tabs>
          <w:tab w:val="left" w:pos="1134"/>
        </w:tabs>
        <w:spacing w:after="0" w:line="240" w:lineRule="auto"/>
        <w:ind w:right="66" w:hanging="357"/>
        <w:jc w:val="both"/>
        <w:textAlignment w:val="auto"/>
        <w:rPr>
          <w:rFonts w:ascii="Times New Roman" w:hAnsi="Times New Roman"/>
          <w:b/>
          <w:sz w:val="24"/>
          <w:szCs w:val="24"/>
        </w:rPr>
      </w:pPr>
      <w:r w:rsidRPr="00C528DB">
        <w:rPr>
          <w:rFonts w:ascii="Times New Roman" w:hAnsi="Times New Roman"/>
          <w:sz w:val="24"/>
          <w:szCs w:val="24"/>
        </w:rPr>
        <w:t>Pretendentam ir Veselības inspekcijas vai Valsts aģentūras „Sabiedrības Veselības aģentūra” izdots atzinums par objekta gatavību darbības turpināšanai.</w:t>
      </w:r>
    </w:p>
    <w:p w14:paraId="7A7FA4EC" w14:textId="77777777" w:rsidR="00A83247" w:rsidRPr="00247B4B" w:rsidRDefault="000B0210" w:rsidP="00C528DB">
      <w:pPr>
        <w:pStyle w:val="ListParagraph"/>
        <w:numPr>
          <w:ilvl w:val="1"/>
          <w:numId w:val="2"/>
        </w:numPr>
        <w:tabs>
          <w:tab w:val="left" w:pos="1134"/>
        </w:tabs>
        <w:spacing w:after="0" w:line="240" w:lineRule="auto"/>
        <w:ind w:right="66" w:hanging="357"/>
        <w:jc w:val="both"/>
        <w:textAlignment w:val="auto"/>
        <w:rPr>
          <w:rFonts w:ascii="Times New Roman" w:hAnsi="Times New Roman"/>
          <w:b/>
          <w:sz w:val="24"/>
          <w:szCs w:val="24"/>
        </w:rPr>
      </w:pPr>
      <w:r w:rsidRPr="00C528DB">
        <w:rPr>
          <w:rFonts w:ascii="Times New Roman" w:hAnsi="Times New Roman"/>
          <w:sz w:val="24"/>
          <w:szCs w:val="24"/>
        </w:rPr>
        <w:lastRenderedPageBreak/>
        <w:t xml:space="preserve">Pretendentam iepriekšējo 3 gadu laikā ( 2013.gads, 2014.gads, 2015.gads un 2016.gads līdz piedāvājuma iesniegšanai) ir pieredze vismaz </w:t>
      </w:r>
      <w:r w:rsidR="00CF4FA8" w:rsidRPr="00C528DB">
        <w:rPr>
          <w:rFonts w:ascii="Times New Roman" w:hAnsi="Times New Roman"/>
          <w:sz w:val="24"/>
          <w:szCs w:val="24"/>
        </w:rPr>
        <w:t>1 (viena)</w:t>
      </w:r>
      <w:r w:rsidRPr="00C528DB">
        <w:rPr>
          <w:rFonts w:ascii="Times New Roman" w:hAnsi="Times New Roman"/>
          <w:sz w:val="24"/>
          <w:szCs w:val="24"/>
        </w:rPr>
        <w:t xml:space="preserve"> līdzvērtīg</w:t>
      </w:r>
      <w:r w:rsidR="00EC2907" w:rsidRPr="00C528DB">
        <w:rPr>
          <w:rFonts w:ascii="Times New Roman" w:hAnsi="Times New Roman"/>
          <w:sz w:val="24"/>
          <w:szCs w:val="24"/>
        </w:rPr>
        <w:t>a</w:t>
      </w:r>
      <w:r w:rsidRPr="00C528DB">
        <w:rPr>
          <w:rFonts w:ascii="Times New Roman" w:hAnsi="Times New Roman"/>
          <w:sz w:val="24"/>
          <w:szCs w:val="24"/>
        </w:rPr>
        <w:t xml:space="preserve"> saturā</w:t>
      </w:r>
      <w:r w:rsidRPr="00C528DB">
        <w:rPr>
          <w:sz w:val="24"/>
          <w:szCs w:val="24"/>
        </w:rPr>
        <w:t xml:space="preserve"> </w:t>
      </w:r>
      <w:r w:rsidRPr="00C528DB">
        <w:rPr>
          <w:rFonts w:ascii="Times New Roman" w:hAnsi="Times New Roman"/>
          <w:sz w:val="24"/>
          <w:szCs w:val="24"/>
        </w:rPr>
        <w:t>(veļas mazgāšanas pakalpojumu sniegšana ar savākšanu/piegādi ārstniecības iestādei</w:t>
      </w:r>
      <w:r w:rsidR="00CF4FA8" w:rsidRPr="00C528DB">
        <w:rPr>
          <w:rFonts w:ascii="Times New Roman" w:hAnsi="Times New Roman"/>
          <w:sz w:val="24"/>
          <w:szCs w:val="24"/>
        </w:rPr>
        <w:t>/ -</w:t>
      </w:r>
      <w:proofErr w:type="spellStart"/>
      <w:r w:rsidR="00CF4FA8" w:rsidRPr="00C528DB">
        <w:rPr>
          <w:rFonts w:ascii="Times New Roman" w:hAnsi="Times New Roman"/>
          <w:sz w:val="24"/>
          <w:szCs w:val="24"/>
        </w:rPr>
        <w:t>ēm</w:t>
      </w:r>
      <w:proofErr w:type="spellEnd"/>
      <w:r w:rsidR="00C528DB" w:rsidRPr="00C528DB">
        <w:rPr>
          <w:rFonts w:ascii="Times New Roman" w:hAnsi="Times New Roman"/>
          <w:sz w:val="24"/>
          <w:szCs w:val="24"/>
        </w:rPr>
        <w:t xml:space="preserve"> nodrošinot pakalpojumu ne mazāk kā 12 mēneši nepārtraukti</w:t>
      </w:r>
      <w:r w:rsidRPr="00C528DB">
        <w:rPr>
          <w:rFonts w:ascii="Times New Roman" w:hAnsi="Times New Roman"/>
          <w:sz w:val="24"/>
          <w:szCs w:val="24"/>
        </w:rPr>
        <w:t>) un apjomā (</w:t>
      </w:r>
      <w:r w:rsidR="00C528DB" w:rsidRPr="00C528DB">
        <w:rPr>
          <w:rFonts w:ascii="Times New Roman" w:hAnsi="Times New Roman"/>
          <w:sz w:val="24"/>
          <w:szCs w:val="24"/>
        </w:rPr>
        <w:t>vismaz ½ no Pasūtītāja tehniskajā specifikācijā norādītā plānotā nepieciešamā apjoma</w:t>
      </w:r>
      <w:r w:rsidRPr="00C528DB">
        <w:rPr>
          <w:rFonts w:ascii="Times New Roman" w:hAnsi="Times New Roman"/>
          <w:sz w:val="24"/>
          <w:szCs w:val="24"/>
        </w:rPr>
        <w:t xml:space="preserve">) pakalpojumu īstenošanā. </w:t>
      </w:r>
    </w:p>
    <w:p w14:paraId="0DE6E14E" w14:textId="47AB2694" w:rsidR="00C26B6D" w:rsidRPr="00247B4B" w:rsidRDefault="00C26B6D" w:rsidP="00247B4B">
      <w:pPr>
        <w:pStyle w:val="ListParagraph"/>
        <w:numPr>
          <w:ilvl w:val="1"/>
          <w:numId w:val="2"/>
        </w:numPr>
        <w:tabs>
          <w:tab w:val="left" w:pos="1134"/>
        </w:tabs>
        <w:spacing w:after="0" w:line="240" w:lineRule="auto"/>
        <w:ind w:right="66" w:hanging="357"/>
        <w:jc w:val="both"/>
        <w:textAlignment w:val="auto"/>
        <w:rPr>
          <w:rFonts w:ascii="Times New Roman" w:hAnsi="Times New Roman"/>
          <w:b/>
          <w:sz w:val="24"/>
          <w:szCs w:val="24"/>
        </w:rPr>
      </w:pPr>
      <w:r w:rsidRPr="00247B4B">
        <w:rPr>
          <w:rFonts w:ascii="Times New Roman" w:hAnsi="Times New Roman"/>
          <w:sz w:val="24"/>
          <w:szCs w:val="24"/>
        </w:rPr>
        <w:t xml:space="preserve">Pretendenta rīcībā </w:t>
      </w:r>
      <w:r w:rsidR="00375997">
        <w:rPr>
          <w:rFonts w:ascii="Times New Roman" w:hAnsi="Times New Roman"/>
          <w:sz w:val="24"/>
          <w:szCs w:val="24"/>
        </w:rPr>
        <w:t xml:space="preserve">uz līguma slēgšanas brīdi </w:t>
      </w:r>
      <w:r w:rsidRPr="00247B4B">
        <w:rPr>
          <w:rFonts w:ascii="Times New Roman" w:hAnsi="Times New Roman"/>
          <w:sz w:val="24"/>
          <w:szCs w:val="24"/>
        </w:rPr>
        <w:t>ir trīskārtīgs veļas  tra</w:t>
      </w:r>
      <w:r w:rsidR="00CF4FA8" w:rsidRPr="00247B4B">
        <w:rPr>
          <w:rFonts w:ascii="Times New Roman" w:hAnsi="Times New Roman"/>
          <w:sz w:val="24"/>
          <w:szCs w:val="24"/>
        </w:rPr>
        <w:t>n</w:t>
      </w:r>
      <w:r w:rsidRPr="00247B4B">
        <w:rPr>
          <w:rFonts w:ascii="Times New Roman" w:hAnsi="Times New Roman"/>
          <w:sz w:val="24"/>
          <w:szCs w:val="24"/>
        </w:rPr>
        <w:t>sportēšanas konteineru dienas skaits, lai varētu nodrošināt Pasūtītajam paredzētas mazgājamās veļas savākšanu, transportēšanu un piegādi.</w:t>
      </w:r>
    </w:p>
    <w:p w14:paraId="6D5E32A4" w14:textId="77777777" w:rsidR="00A83247" w:rsidRPr="00673004" w:rsidRDefault="00F97883">
      <w:pPr>
        <w:widowControl/>
        <w:numPr>
          <w:ilvl w:val="0"/>
          <w:numId w:val="2"/>
        </w:numPr>
        <w:autoSpaceDE/>
        <w:ind w:left="567" w:right="66" w:hanging="425"/>
        <w:jc w:val="both"/>
        <w:rPr>
          <w:b/>
          <w:sz w:val="24"/>
          <w:szCs w:val="24"/>
        </w:rPr>
      </w:pPr>
      <w:r w:rsidRPr="00673004">
        <w:rPr>
          <w:b/>
          <w:sz w:val="24"/>
          <w:szCs w:val="24"/>
        </w:rPr>
        <w:t>Iesniedzamo dokumentu saraksts:</w:t>
      </w:r>
    </w:p>
    <w:p w14:paraId="51C9BE74" w14:textId="77777777" w:rsidR="000B0210" w:rsidRPr="00673004" w:rsidRDefault="000B0210" w:rsidP="000B0210">
      <w:pPr>
        <w:widowControl/>
        <w:numPr>
          <w:ilvl w:val="1"/>
          <w:numId w:val="2"/>
        </w:numPr>
        <w:autoSpaceDE/>
        <w:ind w:left="1134" w:right="66" w:hanging="567"/>
        <w:jc w:val="both"/>
        <w:rPr>
          <w:rFonts w:eastAsia="Calibri"/>
          <w:sz w:val="24"/>
          <w:szCs w:val="24"/>
        </w:rPr>
      </w:pPr>
      <w:r w:rsidRPr="00673004">
        <w:rPr>
          <w:rFonts w:eastAsia="Calibri"/>
          <w:sz w:val="24"/>
          <w:szCs w:val="24"/>
        </w:rPr>
        <w:t>pieteikums dalībai iepirkumā (sagatavots atbilstoši iepirkuma nolikuma 1. pielikumam);</w:t>
      </w:r>
    </w:p>
    <w:p w14:paraId="439C522A" w14:textId="77777777" w:rsidR="000B0210" w:rsidRPr="00673004" w:rsidRDefault="000B0210" w:rsidP="000B0210">
      <w:pPr>
        <w:widowControl/>
        <w:numPr>
          <w:ilvl w:val="1"/>
          <w:numId w:val="2"/>
        </w:numPr>
        <w:autoSpaceDE/>
        <w:ind w:left="1134" w:right="66" w:hanging="567"/>
        <w:jc w:val="both"/>
        <w:rPr>
          <w:rFonts w:eastAsia="Calibri"/>
          <w:sz w:val="24"/>
          <w:szCs w:val="24"/>
        </w:rPr>
      </w:pPr>
      <w:r w:rsidRPr="00673004">
        <w:rPr>
          <w:sz w:val="24"/>
          <w:szCs w:val="24"/>
        </w:rPr>
        <w:t xml:space="preserve">Apliecinājums par neatkarīgi izstrādātu piedāvājumu. Apliecinājumu paraksta Pretendenta amatpersona ar paraksta tiesībām vai pilnvarota persona. Ja pieteikumu dalībai konkursā iesniedz personu apvienība, Apliecinājumu aizpilda visas personas, kas ietilpst apvienībā. </w:t>
      </w:r>
      <w:r w:rsidRPr="00673004">
        <w:rPr>
          <w:bCs/>
          <w:sz w:val="24"/>
          <w:szCs w:val="24"/>
        </w:rPr>
        <w:t>(</w:t>
      </w:r>
      <w:r w:rsidRPr="00673004">
        <w:rPr>
          <w:rFonts w:eastAsia="Calibri"/>
          <w:sz w:val="24"/>
          <w:szCs w:val="24"/>
        </w:rPr>
        <w:t>sagatavots atbilstoši iepirkuma nolikuma 2. pielikumam);</w:t>
      </w:r>
    </w:p>
    <w:p w14:paraId="5F08EFEB" w14:textId="77777777" w:rsidR="000B0210" w:rsidRPr="00673004" w:rsidRDefault="000B0210" w:rsidP="000B0210">
      <w:pPr>
        <w:numPr>
          <w:ilvl w:val="1"/>
          <w:numId w:val="2"/>
        </w:numPr>
        <w:ind w:left="1134" w:hanging="567"/>
        <w:jc w:val="both"/>
        <w:rPr>
          <w:sz w:val="24"/>
          <w:szCs w:val="24"/>
        </w:rPr>
      </w:pPr>
      <w:r w:rsidRPr="00673004">
        <w:rPr>
          <w:bCs/>
          <w:sz w:val="24"/>
          <w:szCs w:val="24"/>
        </w:rPr>
        <w:t>tehniskais un finanšu piedāvājums (</w:t>
      </w:r>
      <w:r w:rsidRPr="00673004">
        <w:rPr>
          <w:rFonts w:eastAsia="Calibri"/>
          <w:sz w:val="24"/>
          <w:szCs w:val="24"/>
        </w:rPr>
        <w:t>sagatavots atbilstoši iepirkuma nolikuma 3. pielikumam);</w:t>
      </w:r>
    </w:p>
    <w:p w14:paraId="74E90254" w14:textId="77777777" w:rsidR="000B0210" w:rsidRPr="00673004" w:rsidRDefault="000B0210" w:rsidP="00B72CC2">
      <w:pPr>
        <w:numPr>
          <w:ilvl w:val="1"/>
          <w:numId w:val="2"/>
        </w:numPr>
        <w:ind w:left="1134" w:hanging="567"/>
        <w:jc w:val="both"/>
        <w:rPr>
          <w:sz w:val="24"/>
          <w:szCs w:val="24"/>
        </w:rPr>
      </w:pPr>
      <w:r w:rsidRPr="00673004">
        <w:rPr>
          <w:rFonts w:eastAsia="Calibri"/>
          <w:sz w:val="24"/>
          <w:szCs w:val="24"/>
        </w:rPr>
        <w:t>Pretendenta pieredzes apraksts</w:t>
      </w:r>
      <w:r w:rsidR="00D66448">
        <w:rPr>
          <w:sz w:val="24"/>
          <w:szCs w:val="24"/>
        </w:rPr>
        <w:t xml:space="preserve"> atbilstoši nolikuma 17.7. punkta prasībai </w:t>
      </w:r>
      <w:r w:rsidRPr="00673004">
        <w:rPr>
          <w:bCs/>
          <w:sz w:val="24"/>
          <w:szCs w:val="24"/>
        </w:rPr>
        <w:t>(</w:t>
      </w:r>
      <w:r w:rsidRPr="00673004">
        <w:rPr>
          <w:rFonts w:eastAsia="Calibri"/>
          <w:sz w:val="24"/>
          <w:szCs w:val="24"/>
        </w:rPr>
        <w:t>sagatavots atbilstoši iepirkuma nolikuma 4. pielikumam);</w:t>
      </w:r>
    </w:p>
    <w:p w14:paraId="2A0B494D" w14:textId="77777777" w:rsidR="00BA65A7" w:rsidRPr="007E725F" w:rsidRDefault="00BA65A7" w:rsidP="00BA65A7">
      <w:pPr>
        <w:numPr>
          <w:ilvl w:val="1"/>
          <w:numId w:val="2"/>
        </w:numPr>
        <w:ind w:left="1134" w:hanging="567"/>
        <w:jc w:val="both"/>
        <w:rPr>
          <w:sz w:val="24"/>
          <w:szCs w:val="24"/>
        </w:rPr>
      </w:pPr>
      <w:r w:rsidRPr="007E725F">
        <w:rPr>
          <w:sz w:val="24"/>
        </w:rPr>
        <w:t>Ārvalstī reģistrēts pretendents, vai PIL 39.</w:t>
      </w:r>
      <w:r w:rsidRPr="007E725F">
        <w:rPr>
          <w:sz w:val="24"/>
          <w:vertAlign w:val="superscript"/>
        </w:rPr>
        <w:t>1</w:t>
      </w:r>
      <w:r w:rsidRPr="007E725F">
        <w:rPr>
          <w:sz w:val="24"/>
        </w:rPr>
        <w:t>panta pirmās daļas 9., 10. un 11.punktā minētā persona, kas reģistrēta vai pastāvīgi dzīvo ārvalstī, lai pierādītu, ka uz to nav attiecināmi PIL 39.</w:t>
      </w:r>
      <w:r w:rsidRPr="007E725F">
        <w:rPr>
          <w:sz w:val="24"/>
          <w:vertAlign w:val="superscript"/>
        </w:rPr>
        <w:t>1</w:t>
      </w:r>
      <w:r w:rsidRPr="007E725F">
        <w:rPr>
          <w:sz w:val="24"/>
        </w:rPr>
        <w:t xml:space="preserve">panta pirmajā daļā noteiktie izslēgšanas nosacījumi, </w:t>
      </w:r>
      <w:r w:rsidR="00240DA4" w:rsidRPr="00240DA4">
        <w:rPr>
          <w:sz w:val="24"/>
          <w:u w:val="single"/>
        </w:rPr>
        <w:t>var</w:t>
      </w:r>
      <w:r w:rsidR="00240DA4">
        <w:rPr>
          <w:sz w:val="24"/>
        </w:rPr>
        <w:t xml:space="preserve"> </w:t>
      </w:r>
      <w:r w:rsidR="00240DA4">
        <w:rPr>
          <w:sz w:val="24"/>
          <w:u w:val="single"/>
        </w:rPr>
        <w:t>iesniegt</w:t>
      </w:r>
      <w:r w:rsidRPr="00247B4B">
        <w:rPr>
          <w:sz w:val="24"/>
          <w:u w:val="single"/>
        </w:rPr>
        <w:t xml:space="preserve"> attiecīgās kompetentās institūcijas izziņu (šāda izziņa nedrīkst būt vecāka par vienu mēnesi)</w:t>
      </w:r>
      <w:r w:rsidRPr="007E725F">
        <w:rPr>
          <w:sz w:val="24"/>
        </w:rPr>
        <w:t>, kas apliecina, ka uz pretendentu, vai PIL 39.</w:t>
      </w:r>
      <w:r w:rsidRPr="007E725F">
        <w:rPr>
          <w:sz w:val="24"/>
          <w:vertAlign w:val="superscript"/>
        </w:rPr>
        <w:t>1</w:t>
      </w:r>
      <w:r w:rsidRPr="007E725F">
        <w:rPr>
          <w:sz w:val="24"/>
        </w:rPr>
        <w:t>panta pirmās daļas 9., 10. un 11.punktā minēto personu neattiecas PIL 39.</w:t>
      </w:r>
      <w:r w:rsidRPr="007E725F">
        <w:rPr>
          <w:sz w:val="24"/>
          <w:vertAlign w:val="superscript"/>
        </w:rPr>
        <w:t>1</w:t>
      </w:r>
      <w:r w:rsidRPr="007E725F">
        <w:rPr>
          <w:sz w:val="24"/>
        </w:rPr>
        <w:t>panta pirmajā daļā minētie gadījumi.</w:t>
      </w:r>
    </w:p>
    <w:p w14:paraId="0E07E152" w14:textId="77777777" w:rsidR="005758D7" w:rsidRPr="00247B4B" w:rsidRDefault="00BA65A7" w:rsidP="00BA65A7">
      <w:pPr>
        <w:numPr>
          <w:ilvl w:val="1"/>
          <w:numId w:val="2"/>
        </w:numPr>
        <w:ind w:left="1134" w:hanging="567"/>
        <w:jc w:val="both"/>
        <w:rPr>
          <w:sz w:val="24"/>
          <w:szCs w:val="24"/>
        </w:rPr>
      </w:pPr>
      <w:r w:rsidRPr="007E725F">
        <w:rPr>
          <w:sz w:val="24"/>
        </w:rPr>
        <w:t>Ja tādi dokumenti, ar kuriem ārvalstī reģistrēts vai pastāvīgi dzīvojošs pretendents var apliecināt, ka uz to neattiecas PIL 39.</w:t>
      </w:r>
      <w:r w:rsidRPr="007E725F">
        <w:rPr>
          <w:sz w:val="24"/>
          <w:vertAlign w:val="superscript"/>
        </w:rPr>
        <w:t>1</w:t>
      </w:r>
      <w:r w:rsidRPr="007E725F">
        <w:rPr>
          <w:sz w:val="24"/>
        </w:rPr>
        <w:t xml:space="preserve"> panta pirmajā daļā noteiktie gadījumi, netiek izdoti vai ar šiem dokumentiem nepietiek, lai apliecinātu, ka uz šo kandidātu vai pretendentu neattiecas PIL 39.</w:t>
      </w:r>
      <w:r w:rsidRPr="007E725F">
        <w:rPr>
          <w:sz w:val="24"/>
          <w:vertAlign w:val="superscript"/>
        </w:rPr>
        <w:t>1</w:t>
      </w:r>
      <w:r w:rsidRPr="007E725F">
        <w:rPr>
          <w:sz w:val="24"/>
        </w:rPr>
        <w:t xml:space="preserve"> panta pirmajā daļā noteiktie gadījumi, minētos dokumentus var aizstāt ar zvērestu vai, ja zvēresta došanu attiecīgās valsts normatīvie akti neparedz, — ar paša pretendenta vai citas PIL 39.</w:t>
      </w:r>
      <w:r w:rsidRPr="007E725F">
        <w:rPr>
          <w:sz w:val="24"/>
          <w:vertAlign w:val="superscript"/>
        </w:rPr>
        <w:t>1</w:t>
      </w:r>
      <w:r w:rsidRPr="007E725F">
        <w:rPr>
          <w:sz w:val="24"/>
        </w:rPr>
        <w:t xml:space="preserve"> panta pirmajā daļā minētās personas apliecinājumu kompetentai izpildvaras vai tiesu varas iestādei, zvērinātam notāram vai kompetentai attiecīgās nozares organizācijai to reģistrācijas (pastāvīgās dzīvesvietas) valstī.</w:t>
      </w:r>
    </w:p>
    <w:p w14:paraId="5F5BD22A" w14:textId="77777777" w:rsidR="005B6E3E" w:rsidRDefault="005B6E3E" w:rsidP="00247B4B">
      <w:pPr>
        <w:numPr>
          <w:ilvl w:val="1"/>
          <w:numId w:val="2"/>
        </w:numPr>
        <w:ind w:left="1134" w:hanging="567"/>
        <w:jc w:val="both"/>
        <w:rPr>
          <w:sz w:val="24"/>
          <w:szCs w:val="24"/>
        </w:rPr>
      </w:pPr>
      <w:r w:rsidRPr="00247B4B">
        <w:rPr>
          <w:sz w:val="24"/>
          <w:szCs w:val="24"/>
        </w:rPr>
        <w:t>apliecinājums, ka pretendents spēj nodrošināt piedāvāto pakalpojumu par nemainīgu, Konkursā piedāvāto cenu visā līguma darbības laikā</w:t>
      </w:r>
      <w:r w:rsidR="00B72CC2" w:rsidRPr="00247B4B">
        <w:rPr>
          <w:sz w:val="24"/>
          <w:szCs w:val="24"/>
        </w:rPr>
        <w:t xml:space="preserve"> (iekļauts 1.pielikumā)</w:t>
      </w:r>
      <w:r w:rsidRPr="00247B4B">
        <w:rPr>
          <w:sz w:val="24"/>
          <w:szCs w:val="24"/>
        </w:rPr>
        <w:t xml:space="preserve">. </w:t>
      </w:r>
    </w:p>
    <w:p w14:paraId="609A8B1E" w14:textId="77777777" w:rsidR="005B6E3E" w:rsidRDefault="00B72CC2" w:rsidP="00247B4B">
      <w:pPr>
        <w:numPr>
          <w:ilvl w:val="1"/>
          <w:numId w:val="2"/>
        </w:numPr>
        <w:ind w:left="1134" w:hanging="567"/>
        <w:jc w:val="both"/>
        <w:rPr>
          <w:sz w:val="24"/>
          <w:szCs w:val="24"/>
        </w:rPr>
      </w:pPr>
      <w:r w:rsidRPr="00247B4B">
        <w:rPr>
          <w:sz w:val="24"/>
          <w:szCs w:val="24"/>
        </w:rPr>
        <w:t>a</w:t>
      </w:r>
      <w:r w:rsidR="005B6E3E" w:rsidRPr="00247B4B">
        <w:rPr>
          <w:sz w:val="24"/>
          <w:szCs w:val="24"/>
        </w:rPr>
        <w:t>pliecinājums, ka pretendents spēj nodrošināt un sniegt Pakalpojumu saskaņā ar iepirkuma priekšmetu, Tehnisko specifikāciju un Finanšu piedāvājumu (iekļauts 1.pielikumā);</w:t>
      </w:r>
    </w:p>
    <w:p w14:paraId="23D7F363" w14:textId="77777777" w:rsidR="00C26B6D" w:rsidRDefault="00B72CC2" w:rsidP="00247B4B">
      <w:pPr>
        <w:numPr>
          <w:ilvl w:val="1"/>
          <w:numId w:val="2"/>
        </w:numPr>
        <w:ind w:left="1134" w:hanging="567"/>
        <w:jc w:val="both"/>
        <w:rPr>
          <w:sz w:val="24"/>
          <w:szCs w:val="24"/>
        </w:rPr>
      </w:pPr>
      <w:r w:rsidRPr="00247B4B">
        <w:rPr>
          <w:sz w:val="24"/>
          <w:szCs w:val="24"/>
        </w:rPr>
        <w:t>apliecinājums</w:t>
      </w:r>
      <w:r w:rsidRPr="00247B4B">
        <w:rPr>
          <w:b/>
          <w:sz w:val="24"/>
          <w:szCs w:val="24"/>
        </w:rPr>
        <w:t xml:space="preserve">, </w:t>
      </w:r>
      <w:r w:rsidRPr="00247B4B">
        <w:rPr>
          <w:iCs/>
          <w:sz w:val="24"/>
          <w:szCs w:val="24"/>
        </w:rPr>
        <w:t xml:space="preserve">ka pretendenta uzņēmumā ir nodrošinātas 2016. gada 16. februāra Ministru kabineta noteikumu Nr. 104 ”Noteikumi par higiēniskā un </w:t>
      </w:r>
      <w:proofErr w:type="spellStart"/>
      <w:r w:rsidRPr="00247B4B">
        <w:rPr>
          <w:iCs/>
          <w:sz w:val="24"/>
          <w:szCs w:val="24"/>
        </w:rPr>
        <w:t>pretepidēmiskā</w:t>
      </w:r>
      <w:proofErr w:type="spellEnd"/>
      <w:r w:rsidRPr="00247B4B">
        <w:rPr>
          <w:iCs/>
          <w:sz w:val="24"/>
          <w:szCs w:val="24"/>
        </w:rPr>
        <w:t xml:space="preserve"> režīma pamatprasībām ārstniecības iestādē” prasības, tai skaitā 2016. gada 16. februāra Ministru kabineta noteikumu Nr. 104 ”Noteikumi par </w:t>
      </w:r>
      <w:r w:rsidRPr="00247B4B">
        <w:rPr>
          <w:iCs/>
          <w:sz w:val="24"/>
          <w:szCs w:val="24"/>
        </w:rPr>
        <w:lastRenderedPageBreak/>
        <w:t xml:space="preserve">higiēniskā un </w:t>
      </w:r>
      <w:proofErr w:type="spellStart"/>
      <w:r w:rsidRPr="00247B4B">
        <w:rPr>
          <w:iCs/>
          <w:sz w:val="24"/>
          <w:szCs w:val="24"/>
        </w:rPr>
        <w:t>pretepidēmiskā</w:t>
      </w:r>
      <w:proofErr w:type="spellEnd"/>
      <w:r w:rsidRPr="00247B4B">
        <w:rPr>
          <w:iCs/>
          <w:sz w:val="24"/>
          <w:szCs w:val="24"/>
        </w:rPr>
        <w:t xml:space="preserve"> režīma pamatprasībām ārstniecības iestādē” 30. punkta prasības</w:t>
      </w:r>
      <w:r w:rsidR="00C26B6D" w:rsidRPr="00247B4B">
        <w:rPr>
          <w:iCs/>
          <w:sz w:val="24"/>
          <w:szCs w:val="24"/>
        </w:rPr>
        <w:t xml:space="preserve"> </w:t>
      </w:r>
      <w:r w:rsidR="00C26B6D" w:rsidRPr="00247B4B">
        <w:rPr>
          <w:sz w:val="24"/>
          <w:szCs w:val="24"/>
        </w:rPr>
        <w:t>(iekļauts 1.pielikumā).</w:t>
      </w:r>
    </w:p>
    <w:p w14:paraId="2EA0EF9D" w14:textId="77777777" w:rsidR="00B72CC2" w:rsidRPr="00247B4B" w:rsidRDefault="00B72CC2" w:rsidP="00247B4B">
      <w:pPr>
        <w:numPr>
          <w:ilvl w:val="1"/>
          <w:numId w:val="2"/>
        </w:numPr>
        <w:tabs>
          <w:tab w:val="left" w:pos="1134"/>
        </w:tabs>
        <w:ind w:left="1134" w:hanging="567"/>
        <w:jc w:val="both"/>
        <w:rPr>
          <w:sz w:val="24"/>
          <w:szCs w:val="24"/>
        </w:rPr>
      </w:pPr>
      <w:r w:rsidRPr="00247B4B">
        <w:rPr>
          <w:sz w:val="24"/>
          <w:szCs w:val="24"/>
          <w:u w:val="single"/>
        </w:rPr>
        <w:t>Pasūtītājam, saskaņojot pārbaudes laiku ar Pretendentu, ir tiesības pārbaudīt sniegtās informā</w:t>
      </w:r>
      <w:r w:rsidR="00247B4B">
        <w:rPr>
          <w:sz w:val="24"/>
          <w:szCs w:val="24"/>
          <w:u w:val="single"/>
        </w:rPr>
        <w:t>cijas patiesumu un pakalpojuma sniegšanas atbilstību konkursa dokumentācijā izvirzītajām prasībām, veicot pārbaudes</w:t>
      </w:r>
      <w:r w:rsidRPr="00247B4B">
        <w:rPr>
          <w:sz w:val="24"/>
          <w:szCs w:val="24"/>
          <w:u w:val="single"/>
        </w:rPr>
        <w:t xml:space="preserve"> uz vietas</w:t>
      </w:r>
      <w:r w:rsidR="00247B4B">
        <w:rPr>
          <w:sz w:val="24"/>
          <w:szCs w:val="24"/>
          <w:u w:val="single"/>
        </w:rPr>
        <w:t xml:space="preserve"> Pretendenta veļas mazgātavās/ķīmiskās tīrītavās</w:t>
      </w:r>
      <w:r w:rsidRPr="00247B4B">
        <w:rPr>
          <w:sz w:val="24"/>
          <w:szCs w:val="24"/>
          <w:u w:val="single"/>
        </w:rPr>
        <w:t>;</w:t>
      </w:r>
    </w:p>
    <w:p w14:paraId="6F151AEC" w14:textId="77777777" w:rsidR="007B5B54" w:rsidRDefault="007B5B54" w:rsidP="00247B4B">
      <w:pPr>
        <w:numPr>
          <w:ilvl w:val="1"/>
          <w:numId w:val="2"/>
        </w:numPr>
        <w:tabs>
          <w:tab w:val="left" w:pos="1134"/>
        </w:tabs>
        <w:ind w:left="1134" w:hanging="567"/>
        <w:jc w:val="both"/>
        <w:rPr>
          <w:sz w:val="24"/>
          <w:szCs w:val="24"/>
        </w:rPr>
      </w:pPr>
      <w:r w:rsidRPr="00247B4B">
        <w:rPr>
          <w:bCs/>
          <w:sz w:val="24"/>
          <w:szCs w:val="24"/>
        </w:rPr>
        <w:t>Pretendents ir saņēmis Valsts Vides dienesta vai citas kompetentas institūcijas izsniegtu atļauju B kategorijas piesārņojošai darbībai, kura ir spēkā (</w:t>
      </w:r>
      <w:r w:rsidRPr="00247B4B">
        <w:rPr>
          <w:bCs/>
          <w:sz w:val="24"/>
          <w:szCs w:val="24"/>
          <w:u w:val="single"/>
        </w:rPr>
        <w:t xml:space="preserve">iesniedz </w:t>
      </w:r>
      <w:r w:rsidRPr="00247B4B">
        <w:rPr>
          <w:sz w:val="24"/>
          <w:szCs w:val="24"/>
          <w:u w:val="single"/>
        </w:rPr>
        <w:t xml:space="preserve">Pretendenta apliecinātu </w:t>
      </w:r>
      <w:r w:rsidR="00C84411">
        <w:rPr>
          <w:bCs/>
          <w:sz w:val="24"/>
          <w:szCs w:val="24"/>
          <w:u w:val="single"/>
        </w:rPr>
        <w:t xml:space="preserve">atļaujas </w:t>
      </w:r>
      <w:r w:rsidRPr="00247B4B">
        <w:rPr>
          <w:sz w:val="24"/>
          <w:szCs w:val="24"/>
          <w:u w:val="single"/>
        </w:rPr>
        <w:t>kopiju</w:t>
      </w:r>
      <w:r w:rsidRPr="00247B4B">
        <w:rPr>
          <w:sz w:val="24"/>
          <w:szCs w:val="24"/>
        </w:rPr>
        <w:t>);</w:t>
      </w:r>
      <w:r w:rsidR="005B6E3E" w:rsidRPr="00247B4B">
        <w:rPr>
          <w:sz w:val="24"/>
          <w:szCs w:val="24"/>
        </w:rPr>
        <w:t xml:space="preserve"> </w:t>
      </w:r>
    </w:p>
    <w:p w14:paraId="17B6B51D" w14:textId="77777777" w:rsidR="007B5B54" w:rsidRDefault="000B0210" w:rsidP="009D230C">
      <w:pPr>
        <w:numPr>
          <w:ilvl w:val="1"/>
          <w:numId w:val="2"/>
        </w:numPr>
        <w:tabs>
          <w:tab w:val="left" w:pos="1134"/>
        </w:tabs>
        <w:ind w:left="1134" w:hanging="567"/>
        <w:jc w:val="both"/>
        <w:rPr>
          <w:sz w:val="24"/>
          <w:szCs w:val="24"/>
        </w:rPr>
      </w:pPr>
      <w:r w:rsidRPr="009D230C">
        <w:rPr>
          <w:sz w:val="24"/>
          <w:szCs w:val="24"/>
        </w:rPr>
        <w:t>Veselības inspekcijas vai Valsts aģentūras „Sabiedrības Veselības aģentūra” izdots atzinums par objekta gatavību darbības turpināšanai</w:t>
      </w:r>
      <w:r w:rsidR="00C26B6D" w:rsidRPr="009D230C">
        <w:rPr>
          <w:sz w:val="24"/>
          <w:szCs w:val="24"/>
        </w:rPr>
        <w:t xml:space="preserve"> </w:t>
      </w:r>
      <w:r w:rsidR="00C26B6D" w:rsidRPr="009D230C">
        <w:rPr>
          <w:bCs/>
          <w:sz w:val="24"/>
          <w:szCs w:val="24"/>
        </w:rPr>
        <w:t>(</w:t>
      </w:r>
      <w:r w:rsidR="00C26B6D" w:rsidRPr="009D230C">
        <w:rPr>
          <w:bCs/>
          <w:sz w:val="24"/>
          <w:szCs w:val="24"/>
          <w:u w:val="single"/>
        </w:rPr>
        <w:t xml:space="preserve">iesniedz </w:t>
      </w:r>
      <w:r w:rsidR="00C26B6D" w:rsidRPr="009D230C">
        <w:rPr>
          <w:sz w:val="24"/>
          <w:szCs w:val="24"/>
          <w:u w:val="single"/>
        </w:rPr>
        <w:t>Pretendenta apliecinātu kopiju</w:t>
      </w:r>
      <w:r w:rsidR="00C26B6D" w:rsidRPr="009D230C">
        <w:rPr>
          <w:sz w:val="24"/>
          <w:szCs w:val="24"/>
        </w:rPr>
        <w:t>)</w:t>
      </w:r>
      <w:r w:rsidR="007B5B54" w:rsidRPr="009D230C">
        <w:rPr>
          <w:sz w:val="24"/>
          <w:szCs w:val="24"/>
        </w:rPr>
        <w:t>;</w:t>
      </w:r>
    </w:p>
    <w:p w14:paraId="2C27A31D" w14:textId="1C6114F6" w:rsidR="00375997" w:rsidRPr="00375997" w:rsidRDefault="007B5B54" w:rsidP="00326C73">
      <w:pPr>
        <w:numPr>
          <w:ilvl w:val="1"/>
          <w:numId w:val="2"/>
        </w:numPr>
        <w:tabs>
          <w:tab w:val="left" w:pos="1134"/>
        </w:tabs>
        <w:jc w:val="both"/>
        <w:rPr>
          <w:sz w:val="24"/>
          <w:szCs w:val="24"/>
        </w:rPr>
      </w:pPr>
      <w:r w:rsidRPr="00375997">
        <w:rPr>
          <w:sz w:val="24"/>
          <w:szCs w:val="24"/>
        </w:rPr>
        <w:t xml:space="preserve">Pretendentam jāiesniedz </w:t>
      </w:r>
      <w:r w:rsidR="00C26B6D" w:rsidRPr="00375997">
        <w:rPr>
          <w:sz w:val="24"/>
          <w:szCs w:val="24"/>
        </w:rPr>
        <w:t>dokumentus, kas apliecina</w:t>
      </w:r>
      <w:r w:rsidRPr="00375997">
        <w:rPr>
          <w:sz w:val="24"/>
          <w:szCs w:val="24"/>
        </w:rPr>
        <w:t xml:space="preserve">, ka tā uzņēmumā </w:t>
      </w:r>
      <w:r w:rsidR="00C26B6D" w:rsidRPr="00375997">
        <w:rPr>
          <w:sz w:val="24"/>
          <w:szCs w:val="24"/>
        </w:rPr>
        <w:t xml:space="preserve"> ir </w:t>
      </w:r>
      <w:r w:rsidRPr="00375997">
        <w:rPr>
          <w:sz w:val="24"/>
          <w:szCs w:val="24"/>
        </w:rPr>
        <w:t xml:space="preserve">ieviesta </w:t>
      </w:r>
      <w:r w:rsidRPr="00375997">
        <w:rPr>
          <w:b/>
          <w:sz w:val="24"/>
          <w:szCs w:val="24"/>
        </w:rPr>
        <w:t>sertificēta veļas mazgāšanas kvalitātes sistēma,</w:t>
      </w:r>
      <w:r w:rsidRPr="00375997">
        <w:rPr>
          <w:sz w:val="24"/>
          <w:szCs w:val="24"/>
        </w:rPr>
        <w:t xml:space="preserve"> kas atbilst noteiktiem Eiropas sertifikācijas standartiem un sertificējušas attiecīgas institūcijas, kuras</w:t>
      </w:r>
      <w:r w:rsidR="000D3113" w:rsidRPr="00375997">
        <w:rPr>
          <w:sz w:val="24"/>
          <w:szCs w:val="24"/>
        </w:rPr>
        <w:t xml:space="preserve"> </w:t>
      </w:r>
      <w:r w:rsidRPr="00375997">
        <w:rPr>
          <w:sz w:val="24"/>
          <w:szCs w:val="24"/>
        </w:rPr>
        <w:t xml:space="preserve">atbilst Eiropas sertifikācijas standartiem. Pasūtītājs atzīst ekvivalentus sertifikātus, ko izdevušas institūcijas citās Eiropas </w:t>
      </w:r>
      <w:r w:rsidR="00B65C3E" w:rsidRPr="00375997">
        <w:rPr>
          <w:sz w:val="24"/>
          <w:szCs w:val="24"/>
        </w:rPr>
        <w:t>Savienības</w:t>
      </w:r>
      <w:r w:rsidRPr="00375997">
        <w:rPr>
          <w:sz w:val="24"/>
          <w:szCs w:val="24"/>
        </w:rPr>
        <w:t xml:space="preserve"> dalībvalstīs, kā arī akceptē citus Piegādātāja iesniegtos pierādījumus par kvalitātes nodrošinājuma pasākumiem</w:t>
      </w:r>
      <w:r w:rsidR="001B75E2" w:rsidRPr="00375997">
        <w:rPr>
          <w:sz w:val="24"/>
          <w:szCs w:val="24"/>
        </w:rPr>
        <w:t xml:space="preserve"> </w:t>
      </w:r>
      <w:r w:rsidR="004A05F3" w:rsidRPr="00375997">
        <w:rPr>
          <w:sz w:val="24"/>
          <w:szCs w:val="24"/>
        </w:rPr>
        <w:t xml:space="preserve">(ISSO sertifikāts vai analogs, vai </w:t>
      </w:r>
      <w:r w:rsidR="00375997" w:rsidRPr="00375997">
        <w:rPr>
          <w:sz w:val="24"/>
          <w:szCs w:val="24"/>
        </w:rPr>
        <w:t>uzņēmumā ieviestās kvalitātes nodrošināšanas sistēmas apraksts, pierādot kvalitātes vadības sistēmas atbilstību sertifikācijas institūciju prasībām</w:t>
      </w:r>
      <w:r w:rsidR="00375997">
        <w:rPr>
          <w:sz w:val="24"/>
          <w:szCs w:val="24"/>
        </w:rPr>
        <w:t>)</w:t>
      </w:r>
    </w:p>
    <w:p w14:paraId="097CCB54" w14:textId="07A95EBD" w:rsidR="007B5B54" w:rsidRPr="00375997" w:rsidRDefault="007B5B54" w:rsidP="00326C73">
      <w:pPr>
        <w:numPr>
          <w:ilvl w:val="1"/>
          <w:numId w:val="2"/>
        </w:numPr>
        <w:tabs>
          <w:tab w:val="left" w:pos="1134"/>
        </w:tabs>
        <w:jc w:val="both"/>
        <w:rPr>
          <w:sz w:val="24"/>
          <w:szCs w:val="24"/>
        </w:rPr>
      </w:pPr>
      <w:r w:rsidRPr="00375997">
        <w:rPr>
          <w:sz w:val="24"/>
          <w:szCs w:val="24"/>
        </w:rPr>
        <w:t xml:space="preserve">Pretendentam jāiesniedz </w:t>
      </w:r>
      <w:r w:rsidRPr="00375997">
        <w:rPr>
          <w:b/>
          <w:sz w:val="24"/>
          <w:szCs w:val="24"/>
        </w:rPr>
        <w:t>uzņēmuma vides pārvaldības sistēmas sertifikātu</w:t>
      </w:r>
      <w:r w:rsidRPr="00375997">
        <w:rPr>
          <w:sz w:val="24"/>
          <w:szCs w:val="24"/>
        </w:rPr>
        <w:t xml:space="preserve"> vai citu dokumentu, kas apliecina vides pārvaldības sistēmu uzņēmumā.</w:t>
      </w:r>
    </w:p>
    <w:p w14:paraId="13910C97" w14:textId="77777777" w:rsidR="007B5B54" w:rsidRPr="009D230C" w:rsidRDefault="007B5B54" w:rsidP="007B5B54">
      <w:pPr>
        <w:numPr>
          <w:ilvl w:val="1"/>
          <w:numId w:val="2"/>
        </w:numPr>
        <w:jc w:val="both"/>
        <w:rPr>
          <w:sz w:val="24"/>
          <w:szCs w:val="24"/>
        </w:rPr>
      </w:pPr>
      <w:r w:rsidRPr="009D230C">
        <w:rPr>
          <w:sz w:val="24"/>
          <w:szCs w:val="24"/>
        </w:rPr>
        <w:t>Ja Pretendents iesaista apakšuzņēmējus, Pretendentam jāiesniedz apakšuzņēmējiem izpildei nododamo līguma daļu un to apjom</w:t>
      </w:r>
      <w:r w:rsidR="00E27625" w:rsidRPr="009D230C">
        <w:rPr>
          <w:sz w:val="24"/>
          <w:szCs w:val="24"/>
        </w:rPr>
        <w:t>u</w:t>
      </w:r>
      <w:r w:rsidRPr="009D230C">
        <w:rPr>
          <w:sz w:val="24"/>
          <w:szCs w:val="24"/>
        </w:rPr>
        <w:t xml:space="preserve"> ( %) aprakstu, ja to vērtība ir vismaz  20%  no kopējās līguma vērtības. Papildus </w:t>
      </w:r>
      <w:r w:rsidR="000D3113" w:rsidRPr="009D230C">
        <w:rPr>
          <w:sz w:val="24"/>
          <w:szCs w:val="24"/>
        </w:rPr>
        <w:t xml:space="preserve">jāiesniedz </w:t>
      </w:r>
      <w:r w:rsidRPr="009D230C">
        <w:rPr>
          <w:sz w:val="24"/>
          <w:szCs w:val="24"/>
        </w:rPr>
        <w:t xml:space="preserve">spēkā esoši dokumenti, kas noslēgti ar Pretendentu  un apliecina katra </w:t>
      </w:r>
      <w:r w:rsidR="000D3113" w:rsidRPr="009D230C">
        <w:rPr>
          <w:sz w:val="24"/>
          <w:szCs w:val="24"/>
        </w:rPr>
        <w:t>a</w:t>
      </w:r>
      <w:r w:rsidRPr="009D230C">
        <w:rPr>
          <w:sz w:val="24"/>
          <w:szCs w:val="24"/>
        </w:rPr>
        <w:t xml:space="preserve">pakšuzņēmēja gatavību veikt tam </w:t>
      </w:r>
      <w:r w:rsidR="004A05F3">
        <w:rPr>
          <w:sz w:val="24"/>
          <w:szCs w:val="24"/>
        </w:rPr>
        <w:t>izpildei nodotās līguma daļas (</w:t>
      </w:r>
      <w:r w:rsidRPr="009D230C">
        <w:rPr>
          <w:sz w:val="24"/>
          <w:szCs w:val="24"/>
        </w:rPr>
        <w:t>apliecināta sadarbības līguma kopija vai piekrišanas raksta oriģināls), kuri jāparaksta apakšuzņēmēja pārstāvim ar pārstāvības tiesībām vai tā pilnvarotai personai.</w:t>
      </w:r>
    </w:p>
    <w:p w14:paraId="3E9CC3BD" w14:textId="7197D65C" w:rsidR="007B5B54" w:rsidRPr="009D230C" w:rsidRDefault="00C26B6D" w:rsidP="007B5B54">
      <w:pPr>
        <w:numPr>
          <w:ilvl w:val="1"/>
          <w:numId w:val="2"/>
        </w:numPr>
        <w:jc w:val="both"/>
        <w:rPr>
          <w:sz w:val="24"/>
          <w:szCs w:val="24"/>
        </w:rPr>
      </w:pPr>
      <w:r w:rsidRPr="009D230C">
        <w:rPr>
          <w:sz w:val="24"/>
          <w:szCs w:val="24"/>
        </w:rPr>
        <w:t>a</w:t>
      </w:r>
      <w:r w:rsidR="007B5B54" w:rsidRPr="009D230C">
        <w:rPr>
          <w:sz w:val="24"/>
          <w:szCs w:val="24"/>
        </w:rPr>
        <w:t xml:space="preserve">pliecinājums, </w:t>
      </w:r>
      <w:r w:rsidR="00375997">
        <w:rPr>
          <w:sz w:val="24"/>
          <w:szCs w:val="24"/>
        </w:rPr>
        <w:t xml:space="preserve"> </w:t>
      </w:r>
      <w:r w:rsidR="007B5B54" w:rsidRPr="009D230C">
        <w:rPr>
          <w:sz w:val="24"/>
          <w:szCs w:val="24"/>
        </w:rPr>
        <w:t xml:space="preserve">ka </w:t>
      </w:r>
      <w:r w:rsidR="00375997">
        <w:rPr>
          <w:sz w:val="24"/>
          <w:szCs w:val="24"/>
        </w:rPr>
        <w:t xml:space="preserve">uz līguma slēgšanas brīdi </w:t>
      </w:r>
      <w:r w:rsidR="007B5B54" w:rsidRPr="009D230C">
        <w:rPr>
          <w:sz w:val="24"/>
          <w:szCs w:val="24"/>
        </w:rPr>
        <w:t xml:space="preserve">Pretendenta rīcībā </w:t>
      </w:r>
      <w:r w:rsidR="00375997">
        <w:rPr>
          <w:sz w:val="24"/>
          <w:szCs w:val="24"/>
        </w:rPr>
        <w:t>būs</w:t>
      </w:r>
      <w:r w:rsidR="007B5B54" w:rsidRPr="009D230C">
        <w:rPr>
          <w:sz w:val="24"/>
          <w:szCs w:val="24"/>
        </w:rPr>
        <w:t xml:space="preserve"> trīskārtīgs veļas  </w:t>
      </w:r>
      <w:r w:rsidR="00577729" w:rsidRPr="009D230C">
        <w:rPr>
          <w:sz w:val="24"/>
          <w:szCs w:val="24"/>
        </w:rPr>
        <w:t>transportēšanas</w:t>
      </w:r>
      <w:r w:rsidR="007B5B54" w:rsidRPr="009D230C">
        <w:rPr>
          <w:sz w:val="24"/>
          <w:szCs w:val="24"/>
        </w:rPr>
        <w:t xml:space="preserve"> konteineru dienas skaits, lai varētu nodrošināt </w:t>
      </w:r>
      <w:r w:rsidR="000D3113" w:rsidRPr="009D230C">
        <w:rPr>
          <w:sz w:val="24"/>
          <w:szCs w:val="24"/>
        </w:rPr>
        <w:t>Pasūtītajam</w:t>
      </w:r>
      <w:r w:rsidR="007B5B54" w:rsidRPr="009D230C">
        <w:rPr>
          <w:sz w:val="24"/>
          <w:szCs w:val="24"/>
        </w:rPr>
        <w:t xml:space="preserve"> paredzētas mazgājamās veļas savākšanu, t</w:t>
      </w:r>
      <w:r w:rsidR="004A05F3">
        <w:rPr>
          <w:sz w:val="24"/>
          <w:szCs w:val="24"/>
        </w:rPr>
        <w:t xml:space="preserve">ransportēšanu un piegādi </w:t>
      </w:r>
      <w:r w:rsidR="004A05F3" w:rsidRPr="00247B4B">
        <w:rPr>
          <w:sz w:val="24"/>
          <w:szCs w:val="24"/>
        </w:rPr>
        <w:t>(iekļauts 1.pielikumā).</w:t>
      </w:r>
    </w:p>
    <w:p w14:paraId="1F0DFD0F" w14:textId="77777777" w:rsidR="007B5B54" w:rsidRPr="009D230C" w:rsidRDefault="004A05F3" w:rsidP="000A0FCD">
      <w:pPr>
        <w:numPr>
          <w:ilvl w:val="1"/>
          <w:numId w:val="2"/>
        </w:numPr>
        <w:jc w:val="both"/>
        <w:rPr>
          <w:sz w:val="24"/>
          <w:szCs w:val="24"/>
        </w:rPr>
      </w:pPr>
      <w:r>
        <w:rPr>
          <w:sz w:val="24"/>
          <w:szCs w:val="24"/>
        </w:rPr>
        <w:t>a</w:t>
      </w:r>
      <w:r w:rsidR="007B5B54" w:rsidRPr="009D230C">
        <w:rPr>
          <w:sz w:val="24"/>
          <w:szCs w:val="24"/>
        </w:rPr>
        <w:t>pliecinājums, ka Pretendenta veļas mazgātavas brīvās jaudas ir visma</w:t>
      </w:r>
      <w:r w:rsidR="000D3113" w:rsidRPr="009D230C">
        <w:rPr>
          <w:sz w:val="24"/>
          <w:szCs w:val="24"/>
        </w:rPr>
        <w:t>z</w:t>
      </w:r>
      <w:r w:rsidR="007B5B54" w:rsidRPr="009D230C">
        <w:rPr>
          <w:sz w:val="24"/>
          <w:szCs w:val="24"/>
        </w:rPr>
        <w:t xml:space="preserve"> 2 500 kg dienā</w:t>
      </w:r>
      <w:r>
        <w:rPr>
          <w:sz w:val="24"/>
          <w:szCs w:val="24"/>
        </w:rPr>
        <w:t xml:space="preserve"> </w:t>
      </w:r>
      <w:r w:rsidRPr="00247B4B">
        <w:rPr>
          <w:sz w:val="24"/>
          <w:szCs w:val="24"/>
        </w:rPr>
        <w:t>(iekļauts 1.pielikumā).</w:t>
      </w:r>
    </w:p>
    <w:p w14:paraId="76B1E24A" w14:textId="77777777" w:rsidR="005758D7" w:rsidRPr="00646622" w:rsidRDefault="005758D7" w:rsidP="005758D7">
      <w:pPr>
        <w:numPr>
          <w:ilvl w:val="1"/>
          <w:numId w:val="2"/>
        </w:numPr>
        <w:jc w:val="both"/>
      </w:pPr>
      <w:r>
        <w:rPr>
          <w:sz w:val="24"/>
          <w:szCs w:val="24"/>
          <w:u w:val="single"/>
        </w:rPr>
        <w:t>pretendents pievieno piedāvājumam izdrukas no VID elektroniskās deklarēšanas sistēmas par pretendenta un tā piedāvājumā norādīto apakšuzņēmēju (ja tādi ir) vidējām stundas tarifa likmēm profesiju grupās( „Izziņa par vidējo stundas tarifa likmi”) (saskaņā ar Publiskā iepirkuma likuma 48 panta 1</w:t>
      </w:r>
      <w:r>
        <w:rPr>
          <w:sz w:val="24"/>
          <w:szCs w:val="24"/>
          <w:u w:val="single"/>
          <w:vertAlign w:val="superscript"/>
        </w:rPr>
        <w:t>1</w:t>
      </w:r>
      <w:r>
        <w:rPr>
          <w:sz w:val="24"/>
          <w:szCs w:val="24"/>
          <w:u w:val="single"/>
        </w:rPr>
        <w:t xml:space="preserve"> daļas nosacījumiem).</w:t>
      </w:r>
    </w:p>
    <w:p w14:paraId="214339C7" w14:textId="77777777" w:rsidR="00646622" w:rsidRDefault="00646622" w:rsidP="00646622">
      <w:pPr>
        <w:ind w:left="851"/>
        <w:jc w:val="both"/>
      </w:pPr>
      <w:r w:rsidRPr="00646622">
        <w:rPr>
          <w:b/>
          <w:sz w:val="24"/>
          <w:szCs w:val="24"/>
        </w:rPr>
        <w:t>Gadījumā, ja kādā no profesiju grupām vidējā stundas tarifa likme ir mazāka</w:t>
      </w:r>
      <w:r w:rsidRPr="00646622">
        <w:rPr>
          <w:sz w:val="24"/>
          <w:szCs w:val="24"/>
        </w:rPr>
        <w:t xml:space="preserve"> (VID izdrukā pretī profesiju konkrētai grupai ir norāde ”Neatbilst”) </w:t>
      </w:r>
      <w:r w:rsidRPr="002B2F67">
        <w:rPr>
          <w:sz w:val="24"/>
          <w:szCs w:val="24"/>
          <w:u w:val="single"/>
        </w:rPr>
        <w:t>vienlaikus</w:t>
      </w:r>
      <w:r w:rsidRPr="00646622">
        <w:rPr>
          <w:sz w:val="24"/>
          <w:szCs w:val="24"/>
        </w:rPr>
        <w:t xml:space="preserve"> </w:t>
      </w:r>
      <w:r w:rsidRPr="00646622">
        <w:rPr>
          <w:sz w:val="24"/>
          <w:szCs w:val="24"/>
          <w:u w:val="single"/>
        </w:rPr>
        <w:t xml:space="preserve">lūdzam, </w:t>
      </w:r>
      <w:r w:rsidRPr="00646622">
        <w:rPr>
          <w:sz w:val="24"/>
          <w:szCs w:val="24"/>
        </w:rPr>
        <w:t>saskaņā ar Publisko iepirkumu likuma 48.panta otrās daļas 6.punktu,</w:t>
      </w:r>
      <w:r w:rsidRPr="00646622">
        <w:rPr>
          <w:sz w:val="24"/>
          <w:szCs w:val="24"/>
          <w:u w:val="single"/>
        </w:rPr>
        <w:t xml:space="preserve">  iesniegt detalizētu paskaidrojumu par atšķirību starp Pretendenta vidējām stundu tarifa likmēm profesiju grupās un VID apkopotiem datiem par darba ņēmēju vidējām stundas tarifa likmēm profesiju.</w:t>
      </w:r>
    </w:p>
    <w:p w14:paraId="2B0C5BBD" w14:textId="77777777" w:rsidR="00646622" w:rsidRPr="005758D7" w:rsidRDefault="00646622" w:rsidP="00646622">
      <w:pPr>
        <w:jc w:val="both"/>
      </w:pPr>
    </w:p>
    <w:p w14:paraId="14283056" w14:textId="77777777" w:rsidR="00A83247" w:rsidRPr="0092553A" w:rsidRDefault="00F97883" w:rsidP="00886D44">
      <w:pPr>
        <w:widowControl/>
        <w:numPr>
          <w:ilvl w:val="0"/>
          <w:numId w:val="2"/>
        </w:numPr>
        <w:autoSpaceDE/>
        <w:ind w:left="0" w:hanging="425"/>
        <w:jc w:val="both"/>
        <w:rPr>
          <w:sz w:val="24"/>
          <w:szCs w:val="24"/>
        </w:rPr>
      </w:pPr>
      <w:r>
        <w:rPr>
          <w:sz w:val="24"/>
          <w:szCs w:val="24"/>
        </w:rPr>
        <w:t>Nosacījumi Pretendenta dalībai iepirkumā attiecas uz Pretendentu, vai personu apvienības dalībniekiem (ja piedāvājumu iesniedz personu apvienība). Dokumenti, kas apliecina Pretendenta atbilstību nolikumā noteiktajiem kritērijiem, jāiesniedz Pretendentam, vai visiem personu apvienības dalībniekiem (ja piedāvājumu iesniedz personu apvienība).</w:t>
      </w:r>
    </w:p>
    <w:p w14:paraId="64D32271" w14:textId="77777777" w:rsidR="00A83247" w:rsidRDefault="00F97883" w:rsidP="00886D44">
      <w:pPr>
        <w:widowControl/>
        <w:numPr>
          <w:ilvl w:val="0"/>
          <w:numId w:val="2"/>
        </w:numPr>
        <w:autoSpaceDE/>
        <w:ind w:left="0" w:hanging="425"/>
        <w:jc w:val="both"/>
      </w:pPr>
      <w:r>
        <w:rPr>
          <w:sz w:val="24"/>
          <w:szCs w:val="24"/>
        </w:rPr>
        <w:t xml:space="preserve">Pretendents ir atbildīgs par sniegto ziņu patiesumu. Ja iepirkuma komisija, pārbaudot šīs ziņas, noskaidro, ka tās neatbilst patiesībai, pretendents no tālākas līdzdalības iepirkumā </w:t>
      </w:r>
      <w:r>
        <w:rPr>
          <w:sz w:val="24"/>
          <w:szCs w:val="24"/>
          <w:u w:val="single"/>
        </w:rPr>
        <w:t>tiek izslēgts.</w:t>
      </w:r>
    </w:p>
    <w:p w14:paraId="12DD22AB" w14:textId="77777777" w:rsidR="00A83247" w:rsidRDefault="00A83247" w:rsidP="00886D44">
      <w:pPr>
        <w:jc w:val="both"/>
        <w:rPr>
          <w:rFonts w:eastAsia="Calibri"/>
          <w:sz w:val="24"/>
          <w:szCs w:val="24"/>
        </w:rPr>
      </w:pPr>
    </w:p>
    <w:p w14:paraId="4887B6E3" w14:textId="77777777" w:rsidR="000A0FCD" w:rsidRDefault="000A0FCD" w:rsidP="000A0FCD">
      <w:pPr>
        <w:jc w:val="center"/>
      </w:pPr>
      <w:r>
        <w:rPr>
          <w:rFonts w:eastAsia="Calibri"/>
          <w:b/>
          <w:sz w:val="24"/>
          <w:szCs w:val="24"/>
        </w:rPr>
        <w:t xml:space="preserve">IV TEHNISKAIS UN </w:t>
      </w:r>
      <w:r>
        <w:rPr>
          <w:rFonts w:eastAsia="Calibri"/>
          <w:b/>
          <w:caps/>
          <w:sz w:val="24"/>
          <w:szCs w:val="24"/>
        </w:rPr>
        <w:t>Finanšu</w:t>
      </w:r>
      <w:r>
        <w:rPr>
          <w:rFonts w:eastAsia="Calibri"/>
          <w:b/>
          <w:sz w:val="24"/>
          <w:szCs w:val="24"/>
        </w:rPr>
        <w:t xml:space="preserve"> PIEDĀVĀJUMS</w:t>
      </w:r>
    </w:p>
    <w:p w14:paraId="19800838" w14:textId="77777777" w:rsidR="000A0FCD" w:rsidRPr="00886D44" w:rsidRDefault="000A0FCD" w:rsidP="000A0FCD">
      <w:pPr>
        <w:jc w:val="center"/>
        <w:rPr>
          <w:rFonts w:eastAsia="Calibri"/>
          <w:b/>
          <w:sz w:val="24"/>
          <w:szCs w:val="24"/>
        </w:rPr>
      </w:pPr>
    </w:p>
    <w:p w14:paraId="5FC81971" w14:textId="77777777" w:rsidR="000A0FCD" w:rsidRPr="00886D44" w:rsidRDefault="000A0FCD" w:rsidP="000A0FCD">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Pretendentam tehniskais piedāvājums ir jāsagatavo un</w:t>
      </w:r>
      <w:r>
        <w:rPr>
          <w:rFonts w:ascii="Times New Roman" w:hAnsi="Times New Roman"/>
          <w:sz w:val="24"/>
          <w:szCs w:val="24"/>
        </w:rPr>
        <w:t xml:space="preserve"> jāiesniedz atbilstoši tehniskā un </w:t>
      </w:r>
      <w:r w:rsidRPr="00886D44">
        <w:rPr>
          <w:rFonts w:ascii="Times New Roman" w:hAnsi="Times New Roman"/>
          <w:sz w:val="24"/>
          <w:szCs w:val="24"/>
        </w:rPr>
        <w:t xml:space="preserve"> </w:t>
      </w:r>
      <w:r>
        <w:rPr>
          <w:rFonts w:ascii="Times New Roman" w:hAnsi="Times New Roman"/>
          <w:sz w:val="24"/>
          <w:szCs w:val="24"/>
        </w:rPr>
        <w:t>finanšu piedāvājuma veidlapai (3</w:t>
      </w:r>
      <w:r w:rsidRPr="00886D44">
        <w:rPr>
          <w:rFonts w:ascii="Times New Roman" w:hAnsi="Times New Roman"/>
          <w:sz w:val="24"/>
          <w:szCs w:val="24"/>
        </w:rPr>
        <w:t xml:space="preserve">. pielikums). </w:t>
      </w:r>
    </w:p>
    <w:p w14:paraId="1A8500BC" w14:textId="6C020398" w:rsidR="000A0FCD" w:rsidRPr="00886D44" w:rsidRDefault="000A0FCD" w:rsidP="000A0FCD">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 xml:space="preserve">Pretendenta tehniskajam piedāvājumam pilnībā jāatbilst </w:t>
      </w:r>
      <w:r>
        <w:rPr>
          <w:rFonts w:ascii="Times New Roman" w:hAnsi="Times New Roman"/>
          <w:sz w:val="24"/>
          <w:szCs w:val="24"/>
        </w:rPr>
        <w:t xml:space="preserve">izvirzītajām </w:t>
      </w:r>
      <w:r w:rsidRPr="00886D44">
        <w:rPr>
          <w:rFonts w:ascii="Times New Roman" w:hAnsi="Times New Roman"/>
          <w:sz w:val="24"/>
          <w:szCs w:val="24"/>
        </w:rPr>
        <w:t>tehniskās specifikācijas prasībām.</w:t>
      </w:r>
    </w:p>
    <w:p w14:paraId="7B79E95C" w14:textId="77777777" w:rsidR="000A0FCD" w:rsidRPr="00746F6C" w:rsidRDefault="000A0FCD" w:rsidP="000A0FCD">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 xml:space="preserve">Pretendentam finanšu piedāvājums ir jāsagatavo un jāiesniedz atbilstoši </w:t>
      </w:r>
      <w:r>
        <w:rPr>
          <w:rFonts w:ascii="Times New Roman" w:hAnsi="Times New Roman"/>
          <w:sz w:val="24"/>
          <w:szCs w:val="24"/>
        </w:rPr>
        <w:t xml:space="preserve">tehniskā un </w:t>
      </w:r>
      <w:r w:rsidRPr="00886D44">
        <w:rPr>
          <w:rFonts w:ascii="Times New Roman" w:hAnsi="Times New Roman"/>
          <w:sz w:val="24"/>
          <w:szCs w:val="24"/>
        </w:rPr>
        <w:t xml:space="preserve"> </w:t>
      </w:r>
      <w:r>
        <w:rPr>
          <w:rFonts w:ascii="Times New Roman" w:hAnsi="Times New Roman"/>
          <w:sz w:val="24"/>
          <w:szCs w:val="24"/>
        </w:rPr>
        <w:t>finanšu piedāvājuma veidlapai (3</w:t>
      </w:r>
      <w:r w:rsidRPr="00886D44">
        <w:rPr>
          <w:rFonts w:ascii="Times New Roman" w:hAnsi="Times New Roman"/>
          <w:sz w:val="24"/>
          <w:szCs w:val="24"/>
        </w:rPr>
        <w:t xml:space="preserve">. pielikums). </w:t>
      </w:r>
    </w:p>
    <w:p w14:paraId="0EFA700D" w14:textId="735023EA" w:rsidR="000A0FCD" w:rsidRPr="00886D44" w:rsidRDefault="000A0FCD" w:rsidP="000A0FCD">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 xml:space="preserve">Cenu norāda </w:t>
      </w:r>
      <w:r w:rsidR="00B65C3E" w:rsidRPr="00886D44">
        <w:rPr>
          <w:rFonts w:ascii="Times New Roman" w:hAnsi="Times New Roman"/>
          <w:sz w:val="24"/>
          <w:szCs w:val="24"/>
        </w:rPr>
        <w:t>eiro</w:t>
      </w:r>
      <w:r w:rsidRPr="00886D44">
        <w:rPr>
          <w:rFonts w:ascii="Times New Roman" w:hAnsi="Times New Roman"/>
          <w:sz w:val="24"/>
          <w:szCs w:val="24"/>
        </w:rPr>
        <w:t xml:space="preserve"> (EUR) bez pievienotās vērtības nodokļa (PVN) ar divām zīmēm aiz komata.</w:t>
      </w:r>
    </w:p>
    <w:p w14:paraId="38A95F7E" w14:textId="77777777" w:rsidR="000A0FCD" w:rsidRPr="00886D44" w:rsidRDefault="000A0FCD" w:rsidP="000A0FCD">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 xml:space="preserve">Cenā jāiekļauj visi ar </w:t>
      </w:r>
      <w:r w:rsidR="00C26B6D">
        <w:rPr>
          <w:rFonts w:ascii="Times New Roman" w:hAnsi="Times New Roman"/>
          <w:sz w:val="24"/>
          <w:szCs w:val="24"/>
        </w:rPr>
        <w:t>pakalpojuma sniegšanu</w:t>
      </w:r>
      <w:r w:rsidRPr="00886D44">
        <w:rPr>
          <w:rFonts w:ascii="Times New Roman" w:hAnsi="Times New Roman"/>
          <w:sz w:val="24"/>
          <w:szCs w:val="24"/>
        </w:rPr>
        <w:t xml:space="preserve"> saistītie izdevumi, t.sk., administratīvās izmaksas (piemēram, transporta izdevumus, visa veida sakaru izmaksas, piegāde u.c.). Papildu izmaksas līguma darbības laikā netiks pieļautas.</w:t>
      </w:r>
    </w:p>
    <w:p w14:paraId="54C12429" w14:textId="77777777" w:rsidR="000A0FCD" w:rsidRPr="00886D44" w:rsidRDefault="000A0FCD" w:rsidP="000A0FCD">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 xml:space="preserve">Tehnisko piedāvājumu un Finanšu </w:t>
      </w:r>
      <w:r>
        <w:rPr>
          <w:rFonts w:ascii="Times New Roman" w:hAnsi="Times New Roman"/>
          <w:sz w:val="24"/>
          <w:szCs w:val="24"/>
        </w:rPr>
        <w:t>piedāvājumu paraksta n</w:t>
      </w:r>
      <w:r w:rsidR="00B33B04">
        <w:rPr>
          <w:rFonts w:ascii="Times New Roman" w:hAnsi="Times New Roman"/>
          <w:sz w:val="24"/>
          <w:szCs w:val="24"/>
        </w:rPr>
        <w:t>olikuma 13</w:t>
      </w:r>
      <w:r w:rsidRPr="00886D44">
        <w:rPr>
          <w:rFonts w:ascii="Times New Roman" w:hAnsi="Times New Roman"/>
          <w:sz w:val="24"/>
          <w:szCs w:val="24"/>
        </w:rPr>
        <w:t>. punktā minētajā kārtībā.</w:t>
      </w:r>
    </w:p>
    <w:p w14:paraId="10952C5D" w14:textId="77777777" w:rsidR="000A0FCD" w:rsidRDefault="000A0FCD" w:rsidP="000A0FCD">
      <w:pPr>
        <w:tabs>
          <w:tab w:val="left" w:pos="2340"/>
        </w:tabs>
        <w:ind w:left="360" w:right="66"/>
        <w:jc w:val="center"/>
        <w:rPr>
          <w:b/>
          <w:sz w:val="24"/>
          <w:szCs w:val="24"/>
        </w:rPr>
      </w:pPr>
    </w:p>
    <w:p w14:paraId="45D39BBD" w14:textId="77777777" w:rsidR="005758D7" w:rsidRDefault="005758D7" w:rsidP="000A0FCD">
      <w:pPr>
        <w:tabs>
          <w:tab w:val="left" w:pos="2340"/>
        </w:tabs>
        <w:ind w:left="360" w:right="66"/>
        <w:jc w:val="center"/>
        <w:rPr>
          <w:b/>
          <w:sz w:val="24"/>
          <w:szCs w:val="24"/>
        </w:rPr>
      </w:pPr>
    </w:p>
    <w:p w14:paraId="620A8517" w14:textId="77777777" w:rsidR="000A0FCD" w:rsidRDefault="000A0FCD" w:rsidP="000A0FCD">
      <w:pPr>
        <w:tabs>
          <w:tab w:val="left" w:pos="2340"/>
        </w:tabs>
        <w:ind w:left="360" w:right="66"/>
        <w:jc w:val="center"/>
      </w:pPr>
      <w:r>
        <w:rPr>
          <w:b/>
          <w:sz w:val="24"/>
          <w:szCs w:val="24"/>
        </w:rPr>
        <w:t>V</w:t>
      </w:r>
      <w:r>
        <w:rPr>
          <w:b/>
          <w:caps/>
          <w:sz w:val="24"/>
          <w:szCs w:val="24"/>
        </w:rPr>
        <w:t xml:space="preserve"> Piedāvājumu vērtēšana</w:t>
      </w:r>
    </w:p>
    <w:p w14:paraId="48A09E9E" w14:textId="77777777" w:rsidR="000A0FCD" w:rsidRDefault="000A0FCD" w:rsidP="000A0FCD">
      <w:pPr>
        <w:tabs>
          <w:tab w:val="left" w:pos="2340"/>
        </w:tabs>
        <w:ind w:left="360" w:right="66"/>
        <w:jc w:val="center"/>
        <w:rPr>
          <w:sz w:val="24"/>
          <w:szCs w:val="24"/>
        </w:rPr>
      </w:pPr>
    </w:p>
    <w:p w14:paraId="54F1F661" w14:textId="77777777" w:rsidR="000A0FCD" w:rsidRDefault="000A0FCD" w:rsidP="000A0FCD">
      <w:pPr>
        <w:widowControl/>
        <w:numPr>
          <w:ilvl w:val="0"/>
          <w:numId w:val="2"/>
        </w:numPr>
        <w:autoSpaceDE/>
        <w:ind w:right="66"/>
        <w:jc w:val="both"/>
        <w:rPr>
          <w:sz w:val="24"/>
          <w:szCs w:val="24"/>
        </w:rPr>
      </w:pPr>
      <w:r>
        <w:rPr>
          <w:sz w:val="24"/>
          <w:szCs w:val="24"/>
        </w:rPr>
        <w:t>Piedāvājumu izvērtēšanu iepirkumu komisija veic šādā kārtībā:</w:t>
      </w:r>
    </w:p>
    <w:p w14:paraId="6185BF0D" w14:textId="77777777" w:rsidR="000A0FCD" w:rsidRPr="00DB0699" w:rsidRDefault="000A0FCD" w:rsidP="000A0FCD">
      <w:pPr>
        <w:numPr>
          <w:ilvl w:val="1"/>
          <w:numId w:val="2"/>
        </w:numPr>
        <w:ind w:right="66"/>
        <w:jc w:val="both"/>
        <w:rPr>
          <w:sz w:val="24"/>
          <w:szCs w:val="24"/>
        </w:rPr>
      </w:pPr>
      <w:r w:rsidRPr="00DB0699">
        <w:rPr>
          <w:sz w:val="24"/>
          <w:szCs w:val="24"/>
        </w:rPr>
        <w:t>piedāvājuma pārbaude saskaņā ar nolikuma II nodaļas prasībām. Ja iepirkuma komisija vērtēšanas procesā konstatēs tādu piedāvājuma neatbilstību nolikuma II nodaļas prasībām, kura var ietekmēt turpmāko lēmumu pieņemšanu attiecībā uz Pretendentu, iepirkuma komisija var pieņemt lēmumu par piedāvājuma tālāku nevērtēšanu;</w:t>
      </w:r>
    </w:p>
    <w:p w14:paraId="62FF516D" w14:textId="77777777" w:rsidR="000A0FCD" w:rsidRDefault="000A0FCD" w:rsidP="000A0FCD">
      <w:pPr>
        <w:widowControl/>
        <w:numPr>
          <w:ilvl w:val="1"/>
          <w:numId w:val="2"/>
        </w:numPr>
        <w:autoSpaceDE/>
        <w:spacing w:after="120"/>
        <w:jc w:val="both"/>
        <w:rPr>
          <w:sz w:val="24"/>
          <w:szCs w:val="24"/>
        </w:rPr>
      </w:pPr>
      <w:r>
        <w:rPr>
          <w:sz w:val="24"/>
          <w:szCs w:val="24"/>
        </w:rPr>
        <w:t>Pretendentu atlase:</w:t>
      </w:r>
    </w:p>
    <w:p w14:paraId="77E3BE87" w14:textId="77777777" w:rsidR="000A0FCD" w:rsidRDefault="000A0FCD" w:rsidP="000A0FCD">
      <w:pPr>
        <w:widowControl/>
        <w:numPr>
          <w:ilvl w:val="2"/>
          <w:numId w:val="2"/>
        </w:numPr>
        <w:autoSpaceDE/>
        <w:spacing w:after="120"/>
        <w:jc w:val="both"/>
        <w:rPr>
          <w:sz w:val="24"/>
          <w:szCs w:val="24"/>
        </w:rPr>
      </w:pPr>
      <w:r>
        <w:rPr>
          <w:sz w:val="24"/>
          <w:szCs w:val="24"/>
        </w:rPr>
        <w:t>iepirkuma komisija pārbauda vai pretendents ir iesniedzis visus nolikuma III nodaļā pieprasītos dokumentus un tie atbilst nolikuma III nodaļā noteiktajiem kritērijiem;</w:t>
      </w:r>
    </w:p>
    <w:p w14:paraId="77112B83" w14:textId="77777777" w:rsidR="000A0FCD" w:rsidRDefault="000A0FCD" w:rsidP="000A0FCD">
      <w:pPr>
        <w:widowControl/>
        <w:numPr>
          <w:ilvl w:val="2"/>
          <w:numId w:val="2"/>
        </w:numPr>
        <w:autoSpaceDE/>
        <w:spacing w:after="120"/>
        <w:jc w:val="both"/>
        <w:rPr>
          <w:sz w:val="24"/>
          <w:szCs w:val="24"/>
        </w:rPr>
      </w:pPr>
      <w:r>
        <w:rPr>
          <w:sz w:val="24"/>
          <w:szCs w:val="24"/>
        </w:rPr>
        <w:t>ja nav iesniegts kāds no nolikuma III nodaļā norādītajiem dokumentiem vai to saturs neatbilst nolikuma prasībām vai piedāvājums aizpildīts nepilnīgi, pretendents tiek izslēgts no turpmākās dalības iepirkumā un piedāvājums tālāk netiek vērtēts.</w:t>
      </w:r>
    </w:p>
    <w:p w14:paraId="68BF4523" w14:textId="77777777" w:rsidR="000A0FCD" w:rsidRPr="0085363D" w:rsidRDefault="000A0FCD" w:rsidP="000A0FCD">
      <w:pPr>
        <w:pStyle w:val="ListParagraph"/>
        <w:numPr>
          <w:ilvl w:val="1"/>
          <w:numId w:val="2"/>
        </w:numPr>
        <w:spacing w:after="0" w:line="240" w:lineRule="auto"/>
        <w:jc w:val="both"/>
        <w:rPr>
          <w:rFonts w:ascii="Times New Roman" w:hAnsi="Times New Roman"/>
        </w:rPr>
      </w:pPr>
      <w:r w:rsidRPr="00864388">
        <w:rPr>
          <w:rFonts w:ascii="Times New Roman" w:hAnsi="Times New Roman"/>
          <w:sz w:val="24"/>
          <w:szCs w:val="24"/>
        </w:rPr>
        <w:t xml:space="preserve">iepirkuma komisija pārbauda pretendenta </w:t>
      </w:r>
      <w:r>
        <w:rPr>
          <w:rFonts w:ascii="Times New Roman" w:hAnsi="Times New Roman"/>
          <w:sz w:val="24"/>
          <w:szCs w:val="24"/>
        </w:rPr>
        <w:t>tehniskā</w:t>
      </w:r>
      <w:r w:rsidRPr="00864388">
        <w:rPr>
          <w:rFonts w:ascii="Times New Roman" w:hAnsi="Times New Roman"/>
          <w:sz w:val="24"/>
          <w:szCs w:val="24"/>
        </w:rPr>
        <w:t xml:space="preserve"> un finanšu piedāvājuma atbilstību nolikuma IV nodaļā noteiktajām prasībām. Ja piedāvājums neatbilst izvirzītajām prasībām, pretendents tiek izslēgts no dalības iepirkumā.</w:t>
      </w:r>
    </w:p>
    <w:p w14:paraId="0CCC35FF" w14:textId="77777777" w:rsidR="000A0FCD" w:rsidRDefault="000A0FCD" w:rsidP="000A0FCD">
      <w:pPr>
        <w:widowControl/>
        <w:numPr>
          <w:ilvl w:val="0"/>
          <w:numId w:val="2"/>
        </w:numPr>
        <w:autoSpaceDE/>
        <w:jc w:val="both"/>
        <w:rPr>
          <w:sz w:val="24"/>
          <w:szCs w:val="24"/>
        </w:rPr>
      </w:pPr>
      <w:r>
        <w:rPr>
          <w:sz w:val="24"/>
          <w:szCs w:val="24"/>
        </w:rPr>
        <w:lastRenderedPageBreak/>
        <w:t>Vērtējot Finanšu piedāvājumu, iepirkuma komisija pārbaudīs, vai piedāvājumā nav aritmētisku kļūdu. Ja iepirkuma komisija konstatēs aritmētiskās kļūdas, tā veiks pārrēķinu un turpmākajā vērtēšanas procesā izmantos labotās cenas.</w:t>
      </w:r>
    </w:p>
    <w:p w14:paraId="114028CB" w14:textId="77777777" w:rsidR="000A0FCD" w:rsidRDefault="000A0FCD" w:rsidP="000A0FCD">
      <w:pPr>
        <w:widowControl/>
        <w:numPr>
          <w:ilvl w:val="0"/>
          <w:numId w:val="2"/>
        </w:numPr>
        <w:autoSpaceDE/>
        <w:spacing w:after="120"/>
        <w:jc w:val="both"/>
      </w:pPr>
      <w:r>
        <w:rPr>
          <w:sz w:val="24"/>
          <w:szCs w:val="24"/>
        </w:rPr>
        <w:t>Vērtējot Finanšu piedāvājumu, iepirkuma komisija izvērtēs</w:t>
      </w:r>
      <w:r>
        <w:rPr>
          <w:color w:val="FF0000"/>
          <w:sz w:val="24"/>
          <w:szCs w:val="24"/>
        </w:rPr>
        <w:t xml:space="preserve"> </w:t>
      </w:r>
      <w:r>
        <w:rPr>
          <w:sz w:val="24"/>
          <w:szCs w:val="24"/>
        </w:rPr>
        <w:t>vai iesniegtais piedāvājums nav nepamatoti lēts saskaņā ar Publisko iepirkumu likuma 48.pantu.</w:t>
      </w:r>
    </w:p>
    <w:p w14:paraId="6569AD37" w14:textId="77777777" w:rsidR="000A0FCD" w:rsidRDefault="000A0FCD" w:rsidP="000A0FCD">
      <w:pPr>
        <w:widowControl/>
        <w:numPr>
          <w:ilvl w:val="0"/>
          <w:numId w:val="2"/>
        </w:numPr>
        <w:autoSpaceDE/>
        <w:spacing w:after="120"/>
        <w:jc w:val="both"/>
      </w:pPr>
      <w:r>
        <w:rPr>
          <w:sz w:val="24"/>
          <w:szCs w:val="24"/>
        </w:rPr>
        <w:t>Saskaņā ar Publisko iepirkumu likuma 48.panta trešo daļu tiks izvērtēts vai piedāvājums nav nepamatoti lēts, ja Komisija konstatēs, ka Pretendenta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Pr>
          <w:color w:val="FF0000"/>
          <w:sz w:val="24"/>
          <w:szCs w:val="24"/>
        </w:rPr>
        <w:t xml:space="preserve"> </w:t>
      </w:r>
    </w:p>
    <w:p w14:paraId="2226FD09" w14:textId="77777777" w:rsidR="00BA65A7" w:rsidRDefault="00BA65A7" w:rsidP="00BA65A7">
      <w:pPr>
        <w:widowControl/>
        <w:numPr>
          <w:ilvl w:val="0"/>
          <w:numId w:val="2"/>
        </w:numPr>
        <w:autoSpaceDE/>
        <w:spacing w:after="120"/>
        <w:jc w:val="both"/>
      </w:pPr>
      <w:r>
        <w:rPr>
          <w:sz w:val="24"/>
          <w:szCs w:val="24"/>
        </w:rPr>
        <w:t>Komisija par Pretendentu, kuram būtu piešķiramas līguma slēgšanas tiesības pārbaudīs vai uz Pretendentu, apakšuzņēmēju, personām, uz kuras iespējām pretendents balstās, personālsabiedrības biedru, ja Pretendents ir personālsabiedrība, nav attiecināms Publisko iepirkumu likuma 39.</w:t>
      </w:r>
      <w:r>
        <w:rPr>
          <w:sz w:val="24"/>
          <w:szCs w:val="24"/>
          <w:vertAlign w:val="superscript"/>
        </w:rPr>
        <w:t>1</w:t>
      </w:r>
      <w:r>
        <w:rPr>
          <w:sz w:val="24"/>
          <w:szCs w:val="24"/>
        </w:rPr>
        <w:t xml:space="preserve"> panta pirmās daļas izslēgšanas nosacījumi. Ja iepirkuma komisija Ministru kabineta noteiktajā informācijas sistēmā konstatēs, ka pretendentam (Latvijā reģistrētam vai Latvijā atrodas tā pastāvīgā dzīvesvieta) ir Publisko iepirkumu likuma 39.</w:t>
      </w:r>
      <w:r>
        <w:rPr>
          <w:sz w:val="24"/>
          <w:szCs w:val="24"/>
          <w:vertAlign w:val="superscript"/>
        </w:rPr>
        <w:t>1</w:t>
      </w:r>
      <w:r>
        <w:rPr>
          <w:sz w:val="24"/>
          <w:szCs w:val="24"/>
        </w:rPr>
        <w:t xml:space="preserve"> panta pirmās daļas 5.punktā minētais nodokļu parāds, iepirkuma komisija rīkosies saskaņā ar Publisko iepirkumu likuma 39.</w:t>
      </w:r>
      <w:r>
        <w:rPr>
          <w:sz w:val="24"/>
          <w:szCs w:val="24"/>
          <w:vertAlign w:val="superscript"/>
        </w:rPr>
        <w:t>1</w:t>
      </w:r>
      <w:r>
        <w:rPr>
          <w:sz w:val="24"/>
          <w:szCs w:val="24"/>
        </w:rPr>
        <w:t xml:space="preserve"> </w:t>
      </w:r>
      <w:r>
        <w:rPr>
          <w:bCs/>
          <w:sz w:val="24"/>
          <w:szCs w:val="24"/>
        </w:rPr>
        <w:t>panta piektās daļas nosacījumiem.</w:t>
      </w:r>
    </w:p>
    <w:p w14:paraId="4CC604E1" w14:textId="77777777" w:rsidR="00BA65A7" w:rsidRPr="00592BEC" w:rsidRDefault="00BA65A7" w:rsidP="00BA65A7">
      <w:pPr>
        <w:widowControl/>
        <w:numPr>
          <w:ilvl w:val="0"/>
          <w:numId w:val="2"/>
        </w:numPr>
        <w:autoSpaceDE/>
        <w:spacing w:after="120"/>
        <w:jc w:val="both"/>
      </w:pPr>
      <w:r>
        <w:rPr>
          <w:sz w:val="24"/>
          <w:szCs w:val="24"/>
        </w:rPr>
        <w:t>Lai pārbaudītu, vai ārvalstī reģistrēts vai pastāvīgi dzīvojošs pretendents, vai Publisko iepirkumu likuma 39.</w:t>
      </w:r>
      <w:r>
        <w:rPr>
          <w:sz w:val="24"/>
          <w:szCs w:val="24"/>
          <w:vertAlign w:val="superscript"/>
        </w:rPr>
        <w:t>1</w:t>
      </w:r>
      <w:r>
        <w:rPr>
          <w:sz w:val="24"/>
          <w:szCs w:val="24"/>
        </w:rPr>
        <w:t xml:space="preserve"> panta pirmās daļas 7. punktā minētajai personai, kas reģistrēta vai patstāvīgi dzīvo ārvalstī, nav izslēdzams no dalības konkursā saskaņā ar Publisko iepirkuma likuma 39</w:t>
      </w:r>
      <w:r>
        <w:rPr>
          <w:sz w:val="24"/>
          <w:szCs w:val="24"/>
          <w:vertAlign w:val="superscript"/>
        </w:rPr>
        <w:t>1</w:t>
      </w:r>
      <w:r>
        <w:rPr>
          <w:sz w:val="24"/>
          <w:szCs w:val="24"/>
        </w:rPr>
        <w:t>.panta pirmo daļu, pasūtītājs, izņemot Publisko iepirkuma likuma 39</w:t>
      </w:r>
      <w:r>
        <w:rPr>
          <w:sz w:val="24"/>
          <w:szCs w:val="24"/>
          <w:vertAlign w:val="superscript"/>
        </w:rPr>
        <w:t>1</w:t>
      </w:r>
      <w:r>
        <w:rPr>
          <w:sz w:val="24"/>
          <w:szCs w:val="24"/>
        </w:rPr>
        <w:t>.panta vienpadsmitajā daļā minēto gadījumu, pieprasa, lai pretendents iesniedz attiecīgās ārvalsts kompetentās institūcijas izziņu, kas apliecina, ka uz pretendentu vai Publisko iepirkumu likuma 39.</w:t>
      </w:r>
      <w:r>
        <w:rPr>
          <w:sz w:val="24"/>
          <w:szCs w:val="24"/>
          <w:vertAlign w:val="superscript"/>
        </w:rPr>
        <w:t>1</w:t>
      </w:r>
      <w:r>
        <w:rPr>
          <w:sz w:val="24"/>
          <w:szCs w:val="24"/>
        </w:rPr>
        <w:t xml:space="preserve"> panta pirmās daļas 7. punktā minēto personu, kas reģistrēta vai patstāvīgi dzīvo ārvalstī neattiecas Publisko iepirkuma likuma 39</w:t>
      </w:r>
      <w:r>
        <w:rPr>
          <w:sz w:val="24"/>
          <w:szCs w:val="24"/>
          <w:vertAlign w:val="superscript"/>
        </w:rPr>
        <w:t>1</w:t>
      </w:r>
      <w:r>
        <w:rPr>
          <w:sz w:val="24"/>
          <w:szCs w:val="24"/>
        </w:rPr>
        <w:t xml:space="preserve">.panta pirmajā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 </w:t>
      </w:r>
    </w:p>
    <w:p w14:paraId="63B617EF" w14:textId="77777777" w:rsidR="000A0FCD" w:rsidRPr="00140639" w:rsidRDefault="000A0FCD" w:rsidP="000A0FCD">
      <w:pPr>
        <w:widowControl/>
        <w:numPr>
          <w:ilvl w:val="0"/>
          <w:numId w:val="2"/>
        </w:numPr>
        <w:autoSpaceDE/>
        <w:spacing w:after="120"/>
        <w:jc w:val="both"/>
      </w:pPr>
      <w:r w:rsidRPr="00592BEC">
        <w:rPr>
          <w:sz w:val="24"/>
          <w:szCs w:val="24"/>
        </w:rPr>
        <w:t xml:space="preserve">Tiks salīdzināta pretendentu piedāvātā cena katrā iepirkuma priekšmeta daļā, un par uzvarētāju katrā konkrētā daļā tiks atzīts pretendents, kura </w:t>
      </w:r>
      <w:r>
        <w:rPr>
          <w:sz w:val="24"/>
          <w:szCs w:val="24"/>
        </w:rPr>
        <w:t xml:space="preserve">piedāvājums atbildīs nolikumā, tehniskajā </w:t>
      </w:r>
      <w:r w:rsidRPr="00592BEC">
        <w:rPr>
          <w:sz w:val="24"/>
          <w:szCs w:val="24"/>
        </w:rPr>
        <w:t xml:space="preserve"> un finanšu piedāvājumā izvirzītajām prasībām un būs ar zemāko piedāvāto cenu.</w:t>
      </w:r>
      <w:r w:rsidRPr="00592BEC">
        <w:rPr>
          <w:sz w:val="24"/>
          <w:szCs w:val="24"/>
          <w:shd w:val="clear" w:color="auto" w:fill="FFFF00"/>
        </w:rPr>
        <w:t xml:space="preserve"> </w:t>
      </w:r>
    </w:p>
    <w:p w14:paraId="5BC110C0" w14:textId="77777777" w:rsidR="00140639" w:rsidRPr="00FF256D" w:rsidRDefault="00140639" w:rsidP="00140639">
      <w:pPr>
        <w:widowControl/>
        <w:numPr>
          <w:ilvl w:val="0"/>
          <w:numId w:val="2"/>
        </w:numPr>
        <w:autoSpaceDE/>
        <w:spacing w:after="120"/>
        <w:jc w:val="both"/>
        <w:rPr>
          <w:sz w:val="24"/>
          <w:szCs w:val="24"/>
        </w:rPr>
      </w:pPr>
      <w:r w:rsidRPr="00FF256D">
        <w:rPr>
          <w:sz w:val="24"/>
          <w:szCs w:val="24"/>
        </w:rPr>
        <w:t>Ja vairākiem pretendentiem piedāvājumi būs ar vienādu viszemāko cenu, līguma slēgšanas tiesības</w:t>
      </w:r>
      <w:r>
        <w:rPr>
          <w:sz w:val="24"/>
          <w:szCs w:val="24"/>
        </w:rPr>
        <w:t xml:space="preserve"> tiks piešķirtas </w:t>
      </w:r>
      <w:r w:rsidRPr="00FF256D">
        <w:rPr>
          <w:sz w:val="24"/>
          <w:szCs w:val="24"/>
        </w:rPr>
        <w:t>, pēc attiecīgo pretendentu pārbaudes atbilstoši Publisko iepirkumu likuma 46.panta ceturtajā daļā noteiktajam.</w:t>
      </w:r>
    </w:p>
    <w:p w14:paraId="18AC894B" w14:textId="77777777" w:rsidR="00140639" w:rsidRDefault="00140639" w:rsidP="00140639">
      <w:pPr>
        <w:widowControl/>
        <w:autoSpaceDE/>
        <w:spacing w:after="120"/>
        <w:ind w:left="360"/>
        <w:jc w:val="both"/>
      </w:pPr>
    </w:p>
    <w:p w14:paraId="690781DA" w14:textId="77777777" w:rsidR="00375997" w:rsidRDefault="00375997" w:rsidP="000A0FCD">
      <w:pPr>
        <w:tabs>
          <w:tab w:val="left" w:pos="1134"/>
        </w:tabs>
        <w:ind w:left="360" w:right="66"/>
        <w:jc w:val="center"/>
        <w:rPr>
          <w:b/>
          <w:sz w:val="24"/>
          <w:szCs w:val="24"/>
        </w:rPr>
      </w:pPr>
    </w:p>
    <w:p w14:paraId="600D80E7" w14:textId="77777777" w:rsidR="00375997" w:rsidRDefault="00375997" w:rsidP="000A0FCD">
      <w:pPr>
        <w:tabs>
          <w:tab w:val="left" w:pos="1134"/>
        </w:tabs>
        <w:ind w:left="360" w:right="66"/>
        <w:jc w:val="center"/>
        <w:rPr>
          <w:b/>
          <w:sz w:val="24"/>
          <w:szCs w:val="24"/>
        </w:rPr>
      </w:pPr>
    </w:p>
    <w:p w14:paraId="01170FAA" w14:textId="77777777" w:rsidR="00375997" w:rsidRDefault="00375997" w:rsidP="000A0FCD">
      <w:pPr>
        <w:tabs>
          <w:tab w:val="left" w:pos="1134"/>
        </w:tabs>
        <w:ind w:left="360" w:right="66"/>
        <w:jc w:val="center"/>
        <w:rPr>
          <w:b/>
          <w:sz w:val="24"/>
          <w:szCs w:val="24"/>
        </w:rPr>
      </w:pPr>
    </w:p>
    <w:p w14:paraId="2E1BB92C" w14:textId="77777777" w:rsidR="000A0FCD" w:rsidRDefault="000A0FCD" w:rsidP="000A0FCD">
      <w:pPr>
        <w:tabs>
          <w:tab w:val="left" w:pos="1134"/>
        </w:tabs>
        <w:ind w:left="360" w:right="66"/>
        <w:jc w:val="center"/>
      </w:pPr>
      <w:r>
        <w:rPr>
          <w:b/>
          <w:sz w:val="24"/>
          <w:szCs w:val="24"/>
        </w:rPr>
        <w:t>VI LĪGUMA PROJEKTS</w:t>
      </w:r>
    </w:p>
    <w:p w14:paraId="789B85ED" w14:textId="77777777" w:rsidR="000A0FCD" w:rsidRDefault="000A0FCD" w:rsidP="000A0FCD">
      <w:pPr>
        <w:tabs>
          <w:tab w:val="left" w:pos="180"/>
        </w:tabs>
        <w:ind w:left="540" w:right="66" w:hanging="360"/>
        <w:jc w:val="both"/>
        <w:rPr>
          <w:sz w:val="24"/>
          <w:szCs w:val="24"/>
        </w:rPr>
      </w:pPr>
      <w:r>
        <w:rPr>
          <w:sz w:val="24"/>
          <w:szCs w:val="24"/>
        </w:rPr>
        <w:t xml:space="preserve"> </w:t>
      </w:r>
    </w:p>
    <w:p w14:paraId="016DD71A" w14:textId="77777777" w:rsidR="00365C21" w:rsidRDefault="00365C21" w:rsidP="00365C21">
      <w:pPr>
        <w:pStyle w:val="ListParagraph"/>
        <w:numPr>
          <w:ilvl w:val="0"/>
          <w:numId w:val="2"/>
        </w:numPr>
        <w:spacing w:after="0" w:line="240" w:lineRule="auto"/>
        <w:ind w:left="357" w:hanging="357"/>
        <w:jc w:val="both"/>
        <w:rPr>
          <w:rFonts w:ascii="Times New Roman" w:hAnsi="Times New Roman"/>
          <w:sz w:val="24"/>
          <w:szCs w:val="24"/>
        </w:rPr>
      </w:pPr>
      <w:r w:rsidRPr="009F1EBC">
        <w:rPr>
          <w:rFonts w:ascii="Times New Roman" w:hAnsi="Times New Roman"/>
          <w:sz w:val="24"/>
          <w:szCs w:val="24"/>
        </w:rPr>
        <w:t xml:space="preserve">Par katru iepirkuma priekšmeta daļu var tikt slēgts atsevišķs iepirkuma līgums pamatojoties uz iepirkuma nolikumu, </w:t>
      </w:r>
      <w:r>
        <w:rPr>
          <w:rFonts w:ascii="Times New Roman" w:hAnsi="Times New Roman"/>
          <w:sz w:val="24"/>
          <w:szCs w:val="24"/>
        </w:rPr>
        <w:t>tehnisko un finanšu piedāvājumu.</w:t>
      </w:r>
    </w:p>
    <w:p w14:paraId="6DE1B99D" w14:textId="77777777" w:rsidR="00365C21" w:rsidRDefault="009C79C2" w:rsidP="009C79C2">
      <w:pPr>
        <w:numPr>
          <w:ilvl w:val="0"/>
          <w:numId w:val="2"/>
        </w:numPr>
        <w:autoSpaceDE/>
        <w:contextualSpacing/>
        <w:jc w:val="both"/>
        <w:rPr>
          <w:sz w:val="24"/>
          <w:szCs w:val="24"/>
        </w:rPr>
      </w:pPr>
      <w:r w:rsidRPr="00FF256D">
        <w:rPr>
          <w:sz w:val="24"/>
          <w:szCs w:val="24"/>
        </w:rPr>
        <w:t>Līgumsaistību izpildes gaitā ir iespējamas pasūtītāja plānotā iepirkuma apjoma izmaiņas.</w:t>
      </w:r>
      <w:r>
        <w:rPr>
          <w:sz w:val="24"/>
          <w:szCs w:val="24"/>
        </w:rPr>
        <w:t xml:space="preserve"> </w:t>
      </w:r>
      <w:r w:rsidR="00365C21" w:rsidRPr="009C79C2">
        <w:rPr>
          <w:sz w:val="24"/>
          <w:szCs w:val="24"/>
        </w:rPr>
        <w:t>Pakalpojuma apjoms līguma izpildes laikā tiks noteiks vadoties no pasūtītāja faktiskās nepieciešamības.</w:t>
      </w:r>
    </w:p>
    <w:p w14:paraId="079AAC95" w14:textId="77777777" w:rsidR="009C79C2" w:rsidRPr="00FF256D" w:rsidRDefault="009C79C2" w:rsidP="009C79C2">
      <w:pPr>
        <w:numPr>
          <w:ilvl w:val="0"/>
          <w:numId w:val="2"/>
        </w:numPr>
        <w:autoSpaceDE/>
        <w:contextualSpacing/>
        <w:jc w:val="both"/>
        <w:rPr>
          <w:sz w:val="24"/>
          <w:szCs w:val="24"/>
        </w:rPr>
      </w:pPr>
      <w:r w:rsidRPr="00FF256D">
        <w:rPr>
          <w:sz w:val="24"/>
          <w:szCs w:val="24"/>
        </w:rPr>
        <w:t>Pasūtītājs ir tiesīgs līguma izpildes laikā klātienē pārliecināties par veļas mazgāšanas procesa norisi atbilstoši nolikuma un tehniskās specifikācijas prasībām.</w:t>
      </w:r>
    </w:p>
    <w:p w14:paraId="53DB8866" w14:textId="77777777" w:rsidR="009C79C2" w:rsidRPr="009C79C2" w:rsidRDefault="009C79C2" w:rsidP="009C79C2">
      <w:pPr>
        <w:numPr>
          <w:ilvl w:val="0"/>
          <w:numId w:val="2"/>
        </w:numPr>
        <w:autoSpaceDE/>
        <w:contextualSpacing/>
        <w:jc w:val="both"/>
        <w:rPr>
          <w:sz w:val="24"/>
          <w:szCs w:val="24"/>
        </w:rPr>
      </w:pPr>
      <w:r w:rsidRPr="00FF256D">
        <w:rPr>
          <w:sz w:val="24"/>
          <w:szCs w:val="24"/>
        </w:rPr>
        <w:t xml:space="preserve">Pasūtītājs ir tiesīgs vienpusējā kārtā atkāpties no līguma, ja tiek samazināts finansējums līguma izpildei, par to rakstiski vienu mēnesi iepriekš brīdinot izpildītāju. </w:t>
      </w:r>
    </w:p>
    <w:p w14:paraId="280C9AB5" w14:textId="77777777" w:rsidR="000A0FCD" w:rsidRPr="00365C21" w:rsidRDefault="000A0FCD" w:rsidP="00365C21">
      <w:pPr>
        <w:pStyle w:val="ListParagraph"/>
        <w:numPr>
          <w:ilvl w:val="0"/>
          <w:numId w:val="2"/>
        </w:numPr>
        <w:ind w:right="66"/>
        <w:jc w:val="both"/>
        <w:rPr>
          <w:rFonts w:ascii="Times New Roman" w:hAnsi="Times New Roman"/>
          <w:sz w:val="24"/>
          <w:szCs w:val="24"/>
        </w:rPr>
      </w:pPr>
      <w:r w:rsidRPr="00365C21">
        <w:rPr>
          <w:rFonts w:ascii="Times New Roman" w:hAnsi="Times New Roman"/>
          <w:sz w:val="24"/>
          <w:szCs w:val="24"/>
        </w:rPr>
        <w:t xml:space="preserve">Līguma projekts (Nolikuma </w:t>
      </w:r>
      <w:r w:rsidR="003E7BB2">
        <w:rPr>
          <w:rFonts w:ascii="Times New Roman" w:hAnsi="Times New Roman"/>
          <w:sz w:val="24"/>
          <w:szCs w:val="24"/>
        </w:rPr>
        <w:t>5</w:t>
      </w:r>
      <w:r w:rsidRPr="00365C21">
        <w:rPr>
          <w:rFonts w:ascii="Times New Roman" w:hAnsi="Times New Roman"/>
          <w:sz w:val="24"/>
          <w:szCs w:val="24"/>
        </w:rPr>
        <w:t>.pielikums) ir Nolikuma neatņemama sastāvdaļa. Līguma slēgšanas laikā Līguma projekts var tikt precizēts, veicot tajā nebūtiskus labojumus.</w:t>
      </w:r>
    </w:p>
    <w:p w14:paraId="0697C994" w14:textId="77777777" w:rsidR="000A0FCD" w:rsidRDefault="000A0FCD" w:rsidP="000A0FCD">
      <w:pPr>
        <w:widowControl/>
        <w:suppressAutoHyphens w:val="0"/>
        <w:adjustRightInd w:val="0"/>
        <w:jc w:val="center"/>
        <w:textAlignment w:val="auto"/>
        <w:rPr>
          <w:sz w:val="24"/>
          <w:szCs w:val="24"/>
        </w:rPr>
      </w:pPr>
    </w:p>
    <w:p w14:paraId="081CF29C" w14:textId="77777777" w:rsidR="000A0FCD" w:rsidRDefault="000A0FCD" w:rsidP="000A0FCD">
      <w:pPr>
        <w:widowControl/>
        <w:numPr>
          <w:ilvl w:val="0"/>
          <w:numId w:val="2"/>
        </w:numPr>
        <w:autoSpaceDE/>
        <w:ind w:right="66"/>
        <w:jc w:val="both"/>
        <w:rPr>
          <w:b/>
          <w:caps/>
          <w:sz w:val="24"/>
          <w:szCs w:val="24"/>
        </w:rPr>
      </w:pPr>
      <w:bookmarkStart w:id="8" w:name="_Toc64201288"/>
      <w:bookmarkStart w:id="9" w:name="_Toc64201436"/>
      <w:bookmarkStart w:id="10" w:name="_Toc64201631"/>
      <w:bookmarkStart w:id="11" w:name="_Toc64264080"/>
      <w:bookmarkStart w:id="12" w:name="_Toc65454249"/>
      <w:bookmarkStart w:id="13" w:name="_Toc65862779"/>
      <w:bookmarkStart w:id="14" w:name="_Toc65956618"/>
      <w:bookmarkStart w:id="15" w:name="_Toc65967977"/>
      <w:bookmarkStart w:id="16" w:name="_Toc72766074"/>
      <w:bookmarkStart w:id="17" w:name="_Toc73116774"/>
      <w:bookmarkStart w:id="18" w:name="_Toc73116893"/>
      <w:bookmarkStart w:id="19" w:name="_Toc146350008"/>
      <w:r>
        <w:rPr>
          <w:b/>
          <w:caps/>
          <w:sz w:val="24"/>
          <w:szCs w:val="24"/>
        </w:rPr>
        <w:t>Pielikumi</w:t>
      </w:r>
      <w:bookmarkEnd w:id="8"/>
      <w:bookmarkEnd w:id="9"/>
      <w:bookmarkEnd w:id="10"/>
      <w:bookmarkEnd w:id="11"/>
      <w:bookmarkEnd w:id="12"/>
      <w:bookmarkEnd w:id="13"/>
      <w:bookmarkEnd w:id="14"/>
      <w:bookmarkEnd w:id="15"/>
      <w:bookmarkEnd w:id="16"/>
      <w:bookmarkEnd w:id="17"/>
      <w:bookmarkEnd w:id="18"/>
      <w:bookmarkEnd w:id="19"/>
      <w:r>
        <w:rPr>
          <w:b/>
          <w:caps/>
          <w:sz w:val="24"/>
          <w:szCs w:val="24"/>
        </w:rPr>
        <w:t>:</w:t>
      </w:r>
    </w:p>
    <w:p w14:paraId="5993F4DB" w14:textId="77777777" w:rsidR="000A0FCD" w:rsidRDefault="000A0FCD" w:rsidP="000A0FCD">
      <w:pPr>
        <w:widowControl/>
        <w:autoSpaceDE/>
        <w:ind w:left="360" w:right="66"/>
        <w:jc w:val="both"/>
        <w:rPr>
          <w:b/>
          <w:caps/>
          <w:sz w:val="24"/>
          <w:szCs w:val="24"/>
        </w:rPr>
      </w:pPr>
    </w:p>
    <w:p w14:paraId="1C255984" w14:textId="77777777" w:rsidR="000A0FCD" w:rsidRPr="00A47B16" w:rsidRDefault="000A0FCD" w:rsidP="000A0FCD">
      <w:pPr>
        <w:rPr>
          <w:sz w:val="24"/>
          <w:szCs w:val="24"/>
        </w:rPr>
      </w:pPr>
      <w:r w:rsidRPr="00A47B16">
        <w:rPr>
          <w:sz w:val="24"/>
          <w:szCs w:val="24"/>
        </w:rPr>
        <w:t xml:space="preserve">1. pielikums − Pieteikuma veidlapa par piedalīšanos iepirkumā uz 2 </w:t>
      </w:r>
      <w:proofErr w:type="spellStart"/>
      <w:r w:rsidRPr="00A47B16">
        <w:rPr>
          <w:sz w:val="24"/>
          <w:szCs w:val="24"/>
        </w:rPr>
        <w:t>lp</w:t>
      </w:r>
      <w:proofErr w:type="spellEnd"/>
      <w:r w:rsidRPr="00A47B16">
        <w:rPr>
          <w:sz w:val="24"/>
          <w:szCs w:val="24"/>
        </w:rPr>
        <w:t>.;</w:t>
      </w:r>
    </w:p>
    <w:p w14:paraId="5FE7DC44" w14:textId="77777777" w:rsidR="000A0FCD" w:rsidRPr="00A47B16" w:rsidRDefault="000A0FCD" w:rsidP="000A0FCD">
      <w:pPr>
        <w:rPr>
          <w:sz w:val="24"/>
          <w:szCs w:val="24"/>
        </w:rPr>
      </w:pPr>
      <w:r w:rsidRPr="00A47B16">
        <w:rPr>
          <w:sz w:val="24"/>
          <w:szCs w:val="24"/>
        </w:rPr>
        <w:t xml:space="preserve">2. pielikums – </w:t>
      </w:r>
      <w:r>
        <w:rPr>
          <w:sz w:val="24"/>
          <w:szCs w:val="24"/>
        </w:rPr>
        <w:t>Apliecinājums par neatkarīgi izstrādātu piedāvājumu uz 2lp.;</w:t>
      </w:r>
    </w:p>
    <w:p w14:paraId="5CFA0933" w14:textId="77777777" w:rsidR="000A0FCD" w:rsidRDefault="000A0FCD" w:rsidP="000A0FCD">
      <w:pPr>
        <w:rPr>
          <w:sz w:val="24"/>
          <w:szCs w:val="24"/>
        </w:rPr>
      </w:pPr>
      <w:r w:rsidRPr="00A47B16">
        <w:rPr>
          <w:sz w:val="24"/>
          <w:szCs w:val="24"/>
        </w:rPr>
        <w:t>3. pielikum</w:t>
      </w:r>
      <w:r>
        <w:rPr>
          <w:sz w:val="24"/>
          <w:szCs w:val="24"/>
        </w:rPr>
        <w:t xml:space="preserve">s – </w:t>
      </w:r>
      <w:r w:rsidRPr="00A47B16">
        <w:rPr>
          <w:sz w:val="24"/>
          <w:szCs w:val="24"/>
        </w:rPr>
        <w:t>Tehnisk</w:t>
      </w:r>
      <w:r>
        <w:rPr>
          <w:sz w:val="24"/>
          <w:szCs w:val="24"/>
        </w:rPr>
        <w:t xml:space="preserve">ais un finanšu </w:t>
      </w:r>
      <w:r w:rsidR="004C6ED7">
        <w:rPr>
          <w:sz w:val="24"/>
          <w:szCs w:val="24"/>
        </w:rPr>
        <w:t>piedāvājums uz 6</w:t>
      </w:r>
      <w:r>
        <w:rPr>
          <w:sz w:val="24"/>
          <w:szCs w:val="24"/>
        </w:rPr>
        <w:t>lp;</w:t>
      </w:r>
    </w:p>
    <w:p w14:paraId="7F3FC3F6" w14:textId="77777777" w:rsidR="000A0FCD" w:rsidRDefault="005758D7" w:rsidP="000A0FCD">
      <w:pPr>
        <w:rPr>
          <w:sz w:val="24"/>
          <w:szCs w:val="24"/>
        </w:rPr>
      </w:pPr>
      <w:r>
        <w:rPr>
          <w:sz w:val="24"/>
          <w:szCs w:val="24"/>
        </w:rPr>
        <w:t>4.pie</w:t>
      </w:r>
      <w:r w:rsidR="004C6ED7">
        <w:rPr>
          <w:sz w:val="24"/>
          <w:szCs w:val="24"/>
        </w:rPr>
        <w:t>likums – pieredzes apraksts uz 1</w:t>
      </w:r>
      <w:r>
        <w:rPr>
          <w:sz w:val="24"/>
          <w:szCs w:val="24"/>
        </w:rPr>
        <w:t>lp;</w:t>
      </w:r>
    </w:p>
    <w:p w14:paraId="4C4DBDC9" w14:textId="77777777" w:rsidR="005758D7" w:rsidRPr="00A47B16" w:rsidRDefault="005758D7" w:rsidP="000A0FCD">
      <w:pPr>
        <w:rPr>
          <w:sz w:val="24"/>
          <w:szCs w:val="24"/>
        </w:rPr>
      </w:pPr>
      <w:r>
        <w:rPr>
          <w:sz w:val="24"/>
          <w:szCs w:val="24"/>
        </w:rPr>
        <w:t>5.pielikums -</w:t>
      </w:r>
      <w:r w:rsidR="00BC1687">
        <w:rPr>
          <w:sz w:val="24"/>
          <w:szCs w:val="24"/>
        </w:rPr>
        <w:t xml:space="preserve"> iepirkuma līguma projekts uz 6</w:t>
      </w:r>
      <w:r>
        <w:rPr>
          <w:sz w:val="24"/>
          <w:szCs w:val="24"/>
        </w:rPr>
        <w:t>lp</w:t>
      </w:r>
    </w:p>
    <w:p w14:paraId="5D76A6F4" w14:textId="77777777" w:rsidR="000A0FCD" w:rsidRDefault="000A0FCD" w:rsidP="000A0FCD">
      <w:pPr>
        <w:ind w:left="2552" w:right="66" w:hanging="1418"/>
        <w:rPr>
          <w:sz w:val="24"/>
          <w:szCs w:val="24"/>
        </w:rPr>
      </w:pPr>
    </w:p>
    <w:p w14:paraId="2BEFBDCD" w14:textId="77777777" w:rsidR="00742C19" w:rsidRDefault="00742C19" w:rsidP="000A0FCD">
      <w:pPr>
        <w:jc w:val="both"/>
        <w:rPr>
          <w:sz w:val="24"/>
          <w:szCs w:val="24"/>
        </w:rPr>
      </w:pPr>
    </w:p>
    <w:sectPr w:rsidR="00742C19" w:rsidSect="00C072A7">
      <w:headerReference w:type="default" r:id="rId11"/>
      <w:footerReference w:type="default" r:id="rId12"/>
      <w:pgSz w:w="11909" w:h="16834"/>
      <w:pgMar w:top="1702" w:right="1419" w:bottom="1702" w:left="1800" w:header="284"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56027" w14:textId="77777777" w:rsidR="00163CCF" w:rsidRDefault="00163CCF">
      <w:r>
        <w:separator/>
      </w:r>
    </w:p>
  </w:endnote>
  <w:endnote w:type="continuationSeparator" w:id="0">
    <w:p w14:paraId="1351BE88" w14:textId="77777777" w:rsidR="00163CCF" w:rsidRDefault="0016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G Times (W1)">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TimesNewRoman">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87CF" w14:textId="00CC2004" w:rsidR="000D3113" w:rsidRDefault="000D3113">
    <w:pPr>
      <w:pStyle w:val="Footer"/>
      <w:jc w:val="right"/>
    </w:pPr>
    <w:r>
      <w:fldChar w:fldCharType="begin"/>
    </w:r>
    <w:r>
      <w:instrText xml:space="preserve"> PAGE </w:instrText>
    </w:r>
    <w:r>
      <w:fldChar w:fldCharType="separate"/>
    </w:r>
    <w:r w:rsidR="004742B0">
      <w:rPr>
        <w:noProof/>
      </w:rPr>
      <w:t>2</w:t>
    </w:r>
    <w:r>
      <w:fldChar w:fldCharType="end"/>
    </w:r>
  </w:p>
  <w:p w14:paraId="5BABFAE5" w14:textId="77777777" w:rsidR="000D3113" w:rsidRDefault="000D31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B5281" w14:textId="77777777" w:rsidR="00163CCF" w:rsidRDefault="00163CCF">
      <w:r>
        <w:rPr>
          <w:color w:val="000000"/>
        </w:rPr>
        <w:separator/>
      </w:r>
    </w:p>
  </w:footnote>
  <w:footnote w:type="continuationSeparator" w:id="0">
    <w:p w14:paraId="07C7F18D" w14:textId="77777777" w:rsidR="00163CCF" w:rsidRDefault="00163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725F" w14:textId="77777777" w:rsidR="000D3113" w:rsidRDefault="00746F49" w:rsidP="00746F49">
    <w:pPr>
      <w:jc w:val="right"/>
      <w:rPr>
        <w:b/>
        <w:i/>
      </w:rPr>
    </w:pPr>
    <w:r w:rsidRPr="00746F49">
      <w:rPr>
        <w:b/>
        <w:i/>
      </w:rPr>
      <w:t>PSKUS 2016/128</w:t>
    </w:r>
  </w:p>
  <w:p w14:paraId="2161A7B1" w14:textId="77777777" w:rsidR="00746F49" w:rsidRDefault="00746F49" w:rsidP="00746F49">
    <w:pPr>
      <w:jc w:val="right"/>
      <w:rPr>
        <w:b/>
        <w:i/>
      </w:rPr>
    </w:pPr>
  </w:p>
  <w:p w14:paraId="3A6AEA79" w14:textId="77777777" w:rsidR="00746F49" w:rsidRPr="00746F49" w:rsidRDefault="00746F49" w:rsidP="00746F49">
    <w:pPr>
      <w:jc w:val="right"/>
      <w:rPr>
        <w:b/>
        <w:i/>
      </w:rPr>
    </w:pPr>
    <w:r>
      <w:rPr>
        <w:b/>
        <w:i/>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1D2F"/>
    <w:multiLevelType w:val="multilevel"/>
    <w:tmpl w:val="5934B60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AD65E4"/>
    <w:multiLevelType w:val="multilevel"/>
    <w:tmpl w:val="3508CF56"/>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 w15:restartNumberingAfterBreak="0">
    <w:nsid w:val="1A7535A0"/>
    <w:multiLevelType w:val="multilevel"/>
    <w:tmpl w:val="867EFAB8"/>
    <w:lvl w:ilvl="0">
      <w:start w:val="17"/>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D7154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4" w15:restartNumberingAfterBreak="0">
    <w:nsid w:val="25B847AE"/>
    <w:multiLevelType w:val="multilevel"/>
    <w:tmpl w:val="3B1C0D30"/>
    <w:lvl w:ilvl="0">
      <w:start w:val="1"/>
      <w:numFmt w:val="decimal"/>
      <w:lvlText w:val="%1."/>
      <w:lvlJc w:val="left"/>
      <w:pPr>
        <w:ind w:left="1211" w:hanging="360"/>
      </w:pPr>
      <w:rPr>
        <w:rFonts w:ascii="Times New Roman" w:hAnsi="Times New Roman" w:cs="Times New Roman"/>
        <w:b w:val="0"/>
        <w:i w:val="0"/>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5" w15:restartNumberingAfterBreak="0">
    <w:nsid w:val="293215D1"/>
    <w:multiLevelType w:val="multilevel"/>
    <w:tmpl w:val="6E5EAF32"/>
    <w:lvl w:ilvl="0">
      <w:start w:val="1"/>
      <w:numFmt w:val="decimal"/>
      <w:lvlText w:val="%1."/>
      <w:lvlJc w:val="left"/>
      <w:pPr>
        <w:ind w:left="1211" w:hanging="360"/>
      </w:pPr>
      <w:rPr>
        <w:rFonts w:ascii="Times New Roman" w:hAnsi="Times New Roman" w:cs="Times New Roman"/>
        <w:b w:val="0"/>
        <w:i w:val="0"/>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6" w15:restartNumberingAfterBreak="0">
    <w:nsid w:val="2CC25C1F"/>
    <w:multiLevelType w:val="multilevel"/>
    <w:tmpl w:val="91F8754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7"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15:restartNumberingAfterBreak="0">
    <w:nsid w:val="61361D0A"/>
    <w:multiLevelType w:val="multilevel"/>
    <w:tmpl w:val="902EB0F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E4160DA"/>
    <w:multiLevelType w:val="multilevel"/>
    <w:tmpl w:val="9F0C26F8"/>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900"/>
        </w:tabs>
        <w:ind w:left="900" w:hanging="360"/>
      </w:pPr>
      <w:rPr>
        <w:rFonts w:cs="Times New Roman"/>
        <w:b w:val="0"/>
        <w:bCs w:val="0"/>
        <w:i w:val="0"/>
        <w:iCs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bCs w:val="0"/>
        <w:color w:val="auto"/>
        <w:sz w:val="24"/>
        <w:szCs w:val="24"/>
      </w:rPr>
    </w:lvl>
    <w:lvl w:ilvl="3">
      <w:start w:val="1"/>
      <w:numFmt w:val="decimal"/>
      <w:lvlText w:val="%1.%2.%3.%4."/>
      <w:lvlJc w:val="left"/>
      <w:pPr>
        <w:tabs>
          <w:tab w:val="num" w:pos="1920"/>
        </w:tabs>
        <w:ind w:left="1920" w:hanging="720"/>
      </w:pPr>
      <w:rPr>
        <w:rFonts w:cs="Times New Roman"/>
        <w:b w:val="0"/>
        <w:bCs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8"/>
  </w:num>
  <w:num w:numId="2">
    <w:abstractNumId w:val="10"/>
  </w:num>
  <w:num w:numId="3">
    <w:abstractNumId w:val="1"/>
  </w:num>
  <w:num w:numId="4">
    <w:abstractNumId w:val="4"/>
  </w:num>
  <w:num w:numId="5">
    <w:abstractNumId w:val="6"/>
  </w:num>
  <w:num w:numId="6">
    <w:abstractNumId w:val="5"/>
  </w:num>
  <w:num w:numId="7">
    <w:abstractNumId w:val="3"/>
  </w:num>
  <w:num w:numId="8">
    <w:abstractNumId w:val="2"/>
  </w:num>
  <w:num w:numId="9">
    <w:abstractNumId w:val="0"/>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11"/>
  </w:num>
  <w:num w:numId="15">
    <w:abstractNumId w:val="12"/>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47"/>
    <w:rsid w:val="00001C40"/>
    <w:rsid w:val="00003FC1"/>
    <w:rsid w:val="000118C5"/>
    <w:rsid w:val="00013BB9"/>
    <w:rsid w:val="0002761B"/>
    <w:rsid w:val="00035D23"/>
    <w:rsid w:val="00052C81"/>
    <w:rsid w:val="0006219F"/>
    <w:rsid w:val="000839C6"/>
    <w:rsid w:val="00086305"/>
    <w:rsid w:val="0008721D"/>
    <w:rsid w:val="000A0FCD"/>
    <w:rsid w:val="000B0210"/>
    <w:rsid w:val="000B6E26"/>
    <w:rsid w:val="000C1276"/>
    <w:rsid w:val="000C464C"/>
    <w:rsid w:val="000C6247"/>
    <w:rsid w:val="000D3113"/>
    <w:rsid w:val="000D326F"/>
    <w:rsid w:val="000D3924"/>
    <w:rsid w:val="000F63D3"/>
    <w:rsid w:val="0010307D"/>
    <w:rsid w:val="00140639"/>
    <w:rsid w:val="001434BE"/>
    <w:rsid w:val="001554E4"/>
    <w:rsid w:val="00163CCF"/>
    <w:rsid w:val="00194C76"/>
    <w:rsid w:val="00196E5A"/>
    <w:rsid w:val="001B75E2"/>
    <w:rsid w:val="001C2AAA"/>
    <w:rsid w:val="001D4612"/>
    <w:rsid w:val="001D703F"/>
    <w:rsid w:val="001E5DD0"/>
    <w:rsid w:val="00202704"/>
    <w:rsid w:val="00231050"/>
    <w:rsid w:val="00240DA4"/>
    <w:rsid w:val="00242F97"/>
    <w:rsid w:val="00247B4B"/>
    <w:rsid w:val="00250BCE"/>
    <w:rsid w:val="0026125A"/>
    <w:rsid w:val="00263B09"/>
    <w:rsid w:val="00280319"/>
    <w:rsid w:val="0028720C"/>
    <w:rsid w:val="00292357"/>
    <w:rsid w:val="002A2B43"/>
    <w:rsid w:val="002B2F67"/>
    <w:rsid w:val="002D1A5E"/>
    <w:rsid w:val="002D7C1E"/>
    <w:rsid w:val="002E3D58"/>
    <w:rsid w:val="002E672F"/>
    <w:rsid w:val="002E6BAE"/>
    <w:rsid w:val="00303D98"/>
    <w:rsid w:val="003105F7"/>
    <w:rsid w:val="00342AC9"/>
    <w:rsid w:val="00343C80"/>
    <w:rsid w:val="00364142"/>
    <w:rsid w:val="00365C21"/>
    <w:rsid w:val="00375997"/>
    <w:rsid w:val="00377112"/>
    <w:rsid w:val="003A6CF5"/>
    <w:rsid w:val="003B12F0"/>
    <w:rsid w:val="003B3B29"/>
    <w:rsid w:val="003B68C0"/>
    <w:rsid w:val="003E114D"/>
    <w:rsid w:val="003E7BB2"/>
    <w:rsid w:val="00400537"/>
    <w:rsid w:val="00410DDD"/>
    <w:rsid w:val="00410E58"/>
    <w:rsid w:val="00412C37"/>
    <w:rsid w:val="0041585A"/>
    <w:rsid w:val="00415CF9"/>
    <w:rsid w:val="00443A8F"/>
    <w:rsid w:val="004512F0"/>
    <w:rsid w:val="0045165E"/>
    <w:rsid w:val="00456D34"/>
    <w:rsid w:val="00470581"/>
    <w:rsid w:val="004742B0"/>
    <w:rsid w:val="00481699"/>
    <w:rsid w:val="00495AC0"/>
    <w:rsid w:val="004A05F3"/>
    <w:rsid w:val="004C6ED7"/>
    <w:rsid w:val="004D6631"/>
    <w:rsid w:val="004D7987"/>
    <w:rsid w:val="004F4464"/>
    <w:rsid w:val="00500A2C"/>
    <w:rsid w:val="00506500"/>
    <w:rsid w:val="00523152"/>
    <w:rsid w:val="00551CEE"/>
    <w:rsid w:val="00556C32"/>
    <w:rsid w:val="00562817"/>
    <w:rsid w:val="005720FB"/>
    <w:rsid w:val="005758D7"/>
    <w:rsid w:val="00576794"/>
    <w:rsid w:val="00577729"/>
    <w:rsid w:val="00577C97"/>
    <w:rsid w:val="005957EF"/>
    <w:rsid w:val="005A0EDD"/>
    <w:rsid w:val="005A5FEC"/>
    <w:rsid w:val="005A671C"/>
    <w:rsid w:val="005B3CA9"/>
    <w:rsid w:val="005B6E3E"/>
    <w:rsid w:val="005C23BD"/>
    <w:rsid w:val="005C7481"/>
    <w:rsid w:val="00600450"/>
    <w:rsid w:val="0060168F"/>
    <w:rsid w:val="00625697"/>
    <w:rsid w:val="00646622"/>
    <w:rsid w:val="00666410"/>
    <w:rsid w:val="00671696"/>
    <w:rsid w:val="00671BF9"/>
    <w:rsid w:val="00673004"/>
    <w:rsid w:val="006B67A9"/>
    <w:rsid w:val="006C79D6"/>
    <w:rsid w:val="006F1C12"/>
    <w:rsid w:val="00713884"/>
    <w:rsid w:val="00714E2C"/>
    <w:rsid w:val="007261DA"/>
    <w:rsid w:val="00730AC7"/>
    <w:rsid w:val="00742C19"/>
    <w:rsid w:val="00746F49"/>
    <w:rsid w:val="007505E2"/>
    <w:rsid w:val="00751388"/>
    <w:rsid w:val="00761D59"/>
    <w:rsid w:val="00767CDC"/>
    <w:rsid w:val="00790937"/>
    <w:rsid w:val="007B5B54"/>
    <w:rsid w:val="007D337A"/>
    <w:rsid w:val="007E6288"/>
    <w:rsid w:val="00803E21"/>
    <w:rsid w:val="00807E8F"/>
    <w:rsid w:val="0083309F"/>
    <w:rsid w:val="00840BF3"/>
    <w:rsid w:val="00842231"/>
    <w:rsid w:val="00842531"/>
    <w:rsid w:val="00866355"/>
    <w:rsid w:val="008754B8"/>
    <w:rsid w:val="00876A11"/>
    <w:rsid w:val="00886D44"/>
    <w:rsid w:val="00893260"/>
    <w:rsid w:val="008A25B2"/>
    <w:rsid w:val="008C390F"/>
    <w:rsid w:val="008E7D2F"/>
    <w:rsid w:val="008F143D"/>
    <w:rsid w:val="008F1F6E"/>
    <w:rsid w:val="00925527"/>
    <w:rsid w:val="0092553A"/>
    <w:rsid w:val="009361E7"/>
    <w:rsid w:val="00937463"/>
    <w:rsid w:val="00950940"/>
    <w:rsid w:val="0095329B"/>
    <w:rsid w:val="00963719"/>
    <w:rsid w:val="009652A3"/>
    <w:rsid w:val="00987C20"/>
    <w:rsid w:val="009C79C2"/>
    <w:rsid w:val="009D230C"/>
    <w:rsid w:val="00A11D7C"/>
    <w:rsid w:val="00A17CBF"/>
    <w:rsid w:val="00A4003A"/>
    <w:rsid w:val="00A46DB1"/>
    <w:rsid w:val="00A47B16"/>
    <w:rsid w:val="00A50C87"/>
    <w:rsid w:val="00A70761"/>
    <w:rsid w:val="00A814F4"/>
    <w:rsid w:val="00A83247"/>
    <w:rsid w:val="00A845D7"/>
    <w:rsid w:val="00A97081"/>
    <w:rsid w:val="00AA2697"/>
    <w:rsid w:val="00AC1606"/>
    <w:rsid w:val="00AC77E5"/>
    <w:rsid w:val="00AD2CBF"/>
    <w:rsid w:val="00AE6654"/>
    <w:rsid w:val="00B207BE"/>
    <w:rsid w:val="00B33B04"/>
    <w:rsid w:val="00B3453A"/>
    <w:rsid w:val="00B52B3D"/>
    <w:rsid w:val="00B65C3E"/>
    <w:rsid w:val="00B72CC2"/>
    <w:rsid w:val="00B86379"/>
    <w:rsid w:val="00BA65A7"/>
    <w:rsid w:val="00BC1687"/>
    <w:rsid w:val="00BD0612"/>
    <w:rsid w:val="00BD0F36"/>
    <w:rsid w:val="00BD5B70"/>
    <w:rsid w:val="00C04937"/>
    <w:rsid w:val="00C072A7"/>
    <w:rsid w:val="00C26B6D"/>
    <w:rsid w:val="00C448D3"/>
    <w:rsid w:val="00C528DB"/>
    <w:rsid w:val="00C84411"/>
    <w:rsid w:val="00CA7AB6"/>
    <w:rsid w:val="00CB36EF"/>
    <w:rsid w:val="00CB7A3A"/>
    <w:rsid w:val="00CD5DB3"/>
    <w:rsid w:val="00CF0B00"/>
    <w:rsid w:val="00CF4FA8"/>
    <w:rsid w:val="00CF7299"/>
    <w:rsid w:val="00D00498"/>
    <w:rsid w:val="00D13827"/>
    <w:rsid w:val="00D20B7B"/>
    <w:rsid w:val="00D21C9D"/>
    <w:rsid w:val="00D2725F"/>
    <w:rsid w:val="00D27D6D"/>
    <w:rsid w:val="00D4135E"/>
    <w:rsid w:val="00D51990"/>
    <w:rsid w:val="00D659B1"/>
    <w:rsid w:val="00D66448"/>
    <w:rsid w:val="00D83C3F"/>
    <w:rsid w:val="00D844F5"/>
    <w:rsid w:val="00D964F1"/>
    <w:rsid w:val="00DA2563"/>
    <w:rsid w:val="00DB0699"/>
    <w:rsid w:val="00DC13BD"/>
    <w:rsid w:val="00DC5DEF"/>
    <w:rsid w:val="00DD473B"/>
    <w:rsid w:val="00E27625"/>
    <w:rsid w:val="00E315F8"/>
    <w:rsid w:val="00E562B6"/>
    <w:rsid w:val="00E619C8"/>
    <w:rsid w:val="00E64F60"/>
    <w:rsid w:val="00E87B3D"/>
    <w:rsid w:val="00E91444"/>
    <w:rsid w:val="00EB3825"/>
    <w:rsid w:val="00EC15D0"/>
    <w:rsid w:val="00EC2907"/>
    <w:rsid w:val="00EC5431"/>
    <w:rsid w:val="00F03079"/>
    <w:rsid w:val="00F12B30"/>
    <w:rsid w:val="00F1426C"/>
    <w:rsid w:val="00F316CE"/>
    <w:rsid w:val="00F32B6B"/>
    <w:rsid w:val="00F71CDA"/>
    <w:rsid w:val="00F83D17"/>
    <w:rsid w:val="00F97883"/>
    <w:rsid w:val="00FA0C50"/>
    <w:rsid w:val="00FB6B9E"/>
    <w:rsid w:val="00FC4FD1"/>
    <w:rsid w:val="00FD4C3A"/>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12F045"/>
  <w15:docId w15:val="{C8B494EE-CF6C-48B9-9391-92BDC26C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3">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autoSpaceDE w:val="0"/>
      <w:spacing w:after="0" w:line="240" w:lineRule="auto"/>
    </w:pPr>
    <w:rPr>
      <w:rFonts w:ascii="Times New Roman" w:eastAsia="Times New Roman" w:hAnsi="Times New Roman"/>
      <w:sz w:val="20"/>
      <w:szCs w:val="20"/>
      <w:lang w:val="lv-LV" w:eastAsia="lv-LV"/>
    </w:rPr>
  </w:style>
  <w:style w:type="paragraph" w:styleId="Heading1">
    <w:name w:val="heading 1"/>
    <w:aliases w:val="Section Heading,heading1,Antraste 1,h1,H1"/>
    <w:basedOn w:val="Normal"/>
    <w:next w:val="Normal"/>
    <w:uiPriority w:val="99"/>
    <w:qFormat/>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pPr>
      <w:widowControl/>
      <w:outlineLvl w:val="1"/>
    </w:pPr>
    <w:rPr>
      <w:sz w:val="24"/>
      <w:lang w:val="en-US" w:eastAsia="en-US"/>
    </w:rPr>
  </w:style>
  <w:style w:type="paragraph" w:styleId="Heading3">
    <w:name w:val="heading 3"/>
    <w:basedOn w:val="Normal"/>
    <w:next w:val="Normal"/>
    <w:pPr>
      <w:keepNext/>
      <w:widowControl/>
      <w:shd w:val="clear" w:color="auto" w:fill="FFFFFF"/>
      <w:spacing w:before="120"/>
      <w:jc w:val="center"/>
      <w:outlineLvl w:val="2"/>
    </w:pPr>
    <w:rPr>
      <w:b/>
      <w:bCs/>
      <w:color w:val="000000"/>
      <w:sz w:val="28"/>
      <w:szCs w:val="23"/>
      <w:lang w:eastAsia="en-US"/>
    </w:rPr>
  </w:style>
  <w:style w:type="paragraph" w:styleId="Heading4">
    <w:name w:val="heading 4"/>
    <w:basedOn w:val="Normal"/>
    <w:next w:val="Normal"/>
    <w:pPr>
      <w:keepNext/>
      <w:ind w:firstLine="4230"/>
      <w:jc w:val="right"/>
      <w:outlineLvl w:val="3"/>
    </w:pPr>
    <w:rPr>
      <w:rFonts w:ascii="Arial Narrow" w:hAnsi="Arial Narrow"/>
      <w:b/>
      <w:bCs/>
      <w:szCs w:val="24"/>
    </w:rPr>
  </w:style>
  <w:style w:type="paragraph" w:styleId="Heading5">
    <w:name w:val="heading 5"/>
    <w:basedOn w:val="Normal"/>
    <w:next w:val="Normal"/>
    <w:pPr>
      <w:keepNext/>
      <w:shd w:val="clear" w:color="auto" w:fill="FFFFFF"/>
      <w:spacing w:line="278" w:lineRule="exact"/>
      <w:ind w:left="45" w:firstLine="627"/>
      <w:jc w:val="both"/>
      <w:outlineLvl w:val="4"/>
    </w:pPr>
    <w:rPr>
      <w:rFonts w:ascii="Arial Narrow" w:hAnsi="Arial Narrow"/>
      <w:color w:val="000000"/>
      <w:spacing w:val="4"/>
      <w:sz w:val="24"/>
    </w:rPr>
  </w:style>
  <w:style w:type="paragraph" w:styleId="Heading6">
    <w:name w:val="heading 6"/>
    <w:basedOn w:val="Normal"/>
    <w:next w:val="Normal"/>
    <w:pPr>
      <w:keepNext/>
      <w:shd w:val="clear" w:color="auto" w:fill="FFFFFF"/>
      <w:spacing w:line="278" w:lineRule="exact"/>
      <w:ind w:right="10"/>
      <w:jc w:val="both"/>
      <w:outlineLvl w:val="5"/>
    </w:pPr>
    <w:rPr>
      <w:rFonts w:ascii="Arial Narrow" w:hAnsi="Arial Narrow"/>
      <w:color w:val="000000"/>
      <w:sz w:val="24"/>
      <w:szCs w:val="23"/>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sz w:val="28"/>
      <w:szCs w:val="20"/>
      <w:shd w:val="clear" w:color="auto" w:fill="FFFFFF"/>
      <w:lang w:val="lv-LV" w:eastAsia="lv-LV"/>
    </w:rPr>
  </w:style>
  <w:style w:type="character" w:customStyle="1" w:styleId="Heading2Char">
    <w:name w:val="Heading 2 Char"/>
    <w:basedOn w:val="DefaultParagraphFont"/>
    <w:rPr>
      <w:rFonts w:ascii="Times New Roman" w:eastAsia="Times New Roman" w:hAnsi="Times New Roman" w:cs="Times New Roman"/>
      <w:sz w:val="24"/>
      <w:szCs w:val="20"/>
    </w:rPr>
  </w:style>
  <w:style w:type="character" w:customStyle="1" w:styleId="Heading3Char">
    <w:name w:val="Heading 3 Char"/>
    <w:basedOn w:val="DefaultParagraphFont"/>
    <w:rPr>
      <w:rFonts w:ascii="Times New Roman" w:eastAsia="Times New Roman" w:hAnsi="Times New Roman" w:cs="Times New Roman"/>
      <w:b/>
      <w:bCs/>
      <w:color w:val="000000"/>
      <w:sz w:val="28"/>
      <w:szCs w:val="23"/>
      <w:shd w:val="clear" w:color="auto" w:fill="FFFFFF"/>
      <w:lang w:val="lv-LV"/>
    </w:rPr>
  </w:style>
  <w:style w:type="character" w:customStyle="1" w:styleId="Heading4Char">
    <w:name w:val="Heading 4 Char"/>
    <w:basedOn w:val="DefaultParagraphFont"/>
    <w:rPr>
      <w:rFonts w:ascii="Arial Narrow" w:eastAsia="Times New Roman" w:hAnsi="Arial Narrow" w:cs="Times New Roman"/>
      <w:b/>
      <w:bCs/>
      <w:sz w:val="20"/>
      <w:szCs w:val="24"/>
      <w:lang w:val="lv-LV" w:eastAsia="lv-LV"/>
    </w:rPr>
  </w:style>
  <w:style w:type="character" w:customStyle="1" w:styleId="Heading5Char">
    <w:name w:val="Heading 5 Char"/>
    <w:basedOn w:val="DefaultParagraphFont"/>
    <w:rPr>
      <w:rFonts w:ascii="Arial Narrow" w:eastAsia="Times New Roman" w:hAnsi="Arial Narrow" w:cs="Times New Roman"/>
      <w:color w:val="000000"/>
      <w:spacing w:val="4"/>
      <w:sz w:val="24"/>
      <w:szCs w:val="20"/>
      <w:shd w:val="clear" w:color="auto" w:fill="FFFFFF"/>
      <w:lang w:val="lv-LV" w:eastAsia="lv-LV"/>
    </w:rPr>
  </w:style>
  <w:style w:type="character" w:customStyle="1" w:styleId="Heading6Char">
    <w:name w:val="Heading 6 Char"/>
    <w:basedOn w:val="DefaultParagraphFont"/>
    <w:rPr>
      <w:rFonts w:ascii="Arial Narrow" w:eastAsia="Times New Roman" w:hAnsi="Arial Narrow" w:cs="Times New Roman"/>
      <w:color w:val="000000"/>
      <w:sz w:val="24"/>
      <w:szCs w:val="23"/>
      <w:shd w:val="clear" w:color="auto" w:fill="FFFFFF"/>
      <w:lang w:val="lv-LV" w:eastAsia="lv-LV"/>
    </w:rPr>
  </w:style>
  <w:style w:type="character" w:customStyle="1" w:styleId="Heading8Char">
    <w:name w:val="Heading 8 Char"/>
    <w:basedOn w:val="DefaultParagraphFont"/>
    <w:rPr>
      <w:rFonts w:ascii="Times New Roman" w:eastAsia="Times New Roman" w:hAnsi="Times New Roman" w:cs="Times New Roman"/>
      <w:i/>
      <w:iCs/>
      <w:sz w:val="24"/>
      <w:szCs w:val="24"/>
      <w:lang w:val="lv-LV" w:eastAsia="lv-LV"/>
    </w:rPr>
  </w:style>
  <w:style w:type="paragraph" w:styleId="BodyText">
    <w:name w:val="Body Text"/>
    <w:basedOn w:val="Normal"/>
    <w:pPr>
      <w:widowControl/>
      <w:jc w:val="both"/>
    </w:pPr>
    <w:rPr>
      <w:sz w:val="24"/>
      <w:szCs w:val="24"/>
      <w:lang w:eastAsia="en-US"/>
    </w:rPr>
  </w:style>
  <w:style w:type="character" w:customStyle="1" w:styleId="BodyTextChar">
    <w:name w:val="Body Text Char"/>
    <w:basedOn w:val="DefaultParagraphFont"/>
    <w:rPr>
      <w:rFonts w:ascii="Times New Roman" w:eastAsia="Times New Roman" w:hAnsi="Times New Roman" w:cs="Times New Roman"/>
      <w:sz w:val="24"/>
      <w:szCs w:val="24"/>
      <w:lang w:val="lv-LV"/>
    </w:rPr>
  </w:style>
  <w:style w:type="paragraph" w:styleId="BodyText2">
    <w:name w:val="Body Text 2"/>
    <w:basedOn w:val="Normal"/>
    <w:pPr>
      <w:shd w:val="clear" w:color="auto" w:fill="FFFFFF"/>
      <w:spacing w:before="269" w:line="274" w:lineRule="exact"/>
      <w:ind w:right="442"/>
      <w:jc w:val="center"/>
    </w:pPr>
    <w:rPr>
      <w:b/>
      <w:color w:val="000000"/>
      <w:spacing w:val="-1"/>
      <w:sz w:val="24"/>
    </w:rPr>
  </w:style>
  <w:style w:type="character" w:customStyle="1" w:styleId="BodyText2Char">
    <w:name w:val="Body Text 2 Char"/>
    <w:basedOn w:val="DefaultParagraphFont"/>
    <w:rPr>
      <w:rFonts w:ascii="Times New Roman" w:eastAsia="Times New Roman" w:hAnsi="Times New Roman" w:cs="Times New Roman"/>
      <w:b/>
      <w:color w:val="000000"/>
      <w:spacing w:val="-1"/>
      <w:sz w:val="24"/>
      <w:szCs w:val="20"/>
      <w:shd w:val="clear" w:color="auto" w:fill="FFFFFF"/>
      <w:lang w:val="lv-LV" w:eastAsia="lv-LV"/>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0"/>
      <w:szCs w:val="20"/>
      <w:lang w:val="lv-LV" w:eastAsia="lv-LV"/>
    </w:rPr>
  </w:style>
  <w:style w:type="character" w:styleId="PageNumber">
    <w:name w:val="page number"/>
    <w:basedOn w:val="DefaultParagraphFont"/>
  </w:style>
  <w:style w:type="paragraph" w:styleId="Footer">
    <w:name w:val="footer"/>
    <w:basedOn w:val="Normal"/>
    <w:pPr>
      <w:widowControl/>
      <w:tabs>
        <w:tab w:val="center" w:pos="4153"/>
        <w:tab w:val="right" w:pos="8306"/>
      </w:tabs>
    </w:pPr>
    <w:rPr>
      <w:sz w:val="24"/>
      <w:lang w:val="en-US" w:eastAsia="en-US"/>
    </w:rPr>
  </w:style>
  <w:style w:type="character" w:customStyle="1" w:styleId="FooterChar">
    <w:name w:val="Footer Char"/>
    <w:basedOn w:val="DefaultParagraphFont"/>
    <w:rPr>
      <w:rFonts w:ascii="Times New Roman" w:eastAsia="Times New Roman" w:hAnsi="Times New Roman" w:cs="Times New Roman"/>
      <w:sz w:val="24"/>
      <w:szCs w:val="20"/>
    </w:rPr>
  </w:style>
  <w:style w:type="paragraph" w:styleId="NormalWeb">
    <w:name w:val="Normal (Web)"/>
    <w:basedOn w:val="Normal"/>
    <w:pPr>
      <w:widowControl/>
      <w:autoSpaceDE/>
      <w:spacing w:before="100"/>
    </w:pPr>
    <w:rPr>
      <w:sz w:val="24"/>
      <w:szCs w:val="24"/>
      <w:lang w:val="en-GB" w:eastAsia="en-US"/>
    </w:rPr>
  </w:style>
  <w:style w:type="paragraph" w:styleId="BodyTextIndent">
    <w:name w:val="Body Text Indent"/>
    <w:basedOn w:val="Normal"/>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rPr>
      <w:rFonts w:ascii="Arial Narrow" w:eastAsia="Times New Roman" w:hAnsi="Arial Narrow" w:cs="Times New Roman"/>
      <w:sz w:val="20"/>
      <w:szCs w:val="20"/>
      <w:shd w:val="clear" w:color="auto" w:fill="FFFFFF"/>
      <w:lang w:val="lv-LV" w:eastAsia="lv-LV"/>
    </w:rPr>
  </w:style>
  <w:style w:type="character" w:customStyle="1" w:styleId="v11">
    <w:name w:val="v11"/>
    <w:basedOn w:val="DefaultParagraphFont"/>
  </w:style>
  <w:style w:type="character" w:styleId="Hyperlink">
    <w:name w:val="Hyperlink"/>
    <w:rPr>
      <w:color w:val="0000FF"/>
      <w:u w:val="single"/>
    </w:rPr>
  </w:style>
  <w:style w:type="paragraph" w:styleId="Title">
    <w:name w:val="Title"/>
    <w:basedOn w:val="Normal"/>
    <w:pPr>
      <w:autoSpaceDE/>
      <w:jc w:val="center"/>
    </w:pPr>
    <w:rPr>
      <w:rFonts w:ascii="Arial Narrow" w:eastAsia="Lucida Sans Unicode" w:hAnsi="Arial Narrow"/>
      <w:b/>
      <w:bCs/>
      <w:sz w:val="28"/>
      <w:szCs w:val="26"/>
    </w:rPr>
  </w:style>
  <w:style w:type="character" w:customStyle="1" w:styleId="TitleChar">
    <w:name w:val="Title Char"/>
    <w:basedOn w:val="DefaultParagraphFont"/>
    <w:rPr>
      <w:rFonts w:ascii="Arial Narrow" w:eastAsia="Lucida Sans Unicode" w:hAnsi="Arial Narrow" w:cs="Times New Roman"/>
      <w:b/>
      <w:bCs/>
      <w:sz w:val="28"/>
      <w:szCs w:val="26"/>
      <w:lang w:val="lv-LV"/>
    </w:rPr>
  </w:style>
  <w:style w:type="paragraph" w:customStyle="1" w:styleId="BodySingle">
    <w:name w:val="Body Single"/>
    <w:pPr>
      <w:tabs>
        <w:tab w:val="left" w:pos="705"/>
        <w:tab w:val="left" w:pos="1440"/>
        <w:tab w:val="left" w:pos="2304"/>
      </w:tabs>
      <w:suppressAutoHyphens/>
      <w:spacing w:after="0" w:line="240" w:lineRule="auto"/>
      <w:jc w:val="both"/>
    </w:pPr>
    <w:rPr>
      <w:rFonts w:ascii="CG Times (W1)" w:eastAsia="Times New Roman" w:hAnsi="CG Times (W1)"/>
      <w:color w:val="000000"/>
      <w:sz w:val="24"/>
      <w:szCs w:val="20"/>
    </w:rPr>
  </w:style>
  <w:style w:type="paragraph" w:customStyle="1" w:styleId="Style1">
    <w:name w:val="Style1"/>
    <w:basedOn w:val="Normal"/>
    <w:pPr>
      <w:autoSpaceDE/>
      <w:jc w:val="both"/>
    </w:pPr>
    <w:rPr>
      <w:sz w:val="24"/>
      <w:lang w:val="en-US" w:eastAsia="en-US"/>
    </w:rPr>
  </w:style>
  <w:style w:type="paragraph" w:customStyle="1" w:styleId="naisf">
    <w:name w:val="naisf"/>
    <w:basedOn w:val="Normal"/>
    <w:pPr>
      <w:widowControl/>
      <w:autoSpaceDE/>
      <w:spacing w:before="75" w:after="75"/>
      <w:ind w:firstLine="375"/>
      <w:jc w:val="both"/>
    </w:pPr>
    <w:rPr>
      <w:sz w:val="24"/>
      <w:szCs w:val="24"/>
    </w:rPr>
  </w:style>
  <w:style w:type="paragraph" w:customStyle="1" w:styleId="Punkts">
    <w:name w:val="Punkts"/>
    <w:basedOn w:val="Normal"/>
    <w:next w:val="Apakpunkts"/>
    <w:pPr>
      <w:widowControl/>
      <w:autoSpaceDE/>
    </w:pPr>
    <w:rPr>
      <w:rFonts w:ascii="Arial" w:hAnsi="Arial"/>
      <w:b/>
      <w:szCs w:val="24"/>
    </w:rPr>
  </w:style>
  <w:style w:type="paragraph" w:customStyle="1" w:styleId="Apakpunkts">
    <w:name w:val="Apakšpunkts"/>
    <w:basedOn w:val="Normal"/>
    <w:pPr>
      <w:widowControl/>
      <w:autoSpaceDE/>
    </w:pPr>
    <w:rPr>
      <w:rFonts w:ascii="Arial" w:hAnsi="Arial"/>
      <w:b/>
      <w:szCs w:val="24"/>
    </w:rPr>
  </w:style>
  <w:style w:type="paragraph" w:customStyle="1" w:styleId="Paragrfs">
    <w:name w:val="Paragrāfs"/>
    <w:basedOn w:val="Normal"/>
    <w:next w:val="Normal"/>
    <w:pPr>
      <w:widowControl/>
      <w:numPr>
        <w:numId w:val="1"/>
      </w:numPr>
      <w:autoSpaceDE/>
      <w:jc w:val="both"/>
    </w:pPr>
    <w:rPr>
      <w:rFonts w:ascii="Arial" w:hAnsi="Arial"/>
      <w:szCs w:val="24"/>
    </w:rPr>
  </w:style>
  <w:style w:type="paragraph" w:styleId="CommentText">
    <w:name w:val="annotation text"/>
    <w:basedOn w:val="Normal"/>
    <w:pPr>
      <w:widowControl/>
      <w:autoSpaceDE/>
      <w:jc w:val="both"/>
    </w:pPr>
    <w:rPr>
      <w:rFonts w:ascii="Dutch TL" w:hAnsi="Dutch TL"/>
      <w:lang w:eastAsia="en-US"/>
    </w:rPr>
  </w:style>
  <w:style w:type="character" w:customStyle="1" w:styleId="CommentTextChar">
    <w:name w:val="Comment Text Char"/>
    <w:basedOn w:val="DefaultParagraphFont"/>
    <w:rPr>
      <w:rFonts w:ascii="Dutch TL" w:eastAsia="Times New Roman" w:hAnsi="Dutch TL" w:cs="Times New Roman"/>
      <w:sz w:val="20"/>
      <w:szCs w:val="20"/>
      <w:lang w:val="lv-LV"/>
    </w:rPr>
  </w:style>
  <w:style w:type="character" w:customStyle="1" w:styleId="iubsearch-contractname">
    <w:name w:val="iubsearch-contractname"/>
    <w:basedOn w:val="DefaultParagraphFont"/>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val="lv-LV" w:eastAsia="lv-LV"/>
    </w:rPr>
  </w:style>
  <w:style w:type="paragraph" w:customStyle="1" w:styleId="PartSubtitle">
    <w:name w:val="Part Subtitle"/>
    <w:basedOn w:val="Normal"/>
    <w:next w:val="BodyText"/>
    <w:pPr>
      <w:keepNext/>
      <w:widowControl/>
      <w:autoSpaceDE/>
      <w:spacing w:before="360" w:after="960"/>
      <w:jc w:val="center"/>
    </w:pPr>
    <w:rPr>
      <w:rFonts w:ascii="RimHelvetica" w:hAnsi="RimHelvetica"/>
      <w:i/>
      <w:sz w:val="32"/>
      <w:lang w:val="en-US" w:eastAsia="ar-SA"/>
    </w:rPr>
  </w:style>
  <w:style w:type="character" w:customStyle="1" w:styleId="c1">
    <w:name w:val="c1"/>
    <w:basedOn w:val="DefaultParagraphFont"/>
  </w:style>
  <w:style w:type="paragraph" w:customStyle="1" w:styleId="CharCharCharChar">
    <w:name w:val="Char Char Char Char"/>
    <w:basedOn w:val="Normal"/>
    <w:pPr>
      <w:widowControl/>
      <w:autoSpaceDE/>
      <w:spacing w:after="160" w:line="240" w:lineRule="exact"/>
    </w:pPr>
    <w:rPr>
      <w:rFonts w:ascii="Tahoma" w:hAnsi="Tahoma"/>
      <w:lang w:val="en-US" w:eastAsia="en-US"/>
    </w:rPr>
  </w:style>
  <w:style w:type="paragraph" w:customStyle="1" w:styleId="c3">
    <w:name w:val="c3"/>
    <w:basedOn w:val="Normal"/>
    <w:pPr>
      <w:widowControl/>
      <w:autoSpaceDE/>
      <w:spacing w:before="100" w:after="100"/>
    </w:pPr>
    <w:rPr>
      <w:sz w:val="24"/>
      <w:szCs w:val="24"/>
    </w:rPr>
  </w:style>
  <w:style w:type="character" w:customStyle="1" w:styleId="c2">
    <w:name w:val="c2"/>
    <w:basedOn w:val="DefaultParagraphFont"/>
  </w:style>
  <w:style w:type="paragraph" w:customStyle="1" w:styleId="c9">
    <w:name w:val="c9"/>
    <w:basedOn w:val="Normal"/>
    <w:pPr>
      <w:widowControl/>
      <w:autoSpaceDE/>
      <w:spacing w:before="100" w:after="100"/>
    </w:pPr>
    <w:rPr>
      <w:sz w:val="24"/>
      <w:szCs w:val="24"/>
    </w:rPr>
  </w:style>
  <w:style w:type="paragraph" w:customStyle="1" w:styleId="c5">
    <w:name w:val="c5"/>
    <w:basedOn w:val="Normal"/>
    <w:pPr>
      <w:widowControl/>
      <w:autoSpaceDE/>
      <w:spacing w:before="100" w:after="100"/>
    </w:pPr>
    <w:rPr>
      <w:sz w:val="24"/>
      <w:szCs w:val="24"/>
    </w:rPr>
  </w:style>
  <w:style w:type="paragraph" w:customStyle="1" w:styleId="TableContents">
    <w:name w:val="Table Contents"/>
    <w:basedOn w:val="Normal"/>
    <w:pPr>
      <w:suppressLineNumbers/>
      <w:autoSpaceDE/>
    </w:pPr>
    <w:rPr>
      <w:rFonts w:eastAsia="Lucida Sans Unicode" w:cs="Mangal"/>
      <w:kern w:val="3"/>
      <w:sz w:val="24"/>
      <w:szCs w:val="24"/>
      <w:lang w:eastAsia="hi-IN" w:bidi="hi-IN"/>
    </w:rPr>
  </w:style>
  <w:style w:type="paragraph" w:styleId="ListParagraph">
    <w:name w:val="List Paragraph"/>
    <w:aliases w:val="Virsraksti"/>
    <w:basedOn w:val="Normal"/>
    <w:link w:val="ListParagraphChar"/>
    <w:qFormat/>
    <w:pPr>
      <w:widowControl/>
      <w:autoSpaceDE/>
      <w:spacing w:after="200" w:line="276" w:lineRule="auto"/>
      <w:ind w:left="720"/>
    </w:pPr>
    <w:rPr>
      <w:rFonts w:ascii="Calibri" w:eastAsia="Calibri" w:hAnsi="Calibri"/>
      <w:sz w:val="22"/>
      <w:szCs w:val="22"/>
      <w:lang w:eastAsia="en-US"/>
    </w:rPr>
  </w:style>
  <w:style w:type="paragraph" w:customStyle="1" w:styleId="CharChar">
    <w:name w:val="Char Char"/>
    <w:basedOn w:val="Normal"/>
    <w:pPr>
      <w:widowControl/>
      <w:autoSpaceDE/>
      <w:spacing w:after="160" w:line="240" w:lineRule="exact"/>
    </w:pPr>
    <w:rPr>
      <w:rFonts w:ascii="Tahoma" w:hAnsi="Tahoma"/>
      <w:lang w:val="en-US" w:eastAsia="en-US"/>
    </w:rPr>
  </w:style>
  <w:style w:type="character" w:styleId="FollowedHyperlink">
    <w:name w:val="FollowedHyperlink"/>
    <w:rPr>
      <w:color w:val="800080"/>
      <w:u w:val="single"/>
    </w:rPr>
  </w:style>
  <w:style w:type="paragraph" w:customStyle="1" w:styleId="xl63">
    <w:name w:val="xl63"/>
    <w:basedOn w:val="Normal"/>
    <w:pPr>
      <w:widowControl/>
      <w:autoSpaceDE/>
      <w:spacing w:before="100" w:after="100"/>
      <w:jc w:val="center"/>
      <w:textAlignment w:val="center"/>
    </w:pPr>
    <w:rPr>
      <w:sz w:val="24"/>
      <w:szCs w:val="24"/>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65">
    <w:name w:val="xl65"/>
    <w:basedOn w:val="Normal"/>
    <w:pPr>
      <w:widowControl/>
      <w:autoSpaceDE/>
      <w:spacing w:before="100" w:after="100"/>
      <w:jc w:val="center"/>
      <w:textAlignment w:val="center"/>
    </w:pPr>
    <w:rPr>
      <w:b/>
      <w:bCs/>
      <w:sz w:val="24"/>
      <w:szCs w:val="24"/>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9">
    <w:name w:val="xl69"/>
    <w:basedOn w:val="Normal"/>
    <w:pPr>
      <w:widowControl/>
      <w:autoSpaceDE/>
      <w:spacing w:before="100" w:after="100"/>
      <w:jc w:val="center"/>
      <w:textAlignment w:val="center"/>
    </w:pPr>
    <w:rPr>
      <w:sz w:val="24"/>
      <w:szCs w:val="24"/>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71">
    <w:name w:val="xl71"/>
    <w:basedOn w:val="Normal"/>
    <w:pPr>
      <w:widowControl/>
      <w:autoSpaceDE/>
      <w:spacing w:before="100" w:after="100"/>
      <w:jc w:val="right"/>
      <w:textAlignment w:val="center"/>
    </w:pPr>
    <w:rPr>
      <w:rFonts w:ascii="Garamond" w:hAnsi="Garamond"/>
      <w:sz w:val="24"/>
      <w:szCs w:val="24"/>
    </w:rPr>
  </w:style>
  <w:style w:type="paragraph" w:customStyle="1" w:styleId="xl72">
    <w:name w:val="xl72"/>
    <w:basedOn w:val="Normal"/>
    <w:pPr>
      <w:widowControl/>
      <w:autoSpaceDE/>
      <w:spacing w:before="100" w:after="100"/>
      <w:jc w:val="right"/>
      <w:textAlignment w:val="center"/>
    </w:pPr>
    <w:rPr>
      <w:rFonts w:ascii="Garamond" w:hAnsi="Garamond"/>
      <w:b/>
      <w:bCs/>
      <w:sz w:val="24"/>
      <w:szCs w:val="24"/>
    </w:rPr>
  </w:style>
  <w:style w:type="paragraph" w:customStyle="1" w:styleId="xl73">
    <w:name w:val="xl73"/>
    <w:basedOn w:val="Normal"/>
    <w:pPr>
      <w:widowControl/>
      <w:autoSpaceDE/>
      <w:spacing w:before="100" w:after="100"/>
    </w:pPr>
    <w:rPr>
      <w:rFonts w:ascii="Garamond" w:hAnsi="Garamond"/>
      <w:sz w:val="24"/>
      <w:szCs w:val="24"/>
    </w:rPr>
  </w:style>
  <w:style w:type="paragraph" w:customStyle="1" w:styleId="xl74">
    <w:name w:val="xl74"/>
    <w:basedOn w:val="Normal"/>
    <w:pPr>
      <w:widowControl/>
      <w:autoSpaceDE/>
      <w:spacing w:before="100" w:after="100"/>
      <w:jc w:val="center"/>
      <w:textAlignment w:val="center"/>
    </w:pPr>
    <w:rPr>
      <w:rFonts w:ascii="Garamond" w:hAnsi="Garamond"/>
      <w:sz w:val="24"/>
      <w:szCs w:val="24"/>
    </w:rPr>
  </w:style>
  <w:style w:type="paragraph" w:customStyle="1" w:styleId="xl75">
    <w:name w:val="xl75"/>
    <w:basedOn w:val="Normal"/>
    <w:pPr>
      <w:widowControl/>
      <w:autoSpaceDE/>
      <w:spacing w:before="100" w:after="100"/>
      <w:textAlignment w:val="center"/>
    </w:pPr>
    <w:rPr>
      <w:rFonts w:ascii="Garamond" w:hAnsi="Garamond"/>
      <w:b/>
      <w:bCs/>
      <w:sz w:val="24"/>
      <w:szCs w:val="24"/>
    </w:rPr>
  </w:style>
  <w:style w:type="paragraph" w:customStyle="1" w:styleId="xl76">
    <w:name w:val="xl76"/>
    <w:basedOn w:val="Normal"/>
    <w:pPr>
      <w:widowControl/>
      <w:autoSpaceDE/>
      <w:spacing w:before="100" w:after="100"/>
      <w:textAlignment w:val="center"/>
    </w:pPr>
    <w:rPr>
      <w:sz w:val="24"/>
      <w:szCs w:val="24"/>
    </w:rPr>
  </w:style>
  <w:style w:type="paragraph" w:customStyle="1" w:styleId="xl77">
    <w:name w:val="xl77"/>
    <w:basedOn w:val="Normal"/>
    <w:pPr>
      <w:widowControl/>
      <w:autoSpaceDE/>
      <w:spacing w:before="100" w:after="100"/>
    </w:pPr>
    <w:rPr>
      <w:sz w:val="24"/>
      <w:szCs w:val="24"/>
    </w:rPr>
  </w:style>
  <w:style w:type="paragraph" w:customStyle="1" w:styleId="xl78">
    <w:name w:val="xl78"/>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79">
    <w:name w:val="xl79"/>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80">
    <w:name w:val="xl80"/>
    <w:basedOn w:val="Normal"/>
    <w:pPr>
      <w:widowControl/>
      <w:autoSpaceDE/>
      <w:spacing w:before="100" w:after="100"/>
      <w:jc w:val="center"/>
      <w:textAlignment w:val="center"/>
    </w:pPr>
    <w:rPr>
      <w:b/>
      <w:bCs/>
      <w:sz w:val="24"/>
      <w:szCs w:val="24"/>
    </w:rPr>
  </w:style>
  <w:style w:type="paragraph" w:customStyle="1" w:styleId="Char">
    <w:name w:val="Char"/>
    <w:basedOn w:val="Normal"/>
    <w:pPr>
      <w:widowControl/>
      <w:autoSpaceDE/>
      <w:spacing w:after="160" w:line="240" w:lineRule="exact"/>
    </w:pPr>
    <w:rPr>
      <w:rFonts w:ascii="Tahoma" w:hAnsi="Tahoma"/>
      <w:lang w:val="en-US" w:eastAsia="en-US"/>
    </w:rPr>
  </w:style>
  <w:style w:type="paragraph" w:customStyle="1" w:styleId="CharChar2">
    <w:name w:val="Char Char2"/>
    <w:basedOn w:val="Normal"/>
    <w:pPr>
      <w:widowControl/>
      <w:autoSpaceDE/>
      <w:spacing w:after="160" w:line="240" w:lineRule="exact"/>
    </w:pPr>
    <w:rPr>
      <w:rFonts w:ascii="Tahoma" w:hAnsi="Tahoma"/>
      <w:lang w:val="en-US"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pPr>
      <w:widowControl w:val="0"/>
      <w:autoSpaceDE w:val="0"/>
      <w:jc w:val="left"/>
    </w:pPr>
    <w:rPr>
      <w:rFonts w:ascii="Times New Roman" w:hAnsi="Times New Roman"/>
      <w:b/>
      <w:bCs/>
      <w:lang w:eastAsia="lv-LV"/>
    </w:rPr>
  </w:style>
  <w:style w:type="character" w:customStyle="1" w:styleId="CommentTextChar1">
    <w:name w:val="Comment Text Char1"/>
    <w:basedOn w:val="DefaultParagraphFont"/>
    <w:rPr>
      <w:rFonts w:ascii="Dutch TL" w:eastAsia="Times New Roman" w:hAnsi="Dutch TL"/>
      <w:sz w:val="20"/>
      <w:szCs w:val="20"/>
      <w:lang w:val="lv-LV"/>
    </w:rPr>
  </w:style>
  <w:style w:type="character" w:customStyle="1" w:styleId="CommentSubjectChar">
    <w:name w:val="Comment Subject Char"/>
    <w:basedOn w:val="CommentTextChar1"/>
    <w:rPr>
      <w:rFonts w:ascii="Times New Roman" w:eastAsia="Times New Roman" w:hAnsi="Times New Roman"/>
      <w:b/>
      <w:bCs/>
      <w:sz w:val="20"/>
      <w:szCs w:val="20"/>
      <w:lang w:val="lv-LV" w:eastAsia="lv-LV"/>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Times New Roman" w:eastAsia="Times New Roman" w:hAnsi="Times New Roman"/>
      <w:sz w:val="20"/>
      <w:szCs w:val="20"/>
      <w:lang w:val="lv-LV" w:eastAsia="lv-LV"/>
    </w:rPr>
  </w:style>
  <w:style w:type="paragraph" w:customStyle="1" w:styleId="CharChar0">
    <w:name w:val="Char Char"/>
    <w:basedOn w:val="Normal"/>
    <w:pPr>
      <w:widowControl/>
      <w:suppressAutoHyphens w:val="0"/>
      <w:autoSpaceDE/>
      <w:spacing w:after="160" w:line="240" w:lineRule="exact"/>
      <w:textAlignment w:val="auto"/>
    </w:pPr>
    <w:rPr>
      <w:rFonts w:ascii="Tahoma" w:hAnsi="Tahoma"/>
      <w:lang w:val="en-US" w:eastAsia="en-US"/>
    </w:rPr>
  </w:style>
  <w:style w:type="paragraph" w:customStyle="1" w:styleId="CharChar20">
    <w:name w:val="Char Char2"/>
    <w:basedOn w:val="Normal"/>
    <w:pPr>
      <w:widowControl/>
      <w:suppressAutoHyphens w:val="0"/>
      <w:autoSpaceDE/>
      <w:spacing w:after="160" w:line="240" w:lineRule="exact"/>
      <w:textAlignment w:val="auto"/>
    </w:pPr>
    <w:rPr>
      <w:rFonts w:ascii="Tahoma" w:hAnsi="Tahoma"/>
      <w:lang w:val="en-US" w:eastAsia="en-US"/>
    </w:rPr>
  </w:style>
  <w:style w:type="paragraph" w:customStyle="1" w:styleId="CharChar21">
    <w:name w:val="Char Char2"/>
    <w:basedOn w:val="Normal"/>
    <w:pPr>
      <w:widowControl/>
      <w:suppressAutoHyphens w:val="0"/>
      <w:autoSpaceDE/>
      <w:spacing w:after="160" w:line="240" w:lineRule="exact"/>
      <w:textAlignment w:val="auto"/>
    </w:pPr>
    <w:rPr>
      <w:rFonts w:ascii="Tahoma" w:hAnsi="Tahoma"/>
      <w:lang w:val="en-US" w:eastAsia="en-US"/>
    </w:rPr>
  </w:style>
  <w:style w:type="numbering" w:customStyle="1" w:styleId="LFO8">
    <w:name w:val="LFO8"/>
    <w:basedOn w:val="NoList"/>
    <w:pPr>
      <w:numPr>
        <w:numId w:val="1"/>
      </w:numPr>
    </w:pPr>
  </w:style>
  <w:style w:type="paragraph" w:customStyle="1" w:styleId="Default">
    <w:name w:val="Default"/>
    <w:rsid w:val="00742C19"/>
    <w:pPr>
      <w:autoSpaceDE w:val="0"/>
      <w:adjustRightInd w:val="0"/>
      <w:spacing w:after="0" w:line="240" w:lineRule="auto"/>
      <w:textAlignment w:val="auto"/>
    </w:pPr>
    <w:rPr>
      <w:rFonts w:ascii="Times New Roman" w:eastAsia="Times New Roman" w:hAnsi="Times New Roman"/>
      <w:color w:val="000000"/>
      <w:sz w:val="24"/>
      <w:szCs w:val="24"/>
    </w:rPr>
  </w:style>
  <w:style w:type="character" w:customStyle="1" w:styleId="ListParagraphChar">
    <w:name w:val="List Paragraph Char"/>
    <w:aliases w:val="Virsraksti Char"/>
    <w:link w:val="ListParagraph"/>
    <w:rsid w:val="00730AC7"/>
    <w:rPr>
      <w:lang w:val="lv-LV"/>
    </w:rPr>
  </w:style>
  <w:style w:type="character" w:styleId="Strong">
    <w:name w:val="Strong"/>
    <w:basedOn w:val="DefaultParagraphFont"/>
    <w:uiPriority w:val="22"/>
    <w:qFormat/>
    <w:rsid w:val="00F12B30"/>
    <w:rPr>
      <w:b/>
      <w:bCs/>
    </w:rPr>
  </w:style>
  <w:style w:type="paragraph" w:customStyle="1" w:styleId="Parastaisteksts">
    <w:name w:val="Parastais teksts"/>
    <w:basedOn w:val="ListParagraph"/>
    <w:rsid w:val="0095329B"/>
    <w:pPr>
      <w:numPr>
        <w:ilvl w:val="2"/>
        <w:numId w:val="14"/>
      </w:numPr>
      <w:suppressAutoHyphens w:val="0"/>
      <w:autoSpaceDN/>
      <w:spacing w:after="0" w:line="240" w:lineRule="auto"/>
      <w:contextualSpacing/>
      <w:jc w:val="both"/>
      <w:textAlignment w:val="auto"/>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95329B"/>
    <w:pPr>
      <w:numPr>
        <w:ilvl w:val="1"/>
        <w:numId w:val="14"/>
      </w:numPr>
      <w:suppressAutoHyphens w:val="0"/>
      <w:autoSpaceDN/>
      <w:spacing w:after="0" w:line="240" w:lineRule="auto"/>
      <w:contextualSpacing/>
      <w:jc w:val="both"/>
      <w:textAlignment w:val="auto"/>
    </w:pPr>
    <w:rPr>
      <w:rFonts w:ascii="Times New Roman" w:eastAsia="Times New Roman" w:hAnsi="Times New Roman"/>
      <w:sz w:val="24"/>
      <w:szCs w:val="24"/>
      <w:lang w:eastAsia="lv-LV"/>
    </w:rPr>
  </w:style>
  <w:style w:type="paragraph" w:customStyle="1" w:styleId="A1">
    <w:name w:val="A1"/>
    <w:basedOn w:val="Normal"/>
    <w:uiPriority w:val="99"/>
    <w:rsid w:val="007E6288"/>
    <w:pPr>
      <w:keepNext/>
      <w:keepLines/>
      <w:widowControl/>
      <w:numPr>
        <w:numId w:val="15"/>
      </w:numPr>
      <w:suppressAutoHyphens w:val="0"/>
      <w:autoSpaceDE/>
      <w:autoSpaceDN/>
      <w:jc w:val="both"/>
      <w:textAlignment w:val="auto"/>
    </w:pPr>
    <w:rPr>
      <w:b/>
      <w:sz w:val="26"/>
      <w:szCs w:val="24"/>
      <w:lang w:eastAsia="en-US"/>
    </w:rPr>
  </w:style>
  <w:style w:type="paragraph" w:customStyle="1" w:styleId="A2">
    <w:name w:val="A2"/>
    <w:basedOn w:val="Normal"/>
    <w:uiPriority w:val="99"/>
    <w:rsid w:val="007E6288"/>
    <w:pPr>
      <w:keepNext/>
      <w:keepLines/>
      <w:widowControl/>
      <w:numPr>
        <w:ilvl w:val="1"/>
        <w:numId w:val="15"/>
      </w:numPr>
      <w:suppressAutoHyphens w:val="0"/>
      <w:autoSpaceDE/>
      <w:autoSpaceDN/>
      <w:jc w:val="both"/>
      <w:textAlignment w:val="auto"/>
    </w:pPr>
    <w:rPr>
      <w:sz w:val="26"/>
      <w:szCs w:val="24"/>
      <w:lang w:eastAsia="en-US"/>
    </w:rPr>
  </w:style>
  <w:style w:type="paragraph" w:customStyle="1" w:styleId="A3">
    <w:name w:val="A3"/>
    <w:basedOn w:val="Normal"/>
    <w:uiPriority w:val="99"/>
    <w:rsid w:val="007E6288"/>
    <w:pPr>
      <w:keepNext/>
      <w:keepLines/>
      <w:widowControl/>
      <w:numPr>
        <w:ilvl w:val="2"/>
        <w:numId w:val="15"/>
      </w:numPr>
      <w:suppressAutoHyphens w:val="0"/>
      <w:autoSpaceDE/>
      <w:autoSpaceDN/>
      <w:jc w:val="both"/>
      <w:textAlignment w:val="auto"/>
    </w:pPr>
    <w:rPr>
      <w:sz w:val="26"/>
      <w:szCs w:val="24"/>
      <w:lang w:eastAsia="en-US"/>
    </w:rPr>
  </w:style>
  <w:style w:type="paragraph" w:customStyle="1" w:styleId="A4">
    <w:name w:val="A4"/>
    <w:basedOn w:val="Normal"/>
    <w:uiPriority w:val="99"/>
    <w:rsid w:val="007E6288"/>
    <w:pPr>
      <w:keepNext/>
      <w:keepLines/>
      <w:widowControl/>
      <w:numPr>
        <w:ilvl w:val="3"/>
        <w:numId w:val="15"/>
      </w:numPr>
      <w:suppressAutoHyphens w:val="0"/>
      <w:autoSpaceDE/>
      <w:autoSpaceDN/>
      <w:jc w:val="both"/>
      <w:textAlignment w:val="auto"/>
    </w:pPr>
    <w:rPr>
      <w:sz w:val="26"/>
      <w:szCs w:val="24"/>
      <w:lang w:eastAsia="en-US"/>
    </w:rPr>
  </w:style>
  <w:style w:type="paragraph" w:styleId="FootnoteText">
    <w:name w:val="footnote text"/>
    <w:basedOn w:val="Normal"/>
    <w:link w:val="FootnoteTextChar"/>
    <w:uiPriority w:val="99"/>
    <w:semiHidden/>
    <w:rsid w:val="007E6288"/>
    <w:pPr>
      <w:widowControl/>
      <w:suppressAutoHyphens w:val="0"/>
      <w:autoSpaceDE/>
      <w:autoSpaceDN/>
      <w:textAlignment w:val="auto"/>
    </w:pPr>
    <w:rPr>
      <w:lang w:val="x-none"/>
    </w:rPr>
  </w:style>
  <w:style w:type="character" w:customStyle="1" w:styleId="FootnoteTextChar">
    <w:name w:val="Footnote Text Char"/>
    <w:basedOn w:val="DefaultParagraphFont"/>
    <w:link w:val="FootnoteText"/>
    <w:uiPriority w:val="99"/>
    <w:semiHidden/>
    <w:rsid w:val="007E6288"/>
    <w:rPr>
      <w:rFonts w:ascii="Times New Roman" w:eastAsia="Times New Roman" w:hAnsi="Times New Roman"/>
      <w:sz w:val="20"/>
      <w:szCs w:val="20"/>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57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iubcpv/parent/9386/clasif/ma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radini.lv" TargetMode="External"/><Relationship Id="rId4" Type="http://schemas.openxmlformats.org/officeDocument/2006/relationships/settings" Target="settings.xml"/><Relationship Id="rId9" Type="http://schemas.openxmlformats.org/officeDocument/2006/relationships/hyperlink" Target="mailto:sanita.zarane@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525AC-F89E-4841-9D0A-789C1C99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15278</Words>
  <Characters>8710</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dc:creator>
  <cp:lastModifiedBy>Lāsma Vītoliņa</cp:lastModifiedBy>
  <cp:revision>2</cp:revision>
  <cp:lastPrinted>2015-09-16T07:36:00Z</cp:lastPrinted>
  <dcterms:created xsi:type="dcterms:W3CDTF">2016-10-27T09:01:00Z</dcterms:created>
  <dcterms:modified xsi:type="dcterms:W3CDTF">2016-10-27T09:01:00Z</dcterms:modified>
</cp:coreProperties>
</file>