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06F5" w14:textId="77777777" w:rsidR="00AE7BAD" w:rsidRPr="003948FE" w:rsidRDefault="00AE7BAD" w:rsidP="001C2307">
      <w:pPr>
        <w:pStyle w:val="Heading2"/>
        <w:jc w:val="right"/>
        <w:rPr>
          <w:rFonts w:cs="Times New Roman"/>
          <w:szCs w:val="24"/>
        </w:rPr>
      </w:pPr>
      <w:r w:rsidRPr="003948FE">
        <w:rPr>
          <w:rFonts w:cs="Times New Roman"/>
          <w:b/>
          <w:bCs w:val="0"/>
          <w:szCs w:val="24"/>
        </w:rPr>
        <w:t>APSTIPRINĀTS</w:t>
      </w:r>
    </w:p>
    <w:p w14:paraId="71D6CFA0" w14:textId="32DACC0C" w:rsidR="00AE7BAD" w:rsidRPr="003948FE" w:rsidRDefault="00AE7BAD" w:rsidP="001C2307">
      <w:pPr>
        <w:pStyle w:val="Heading2"/>
        <w:ind w:left="4320" w:firstLine="720"/>
        <w:jc w:val="right"/>
        <w:rPr>
          <w:rFonts w:cs="Times New Roman"/>
          <w:szCs w:val="24"/>
        </w:rPr>
      </w:pPr>
      <w:r w:rsidRPr="003948FE">
        <w:rPr>
          <w:rFonts w:cs="Times New Roman"/>
          <w:szCs w:val="24"/>
        </w:rPr>
        <w:t xml:space="preserve">ar 2016.gada </w:t>
      </w:r>
      <w:r w:rsidR="00A17BE1" w:rsidRPr="005B186B">
        <w:rPr>
          <w:rFonts w:cs="Times New Roman"/>
          <w:szCs w:val="24"/>
        </w:rPr>
        <w:t>9</w:t>
      </w:r>
      <w:r w:rsidR="003C278B" w:rsidRPr="005B186B">
        <w:rPr>
          <w:rFonts w:cs="Times New Roman"/>
          <w:szCs w:val="24"/>
        </w:rPr>
        <w:t>.maija</w:t>
      </w:r>
    </w:p>
    <w:p w14:paraId="58E8193F" w14:textId="77777777" w:rsidR="00AE7BAD" w:rsidRPr="003948FE" w:rsidRDefault="00AE7BAD" w:rsidP="001C2307">
      <w:pPr>
        <w:pStyle w:val="Heading2"/>
        <w:ind w:left="4320" w:firstLine="720"/>
        <w:jc w:val="right"/>
        <w:rPr>
          <w:rFonts w:cs="Times New Roman"/>
          <w:szCs w:val="24"/>
        </w:rPr>
      </w:pPr>
      <w:r w:rsidRPr="003948FE">
        <w:rPr>
          <w:rFonts w:cs="Times New Roman"/>
          <w:szCs w:val="24"/>
        </w:rPr>
        <w:t>iepirkuma komisijas sēdes</w:t>
      </w:r>
    </w:p>
    <w:p w14:paraId="5B1D63EC" w14:textId="77777777" w:rsidR="00AE7BAD" w:rsidRPr="003948FE" w:rsidRDefault="00AE7BAD" w:rsidP="001C2307">
      <w:pPr>
        <w:pStyle w:val="BodyText2"/>
        <w:ind w:left="5040"/>
        <w:jc w:val="right"/>
        <w:rPr>
          <w:sz w:val="24"/>
          <w:lang w:val="lv-LV"/>
        </w:rPr>
      </w:pPr>
      <w:r w:rsidRPr="003948FE">
        <w:rPr>
          <w:sz w:val="24"/>
          <w:lang w:val="lv-LV"/>
        </w:rPr>
        <w:t xml:space="preserve"> protokolu Nr.1</w:t>
      </w:r>
    </w:p>
    <w:p w14:paraId="118F2D01" w14:textId="77777777" w:rsidR="00AE7BAD" w:rsidRPr="003948FE" w:rsidRDefault="00AE7BAD" w:rsidP="001C2307">
      <w:pPr>
        <w:pStyle w:val="BodyText"/>
        <w:spacing w:line="276" w:lineRule="auto"/>
        <w:jc w:val="center"/>
        <w:rPr>
          <w:b/>
          <w:szCs w:val="24"/>
        </w:rPr>
      </w:pPr>
    </w:p>
    <w:p w14:paraId="3CBE31CA" w14:textId="77777777" w:rsidR="00AE7BAD" w:rsidRPr="003948FE" w:rsidRDefault="00AE7BAD" w:rsidP="001C2307">
      <w:pPr>
        <w:pStyle w:val="BodyText"/>
        <w:spacing w:line="276" w:lineRule="auto"/>
        <w:jc w:val="center"/>
        <w:rPr>
          <w:b/>
          <w:szCs w:val="24"/>
        </w:rPr>
      </w:pPr>
    </w:p>
    <w:p w14:paraId="6788F596" w14:textId="77777777" w:rsidR="00AE7BAD" w:rsidRPr="003948FE" w:rsidRDefault="00AE7BAD" w:rsidP="001C2307">
      <w:pPr>
        <w:pStyle w:val="BodyText"/>
        <w:spacing w:line="276" w:lineRule="auto"/>
        <w:jc w:val="center"/>
        <w:rPr>
          <w:b/>
          <w:szCs w:val="24"/>
        </w:rPr>
      </w:pPr>
      <w:r w:rsidRPr="003948FE">
        <w:rPr>
          <w:b/>
          <w:szCs w:val="24"/>
        </w:rPr>
        <w:t xml:space="preserve">VSIA “Paula Stradiņa klīniskā universitātes slimnīca” </w:t>
      </w:r>
    </w:p>
    <w:p w14:paraId="0C426837" w14:textId="77777777" w:rsidR="00AE7BAD" w:rsidRPr="003948FE" w:rsidRDefault="00AE7BAD" w:rsidP="001C2307">
      <w:pPr>
        <w:pStyle w:val="BodyText"/>
        <w:spacing w:line="276" w:lineRule="auto"/>
        <w:jc w:val="center"/>
        <w:rPr>
          <w:b/>
          <w:bCs/>
          <w:szCs w:val="24"/>
        </w:rPr>
      </w:pPr>
      <w:r w:rsidRPr="003948FE">
        <w:rPr>
          <w:b/>
          <w:bCs/>
          <w:szCs w:val="24"/>
        </w:rPr>
        <w:t>IEPIRKUMA</w:t>
      </w:r>
    </w:p>
    <w:p w14:paraId="7B67467D" w14:textId="77777777" w:rsidR="00090CEF" w:rsidRPr="003948FE" w:rsidRDefault="00AE7BAD" w:rsidP="00090CEF">
      <w:pPr>
        <w:jc w:val="center"/>
        <w:rPr>
          <w:rFonts w:cs="Times New Roman"/>
          <w:b/>
          <w:bCs/>
        </w:rPr>
      </w:pPr>
      <w:r w:rsidRPr="003948FE">
        <w:rPr>
          <w:rFonts w:cs="Times New Roman"/>
          <w:b/>
        </w:rPr>
        <w:t xml:space="preserve"> “</w:t>
      </w:r>
      <w:r w:rsidR="00090CEF" w:rsidRPr="003948FE">
        <w:rPr>
          <w:rFonts w:cs="Times New Roman"/>
          <w:b/>
        </w:rPr>
        <w:t>Būvniecības tehnikas, iekārtu un instrumentu noma</w:t>
      </w:r>
      <w:r w:rsidR="00090CEF" w:rsidRPr="003948FE">
        <w:rPr>
          <w:rFonts w:cs="Times New Roman"/>
          <w:b/>
          <w:bCs/>
        </w:rPr>
        <w:t>”</w:t>
      </w:r>
    </w:p>
    <w:p w14:paraId="4FA48A0F" w14:textId="13C9E9BA" w:rsidR="00AE7BAD" w:rsidRPr="003948FE" w:rsidRDefault="00090CEF" w:rsidP="00090CEF">
      <w:pPr>
        <w:jc w:val="center"/>
        <w:rPr>
          <w:rFonts w:cs="Times New Roman"/>
          <w:b/>
          <w:bCs/>
        </w:rPr>
      </w:pPr>
      <w:r w:rsidRPr="003948FE">
        <w:rPr>
          <w:rFonts w:cs="Times New Roman"/>
          <w:b/>
          <w:bCs/>
        </w:rPr>
        <w:t xml:space="preserve">(ID Nr. PSKUS </w:t>
      </w:r>
      <w:r w:rsidR="00AE7BAD" w:rsidRPr="003948FE">
        <w:rPr>
          <w:rFonts w:cs="Times New Roman"/>
          <w:b/>
          <w:bCs/>
        </w:rPr>
        <w:t>2016/</w:t>
      </w:r>
      <w:r w:rsidR="00CE0F2D" w:rsidRPr="003948FE">
        <w:rPr>
          <w:rFonts w:cs="Times New Roman"/>
          <w:b/>
          <w:bCs/>
        </w:rPr>
        <w:t>90</w:t>
      </w:r>
      <w:r w:rsidR="00AE7BAD" w:rsidRPr="003948FE">
        <w:rPr>
          <w:rFonts w:cs="Times New Roman"/>
          <w:b/>
          <w:bCs/>
        </w:rPr>
        <w:t>)</w:t>
      </w:r>
    </w:p>
    <w:p w14:paraId="7651415B" w14:textId="77777777" w:rsidR="00AE7BAD" w:rsidRPr="003948FE" w:rsidRDefault="00AE7BAD" w:rsidP="001C2307">
      <w:pPr>
        <w:pStyle w:val="Heading1"/>
        <w:jc w:val="center"/>
        <w:rPr>
          <w:rFonts w:cs="Times New Roman"/>
          <w:b/>
          <w:szCs w:val="24"/>
        </w:rPr>
      </w:pPr>
      <w:smartTag w:uri="schemas-tilde-lv/tildestengine" w:element="veidnes">
        <w:smartTagPr>
          <w:attr w:name="id" w:val="-1"/>
          <w:attr w:name="baseform" w:val="nolikums"/>
          <w:attr w:name="text" w:val="nolikums"/>
        </w:smartTagPr>
        <w:r w:rsidRPr="003948FE">
          <w:rPr>
            <w:rFonts w:cs="Times New Roman"/>
            <w:b/>
            <w:szCs w:val="24"/>
          </w:rPr>
          <w:t>NOLIKUMS</w:t>
        </w:r>
      </w:smartTag>
    </w:p>
    <w:p w14:paraId="26452D15" w14:textId="77777777" w:rsidR="00AE7BAD" w:rsidRPr="003948FE" w:rsidRDefault="00AE7BAD" w:rsidP="001C2307">
      <w:pPr>
        <w:pStyle w:val="Heading1"/>
        <w:spacing w:after="240"/>
        <w:jc w:val="center"/>
        <w:rPr>
          <w:rFonts w:cs="Times New Roman"/>
          <w:b/>
          <w:szCs w:val="24"/>
        </w:rPr>
      </w:pPr>
    </w:p>
    <w:p w14:paraId="46DF3D32" w14:textId="77777777" w:rsidR="00AE7BAD" w:rsidRPr="003948FE" w:rsidRDefault="00AE7BAD" w:rsidP="0023505D">
      <w:pPr>
        <w:numPr>
          <w:ilvl w:val="0"/>
          <w:numId w:val="2"/>
        </w:numPr>
        <w:ind w:hanging="502"/>
        <w:jc w:val="center"/>
        <w:rPr>
          <w:rFonts w:cs="Times New Roman"/>
          <w:b/>
          <w:bCs/>
          <w:smallCaps/>
        </w:rPr>
      </w:pPr>
      <w:r w:rsidRPr="003948FE">
        <w:rPr>
          <w:rFonts w:cs="Times New Roman"/>
          <w:b/>
          <w:bCs/>
          <w:smallCaps/>
        </w:rPr>
        <w:t>VISPĀRĪGĀ INFORMĀCIJA</w:t>
      </w:r>
    </w:p>
    <w:p w14:paraId="7D3B7456" w14:textId="7C4B0EAA" w:rsidR="00AE7BAD" w:rsidRPr="003948FE" w:rsidRDefault="00AE7BAD" w:rsidP="0023505D">
      <w:pPr>
        <w:numPr>
          <w:ilvl w:val="1"/>
          <w:numId w:val="2"/>
        </w:numPr>
        <w:ind w:left="567" w:hanging="567"/>
        <w:jc w:val="both"/>
        <w:rPr>
          <w:rFonts w:cs="Times New Roman"/>
          <w:b/>
          <w:bCs/>
          <w:smallCaps/>
        </w:rPr>
      </w:pPr>
      <w:r w:rsidRPr="003948FE">
        <w:rPr>
          <w:rFonts w:cs="Times New Roman"/>
          <w:b/>
        </w:rPr>
        <w:t>Iepirkuma identifikācijas numurs</w:t>
      </w:r>
      <w:r w:rsidRPr="003948FE">
        <w:rPr>
          <w:rFonts w:cs="Times New Roman"/>
        </w:rPr>
        <w:t>: PSKUS 2016/9</w:t>
      </w:r>
      <w:r w:rsidR="00B9027D" w:rsidRPr="003948FE">
        <w:rPr>
          <w:rFonts w:cs="Times New Roman"/>
        </w:rPr>
        <w:t>0</w:t>
      </w:r>
      <w:r w:rsidRPr="003948FE">
        <w:rPr>
          <w:rFonts w:cs="Times New Roman"/>
        </w:rPr>
        <w:t>.</w:t>
      </w:r>
    </w:p>
    <w:p w14:paraId="6CEB0AE4" w14:textId="77777777" w:rsidR="00AE7BAD" w:rsidRPr="003948FE" w:rsidRDefault="00AE7BAD" w:rsidP="0023505D">
      <w:pPr>
        <w:numPr>
          <w:ilvl w:val="1"/>
          <w:numId w:val="2"/>
        </w:numPr>
        <w:ind w:left="567" w:hanging="567"/>
        <w:jc w:val="both"/>
        <w:rPr>
          <w:rFonts w:cs="Times New Roman"/>
        </w:rPr>
      </w:pPr>
      <w:r w:rsidRPr="003948FE">
        <w:rPr>
          <w:rFonts w:cs="Times New Roman"/>
          <w:b/>
        </w:rPr>
        <w:t xml:space="preserve">Pasūtītājs: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AE7BAD" w:rsidRPr="003948FE" w14:paraId="158B23EB" w14:textId="77777777" w:rsidTr="006F120C">
        <w:tc>
          <w:tcPr>
            <w:tcW w:w="2835" w:type="dxa"/>
          </w:tcPr>
          <w:p w14:paraId="100DAC37" w14:textId="77777777" w:rsidR="00AE7BAD" w:rsidRPr="003948FE" w:rsidRDefault="00AE7BAD" w:rsidP="00660F2C">
            <w:pPr>
              <w:tabs>
                <w:tab w:val="num" w:pos="709"/>
              </w:tabs>
              <w:ind w:left="426"/>
              <w:jc w:val="both"/>
              <w:rPr>
                <w:rFonts w:cs="Times New Roman"/>
                <w:kern w:val="0"/>
                <w:lang w:eastAsia="lv-LV"/>
              </w:rPr>
            </w:pPr>
            <w:bookmarkStart w:id="0" w:name="_Ref57698581"/>
            <w:r w:rsidRPr="003948FE">
              <w:rPr>
                <w:rFonts w:cs="Times New Roman"/>
                <w:kern w:val="0"/>
                <w:lang w:eastAsia="lv-LV"/>
              </w:rPr>
              <w:t>Pasūtītāja nosaukums:</w:t>
            </w:r>
          </w:p>
        </w:tc>
        <w:tc>
          <w:tcPr>
            <w:tcW w:w="5528" w:type="dxa"/>
          </w:tcPr>
          <w:p w14:paraId="7794764B" w14:textId="77777777" w:rsidR="00AE7BAD" w:rsidRPr="003948FE" w:rsidRDefault="00AE7BAD" w:rsidP="00660F2C">
            <w:pPr>
              <w:tabs>
                <w:tab w:val="num" w:pos="709"/>
              </w:tabs>
              <w:ind w:left="426" w:right="192"/>
              <w:jc w:val="both"/>
              <w:rPr>
                <w:rFonts w:cs="Times New Roman"/>
                <w:kern w:val="0"/>
                <w:lang w:eastAsia="lv-LV"/>
              </w:rPr>
            </w:pPr>
            <w:r w:rsidRPr="003948FE">
              <w:rPr>
                <w:rFonts w:cs="Times New Roman"/>
                <w:kern w:val="0"/>
                <w:lang w:eastAsia="lv-LV"/>
              </w:rPr>
              <w:t>VSIA “Paula Stradiņa klīniskā universitātes slimnīca”</w:t>
            </w:r>
          </w:p>
        </w:tc>
      </w:tr>
      <w:tr w:rsidR="00AE7BAD" w:rsidRPr="003948FE" w14:paraId="67CF03C2" w14:textId="77777777" w:rsidTr="006F120C">
        <w:tc>
          <w:tcPr>
            <w:tcW w:w="2835" w:type="dxa"/>
          </w:tcPr>
          <w:p w14:paraId="15EDADD7" w14:textId="77777777" w:rsidR="00AE7BAD" w:rsidRPr="003948FE" w:rsidRDefault="00AE7BAD" w:rsidP="00660F2C">
            <w:pPr>
              <w:tabs>
                <w:tab w:val="num" w:pos="709"/>
              </w:tabs>
              <w:ind w:left="426"/>
              <w:jc w:val="both"/>
              <w:rPr>
                <w:rFonts w:cs="Times New Roman"/>
                <w:kern w:val="0"/>
              </w:rPr>
            </w:pPr>
            <w:r w:rsidRPr="003948FE">
              <w:rPr>
                <w:rFonts w:cs="Times New Roman"/>
                <w:kern w:val="0"/>
              </w:rPr>
              <w:t>Adrese:</w:t>
            </w:r>
          </w:p>
        </w:tc>
        <w:tc>
          <w:tcPr>
            <w:tcW w:w="5528" w:type="dxa"/>
          </w:tcPr>
          <w:p w14:paraId="5A32BECF" w14:textId="77777777" w:rsidR="00AE7BAD" w:rsidRPr="003948FE" w:rsidRDefault="00AE7BAD" w:rsidP="00660F2C">
            <w:pPr>
              <w:tabs>
                <w:tab w:val="num" w:pos="709"/>
              </w:tabs>
              <w:ind w:left="426" w:right="192"/>
              <w:jc w:val="both"/>
              <w:rPr>
                <w:rFonts w:cs="Times New Roman"/>
                <w:kern w:val="0"/>
              </w:rPr>
            </w:pPr>
            <w:r w:rsidRPr="003948FE">
              <w:rPr>
                <w:rFonts w:cs="Times New Roman"/>
                <w:kern w:val="0"/>
              </w:rPr>
              <w:t>Pilsoņu iela 13, Rīga, LV-1002</w:t>
            </w:r>
          </w:p>
        </w:tc>
      </w:tr>
      <w:tr w:rsidR="00AE7BAD" w:rsidRPr="003948FE" w14:paraId="079DF7EF" w14:textId="77777777" w:rsidTr="006F120C">
        <w:tc>
          <w:tcPr>
            <w:tcW w:w="2835" w:type="dxa"/>
          </w:tcPr>
          <w:p w14:paraId="0BD00D49" w14:textId="77777777" w:rsidR="00AE7BAD" w:rsidRPr="003948FE" w:rsidRDefault="00AE7BAD" w:rsidP="00660F2C">
            <w:pPr>
              <w:tabs>
                <w:tab w:val="num" w:pos="709"/>
              </w:tabs>
              <w:ind w:left="426"/>
              <w:jc w:val="both"/>
              <w:rPr>
                <w:rFonts w:cs="Times New Roman"/>
                <w:kern w:val="0"/>
              </w:rPr>
            </w:pPr>
            <w:r w:rsidRPr="003948FE">
              <w:rPr>
                <w:rFonts w:cs="Times New Roman"/>
                <w:kern w:val="0"/>
              </w:rPr>
              <w:t>Reģistrācijas numurs:</w:t>
            </w:r>
          </w:p>
        </w:tc>
        <w:tc>
          <w:tcPr>
            <w:tcW w:w="5528" w:type="dxa"/>
          </w:tcPr>
          <w:p w14:paraId="479A5AE6" w14:textId="77777777" w:rsidR="00AE7BAD" w:rsidRPr="003948FE" w:rsidRDefault="00AE7BAD" w:rsidP="00660F2C">
            <w:pPr>
              <w:tabs>
                <w:tab w:val="num" w:pos="709"/>
              </w:tabs>
              <w:ind w:left="426" w:right="192"/>
              <w:jc w:val="both"/>
              <w:rPr>
                <w:rFonts w:cs="Times New Roman"/>
                <w:kern w:val="0"/>
              </w:rPr>
            </w:pPr>
            <w:r w:rsidRPr="003948FE">
              <w:rPr>
                <w:rFonts w:cs="Times New Roman"/>
                <w:kern w:val="0"/>
              </w:rPr>
              <w:t>40003457109</w:t>
            </w:r>
          </w:p>
        </w:tc>
      </w:tr>
      <w:tr w:rsidR="00AE7BAD" w:rsidRPr="003948FE" w14:paraId="7E8D458C" w14:textId="77777777" w:rsidTr="006F120C">
        <w:tc>
          <w:tcPr>
            <w:tcW w:w="2835" w:type="dxa"/>
          </w:tcPr>
          <w:p w14:paraId="523D3F26" w14:textId="77777777" w:rsidR="00AE7BAD" w:rsidRPr="003948FE" w:rsidRDefault="00AE7BAD" w:rsidP="00660F2C">
            <w:pPr>
              <w:tabs>
                <w:tab w:val="num" w:pos="709"/>
              </w:tabs>
              <w:ind w:left="426"/>
              <w:jc w:val="both"/>
              <w:rPr>
                <w:rFonts w:cs="Times New Roman"/>
                <w:kern w:val="0"/>
              </w:rPr>
            </w:pPr>
            <w:r w:rsidRPr="003948FE">
              <w:rPr>
                <w:rFonts w:cs="Times New Roman"/>
                <w:kern w:val="0"/>
              </w:rPr>
              <w:t>Darba laiks:</w:t>
            </w:r>
          </w:p>
        </w:tc>
        <w:tc>
          <w:tcPr>
            <w:tcW w:w="5528" w:type="dxa"/>
          </w:tcPr>
          <w:p w14:paraId="12AC7EE8" w14:textId="77777777" w:rsidR="00AE7BAD" w:rsidRPr="003948FE" w:rsidRDefault="00AE7BAD" w:rsidP="00660F2C">
            <w:pPr>
              <w:tabs>
                <w:tab w:val="num" w:pos="709"/>
              </w:tabs>
              <w:ind w:left="426" w:right="192"/>
              <w:jc w:val="both"/>
              <w:rPr>
                <w:rFonts w:cs="Times New Roman"/>
                <w:kern w:val="0"/>
              </w:rPr>
            </w:pPr>
            <w:r w:rsidRPr="003948FE">
              <w:rPr>
                <w:rFonts w:cs="Times New Roman"/>
                <w:kern w:val="0"/>
              </w:rPr>
              <w:t xml:space="preserve">Darba dienās no plkst. 8:30 līdz plkst. 17:00 </w:t>
            </w:r>
          </w:p>
        </w:tc>
      </w:tr>
      <w:tr w:rsidR="00AE7BAD" w:rsidRPr="003948FE" w14:paraId="7D1B5537" w14:textId="77777777" w:rsidTr="006F120C">
        <w:tc>
          <w:tcPr>
            <w:tcW w:w="2835" w:type="dxa"/>
          </w:tcPr>
          <w:p w14:paraId="0CB1FFB4" w14:textId="77777777" w:rsidR="00AE7BAD" w:rsidRPr="003948FE" w:rsidRDefault="00AE7BAD" w:rsidP="00660F2C">
            <w:pPr>
              <w:tabs>
                <w:tab w:val="num" w:pos="709"/>
              </w:tabs>
              <w:ind w:left="426"/>
              <w:jc w:val="both"/>
              <w:rPr>
                <w:rFonts w:cs="Times New Roman"/>
                <w:kern w:val="0"/>
              </w:rPr>
            </w:pPr>
            <w:r w:rsidRPr="003948FE">
              <w:rPr>
                <w:rFonts w:cs="Times New Roman"/>
                <w:kern w:val="0"/>
              </w:rPr>
              <w:t>Mājas lapa</w:t>
            </w:r>
          </w:p>
        </w:tc>
        <w:tc>
          <w:tcPr>
            <w:tcW w:w="5528" w:type="dxa"/>
          </w:tcPr>
          <w:p w14:paraId="23AB48FA" w14:textId="77777777" w:rsidR="00AE7BAD" w:rsidRPr="003948FE" w:rsidRDefault="006231A0" w:rsidP="00660F2C">
            <w:pPr>
              <w:tabs>
                <w:tab w:val="num" w:pos="709"/>
              </w:tabs>
              <w:ind w:left="426" w:right="192"/>
              <w:jc w:val="both"/>
              <w:rPr>
                <w:rFonts w:cs="Times New Roman"/>
                <w:kern w:val="0"/>
              </w:rPr>
            </w:pPr>
            <w:hyperlink r:id="rId7" w:history="1">
              <w:r w:rsidR="00AE7BAD" w:rsidRPr="003948FE">
                <w:rPr>
                  <w:rStyle w:val="Hyperlink"/>
                  <w:kern w:val="0"/>
                </w:rPr>
                <w:t>www.stradini.lv</w:t>
              </w:r>
            </w:hyperlink>
            <w:r w:rsidR="00AE7BAD" w:rsidRPr="003948FE">
              <w:rPr>
                <w:rFonts w:cs="Times New Roman"/>
                <w:kern w:val="0"/>
              </w:rPr>
              <w:t xml:space="preserve"> </w:t>
            </w:r>
          </w:p>
        </w:tc>
      </w:tr>
    </w:tbl>
    <w:bookmarkEnd w:id="0"/>
    <w:p w14:paraId="1CA11A3D" w14:textId="6D022504" w:rsidR="00AE7BAD" w:rsidRPr="003948FE" w:rsidRDefault="00AE7BAD" w:rsidP="0039369C">
      <w:pPr>
        <w:pStyle w:val="Style1"/>
        <w:ind w:left="567" w:hanging="567"/>
        <w:rPr>
          <w:bCs/>
          <w:smallCaps/>
        </w:rPr>
      </w:pPr>
      <w:r w:rsidRPr="003948FE">
        <w:rPr>
          <w:b/>
          <w:bCs/>
        </w:rPr>
        <w:t>Iepirkums</w:t>
      </w:r>
      <w:r w:rsidRPr="003948FE">
        <w:rPr>
          <w:bCs/>
        </w:rPr>
        <w:t xml:space="preserve"> – </w:t>
      </w:r>
      <w:r w:rsidRPr="003948FE">
        <w:t>Publisko iepirkumu likuma 8.</w:t>
      </w:r>
      <w:r w:rsidRPr="003948FE">
        <w:rPr>
          <w:vertAlign w:val="superscript"/>
        </w:rPr>
        <w:t xml:space="preserve">2 </w:t>
      </w:r>
      <w:r w:rsidRPr="003948FE">
        <w:t>panta kārtībā rīkots iepirkums “</w:t>
      </w:r>
      <w:r w:rsidR="00090CEF" w:rsidRPr="003948FE">
        <w:t>Būvniecības tehnikas, iekārtu un instrumentu noma</w:t>
      </w:r>
      <w:r w:rsidRPr="003948FE">
        <w:t>”.</w:t>
      </w:r>
    </w:p>
    <w:p w14:paraId="6B78685B" w14:textId="77777777" w:rsidR="00AE7BAD" w:rsidRPr="003948FE" w:rsidRDefault="00AE7BAD" w:rsidP="0039369C">
      <w:pPr>
        <w:numPr>
          <w:ilvl w:val="1"/>
          <w:numId w:val="2"/>
        </w:numPr>
        <w:ind w:left="567" w:hanging="567"/>
        <w:jc w:val="both"/>
        <w:rPr>
          <w:rFonts w:cs="Times New Roman"/>
          <w:b/>
          <w:bCs/>
          <w:smallCaps/>
        </w:rPr>
      </w:pPr>
      <w:r w:rsidRPr="003948FE">
        <w:rPr>
          <w:rFonts w:cs="Times New Roman"/>
          <w:b/>
        </w:rPr>
        <w:t xml:space="preserve">Pretendents </w:t>
      </w:r>
      <w:r w:rsidRPr="003948FE">
        <w:rPr>
          <w:rFonts w:cs="Times New Roman"/>
        </w:rPr>
        <w:t>ir piegādātājs, kurš iesniedzis piedāvājumu.</w:t>
      </w:r>
    </w:p>
    <w:p w14:paraId="05484EDE" w14:textId="77777777" w:rsidR="00AE7BAD" w:rsidRPr="003948FE" w:rsidRDefault="00AE7BAD" w:rsidP="0039369C">
      <w:pPr>
        <w:pStyle w:val="ListParagraph"/>
        <w:numPr>
          <w:ilvl w:val="1"/>
          <w:numId w:val="2"/>
        </w:numPr>
        <w:tabs>
          <w:tab w:val="left" w:pos="567"/>
        </w:tabs>
        <w:ind w:left="567" w:hanging="567"/>
        <w:jc w:val="both"/>
        <w:rPr>
          <w:szCs w:val="24"/>
        </w:rPr>
      </w:pPr>
      <w:r w:rsidRPr="003948FE">
        <w:rPr>
          <w:b/>
          <w:bCs/>
          <w:color w:val="000000"/>
          <w:spacing w:val="-1"/>
          <w:szCs w:val="24"/>
        </w:rPr>
        <w:t xml:space="preserve">Komisija </w:t>
      </w:r>
      <w:r w:rsidRPr="003948FE">
        <w:rPr>
          <w:bCs/>
          <w:color w:val="000000"/>
          <w:spacing w:val="-1"/>
          <w:szCs w:val="24"/>
        </w:rPr>
        <w:t>–</w:t>
      </w:r>
      <w:r w:rsidRPr="003948FE">
        <w:rPr>
          <w:b/>
          <w:bCs/>
          <w:color w:val="000000"/>
          <w:spacing w:val="-1"/>
          <w:szCs w:val="24"/>
        </w:rPr>
        <w:t xml:space="preserve"> </w:t>
      </w:r>
      <w:r w:rsidRPr="003948FE">
        <w:rPr>
          <w:kern w:val="0"/>
          <w:szCs w:val="24"/>
        </w:rPr>
        <w:t xml:space="preserve">VSIA “Paula Stradiņa klīniskā universitātes slimnīca” (turpmāk – PSKUS) </w:t>
      </w:r>
      <w:r w:rsidRPr="003948FE">
        <w:rPr>
          <w:color w:val="000000"/>
          <w:spacing w:val="-1"/>
          <w:szCs w:val="24"/>
        </w:rPr>
        <w:t>iepirkuma komisija, kas pilnvarota organizēt Iepirkumu</w:t>
      </w:r>
      <w:r w:rsidRPr="003948FE">
        <w:rPr>
          <w:color w:val="000000"/>
          <w:spacing w:val="-4"/>
          <w:szCs w:val="24"/>
        </w:rPr>
        <w:t>.</w:t>
      </w:r>
    </w:p>
    <w:p w14:paraId="42064C07" w14:textId="7317AA49" w:rsidR="00AE7BAD" w:rsidRPr="00DE55F8" w:rsidRDefault="00AE7BAD" w:rsidP="0039369C">
      <w:pPr>
        <w:pStyle w:val="ListParagraph"/>
        <w:numPr>
          <w:ilvl w:val="1"/>
          <w:numId w:val="2"/>
        </w:numPr>
        <w:tabs>
          <w:tab w:val="left" w:pos="567"/>
        </w:tabs>
        <w:ind w:left="567" w:hanging="567"/>
        <w:jc w:val="both"/>
        <w:rPr>
          <w:color w:val="000000" w:themeColor="text1"/>
          <w:szCs w:val="24"/>
        </w:rPr>
      </w:pPr>
      <w:r w:rsidRPr="003948FE">
        <w:rPr>
          <w:b/>
          <w:bCs/>
          <w:szCs w:val="24"/>
        </w:rPr>
        <w:t>Informācija par iepirkuma priekšmetu</w:t>
      </w:r>
      <w:r w:rsidRPr="003948FE">
        <w:rPr>
          <w:bCs/>
          <w:szCs w:val="24"/>
        </w:rPr>
        <w:t xml:space="preserve">: </w:t>
      </w:r>
      <w:r w:rsidR="00B9027D" w:rsidRPr="006F5C4F">
        <w:rPr>
          <w:szCs w:val="24"/>
        </w:rPr>
        <w:t>b</w:t>
      </w:r>
      <w:r w:rsidR="00090CEF" w:rsidRPr="006F5C4F">
        <w:rPr>
          <w:szCs w:val="24"/>
        </w:rPr>
        <w:t xml:space="preserve">ūvniecības tehnikas, iekārtu un instrumentu noma </w:t>
      </w:r>
      <w:r w:rsidRPr="006F5C4F">
        <w:rPr>
          <w:szCs w:val="24"/>
        </w:rPr>
        <w:t>(</w:t>
      </w:r>
      <w:r w:rsidRPr="003948FE">
        <w:rPr>
          <w:szCs w:val="24"/>
        </w:rPr>
        <w:t xml:space="preserve">turpmāk </w:t>
      </w:r>
      <w:r w:rsidR="00736350">
        <w:rPr>
          <w:szCs w:val="24"/>
        </w:rPr>
        <w:t xml:space="preserve">tekstā </w:t>
      </w:r>
      <w:r w:rsidRPr="003948FE">
        <w:rPr>
          <w:szCs w:val="24"/>
        </w:rPr>
        <w:t xml:space="preserve">– </w:t>
      </w:r>
      <w:r w:rsidR="00B9027D" w:rsidRPr="003606FA">
        <w:rPr>
          <w:szCs w:val="24"/>
        </w:rPr>
        <w:t>Piegāde</w:t>
      </w:r>
      <w:r w:rsidRPr="003606FA">
        <w:rPr>
          <w:szCs w:val="24"/>
        </w:rPr>
        <w:t>)</w:t>
      </w:r>
      <w:r w:rsidRPr="003948FE">
        <w:rPr>
          <w:szCs w:val="24"/>
        </w:rPr>
        <w:t xml:space="preserve"> PSKUS vajadzībām saskaņā ar Nolikuma un Tehniskās </w:t>
      </w:r>
      <w:r w:rsidRPr="00DE55F8">
        <w:rPr>
          <w:color w:val="000000" w:themeColor="text1"/>
          <w:szCs w:val="24"/>
        </w:rPr>
        <w:t>specifikācijas (Nolikuma 2.pielikums) prasībām.</w:t>
      </w:r>
    </w:p>
    <w:p w14:paraId="7AC655D5" w14:textId="5E23A4E8" w:rsidR="0039369C" w:rsidRPr="00DE55F8" w:rsidRDefault="00AE7BAD" w:rsidP="0039369C">
      <w:pPr>
        <w:pStyle w:val="Style1"/>
        <w:ind w:left="567" w:hanging="567"/>
        <w:rPr>
          <w:color w:val="000000" w:themeColor="text1"/>
        </w:rPr>
      </w:pPr>
      <w:r w:rsidRPr="00DE55F8">
        <w:rPr>
          <w:b/>
          <w:color w:val="000000" w:themeColor="text1"/>
        </w:rPr>
        <w:t>CPV nomenklatūras kods</w:t>
      </w:r>
      <w:r w:rsidRPr="00DE55F8">
        <w:rPr>
          <w:color w:val="000000" w:themeColor="text1"/>
        </w:rPr>
        <w:t xml:space="preserve">: </w:t>
      </w:r>
      <w:hyperlink r:id="rId8" w:history="1">
        <w:r w:rsidR="003606FA" w:rsidRPr="00DE55F8">
          <w:rPr>
            <w:rFonts w:eastAsia="Calibri"/>
            <w:color w:val="000000" w:themeColor="text1"/>
            <w:kern w:val="56"/>
            <w:lang w:eastAsia="en-US"/>
          </w:rPr>
          <w:t>44510000-8</w:t>
        </w:r>
      </w:hyperlink>
      <w:r w:rsidR="003606FA" w:rsidRPr="00DE55F8">
        <w:rPr>
          <w:color w:val="000000" w:themeColor="text1"/>
        </w:rPr>
        <w:t xml:space="preserve"> </w:t>
      </w:r>
      <w:r w:rsidRPr="00DE55F8">
        <w:rPr>
          <w:color w:val="000000" w:themeColor="text1"/>
        </w:rPr>
        <w:t>(</w:t>
      </w:r>
      <w:r w:rsidR="003606FA" w:rsidRPr="00DE55F8">
        <w:rPr>
          <w:color w:val="000000" w:themeColor="text1"/>
        </w:rPr>
        <w:t>Instrumenti</w:t>
      </w:r>
      <w:r w:rsidRPr="00DE55F8">
        <w:rPr>
          <w:color w:val="000000" w:themeColor="text1"/>
        </w:rPr>
        <w:t xml:space="preserve">), papildu CPV kods:  </w:t>
      </w:r>
      <w:r w:rsidR="00DE55F8" w:rsidRPr="00DE55F8">
        <w:rPr>
          <w:color w:val="000000" w:themeColor="text1"/>
        </w:rPr>
        <w:t xml:space="preserve">60182000-7 </w:t>
      </w:r>
      <w:r w:rsidR="0062034F" w:rsidRPr="00DE55F8">
        <w:rPr>
          <w:color w:val="000000" w:themeColor="text1"/>
        </w:rPr>
        <w:t>(</w:t>
      </w:r>
      <w:r w:rsidR="00DE55F8" w:rsidRPr="00DE55F8">
        <w:rPr>
          <w:color w:val="000000" w:themeColor="text1"/>
        </w:rPr>
        <w:t>Rūpniecisko transportlīdzekļu ar šoferi noma.</w:t>
      </w:r>
      <w:r w:rsidR="0062034F" w:rsidRPr="00DE55F8">
        <w:rPr>
          <w:color w:val="000000" w:themeColor="text1"/>
        </w:rPr>
        <w:t>)</w:t>
      </w:r>
      <w:r w:rsidR="0062034F" w:rsidRPr="00DE55F8">
        <w:rPr>
          <w:rFonts w:eastAsia="Calibri"/>
          <w:color w:val="000000" w:themeColor="text1"/>
          <w:spacing w:val="-1"/>
          <w:lang w:eastAsia="en-US"/>
        </w:rPr>
        <w:t>.</w:t>
      </w:r>
    </w:p>
    <w:p w14:paraId="2EA1EF10" w14:textId="2C455478" w:rsidR="00AE7BAD" w:rsidRPr="00DE55F8" w:rsidRDefault="00DF6427" w:rsidP="0039369C">
      <w:pPr>
        <w:pStyle w:val="Style1"/>
        <w:ind w:left="567" w:hanging="567"/>
        <w:rPr>
          <w:color w:val="000000" w:themeColor="text1"/>
        </w:rPr>
      </w:pPr>
      <w:r w:rsidRPr="00DE55F8">
        <w:rPr>
          <w:b/>
          <w:bCs/>
          <w:color w:val="000000" w:themeColor="text1"/>
        </w:rPr>
        <w:t>Piegādes</w:t>
      </w:r>
      <w:r w:rsidR="00AE7BAD" w:rsidRPr="00DE55F8">
        <w:rPr>
          <w:b/>
          <w:bCs/>
          <w:color w:val="000000" w:themeColor="text1"/>
        </w:rPr>
        <w:t xml:space="preserve"> vieta</w:t>
      </w:r>
      <w:r w:rsidR="00AE7BAD" w:rsidRPr="00DE55F8">
        <w:rPr>
          <w:bCs/>
          <w:color w:val="000000" w:themeColor="text1"/>
        </w:rPr>
        <w:t xml:space="preserve">: </w:t>
      </w:r>
      <w:r w:rsidR="00AE7BAD" w:rsidRPr="00DE55F8">
        <w:rPr>
          <w:color w:val="000000" w:themeColor="text1"/>
        </w:rPr>
        <w:t>Pilsoņu iela 13, Rīga.</w:t>
      </w:r>
    </w:p>
    <w:p w14:paraId="0E18173B" w14:textId="77777777" w:rsidR="0039369C" w:rsidRPr="0039369C" w:rsidRDefault="00175F70" w:rsidP="0039369C">
      <w:pPr>
        <w:numPr>
          <w:ilvl w:val="1"/>
          <w:numId w:val="2"/>
        </w:numPr>
        <w:ind w:left="567" w:hanging="567"/>
        <w:jc w:val="both"/>
        <w:rPr>
          <w:rFonts w:cs="Times New Roman"/>
        </w:rPr>
      </w:pPr>
      <w:r w:rsidRPr="00226DF3">
        <w:rPr>
          <w:rFonts w:cs="Times New Roman"/>
          <w:b/>
        </w:rPr>
        <w:t>Vispārīgā vienošanās</w:t>
      </w:r>
      <w:r w:rsidR="00AE7BAD" w:rsidRPr="00226DF3">
        <w:rPr>
          <w:rFonts w:cs="Times New Roman"/>
          <w:b/>
        </w:rPr>
        <w:t xml:space="preserve">: </w:t>
      </w:r>
      <w:r w:rsidR="00AE7BAD" w:rsidRPr="00226DF3">
        <w:rPr>
          <w:rFonts w:cs="Times New Roman"/>
          <w:spacing w:val="-7"/>
        </w:rPr>
        <w:t xml:space="preserve">Iepirkuma rezultātā </w:t>
      </w:r>
      <w:r w:rsidR="0063051F" w:rsidRPr="00226DF3">
        <w:rPr>
          <w:rFonts w:cs="Times New Roman"/>
          <w:spacing w:val="-7"/>
        </w:rPr>
        <w:t>tiek noslēgta Vispārīgā vienošanās</w:t>
      </w:r>
      <w:r w:rsidR="00AE7BAD" w:rsidRPr="00226DF3">
        <w:rPr>
          <w:rFonts w:cs="Times New Roman"/>
          <w:spacing w:val="-7"/>
        </w:rPr>
        <w:t xml:space="preserve"> (</w:t>
      </w:r>
      <w:r w:rsidR="0063051F" w:rsidRPr="00226DF3">
        <w:rPr>
          <w:rFonts w:cs="Times New Roman"/>
          <w:spacing w:val="-7"/>
        </w:rPr>
        <w:t>pievienota</w:t>
      </w:r>
      <w:r w:rsidR="00AE7BAD" w:rsidRPr="003948FE">
        <w:rPr>
          <w:rFonts w:cs="Times New Roman"/>
          <w:spacing w:val="-7"/>
        </w:rPr>
        <w:t xml:space="preserve"> Nolikuma 4. pielikumā).</w:t>
      </w:r>
    </w:p>
    <w:p w14:paraId="326A2A33" w14:textId="146F54E2" w:rsidR="0063051F" w:rsidRPr="0039369C" w:rsidRDefault="0063051F" w:rsidP="0039369C">
      <w:pPr>
        <w:numPr>
          <w:ilvl w:val="1"/>
          <w:numId w:val="2"/>
        </w:numPr>
        <w:ind w:left="567" w:hanging="567"/>
        <w:jc w:val="both"/>
        <w:rPr>
          <w:rFonts w:cs="Times New Roman"/>
        </w:rPr>
      </w:pPr>
      <w:r w:rsidRPr="0039369C">
        <w:rPr>
          <w:b/>
        </w:rPr>
        <w:t>Vispārīgās vienošanās kopējā līgumcena bez PVN</w:t>
      </w:r>
      <w:r w:rsidRPr="003948FE">
        <w:t xml:space="preserve">: </w:t>
      </w:r>
      <w:r w:rsidRPr="0039369C">
        <w:rPr>
          <w:spacing w:val="-7"/>
        </w:rPr>
        <w:t xml:space="preserve">41 999,00 EUR. </w:t>
      </w:r>
    </w:p>
    <w:p w14:paraId="2E53107C" w14:textId="2188808F" w:rsidR="00663EA3" w:rsidRPr="00663EA3" w:rsidRDefault="00663EA3" w:rsidP="0039369C">
      <w:pPr>
        <w:pStyle w:val="Style1"/>
        <w:ind w:left="567" w:hanging="567"/>
        <w:rPr>
          <w:spacing w:val="-7"/>
        </w:rPr>
      </w:pPr>
      <w:r>
        <w:rPr>
          <w:b/>
        </w:rPr>
        <w:t>Vispārīgās vienošanās izpildes vieta</w:t>
      </w:r>
      <w:r w:rsidRPr="00663EA3">
        <w:rPr>
          <w:spacing w:val="-7"/>
        </w:rPr>
        <w:t>:</w:t>
      </w:r>
      <w:r w:rsidRPr="00663EA3">
        <w:rPr>
          <w:bCs/>
          <w:sz w:val="22"/>
          <w:szCs w:val="22"/>
        </w:rPr>
        <w:t xml:space="preserve"> </w:t>
      </w:r>
      <w:r w:rsidRPr="00663EA3">
        <w:rPr>
          <w:bCs/>
        </w:rPr>
        <w:t xml:space="preserve">Pilsoņu iela 13, Rīga, LV – 1002. </w:t>
      </w:r>
      <w:r w:rsidRPr="00663EA3">
        <w:rPr>
          <w:spacing w:val="-7"/>
        </w:rPr>
        <w:t xml:space="preserve"> </w:t>
      </w:r>
    </w:p>
    <w:p w14:paraId="2B51687E" w14:textId="1A605069" w:rsidR="00AE7BAD" w:rsidRPr="003948FE" w:rsidRDefault="0063051F" w:rsidP="0039369C">
      <w:pPr>
        <w:pStyle w:val="Style1"/>
        <w:ind w:left="567" w:hanging="567"/>
        <w:rPr>
          <w:spacing w:val="-7"/>
        </w:rPr>
      </w:pPr>
      <w:r w:rsidRPr="003948FE">
        <w:rPr>
          <w:b/>
        </w:rPr>
        <w:t>Vispārīgās vienošanās</w:t>
      </w:r>
      <w:r w:rsidR="00AE7BAD" w:rsidRPr="003948FE">
        <w:rPr>
          <w:b/>
        </w:rPr>
        <w:t xml:space="preserve"> termiņš</w:t>
      </w:r>
      <w:r w:rsidR="00AE7BAD" w:rsidRPr="003948FE">
        <w:t xml:space="preserve">: </w:t>
      </w:r>
      <w:r w:rsidR="00AE7BAD" w:rsidRPr="003948FE">
        <w:rPr>
          <w:color w:val="000000"/>
        </w:rPr>
        <w:t>3</w:t>
      </w:r>
      <w:r w:rsidR="003C278B" w:rsidRPr="003948FE">
        <w:rPr>
          <w:color w:val="000000"/>
        </w:rPr>
        <w:t>6</w:t>
      </w:r>
      <w:r w:rsidR="00AE7BAD" w:rsidRPr="003948FE">
        <w:rPr>
          <w:color w:val="000000"/>
        </w:rPr>
        <w:t xml:space="preserve"> (trīs</w:t>
      </w:r>
      <w:r w:rsidR="003C278B" w:rsidRPr="003948FE">
        <w:rPr>
          <w:color w:val="000000"/>
        </w:rPr>
        <w:t>desmit seši</w:t>
      </w:r>
      <w:r w:rsidR="00AE7BAD" w:rsidRPr="003948FE">
        <w:rPr>
          <w:color w:val="000000"/>
        </w:rPr>
        <w:t xml:space="preserve">) </w:t>
      </w:r>
      <w:r w:rsidR="00AE7BAD" w:rsidRPr="003948FE">
        <w:t xml:space="preserve">mēnešu laikā no </w:t>
      </w:r>
      <w:r w:rsidR="00085090">
        <w:t>vispārīgās vienošanās</w:t>
      </w:r>
      <w:r w:rsidR="00AE7BAD" w:rsidRPr="003948FE">
        <w:t xml:space="preserve"> parakstīšanas dienas.</w:t>
      </w:r>
    </w:p>
    <w:p w14:paraId="6D22773F" w14:textId="6E38919F" w:rsidR="00AE7BAD" w:rsidRPr="003948FE" w:rsidRDefault="00AE7BAD" w:rsidP="0039369C">
      <w:pPr>
        <w:pStyle w:val="Style1"/>
        <w:ind w:left="567" w:hanging="567"/>
      </w:pPr>
      <w:r w:rsidRPr="003948FE">
        <w:rPr>
          <w:b/>
        </w:rPr>
        <w:t>Norēķinu kārtība:</w:t>
      </w:r>
      <w:r w:rsidRPr="003948FE">
        <w:t xml:space="preserve"> noteikta </w:t>
      </w:r>
      <w:r w:rsidR="00663EA3">
        <w:t>vispārīgās vienošanās</w:t>
      </w:r>
      <w:r w:rsidRPr="003948FE">
        <w:t xml:space="preserve"> projektā (pielikums Nr.4).</w:t>
      </w:r>
    </w:p>
    <w:p w14:paraId="5E45A50B" w14:textId="5C872DB7" w:rsidR="00AE7BAD" w:rsidRPr="00BA0BEB" w:rsidRDefault="00AE7BAD" w:rsidP="0039369C">
      <w:pPr>
        <w:pStyle w:val="Style1"/>
        <w:ind w:left="567" w:hanging="567"/>
        <w:rPr>
          <w:spacing w:val="-7"/>
        </w:rPr>
      </w:pPr>
      <w:r w:rsidRPr="003948FE">
        <w:rPr>
          <w:b/>
        </w:rPr>
        <w:t>Piedāvājuma izvēles kritērijs:</w:t>
      </w:r>
      <w:r w:rsidR="00295F3B" w:rsidRPr="003948FE">
        <w:t xml:space="preserve"> </w:t>
      </w:r>
      <w:r w:rsidR="00295F3B" w:rsidRPr="00BA0BEB">
        <w:t>Nolikuma prasībām atbilstoši 3 (trīs)</w:t>
      </w:r>
      <w:r w:rsidR="000A3394" w:rsidRPr="00BA0BEB">
        <w:t xml:space="preserve"> saimnieciski </w:t>
      </w:r>
      <w:r w:rsidR="0063051F" w:rsidRPr="00BA0BEB">
        <w:t xml:space="preserve">visizdevīgākie </w:t>
      </w:r>
      <w:r w:rsidRPr="00BA0BEB">
        <w:t>piedāvājum</w:t>
      </w:r>
      <w:r w:rsidR="0063051F" w:rsidRPr="00BA0BEB">
        <w:t xml:space="preserve">i, t.i., tie 3 (trīs) piedāvājumi, kuri ieguvuši </w:t>
      </w:r>
      <w:r w:rsidR="00B119D9" w:rsidRPr="00BA0BEB">
        <w:t>augstāko</w:t>
      </w:r>
      <w:r w:rsidR="0063051F" w:rsidRPr="00BA0BEB">
        <w:t xml:space="preserve"> punktu </w:t>
      </w:r>
      <w:r w:rsidR="00BA0BEB" w:rsidRPr="00BA0BEB">
        <w:t>kop</w:t>
      </w:r>
      <w:r w:rsidR="0063051F" w:rsidRPr="00BA0BEB">
        <w:t>skaitu</w:t>
      </w:r>
      <w:r w:rsidR="007C4206" w:rsidRPr="00BA0BEB">
        <w:t xml:space="preserve"> saskaņā ar Nolikuma </w:t>
      </w:r>
      <w:r w:rsidR="00BA0BEB" w:rsidRPr="00BA0BEB">
        <w:t>11</w:t>
      </w:r>
      <w:r w:rsidRPr="00BA0BEB">
        <w:t>.</w:t>
      </w:r>
      <w:r w:rsidR="00BA0BEB" w:rsidRPr="00BA0BEB">
        <w:t xml:space="preserve">punktu. </w:t>
      </w:r>
    </w:p>
    <w:p w14:paraId="30D98C43" w14:textId="2F1A577E" w:rsidR="00AE7BAD" w:rsidRPr="003948FE" w:rsidRDefault="00AE7BAD" w:rsidP="0039369C">
      <w:pPr>
        <w:numPr>
          <w:ilvl w:val="1"/>
          <w:numId w:val="2"/>
        </w:numPr>
        <w:ind w:left="567" w:hanging="567"/>
        <w:jc w:val="both"/>
        <w:rPr>
          <w:rFonts w:cs="Times New Roman"/>
          <w:spacing w:val="-7"/>
        </w:rPr>
      </w:pPr>
      <w:r w:rsidRPr="003948FE">
        <w:rPr>
          <w:rFonts w:cs="Times New Roman"/>
          <w:b/>
        </w:rPr>
        <w:t xml:space="preserve">Iepirkuma dokumentu saņemšanas vieta un citi nosacījumi: </w:t>
      </w:r>
      <w:r w:rsidRPr="003948FE">
        <w:rPr>
          <w:rFonts w:cs="Times New Roman"/>
        </w:rPr>
        <w:t xml:space="preserve">Ieinteresētie piegādātāji </w:t>
      </w:r>
      <w:r w:rsidRPr="00D07E9F">
        <w:rPr>
          <w:rFonts w:cs="Times New Roman"/>
        </w:rPr>
        <w:t xml:space="preserve">līdz </w:t>
      </w:r>
      <w:r w:rsidRPr="006B51A9">
        <w:rPr>
          <w:rFonts w:cs="Times New Roman"/>
          <w:b/>
        </w:rPr>
        <w:t xml:space="preserve">2016. gada </w:t>
      </w:r>
      <w:r w:rsidR="00302878" w:rsidRPr="006B51A9">
        <w:rPr>
          <w:rFonts w:cs="Times New Roman"/>
          <w:b/>
        </w:rPr>
        <w:t>25</w:t>
      </w:r>
      <w:r w:rsidR="00302878" w:rsidRPr="006B51A9">
        <w:rPr>
          <w:rFonts w:cs="Times New Roman"/>
          <w:b/>
        </w:rPr>
        <w:t>.</w:t>
      </w:r>
      <w:r w:rsidR="00C6043D" w:rsidRPr="006B51A9">
        <w:rPr>
          <w:rFonts w:cs="Times New Roman"/>
          <w:b/>
        </w:rPr>
        <w:t>maijam</w:t>
      </w:r>
      <w:r w:rsidRPr="006B51A9">
        <w:rPr>
          <w:rFonts w:cs="Times New Roman"/>
          <w:b/>
        </w:rPr>
        <w:t xml:space="preserve"> plkst. 10:00</w:t>
      </w:r>
      <w:r w:rsidRPr="00D07E9F">
        <w:rPr>
          <w:rFonts w:cs="Times New Roman"/>
        </w:rPr>
        <w:t xml:space="preserve"> var iepazīties ar Iepirkuma Nolikumu un lejupielādēt to PSKUS mājaslapas </w:t>
      </w:r>
      <w:hyperlink r:id="rId9" w:history="1">
        <w:r w:rsidRPr="00D07E9F">
          <w:rPr>
            <w:rStyle w:val="Hyperlink"/>
          </w:rPr>
          <w:t>www.stradini.lv</w:t>
        </w:r>
      </w:hyperlink>
      <w:r w:rsidRPr="003948FE">
        <w:rPr>
          <w:rFonts w:cs="Times New Roman"/>
        </w:rPr>
        <w:t xml:space="preserve"> sadaļā „Iepirkumi” vai PSKUS Iepirkumu daļā Pilsoņu ielā 13, Rīgā, LV-1002, 2.korpusā 2.stāvā darba dienās laikā no plkst. 8:30 līdz plkst. 17:00. </w:t>
      </w:r>
    </w:p>
    <w:p w14:paraId="24E6A415" w14:textId="77777777" w:rsidR="00AE7BAD" w:rsidRPr="003948FE" w:rsidRDefault="00AE7BAD" w:rsidP="0039369C">
      <w:pPr>
        <w:numPr>
          <w:ilvl w:val="1"/>
          <w:numId w:val="2"/>
        </w:numPr>
        <w:ind w:left="567" w:hanging="567"/>
        <w:jc w:val="both"/>
        <w:rPr>
          <w:rFonts w:cs="Times New Roman"/>
          <w:spacing w:val="-7"/>
        </w:rPr>
      </w:pPr>
      <w:r w:rsidRPr="003948FE">
        <w:rPr>
          <w:rFonts w:cs="Times New Roman"/>
        </w:rPr>
        <w:t xml:space="preserve">Pasūtītāja kontaktpersona, kura ir tiesīga Iepirkuma norises gaitā sniegt organizatoriska rakstura informāciju par Nolikumu: PSKUS Iepirkumu daļas vecākais iepirkumu speciāliste Vineta Apine, tālrunis: 67069736, e-pasts: </w:t>
      </w:r>
      <w:hyperlink r:id="rId10" w:history="1">
        <w:r w:rsidRPr="003948FE">
          <w:rPr>
            <w:rStyle w:val="Hyperlink"/>
          </w:rPr>
          <w:t>vineta.apine@stradini.lv</w:t>
        </w:r>
      </w:hyperlink>
      <w:r w:rsidRPr="003948FE">
        <w:rPr>
          <w:rFonts w:cs="Times New Roman"/>
        </w:rPr>
        <w:t xml:space="preserve"> , </w:t>
      </w:r>
      <w:smartTag w:uri="schemas-tilde-lv/tildestengine" w:element="veidnes">
        <w:smartTagPr>
          <w:attr w:name="text" w:val="fakss"/>
          <w:attr w:name="baseform" w:val="fakss"/>
          <w:attr w:name="id" w:val="-1"/>
        </w:smartTagPr>
        <w:r w:rsidRPr="003948FE">
          <w:rPr>
            <w:rFonts w:cs="Times New Roman"/>
          </w:rPr>
          <w:t>fakss</w:t>
        </w:r>
      </w:smartTag>
      <w:r w:rsidRPr="003948FE">
        <w:rPr>
          <w:rFonts w:cs="Times New Roman"/>
        </w:rPr>
        <w:t>: 67095312.</w:t>
      </w:r>
    </w:p>
    <w:p w14:paraId="3F3186E1" w14:textId="77777777" w:rsidR="00AE7BAD" w:rsidRPr="003948FE" w:rsidRDefault="00AE7BAD" w:rsidP="0039369C">
      <w:pPr>
        <w:numPr>
          <w:ilvl w:val="1"/>
          <w:numId w:val="2"/>
        </w:numPr>
        <w:ind w:left="567" w:hanging="567"/>
        <w:jc w:val="both"/>
        <w:rPr>
          <w:rFonts w:cs="Times New Roman"/>
          <w:spacing w:val="-7"/>
        </w:rPr>
      </w:pPr>
      <w:r w:rsidRPr="003948FE">
        <w:rPr>
          <w:rFonts w:cs="Times New Roman"/>
          <w:b/>
        </w:rPr>
        <w:lastRenderedPageBreak/>
        <w:t>Papildu informācijas pieprasīšana un sniegšana</w:t>
      </w:r>
      <w:r w:rsidRPr="003948FE">
        <w:rPr>
          <w:rFonts w:cs="Times New Roman"/>
        </w:rPr>
        <w:t>:</w:t>
      </w:r>
    </w:p>
    <w:p w14:paraId="6A1049FD" w14:textId="77777777" w:rsidR="00AE7BAD" w:rsidRPr="003948FE" w:rsidRDefault="00AE7BAD" w:rsidP="0023505D">
      <w:pPr>
        <w:numPr>
          <w:ilvl w:val="2"/>
          <w:numId w:val="2"/>
        </w:numPr>
        <w:tabs>
          <w:tab w:val="left" w:pos="993"/>
        </w:tabs>
        <w:ind w:left="851" w:hanging="710"/>
        <w:jc w:val="both"/>
        <w:rPr>
          <w:rFonts w:cs="Times New Roman"/>
          <w:spacing w:val="-7"/>
        </w:rPr>
      </w:pPr>
      <w:r w:rsidRPr="003948FE">
        <w:rPr>
          <w:rFonts w:cs="Times New Roman"/>
        </w:rPr>
        <w:t>Ja ieinteresētais piegādātājs ir laikus pieprasījis papildu informāciju par Iepirkumā iekļautajām prasībām, Pasūtītājs to sniedz iespējami īsā laikā.</w:t>
      </w:r>
    </w:p>
    <w:p w14:paraId="0DF37077" w14:textId="77777777" w:rsidR="00AE7BAD" w:rsidRPr="003948FE" w:rsidRDefault="00AE7BAD" w:rsidP="0023505D">
      <w:pPr>
        <w:numPr>
          <w:ilvl w:val="2"/>
          <w:numId w:val="2"/>
        </w:numPr>
        <w:tabs>
          <w:tab w:val="left" w:pos="993"/>
        </w:tabs>
        <w:ind w:left="851" w:hanging="710"/>
        <w:jc w:val="both"/>
        <w:rPr>
          <w:rFonts w:cs="Times New Roman"/>
          <w:spacing w:val="-7"/>
        </w:rPr>
      </w:pPr>
      <w:r w:rsidRPr="003948FE">
        <w:rPr>
          <w:rFonts w:cs="Times New Roman"/>
        </w:rPr>
        <w:t xml:space="preserve">Ieinteresētie piegādātāji pieprasījumus par paskaidrojumiem iesniedz rakstiskā veidā pa e-pastu </w:t>
      </w:r>
      <w:hyperlink r:id="rId11" w:history="1">
        <w:r w:rsidRPr="003948FE">
          <w:rPr>
            <w:rStyle w:val="Hyperlink"/>
          </w:rPr>
          <w:t>vineta.apine@stradini.lv</w:t>
        </w:r>
      </w:hyperlink>
      <w:r w:rsidRPr="003948FE">
        <w:rPr>
          <w:rFonts w:cs="Times New Roman"/>
        </w:rPr>
        <w:t xml:space="preserve"> vai pa faksu 67095312, vienlaikus dokumenta oriģinālu nosūtot pa pastu uz adresi Pilsoņu ielā 13, Rīgā, LV-1002, 2.korpusā 2.stāvā,  izņemot, ja informācijas pieprasījums nosūtīts elektroniski, izmantojot drošu elektronisko parakstu.</w:t>
      </w:r>
    </w:p>
    <w:p w14:paraId="4F2E3AE1" w14:textId="77777777" w:rsidR="00AE7BAD" w:rsidRPr="003948FE" w:rsidRDefault="00AE7BAD" w:rsidP="0023505D">
      <w:pPr>
        <w:numPr>
          <w:ilvl w:val="2"/>
          <w:numId w:val="2"/>
        </w:numPr>
        <w:tabs>
          <w:tab w:val="left" w:pos="993"/>
        </w:tabs>
        <w:ind w:left="851" w:hanging="710"/>
        <w:jc w:val="both"/>
        <w:rPr>
          <w:rFonts w:cs="Times New Roman"/>
          <w:spacing w:val="-7"/>
        </w:rPr>
      </w:pPr>
      <w:r w:rsidRPr="003948FE">
        <w:rPr>
          <w:rFonts w:cs="Times New Roman"/>
        </w:rPr>
        <w:t xml:space="preserve">Papildu informāciju, atbildes uz jautājumiem, kā arī citu informāciju, kas saistīta ar Iepirkumu, Pasūtītājs publicē savas mājaslapas </w:t>
      </w:r>
      <w:hyperlink r:id="rId12" w:history="1">
        <w:r w:rsidRPr="003948FE">
          <w:rPr>
            <w:rStyle w:val="Hyperlink"/>
          </w:rPr>
          <w:t>www.stradini.lv</w:t>
        </w:r>
      </w:hyperlink>
      <w:r w:rsidRPr="003948FE">
        <w:rPr>
          <w:rFonts w:cs="Times New Roman"/>
        </w:rPr>
        <w:t xml:space="preserve"> sadaļā „Iepirkumi”. </w:t>
      </w:r>
    </w:p>
    <w:p w14:paraId="3B95A5AD" w14:textId="77777777" w:rsidR="00AE7BAD" w:rsidRPr="003948FE" w:rsidRDefault="00AE7BAD" w:rsidP="0023505D">
      <w:pPr>
        <w:numPr>
          <w:ilvl w:val="2"/>
          <w:numId w:val="2"/>
        </w:numPr>
        <w:tabs>
          <w:tab w:val="left" w:pos="993"/>
        </w:tabs>
        <w:ind w:left="851" w:hanging="710"/>
        <w:jc w:val="both"/>
        <w:rPr>
          <w:rFonts w:cs="Times New Roman"/>
          <w:spacing w:val="-7"/>
        </w:rPr>
      </w:pPr>
      <w:r w:rsidRPr="003948FE">
        <w:rPr>
          <w:rFonts w:cs="Times New Roman"/>
        </w:rPr>
        <w:t xml:space="preserve">Piegādātājam ir pienākums sekot informācijai, kas tiks publicēta Pasūtītāja mājaslapā </w:t>
      </w:r>
      <w:hyperlink r:id="rId13" w:history="1">
        <w:r w:rsidRPr="003948FE">
          <w:rPr>
            <w:rStyle w:val="Hyperlink"/>
          </w:rPr>
          <w:t>www.stradini.lv</w:t>
        </w:r>
      </w:hyperlink>
      <w:r w:rsidRPr="003948FE">
        <w:rPr>
          <w:rFonts w:cs="Times New Roman"/>
        </w:rPr>
        <w:t xml:space="preserve"> saistībā ar Iepirkumu. </w:t>
      </w:r>
    </w:p>
    <w:p w14:paraId="7701B2D0" w14:textId="77777777" w:rsidR="00AE7BAD" w:rsidRPr="003948FE" w:rsidRDefault="00AE7BAD" w:rsidP="0023505D">
      <w:pPr>
        <w:numPr>
          <w:ilvl w:val="1"/>
          <w:numId w:val="2"/>
        </w:numPr>
        <w:ind w:left="567" w:hanging="568"/>
        <w:jc w:val="both"/>
        <w:rPr>
          <w:rFonts w:cs="Times New Roman"/>
          <w:spacing w:val="-7"/>
        </w:rPr>
      </w:pPr>
      <w:r w:rsidRPr="003948FE">
        <w:rPr>
          <w:rFonts w:cs="Times New Roman"/>
        </w:rPr>
        <w:t>Iepirkuma komisijas, piegādātāju un Pretendentu tiesības un pienākumi ir noteikti atbilstoši Publisko iepirkumu likumam.</w:t>
      </w:r>
    </w:p>
    <w:p w14:paraId="1735D505" w14:textId="4F4383A8" w:rsidR="00AE7BAD" w:rsidRPr="003948FE" w:rsidRDefault="00AE7BAD" w:rsidP="0023505D">
      <w:pPr>
        <w:numPr>
          <w:ilvl w:val="1"/>
          <w:numId w:val="2"/>
        </w:numPr>
        <w:ind w:left="567" w:hanging="568"/>
        <w:jc w:val="both"/>
        <w:rPr>
          <w:rFonts w:cs="Times New Roman"/>
          <w:spacing w:val="-7"/>
        </w:rPr>
      </w:pPr>
      <w:r w:rsidRPr="003948FE">
        <w:rPr>
          <w:rFonts w:cs="Times New Roman"/>
        </w:rPr>
        <w:t>Katrs Pretendents ir tiesīgs iesniegt vienu piedāvājuma variantu</w:t>
      </w:r>
      <w:r w:rsidR="008625FC" w:rsidRPr="003948FE">
        <w:rPr>
          <w:rFonts w:cs="Times New Roman"/>
        </w:rPr>
        <w:t xml:space="preserve"> </w:t>
      </w:r>
      <w:r w:rsidR="00260C50" w:rsidRPr="003948FE">
        <w:rPr>
          <w:rFonts w:cs="Times New Roman"/>
        </w:rPr>
        <w:t>par visu iepirkuma priekšmeta apjomu</w:t>
      </w:r>
      <w:r w:rsidRPr="003948FE">
        <w:rPr>
          <w:rFonts w:cs="Times New Roman"/>
        </w:rPr>
        <w:t>.</w:t>
      </w:r>
    </w:p>
    <w:p w14:paraId="0739D33F" w14:textId="77777777" w:rsidR="00AE7BAD" w:rsidRPr="003948FE" w:rsidRDefault="00AE7BAD" w:rsidP="00660F2C">
      <w:pPr>
        <w:ind w:left="567"/>
        <w:jc w:val="both"/>
        <w:rPr>
          <w:rFonts w:cs="Times New Roman"/>
          <w:spacing w:val="-7"/>
        </w:rPr>
      </w:pPr>
    </w:p>
    <w:p w14:paraId="5069D4BA" w14:textId="77777777" w:rsidR="00AE7BAD" w:rsidRPr="003948FE" w:rsidRDefault="00AE7BAD" w:rsidP="0023505D">
      <w:pPr>
        <w:pStyle w:val="BodyText"/>
        <w:numPr>
          <w:ilvl w:val="0"/>
          <w:numId w:val="2"/>
        </w:numPr>
        <w:spacing w:before="120"/>
        <w:ind w:hanging="568"/>
        <w:jc w:val="center"/>
        <w:rPr>
          <w:b/>
          <w:caps/>
          <w:szCs w:val="24"/>
        </w:rPr>
      </w:pPr>
      <w:r w:rsidRPr="003948FE">
        <w:rPr>
          <w:b/>
          <w:caps/>
          <w:szCs w:val="24"/>
        </w:rPr>
        <w:t>PIEDĀVĀJUMA IESNIEGŠANAS UN ATVĒRŠANAS VIETA, DATUMS UN KĀRTĪBA</w:t>
      </w:r>
    </w:p>
    <w:p w14:paraId="0712D04C" w14:textId="01DDDC25" w:rsidR="00AE7BAD" w:rsidRPr="003948FE" w:rsidRDefault="00AE7BAD" w:rsidP="0023505D">
      <w:pPr>
        <w:pStyle w:val="BodyText"/>
        <w:numPr>
          <w:ilvl w:val="1"/>
          <w:numId w:val="2"/>
        </w:numPr>
        <w:spacing w:before="120"/>
        <w:ind w:left="567" w:hanging="568"/>
        <w:rPr>
          <w:szCs w:val="24"/>
        </w:rPr>
      </w:pPr>
      <w:r w:rsidRPr="003948FE">
        <w:rPr>
          <w:szCs w:val="24"/>
        </w:rPr>
        <w:t xml:space="preserve">Piedāvājums jāiesniedz personīgi vai ar pasta </w:t>
      </w:r>
      <w:r w:rsidRPr="00D07E9F">
        <w:rPr>
          <w:szCs w:val="24"/>
        </w:rPr>
        <w:t xml:space="preserve">sūtījumu </w:t>
      </w:r>
      <w:r w:rsidRPr="006B51A9">
        <w:rPr>
          <w:szCs w:val="24"/>
        </w:rPr>
        <w:t xml:space="preserve">līdz </w:t>
      </w:r>
      <w:r w:rsidRPr="006B51A9">
        <w:rPr>
          <w:b/>
          <w:szCs w:val="24"/>
        </w:rPr>
        <w:t xml:space="preserve">2016.gada </w:t>
      </w:r>
      <w:r w:rsidR="00302878" w:rsidRPr="006B51A9">
        <w:rPr>
          <w:b/>
          <w:szCs w:val="24"/>
        </w:rPr>
        <w:t>25</w:t>
      </w:r>
      <w:r w:rsidR="00302878" w:rsidRPr="006B51A9">
        <w:rPr>
          <w:b/>
          <w:szCs w:val="24"/>
        </w:rPr>
        <w:t>.</w:t>
      </w:r>
      <w:r w:rsidR="00C6043D" w:rsidRPr="006B51A9">
        <w:rPr>
          <w:b/>
          <w:szCs w:val="24"/>
        </w:rPr>
        <w:t>maijam</w:t>
      </w:r>
      <w:r w:rsidRPr="006B51A9">
        <w:rPr>
          <w:b/>
          <w:szCs w:val="24"/>
        </w:rPr>
        <w:t xml:space="preserve"> plkst.</w:t>
      </w:r>
      <w:r w:rsidRPr="006B51A9">
        <w:rPr>
          <w:szCs w:val="24"/>
        </w:rPr>
        <w:t xml:space="preserve"> </w:t>
      </w:r>
      <w:r w:rsidRPr="006B51A9">
        <w:rPr>
          <w:b/>
          <w:szCs w:val="24"/>
        </w:rPr>
        <w:t>10:00</w:t>
      </w:r>
      <w:r w:rsidRPr="00D07E9F">
        <w:rPr>
          <w:b/>
          <w:szCs w:val="24"/>
        </w:rPr>
        <w:t xml:space="preserve"> </w:t>
      </w:r>
      <w:r w:rsidRPr="00D07E9F">
        <w:rPr>
          <w:szCs w:val="24"/>
        </w:rPr>
        <w:t xml:space="preserve"> PSKU</w:t>
      </w:r>
      <w:r w:rsidRPr="00342563">
        <w:rPr>
          <w:szCs w:val="24"/>
        </w:rPr>
        <w:t>S Iepirkumu daļai, Pilsoņu ielā 13, Rīgā, LV-1002, 2.k</w:t>
      </w:r>
      <w:r w:rsidRPr="003948FE">
        <w:rPr>
          <w:szCs w:val="24"/>
        </w:rPr>
        <w:t>orpusā 2.stāvā.</w:t>
      </w:r>
    </w:p>
    <w:p w14:paraId="77CD9639" w14:textId="77777777" w:rsidR="00AE7BAD" w:rsidRPr="003948FE" w:rsidRDefault="00AE7BAD" w:rsidP="0023505D">
      <w:pPr>
        <w:pStyle w:val="BodyText"/>
        <w:numPr>
          <w:ilvl w:val="1"/>
          <w:numId w:val="2"/>
        </w:numPr>
        <w:spacing w:before="120"/>
        <w:ind w:left="567" w:hanging="568"/>
        <w:rPr>
          <w:szCs w:val="24"/>
        </w:rPr>
      </w:pPr>
      <w:r w:rsidRPr="003948FE">
        <w:rPr>
          <w:szCs w:val="24"/>
        </w:rPr>
        <w:t>Piedāvājumus var personīgi iesniegt Iepirkumu daļā darba dienās no plkst. 8:30 līdz plkst. 17:00. Saņemot piedāvājumu, Pasūtītāja pārstāvis uz aploksnes norāda piedāvājuma iesniegšanas datumu un laiku.</w:t>
      </w:r>
    </w:p>
    <w:p w14:paraId="250905C4" w14:textId="77777777" w:rsidR="00AE7BAD" w:rsidRPr="003948FE" w:rsidRDefault="00AE7BAD" w:rsidP="0023505D">
      <w:pPr>
        <w:pStyle w:val="BodyText"/>
        <w:numPr>
          <w:ilvl w:val="1"/>
          <w:numId w:val="2"/>
        </w:numPr>
        <w:spacing w:before="120"/>
        <w:ind w:left="567" w:hanging="568"/>
        <w:rPr>
          <w:szCs w:val="24"/>
        </w:rPr>
      </w:pPr>
      <w:r w:rsidRPr="003948FE">
        <w:rPr>
          <w:szCs w:val="24"/>
        </w:rPr>
        <w:t xml:space="preserve">Ja piedāvājums tiek sūtīts pa pastu, sūtījumam jātiek nogādātam Nolikuma 2.1. punktā noteiktajā vietā līdz Nolikuma 2.1. punktā norādītā termiņa beigām. Pretendents pats atbild par nesavlaicīgas piegādes risku. </w:t>
      </w:r>
    </w:p>
    <w:p w14:paraId="662EE9D2" w14:textId="77777777" w:rsidR="00AE7BAD" w:rsidRPr="003948FE" w:rsidRDefault="00AE7BAD" w:rsidP="0023505D">
      <w:pPr>
        <w:pStyle w:val="BodyText"/>
        <w:numPr>
          <w:ilvl w:val="1"/>
          <w:numId w:val="2"/>
        </w:numPr>
        <w:spacing w:before="120"/>
        <w:ind w:left="567" w:hanging="568"/>
        <w:rPr>
          <w:szCs w:val="24"/>
        </w:rPr>
      </w:pPr>
      <w:r w:rsidRPr="003948FE">
        <w:rPr>
          <w:szCs w:val="24"/>
        </w:rPr>
        <w:t>Ja piedāvājums tiek iesniegts pēc Nolikuma 2.1. punktā norādītā piedāvājumu iesniegšanas termiņa beigām vai ja piedāvājums nav noformēts tā, lai piedāvājumā iekļautā informācija nebūtu pieejama līdz piedāvājumu atvēršanas brīdim, Pasūtītāja pārstāvis šādu piedāvājumu nereģistrē, bet neatvērtu nodod atpakaļ Pretendentam.</w:t>
      </w:r>
    </w:p>
    <w:p w14:paraId="30CD1148" w14:textId="77777777" w:rsidR="00AE7BAD" w:rsidRPr="003948FE" w:rsidRDefault="00AE7BAD" w:rsidP="0023505D">
      <w:pPr>
        <w:pStyle w:val="BodyText"/>
        <w:numPr>
          <w:ilvl w:val="1"/>
          <w:numId w:val="2"/>
        </w:numPr>
        <w:ind w:left="567" w:hanging="568"/>
        <w:rPr>
          <w:szCs w:val="24"/>
        </w:rPr>
      </w:pPr>
      <w:r w:rsidRPr="003948FE">
        <w:rPr>
          <w:szCs w:val="24"/>
        </w:rPr>
        <w:t>Iepirkumā iesniegto piedāvājumu Pretendents ir tiesīgs grozīt tikai līdz piedāvājumu iesniegšanas termiņa beigām.</w:t>
      </w:r>
    </w:p>
    <w:p w14:paraId="461CB186" w14:textId="77777777" w:rsidR="00AE7BAD" w:rsidRPr="003948FE" w:rsidRDefault="00AE7BAD" w:rsidP="0023505D">
      <w:pPr>
        <w:pStyle w:val="BodyText"/>
        <w:numPr>
          <w:ilvl w:val="1"/>
          <w:numId w:val="2"/>
        </w:numPr>
        <w:tabs>
          <w:tab w:val="left" w:pos="540"/>
        </w:tabs>
        <w:ind w:left="567" w:hanging="568"/>
        <w:rPr>
          <w:szCs w:val="24"/>
        </w:rPr>
      </w:pPr>
      <w:r w:rsidRPr="003948FE">
        <w:rPr>
          <w:szCs w:val="24"/>
        </w:rPr>
        <w:t>Iepirkumā iesniegta piedāvājuma atsaukumam ir bezierunu raksturs un tas izslēdz Pretendenta atsauktā piedāvājuma tālāku līdzdalību Iepirkumā.</w:t>
      </w:r>
    </w:p>
    <w:p w14:paraId="55D34EA0" w14:textId="77777777" w:rsidR="00AE7BAD" w:rsidRPr="003948FE" w:rsidRDefault="00AE7BAD" w:rsidP="0023505D">
      <w:pPr>
        <w:pStyle w:val="BodyText"/>
        <w:numPr>
          <w:ilvl w:val="1"/>
          <w:numId w:val="2"/>
        </w:numPr>
        <w:spacing w:before="120"/>
        <w:ind w:left="567" w:hanging="568"/>
        <w:rPr>
          <w:szCs w:val="24"/>
        </w:rPr>
      </w:pPr>
      <w:r w:rsidRPr="003948FE">
        <w:rPr>
          <w:szCs w:val="24"/>
        </w:rPr>
        <w:t>Piedāvājumu noformējuma pārbaudi, Pretendentu atlases pārbaudi, tehniskā piedāvājuma atbilstības pārbaudi un finanšu piedāvājuma vērtēšanu Komisija veic slēgtā sēdē. Piedāvājumu atvēršana publiskā sēde nav paredzēta.</w:t>
      </w:r>
    </w:p>
    <w:p w14:paraId="267C2E03" w14:textId="77777777" w:rsidR="00AE7BAD" w:rsidRPr="003948FE" w:rsidRDefault="00AE7BAD" w:rsidP="00660F2C">
      <w:pPr>
        <w:pStyle w:val="BodyText"/>
        <w:spacing w:before="120"/>
        <w:ind w:left="567"/>
        <w:rPr>
          <w:szCs w:val="24"/>
        </w:rPr>
      </w:pPr>
    </w:p>
    <w:p w14:paraId="04FDF36C" w14:textId="77777777" w:rsidR="00AE7BAD" w:rsidRPr="003948FE" w:rsidRDefault="00AE7BAD" w:rsidP="0023505D">
      <w:pPr>
        <w:pStyle w:val="BodyText"/>
        <w:numPr>
          <w:ilvl w:val="0"/>
          <w:numId w:val="2"/>
        </w:numPr>
        <w:jc w:val="center"/>
        <w:rPr>
          <w:b/>
          <w:caps/>
          <w:smallCaps/>
          <w:szCs w:val="24"/>
        </w:rPr>
      </w:pPr>
      <w:r w:rsidRPr="003948FE">
        <w:rPr>
          <w:b/>
          <w:smallCaps/>
          <w:szCs w:val="24"/>
        </w:rPr>
        <w:t>PIEDĀVĀJUMA NOFORMĒŠANA</w:t>
      </w:r>
    </w:p>
    <w:p w14:paraId="1D7030E8" w14:textId="77777777" w:rsidR="00AE7BAD" w:rsidRPr="003948FE" w:rsidRDefault="00AE7BAD" w:rsidP="0039369C">
      <w:pPr>
        <w:pStyle w:val="Style1"/>
      </w:pPr>
      <w:r w:rsidRPr="003948FE">
        <w:t>Visiem dokumentiem jābūt latviešu valodā. Citās valodās iesniegtajiem dokumentiem jāpievieno Pretendenta vai tulka apliecināts tulkojums latviešu valodā. Attiecībā uz tehnisko piedāvājumu ražotāja izdoti katalogi, bukleti un brošūras var tikt iesniegti arī angļu valodā (Pasūtītājam ir tiesības neskaidrību gadījumā pieprasīt paskaidrojošo informāciju vai nepieciešamās informācijas tulkojumu).</w:t>
      </w:r>
    </w:p>
    <w:p w14:paraId="7410F05F" w14:textId="77777777" w:rsidR="00AE7BAD" w:rsidRPr="003948FE" w:rsidRDefault="00AE7BAD" w:rsidP="0023505D">
      <w:pPr>
        <w:pStyle w:val="BodyText"/>
        <w:numPr>
          <w:ilvl w:val="1"/>
          <w:numId w:val="2"/>
        </w:numPr>
        <w:tabs>
          <w:tab w:val="left" w:pos="0"/>
        </w:tabs>
        <w:ind w:left="426" w:hanging="425"/>
        <w:rPr>
          <w:szCs w:val="24"/>
        </w:rPr>
      </w:pPr>
      <w:r w:rsidRPr="003948FE">
        <w:rPr>
          <w:szCs w:val="24"/>
        </w:rPr>
        <w:t>Piedāvājums sastāv no viena sējuma. Piedāvājuma dokumenti jāsakārto šādā secībā:</w:t>
      </w:r>
    </w:p>
    <w:p w14:paraId="48E26047" w14:textId="77777777" w:rsidR="00AE7BAD" w:rsidRPr="003948FE" w:rsidRDefault="00AE7BAD" w:rsidP="0023505D">
      <w:pPr>
        <w:pStyle w:val="BodyText"/>
        <w:numPr>
          <w:ilvl w:val="2"/>
          <w:numId w:val="2"/>
        </w:numPr>
        <w:ind w:left="1276" w:hanging="709"/>
        <w:rPr>
          <w:szCs w:val="24"/>
        </w:rPr>
      </w:pPr>
      <w:r w:rsidRPr="003948FE">
        <w:rPr>
          <w:szCs w:val="24"/>
        </w:rPr>
        <w:t>Kvalifikācijas dokumenti, kuriem pievienota Pieteikuma vēstule Iepirkumam (Nolikuma 1. pielikumā – Pieteikuma vēstules forma);</w:t>
      </w:r>
    </w:p>
    <w:p w14:paraId="2F944FB2" w14:textId="77777777" w:rsidR="00AE7BAD" w:rsidRPr="003948FE" w:rsidRDefault="00AE7BAD" w:rsidP="0023505D">
      <w:pPr>
        <w:pStyle w:val="BodyText"/>
        <w:numPr>
          <w:ilvl w:val="2"/>
          <w:numId w:val="2"/>
        </w:numPr>
        <w:ind w:left="1276" w:hanging="709"/>
        <w:rPr>
          <w:szCs w:val="24"/>
        </w:rPr>
      </w:pPr>
      <w:r w:rsidRPr="003948FE">
        <w:rPr>
          <w:szCs w:val="24"/>
        </w:rPr>
        <w:t>Tehniskais piedāvājums (Nolikuma 2. pielikumā - Pasūtītāja tehniskā specifikācija (Pretendenta tehniskā piedāvājuma forma));</w:t>
      </w:r>
    </w:p>
    <w:p w14:paraId="67C23993" w14:textId="77777777" w:rsidR="00AE7BAD" w:rsidRPr="003948FE" w:rsidRDefault="00AE7BAD" w:rsidP="0023505D">
      <w:pPr>
        <w:pStyle w:val="BodyText"/>
        <w:numPr>
          <w:ilvl w:val="2"/>
          <w:numId w:val="2"/>
        </w:numPr>
        <w:ind w:left="1276" w:hanging="709"/>
        <w:rPr>
          <w:szCs w:val="24"/>
        </w:rPr>
      </w:pPr>
      <w:r w:rsidRPr="003948FE">
        <w:rPr>
          <w:szCs w:val="24"/>
        </w:rPr>
        <w:t xml:space="preserve"> Finanšu piedāvājums (Nolikuma 3. pielikumā - Pretendenta finanšu piedāvājuma forma).</w:t>
      </w:r>
    </w:p>
    <w:p w14:paraId="2127BB68" w14:textId="77777777" w:rsidR="00AE7BAD" w:rsidRPr="003948FE" w:rsidRDefault="00AE7BAD" w:rsidP="0023505D">
      <w:pPr>
        <w:pStyle w:val="BodyText"/>
        <w:numPr>
          <w:ilvl w:val="1"/>
          <w:numId w:val="2"/>
        </w:numPr>
        <w:ind w:left="426"/>
        <w:rPr>
          <w:szCs w:val="24"/>
        </w:rPr>
      </w:pPr>
      <w:r w:rsidRPr="003948FE">
        <w:rPr>
          <w:szCs w:val="24"/>
        </w:rPr>
        <w:t xml:space="preserve">Piedāvājums jāiesniedz datorrakstā uz sanumurētām lapām, caurauklots (nodrošinot to, ka nav iespējams atdalīt piedāvājuma lapas), ar uzlīmi, uz uzlīmes jābūt norādītam lapu skaitam un datumam, uzlīmei jābūt </w:t>
      </w:r>
      <w:r w:rsidRPr="003948FE">
        <w:rPr>
          <w:szCs w:val="24"/>
        </w:rPr>
        <w:lastRenderedPageBreak/>
        <w:t>apzīmogotai (ja zīmogs ir attiecināms) un Pretendenta vai attiecīgi pilnvarota Pretendenta pārstāvja parakstītai. Ja uz piedāvājuma lapām tiek izdarīti labojumi, tie jāparaksta iepriekš minētajai personai.</w:t>
      </w:r>
    </w:p>
    <w:p w14:paraId="0C4D5A0E" w14:textId="77777777" w:rsidR="00AE7BAD" w:rsidRPr="003948FE" w:rsidRDefault="00AE7BAD" w:rsidP="0023505D">
      <w:pPr>
        <w:pStyle w:val="ListParagraph"/>
        <w:numPr>
          <w:ilvl w:val="1"/>
          <w:numId w:val="2"/>
        </w:numPr>
        <w:ind w:left="426"/>
        <w:jc w:val="both"/>
        <w:rPr>
          <w:kern w:val="0"/>
          <w:szCs w:val="24"/>
        </w:rPr>
      </w:pPr>
      <w:r w:rsidRPr="003948FE">
        <w:rPr>
          <w:szCs w:val="24"/>
        </w:rPr>
        <w:t>Pretendentam jāiesniedz viens piedāvājuma oriģināls un viena kopija papīra formātā, katrs savā iesējumā. Uz oriģināla iesējuma pirmās lapas jābūt norādei „Oriģināls”, uz kopijas – „Kopija”. Jebkura veida neskaidrību gadījumā noteicošais ir eksemplārs ar uzrakstu „Oriģināls“.</w:t>
      </w:r>
    </w:p>
    <w:p w14:paraId="0E847353" w14:textId="77777777" w:rsidR="00AE7BAD" w:rsidRPr="003948FE" w:rsidRDefault="00AE7BAD" w:rsidP="0023505D">
      <w:pPr>
        <w:pStyle w:val="BodyText"/>
        <w:numPr>
          <w:ilvl w:val="1"/>
          <w:numId w:val="2"/>
        </w:numPr>
        <w:ind w:left="426"/>
        <w:rPr>
          <w:szCs w:val="24"/>
        </w:rPr>
      </w:pPr>
      <w:r w:rsidRPr="003948FE">
        <w:rPr>
          <w:szCs w:val="24"/>
        </w:rPr>
        <w:t>Piedāvājuma oriģināls un tajā iekļautie dokumenti, kuros paredzēts Pretendenta paraksts, jāparaksta Pretendentam vai atbilstoši pilnvarotam Pretendenta pārstāvim. Ja Pretendents ir piegādātāju apvienība, minētie dokumenti jāparaksta katras personas, kas iekļauta piegādātāju apvienībā, attiecīgi pilnvarotam pārstāvim vai arī personai, kura pārstāv piegādātāju apvienību Iepirkumā.</w:t>
      </w:r>
    </w:p>
    <w:p w14:paraId="0A48FF63" w14:textId="77777777" w:rsidR="00AE7BAD" w:rsidRPr="003948FE" w:rsidRDefault="00AE7BAD" w:rsidP="0023505D">
      <w:pPr>
        <w:pStyle w:val="BodyText"/>
        <w:numPr>
          <w:ilvl w:val="1"/>
          <w:numId w:val="2"/>
        </w:numPr>
        <w:ind w:left="426"/>
        <w:rPr>
          <w:szCs w:val="24"/>
        </w:rPr>
      </w:pPr>
      <w:r w:rsidRPr="003948FE">
        <w:rPr>
          <w:szCs w:val="24"/>
        </w:rPr>
        <w:t xml:space="preserve">Piedāvājuma oriģināls, kopija un datu nesējs jāiesaiņo kopā. Līmējuma vietai jābūt apstiprinātai ar Pretendenta vai atbilstoši pilnvarota Pretendenta pārstāvja parakstu. Kopējais iesaiņojums jānoformē šādi: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AE7BAD" w:rsidRPr="003948FE" w14:paraId="59A2EED0" w14:textId="77777777" w:rsidTr="00BF3268">
        <w:trPr>
          <w:trHeight w:val="2845"/>
        </w:trPr>
        <w:tc>
          <w:tcPr>
            <w:tcW w:w="8494" w:type="dxa"/>
          </w:tcPr>
          <w:p w14:paraId="2D7A3057" w14:textId="77777777" w:rsidR="00AE7BAD" w:rsidRPr="003948FE" w:rsidRDefault="00AE7BAD" w:rsidP="00660F2C">
            <w:pPr>
              <w:pStyle w:val="BodyText"/>
              <w:spacing w:line="276" w:lineRule="auto"/>
              <w:jc w:val="center"/>
              <w:rPr>
                <w:b/>
                <w:szCs w:val="24"/>
              </w:rPr>
            </w:pPr>
            <w:r w:rsidRPr="003948FE">
              <w:rPr>
                <w:b/>
                <w:szCs w:val="24"/>
              </w:rPr>
              <w:t xml:space="preserve">VSIA “Paula Stradiņa klīniskā universitātes slimnīca” </w:t>
            </w:r>
          </w:p>
          <w:p w14:paraId="439D35FF" w14:textId="77777777" w:rsidR="00AE7BAD" w:rsidRPr="003948FE" w:rsidRDefault="00AE7BAD" w:rsidP="00660F2C">
            <w:pPr>
              <w:pStyle w:val="BodyText"/>
              <w:spacing w:line="276" w:lineRule="auto"/>
              <w:jc w:val="center"/>
              <w:rPr>
                <w:b/>
                <w:szCs w:val="24"/>
              </w:rPr>
            </w:pPr>
            <w:r w:rsidRPr="003948FE">
              <w:rPr>
                <w:b/>
                <w:szCs w:val="24"/>
              </w:rPr>
              <w:t>Iepirkumu daļai</w:t>
            </w:r>
          </w:p>
          <w:p w14:paraId="012D60EA" w14:textId="77777777" w:rsidR="00AE7BAD" w:rsidRPr="003948FE" w:rsidRDefault="00AE7BAD" w:rsidP="00660F2C">
            <w:pPr>
              <w:pStyle w:val="BodyText"/>
              <w:spacing w:line="276" w:lineRule="auto"/>
              <w:jc w:val="center"/>
              <w:rPr>
                <w:b/>
                <w:szCs w:val="24"/>
              </w:rPr>
            </w:pPr>
            <w:r w:rsidRPr="003948FE">
              <w:rPr>
                <w:b/>
                <w:szCs w:val="24"/>
              </w:rPr>
              <w:t>Pilsoņu ielā 13, Rīga, LV-1002, 2.korpusā 2.stāvā</w:t>
            </w:r>
          </w:p>
          <w:p w14:paraId="44EBAC5A" w14:textId="77777777" w:rsidR="00AE7BAD" w:rsidRPr="003948FE" w:rsidRDefault="00AE7BAD" w:rsidP="00660F2C">
            <w:pPr>
              <w:pStyle w:val="BodyText"/>
              <w:spacing w:line="276" w:lineRule="auto"/>
              <w:jc w:val="center"/>
              <w:rPr>
                <w:b/>
                <w:bCs/>
                <w:szCs w:val="24"/>
              </w:rPr>
            </w:pPr>
          </w:p>
          <w:p w14:paraId="203FCD25" w14:textId="77777777" w:rsidR="00AE7BAD" w:rsidRPr="003948FE" w:rsidRDefault="00AE7BAD" w:rsidP="00660F2C">
            <w:pPr>
              <w:pStyle w:val="BodyText"/>
              <w:spacing w:line="276" w:lineRule="auto"/>
              <w:jc w:val="center"/>
              <w:rPr>
                <w:b/>
                <w:bCs/>
                <w:szCs w:val="24"/>
              </w:rPr>
            </w:pPr>
            <w:r w:rsidRPr="003948FE">
              <w:rPr>
                <w:b/>
                <w:bCs/>
                <w:szCs w:val="24"/>
              </w:rPr>
              <w:t xml:space="preserve">PIEDĀVĀJUMS </w:t>
            </w:r>
          </w:p>
          <w:p w14:paraId="4AADB837" w14:textId="77777777" w:rsidR="00AE7BAD" w:rsidRPr="003948FE" w:rsidRDefault="00AE7BAD" w:rsidP="00660F2C">
            <w:pPr>
              <w:pStyle w:val="BodyText"/>
              <w:spacing w:line="276" w:lineRule="auto"/>
              <w:jc w:val="center"/>
              <w:rPr>
                <w:b/>
                <w:bCs/>
                <w:szCs w:val="24"/>
              </w:rPr>
            </w:pPr>
            <w:r w:rsidRPr="003948FE">
              <w:rPr>
                <w:b/>
                <w:bCs/>
                <w:szCs w:val="24"/>
              </w:rPr>
              <w:t>iepirkumam</w:t>
            </w:r>
          </w:p>
          <w:p w14:paraId="05810388" w14:textId="69E9B811" w:rsidR="00AE7BAD" w:rsidRPr="003948FE" w:rsidRDefault="00AE7BAD" w:rsidP="008D2341">
            <w:pPr>
              <w:jc w:val="center"/>
              <w:rPr>
                <w:rFonts w:cs="Times New Roman"/>
                <w:b/>
                <w:color w:val="000000"/>
              </w:rPr>
            </w:pPr>
            <w:r w:rsidRPr="003948FE">
              <w:rPr>
                <w:rFonts w:cs="Times New Roman"/>
                <w:b/>
              </w:rPr>
              <w:t>“</w:t>
            </w:r>
            <w:r w:rsidR="00B91155" w:rsidRPr="003948FE">
              <w:rPr>
                <w:rFonts w:cs="Times New Roman"/>
                <w:b/>
              </w:rPr>
              <w:t>Būvniecības tehnikas, iekārtu un instrumentu noma</w:t>
            </w:r>
            <w:r w:rsidRPr="003948FE">
              <w:rPr>
                <w:rFonts w:cs="Times New Roman"/>
                <w:b/>
                <w:color w:val="000000"/>
              </w:rPr>
              <w:t>”</w:t>
            </w:r>
          </w:p>
          <w:p w14:paraId="41711AF3" w14:textId="77A9606F" w:rsidR="00AE7BAD" w:rsidRPr="003948FE" w:rsidRDefault="00AE7BAD" w:rsidP="008D2341">
            <w:pPr>
              <w:spacing w:line="276" w:lineRule="auto"/>
              <w:jc w:val="center"/>
              <w:rPr>
                <w:rFonts w:cs="Times New Roman"/>
                <w:b/>
                <w:bCs/>
              </w:rPr>
            </w:pPr>
            <w:r w:rsidRPr="003948FE">
              <w:rPr>
                <w:rFonts w:cs="Times New Roman"/>
                <w:b/>
                <w:bCs/>
              </w:rPr>
              <w:t xml:space="preserve">(identifikācijas </w:t>
            </w:r>
            <w:r w:rsidRPr="00D07E9F">
              <w:rPr>
                <w:rFonts w:cs="Times New Roman"/>
                <w:b/>
                <w:bCs/>
              </w:rPr>
              <w:t>Nr</w:t>
            </w:r>
            <w:r w:rsidRPr="003948FE">
              <w:rPr>
                <w:rFonts w:cs="Times New Roman"/>
                <w:b/>
                <w:bCs/>
              </w:rPr>
              <w:t xml:space="preserve">. </w:t>
            </w:r>
            <w:r w:rsidRPr="00D07E9F">
              <w:rPr>
                <w:rFonts w:cs="Times New Roman"/>
                <w:b/>
                <w:bCs/>
              </w:rPr>
              <w:t>PSKUS</w:t>
            </w:r>
            <w:r w:rsidRPr="003948FE">
              <w:rPr>
                <w:rFonts w:cs="Times New Roman"/>
                <w:b/>
                <w:bCs/>
              </w:rPr>
              <w:t xml:space="preserve"> 2016/9</w:t>
            </w:r>
            <w:r w:rsidR="00B91155" w:rsidRPr="003948FE">
              <w:rPr>
                <w:rFonts w:cs="Times New Roman"/>
                <w:b/>
                <w:bCs/>
              </w:rPr>
              <w:t>0</w:t>
            </w:r>
            <w:r w:rsidRPr="003948FE">
              <w:rPr>
                <w:rFonts w:cs="Times New Roman"/>
                <w:b/>
                <w:bCs/>
              </w:rPr>
              <w:t>)</w:t>
            </w:r>
          </w:p>
          <w:p w14:paraId="2B23AC01" w14:textId="09C26C28" w:rsidR="00AE7BAD" w:rsidRPr="003948FE" w:rsidRDefault="00AE7BAD" w:rsidP="00660F2C">
            <w:pPr>
              <w:spacing w:line="276" w:lineRule="auto"/>
              <w:jc w:val="center"/>
              <w:rPr>
                <w:rFonts w:cs="Times New Roman"/>
                <w:b/>
                <w:bCs/>
              </w:rPr>
            </w:pPr>
            <w:r w:rsidRPr="00D07E9F">
              <w:rPr>
                <w:rFonts w:cs="Times New Roman"/>
                <w:b/>
                <w:bCs/>
              </w:rPr>
              <w:t xml:space="preserve">Neatvērt līdz 2016.gada </w:t>
            </w:r>
            <w:r w:rsidR="00302878" w:rsidRPr="00A51C40">
              <w:rPr>
                <w:rFonts w:cs="Times New Roman"/>
                <w:b/>
                <w:bCs/>
              </w:rPr>
              <w:t>25</w:t>
            </w:r>
            <w:r w:rsidR="00302878" w:rsidRPr="00A51C40">
              <w:rPr>
                <w:rFonts w:cs="Times New Roman"/>
                <w:b/>
                <w:bCs/>
              </w:rPr>
              <w:t>.</w:t>
            </w:r>
            <w:r w:rsidR="00C6043D" w:rsidRPr="00A51C40">
              <w:rPr>
                <w:rFonts w:cs="Times New Roman"/>
                <w:b/>
                <w:bCs/>
              </w:rPr>
              <w:t>maijam</w:t>
            </w:r>
            <w:r w:rsidRPr="00A51C40">
              <w:rPr>
                <w:rFonts w:cs="Times New Roman"/>
                <w:b/>
                <w:bCs/>
              </w:rPr>
              <w:t>, p</w:t>
            </w:r>
            <w:r w:rsidRPr="00D07E9F">
              <w:rPr>
                <w:rFonts w:cs="Times New Roman"/>
                <w:b/>
                <w:bCs/>
              </w:rPr>
              <w:t>lkst. 10.00.</w:t>
            </w:r>
          </w:p>
          <w:p w14:paraId="128A6008" w14:textId="77777777" w:rsidR="00AE7BAD" w:rsidRPr="003948FE" w:rsidRDefault="00AE7BAD" w:rsidP="00660F2C">
            <w:pPr>
              <w:pStyle w:val="BodyText"/>
              <w:jc w:val="center"/>
              <w:rPr>
                <w:b/>
                <w:szCs w:val="24"/>
              </w:rPr>
            </w:pPr>
          </w:p>
          <w:p w14:paraId="6192D930" w14:textId="77777777" w:rsidR="00AE7BAD" w:rsidRPr="003948FE" w:rsidRDefault="00AE7BAD" w:rsidP="00660F2C">
            <w:pPr>
              <w:pStyle w:val="BodyText"/>
              <w:jc w:val="center"/>
              <w:rPr>
                <w:i/>
                <w:szCs w:val="24"/>
              </w:rPr>
            </w:pPr>
            <w:r w:rsidRPr="003948FE">
              <w:rPr>
                <w:i/>
                <w:szCs w:val="24"/>
              </w:rPr>
              <w:t>&lt;Pretendenta nosaukums, juridiskā adrese, kontaktpersona, tās kontaktinformācija&gt;</w:t>
            </w:r>
          </w:p>
        </w:tc>
      </w:tr>
    </w:tbl>
    <w:p w14:paraId="5AB07C60" w14:textId="77777777" w:rsidR="00AE7BAD" w:rsidRPr="003948FE" w:rsidRDefault="00AE7BAD" w:rsidP="0023505D">
      <w:pPr>
        <w:pStyle w:val="BodyText"/>
        <w:numPr>
          <w:ilvl w:val="1"/>
          <w:numId w:val="2"/>
        </w:numPr>
        <w:ind w:left="567" w:hanging="573"/>
        <w:rPr>
          <w:szCs w:val="24"/>
        </w:rPr>
      </w:pPr>
      <w:r w:rsidRPr="003948FE">
        <w:rPr>
          <w:szCs w:val="24"/>
        </w:rPr>
        <w:t xml:space="preserve">Piedāvājumam un visiem tajā iekļautajiem dokumentiem ir jāatbilst Dokumentu juridiskā spēka likumam un Ministru kabineta 2010.gada 28.septembra noteikumiem Nr.916 “Dokumentu izstrādāšanas un noformēšanas kārtība”. Pretendenta iesniegto elektronisko dokumentu kopijas, norakstus vai izrakstus papīra formā </w:t>
      </w:r>
      <w:r w:rsidRPr="003948FE">
        <w:rPr>
          <w:bCs/>
          <w:szCs w:val="24"/>
        </w:rPr>
        <w:t xml:space="preserve">Pretendents apliecina </w:t>
      </w:r>
      <w:r w:rsidRPr="003948FE">
        <w:rPr>
          <w:szCs w:val="24"/>
        </w:rPr>
        <w:t>saskaņā ar Ministru kabineta 2010.gada 28.septembra noteikumu Nr.916 „Dokumentu izstrādāšanas un noformēšanas noteikumi” 5.nodaļas prasībām dokumentu atvasinājumu izstrādāšanai un noformēšanai. Visu piedāvājumā iekļauto dokumentu kopiju, norakstu vai izrakstu pareizību Pretendents var apliecināt ar vienu apliecinājumu saskaņā ar Publisko iepirkumu likuma 33.panta septītajā daļā noteikto.</w:t>
      </w:r>
    </w:p>
    <w:p w14:paraId="3FA04E69" w14:textId="77777777" w:rsidR="00AE7BAD" w:rsidRPr="003948FE" w:rsidRDefault="00AE7BAD" w:rsidP="0023505D">
      <w:pPr>
        <w:pStyle w:val="BodyText"/>
        <w:numPr>
          <w:ilvl w:val="1"/>
          <w:numId w:val="2"/>
        </w:numPr>
        <w:ind w:left="567" w:hanging="573"/>
        <w:rPr>
          <w:szCs w:val="24"/>
        </w:rPr>
      </w:pPr>
      <w:r w:rsidRPr="003948FE">
        <w:rPr>
          <w:szCs w:val="24"/>
        </w:rPr>
        <w:t>Visas izmaksas, kas saistītas ar piedāvājuma sagatavošanu un iesniegšanu, sedz Pretendents.</w:t>
      </w:r>
    </w:p>
    <w:p w14:paraId="03ECDC54" w14:textId="77777777" w:rsidR="00AE7BAD" w:rsidRPr="003948FE" w:rsidRDefault="00AE7BAD" w:rsidP="0023505D">
      <w:pPr>
        <w:pStyle w:val="BodyText"/>
        <w:numPr>
          <w:ilvl w:val="1"/>
          <w:numId w:val="2"/>
        </w:numPr>
        <w:ind w:left="567" w:hanging="573"/>
        <w:rPr>
          <w:szCs w:val="24"/>
        </w:rPr>
      </w:pPr>
      <w:r w:rsidRPr="003948FE">
        <w:rPr>
          <w:szCs w:val="24"/>
        </w:rPr>
        <w:t xml:space="preserve">Ja attiecībā uz Iepirkuma priekšmetu nepieciešams ievērot komercnoslēpumu atbilstoši Komerclikuma 19.pantam vai tā uzskatāma par konfidenciālu informāciju, Pretendents to norāda savā piedāvājumā. Pretendents nevar noteikt komercnoslēpuma vai konfidenciālas informācijas statusu informācijai, kura atbilstoši Publisko iepirkumu likuma vai citu normatīvo aktu regulējumam ir vispārpieejama informācija. </w:t>
      </w:r>
    </w:p>
    <w:p w14:paraId="30CD2F40" w14:textId="77777777" w:rsidR="00AE7BAD" w:rsidRPr="003948FE" w:rsidRDefault="00AE7BAD" w:rsidP="00497DE7">
      <w:pPr>
        <w:pStyle w:val="BodyText"/>
        <w:ind w:left="426"/>
        <w:rPr>
          <w:szCs w:val="24"/>
        </w:rPr>
      </w:pPr>
    </w:p>
    <w:p w14:paraId="4A9A6E96" w14:textId="77777777" w:rsidR="00AE7BAD" w:rsidRPr="003948FE" w:rsidRDefault="00AE7BAD" w:rsidP="0023505D">
      <w:pPr>
        <w:numPr>
          <w:ilvl w:val="0"/>
          <w:numId w:val="2"/>
        </w:numPr>
        <w:spacing w:after="240"/>
        <w:ind w:right="38"/>
        <w:jc w:val="center"/>
        <w:rPr>
          <w:rFonts w:cs="Times New Roman"/>
          <w:b/>
          <w:caps/>
          <w:color w:val="000000"/>
        </w:rPr>
      </w:pPr>
      <w:r w:rsidRPr="003948FE">
        <w:rPr>
          <w:rFonts w:cs="Times New Roman"/>
          <w:b/>
          <w:caps/>
          <w:color w:val="000000"/>
        </w:rPr>
        <w:t>Pretendentu IZSLĒGŠANAS NOTEIKUMI</w:t>
      </w:r>
    </w:p>
    <w:p w14:paraId="21913D25" w14:textId="17A0D920" w:rsidR="00AE7BAD" w:rsidRPr="003948FE" w:rsidRDefault="00AE7BAD" w:rsidP="0023505D">
      <w:pPr>
        <w:numPr>
          <w:ilvl w:val="1"/>
          <w:numId w:val="2"/>
        </w:numPr>
        <w:tabs>
          <w:tab w:val="num" w:pos="567"/>
        </w:tabs>
        <w:ind w:left="426"/>
        <w:jc w:val="both"/>
        <w:rPr>
          <w:rFonts w:cs="Times New Roman"/>
          <w:kern w:val="0"/>
        </w:rPr>
      </w:pPr>
      <w:r w:rsidRPr="003948FE">
        <w:rPr>
          <w:rFonts w:cs="Times New Roman"/>
          <w:kern w:val="0"/>
        </w:rPr>
        <w:t>Pasūtītājs izslēdz Pretendentu no dalības Iepirkumā jebkurā no Publisko iepirkumu 8.</w:t>
      </w:r>
      <w:r w:rsidRPr="003948FE">
        <w:rPr>
          <w:rFonts w:cs="Times New Roman"/>
          <w:kern w:val="0"/>
          <w:vertAlign w:val="superscript"/>
        </w:rPr>
        <w:t xml:space="preserve">2 </w:t>
      </w:r>
      <w:r w:rsidRPr="003948FE">
        <w:rPr>
          <w:rFonts w:cs="Times New Roman"/>
          <w:kern w:val="0"/>
        </w:rPr>
        <w:t>panta piektajā daļā norādītajiem gadījumi</w:t>
      </w:r>
      <w:r w:rsidR="007422B4" w:rsidRPr="003948FE">
        <w:rPr>
          <w:rFonts w:cs="Times New Roman"/>
          <w:kern w:val="0"/>
        </w:rPr>
        <w:t xml:space="preserve"> </w:t>
      </w:r>
      <w:r w:rsidRPr="003948FE">
        <w:rPr>
          <w:rFonts w:cs="Times New Roman"/>
          <w:kern w:val="0"/>
        </w:rPr>
        <w:t xml:space="preserve">em. </w:t>
      </w:r>
    </w:p>
    <w:p w14:paraId="5BE38750" w14:textId="77777777" w:rsidR="00AE7BAD" w:rsidRPr="003948FE" w:rsidRDefault="00AE7BAD" w:rsidP="0039369C">
      <w:pPr>
        <w:pStyle w:val="Style1"/>
      </w:pPr>
      <w:r w:rsidRPr="003948FE">
        <w:t>Izslēgšanas nosacījumi iepirkumā attiecas uz Pretendentu, personu apvienības dalībniekiem (ja piedāvājumu iesniedz personu apvienība), kā arī uz pretendenta piedāvājumā norādīto personu, uz kuras spējām pretendents  balstās, lai apliecinātu, ka tā kvalifikācija atbilst nolikumā izvirzītajām prasībām.</w:t>
      </w:r>
    </w:p>
    <w:p w14:paraId="42CADDDB" w14:textId="77777777" w:rsidR="00AE7BAD" w:rsidRPr="003948FE" w:rsidRDefault="00AE7BAD" w:rsidP="0023505D">
      <w:pPr>
        <w:numPr>
          <w:ilvl w:val="0"/>
          <w:numId w:val="2"/>
        </w:numPr>
        <w:spacing w:after="240"/>
        <w:ind w:right="38"/>
        <w:jc w:val="center"/>
        <w:rPr>
          <w:rFonts w:cs="Times New Roman"/>
          <w:b/>
          <w:caps/>
          <w:color w:val="000000"/>
        </w:rPr>
      </w:pPr>
      <w:r w:rsidRPr="003948FE">
        <w:rPr>
          <w:rFonts w:cs="Times New Roman"/>
          <w:b/>
          <w:caps/>
          <w:color w:val="000000"/>
        </w:rPr>
        <w:t>Pretendentu KVALIFIKĀCIJA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7"/>
        <w:gridCol w:w="5797"/>
      </w:tblGrid>
      <w:tr w:rsidR="00AE7BAD" w:rsidRPr="003948FE" w14:paraId="77EC323C" w14:textId="77777777" w:rsidTr="006F5C4F">
        <w:trPr>
          <w:trHeight w:val="767"/>
        </w:trPr>
        <w:tc>
          <w:tcPr>
            <w:tcW w:w="1844" w:type="pct"/>
            <w:tcBorders>
              <w:top w:val="single" w:sz="12" w:space="0" w:color="auto"/>
              <w:left w:val="single" w:sz="12" w:space="0" w:color="auto"/>
              <w:bottom w:val="single" w:sz="12" w:space="0" w:color="auto"/>
              <w:right w:val="single" w:sz="12" w:space="0" w:color="auto"/>
            </w:tcBorders>
            <w:shd w:val="clear" w:color="auto" w:fill="F2F2F2"/>
          </w:tcPr>
          <w:p w14:paraId="7BADF392" w14:textId="77777777" w:rsidR="00AE7BAD" w:rsidRPr="003948FE" w:rsidRDefault="00AE7BAD" w:rsidP="0039369C">
            <w:pPr>
              <w:pStyle w:val="Style1"/>
            </w:pPr>
            <w:r w:rsidRPr="003948FE">
              <w:t>Pretendentam jāatbilst šādām kvalifikācijas prasībām:</w:t>
            </w:r>
          </w:p>
        </w:tc>
        <w:tc>
          <w:tcPr>
            <w:tcW w:w="3156" w:type="pct"/>
            <w:tcBorders>
              <w:top w:val="single" w:sz="12" w:space="0" w:color="auto"/>
              <w:left w:val="single" w:sz="12" w:space="0" w:color="auto"/>
              <w:bottom w:val="single" w:sz="12" w:space="0" w:color="auto"/>
              <w:right w:val="single" w:sz="12" w:space="0" w:color="auto"/>
            </w:tcBorders>
            <w:shd w:val="clear" w:color="auto" w:fill="F2F2F2"/>
          </w:tcPr>
          <w:p w14:paraId="5B662026" w14:textId="77777777" w:rsidR="00AE7BAD" w:rsidRPr="003948FE" w:rsidRDefault="00AE7BAD" w:rsidP="0039369C">
            <w:pPr>
              <w:pStyle w:val="Style1"/>
            </w:pPr>
            <w:r w:rsidRPr="003948FE">
              <w:t xml:space="preserve">Lai apliecinātu atbilstību Nolikuma 5.1. punktā noteiktajām prasībām, Pretendentam </w:t>
            </w:r>
            <w:r w:rsidRPr="003948FE">
              <w:rPr>
                <w:b/>
              </w:rPr>
              <w:t>jāiesniedz šādi</w:t>
            </w:r>
            <w:r w:rsidRPr="003948FE">
              <w:rPr>
                <w:b/>
                <w:bCs/>
              </w:rPr>
              <w:t xml:space="preserve"> prasības apliecinošie dokumenti:</w:t>
            </w:r>
          </w:p>
        </w:tc>
      </w:tr>
      <w:tr w:rsidR="00AE7BAD" w:rsidRPr="003948FE" w14:paraId="4BF328EE" w14:textId="77777777" w:rsidTr="006F5C4F">
        <w:trPr>
          <w:trHeight w:val="2326"/>
        </w:trPr>
        <w:tc>
          <w:tcPr>
            <w:tcW w:w="1844" w:type="pct"/>
            <w:tcBorders>
              <w:top w:val="single" w:sz="12" w:space="0" w:color="auto"/>
            </w:tcBorders>
          </w:tcPr>
          <w:p w14:paraId="3B501F3C" w14:textId="77777777" w:rsidR="00AE7BAD" w:rsidRPr="003948FE" w:rsidRDefault="00AE7BAD" w:rsidP="001C2307">
            <w:pPr>
              <w:pStyle w:val="ListParagraph"/>
              <w:spacing w:after="240"/>
              <w:ind w:left="53"/>
              <w:jc w:val="both"/>
              <w:rPr>
                <w:szCs w:val="24"/>
                <w:lang w:eastAsia="en-US"/>
              </w:rPr>
            </w:pPr>
            <w:r w:rsidRPr="003948FE">
              <w:rPr>
                <w:szCs w:val="24"/>
                <w:lang w:eastAsia="en-US"/>
              </w:rPr>
              <w:lastRenderedPageBreak/>
              <w:t xml:space="preserve">5.1.1. Pretendents piekrīt Nolikuma noteikumiem. </w:t>
            </w:r>
          </w:p>
        </w:tc>
        <w:tc>
          <w:tcPr>
            <w:tcW w:w="3156" w:type="pct"/>
            <w:tcBorders>
              <w:top w:val="single" w:sz="12" w:space="0" w:color="auto"/>
            </w:tcBorders>
          </w:tcPr>
          <w:p w14:paraId="0BCB08F5" w14:textId="77777777" w:rsidR="00AE7BAD" w:rsidRPr="003948FE" w:rsidRDefault="00AE7BAD" w:rsidP="001C2307">
            <w:pPr>
              <w:pStyle w:val="ListParagraph"/>
              <w:suppressAutoHyphens/>
              <w:spacing w:after="240"/>
              <w:ind w:left="34"/>
              <w:jc w:val="both"/>
              <w:rPr>
                <w:szCs w:val="24"/>
                <w:lang w:eastAsia="en-US"/>
              </w:rPr>
            </w:pPr>
            <w:r w:rsidRPr="003948FE">
              <w:rPr>
                <w:szCs w:val="24"/>
                <w:lang w:eastAsia="en-US"/>
              </w:rPr>
              <w:t>5.2.1.</w:t>
            </w:r>
            <w:r w:rsidRPr="003948FE">
              <w:rPr>
                <w:b/>
                <w:szCs w:val="24"/>
                <w:lang w:eastAsia="en-US"/>
              </w:rPr>
              <w:t xml:space="preserve"> Pretendenta pieteikums par piedalīšanos Iepirkumā,</w:t>
            </w:r>
            <w:r w:rsidRPr="003948FE">
              <w:rPr>
                <w:szCs w:val="24"/>
                <w:lang w:eastAsia="en-US"/>
              </w:rPr>
              <w:t xml:space="preserve"> kas ir aizpildīts atbilstoši Nolikuma 1. pielikumā pievienotajai Pieteikuma vēstules formai. </w:t>
            </w:r>
          </w:p>
          <w:p w14:paraId="07234F69" w14:textId="77777777" w:rsidR="00AE7BAD" w:rsidRPr="003948FE" w:rsidRDefault="00AE7BAD" w:rsidP="001C2307">
            <w:pPr>
              <w:pStyle w:val="ListParagraph"/>
              <w:suppressAutoHyphens/>
              <w:spacing w:after="240"/>
              <w:ind w:left="34"/>
              <w:jc w:val="both"/>
              <w:rPr>
                <w:szCs w:val="24"/>
                <w:lang w:eastAsia="en-US"/>
              </w:rPr>
            </w:pPr>
          </w:p>
          <w:p w14:paraId="70AA2FA8" w14:textId="77777777" w:rsidR="00AE7BAD" w:rsidRPr="003948FE" w:rsidRDefault="00AE7BAD" w:rsidP="001C2307">
            <w:pPr>
              <w:pStyle w:val="ListParagraph"/>
              <w:suppressAutoHyphens/>
              <w:spacing w:after="240"/>
              <w:ind w:left="34"/>
              <w:jc w:val="both"/>
              <w:rPr>
                <w:szCs w:val="24"/>
                <w:lang w:eastAsia="en-US"/>
              </w:rPr>
            </w:pPr>
            <w:r w:rsidRPr="003948FE">
              <w:rPr>
                <w:szCs w:val="24"/>
                <w:lang w:eastAsia="en-US"/>
              </w:rPr>
              <w:t>Ja piedāvājumu iesniedz personu apvienība, pieteikumu par piedalīšanos iepirkumā paraksta visi personu apvienības dalībnieki vai arī visu personu apvienības dalībnieku pilnvarotā persona.</w:t>
            </w:r>
          </w:p>
        </w:tc>
      </w:tr>
      <w:tr w:rsidR="00AE7BAD" w:rsidRPr="003948FE" w14:paraId="38DE3FED" w14:textId="77777777" w:rsidTr="006F5C4F">
        <w:trPr>
          <w:trHeight w:val="1079"/>
        </w:trPr>
        <w:tc>
          <w:tcPr>
            <w:tcW w:w="1844" w:type="pct"/>
          </w:tcPr>
          <w:p w14:paraId="4A7617B0" w14:textId="77777777" w:rsidR="00AE7BAD" w:rsidRPr="003948FE" w:rsidRDefault="00AE7BAD" w:rsidP="001C2307">
            <w:pPr>
              <w:pStyle w:val="ListParagraph"/>
              <w:spacing w:after="240"/>
              <w:ind w:left="53"/>
              <w:jc w:val="both"/>
              <w:rPr>
                <w:szCs w:val="24"/>
                <w:lang w:eastAsia="en-US"/>
              </w:rPr>
            </w:pPr>
            <w:r w:rsidRPr="003948FE">
              <w:rPr>
                <w:szCs w:val="24"/>
                <w:lang w:eastAsia="en-US"/>
              </w:rPr>
              <w:t>5.1.2. Pretendents ir reģistrēts atbilstoši attiecīgās valsts normatīvo aktu prasībām.</w:t>
            </w:r>
          </w:p>
          <w:p w14:paraId="2F77A3FD" w14:textId="77777777" w:rsidR="00AE7BAD" w:rsidRPr="003948FE" w:rsidRDefault="00AE7BAD" w:rsidP="001C2307">
            <w:pPr>
              <w:pStyle w:val="ListParagraph"/>
              <w:spacing w:after="240"/>
              <w:ind w:left="53"/>
              <w:jc w:val="both"/>
              <w:rPr>
                <w:szCs w:val="24"/>
                <w:lang w:eastAsia="en-US"/>
              </w:rPr>
            </w:pPr>
          </w:p>
        </w:tc>
        <w:tc>
          <w:tcPr>
            <w:tcW w:w="3156" w:type="pct"/>
          </w:tcPr>
          <w:p w14:paraId="1BDAEDB7" w14:textId="77777777" w:rsidR="00AE7BAD" w:rsidRPr="003948FE" w:rsidRDefault="00AE7BAD" w:rsidP="001C2307">
            <w:pPr>
              <w:pStyle w:val="ListParagraph"/>
              <w:spacing w:after="240"/>
              <w:ind w:left="34"/>
              <w:jc w:val="both"/>
              <w:rPr>
                <w:szCs w:val="24"/>
                <w:lang w:eastAsia="en-US"/>
              </w:rPr>
            </w:pPr>
            <w:r w:rsidRPr="003948FE">
              <w:rPr>
                <w:szCs w:val="24"/>
                <w:lang w:eastAsia="en-US"/>
              </w:rPr>
              <w:t>5.2.2. Lai pārbaudītu Nolikuma 5.1.2.punkta izpildi, par Latvijas Republikā reģistrētu Pretendentu reģistrāciju atbilstoši normatīvo aktu prasībām Komisija pārliecināsies Uzņēmumu reģistra datu bāzē. Pretendentam, kas nav reģistrēts komercreģistrā, jāiesniedz dokuments, kas apliecina tā reģistrāciju. Ārvalstī reģistrētam Pretendentam jāiesniedz kompetentas attiecīgās valsts institūcijas izsniegts dokuments, kas apliecina, ka Pretendents ir reģistrēts atbilstoši tās valsts normatīvo aktu prasībām.</w:t>
            </w:r>
          </w:p>
        </w:tc>
      </w:tr>
      <w:tr w:rsidR="00AE7BAD" w:rsidRPr="003948FE" w14:paraId="51A0769C" w14:textId="77777777" w:rsidTr="006F5C4F">
        <w:trPr>
          <w:trHeight w:val="1696"/>
        </w:trPr>
        <w:tc>
          <w:tcPr>
            <w:tcW w:w="1844" w:type="pct"/>
          </w:tcPr>
          <w:p w14:paraId="414734A6" w14:textId="77777777" w:rsidR="00AE7BAD" w:rsidRPr="003948FE" w:rsidRDefault="00AE7BAD" w:rsidP="001C2307">
            <w:pPr>
              <w:pStyle w:val="ListParagraph"/>
              <w:spacing w:after="240"/>
              <w:ind w:left="53"/>
              <w:jc w:val="both"/>
              <w:rPr>
                <w:szCs w:val="24"/>
                <w:lang w:eastAsia="en-US"/>
              </w:rPr>
            </w:pPr>
            <w:r w:rsidRPr="003948FE">
              <w:rPr>
                <w:szCs w:val="24"/>
                <w:lang w:eastAsia="en-US"/>
              </w:rPr>
              <w:t>5.1.3. Pretendenta pārstāvim, kas parakstījis piedāvājuma dokumentus, ir pārstāvības (paraksta) tiesības.</w:t>
            </w:r>
          </w:p>
          <w:p w14:paraId="63BB9E11" w14:textId="77777777" w:rsidR="00AE7BAD" w:rsidRPr="003948FE" w:rsidRDefault="00AE7BAD" w:rsidP="001C2307">
            <w:pPr>
              <w:pStyle w:val="ListParagraph"/>
              <w:spacing w:after="240"/>
              <w:ind w:left="53"/>
              <w:jc w:val="both"/>
              <w:rPr>
                <w:szCs w:val="24"/>
                <w:lang w:eastAsia="en-US"/>
              </w:rPr>
            </w:pPr>
          </w:p>
        </w:tc>
        <w:tc>
          <w:tcPr>
            <w:tcW w:w="3156" w:type="pct"/>
          </w:tcPr>
          <w:p w14:paraId="2FABE33E" w14:textId="77777777" w:rsidR="00AE7BAD" w:rsidRPr="003948FE" w:rsidRDefault="00AE7BAD" w:rsidP="001C2307">
            <w:pPr>
              <w:pStyle w:val="ListParagraph"/>
              <w:spacing w:after="240"/>
              <w:ind w:left="34"/>
              <w:jc w:val="both"/>
              <w:rPr>
                <w:b/>
                <w:szCs w:val="24"/>
                <w:lang w:eastAsia="en-US"/>
              </w:rPr>
            </w:pPr>
            <w:r w:rsidRPr="003948FE">
              <w:rPr>
                <w:szCs w:val="24"/>
                <w:lang w:eastAsia="en-US"/>
              </w:rPr>
              <w:t>5.2.3.</w:t>
            </w:r>
            <w:r w:rsidRPr="003948FE">
              <w:rPr>
                <w:b/>
                <w:szCs w:val="24"/>
                <w:lang w:eastAsia="en-US"/>
              </w:rPr>
              <w:t xml:space="preserve"> Dokuments, kas apliecina Pretendenta pārstāvja pārstāvības (paraksta) tiesības.</w:t>
            </w:r>
          </w:p>
          <w:p w14:paraId="70399F08" w14:textId="77777777" w:rsidR="00AE7BAD" w:rsidRPr="003948FE" w:rsidRDefault="00AE7BAD" w:rsidP="001C2307">
            <w:pPr>
              <w:spacing w:after="240"/>
              <w:jc w:val="both"/>
              <w:rPr>
                <w:rFonts w:cs="Times New Roman"/>
              </w:rPr>
            </w:pPr>
            <w:r w:rsidRPr="003948FE">
              <w:rPr>
                <w:rFonts w:cs="Times New Roman"/>
              </w:rPr>
              <w:t xml:space="preserve">Ja tiek iesniegta pilnvara, pilnvarai pievieno pilnvaras devēja pārstāvības (paraksta) tiesības apliecinošu dokumentu. </w:t>
            </w:r>
          </w:p>
          <w:p w14:paraId="6D96EA1E" w14:textId="77777777" w:rsidR="00AE7BAD" w:rsidRPr="003948FE" w:rsidRDefault="00AE7BAD" w:rsidP="001C2307">
            <w:pPr>
              <w:pStyle w:val="ListParagraph"/>
              <w:spacing w:after="240"/>
              <w:ind w:left="34"/>
              <w:jc w:val="both"/>
              <w:rPr>
                <w:szCs w:val="24"/>
                <w:lang w:eastAsia="en-US"/>
              </w:rPr>
            </w:pPr>
            <w:r w:rsidRPr="003948FE">
              <w:rPr>
                <w:szCs w:val="24"/>
                <w:lang w:eastAsia="en-US"/>
              </w:rPr>
              <w:t>Ja piedāvājumu iesniedz personu apvienība un pieteikumu paraksta visu personu apvienības dalībnieku pilnvarotā persona atbilstoši Nolikuma 5.2.1.punktā paredzētajam, piedāvājumā iekļauj dokumentu, kuru parakstījušas visu personu apvienības dalībnieku paraksttiesīgās personas un, kurā ir norādīts personu apvienības dalībnieku pilnvarotais pārstāvis un tā pilnvaru apjoms.</w:t>
            </w:r>
          </w:p>
        </w:tc>
      </w:tr>
      <w:tr w:rsidR="00AE7BAD" w:rsidRPr="003948FE" w14:paraId="68815D0B" w14:textId="77777777" w:rsidTr="006F5C4F">
        <w:trPr>
          <w:trHeight w:val="841"/>
        </w:trPr>
        <w:tc>
          <w:tcPr>
            <w:tcW w:w="1844" w:type="pct"/>
          </w:tcPr>
          <w:p w14:paraId="13F3264D" w14:textId="7EF3079B" w:rsidR="00AE7BAD" w:rsidRPr="003948FE" w:rsidRDefault="00AE7BAD" w:rsidP="00BD41A9">
            <w:pPr>
              <w:pStyle w:val="ListParagraph"/>
              <w:spacing w:after="240"/>
              <w:ind w:left="53"/>
              <w:jc w:val="both"/>
              <w:rPr>
                <w:szCs w:val="24"/>
                <w:lang w:eastAsia="en-GB"/>
              </w:rPr>
            </w:pPr>
            <w:r w:rsidRPr="003948FE">
              <w:rPr>
                <w:szCs w:val="24"/>
                <w:lang w:eastAsia="en-US"/>
              </w:rPr>
              <w:t>5.1.</w:t>
            </w:r>
            <w:r w:rsidR="00FD34AB" w:rsidRPr="003948FE">
              <w:rPr>
                <w:szCs w:val="24"/>
                <w:lang w:eastAsia="en-US"/>
              </w:rPr>
              <w:t>4</w:t>
            </w:r>
            <w:r w:rsidRPr="003948FE">
              <w:rPr>
                <w:szCs w:val="24"/>
                <w:lang w:eastAsia="en-US"/>
              </w:rPr>
              <w:t xml:space="preserve">. </w:t>
            </w:r>
            <w:r w:rsidRPr="003948FE">
              <w:rPr>
                <w:szCs w:val="24"/>
                <w:lang w:eastAsia="en-GB"/>
              </w:rPr>
              <w:t xml:space="preserve">Pretendentam ne vairāk kā iepriekšējo 3 (trīs) gadu (2013., 2014., 2015., 2016.) laikā līdz piedāvājuma iesniegšanas brīdim ir pieredze vismaz </w:t>
            </w:r>
            <w:r w:rsidR="002D3014" w:rsidRPr="003948FE">
              <w:rPr>
                <w:szCs w:val="24"/>
                <w:lang w:eastAsia="en-GB"/>
              </w:rPr>
              <w:t>1</w:t>
            </w:r>
            <w:r w:rsidRPr="003948FE">
              <w:rPr>
                <w:szCs w:val="24"/>
                <w:lang w:eastAsia="en-GB"/>
              </w:rPr>
              <w:t xml:space="preserve"> (</w:t>
            </w:r>
            <w:r w:rsidR="002D3014" w:rsidRPr="003948FE">
              <w:rPr>
                <w:szCs w:val="24"/>
                <w:lang w:eastAsia="en-GB"/>
              </w:rPr>
              <w:t>vienas</w:t>
            </w:r>
            <w:r w:rsidRPr="003948FE">
              <w:rPr>
                <w:szCs w:val="24"/>
                <w:lang w:eastAsia="en-GB"/>
              </w:rPr>
              <w:t>) līdzīg</w:t>
            </w:r>
            <w:r w:rsidR="002D3014" w:rsidRPr="003948FE">
              <w:rPr>
                <w:szCs w:val="24"/>
                <w:lang w:eastAsia="en-GB"/>
              </w:rPr>
              <w:t>as</w:t>
            </w:r>
            <w:r w:rsidRPr="003948FE">
              <w:rPr>
                <w:szCs w:val="24"/>
                <w:lang w:eastAsia="en-GB"/>
              </w:rPr>
              <w:t xml:space="preserve"> </w:t>
            </w:r>
            <w:r w:rsidR="002D3014" w:rsidRPr="003948FE">
              <w:rPr>
                <w:szCs w:val="24"/>
                <w:lang w:eastAsia="en-GB"/>
              </w:rPr>
              <w:t>piegādes</w:t>
            </w:r>
            <w:r w:rsidRPr="003948FE">
              <w:rPr>
                <w:szCs w:val="24"/>
                <w:lang w:eastAsia="en-GB"/>
              </w:rPr>
              <w:t xml:space="preserve"> nodrošināšanā.</w:t>
            </w:r>
          </w:p>
          <w:p w14:paraId="14249E9D" w14:textId="0DC7306A" w:rsidR="00AE7BAD" w:rsidRPr="00BD5806" w:rsidRDefault="00AE7BAD" w:rsidP="00BD5806">
            <w:pPr>
              <w:pStyle w:val="ListParagraph"/>
              <w:spacing w:after="240"/>
              <w:ind w:left="53"/>
              <w:jc w:val="both"/>
              <w:rPr>
                <w:i/>
                <w:szCs w:val="24"/>
                <w:lang w:eastAsia="en-US"/>
              </w:rPr>
            </w:pPr>
            <w:r w:rsidRPr="003948FE">
              <w:rPr>
                <w:i/>
                <w:color w:val="000000"/>
                <w:szCs w:val="24"/>
                <w:lang w:eastAsia="en-GB"/>
              </w:rPr>
              <w:t xml:space="preserve">Par līdzīgu </w:t>
            </w:r>
            <w:r w:rsidR="00504484" w:rsidRPr="003948FE">
              <w:rPr>
                <w:i/>
                <w:color w:val="000000"/>
                <w:szCs w:val="24"/>
                <w:lang w:eastAsia="en-GB"/>
              </w:rPr>
              <w:t>piegādi</w:t>
            </w:r>
            <w:r w:rsidRPr="003948FE">
              <w:rPr>
                <w:i/>
                <w:color w:val="000000"/>
                <w:szCs w:val="24"/>
                <w:lang w:eastAsia="en-GB"/>
              </w:rPr>
              <w:t xml:space="preserve"> šī līguma izpratnē tiek uzskatīt</w:t>
            </w:r>
            <w:r w:rsidR="002D3014" w:rsidRPr="003948FE">
              <w:rPr>
                <w:i/>
                <w:color w:val="000000"/>
                <w:szCs w:val="24"/>
                <w:lang w:eastAsia="en-GB"/>
              </w:rPr>
              <w:t>a</w:t>
            </w:r>
            <w:r w:rsidRPr="003948FE">
              <w:rPr>
                <w:i/>
                <w:color w:val="000000"/>
                <w:szCs w:val="24"/>
                <w:lang w:eastAsia="en-GB"/>
              </w:rPr>
              <w:t xml:space="preserve"> </w:t>
            </w:r>
            <w:r w:rsidR="002D3014" w:rsidRPr="003948FE">
              <w:rPr>
                <w:i/>
                <w:szCs w:val="24"/>
              </w:rPr>
              <w:t>būvniecības</w:t>
            </w:r>
            <w:r w:rsidR="002D3014" w:rsidRPr="003948FE">
              <w:rPr>
                <w:szCs w:val="24"/>
              </w:rPr>
              <w:t xml:space="preserve"> </w:t>
            </w:r>
            <w:r w:rsidR="002D3014" w:rsidRPr="003948FE">
              <w:rPr>
                <w:i/>
                <w:szCs w:val="24"/>
              </w:rPr>
              <w:t>tehnika</w:t>
            </w:r>
            <w:r w:rsidR="00BD5806">
              <w:rPr>
                <w:i/>
                <w:szCs w:val="24"/>
              </w:rPr>
              <w:t>s, iekārtu un instrumentu noma.</w:t>
            </w:r>
          </w:p>
        </w:tc>
        <w:tc>
          <w:tcPr>
            <w:tcW w:w="3156" w:type="pct"/>
          </w:tcPr>
          <w:p w14:paraId="5BE5B38B" w14:textId="77777777" w:rsidR="00AE7BAD" w:rsidRPr="003948FE" w:rsidRDefault="00AE7BAD" w:rsidP="00BD41A9">
            <w:pPr>
              <w:jc w:val="both"/>
              <w:rPr>
                <w:rFonts w:cs="Times New Roman"/>
              </w:rPr>
            </w:pPr>
            <w:r w:rsidRPr="003948FE">
              <w:rPr>
                <w:rFonts w:cs="Times New Roman"/>
              </w:rPr>
              <w:t>5.2.</w:t>
            </w:r>
            <w:r w:rsidR="00FD34AB" w:rsidRPr="003948FE">
              <w:rPr>
                <w:rFonts w:cs="Times New Roman"/>
              </w:rPr>
              <w:t>4</w:t>
            </w:r>
            <w:r w:rsidRPr="003948FE">
              <w:rPr>
                <w:rFonts w:cs="Times New Roman"/>
              </w:rPr>
              <w:t xml:space="preserve">. </w:t>
            </w:r>
            <w:r w:rsidRPr="003948FE">
              <w:rPr>
                <w:rFonts w:cs="Times New Roman"/>
                <w:color w:val="000000"/>
              </w:rPr>
              <w:t>Lai apliecinātu nolikuma 5.1.</w:t>
            </w:r>
            <w:r w:rsidR="00FD34AB" w:rsidRPr="003948FE">
              <w:rPr>
                <w:rFonts w:cs="Times New Roman"/>
                <w:color w:val="000000"/>
              </w:rPr>
              <w:t>4</w:t>
            </w:r>
            <w:r w:rsidRPr="003948FE">
              <w:rPr>
                <w:rFonts w:cs="Times New Roman"/>
                <w:color w:val="000000"/>
              </w:rPr>
              <w:t xml:space="preserve">.apakšpunkta izpildi,  </w:t>
            </w:r>
            <w:r w:rsidRPr="003948FE">
              <w:rPr>
                <w:rFonts w:cs="Times New Roman"/>
              </w:rPr>
              <w:t>Pretendentam jāiesniedz saraksts, kas noformēts šādā tabulā:</w:t>
            </w:r>
          </w:p>
          <w:tbl>
            <w:tblPr>
              <w:tblW w:w="562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8"/>
              <w:gridCol w:w="711"/>
              <w:gridCol w:w="990"/>
              <w:gridCol w:w="1134"/>
              <w:gridCol w:w="1276"/>
            </w:tblGrid>
            <w:tr w:rsidR="00AE7BAD" w:rsidRPr="00225E68" w14:paraId="765C579E" w14:textId="77777777" w:rsidTr="00225E68">
              <w:tc>
                <w:tcPr>
                  <w:tcW w:w="809" w:type="dxa"/>
                  <w:vMerge w:val="restart"/>
                  <w:tcBorders>
                    <w:top w:val="single" w:sz="4" w:space="0" w:color="auto"/>
                    <w:left w:val="single" w:sz="4" w:space="0" w:color="auto"/>
                    <w:bottom w:val="single" w:sz="4" w:space="0" w:color="auto"/>
                    <w:right w:val="single" w:sz="4" w:space="0" w:color="auto"/>
                  </w:tcBorders>
                </w:tcPr>
                <w:p w14:paraId="1625B26A" w14:textId="77777777" w:rsidR="00AE7BAD" w:rsidRPr="00225E68" w:rsidRDefault="00AE7BAD" w:rsidP="00BD41A9">
                  <w:pPr>
                    <w:jc w:val="both"/>
                    <w:rPr>
                      <w:rFonts w:cs="Times New Roman"/>
                      <w:bCs/>
                      <w:sz w:val="14"/>
                      <w:szCs w:val="14"/>
                      <w:lang w:eastAsia="ar-SA"/>
                    </w:rPr>
                  </w:pPr>
                  <w:r w:rsidRPr="00225E68">
                    <w:rPr>
                      <w:rFonts w:cs="Times New Roman"/>
                      <w:bCs/>
                      <w:sz w:val="14"/>
                      <w:szCs w:val="14"/>
                      <w:lang w:eastAsia="ar-SA"/>
                    </w:rPr>
                    <w:t>Pasūtītāja nosaukums</w:t>
                  </w:r>
                </w:p>
                <w:p w14:paraId="3F3A5AF5" w14:textId="77777777" w:rsidR="00AE7BAD" w:rsidRPr="00225E68" w:rsidRDefault="00AE7BAD" w:rsidP="00BD41A9">
                  <w:pPr>
                    <w:jc w:val="both"/>
                    <w:rPr>
                      <w:rFonts w:cs="Times New Roman"/>
                      <w:bCs/>
                      <w:sz w:val="14"/>
                      <w:szCs w:val="14"/>
                      <w:lang w:eastAsia="ar-SA"/>
                    </w:rPr>
                  </w:pPr>
                </w:p>
              </w:tc>
              <w:tc>
                <w:tcPr>
                  <w:tcW w:w="1419" w:type="dxa"/>
                  <w:gridSpan w:val="2"/>
                  <w:tcBorders>
                    <w:top w:val="single" w:sz="4" w:space="0" w:color="auto"/>
                    <w:left w:val="single" w:sz="4" w:space="0" w:color="auto"/>
                    <w:bottom w:val="single" w:sz="4" w:space="0" w:color="auto"/>
                    <w:right w:val="single" w:sz="4" w:space="0" w:color="auto"/>
                  </w:tcBorders>
                </w:tcPr>
                <w:p w14:paraId="3CC049A9" w14:textId="77777777" w:rsidR="00AE7BAD" w:rsidRPr="00225E68" w:rsidRDefault="00AE7BAD" w:rsidP="00BD41A9">
                  <w:pPr>
                    <w:jc w:val="both"/>
                    <w:rPr>
                      <w:rFonts w:cs="Times New Roman"/>
                      <w:bCs/>
                      <w:sz w:val="14"/>
                      <w:szCs w:val="14"/>
                      <w:lang w:eastAsia="ar-SA"/>
                    </w:rPr>
                  </w:pPr>
                  <w:r w:rsidRPr="00225E68">
                    <w:rPr>
                      <w:rFonts w:cs="Times New Roman"/>
                      <w:bCs/>
                      <w:sz w:val="14"/>
                      <w:szCs w:val="14"/>
                      <w:lang w:eastAsia="ar-SA"/>
                    </w:rPr>
                    <w:t>Pasūtītāja kontaktpersona</w:t>
                  </w:r>
                </w:p>
              </w:tc>
              <w:tc>
                <w:tcPr>
                  <w:tcW w:w="990" w:type="dxa"/>
                  <w:vMerge w:val="restart"/>
                  <w:tcBorders>
                    <w:top w:val="single" w:sz="4" w:space="0" w:color="auto"/>
                    <w:left w:val="single" w:sz="4" w:space="0" w:color="auto"/>
                    <w:bottom w:val="single" w:sz="4" w:space="0" w:color="auto"/>
                    <w:right w:val="single" w:sz="4" w:space="0" w:color="auto"/>
                  </w:tcBorders>
                </w:tcPr>
                <w:p w14:paraId="37D6BE5F" w14:textId="611CBC8B" w:rsidR="00AE7BAD" w:rsidRPr="00225E68" w:rsidRDefault="00887500" w:rsidP="00BD41A9">
                  <w:pPr>
                    <w:jc w:val="both"/>
                    <w:rPr>
                      <w:rFonts w:cs="Times New Roman"/>
                      <w:bCs/>
                      <w:sz w:val="14"/>
                      <w:szCs w:val="14"/>
                      <w:lang w:eastAsia="ar-SA"/>
                    </w:rPr>
                  </w:pPr>
                  <w:r>
                    <w:rPr>
                      <w:rFonts w:cs="Times New Roman"/>
                      <w:bCs/>
                      <w:sz w:val="14"/>
                      <w:szCs w:val="14"/>
                      <w:lang w:eastAsia="ar-SA"/>
                    </w:rPr>
                    <w:t>Piegādes</w:t>
                  </w:r>
                  <w:r w:rsidR="00AE7BAD" w:rsidRPr="00225E68">
                    <w:rPr>
                      <w:rFonts w:cs="Times New Roman"/>
                      <w:bCs/>
                      <w:sz w:val="14"/>
                      <w:szCs w:val="14"/>
                      <w:lang w:eastAsia="ar-SA"/>
                    </w:rPr>
                    <w:t xml:space="preserve"> nosaukums</w:t>
                  </w:r>
                </w:p>
              </w:tc>
              <w:tc>
                <w:tcPr>
                  <w:tcW w:w="1134" w:type="dxa"/>
                  <w:vMerge w:val="restart"/>
                  <w:tcBorders>
                    <w:top w:val="single" w:sz="4" w:space="0" w:color="auto"/>
                    <w:left w:val="single" w:sz="4" w:space="0" w:color="auto"/>
                    <w:bottom w:val="single" w:sz="4" w:space="0" w:color="auto"/>
                    <w:right w:val="single" w:sz="4" w:space="0" w:color="auto"/>
                  </w:tcBorders>
                </w:tcPr>
                <w:p w14:paraId="44522485" w14:textId="0684DBBB" w:rsidR="00AE7BAD" w:rsidRPr="00225E68" w:rsidRDefault="00887500" w:rsidP="00BD41A9">
                  <w:pPr>
                    <w:jc w:val="both"/>
                    <w:rPr>
                      <w:rFonts w:cs="Times New Roman"/>
                      <w:bCs/>
                      <w:sz w:val="14"/>
                      <w:szCs w:val="14"/>
                      <w:lang w:eastAsia="ar-SA"/>
                    </w:rPr>
                  </w:pPr>
                  <w:r>
                    <w:rPr>
                      <w:rFonts w:cs="Times New Roman"/>
                      <w:bCs/>
                      <w:sz w:val="14"/>
                      <w:szCs w:val="14"/>
                      <w:lang w:eastAsia="ar-SA"/>
                    </w:rPr>
                    <w:t>Piegādes</w:t>
                  </w:r>
                  <w:r w:rsidR="00AE7BAD" w:rsidRPr="00225E68">
                    <w:rPr>
                      <w:rFonts w:cs="Times New Roman"/>
                      <w:bCs/>
                      <w:sz w:val="14"/>
                      <w:szCs w:val="14"/>
                      <w:lang w:eastAsia="ar-SA"/>
                    </w:rPr>
                    <w:t xml:space="preserve"> apraksts</w:t>
                  </w:r>
                </w:p>
              </w:tc>
              <w:tc>
                <w:tcPr>
                  <w:tcW w:w="1276" w:type="dxa"/>
                  <w:vMerge w:val="restart"/>
                  <w:tcBorders>
                    <w:top w:val="single" w:sz="4" w:space="0" w:color="auto"/>
                    <w:left w:val="single" w:sz="4" w:space="0" w:color="auto"/>
                    <w:bottom w:val="single" w:sz="4" w:space="0" w:color="auto"/>
                    <w:right w:val="single" w:sz="4" w:space="0" w:color="auto"/>
                  </w:tcBorders>
                </w:tcPr>
                <w:p w14:paraId="1E4FCC46" w14:textId="28DA0101" w:rsidR="00AE7BAD" w:rsidRPr="00225E68" w:rsidRDefault="00887500" w:rsidP="00BD41A9">
                  <w:pPr>
                    <w:jc w:val="both"/>
                    <w:rPr>
                      <w:rFonts w:cs="Times New Roman"/>
                      <w:bCs/>
                      <w:sz w:val="14"/>
                      <w:szCs w:val="14"/>
                      <w:lang w:eastAsia="ar-SA"/>
                    </w:rPr>
                  </w:pPr>
                  <w:r>
                    <w:rPr>
                      <w:rFonts w:cs="Times New Roman"/>
                      <w:bCs/>
                      <w:sz w:val="14"/>
                      <w:szCs w:val="14"/>
                      <w:lang w:eastAsia="ar-SA"/>
                    </w:rPr>
                    <w:t>Piegādes</w:t>
                  </w:r>
                  <w:r w:rsidR="00AE7BAD" w:rsidRPr="00225E68">
                    <w:rPr>
                      <w:rFonts w:cs="Times New Roman"/>
                      <w:bCs/>
                      <w:sz w:val="14"/>
                      <w:szCs w:val="14"/>
                      <w:lang w:eastAsia="ar-SA"/>
                    </w:rPr>
                    <w:t xml:space="preserve"> pabeigšanas mēnesis/gads</w:t>
                  </w:r>
                </w:p>
              </w:tc>
            </w:tr>
            <w:tr w:rsidR="00AE7BAD" w:rsidRPr="00225E68" w14:paraId="5D65EF59" w14:textId="77777777" w:rsidTr="00225E68">
              <w:tc>
                <w:tcPr>
                  <w:tcW w:w="809" w:type="dxa"/>
                  <w:vMerge/>
                  <w:tcBorders>
                    <w:top w:val="single" w:sz="4" w:space="0" w:color="auto"/>
                    <w:left w:val="single" w:sz="4" w:space="0" w:color="auto"/>
                    <w:bottom w:val="single" w:sz="4" w:space="0" w:color="auto"/>
                    <w:right w:val="single" w:sz="4" w:space="0" w:color="auto"/>
                  </w:tcBorders>
                </w:tcPr>
                <w:p w14:paraId="4F9A3F75" w14:textId="77777777" w:rsidR="00AE7BAD" w:rsidRPr="00225E68" w:rsidRDefault="00AE7BAD" w:rsidP="00BD41A9">
                  <w:pPr>
                    <w:jc w:val="both"/>
                    <w:rPr>
                      <w:rFonts w:cs="Times New Roman"/>
                      <w:bCs/>
                      <w:sz w:val="14"/>
                      <w:szCs w:val="14"/>
                      <w:lang w:eastAsia="ar-SA"/>
                    </w:rPr>
                  </w:pPr>
                </w:p>
              </w:tc>
              <w:tc>
                <w:tcPr>
                  <w:tcW w:w="708" w:type="dxa"/>
                  <w:tcBorders>
                    <w:top w:val="single" w:sz="4" w:space="0" w:color="auto"/>
                    <w:left w:val="single" w:sz="4" w:space="0" w:color="auto"/>
                    <w:bottom w:val="single" w:sz="4" w:space="0" w:color="auto"/>
                    <w:right w:val="single" w:sz="4" w:space="0" w:color="auto"/>
                  </w:tcBorders>
                </w:tcPr>
                <w:p w14:paraId="6B815D78" w14:textId="77777777" w:rsidR="00AE7BAD" w:rsidRPr="00225E68" w:rsidRDefault="00AE7BAD" w:rsidP="00BD41A9">
                  <w:pPr>
                    <w:jc w:val="both"/>
                    <w:rPr>
                      <w:rFonts w:cs="Times New Roman"/>
                      <w:bCs/>
                      <w:sz w:val="14"/>
                      <w:szCs w:val="14"/>
                      <w:lang w:eastAsia="ar-SA"/>
                    </w:rPr>
                  </w:pPr>
                  <w:r w:rsidRPr="00225E68">
                    <w:rPr>
                      <w:rFonts w:cs="Times New Roman"/>
                      <w:bCs/>
                      <w:sz w:val="14"/>
                      <w:szCs w:val="14"/>
                      <w:lang w:eastAsia="ar-SA"/>
                    </w:rPr>
                    <w:t>Vārds, uzvārds</w:t>
                  </w:r>
                </w:p>
              </w:tc>
              <w:tc>
                <w:tcPr>
                  <w:tcW w:w="711" w:type="dxa"/>
                  <w:tcBorders>
                    <w:top w:val="single" w:sz="4" w:space="0" w:color="auto"/>
                    <w:left w:val="single" w:sz="4" w:space="0" w:color="auto"/>
                    <w:bottom w:val="single" w:sz="4" w:space="0" w:color="auto"/>
                    <w:right w:val="single" w:sz="4" w:space="0" w:color="auto"/>
                  </w:tcBorders>
                </w:tcPr>
                <w:p w14:paraId="5CEBA8FF" w14:textId="77777777" w:rsidR="00AE7BAD" w:rsidRPr="00225E68" w:rsidRDefault="00AE7BAD" w:rsidP="00BD41A9">
                  <w:pPr>
                    <w:jc w:val="both"/>
                    <w:rPr>
                      <w:rFonts w:cs="Times New Roman"/>
                      <w:bCs/>
                      <w:sz w:val="14"/>
                      <w:szCs w:val="14"/>
                      <w:lang w:eastAsia="ar-SA"/>
                    </w:rPr>
                  </w:pPr>
                  <w:r w:rsidRPr="00225E68">
                    <w:rPr>
                      <w:rFonts w:cs="Times New Roman"/>
                      <w:bCs/>
                      <w:sz w:val="14"/>
                      <w:szCs w:val="14"/>
                      <w:lang w:eastAsia="ar-SA"/>
                    </w:rPr>
                    <w:t>Tālrunis</w:t>
                  </w:r>
                </w:p>
              </w:tc>
              <w:tc>
                <w:tcPr>
                  <w:tcW w:w="990" w:type="dxa"/>
                  <w:vMerge/>
                  <w:tcBorders>
                    <w:top w:val="single" w:sz="4" w:space="0" w:color="auto"/>
                    <w:left w:val="single" w:sz="4" w:space="0" w:color="auto"/>
                    <w:bottom w:val="single" w:sz="4" w:space="0" w:color="auto"/>
                    <w:right w:val="single" w:sz="4" w:space="0" w:color="auto"/>
                  </w:tcBorders>
                </w:tcPr>
                <w:p w14:paraId="57BF27C3" w14:textId="77777777" w:rsidR="00AE7BAD" w:rsidRPr="00225E68" w:rsidRDefault="00AE7BAD" w:rsidP="00BD41A9">
                  <w:pPr>
                    <w:jc w:val="both"/>
                    <w:rPr>
                      <w:rFonts w:cs="Times New Roman"/>
                      <w:bCs/>
                      <w:sz w:val="14"/>
                      <w:szCs w:val="14"/>
                      <w:lang w:eastAsia="ar-SA"/>
                    </w:rPr>
                  </w:pPr>
                </w:p>
              </w:tc>
              <w:tc>
                <w:tcPr>
                  <w:tcW w:w="1134" w:type="dxa"/>
                  <w:vMerge/>
                  <w:tcBorders>
                    <w:top w:val="single" w:sz="4" w:space="0" w:color="auto"/>
                    <w:left w:val="single" w:sz="4" w:space="0" w:color="auto"/>
                    <w:bottom w:val="single" w:sz="4" w:space="0" w:color="auto"/>
                    <w:right w:val="single" w:sz="4" w:space="0" w:color="auto"/>
                  </w:tcBorders>
                </w:tcPr>
                <w:p w14:paraId="5B65379C" w14:textId="77777777" w:rsidR="00AE7BAD" w:rsidRPr="00225E68" w:rsidRDefault="00AE7BAD" w:rsidP="00BD41A9">
                  <w:pPr>
                    <w:jc w:val="both"/>
                    <w:rPr>
                      <w:rFonts w:cs="Times New Roman"/>
                      <w:bCs/>
                      <w:sz w:val="14"/>
                      <w:szCs w:val="14"/>
                      <w:lang w:eastAsia="ar-SA"/>
                    </w:rPr>
                  </w:pPr>
                </w:p>
              </w:tc>
              <w:tc>
                <w:tcPr>
                  <w:tcW w:w="1276" w:type="dxa"/>
                  <w:vMerge/>
                  <w:tcBorders>
                    <w:top w:val="single" w:sz="4" w:space="0" w:color="auto"/>
                    <w:left w:val="single" w:sz="4" w:space="0" w:color="auto"/>
                    <w:bottom w:val="single" w:sz="4" w:space="0" w:color="auto"/>
                    <w:right w:val="single" w:sz="4" w:space="0" w:color="auto"/>
                  </w:tcBorders>
                </w:tcPr>
                <w:p w14:paraId="5513385B" w14:textId="77777777" w:rsidR="00AE7BAD" w:rsidRPr="00225E68" w:rsidRDefault="00AE7BAD" w:rsidP="00BD41A9">
                  <w:pPr>
                    <w:jc w:val="both"/>
                    <w:rPr>
                      <w:rFonts w:cs="Times New Roman"/>
                      <w:bCs/>
                      <w:sz w:val="14"/>
                      <w:szCs w:val="14"/>
                      <w:lang w:eastAsia="ar-SA"/>
                    </w:rPr>
                  </w:pPr>
                </w:p>
              </w:tc>
            </w:tr>
            <w:tr w:rsidR="00AE7BAD" w:rsidRPr="00225E68" w14:paraId="399B1021" w14:textId="77777777" w:rsidTr="00225E68">
              <w:tc>
                <w:tcPr>
                  <w:tcW w:w="809" w:type="dxa"/>
                  <w:tcBorders>
                    <w:top w:val="single" w:sz="4" w:space="0" w:color="auto"/>
                    <w:left w:val="single" w:sz="4" w:space="0" w:color="auto"/>
                    <w:bottom w:val="single" w:sz="4" w:space="0" w:color="auto"/>
                    <w:right w:val="single" w:sz="4" w:space="0" w:color="auto"/>
                  </w:tcBorders>
                </w:tcPr>
                <w:p w14:paraId="2A9BFF93" w14:textId="77777777" w:rsidR="00AE7BAD" w:rsidRPr="00225E68" w:rsidRDefault="00AE7BAD" w:rsidP="00BD41A9">
                  <w:pPr>
                    <w:jc w:val="both"/>
                    <w:rPr>
                      <w:rFonts w:cs="Times New Roman"/>
                      <w:sz w:val="14"/>
                      <w:szCs w:val="14"/>
                      <w:lang w:eastAsia="ar-SA"/>
                    </w:rPr>
                  </w:pPr>
                </w:p>
              </w:tc>
              <w:tc>
                <w:tcPr>
                  <w:tcW w:w="708" w:type="dxa"/>
                  <w:tcBorders>
                    <w:top w:val="single" w:sz="4" w:space="0" w:color="auto"/>
                    <w:left w:val="single" w:sz="4" w:space="0" w:color="auto"/>
                    <w:bottom w:val="single" w:sz="4" w:space="0" w:color="auto"/>
                    <w:right w:val="single" w:sz="4" w:space="0" w:color="auto"/>
                  </w:tcBorders>
                </w:tcPr>
                <w:p w14:paraId="3DA886DD" w14:textId="77777777" w:rsidR="00AE7BAD" w:rsidRPr="00225E68" w:rsidRDefault="00AE7BAD" w:rsidP="00BD41A9">
                  <w:pPr>
                    <w:jc w:val="both"/>
                    <w:rPr>
                      <w:rFonts w:cs="Times New Roman"/>
                      <w:sz w:val="14"/>
                      <w:szCs w:val="14"/>
                      <w:lang w:eastAsia="ar-SA"/>
                    </w:rPr>
                  </w:pPr>
                </w:p>
              </w:tc>
              <w:tc>
                <w:tcPr>
                  <w:tcW w:w="711" w:type="dxa"/>
                  <w:tcBorders>
                    <w:top w:val="single" w:sz="4" w:space="0" w:color="auto"/>
                    <w:left w:val="single" w:sz="4" w:space="0" w:color="auto"/>
                    <w:bottom w:val="single" w:sz="4" w:space="0" w:color="auto"/>
                    <w:right w:val="single" w:sz="4" w:space="0" w:color="auto"/>
                  </w:tcBorders>
                </w:tcPr>
                <w:p w14:paraId="054AABAC" w14:textId="77777777" w:rsidR="00AE7BAD" w:rsidRPr="00225E68" w:rsidRDefault="00AE7BAD" w:rsidP="00BD41A9">
                  <w:pPr>
                    <w:jc w:val="both"/>
                    <w:rPr>
                      <w:rFonts w:cs="Times New Roman"/>
                      <w:sz w:val="14"/>
                      <w:szCs w:val="14"/>
                      <w:lang w:eastAsia="ar-SA"/>
                    </w:rPr>
                  </w:pPr>
                </w:p>
              </w:tc>
              <w:tc>
                <w:tcPr>
                  <w:tcW w:w="990" w:type="dxa"/>
                  <w:tcBorders>
                    <w:top w:val="single" w:sz="4" w:space="0" w:color="auto"/>
                    <w:left w:val="single" w:sz="4" w:space="0" w:color="auto"/>
                    <w:bottom w:val="single" w:sz="4" w:space="0" w:color="auto"/>
                    <w:right w:val="single" w:sz="4" w:space="0" w:color="auto"/>
                  </w:tcBorders>
                </w:tcPr>
                <w:p w14:paraId="1CA8A1BB" w14:textId="77777777" w:rsidR="00AE7BAD" w:rsidRPr="00225E68" w:rsidRDefault="00AE7BAD" w:rsidP="00BD41A9">
                  <w:pPr>
                    <w:jc w:val="both"/>
                    <w:rPr>
                      <w:rFonts w:cs="Times New Roman"/>
                      <w:sz w:val="14"/>
                      <w:szCs w:val="14"/>
                      <w:lang w:eastAsia="ar-SA"/>
                    </w:rPr>
                  </w:pPr>
                </w:p>
              </w:tc>
              <w:tc>
                <w:tcPr>
                  <w:tcW w:w="1134" w:type="dxa"/>
                  <w:tcBorders>
                    <w:top w:val="single" w:sz="4" w:space="0" w:color="auto"/>
                    <w:left w:val="single" w:sz="4" w:space="0" w:color="auto"/>
                    <w:bottom w:val="single" w:sz="4" w:space="0" w:color="auto"/>
                    <w:right w:val="single" w:sz="4" w:space="0" w:color="auto"/>
                  </w:tcBorders>
                </w:tcPr>
                <w:p w14:paraId="0C5137E9" w14:textId="77777777" w:rsidR="00AE7BAD" w:rsidRPr="00225E68" w:rsidRDefault="00AE7BAD" w:rsidP="00BD41A9">
                  <w:pPr>
                    <w:jc w:val="both"/>
                    <w:rPr>
                      <w:rFonts w:cs="Times New Roman"/>
                      <w:sz w:val="14"/>
                      <w:szCs w:val="14"/>
                      <w:lang w:eastAsia="ar-SA"/>
                    </w:rPr>
                  </w:pPr>
                </w:p>
              </w:tc>
              <w:tc>
                <w:tcPr>
                  <w:tcW w:w="1276" w:type="dxa"/>
                  <w:tcBorders>
                    <w:top w:val="single" w:sz="4" w:space="0" w:color="auto"/>
                    <w:left w:val="single" w:sz="4" w:space="0" w:color="auto"/>
                    <w:bottom w:val="single" w:sz="4" w:space="0" w:color="auto"/>
                    <w:right w:val="single" w:sz="4" w:space="0" w:color="auto"/>
                  </w:tcBorders>
                </w:tcPr>
                <w:p w14:paraId="22DAA93B" w14:textId="77777777" w:rsidR="00AE7BAD" w:rsidRPr="00225E68" w:rsidRDefault="00AE7BAD" w:rsidP="00BD41A9">
                  <w:pPr>
                    <w:jc w:val="both"/>
                    <w:rPr>
                      <w:rFonts w:cs="Times New Roman"/>
                      <w:sz w:val="14"/>
                      <w:szCs w:val="14"/>
                      <w:lang w:eastAsia="ar-SA"/>
                    </w:rPr>
                  </w:pPr>
                </w:p>
              </w:tc>
            </w:tr>
            <w:tr w:rsidR="00AE7BAD" w:rsidRPr="00225E68" w14:paraId="3D833774" w14:textId="77777777" w:rsidTr="00225E68">
              <w:tc>
                <w:tcPr>
                  <w:tcW w:w="809" w:type="dxa"/>
                  <w:tcBorders>
                    <w:top w:val="single" w:sz="4" w:space="0" w:color="auto"/>
                    <w:left w:val="single" w:sz="4" w:space="0" w:color="auto"/>
                    <w:bottom w:val="single" w:sz="4" w:space="0" w:color="auto"/>
                    <w:right w:val="single" w:sz="4" w:space="0" w:color="auto"/>
                  </w:tcBorders>
                </w:tcPr>
                <w:p w14:paraId="0CC697B6" w14:textId="77777777" w:rsidR="00AE7BAD" w:rsidRPr="00225E68" w:rsidRDefault="00AE7BAD" w:rsidP="00BD41A9">
                  <w:pPr>
                    <w:jc w:val="both"/>
                    <w:rPr>
                      <w:rFonts w:cs="Times New Roman"/>
                      <w:sz w:val="14"/>
                      <w:szCs w:val="14"/>
                      <w:lang w:eastAsia="ar-SA"/>
                    </w:rPr>
                  </w:pPr>
                </w:p>
              </w:tc>
              <w:tc>
                <w:tcPr>
                  <w:tcW w:w="708" w:type="dxa"/>
                  <w:tcBorders>
                    <w:top w:val="single" w:sz="4" w:space="0" w:color="auto"/>
                    <w:left w:val="single" w:sz="4" w:space="0" w:color="auto"/>
                    <w:bottom w:val="single" w:sz="4" w:space="0" w:color="auto"/>
                    <w:right w:val="single" w:sz="4" w:space="0" w:color="auto"/>
                  </w:tcBorders>
                </w:tcPr>
                <w:p w14:paraId="39B6CCCD" w14:textId="77777777" w:rsidR="00AE7BAD" w:rsidRPr="00225E68" w:rsidRDefault="00AE7BAD" w:rsidP="00BD41A9">
                  <w:pPr>
                    <w:jc w:val="both"/>
                    <w:rPr>
                      <w:rFonts w:cs="Times New Roman"/>
                      <w:sz w:val="14"/>
                      <w:szCs w:val="14"/>
                      <w:lang w:eastAsia="ar-SA"/>
                    </w:rPr>
                  </w:pPr>
                </w:p>
              </w:tc>
              <w:tc>
                <w:tcPr>
                  <w:tcW w:w="711" w:type="dxa"/>
                  <w:tcBorders>
                    <w:top w:val="single" w:sz="4" w:space="0" w:color="auto"/>
                    <w:left w:val="single" w:sz="4" w:space="0" w:color="auto"/>
                    <w:bottom w:val="single" w:sz="4" w:space="0" w:color="auto"/>
                    <w:right w:val="single" w:sz="4" w:space="0" w:color="auto"/>
                  </w:tcBorders>
                </w:tcPr>
                <w:p w14:paraId="34DBAA57" w14:textId="77777777" w:rsidR="00AE7BAD" w:rsidRPr="00225E68" w:rsidRDefault="00AE7BAD" w:rsidP="00BD41A9">
                  <w:pPr>
                    <w:jc w:val="both"/>
                    <w:rPr>
                      <w:rFonts w:cs="Times New Roman"/>
                      <w:sz w:val="14"/>
                      <w:szCs w:val="14"/>
                      <w:lang w:eastAsia="ar-SA"/>
                    </w:rPr>
                  </w:pPr>
                </w:p>
              </w:tc>
              <w:tc>
                <w:tcPr>
                  <w:tcW w:w="990" w:type="dxa"/>
                  <w:tcBorders>
                    <w:top w:val="single" w:sz="4" w:space="0" w:color="auto"/>
                    <w:left w:val="single" w:sz="4" w:space="0" w:color="auto"/>
                    <w:bottom w:val="single" w:sz="4" w:space="0" w:color="auto"/>
                    <w:right w:val="single" w:sz="4" w:space="0" w:color="auto"/>
                  </w:tcBorders>
                </w:tcPr>
                <w:p w14:paraId="6A22AB96" w14:textId="77777777" w:rsidR="00AE7BAD" w:rsidRPr="00225E68" w:rsidRDefault="00AE7BAD" w:rsidP="00BD41A9">
                  <w:pPr>
                    <w:jc w:val="both"/>
                    <w:rPr>
                      <w:rFonts w:cs="Times New Roman"/>
                      <w:sz w:val="14"/>
                      <w:szCs w:val="14"/>
                      <w:lang w:eastAsia="ar-SA"/>
                    </w:rPr>
                  </w:pPr>
                </w:p>
              </w:tc>
              <w:tc>
                <w:tcPr>
                  <w:tcW w:w="1134" w:type="dxa"/>
                  <w:tcBorders>
                    <w:top w:val="single" w:sz="4" w:space="0" w:color="auto"/>
                    <w:left w:val="single" w:sz="4" w:space="0" w:color="auto"/>
                    <w:bottom w:val="single" w:sz="4" w:space="0" w:color="auto"/>
                    <w:right w:val="single" w:sz="4" w:space="0" w:color="auto"/>
                  </w:tcBorders>
                </w:tcPr>
                <w:p w14:paraId="4F1D8D7B" w14:textId="77777777" w:rsidR="00AE7BAD" w:rsidRPr="00225E68" w:rsidRDefault="00AE7BAD" w:rsidP="00BD41A9">
                  <w:pPr>
                    <w:jc w:val="both"/>
                    <w:rPr>
                      <w:rFonts w:cs="Times New Roman"/>
                      <w:sz w:val="14"/>
                      <w:szCs w:val="14"/>
                      <w:lang w:eastAsia="ar-SA"/>
                    </w:rPr>
                  </w:pPr>
                </w:p>
              </w:tc>
              <w:tc>
                <w:tcPr>
                  <w:tcW w:w="1276" w:type="dxa"/>
                  <w:tcBorders>
                    <w:top w:val="single" w:sz="4" w:space="0" w:color="auto"/>
                    <w:left w:val="single" w:sz="4" w:space="0" w:color="auto"/>
                    <w:bottom w:val="single" w:sz="4" w:space="0" w:color="auto"/>
                    <w:right w:val="single" w:sz="4" w:space="0" w:color="auto"/>
                  </w:tcBorders>
                </w:tcPr>
                <w:p w14:paraId="3BC9886B" w14:textId="77777777" w:rsidR="00AE7BAD" w:rsidRPr="00225E68" w:rsidRDefault="00AE7BAD" w:rsidP="00BD41A9">
                  <w:pPr>
                    <w:jc w:val="both"/>
                    <w:rPr>
                      <w:rFonts w:cs="Times New Roman"/>
                      <w:sz w:val="14"/>
                      <w:szCs w:val="14"/>
                      <w:lang w:eastAsia="ar-SA"/>
                    </w:rPr>
                  </w:pPr>
                </w:p>
              </w:tc>
            </w:tr>
          </w:tbl>
          <w:p w14:paraId="6DF33B06" w14:textId="77777777" w:rsidR="00AE7BAD" w:rsidRPr="003948FE" w:rsidRDefault="00AE7BAD" w:rsidP="00BD41A9">
            <w:pPr>
              <w:jc w:val="both"/>
              <w:rPr>
                <w:rFonts w:cs="Times New Roman"/>
              </w:rPr>
            </w:pPr>
            <w:r w:rsidRPr="003948FE">
              <w:rPr>
                <w:rFonts w:cs="Times New Roman"/>
              </w:rPr>
              <w:t>Pasūtītājam ir tiesības pārliecināties par sniegto informāciju, sazinoties ar norādīto kontaktpersonu.</w:t>
            </w:r>
          </w:p>
          <w:p w14:paraId="272C45E0" w14:textId="233C7A39" w:rsidR="00AE7BAD" w:rsidRPr="003948FE" w:rsidRDefault="00AE7BAD" w:rsidP="002D3014">
            <w:pPr>
              <w:pStyle w:val="ListParagraph"/>
              <w:spacing w:after="240"/>
              <w:ind w:left="34"/>
              <w:jc w:val="both"/>
              <w:rPr>
                <w:szCs w:val="24"/>
                <w:lang w:eastAsia="en-US"/>
              </w:rPr>
            </w:pPr>
            <w:r w:rsidRPr="003948FE">
              <w:rPr>
                <w:szCs w:val="24"/>
                <w:lang w:eastAsia="en-US"/>
              </w:rPr>
              <w:t xml:space="preserve">Pieredzi pierāda un apliecina vismaz </w:t>
            </w:r>
            <w:r w:rsidR="002D3014" w:rsidRPr="003948FE">
              <w:rPr>
                <w:b/>
                <w:szCs w:val="24"/>
                <w:lang w:eastAsia="en-US"/>
              </w:rPr>
              <w:t>1</w:t>
            </w:r>
            <w:r w:rsidRPr="003948FE">
              <w:rPr>
                <w:b/>
                <w:szCs w:val="24"/>
                <w:lang w:eastAsia="en-US"/>
              </w:rPr>
              <w:t xml:space="preserve"> (</w:t>
            </w:r>
            <w:r w:rsidR="002D3014" w:rsidRPr="003948FE">
              <w:rPr>
                <w:b/>
                <w:szCs w:val="24"/>
                <w:lang w:eastAsia="en-US"/>
              </w:rPr>
              <w:t>viena) atsauksme</w:t>
            </w:r>
            <w:r w:rsidRPr="003948FE">
              <w:rPr>
                <w:szCs w:val="24"/>
                <w:lang w:eastAsia="en-US"/>
              </w:rPr>
              <w:t xml:space="preserve"> no tabulā norādītajiem pasūtītājiem (ar norādi par savlaicīgu un kvalitatīvu līguma izpildi). Atsauksme</w:t>
            </w:r>
            <w:r w:rsidR="002D3014" w:rsidRPr="003948FE">
              <w:rPr>
                <w:szCs w:val="24"/>
                <w:lang w:eastAsia="en-US"/>
              </w:rPr>
              <w:t>(-</w:t>
            </w:r>
            <w:r w:rsidRPr="003948FE">
              <w:rPr>
                <w:szCs w:val="24"/>
                <w:lang w:eastAsia="en-US"/>
              </w:rPr>
              <w:t>s</w:t>
            </w:r>
            <w:r w:rsidR="002D3014" w:rsidRPr="003948FE">
              <w:rPr>
                <w:szCs w:val="24"/>
                <w:lang w:eastAsia="en-US"/>
              </w:rPr>
              <w:t>)</w:t>
            </w:r>
            <w:r w:rsidRPr="003948FE">
              <w:rPr>
                <w:szCs w:val="24"/>
                <w:lang w:eastAsia="en-US"/>
              </w:rPr>
              <w:t xml:space="preserve"> iesniedzamas tikai par līgumiem, kuri uz piedāvājuma iesniegšanas brīdi ir izpildīti.</w:t>
            </w:r>
          </w:p>
        </w:tc>
      </w:tr>
      <w:tr w:rsidR="006F5C4F" w:rsidRPr="006F5C4F" w14:paraId="1B1301D7" w14:textId="77777777" w:rsidTr="006F5C4F">
        <w:trPr>
          <w:trHeight w:val="841"/>
        </w:trPr>
        <w:tc>
          <w:tcPr>
            <w:tcW w:w="1844" w:type="pct"/>
          </w:tcPr>
          <w:p w14:paraId="1C6FA0FC" w14:textId="74FDCEA1" w:rsidR="00295F3B" w:rsidRPr="006F5C4F" w:rsidRDefault="00CA2E46" w:rsidP="006F5C4F">
            <w:pPr>
              <w:pStyle w:val="ListParagraph"/>
              <w:spacing w:after="240"/>
              <w:ind w:left="53"/>
              <w:jc w:val="both"/>
              <w:rPr>
                <w:color w:val="000000" w:themeColor="text1"/>
                <w:szCs w:val="24"/>
                <w:lang w:eastAsia="en-US"/>
              </w:rPr>
            </w:pPr>
            <w:r w:rsidRPr="006F5C4F">
              <w:rPr>
                <w:color w:val="000000" w:themeColor="text1"/>
                <w:szCs w:val="24"/>
                <w:lang w:eastAsia="en-US"/>
              </w:rPr>
              <w:t xml:space="preserve">5.1.5. </w:t>
            </w:r>
            <w:r w:rsidR="00295F3B" w:rsidRPr="006F5C4F">
              <w:rPr>
                <w:color w:val="000000" w:themeColor="text1"/>
                <w:szCs w:val="24"/>
                <w:lang w:eastAsia="en-US"/>
              </w:rPr>
              <w:t>Pretendentam</w:t>
            </w:r>
            <w:r w:rsidRPr="006F5C4F">
              <w:rPr>
                <w:color w:val="000000" w:themeColor="text1"/>
                <w:szCs w:val="24"/>
                <w:lang w:eastAsia="en-US"/>
              </w:rPr>
              <w:t xml:space="preserve"> gadījumā, ja vispārīgās vienošanās</w:t>
            </w:r>
            <w:r w:rsidR="00295F3B" w:rsidRPr="006F5C4F">
              <w:rPr>
                <w:color w:val="000000" w:themeColor="text1"/>
                <w:szCs w:val="24"/>
                <w:lang w:eastAsia="en-US"/>
              </w:rPr>
              <w:t xml:space="preserve"> izpildē </w:t>
            </w:r>
            <w:r w:rsidRPr="006F5C4F">
              <w:rPr>
                <w:color w:val="000000" w:themeColor="text1"/>
                <w:szCs w:val="24"/>
                <w:lang w:eastAsia="en-US"/>
              </w:rPr>
              <w:t xml:space="preserve">jāiesaista speciālisti, </w:t>
            </w:r>
            <w:r w:rsidR="00295F3B" w:rsidRPr="006F5C4F">
              <w:rPr>
                <w:color w:val="000000" w:themeColor="text1"/>
                <w:szCs w:val="24"/>
                <w:lang w:eastAsia="en-US"/>
              </w:rPr>
              <w:t>jānodrošina atbilstoši normatīv</w:t>
            </w:r>
            <w:r w:rsidR="000A42EA" w:rsidRPr="006F5C4F">
              <w:rPr>
                <w:color w:val="000000" w:themeColor="text1"/>
                <w:szCs w:val="24"/>
                <w:lang w:eastAsia="en-US"/>
              </w:rPr>
              <w:t>ajiem tiesību aktiem sertificētu</w:t>
            </w:r>
            <w:r w:rsidR="00295F3B" w:rsidRPr="006F5C4F">
              <w:rPr>
                <w:color w:val="000000" w:themeColor="text1"/>
                <w:szCs w:val="24"/>
                <w:lang w:eastAsia="en-US"/>
              </w:rPr>
              <w:t xml:space="preserve"> </w:t>
            </w:r>
            <w:r w:rsidR="000A42EA" w:rsidRPr="006F5C4F">
              <w:rPr>
                <w:color w:val="000000" w:themeColor="text1"/>
                <w:szCs w:val="24"/>
                <w:lang w:eastAsia="en-US"/>
              </w:rPr>
              <w:t>speciālistu piesaiste</w:t>
            </w:r>
            <w:r w:rsidR="006F5C4F" w:rsidRPr="006F5C4F">
              <w:rPr>
                <w:color w:val="000000" w:themeColor="text1"/>
                <w:szCs w:val="24"/>
                <w:lang w:eastAsia="en-US"/>
              </w:rPr>
              <w:t>.</w:t>
            </w:r>
          </w:p>
        </w:tc>
        <w:tc>
          <w:tcPr>
            <w:tcW w:w="3156" w:type="pct"/>
          </w:tcPr>
          <w:p w14:paraId="017FB36D" w14:textId="2D1FBB88" w:rsidR="00B91155" w:rsidRPr="006F5C4F" w:rsidRDefault="00CA2E46" w:rsidP="006F5C4F">
            <w:pPr>
              <w:jc w:val="both"/>
              <w:rPr>
                <w:rFonts w:cs="Times New Roman"/>
                <w:color w:val="000000" w:themeColor="text1"/>
              </w:rPr>
            </w:pPr>
            <w:r w:rsidRPr="006F5C4F">
              <w:rPr>
                <w:rFonts w:cs="Times New Roman"/>
                <w:color w:val="000000" w:themeColor="text1"/>
              </w:rPr>
              <w:t xml:space="preserve">5.2.5. </w:t>
            </w:r>
            <w:r w:rsidR="00295F3B" w:rsidRPr="006F5C4F">
              <w:rPr>
                <w:rFonts w:cs="Times New Roman"/>
                <w:color w:val="000000" w:themeColor="text1"/>
              </w:rPr>
              <w:t xml:space="preserve">Lai apliecinātu atbilstību nolikuma 5.1.5. punkta prasībai, Pretendents iesniedz </w:t>
            </w:r>
            <w:r w:rsidR="00295F3B" w:rsidRPr="006F5C4F">
              <w:rPr>
                <w:rFonts w:cs="Times New Roman"/>
                <w:b/>
                <w:color w:val="000000" w:themeColor="text1"/>
              </w:rPr>
              <w:t>apliecinājumu</w:t>
            </w:r>
            <w:r w:rsidR="00295F3B" w:rsidRPr="006F5C4F">
              <w:rPr>
                <w:rFonts w:cs="Times New Roman"/>
                <w:color w:val="000000" w:themeColor="text1"/>
              </w:rPr>
              <w:t xml:space="preserve">, </w:t>
            </w:r>
            <w:r w:rsidRPr="006F5C4F">
              <w:rPr>
                <w:rFonts w:cs="Times New Roman"/>
                <w:color w:val="000000" w:themeColor="text1"/>
              </w:rPr>
              <w:t xml:space="preserve">ka </w:t>
            </w:r>
            <w:r w:rsidR="006F5C4F" w:rsidRPr="006F5C4F">
              <w:rPr>
                <w:rFonts w:cs="Times New Roman"/>
                <w:color w:val="000000" w:themeColor="text1"/>
              </w:rPr>
              <w:t xml:space="preserve">vispārīgās vienošanās </w:t>
            </w:r>
            <w:r w:rsidRPr="006F5C4F">
              <w:rPr>
                <w:rFonts w:cs="Times New Roman"/>
                <w:color w:val="000000" w:themeColor="text1"/>
              </w:rPr>
              <w:t xml:space="preserve"> izpil</w:t>
            </w:r>
            <w:r w:rsidR="006F5C4F" w:rsidRPr="006F5C4F">
              <w:rPr>
                <w:rFonts w:cs="Times New Roman"/>
                <w:color w:val="000000" w:themeColor="text1"/>
              </w:rPr>
              <w:t xml:space="preserve">dē iesaistīs atbilstoši normatīvajiem tiesību aktiem sertificētu speciālistus. </w:t>
            </w:r>
          </w:p>
        </w:tc>
      </w:tr>
    </w:tbl>
    <w:p w14:paraId="4BB0A369" w14:textId="0E83C1BE" w:rsidR="00AE7BAD" w:rsidRPr="003948FE" w:rsidRDefault="00AE7BAD" w:rsidP="000A27E2">
      <w:pPr>
        <w:jc w:val="both"/>
        <w:rPr>
          <w:rFonts w:cs="Times New Roman"/>
        </w:rPr>
      </w:pPr>
      <w:r w:rsidRPr="003948FE">
        <w:rPr>
          <w:rFonts w:cs="Times New Roman"/>
        </w:rPr>
        <w:t>5.</w:t>
      </w:r>
      <w:r w:rsidR="00342563">
        <w:rPr>
          <w:rFonts w:cs="Times New Roman"/>
        </w:rPr>
        <w:t>3</w:t>
      </w:r>
      <w:r w:rsidRPr="003948FE">
        <w:rPr>
          <w:rFonts w:cs="Times New Roman"/>
        </w:rPr>
        <w:t>.Pretendentu kvalifikācijas prasības ir obligātas visiem Pretendentiem, kuri vēlas iegūt Līguma slēgšanas tiesības.</w:t>
      </w:r>
    </w:p>
    <w:p w14:paraId="5279C15E" w14:textId="4CF6146B" w:rsidR="00AE7BAD" w:rsidRPr="003948FE" w:rsidRDefault="00342563" w:rsidP="00A51C40">
      <w:pPr>
        <w:jc w:val="both"/>
        <w:rPr>
          <w:rFonts w:cs="Times New Roman"/>
        </w:rPr>
      </w:pPr>
      <w:r>
        <w:rPr>
          <w:rFonts w:cs="Times New Roman"/>
        </w:rPr>
        <w:t>5.4.</w:t>
      </w:r>
      <w:r w:rsidR="00AE7BAD" w:rsidRPr="003948FE">
        <w:rPr>
          <w:rFonts w:cs="Times New Roman"/>
        </w:rPr>
        <w:t xml:space="preserve"> Ja piedāvājumu iesniedz personu apvienība vai personālsabiedrība, Nolikuma 5.2.2 un 5.2.3. apakšpunktos minētos dokumentus jāiesniedz par katru no attiecīgās personu apvienības dalībniekiem. Papildus jāiesniedz visu personu, kas iekļautas apvienībā, parakstīts sabiedrības līgums vai vienošanās (oriģināls vai apliecināta kopija), kurā norādīts katras personas atbildības apjoms un veicamo darbu uzskaitījums. Ja piedāvājumu </w:t>
      </w:r>
      <w:r w:rsidR="00AE7BAD" w:rsidRPr="003948FE">
        <w:rPr>
          <w:rFonts w:cs="Times New Roman"/>
        </w:rPr>
        <w:lastRenderedPageBreak/>
        <w:t xml:space="preserve">iesniedz fizisko vai juridisko personu apvienība jebkurā to kombinācijā, pieteikuma vēstulē (Nolikuma 1. pielikums) jānorāda persona, kas pārstāv personu apvienību Iepirkumā. </w:t>
      </w:r>
    </w:p>
    <w:p w14:paraId="23FC2544" w14:textId="69ADBAF1" w:rsidR="00AE7BAD" w:rsidRPr="003948FE" w:rsidRDefault="00AE7BAD" w:rsidP="00C3267C">
      <w:pPr>
        <w:ind w:left="-6"/>
        <w:jc w:val="both"/>
        <w:rPr>
          <w:rFonts w:cs="Times New Roman"/>
        </w:rPr>
      </w:pPr>
    </w:p>
    <w:p w14:paraId="169CA1B0" w14:textId="11F23681" w:rsidR="0023505D" w:rsidRPr="003948FE" w:rsidRDefault="008E33E2" w:rsidP="006B51A9">
      <w:pPr>
        <w:tabs>
          <w:tab w:val="left" w:pos="426"/>
        </w:tabs>
        <w:spacing w:before="120"/>
        <w:ind w:left="426"/>
        <w:jc w:val="both"/>
        <w:rPr>
          <w:rStyle w:val="Heading31"/>
          <w:rFonts w:ascii="Times New Roman" w:hAnsi="Times New Roman" w:cs="Times New Roman"/>
          <w:bCs/>
        </w:rPr>
      </w:pPr>
      <w:r>
        <w:rPr>
          <w:rStyle w:val="Heading31"/>
          <w:rFonts w:ascii="Times New Roman" w:hAnsi="Times New Roman" w:cs="Times New Roman"/>
          <w:smallCaps/>
        </w:rPr>
        <w:t xml:space="preserve">6. </w:t>
      </w:r>
      <w:r w:rsidR="0023505D" w:rsidRPr="003948FE">
        <w:rPr>
          <w:rStyle w:val="Heading31"/>
          <w:rFonts w:ascii="Times New Roman" w:hAnsi="Times New Roman" w:cs="Times New Roman"/>
          <w:smallCaps/>
        </w:rPr>
        <w:t xml:space="preserve">TEHNISKĀ PIEDĀVĀJUMA SAGATAVOŠANA </w:t>
      </w:r>
    </w:p>
    <w:p w14:paraId="11F3A83E" w14:textId="68DD87D8" w:rsidR="0023505D" w:rsidRPr="003948FE" w:rsidRDefault="008E33E2" w:rsidP="006B51A9">
      <w:pPr>
        <w:suppressAutoHyphens/>
        <w:jc w:val="both"/>
        <w:rPr>
          <w:rFonts w:cs="Times New Roman"/>
        </w:rPr>
      </w:pPr>
      <w:r>
        <w:rPr>
          <w:rFonts w:cs="Times New Roman"/>
        </w:rPr>
        <w:t xml:space="preserve">6.1. </w:t>
      </w:r>
      <w:r w:rsidR="0023505D" w:rsidRPr="003948FE">
        <w:rPr>
          <w:rFonts w:cs="Times New Roman"/>
        </w:rPr>
        <w:t>Pretendents Tehnisko piedāvājumu sagatavo saskaņā ar Nolikuma 2.pielikumā „Pasūtītāja tehniskā specifikā</w:t>
      </w:r>
      <w:r w:rsidR="00A17BE1" w:rsidRPr="003948FE">
        <w:rPr>
          <w:rFonts w:cs="Times New Roman"/>
        </w:rPr>
        <w:t xml:space="preserve">cija un pretendenta tehniskais </w:t>
      </w:r>
      <w:r w:rsidR="0023505D" w:rsidRPr="003948FE">
        <w:rPr>
          <w:rFonts w:cs="Times New Roman"/>
        </w:rPr>
        <w:t>piedāvājums</w:t>
      </w:r>
      <w:r w:rsidR="00A17BE1" w:rsidRPr="003948FE">
        <w:rPr>
          <w:rFonts w:cs="Times New Roman"/>
        </w:rPr>
        <w:t xml:space="preserve"> (forma)</w:t>
      </w:r>
      <w:r w:rsidR="0023505D" w:rsidRPr="003948FE">
        <w:rPr>
          <w:rFonts w:cs="Times New Roman"/>
        </w:rPr>
        <w:t xml:space="preserve">” noteikto formu, ievērojot Pasūtītāja noteiktās prasības, kas iekļautas </w:t>
      </w:r>
      <w:r w:rsidR="0023505D" w:rsidRPr="003948FE">
        <w:rPr>
          <w:rFonts w:cs="Times New Roman"/>
          <w:color w:val="000000"/>
          <w:spacing w:val="-6"/>
        </w:rPr>
        <w:t>Tehniskajā specifikācijā</w:t>
      </w:r>
      <w:r w:rsidR="0023505D" w:rsidRPr="003948FE">
        <w:rPr>
          <w:rFonts w:cs="Times New Roman"/>
        </w:rPr>
        <w:t xml:space="preserve"> un Nolikumā.</w:t>
      </w:r>
    </w:p>
    <w:p w14:paraId="4B8A1B0E" w14:textId="7DEEC337" w:rsidR="0023505D" w:rsidRDefault="008E33E2" w:rsidP="006B51A9">
      <w:pPr>
        <w:tabs>
          <w:tab w:val="left" w:pos="810"/>
        </w:tabs>
        <w:spacing w:before="120"/>
        <w:ind w:left="142" w:hanging="142"/>
        <w:jc w:val="both"/>
        <w:rPr>
          <w:rFonts w:cs="Times New Roman"/>
        </w:rPr>
      </w:pPr>
      <w:bookmarkStart w:id="1" w:name="_GoBack"/>
      <w:bookmarkEnd w:id="1"/>
      <w:r>
        <w:rPr>
          <w:rFonts w:cs="Times New Roman"/>
          <w:color w:val="000000"/>
          <w:spacing w:val="-6"/>
        </w:rPr>
        <w:t xml:space="preserve">6.2. </w:t>
      </w:r>
      <w:r w:rsidR="0023505D" w:rsidRPr="003948FE">
        <w:rPr>
          <w:rFonts w:cs="Times New Roman"/>
          <w:color w:val="000000"/>
          <w:spacing w:val="-6"/>
        </w:rPr>
        <w:t xml:space="preserve">Tehniskajā piedāvājumā Pretendentam </w:t>
      </w:r>
      <w:r w:rsidR="0023505D" w:rsidRPr="00BF78B6">
        <w:rPr>
          <w:rFonts w:cs="Times New Roman"/>
          <w:color w:val="000000"/>
          <w:spacing w:val="-6"/>
        </w:rPr>
        <w:t xml:space="preserve">jānorāda un jāiekļauj informācija, kas apliecina to, ka Pretendents izprot un apņemas ievērot </w:t>
      </w:r>
      <w:r w:rsidR="0023505D" w:rsidRPr="00BF78B6">
        <w:rPr>
          <w:rFonts w:cs="Times New Roman"/>
          <w:color w:val="000000"/>
          <w:spacing w:val="-6"/>
          <w:u w:val="single"/>
        </w:rPr>
        <w:t>katru</w:t>
      </w:r>
      <w:r w:rsidR="0023505D" w:rsidRPr="00BF78B6">
        <w:rPr>
          <w:rFonts w:cs="Times New Roman"/>
          <w:color w:val="000000"/>
          <w:spacing w:val="-6"/>
        </w:rPr>
        <w:t xml:space="preserve"> </w:t>
      </w:r>
      <w:r w:rsidR="00BD5806" w:rsidRPr="00BF78B6">
        <w:rPr>
          <w:rFonts w:cs="Times New Roman"/>
          <w:color w:val="000000"/>
          <w:spacing w:val="-6"/>
        </w:rPr>
        <w:t>t</w:t>
      </w:r>
      <w:r w:rsidR="0023505D" w:rsidRPr="00BF78B6">
        <w:rPr>
          <w:rFonts w:cs="Times New Roman"/>
          <w:color w:val="000000"/>
          <w:spacing w:val="-6"/>
        </w:rPr>
        <w:t>ehniskajā specifikācijā norādīto prasību</w:t>
      </w:r>
      <w:r w:rsidR="0023505D" w:rsidRPr="00BF78B6">
        <w:rPr>
          <w:rFonts w:cs="Times New Roman"/>
        </w:rPr>
        <w:t>.</w:t>
      </w:r>
    </w:p>
    <w:p w14:paraId="64A2468E" w14:textId="77777777" w:rsidR="00B119D9" w:rsidRPr="003948FE" w:rsidRDefault="00B119D9" w:rsidP="00B119D9">
      <w:pPr>
        <w:tabs>
          <w:tab w:val="left" w:pos="450"/>
          <w:tab w:val="left" w:pos="810"/>
        </w:tabs>
        <w:spacing w:before="120"/>
        <w:ind w:left="360"/>
        <w:jc w:val="both"/>
        <w:rPr>
          <w:rFonts w:cs="Times New Roman"/>
        </w:rPr>
      </w:pPr>
    </w:p>
    <w:p w14:paraId="10EB7E27" w14:textId="2FAF2855" w:rsidR="0023505D" w:rsidRPr="003948FE" w:rsidRDefault="008E33E2" w:rsidP="006B51A9">
      <w:pPr>
        <w:spacing w:before="120"/>
        <w:ind w:left="360"/>
        <w:jc w:val="both"/>
        <w:rPr>
          <w:rFonts w:cs="Times New Roman"/>
        </w:rPr>
      </w:pPr>
      <w:r>
        <w:rPr>
          <w:rStyle w:val="Heading31"/>
          <w:rFonts w:ascii="Times New Roman" w:hAnsi="Times New Roman" w:cs="Times New Roman"/>
          <w:smallCaps/>
        </w:rPr>
        <w:t xml:space="preserve">7. </w:t>
      </w:r>
      <w:r w:rsidR="0023505D" w:rsidRPr="003948FE">
        <w:rPr>
          <w:rStyle w:val="Heading31"/>
          <w:rFonts w:ascii="Times New Roman" w:hAnsi="Times New Roman" w:cs="Times New Roman"/>
          <w:smallCaps/>
        </w:rPr>
        <w:t xml:space="preserve">FINANŠU PIEDĀVĀJUMA SAGATAVOŠANA </w:t>
      </w:r>
    </w:p>
    <w:p w14:paraId="35536294" w14:textId="19DD02C2" w:rsidR="0023505D" w:rsidRPr="003948FE" w:rsidRDefault="0023505D" w:rsidP="0023505D">
      <w:pPr>
        <w:numPr>
          <w:ilvl w:val="1"/>
          <w:numId w:val="10"/>
        </w:numPr>
        <w:jc w:val="both"/>
        <w:rPr>
          <w:rFonts w:cs="Times New Roman"/>
          <w:color w:val="000000"/>
          <w:spacing w:val="-4"/>
        </w:rPr>
      </w:pPr>
      <w:r w:rsidRPr="003948FE">
        <w:rPr>
          <w:rFonts w:cs="Times New Roman"/>
        </w:rPr>
        <w:t xml:space="preserve">Finanšu piedāvājumu Pretendents sagatavo </w:t>
      </w:r>
      <w:r w:rsidR="00A17BE1" w:rsidRPr="003948FE">
        <w:rPr>
          <w:rFonts w:cs="Times New Roman"/>
        </w:rPr>
        <w:t>saskaņā ar Nolikuma 3</w:t>
      </w:r>
      <w:r w:rsidRPr="003948FE">
        <w:rPr>
          <w:rFonts w:cs="Times New Roman"/>
        </w:rPr>
        <w:t>.pielikumā „</w:t>
      </w:r>
      <w:r w:rsidR="00A17BE1" w:rsidRPr="003948FE">
        <w:rPr>
          <w:rFonts w:cs="Times New Roman"/>
        </w:rPr>
        <w:t>F</w:t>
      </w:r>
      <w:r w:rsidRPr="003948FE">
        <w:rPr>
          <w:rFonts w:cs="Times New Roman"/>
        </w:rPr>
        <w:t>inanšu piedāvājums</w:t>
      </w:r>
      <w:r w:rsidR="00A17BE1" w:rsidRPr="003948FE">
        <w:rPr>
          <w:rFonts w:cs="Times New Roman"/>
        </w:rPr>
        <w:t xml:space="preserve"> (forma)</w:t>
      </w:r>
      <w:r w:rsidRPr="003948FE">
        <w:rPr>
          <w:rFonts w:cs="Times New Roman"/>
        </w:rPr>
        <w:t>” noteikto formu, cenu norādot EUR, neieskaitot PVN.</w:t>
      </w:r>
    </w:p>
    <w:p w14:paraId="5AF99B62" w14:textId="215C1980" w:rsidR="0023505D" w:rsidRPr="003948FE" w:rsidRDefault="0023505D" w:rsidP="0023505D">
      <w:pPr>
        <w:numPr>
          <w:ilvl w:val="1"/>
          <w:numId w:val="10"/>
        </w:numPr>
        <w:ind w:hanging="450"/>
        <w:jc w:val="both"/>
        <w:rPr>
          <w:rFonts w:cs="Times New Roman"/>
        </w:rPr>
      </w:pPr>
      <w:r w:rsidRPr="003948FE">
        <w:rPr>
          <w:rFonts w:cs="Times New Roman"/>
        </w:rPr>
        <w:t>Piedāvātajā līgumcenā Pretendents saskaņā ar Finanšu piedāvājuma formu (pielikums Nr.</w:t>
      </w:r>
      <w:r w:rsidR="00A17BE1" w:rsidRPr="003948FE">
        <w:rPr>
          <w:rFonts w:cs="Times New Roman"/>
        </w:rPr>
        <w:t>3</w:t>
      </w:r>
      <w:r w:rsidRPr="003948FE">
        <w:rPr>
          <w:rFonts w:cs="Times New Roman"/>
        </w:rPr>
        <w:t xml:space="preserve">) iekļauj visas izmaksas, kas saistītas ar līguma izpildi, ieskaitot transporta izdevumus, dokumentu pavairošanas un kancelejas preču iegādes izmaksas, visa veida sakaru izmaksas un visus valsts un pašvaldību noteiktos nodokļus un nodevas, izņemot PVN. </w:t>
      </w:r>
    </w:p>
    <w:p w14:paraId="34CAF3B7" w14:textId="77777777" w:rsidR="0023505D" w:rsidRPr="003948FE" w:rsidRDefault="0023505D" w:rsidP="0023505D">
      <w:pPr>
        <w:numPr>
          <w:ilvl w:val="1"/>
          <w:numId w:val="10"/>
        </w:numPr>
        <w:shd w:val="clear" w:color="auto" w:fill="FFFFFF"/>
        <w:jc w:val="both"/>
        <w:rPr>
          <w:rFonts w:eastAsia="Times New Roman" w:cs="Times New Roman"/>
          <w:kern w:val="0"/>
          <w:lang w:eastAsia="lv-LV"/>
        </w:rPr>
      </w:pPr>
      <w:r w:rsidRPr="003948FE">
        <w:rPr>
          <w:rFonts w:cs="Times New Roman"/>
        </w:rPr>
        <w:t xml:space="preserve">Piedāvājuma līgumcena ir jāaprēķina un jānorāda ar precizitāti 2 (divas) zīmes aiz komata. Ja norādītas vairāk kā 2 (divas) zīmes aiz komata, </w:t>
      </w:r>
      <w:r w:rsidRPr="003948FE">
        <w:rPr>
          <w:rFonts w:eastAsia="Times New Roman" w:cs="Times New Roman"/>
          <w:kern w:val="0"/>
          <w:lang w:eastAsia="lv-LV"/>
        </w:rPr>
        <w:t>tiks ņemtas vērā tikai 2 zīmes aiz komata. Noapaļošana netiks veikta.</w:t>
      </w:r>
    </w:p>
    <w:p w14:paraId="68F489A5" w14:textId="77777777" w:rsidR="0023505D" w:rsidRPr="003948FE" w:rsidRDefault="0023505D" w:rsidP="0023505D">
      <w:pPr>
        <w:widowControl w:val="0"/>
        <w:numPr>
          <w:ilvl w:val="1"/>
          <w:numId w:val="10"/>
        </w:numPr>
        <w:ind w:hanging="450"/>
        <w:jc w:val="both"/>
        <w:rPr>
          <w:rFonts w:cs="Times New Roman"/>
        </w:rPr>
      </w:pPr>
      <w:r w:rsidRPr="003948FE">
        <w:rPr>
          <w:rFonts w:cs="Times New Roman"/>
        </w:rPr>
        <w:t>Cena, kuru piedāvā Pretendents, nevar tikt paaugstināta Vispārīgās vienošanās izpildes laiku.</w:t>
      </w:r>
    </w:p>
    <w:p w14:paraId="08517ACD" w14:textId="77777777" w:rsidR="0023505D" w:rsidRPr="003948FE" w:rsidRDefault="0023505D" w:rsidP="0023505D">
      <w:pPr>
        <w:widowControl w:val="0"/>
        <w:ind w:left="360"/>
        <w:jc w:val="both"/>
        <w:rPr>
          <w:rFonts w:cs="Times New Roman"/>
        </w:rPr>
      </w:pPr>
    </w:p>
    <w:p w14:paraId="38E0C79D" w14:textId="77777777" w:rsidR="0023505D" w:rsidRPr="003948FE" w:rsidRDefault="0023505D" w:rsidP="0023505D">
      <w:pPr>
        <w:widowControl w:val="0"/>
        <w:numPr>
          <w:ilvl w:val="0"/>
          <w:numId w:val="10"/>
        </w:numPr>
        <w:spacing w:before="120"/>
        <w:rPr>
          <w:rFonts w:cs="Times New Roman"/>
          <w:b/>
          <w:smallCaps/>
        </w:rPr>
      </w:pPr>
      <w:r w:rsidRPr="003948FE">
        <w:rPr>
          <w:rFonts w:cs="Times New Roman"/>
          <w:b/>
          <w:caps/>
        </w:rPr>
        <w:t xml:space="preserve">PIEDĀVĀJUMU NOFORMĒJUMA UN PRETENDENTU KVALIFIKĀCIJAS PĀRBAUDE </w:t>
      </w:r>
    </w:p>
    <w:p w14:paraId="2256B445" w14:textId="77777777" w:rsidR="0023505D" w:rsidRPr="003948FE" w:rsidRDefault="0023505D" w:rsidP="0023505D">
      <w:pPr>
        <w:widowControl w:val="0"/>
        <w:numPr>
          <w:ilvl w:val="1"/>
          <w:numId w:val="10"/>
        </w:numPr>
        <w:jc w:val="both"/>
        <w:rPr>
          <w:rFonts w:cs="Times New Roman"/>
          <w:color w:val="000000"/>
          <w:spacing w:val="-6"/>
        </w:rPr>
      </w:pPr>
      <w:r w:rsidRPr="003948FE">
        <w:rPr>
          <w:rFonts w:cs="Times New Roman"/>
        </w:rPr>
        <w:t xml:space="preserve">Komisija veic piedāvājumu noformējuma un Pretendentu kvalifikācijas pārbaudi slēgtā sēdē, </w:t>
      </w:r>
      <w:r w:rsidRPr="003948FE">
        <w:rPr>
          <w:rFonts w:cs="Times New Roman"/>
          <w:color w:val="000000"/>
          <w:spacing w:val="-6"/>
        </w:rPr>
        <w:t>kuras laikā Komisija pārbauda piedāvājumu atbilstību Nolikumā noteiktajām noformējuma prasībām un P</w:t>
      </w:r>
      <w:r w:rsidRPr="003948FE">
        <w:rPr>
          <w:rFonts w:cs="Times New Roman"/>
        </w:rPr>
        <w:t xml:space="preserve">retendenta atbilstību Nolikuma 5.punktā noteiktajām kvalifikācijas prasībām. </w:t>
      </w:r>
    </w:p>
    <w:p w14:paraId="734E738F" w14:textId="77777777" w:rsidR="0023505D" w:rsidRPr="003948FE" w:rsidRDefault="0023505D" w:rsidP="0023505D">
      <w:pPr>
        <w:widowControl w:val="0"/>
        <w:numPr>
          <w:ilvl w:val="1"/>
          <w:numId w:val="10"/>
        </w:numPr>
        <w:ind w:left="0" w:firstLine="0"/>
        <w:jc w:val="both"/>
        <w:rPr>
          <w:rFonts w:cs="Times New Roman"/>
        </w:rPr>
      </w:pPr>
      <w:r w:rsidRPr="003948FE">
        <w:rPr>
          <w:rFonts w:cs="Times New Roman"/>
        </w:rPr>
        <w:t>Pretendents tiek izslēgts no turpmākās dalības Iepirkumā un piedāvājums netiek tālāk izvērtēts, ja Komisija konstatē, ka:</w:t>
      </w:r>
    </w:p>
    <w:p w14:paraId="23B43381" w14:textId="77777777" w:rsidR="0023505D" w:rsidRPr="003948FE" w:rsidRDefault="0023505D" w:rsidP="0023505D">
      <w:pPr>
        <w:widowControl w:val="0"/>
        <w:numPr>
          <w:ilvl w:val="2"/>
          <w:numId w:val="10"/>
        </w:numPr>
        <w:ind w:hanging="630"/>
        <w:jc w:val="both"/>
        <w:rPr>
          <w:rFonts w:cs="Times New Roman"/>
        </w:rPr>
      </w:pPr>
      <w:r w:rsidRPr="003948FE">
        <w:rPr>
          <w:rFonts w:cs="Times New Roman"/>
        </w:rPr>
        <w:t>Pretendents neatbilst kādai no Nolikuma 5.1.punkta kvalifikācijas prasībām;</w:t>
      </w:r>
    </w:p>
    <w:p w14:paraId="5328ADC2" w14:textId="77777777" w:rsidR="0023505D" w:rsidRPr="003948FE" w:rsidRDefault="0023505D" w:rsidP="0023505D">
      <w:pPr>
        <w:widowControl w:val="0"/>
        <w:numPr>
          <w:ilvl w:val="2"/>
          <w:numId w:val="10"/>
        </w:numPr>
        <w:ind w:hanging="630"/>
        <w:jc w:val="both"/>
        <w:rPr>
          <w:rFonts w:cs="Times New Roman"/>
        </w:rPr>
      </w:pPr>
      <w:r w:rsidRPr="003948FE">
        <w:rPr>
          <w:rFonts w:cs="Times New Roman"/>
        </w:rPr>
        <w:t>Pretendents iesniedzis nepatiesu informāciju savas kvalifikācijas novērtēšanai vai vispār nav iesniedzis pieprasīto informāciju, kam ir būtiska nozīme piedāvājumu izvērtēšanai, tajā skaitā nav sniedzis Komisijas pieprasīto precizējošo informāciju Komisijas noteiktajā termiņā vai kvalifikācijas dokumenti nav iesniegti atbilstoši Nolikuma prasībām un to saturs neatbilst Nolikuma prasībām;</w:t>
      </w:r>
    </w:p>
    <w:p w14:paraId="5A9ED9C5" w14:textId="77777777" w:rsidR="0023505D" w:rsidRPr="003948FE" w:rsidRDefault="0023505D" w:rsidP="0023505D">
      <w:pPr>
        <w:widowControl w:val="0"/>
        <w:numPr>
          <w:ilvl w:val="2"/>
          <w:numId w:val="10"/>
        </w:numPr>
        <w:ind w:hanging="630"/>
        <w:jc w:val="both"/>
        <w:rPr>
          <w:rFonts w:cs="Times New Roman"/>
        </w:rPr>
      </w:pPr>
      <w:r w:rsidRPr="003948FE">
        <w:rPr>
          <w:rFonts w:cs="Times New Roman"/>
        </w:rPr>
        <w:t>Pretendents nav iesniedzis kādu no Iepirkuma Nolikuma 5.2.punkta apakšpunktos (izņemot Nolikuma 5.2.3.apakšpunktā noteiktos dokumentus) minētajiem kvalifikācijas dokumentiem.</w:t>
      </w:r>
    </w:p>
    <w:p w14:paraId="1B1542CB" w14:textId="77777777" w:rsidR="0023505D" w:rsidRPr="003948FE" w:rsidRDefault="0023505D" w:rsidP="0023505D">
      <w:pPr>
        <w:widowControl w:val="0"/>
        <w:numPr>
          <w:ilvl w:val="1"/>
          <w:numId w:val="10"/>
        </w:numPr>
        <w:ind w:left="0" w:firstLine="0"/>
        <w:jc w:val="both"/>
        <w:rPr>
          <w:rFonts w:cs="Times New Roman"/>
        </w:rPr>
      </w:pPr>
      <w:r w:rsidRPr="003948FE">
        <w:rPr>
          <w:rFonts w:cs="Times New Roman"/>
        </w:rPr>
        <w:t>Ja Pretendents ir personu apvienība, Pretendents tiks izslēgts no turpmākās dalības Iepirkumā, ja Komisija konstatēs, ka uz kādu no personām, kura iekļauta apvienībā, attiecas kāds no 8.2. punktā minētajiem izslēgšanas nosacījumiem.</w:t>
      </w:r>
    </w:p>
    <w:p w14:paraId="19B032A0" w14:textId="77777777" w:rsidR="0023505D" w:rsidRPr="003948FE" w:rsidRDefault="0023505D" w:rsidP="0023505D">
      <w:pPr>
        <w:widowControl w:val="0"/>
        <w:numPr>
          <w:ilvl w:val="1"/>
          <w:numId w:val="10"/>
        </w:numPr>
        <w:jc w:val="both"/>
        <w:rPr>
          <w:rFonts w:cs="Times New Roman"/>
        </w:rPr>
      </w:pPr>
      <w:r w:rsidRPr="003948FE">
        <w:rPr>
          <w:rFonts w:cs="Times New Roman"/>
        </w:rPr>
        <w:t xml:space="preserve">Pretendentam ir pienākums rakstveidā un norādītajā termiņā sniegt atbildes uz komisijas pieprasījumiem. Šī noteikuma neievērošana bez attaisnojoša iemesla un Komisijas pieprasījumu neizpilde var būt par iemeslu, lai Pretendenta piedāvājums tiktu noraidīts un netiktu vērtēts. </w:t>
      </w:r>
    </w:p>
    <w:p w14:paraId="1792E58A" w14:textId="77777777" w:rsidR="0023505D" w:rsidRPr="003948FE" w:rsidRDefault="0023505D" w:rsidP="0023505D">
      <w:pPr>
        <w:widowControl w:val="0"/>
        <w:numPr>
          <w:ilvl w:val="1"/>
          <w:numId w:val="10"/>
        </w:numPr>
        <w:tabs>
          <w:tab w:val="left" w:pos="540"/>
          <w:tab w:val="left" w:pos="810"/>
        </w:tabs>
        <w:jc w:val="both"/>
        <w:rPr>
          <w:rFonts w:cs="Times New Roman"/>
        </w:rPr>
      </w:pPr>
      <w:r w:rsidRPr="003948FE">
        <w:rPr>
          <w:rFonts w:cs="Times New Roman"/>
        </w:rPr>
        <w:t>Pretendenta piedāvājums, kas atbilst visām Pasūtītāja Nolikumā noteiktajām kvalifikācijas prasībām, tiek virzīts tehniskā piedāvājuma atbilstības Tehniskajai specifikācijai pārbaudei.</w:t>
      </w:r>
    </w:p>
    <w:p w14:paraId="797CA88F" w14:textId="77777777" w:rsidR="0023505D" w:rsidRPr="003948FE" w:rsidRDefault="0023505D" w:rsidP="0023505D">
      <w:pPr>
        <w:widowControl w:val="0"/>
        <w:ind w:left="540"/>
        <w:jc w:val="both"/>
        <w:rPr>
          <w:rFonts w:cs="Times New Roman"/>
        </w:rPr>
      </w:pPr>
    </w:p>
    <w:p w14:paraId="3E5B7674" w14:textId="77777777" w:rsidR="0023505D" w:rsidRPr="003948FE" w:rsidRDefault="0023505D" w:rsidP="0023505D">
      <w:pPr>
        <w:pStyle w:val="ListParagraph"/>
        <w:widowControl w:val="0"/>
        <w:numPr>
          <w:ilvl w:val="0"/>
          <w:numId w:val="10"/>
        </w:numPr>
        <w:spacing w:before="120"/>
        <w:ind w:right="-81"/>
        <w:contextualSpacing w:val="0"/>
        <w:jc w:val="both"/>
        <w:rPr>
          <w:b/>
          <w:smallCaps/>
          <w:szCs w:val="24"/>
        </w:rPr>
      </w:pPr>
      <w:r w:rsidRPr="003948FE">
        <w:rPr>
          <w:b/>
          <w:smallCaps/>
          <w:szCs w:val="24"/>
        </w:rPr>
        <w:t xml:space="preserve">TEHNISKĀ PIEDĀVĀJUMA ATBILSTĪBAS PĀRBAUDE </w:t>
      </w:r>
    </w:p>
    <w:p w14:paraId="55DC0765" w14:textId="77777777" w:rsidR="0023505D" w:rsidRPr="003948FE" w:rsidRDefault="0023505D" w:rsidP="0023505D">
      <w:pPr>
        <w:widowControl w:val="0"/>
        <w:numPr>
          <w:ilvl w:val="1"/>
          <w:numId w:val="10"/>
        </w:numPr>
        <w:ind w:right="-81" w:hanging="540"/>
        <w:jc w:val="both"/>
        <w:rPr>
          <w:rFonts w:cs="Times New Roman"/>
        </w:rPr>
      </w:pPr>
      <w:r w:rsidRPr="003948FE">
        <w:rPr>
          <w:rFonts w:cs="Times New Roman"/>
        </w:rPr>
        <w:t>Pēc Pretendentu kvalifikācijas pārbaudes Iepirkuma komisija slēgtā sēdē veic Pretendentu tehnisko piedāvājumu atbilstības pārbaudi Tehniskajā specifikācijā noteiktajām prasībām</w:t>
      </w:r>
      <w:r w:rsidRPr="003948FE">
        <w:rPr>
          <w:rFonts w:cs="Times New Roman"/>
          <w:color w:val="000000"/>
          <w:spacing w:val="-6"/>
        </w:rPr>
        <w:t>.</w:t>
      </w:r>
    </w:p>
    <w:p w14:paraId="7514A3ED" w14:textId="77777777" w:rsidR="0023505D" w:rsidRPr="003948FE" w:rsidRDefault="0023505D" w:rsidP="0023505D">
      <w:pPr>
        <w:widowControl w:val="0"/>
        <w:numPr>
          <w:ilvl w:val="1"/>
          <w:numId w:val="10"/>
        </w:numPr>
        <w:ind w:right="-81" w:hanging="540"/>
        <w:jc w:val="both"/>
        <w:rPr>
          <w:rFonts w:cs="Times New Roman"/>
        </w:rPr>
      </w:pPr>
      <w:r w:rsidRPr="003948FE">
        <w:rPr>
          <w:rFonts w:cs="Times New Roman"/>
        </w:rPr>
        <w:t xml:space="preserve">Pretendenta piedāvājums tiek noraidīts no dalības Iepirkumā un netiek tālāk izvērtēts, ja Iepirkuma komisija </w:t>
      </w:r>
      <w:r w:rsidRPr="003948FE">
        <w:rPr>
          <w:rFonts w:cs="Times New Roman"/>
        </w:rPr>
        <w:lastRenderedPageBreak/>
        <w:t>konstatē, ka:</w:t>
      </w:r>
    </w:p>
    <w:p w14:paraId="33E1AD11" w14:textId="77777777" w:rsidR="0023505D" w:rsidRPr="003948FE" w:rsidRDefault="0023505D" w:rsidP="0023505D">
      <w:pPr>
        <w:widowControl w:val="0"/>
        <w:numPr>
          <w:ilvl w:val="2"/>
          <w:numId w:val="10"/>
        </w:numPr>
        <w:ind w:left="1260" w:right="-81"/>
        <w:jc w:val="both"/>
        <w:rPr>
          <w:rFonts w:cs="Times New Roman"/>
        </w:rPr>
      </w:pPr>
      <w:r w:rsidRPr="003948FE">
        <w:rPr>
          <w:rFonts w:cs="Times New Roman"/>
        </w:rPr>
        <w:t>nav iesniegti tehniskā piedāvājuma dokumenti vai tie un to saturs neatbilst nolikuma un Tehniskās specifikācijas prasībām;</w:t>
      </w:r>
    </w:p>
    <w:p w14:paraId="73B9234A" w14:textId="77777777" w:rsidR="0023505D" w:rsidRPr="003948FE" w:rsidRDefault="0023505D" w:rsidP="0023505D">
      <w:pPr>
        <w:widowControl w:val="0"/>
        <w:numPr>
          <w:ilvl w:val="2"/>
          <w:numId w:val="10"/>
        </w:numPr>
        <w:ind w:left="1260" w:right="-81"/>
        <w:jc w:val="both"/>
        <w:rPr>
          <w:rFonts w:cs="Times New Roman"/>
        </w:rPr>
      </w:pPr>
      <w:r w:rsidRPr="003948FE">
        <w:rPr>
          <w:rFonts w:cs="Times New Roman"/>
        </w:rPr>
        <w:t>Pretendents nepiekrīt nolikuma noteikumiem.</w:t>
      </w:r>
    </w:p>
    <w:p w14:paraId="208BBDFA" w14:textId="74718C06" w:rsidR="0023505D" w:rsidRDefault="0023505D" w:rsidP="0023505D">
      <w:pPr>
        <w:widowControl w:val="0"/>
        <w:numPr>
          <w:ilvl w:val="1"/>
          <w:numId w:val="10"/>
        </w:numPr>
        <w:ind w:right="-81" w:hanging="540"/>
        <w:jc w:val="both"/>
        <w:rPr>
          <w:rFonts w:cs="Times New Roman"/>
        </w:rPr>
      </w:pPr>
      <w:r w:rsidRPr="003948FE">
        <w:rPr>
          <w:rFonts w:cs="Times New Roman"/>
        </w:rPr>
        <w:t>Ja Pretendenta tehniskais piedāvājums atbilst Tehniskās specifikācijas prasībām, Pretendenta piedāvājums tiek virzīts Finanšu piedāvājuma vērtēšanai.</w:t>
      </w:r>
    </w:p>
    <w:p w14:paraId="4315AA41" w14:textId="77777777" w:rsidR="00914D08" w:rsidRPr="003948FE" w:rsidRDefault="00914D08" w:rsidP="00914D08">
      <w:pPr>
        <w:widowControl w:val="0"/>
        <w:ind w:left="360" w:right="-81"/>
        <w:jc w:val="both"/>
        <w:rPr>
          <w:rFonts w:cs="Times New Roman"/>
        </w:rPr>
      </w:pPr>
    </w:p>
    <w:p w14:paraId="2C03EF78" w14:textId="77777777" w:rsidR="0023505D" w:rsidRPr="003948FE" w:rsidRDefault="0023505D" w:rsidP="0023505D">
      <w:pPr>
        <w:widowControl w:val="0"/>
        <w:numPr>
          <w:ilvl w:val="0"/>
          <w:numId w:val="10"/>
        </w:numPr>
        <w:tabs>
          <w:tab w:val="left" w:pos="540"/>
        </w:tabs>
        <w:spacing w:before="120"/>
        <w:ind w:right="-79"/>
        <w:jc w:val="both"/>
        <w:rPr>
          <w:rFonts w:cs="Times New Roman"/>
          <w:b/>
          <w:smallCaps/>
        </w:rPr>
      </w:pPr>
      <w:r w:rsidRPr="003948FE">
        <w:rPr>
          <w:rFonts w:cs="Times New Roman"/>
          <w:b/>
          <w:smallCaps/>
        </w:rPr>
        <w:t xml:space="preserve">FINANŠU PIEDĀVĀJUMA VĒRTĒŠANA </w:t>
      </w:r>
    </w:p>
    <w:p w14:paraId="2E06ABA8" w14:textId="77777777" w:rsidR="0023505D" w:rsidRPr="009D2099" w:rsidRDefault="0023505D" w:rsidP="0023505D">
      <w:pPr>
        <w:pStyle w:val="BodyTextIndent3"/>
        <w:widowControl w:val="0"/>
        <w:numPr>
          <w:ilvl w:val="1"/>
          <w:numId w:val="10"/>
        </w:numPr>
        <w:tabs>
          <w:tab w:val="left" w:pos="360"/>
        </w:tabs>
        <w:spacing w:after="0"/>
        <w:ind w:right="-79" w:hanging="540"/>
        <w:jc w:val="both"/>
        <w:rPr>
          <w:bCs/>
          <w:sz w:val="24"/>
          <w:szCs w:val="24"/>
        </w:rPr>
      </w:pPr>
      <w:r w:rsidRPr="003948FE">
        <w:rPr>
          <w:sz w:val="24"/>
          <w:szCs w:val="24"/>
        </w:rPr>
        <w:t xml:space="preserve">Iepirkuma komisija veic aritmētisko kļūdu pārbaudi Pretendentu finanšu piedāvājumos. Ja Iepirkuma komisija konstatēs aritmētiskās kļūdas, Iepirkuma komisija šīs kļūdas izlabo. Par konstatētajām kļūdām un laboto finanšu piedāvājumu, Iepirkuma komisija informē Pretendentu, kura piedāvājumā kļūdas tika konstatētas un labotas. Vērtējot piedāvājumu, </w:t>
      </w:r>
      <w:r w:rsidRPr="009D2099">
        <w:rPr>
          <w:sz w:val="24"/>
          <w:szCs w:val="24"/>
        </w:rPr>
        <w:t>Iepirkuma komisija vērā ņem veiktos labojumus</w:t>
      </w:r>
      <w:r w:rsidRPr="009D2099">
        <w:rPr>
          <w:bCs/>
          <w:sz w:val="24"/>
          <w:szCs w:val="24"/>
        </w:rPr>
        <w:t>.</w:t>
      </w:r>
    </w:p>
    <w:p w14:paraId="50F4166F" w14:textId="3B4313DA" w:rsidR="0023505D" w:rsidRPr="009D2099" w:rsidRDefault="0023505D" w:rsidP="0023505D">
      <w:pPr>
        <w:widowControl w:val="0"/>
        <w:numPr>
          <w:ilvl w:val="1"/>
          <w:numId w:val="10"/>
        </w:numPr>
        <w:ind w:left="450" w:right="-81" w:hanging="630"/>
        <w:jc w:val="both"/>
        <w:rPr>
          <w:rFonts w:cs="Times New Roman"/>
          <w:caps/>
        </w:rPr>
      </w:pPr>
      <w:r w:rsidRPr="009D2099">
        <w:rPr>
          <w:rFonts w:cs="Times New Roman"/>
          <w:iCs/>
        </w:rPr>
        <w:t xml:space="preserve">Pēc finanšu piedāvājuma atbilstības pārbaudes Nolikuma prasībām Komisija izvēlas 3 (trīs) </w:t>
      </w:r>
      <w:r w:rsidRPr="009D2099">
        <w:rPr>
          <w:rFonts w:cs="Times New Roman"/>
          <w:color w:val="000000"/>
        </w:rPr>
        <w:t>piedāvājumus</w:t>
      </w:r>
      <w:r w:rsidR="00736350" w:rsidRPr="009D2099">
        <w:rPr>
          <w:rFonts w:cs="Times New Roman"/>
          <w:color w:val="000000"/>
        </w:rPr>
        <w:t xml:space="preserve">, kuri ieguvuši augstāko punktu </w:t>
      </w:r>
      <w:r w:rsidR="009D2099" w:rsidRPr="009D2099">
        <w:rPr>
          <w:rFonts w:cs="Times New Roman"/>
          <w:color w:val="000000"/>
        </w:rPr>
        <w:t>kop</w:t>
      </w:r>
      <w:r w:rsidR="00736350" w:rsidRPr="009D2099">
        <w:rPr>
          <w:rFonts w:cs="Times New Roman"/>
          <w:color w:val="000000"/>
        </w:rPr>
        <w:t>skai</w:t>
      </w:r>
      <w:r w:rsidR="00BF78B6" w:rsidRPr="009D2099">
        <w:rPr>
          <w:rFonts w:cs="Times New Roman"/>
          <w:color w:val="000000"/>
        </w:rPr>
        <w:t>tu</w:t>
      </w:r>
      <w:r w:rsidR="009D2099" w:rsidRPr="009D2099">
        <w:rPr>
          <w:rFonts w:cs="Times New Roman"/>
          <w:color w:val="000000"/>
        </w:rPr>
        <w:t xml:space="preserve"> saskaņā ar Nolikuma 11.punktu</w:t>
      </w:r>
      <w:r w:rsidR="00BF78B6" w:rsidRPr="009D2099">
        <w:rPr>
          <w:rFonts w:cs="Times New Roman"/>
          <w:color w:val="000000"/>
        </w:rPr>
        <w:t>.</w:t>
      </w:r>
    </w:p>
    <w:p w14:paraId="3F0D8853" w14:textId="685FBC8A" w:rsidR="0023505D" w:rsidRPr="009D2099" w:rsidRDefault="0023505D" w:rsidP="0023505D">
      <w:pPr>
        <w:numPr>
          <w:ilvl w:val="1"/>
          <w:numId w:val="10"/>
        </w:numPr>
        <w:ind w:hanging="540"/>
        <w:jc w:val="both"/>
        <w:rPr>
          <w:rFonts w:cs="Times New Roman"/>
          <w:spacing w:val="-7"/>
        </w:rPr>
      </w:pPr>
      <w:r w:rsidRPr="009D2099">
        <w:rPr>
          <w:rFonts w:cs="Times New Roman"/>
        </w:rPr>
        <w:t xml:space="preserve">Gadījumā, ja nebūs saņemti 3 (trīs) nolikuma prasībām atbilstoši pretendentu piedāvājumi, Komisija ir tiesīga izvēlēties mazāku skaitu piedāvājumus, kuri atbilst visām nolikumā noteiktajām prasībām un ir </w:t>
      </w:r>
      <w:r w:rsidR="00BF78B6" w:rsidRPr="009D2099">
        <w:rPr>
          <w:rFonts w:cs="Times New Roman"/>
        </w:rPr>
        <w:t xml:space="preserve">ieguvuši augstāko punktu </w:t>
      </w:r>
      <w:r w:rsidR="00BA0BEB" w:rsidRPr="009D2099">
        <w:rPr>
          <w:rFonts w:cs="Times New Roman"/>
        </w:rPr>
        <w:t>kops</w:t>
      </w:r>
      <w:r w:rsidR="00BF78B6" w:rsidRPr="009D2099">
        <w:rPr>
          <w:rFonts w:cs="Times New Roman"/>
        </w:rPr>
        <w:t>kaitu</w:t>
      </w:r>
      <w:r w:rsidR="00BA0BEB" w:rsidRPr="009D2099">
        <w:rPr>
          <w:rFonts w:cs="Times New Roman"/>
        </w:rPr>
        <w:t xml:space="preserve"> saskaņā ar Nolikuma 11.punktu</w:t>
      </w:r>
      <w:r w:rsidRPr="009D2099">
        <w:rPr>
          <w:rFonts w:cs="Times New Roman"/>
        </w:rPr>
        <w:t xml:space="preserve">. </w:t>
      </w:r>
    </w:p>
    <w:p w14:paraId="0533B67E" w14:textId="12BBE942" w:rsidR="0023505D" w:rsidRPr="009D2099" w:rsidRDefault="0023505D" w:rsidP="0023505D">
      <w:pPr>
        <w:numPr>
          <w:ilvl w:val="1"/>
          <w:numId w:val="10"/>
        </w:numPr>
        <w:ind w:hanging="540"/>
        <w:jc w:val="both"/>
        <w:rPr>
          <w:rFonts w:cs="Times New Roman"/>
          <w:spacing w:val="-7"/>
        </w:rPr>
      </w:pPr>
      <w:r w:rsidRPr="009D2099">
        <w:rPr>
          <w:rFonts w:cs="Times New Roman"/>
        </w:rPr>
        <w:t>Gadījumā, ja tiks saņemti 2 (divi) nolikuma prasībām atbilstoši piedāvājumi</w:t>
      </w:r>
      <w:r w:rsidR="009D2099" w:rsidRPr="009D2099">
        <w:rPr>
          <w:rFonts w:cs="Times New Roman"/>
        </w:rPr>
        <w:t>, kuriem piešķirts augstākais punktu skaits</w:t>
      </w:r>
      <w:r w:rsidRPr="009D2099">
        <w:rPr>
          <w:rFonts w:cs="Times New Roman"/>
        </w:rPr>
        <w:t xml:space="preserve">, Komisija ir tiesīga izvēlēties lielāku skaitu piedāvājumus, kuri atbilst visām nolikumā noteiktajām prasībām un ir ar </w:t>
      </w:r>
      <w:r w:rsidR="009D2099" w:rsidRPr="009D2099">
        <w:rPr>
          <w:rFonts w:cs="Times New Roman"/>
        </w:rPr>
        <w:t>augstāko punktu skaitu</w:t>
      </w:r>
      <w:r w:rsidRPr="009D2099">
        <w:rPr>
          <w:rFonts w:cs="Times New Roman"/>
        </w:rPr>
        <w:t>, bet ne vairāk kā 4 (četrus) piedāvājumus.</w:t>
      </w:r>
    </w:p>
    <w:p w14:paraId="5B2FFF2A" w14:textId="0D163B0F" w:rsidR="00800DCC" w:rsidRDefault="00800DCC" w:rsidP="00800DCC">
      <w:pPr>
        <w:ind w:left="360"/>
        <w:jc w:val="both"/>
        <w:rPr>
          <w:rFonts w:cs="Times New Roman"/>
          <w:spacing w:val="-7"/>
        </w:rPr>
      </w:pPr>
    </w:p>
    <w:p w14:paraId="62B5A13E" w14:textId="51D9750E" w:rsidR="006F5C4F" w:rsidRPr="00736350" w:rsidRDefault="006F5C4F" w:rsidP="006F5C4F">
      <w:pPr>
        <w:pStyle w:val="ListParagraph"/>
        <w:numPr>
          <w:ilvl w:val="0"/>
          <w:numId w:val="10"/>
        </w:numPr>
        <w:tabs>
          <w:tab w:val="num" w:pos="540"/>
        </w:tabs>
        <w:jc w:val="both"/>
        <w:rPr>
          <w:b/>
          <w:szCs w:val="24"/>
        </w:rPr>
      </w:pPr>
      <w:r w:rsidRPr="00736350">
        <w:rPr>
          <w:b/>
          <w:szCs w:val="24"/>
        </w:rPr>
        <w:t xml:space="preserve">PIEDĀVĀJUMU VĒRTĒŠANAS KRITĒRIJI </w:t>
      </w:r>
    </w:p>
    <w:p w14:paraId="7343DAF6" w14:textId="63138CB3" w:rsidR="006F5C4F" w:rsidRPr="00736350" w:rsidRDefault="006F5C4F" w:rsidP="006F5C4F">
      <w:pPr>
        <w:pStyle w:val="ListParagraph"/>
        <w:numPr>
          <w:ilvl w:val="1"/>
          <w:numId w:val="10"/>
        </w:numPr>
        <w:tabs>
          <w:tab w:val="num" w:pos="540"/>
        </w:tabs>
        <w:jc w:val="both"/>
        <w:rPr>
          <w:szCs w:val="24"/>
        </w:rPr>
      </w:pPr>
      <w:r w:rsidRPr="00736350">
        <w:rPr>
          <w:szCs w:val="24"/>
        </w:rPr>
        <w:t xml:space="preserve">Saimnieciski visizdevīgākā piedāvājuma aprēķināšanai kopējais punktu skaits </w:t>
      </w:r>
      <w:r w:rsidRPr="00736350">
        <w:rPr>
          <w:b/>
          <w:szCs w:val="24"/>
        </w:rPr>
        <w:t>(S)</w:t>
      </w:r>
      <w:r w:rsidRPr="00736350">
        <w:rPr>
          <w:szCs w:val="24"/>
        </w:rPr>
        <w:t xml:space="preserve"> tiek aprēķināts saskaņā ar šādu formulu:</w:t>
      </w:r>
    </w:p>
    <w:p w14:paraId="21CA5FD7" w14:textId="6C7CD3AC" w:rsidR="006F5C4F" w:rsidRPr="00736350" w:rsidRDefault="006F5C4F" w:rsidP="006F5C4F">
      <w:pPr>
        <w:rPr>
          <w:rFonts w:cs="Times New Roman"/>
        </w:rPr>
      </w:pPr>
      <w:r w:rsidRPr="00736350">
        <w:rPr>
          <w:rFonts w:cs="Times New Roman"/>
          <w:b/>
        </w:rPr>
        <w:t>S=P1+P2+P3+P4</w:t>
      </w:r>
      <w:r w:rsidRPr="00736350">
        <w:rPr>
          <w:rFonts w:cs="Times New Roman"/>
        </w:rPr>
        <w:t>,  kur: </w:t>
      </w:r>
    </w:p>
    <w:p w14:paraId="6BCB7758" w14:textId="77777777" w:rsidR="006F5C4F" w:rsidRPr="00736350" w:rsidRDefault="006F5C4F" w:rsidP="006F5C4F">
      <w:pPr>
        <w:rPr>
          <w:rFonts w:cs="Times New Roman"/>
        </w:rPr>
      </w:pPr>
      <w:r w:rsidRPr="00736350">
        <w:rPr>
          <w:rFonts w:cs="Times New Roman"/>
          <w:b/>
        </w:rPr>
        <w:t>S</w:t>
      </w:r>
      <w:r w:rsidRPr="00736350">
        <w:rPr>
          <w:rFonts w:cs="Times New Roman"/>
        </w:rPr>
        <w:t xml:space="preserve"> – punktu kopsumma</w:t>
      </w:r>
    </w:p>
    <w:p w14:paraId="77AE6CAB" w14:textId="77777777" w:rsidR="006F5C4F" w:rsidRPr="00736350" w:rsidRDefault="006F5C4F" w:rsidP="006F5C4F">
      <w:pPr>
        <w:rPr>
          <w:rFonts w:cs="Times New Roman"/>
        </w:rPr>
      </w:pPr>
      <w:r w:rsidRPr="00736350">
        <w:rPr>
          <w:rFonts w:cs="Times New Roman"/>
          <w:b/>
        </w:rPr>
        <w:t>P</w:t>
      </w:r>
      <w:r w:rsidRPr="00736350">
        <w:rPr>
          <w:rFonts w:cs="Times New Roman"/>
        </w:rPr>
        <w:t xml:space="preserve"> – vērtējamā kritērija punktu skaits saskaņā ar vērtēšanas kritēriju tabulu.</w:t>
      </w:r>
    </w:p>
    <w:p w14:paraId="798BC624" w14:textId="6DF07E8A" w:rsidR="006F5C4F" w:rsidRDefault="006F5C4F" w:rsidP="006F5C4F">
      <w:pPr>
        <w:rPr>
          <w:rFonts w:cs="Times New Roman"/>
        </w:rPr>
      </w:pPr>
    </w:p>
    <w:p w14:paraId="3E33760F" w14:textId="258A876C" w:rsidR="00914D08" w:rsidRDefault="00914D08" w:rsidP="006F5C4F">
      <w:pPr>
        <w:rPr>
          <w:rFonts w:cs="Times New Roman"/>
        </w:rPr>
      </w:pPr>
    </w:p>
    <w:p w14:paraId="4E7A1054" w14:textId="49AC33AC" w:rsidR="00914D08" w:rsidRDefault="00914D08" w:rsidP="006F5C4F">
      <w:pPr>
        <w:rPr>
          <w:rFonts w:cs="Times New Roman"/>
        </w:rPr>
      </w:pPr>
    </w:p>
    <w:p w14:paraId="6E473422" w14:textId="77777777" w:rsidR="00914D08" w:rsidRPr="00736350" w:rsidRDefault="00914D08" w:rsidP="006F5C4F">
      <w:pPr>
        <w:rPr>
          <w:rFonts w:cs="Times New Roman"/>
        </w:rPr>
      </w:pPr>
    </w:p>
    <w:p w14:paraId="023D542F" w14:textId="77777777" w:rsidR="006F5C4F" w:rsidRPr="00736350" w:rsidRDefault="006F5C4F" w:rsidP="006F5C4F">
      <w:pPr>
        <w:tabs>
          <w:tab w:val="num" w:pos="540"/>
        </w:tabs>
        <w:rPr>
          <w:rFonts w:cs="Times New Roman"/>
          <w:b/>
          <w:u w:val="single"/>
        </w:rPr>
      </w:pPr>
      <w:bookmarkStart w:id="2" w:name="BM01000012"/>
      <w:bookmarkEnd w:id="2"/>
      <w:r w:rsidRPr="00736350">
        <w:rPr>
          <w:rFonts w:cs="Times New Roman"/>
          <w:b/>
          <w:u w:val="single"/>
        </w:rPr>
        <w:t>Vērtēšanas kritēriju tabula</w:t>
      </w:r>
    </w:p>
    <w:tbl>
      <w:tblPr>
        <w:tblW w:w="9180" w:type="dxa"/>
        <w:tblCellSpacing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4"/>
        <w:gridCol w:w="1706"/>
      </w:tblGrid>
      <w:tr w:rsidR="006F5C4F" w:rsidRPr="00736350" w14:paraId="784F740C" w14:textId="77777777" w:rsidTr="00914D08">
        <w:trPr>
          <w:trHeight w:val="143"/>
          <w:tblCellSpacing w:w="0" w:type="dxa"/>
        </w:trPr>
        <w:tc>
          <w:tcPr>
            <w:tcW w:w="4071" w:type="pct"/>
            <w:tcMar>
              <w:top w:w="15" w:type="dxa"/>
              <w:left w:w="15" w:type="dxa"/>
              <w:bottom w:w="15" w:type="dxa"/>
              <w:right w:w="15" w:type="dxa"/>
            </w:tcMar>
          </w:tcPr>
          <w:p w14:paraId="147EEEF8" w14:textId="77777777" w:rsidR="006F5C4F" w:rsidRPr="00736350" w:rsidRDefault="006F5C4F" w:rsidP="00914D08">
            <w:pPr>
              <w:jc w:val="center"/>
              <w:rPr>
                <w:rFonts w:cs="Times New Roman"/>
              </w:rPr>
            </w:pPr>
            <w:bookmarkStart w:id="3" w:name="table03"/>
            <w:bookmarkEnd w:id="3"/>
            <w:r w:rsidRPr="00736350">
              <w:rPr>
                <w:rFonts w:cs="Times New Roman"/>
                <w:b/>
                <w:bCs/>
              </w:rPr>
              <w:t>Kritērijs</w:t>
            </w:r>
          </w:p>
        </w:tc>
        <w:tc>
          <w:tcPr>
            <w:tcW w:w="929" w:type="pct"/>
            <w:tcMar>
              <w:top w:w="15" w:type="dxa"/>
              <w:left w:w="15" w:type="dxa"/>
              <w:bottom w:w="15" w:type="dxa"/>
              <w:right w:w="15" w:type="dxa"/>
            </w:tcMar>
          </w:tcPr>
          <w:p w14:paraId="64A25F52" w14:textId="77777777" w:rsidR="006F5C4F" w:rsidRPr="00736350" w:rsidRDefault="006F5C4F" w:rsidP="00914D08">
            <w:pPr>
              <w:jc w:val="center"/>
              <w:rPr>
                <w:rFonts w:cs="Times New Roman"/>
                <w:b/>
                <w:bCs/>
              </w:rPr>
            </w:pPr>
            <w:r w:rsidRPr="00736350">
              <w:rPr>
                <w:rFonts w:cs="Times New Roman"/>
                <w:b/>
                <w:bCs/>
              </w:rPr>
              <w:t>Punktu skaits</w:t>
            </w:r>
          </w:p>
          <w:p w14:paraId="442FC96F" w14:textId="77777777" w:rsidR="006F5C4F" w:rsidRPr="00736350" w:rsidRDefault="006F5C4F" w:rsidP="00914D08">
            <w:pPr>
              <w:jc w:val="center"/>
              <w:rPr>
                <w:rFonts w:cs="Times New Roman"/>
              </w:rPr>
            </w:pPr>
          </w:p>
        </w:tc>
      </w:tr>
      <w:tr w:rsidR="006F5C4F" w:rsidRPr="00736350" w14:paraId="3661F33A" w14:textId="77777777" w:rsidTr="00914D08">
        <w:trPr>
          <w:trHeight w:val="1569"/>
          <w:tblCellSpacing w:w="0" w:type="dxa"/>
        </w:trPr>
        <w:tc>
          <w:tcPr>
            <w:tcW w:w="4071" w:type="pct"/>
            <w:tcMar>
              <w:top w:w="15" w:type="dxa"/>
              <w:left w:w="15" w:type="dxa"/>
              <w:bottom w:w="15" w:type="dxa"/>
              <w:right w:w="15" w:type="dxa"/>
            </w:tcMar>
          </w:tcPr>
          <w:p w14:paraId="1B23F090" w14:textId="678D5B47" w:rsidR="006F5C4F" w:rsidRPr="00914D08" w:rsidRDefault="006F5C4F" w:rsidP="00914D08">
            <w:pPr>
              <w:jc w:val="center"/>
              <w:rPr>
                <w:rFonts w:cs="Times New Roman"/>
                <w:b/>
                <w:u w:val="single"/>
              </w:rPr>
            </w:pPr>
            <w:r w:rsidRPr="00736350">
              <w:rPr>
                <w:rFonts w:cs="Times New Roman"/>
                <w:b/>
                <w:u w:val="single"/>
              </w:rPr>
              <w:t xml:space="preserve">Pretendenta piedāvāto </w:t>
            </w:r>
            <w:r w:rsidRPr="00914D08">
              <w:rPr>
                <w:rFonts w:cs="Times New Roman"/>
                <w:b/>
                <w:u w:val="single"/>
              </w:rPr>
              <w:t>vienību cen</w:t>
            </w:r>
            <w:r w:rsidR="00F868E3" w:rsidRPr="00914D08">
              <w:rPr>
                <w:rFonts w:cs="Times New Roman"/>
                <w:b/>
                <w:u w:val="single"/>
              </w:rPr>
              <w:t>u kop</w:t>
            </w:r>
            <w:r w:rsidRPr="00914D08">
              <w:rPr>
                <w:rFonts w:cs="Times New Roman"/>
                <w:b/>
                <w:u w:val="single"/>
              </w:rPr>
              <w:t>summa (EUR bez PVN):</w:t>
            </w:r>
          </w:p>
          <w:p w14:paraId="4CD0960F" w14:textId="77777777" w:rsidR="006F5C4F" w:rsidRPr="00914D08" w:rsidRDefault="006F5C4F" w:rsidP="00914D08">
            <w:pPr>
              <w:jc w:val="center"/>
              <w:rPr>
                <w:rFonts w:cs="Times New Roman"/>
                <w:b/>
                <w:u w:val="single"/>
              </w:rPr>
            </w:pPr>
          </w:p>
          <w:p w14:paraId="79199DCE" w14:textId="1C3FA38C" w:rsidR="006F5C4F" w:rsidRPr="00736350" w:rsidRDefault="006F5C4F" w:rsidP="00914D08">
            <w:pPr>
              <w:jc w:val="center"/>
              <w:rPr>
                <w:rFonts w:cs="Times New Roman"/>
              </w:rPr>
            </w:pPr>
            <w:r w:rsidRPr="00914D08">
              <w:rPr>
                <w:rFonts w:cs="Times New Roman"/>
                <w:bCs/>
              </w:rPr>
              <w:t xml:space="preserve">Zemākā piedāvāto </w:t>
            </w:r>
            <w:r w:rsidRPr="00914D08">
              <w:rPr>
                <w:rFonts w:cs="Times New Roman"/>
              </w:rPr>
              <w:t>vienību cen</w:t>
            </w:r>
            <w:r w:rsidR="00F868E3" w:rsidRPr="00914D08">
              <w:rPr>
                <w:rFonts w:cs="Times New Roman"/>
              </w:rPr>
              <w:t>u kop</w:t>
            </w:r>
            <w:r w:rsidRPr="00914D08">
              <w:rPr>
                <w:rFonts w:cs="Times New Roman"/>
              </w:rPr>
              <w:t>summa</w:t>
            </w:r>
          </w:p>
          <w:p w14:paraId="66C7D84D" w14:textId="77777777" w:rsidR="006F5C4F" w:rsidRPr="00736350" w:rsidRDefault="006F5C4F" w:rsidP="00914D08">
            <w:pPr>
              <w:jc w:val="center"/>
              <w:rPr>
                <w:rFonts w:cs="Times New Roman"/>
              </w:rPr>
            </w:pPr>
            <w:r w:rsidRPr="00736350">
              <w:rPr>
                <w:rFonts w:cs="Times New Roman"/>
                <w:b/>
                <w:bCs/>
              </w:rPr>
              <w:t>P1</w:t>
            </w:r>
            <w:r w:rsidRPr="00736350">
              <w:rPr>
                <w:rFonts w:cs="Times New Roman"/>
                <w:bCs/>
              </w:rPr>
              <w:t xml:space="preserve"> = ----------------------------------------------------- x 70</w:t>
            </w:r>
          </w:p>
          <w:p w14:paraId="1BC1F48A" w14:textId="77777777" w:rsidR="006F5C4F" w:rsidRPr="00736350" w:rsidRDefault="006F5C4F" w:rsidP="00914D08">
            <w:pPr>
              <w:jc w:val="center"/>
              <w:rPr>
                <w:rFonts w:cs="Times New Roman"/>
              </w:rPr>
            </w:pPr>
            <w:r w:rsidRPr="00736350">
              <w:rPr>
                <w:rFonts w:cs="Times New Roman"/>
                <w:bCs/>
              </w:rPr>
              <w:t xml:space="preserve">Pretendenta piedāvāto </w:t>
            </w:r>
            <w:r w:rsidRPr="00736350">
              <w:rPr>
                <w:rFonts w:cs="Times New Roman"/>
              </w:rPr>
              <w:t>vienību cenas summa</w:t>
            </w:r>
            <w:r w:rsidRPr="00736350">
              <w:rPr>
                <w:rFonts w:cs="Times New Roman"/>
                <w:bCs/>
              </w:rPr>
              <w:t xml:space="preserve"> </w:t>
            </w:r>
          </w:p>
        </w:tc>
        <w:tc>
          <w:tcPr>
            <w:tcW w:w="929" w:type="pct"/>
            <w:tcMar>
              <w:top w:w="15" w:type="dxa"/>
              <w:left w:w="15" w:type="dxa"/>
              <w:bottom w:w="15" w:type="dxa"/>
              <w:right w:w="15" w:type="dxa"/>
            </w:tcMar>
          </w:tcPr>
          <w:p w14:paraId="7ACF218E" w14:textId="77777777" w:rsidR="006F5C4F" w:rsidRPr="00736350" w:rsidRDefault="006F5C4F" w:rsidP="00914D08">
            <w:pPr>
              <w:jc w:val="center"/>
              <w:rPr>
                <w:rFonts w:cs="Times New Roman"/>
                <w:b/>
              </w:rPr>
            </w:pPr>
          </w:p>
          <w:p w14:paraId="7747331A" w14:textId="77777777" w:rsidR="006F5C4F" w:rsidRPr="00736350" w:rsidRDefault="006F5C4F" w:rsidP="00914D08">
            <w:pPr>
              <w:jc w:val="center"/>
              <w:rPr>
                <w:rFonts w:cs="Times New Roman"/>
                <w:b/>
              </w:rPr>
            </w:pPr>
          </w:p>
          <w:p w14:paraId="018069A8" w14:textId="77777777" w:rsidR="006F5C4F" w:rsidRPr="00736350" w:rsidRDefault="006F5C4F" w:rsidP="00914D08">
            <w:pPr>
              <w:jc w:val="center"/>
              <w:rPr>
                <w:rFonts w:cs="Times New Roman"/>
                <w:b/>
              </w:rPr>
            </w:pPr>
            <w:r w:rsidRPr="00736350">
              <w:rPr>
                <w:rFonts w:cs="Times New Roman"/>
                <w:b/>
              </w:rPr>
              <w:t>70</w:t>
            </w:r>
          </w:p>
        </w:tc>
      </w:tr>
      <w:tr w:rsidR="006F5C4F" w:rsidRPr="00736350" w14:paraId="5F5177C9" w14:textId="77777777" w:rsidTr="00914D08">
        <w:trPr>
          <w:trHeight w:val="1749"/>
          <w:tblCellSpacing w:w="0" w:type="dxa"/>
        </w:trPr>
        <w:tc>
          <w:tcPr>
            <w:tcW w:w="4071" w:type="pct"/>
            <w:tcMar>
              <w:top w:w="15" w:type="dxa"/>
              <w:left w:w="15" w:type="dxa"/>
              <w:bottom w:w="15" w:type="dxa"/>
              <w:right w:w="15" w:type="dxa"/>
            </w:tcMar>
          </w:tcPr>
          <w:p w14:paraId="66BCBD74" w14:textId="77777777" w:rsidR="006F5C4F" w:rsidRPr="00736350" w:rsidRDefault="006F5C4F" w:rsidP="00914D08">
            <w:pPr>
              <w:jc w:val="center"/>
              <w:rPr>
                <w:rFonts w:cs="Times New Roman"/>
                <w:b/>
                <w:u w:val="single"/>
              </w:rPr>
            </w:pPr>
            <w:r w:rsidRPr="00736350">
              <w:rPr>
                <w:rFonts w:cs="Times New Roman"/>
                <w:b/>
                <w:u w:val="single"/>
              </w:rPr>
              <w:t>Pretendenta piedāvātā atlaide tehnikas nomai nedēļā (%):</w:t>
            </w:r>
          </w:p>
          <w:p w14:paraId="71BCF815" w14:textId="77777777" w:rsidR="006F5C4F" w:rsidRPr="00736350" w:rsidRDefault="006F5C4F" w:rsidP="00914D08">
            <w:pPr>
              <w:jc w:val="center"/>
              <w:rPr>
                <w:rFonts w:cs="Times New Roman"/>
                <w:bCs/>
              </w:rPr>
            </w:pPr>
          </w:p>
          <w:p w14:paraId="798641E0" w14:textId="77777777" w:rsidR="006F5C4F" w:rsidRPr="00736350" w:rsidRDefault="006F5C4F" w:rsidP="00914D08">
            <w:pPr>
              <w:jc w:val="center"/>
              <w:rPr>
                <w:rFonts w:cs="Times New Roman"/>
                <w:b/>
                <w:u w:val="single"/>
              </w:rPr>
            </w:pPr>
            <w:r w:rsidRPr="00736350">
              <w:rPr>
                <w:rFonts w:cs="Times New Roman"/>
                <w:bCs/>
              </w:rPr>
              <w:t xml:space="preserve">Pretendenta piedāvātā atlaide (%) </w:t>
            </w:r>
            <w:r w:rsidRPr="00736350">
              <w:rPr>
                <w:rFonts w:cs="Times New Roman"/>
              </w:rPr>
              <w:t>tehnikas nomai nedēļā</w:t>
            </w:r>
          </w:p>
          <w:p w14:paraId="2E9A1F25" w14:textId="77777777" w:rsidR="006F5C4F" w:rsidRPr="00736350" w:rsidRDefault="006F5C4F" w:rsidP="00914D08">
            <w:pPr>
              <w:jc w:val="center"/>
              <w:rPr>
                <w:rFonts w:cs="Times New Roman"/>
              </w:rPr>
            </w:pPr>
            <w:r w:rsidRPr="00736350">
              <w:rPr>
                <w:rFonts w:cs="Times New Roman"/>
                <w:b/>
                <w:bCs/>
              </w:rPr>
              <w:t>P2</w:t>
            </w:r>
            <w:r w:rsidRPr="00736350">
              <w:rPr>
                <w:rFonts w:cs="Times New Roman"/>
                <w:bCs/>
              </w:rPr>
              <w:t xml:space="preserve"> = ----------------------------------------------------- x 10</w:t>
            </w:r>
          </w:p>
          <w:p w14:paraId="69A99027" w14:textId="77777777" w:rsidR="006F5C4F" w:rsidRPr="00736350" w:rsidRDefault="006F5C4F" w:rsidP="00914D08">
            <w:pPr>
              <w:jc w:val="center"/>
              <w:rPr>
                <w:rFonts w:cs="Times New Roman"/>
              </w:rPr>
            </w:pPr>
            <w:r w:rsidRPr="00736350">
              <w:rPr>
                <w:rFonts w:cs="Times New Roman"/>
                <w:bCs/>
              </w:rPr>
              <w:t xml:space="preserve">Lielākā piedāvātā atlaide (%) </w:t>
            </w:r>
            <w:r w:rsidRPr="00736350">
              <w:rPr>
                <w:rFonts w:cs="Times New Roman"/>
              </w:rPr>
              <w:t>tehnikas nomai nedēļā</w:t>
            </w:r>
          </w:p>
          <w:p w14:paraId="290C0D79" w14:textId="77777777" w:rsidR="006F5C4F" w:rsidRPr="00736350" w:rsidRDefault="006F5C4F" w:rsidP="00914D08">
            <w:pPr>
              <w:jc w:val="center"/>
              <w:rPr>
                <w:rFonts w:cs="Times New Roman"/>
              </w:rPr>
            </w:pPr>
          </w:p>
        </w:tc>
        <w:tc>
          <w:tcPr>
            <w:tcW w:w="929" w:type="pct"/>
            <w:tcMar>
              <w:top w:w="15" w:type="dxa"/>
              <w:left w:w="15" w:type="dxa"/>
              <w:bottom w:w="15" w:type="dxa"/>
              <w:right w:w="15" w:type="dxa"/>
            </w:tcMar>
          </w:tcPr>
          <w:p w14:paraId="4E6DA49C" w14:textId="77777777" w:rsidR="006F5C4F" w:rsidRPr="00736350" w:rsidRDefault="006F5C4F" w:rsidP="00914D08">
            <w:pPr>
              <w:jc w:val="center"/>
              <w:rPr>
                <w:rFonts w:cs="Times New Roman"/>
                <w:b/>
              </w:rPr>
            </w:pPr>
          </w:p>
          <w:p w14:paraId="5F50E3B7" w14:textId="77777777" w:rsidR="006F5C4F" w:rsidRPr="00736350" w:rsidRDefault="006F5C4F" w:rsidP="00914D08">
            <w:pPr>
              <w:jc w:val="center"/>
              <w:rPr>
                <w:rFonts w:cs="Times New Roman"/>
                <w:b/>
              </w:rPr>
            </w:pPr>
          </w:p>
          <w:p w14:paraId="3D3CC4AA" w14:textId="77777777" w:rsidR="006F5C4F" w:rsidRPr="00736350" w:rsidRDefault="006F5C4F" w:rsidP="00914D08">
            <w:pPr>
              <w:jc w:val="center"/>
              <w:rPr>
                <w:rFonts w:cs="Times New Roman"/>
                <w:b/>
              </w:rPr>
            </w:pPr>
            <w:r w:rsidRPr="00736350">
              <w:rPr>
                <w:rFonts w:cs="Times New Roman"/>
                <w:b/>
              </w:rPr>
              <w:t>10</w:t>
            </w:r>
          </w:p>
        </w:tc>
      </w:tr>
      <w:tr w:rsidR="006F5C4F" w:rsidRPr="00736350" w14:paraId="6B4FC74B" w14:textId="77777777" w:rsidTr="00914D08">
        <w:trPr>
          <w:trHeight w:val="1749"/>
          <w:tblCellSpacing w:w="0" w:type="dxa"/>
        </w:trPr>
        <w:tc>
          <w:tcPr>
            <w:tcW w:w="4071" w:type="pct"/>
            <w:tcMar>
              <w:top w:w="15" w:type="dxa"/>
              <w:left w:w="15" w:type="dxa"/>
              <w:bottom w:w="15" w:type="dxa"/>
              <w:right w:w="15" w:type="dxa"/>
            </w:tcMar>
          </w:tcPr>
          <w:p w14:paraId="536D458A" w14:textId="77777777" w:rsidR="006F5C4F" w:rsidRPr="00736350" w:rsidRDefault="006F5C4F" w:rsidP="00914D08">
            <w:pPr>
              <w:jc w:val="center"/>
              <w:rPr>
                <w:rFonts w:cs="Times New Roman"/>
                <w:b/>
                <w:u w:val="single"/>
              </w:rPr>
            </w:pPr>
            <w:r w:rsidRPr="00736350">
              <w:rPr>
                <w:rFonts w:cs="Times New Roman"/>
                <w:b/>
                <w:u w:val="single"/>
              </w:rPr>
              <w:lastRenderedPageBreak/>
              <w:t>Pretendenta piedāvātā atlaide tehnikas nomai mēnesī (%):</w:t>
            </w:r>
          </w:p>
          <w:p w14:paraId="2211B213" w14:textId="77777777" w:rsidR="006F5C4F" w:rsidRPr="00736350" w:rsidRDefault="006F5C4F" w:rsidP="00914D08">
            <w:pPr>
              <w:jc w:val="center"/>
              <w:rPr>
                <w:rFonts w:cs="Times New Roman"/>
                <w:b/>
                <w:u w:val="single"/>
              </w:rPr>
            </w:pPr>
          </w:p>
          <w:p w14:paraId="1BE94ECF" w14:textId="77777777" w:rsidR="006F5C4F" w:rsidRPr="00736350" w:rsidRDefault="006F5C4F" w:rsidP="00914D08">
            <w:pPr>
              <w:jc w:val="center"/>
              <w:rPr>
                <w:rFonts w:cs="Times New Roman"/>
                <w:b/>
                <w:u w:val="single"/>
              </w:rPr>
            </w:pPr>
            <w:r w:rsidRPr="00736350">
              <w:rPr>
                <w:rFonts w:cs="Times New Roman"/>
                <w:bCs/>
              </w:rPr>
              <w:t xml:space="preserve">Pretendenta piedāvātā atlaide (%) </w:t>
            </w:r>
            <w:r w:rsidRPr="00736350">
              <w:rPr>
                <w:rFonts w:cs="Times New Roman"/>
              </w:rPr>
              <w:t>tehnikas nomai mēnesī</w:t>
            </w:r>
          </w:p>
          <w:p w14:paraId="60810EC0" w14:textId="77777777" w:rsidR="006F5C4F" w:rsidRPr="00736350" w:rsidRDefault="006F5C4F" w:rsidP="00914D08">
            <w:pPr>
              <w:jc w:val="center"/>
              <w:rPr>
                <w:rFonts w:cs="Times New Roman"/>
              </w:rPr>
            </w:pPr>
            <w:r w:rsidRPr="00736350">
              <w:rPr>
                <w:rFonts w:cs="Times New Roman"/>
                <w:b/>
                <w:bCs/>
              </w:rPr>
              <w:t>P3</w:t>
            </w:r>
            <w:r w:rsidRPr="00736350">
              <w:rPr>
                <w:rFonts w:cs="Times New Roman"/>
                <w:bCs/>
              </w:rPr>
              <w:t xml:space="preserve"> = ----------------------------------------------------- x 10</w:t>
            </w:r>
          </w:p>
          <w:p w14:paraId="521FB464" w14:textId="77777777" w:rsidR="006F5C4F" w:rsidRPr="00736350" w:rsidRDefault="006F5C4F" w:rsidP="00914D08">
            <w:pPr>
              <w:jc w:val="center"/>
              <w:rPr>
                <w:rFonts w:cs="Times New Roman"/>
              </w:rPr>
            </w:pPr>
            <w:r w:rsidRPr="00736350">
              <w:rPr>
                <w:rFonts w:cs="Times New Roman"/>
                <w:bCs/>
              </w:rPr>
              <w:t xml:space="preserve">Lielākā piedāvātā atlaide (%) </w:t>
            </w:r>
            <w:r w:rsidRPr="00736350">
              <w:rPr>
                <w:rFonts w:cs="Times New Roman"/>
              </w:rPr>
              <w:t>tehnikas nomai mēnesī</w:t>
            </w:r>
          </w:p>
          <w:p w14:paraId="25583599" w14:textId="77777777" w:rsidR="006F5C4F" w:rsidRPr="00736350" w:rsidRDefault="006F5C4F" w:rsidP="00914D08">
            <w:pPr>
              <w:jc w:val="center"/>
              <w:rPr>
                <w:rFonts w:cs="Times New Roman"/>
              </w:rPr>
            </w:pPr>
          </w:p>
        </w:tc>
        <w:tc>
          <w:tcPr>
            <w:tcW w:w="929" w:type="pct"/>
            <w:tcMar>
              <w:top w:w="15" w:type="dxa"/>
              <w:left w:w="15" w:type="dxa"/>
              <w:bottom w:w="15" w:type="dxa"/>
              <w:right w:w="15" w:type="dxa"/>
            </w:tcMar>
          </w:tcPr>
          <w:p w14:paraId="440CFD2F" w14:textId="77777777" w:rsidR="006F5C4F" w:rsidRPr="00736350" w:rsidRDefault="006F5C4F" w:rsidP="00914D08">
            <w:pPr>
              <w:jc w:val="center"/>
              <w:rPr>
                <w:rFonts w:cs="Times New Roman"/>
                <w:b/>
              </w:rPr>
            </w:pPr>
          </w:p>
          <w:p w14:paraId="4159BC4E" w14:textId="77777777" w:rsidR="006F5C4F" w:rsidRPr="00736350" w:rsidRDefault="006F5C4F" w:rsidP="00914D08">
            <w:pPr>
              <w:jc w:val="center"/>
              <w:rPr>
                <w:rFonts w:cs="Times New Roman"/>
                <w:b/>
              </w:rPr>
            </w:pPr>
          </w:p>
          <w:p w14:paraId="2A99DA13" w14:textId="77777777" w:rsidR="006F5C4F" w:rsidRPr="00736350" w:rsidRDefault="006F5C4F" w:rsidP="00914D08">
            <w:pPr>
              <w:jc w:val="center"/>
              <w:rPr>
                <w:rFonts w:cs="Times New Roman"/>
                <w:b/>
              </w:rPr>
            </w:pPr>
            <w:r w:rsidRPr="00736350">
              <w:rPr>
                <w:rFonts w:cs="Times New Roman"/>
                <w:b/>
              </w:rPr>
              <w:t>10</w:t>
            </w:r>
          </w:p>
        </w:tc>
      </w:tr>
      <w:tr w:rsidR="006F5C4F" w:rsidRPr="00736350" w14:paraId="6E535BB0" w14:textId="77777777" w:rsidTr="00914D08">
        <w:trPr>
          <w:trHeight w:val="1749"/>
          <w:tblCellSpacing w:w="0" w:type="dxa"/>
        </w:trPr>
        <w:tc>
          <w:tcPr>
            <w:tcW w:w="4071" w:type="pct"/>
            <w:tcMar>
              <w:top w:w="15" w:type="dxa"/>
              <w:left w:w="15" w:type="dxa"/>
              <w:bottom w:w="15" w:type="dxa"/>
              <w:right w:w="15" w:type="dxa"/>
            </w:tcMar>
          </w:tcPr>
          <w:p w14:paraId="6E9D7185" w14:textId="77777777" w:rsidR="006F5C4F" w:rsidRPr="00736350" w:rsidRDefault="006F5C4F" w:rsidP="00914D08">
            <w:pPr>
              <w:jc w:val="center"/>
              <w:rPr>
                <w:rFonts w:cs="Times New Roman"/>
                <w:b/>
                <w:bCs/>
                <w:u w:val="single"/>
              </w:rPr>
            </w:pPr>
            <w:r w:rsidRPr="00736350">
              <w:rPr>
                <w:rFonts w:cs="Times New Roman"/>
                <w:b/>
                <w:u w:val="single"/>
              </w:rPr>
              <w:t>Attālums līdz Pretendenta norādītam nomas punktam</w:t>
            </w:r>
            <w:r w:rsidRPr="00736350">
              <w:rPr>
                <w:rFonts w:cs="Times New Roman"/>
                <w:b/>
                <w:bCs/>
                <w:u w:val="single"/>
              </w:rPr>
              <w:t xml:space="preserve"> (km):</w:t>
            </w:r>
          </w:p>
          <w:p w14:paraId="2918DD19" w14:textId="77777777" w:rsidR="006F5C4F" w:rsidRPr="00736350" w:rsidRDefault="006F5C4F" w:rsidP="00914D08">
            <w:pPr>
              <w:jc w:val="center"/>
              <w:rPr>
                <w:rFonts w:cs="Times New Roman"/>
                <w:b/>
                <w:bCs/>
                <w:u w:val="single"/>
              </w:rPr>
            </w:pPr>
          </w:p>
          <w:p w14:paraId="39E6E392" w14:textId="77777777" w:rsidR="006F5C4F" w:rsidRPr="00736350" w:rsidRDefault="006F5C4F" w:rsidP="00914D08">
            <w:pPr>
              <w:jc w:val="center"/>
              <w:rPr>
                <w:rFonts w:cs="Times New Roman"/>
              </w:rPr>
            </w:pPr>
            <w:r w:rsidRPr="00736350">
              <w:rPr>
                <w:rFonts w:cs="Times New Roman"/>
                <w:bCs/>
              </w:rPr>
              <w:t xml:space="preserve">Īsākais attālums līdz </w:t>
            </w:r>
            <w:r w:rsidRPr="00736350">
              <w:rPr>
                <w:rFonts w:cs="Times New Roman"/>
              </w:rPr>
              <w:t>nomas punktam</w:t>
            </w:r>
          </w:p>
          <w:p w14:paraId="69B5298F" w14:textId="77777777" w:rsidR="006F5C4F" w:rsidRPr="00736350" w:rsidRDefault="006F5C4F" w:rsidP="00914D08">
            <w:pPr>
              <w:jc w:val="center"/>
              <w:rPr>
                <w:rFonts w:cs="Times New Roman"/>
              </w:rPr>
            </w:pPr>
            <w:r w:rsidRPr="00736350">
              <w:rPr>
                <w:rFonts w:cs="Times New Roman"/>
                <w:b/>
              </w:rPr>
              <w:t>P4</w:t>
            </w:r>
            <w:r w:rsidRPr="00736350">
              <w:rPr>
                <w:rFonts w:cs="Times New Roman"/>
              </w:rPr>
              <w:t xml:space="preserve"> = --------------------------------------------------------------------- x10</w:t>
            </w:r>
          </w:p>
          <w:p w14:paraId="660844C3" w14:textId="77777777" w:rsidR="006F5C4F" w:rsidRPr="00736350" w:rsidRDefault="006F5C4F" w:rsidP="00914D08">
            <w:pPr>
              <w:jc w:val="center"/>
              <w:rPr>
                <w:rFonts w:cs="Times New Roman"/>
              </w:rPr>
            </w:pPr>
            <w:r w:rsidRPr="00736350">
              <w:rPr>
                <w:rFonts w:cs="Times New Roman"/>
              </w:rPr>
              <w:t xml:space="preserve">   Attālums līdz Pretendenta norādītam nomas punktam</w:t>
            </w:r>
          </w:p>
        </w:tc>
        <w:tc>
          <w:tcPr>
            <w:tcW w:w="929" w:type="pct"/>
            <w:tcMar>
              <w:top w:w="15" w:type="dxa"/>
              <w:left w:w="15" w:type="dxa"/>
              <w:bottom w:w="15" w:type="dxa"/>
              <w:right w:w="15" w:type="dxa"/>
            </w:tcMar>
          </w:tcPr>
          <w:p w14:paraId="6642E9AB" w14:textId="77777777" w:rsidR="006F5C4F" w:rsidRPr="00736350" w:rsidRDefault="006F5C4F" w:rsidP="00914D08">
            <w:pPr>
              <w:jc w:val="center"/>
              <w:rPr>
                <w:rFonts w:cs="Times New Roman"/>
                <w:b/>
              </w:rPr>
            </w:pPr>
          </w:p>
          <w:p w14:paraId="300B367D" w14:textId="77777777" w:rsidR="006F5C4F" w:rsidRPr="00736350" w:rsidRDefault="006F5C4F" w:rsidP="00914D08">
            <w:pPr>
              <w:jc w:val="center"/>
              <w:rPr>
                <w:rFonts w:cs="Times New Roman"/>
                <w:b/>
              </w:rPr>
            </w:pPr>
          </w:p>
          <w:p w14:paraId="39362C6E" w14:textId="77777777" w:rsidR="006F5C4F" w:rsidRPr="00736350" w:rsidRDefault="006F5C4F" w:rsidP="00914D08">
            <w:pPr>
              <w:jc w:val="center"/>
              <w:rPr>
                <w:rFonts w:cs="Times New Roman"/>
                <w:b/>
              </w:rPr>
            </w:pPr>
            <w:r w:rsidRPr="00736350">
              <w:rPr>
                <w:rFonts w:cs="Times New Roman"/>
                <w:b/>
              </w:rPr>
              <w:t>10</w:t>
            </w:r>
          </w:p>
        </w:tc>
      </w:tr>
    </w:tbl>
    <w:p w14:paraId="0EF16614" w14:textId="6347BFDE"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 xml:space="preserve">Piedāvājums, kurš nodrošina nolikumā noteiktās prasības un kura vienību cenas summa saskaņā ar finanšu piedāvājumu ir viszemākā, saņem 70 (septiņdesmit) punktus. </w:t>
      </w:r>
    </w:p>
    <w:p w14:paraId="5DE5B98C" w14:textId="3B4423A5"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Vērtējot Pretendentu piedāvāto atlaidi (%) nedēļā, lielākā Pretendenta piedāvātā atlaide saņem 10 (desmit) punktus.</w:t>
      </w:r>
    </w:p>
    <w:p w14:paraId="510C171C" w14:textId="02151B61"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Vērtējot Pretendentu piedāvāto atlaidi (%) mēnesī, lielākā Pretendenta piedāvātā atlaide saņem 10 (desmit) punktus.</w:t>
      </w:r>
    </w:p>
    <w:p w14:paraId="57DF728C" w14:textId="2AF5DF93"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Vērtējot attālumu līdz Pretendenta norādītam nomas punktam, īsākais attālums no Pretendenta norādītā nomas punkta līdz Pasūtītāja adresei saņem 10 (desmit) punktus.</w:t>
      </w:r>
    </w:p>
    <w:p w14:paraId="323A5BD9" w14:textId="556C3394"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Iegūtie punkti tiek noapaļoti līdz divas cipariem aiz komata.</w:t>
      </w:r>
    </w:p>
    <w:p w14:paraId="03E25865" w14:textId="2EE8CC22" w:rsidR="006F5C4F" w:rsidRPr="00736350" w:rsidRDefault="006F5C4F" w:rsidP="00736350">
      <w:pPr>
        <w:pStyle w:val="ListParagraph"/>
        <w:numPr>
          <w:ilvl w:val="1"/>
          <w:numId w:val="10"/>
        </w:numPr>
        <w:ind w:left="709" w:hanging="709"/>
        <w:jc w:val="both"/>
        <w:rPr>
          <w:color w:val="000000" w:themeColor="text1"/>
        </w:rPr>
      </w:pPr>
      <w:r w:rsidRPr="00736350">
        <w:rPr>
          <w:color w:val="000000" w:themeColor="text1"/>
        </w:rPr>
        <w:t xml:space="preserve">Komisija attālumu līdz Pretendenta norādītam nomas punktam (km) nosaka kā īsāko ceļu ar automašīnu, ievadot Pretendenta piedāvāto nomas punkta adresi un Pasūtītāja juridisko adresi pārlūkā </w:t>
      </w:r>
      <w:hyperlink r:id="rId14" w:history="1">
        <w:r w:rsidRPr="00736350">
          <w:rPr>
            <w:rStyle w:val="Hyperlink"/>
            <w:color w:val="000000" w:themeColor="text1"/>
            <w:szCs w:val="24"/>
          </w:rPr>
          <w:t>https://www.google.lv/maps</w:t>
        </w:r>
      </w:hyperlink>
      <w:r w:rsidRPr="00736350">
        <w:rPr>
          <w:color w:val="000000" w:themeColor="text1"/>
        </w:rPr>
        <w:t>.</w:t>
      </w:r>
    </w:p>
    <w:p w14:paraId="33EBF89D" w14:textId="77777777" w:rsidR="00736350" w:rsidRPr="00736350" w:rsidRDefault="00736350" w:rsidP="00736350">
      <w:pPr>
        <w:pStyle w:val="ListParagraph"/>
        <w:ind w:left="709"/>
        <w:jc w:val="both"/>
        <w:rPr>
          <w:color w:val="FF0000"/>
        </w:rPr>
      </w:pPr>
    </w:p>
    <w:p w14:paraId="2BECA730" w14:textId="77777777" w:rsidR="0023505D" w:rsidRPr="003948FE" w:rsidRDefault="0023505D" w:rsidP="0023505D">
      <w:pPr>
        <w:widowControl w:val="0"/>
        <w:numPr>
          <w:ilvl w:val="0"/>
          <w:numId w:val="10"/>
        </w:numPr>
        <w:spacing w:before="120"/>
        <w:ind w:left="426" w:right="-81" w:hanging="426"/>
        <w:jc w:val="both"/>
        <w:rPr>
          <w:rFonts w:cs="Times New Roman"/>
          <w:b/>
          <w:smallCaps/>
        </w:rPr>
      </w:pPr>
      <w:r w:rsidRPr="003948FE">
        <w:rPr>
          <w:rFonts w:cs="Times New Roman"/>
          <w:b/>
          <w:smallCaps/>
        </w:rPr>
        <w:t>VISPĀRĪGĀS VIENOŠANĀS SLĒGŠANAS TIESĪBU PIEŠĶIRŠANA</w:t>
      </w:r>
    </w:p>
    <w:p w14:paraId="30D6A4BF" w14:textId="6BD00661" w:rsidR="0023505D" w:rsidRPr="003948FE" w:rsidRDefault="0023505D" w:rsidP="0023505D">
      <w:pPr>
        <w:numPr>
          <w:ilvl w:val="1"/>
          <w:numId w:val="10"/>
        </w:numPr>
        <w:ind w:left="540" w:hanging="540"/>
        <w:jc w:val="both"/>
        <w:rPr>
          <w:rFonts w:cs="Times New Roman"/>
        </w:rPr>
      </w:pPr>
      <w:r w:rsidRPr="003948FE">
        <w:rPr>
          <w:rFonts w:cs="Times New Roman"/>
        </w:rPr>
        <w:t>Tiesības noslēgt Vispārīgo vienošanos tiek piešķirtas 3 (trim) Pretendentiem (vai mazākam skaitam  Pretendentu, ņemot vērā Nolikuma 10.3.punktā noteikto vai arī 4 (četriem) Pretendentiem, ievērojot 10.4.punktā noteikto), kuru iesniegtie piedāvājumi atzīti par atbilstošiem visām Nolikumā noteiktajām prasībām un, kuru piedāvājumi</w:t>
      </w:r>
      <w:r w:rsidR="00800DCC">
        <w:rPr>
          <w:rFonts w:cs="Times New Roman"/>
        </w:rPr>
        <w:t xml:space="preserve">em ir piešķirts visaugstākais punktu skaits </w:t>
      </w:r>
      <w:r w:rsidRPr="003948FE">
        <w:rPr>
          <w:rFonts w:cs="Times New Roman"/>
        </w:rPr>
        <w:t xml:space="preserve">. </w:t>
      </w:r>
    </w:p>
    <w:p w14:paraId="357AF1BA" w14:textId="598FAC6C" w:rsidR="0023505D" w:rsidRPr="003948FE" w:rsidRDefault="0023505D" w:rsidP="0023505D">
      <w:pPr>
        <w:numPr>
          <w:ilvl w:val="1"/>
          <w:numId w:val="10"/>
        </w:numPr>
        <w:ind w:left="540" w:hanging="540"/>
        <w:jc w:val="both"/>
        <w:rPr>
          <w:rFonts w:cs="Times New Roman"/>
          <w:i/>
        </w:rPr>
      </w:pPr>
      <w:r w:rsidRPr="003948FE">
        <w:rPr>
          <w:rFonts w:cs="Times New Roman"/>
        </w:rPr>
        <w:t xml:space="preserve"> Piegādi Vispārīgās Vienošanās ietvaros veic Vienošanās dalībnieks, kurš iesniedzis piedāvājumu ar viszemāko cenu </w:t>
      </w:r>
      <w:r w:rsidR="00800DCC">
        <w:rPr>
          <w:rFonts w:cs="Times New Roman"/>
        </w:rPr>
        <w:t xml:space="preserve">attiecīgajā </w:t>
      </w:r>
      <w:r w:rsidRPr="003948FE">
        <w:rPr>
          <w:rFonts w:cs="Times New Roman"/>
        </w:rPr>
        <w:t xml:space="preserve">pozīcijā. Konkrēta piegādes kārtība noteikta Vispārīgās vienošanās projekta 4.nodaļā (Nolikuma Pielikums Nr.3). </w:t>
      </w:r>
    </w:p>
    <w:p w14:paraId="48984B34" w14:textId="77777777" w:rsidR="0023505D" w:rsidRPr="003948FE" w:rsidRDefault="0023505D" w:rsidP="0023505D">
      <w:pPr>
        <w:widowControl w:val="0"/>
        <w:numPr>
          <w:ilvl w:val="1"/>
          <w:numId w:val="10"/>
        </w:numPr>
        <w:ind w:left="540" w:right="-81" w:hanging="540"/>
        <w:jc w:val="both"/>
        <w:rPr>
          <w:rFonts w:cs="Times New Roman"/>
          <w:caps/>
        </w:rPr>
      </w:pPr>
      <w:r w:rsidRPr="003948FE">
        <w:rPr>
          <w:rFonts w:cs="Times New Roman"/>
        </w:rPr>
        <w:t>Lēmumu par Iepirkuma rezultātiem Komisija visiem Pretendentiem paziņo rakstveidā 3 (trīs) darba dienu laikā pēc tam, kad Komisija pieņēmusi lēmumu par vispārīgās vienošanās slēgšanas tiesību piešķiršanu vai iepirkuma pārtraukšanu, neizvēloties nevienu no Pretendentu iesniegtajiem piedāvājumiem.</w:t>
      </w:r>
    </w:p>
    <w:p w14:paraId="1589F38B" w14:textId="77777777" w:rsidR="0023505D" w:rsidRPr="003948FE" w:rsidRDefault="0023505D" w:rsidP="0023505D">
      <w:pPr>
        <w:widowControl w:val="0"/>
        <w:numPr>
          <w:ilvl w:val="1"/>
          <w:numId w:val="10"/>
        </w:numPr>
        <w:ind w:left="540" w:right="-81" w:hanging="540"/>
        <w:jc w:val="both"/>
        <w:rPr>
          <w:rFonts w:cs="Times New Roman"/>
          <w:caps/>
          <w:color w:val="000000"/>
        </w:rPr>
      </w:pPr>
      <w:r w:rsidRPr="003948FE">
        <w:rPr>
          <w:rFonts w:cs="Times New Roman"/>
          <w:color w:val="000000"/>
        </w:rPr>
        <w:t xml:space="preserve">Grozījumus Vispārīgās vienošanās un Iepirkuma līgumā veic, ievērojot Publisko iepirkumu likuma </w:t>
      </w:r>
      <w:hyperlink r:id="rId15" w:anchor="p67.1" w:history="1">
        <w:r w:rsidRPr="003948FE">
          <w:rPr>
            <w:rStyle w:val="Hyperlink"/>
            <w:color w:val="000000"/>
          </w:rPr>
          <w:t>67.</w:t>
        </w:r>
        <w:r w:rsidRPr="003948FE">
          <w:rPr>
            <w:rStyle w:val="Hyperlink"/>
            <w:color w:val="000000"/>
            <w:vertAlign w:val="superscript"/>
          </w:rPr>
          <w:t>1</w:t>
        </w:r>
      </w:hyperlink>
      <w:r w:rsidRPr="003948FE">
        <w:rPr>
          <w:rFonts w:cs="Times New Roman"/>
          <w:color w:val="000000"/>
        </w:rPr>
        <w:t xml:space="preserve"> panta noteikumus.</w:t>
      </w:r>
    </w:p>
    <w:p w14:paraId="6850D351" w14:textId="77777777" w:rsidR="0023505D" w:rsidRPr="003948FE" w:rsidRDefault="0023505D" w:rsidP="0023505D">
      <w:pPr>
        <w:widowControl w:val="0"/>
        <w:numPr>
          <w:ilvl w:val="1"/>
          <w:numId w:val="10"/>
        </w:numPr>
        <w:ind w:left="540" w:right="-81" w:hanging="540"/>
        <w:jc w:val="both"/>
        <w:rPr>
          <w:rFonts w:cs="Times New Roman"/>
          <w:caps/>
        </w:rPr>
      </w:pPr>
      <w:r w:rsidRPr="003948FE">
        <w:rPr>
          <w:rFonts w:cs="Times New Roman"/>
        </w:rPr>
        <w:t>Ja iepirkuma uzvarētājs atsakās no Vispārīgās vienošanās slēgšanas vai atsauc savu piedāvājumu, Komisija ir tiesīga atzīt par uzvarētāju Pretendentu, kurš iesniedzis nākamo piedāvājumu ar viszemāko cenu, ievērojot Nolikuma 10.3. un 10.4.punktā noteikto.</w:t>
      </w:r>
    </w:p>
    <w:p w14:paraId="7FC7B0A0" w14:textId="77777777" w:rsidR="0023505D" w:rsidRPr="003948FE" w:rsidRDefault="0023505D" w:rsidP="0023505D">
      <w:pPr>
        <w:widowControl w:val="0"/>
        <w:numPr>
          <w:ilvl w:val="1"/>
          <w:numId w:val="10"/>
        </w:numPr>
        <w:ind w:left="540" w:hanging="540"/>
        <w:jc w:val="both"/>
        <w:rPr>
          <w:rFonts w:cs="Times New Roman"/>
        </w:rPr>
      </w:pPr>
      <w:r w:rsidRPr="003948FE">
        <w:rPr>
          <w:rFonts w:cs="Times New Roman"/>
        </w:rPr>
        <w:t>Iepirkuma komisija var pieņemt lēmumu pārtraukt iepirkumu, ja nav iesniegts neviens piedāvājums vai nav iesniegts neviens Nolikumā izvirzītajām prasībām atbilstošs piedāvājums vai ir cits objektīvi pamatots iemesls iepirkuma pārtraukšanai.</w:t>
      </w:r>
    </w:p>
    <w:p w14:paraId="2ACFE10A" w14:textId="77777777" w:rsidR="0023505D" w:rsidRPr="003948FE" w:rsidRDefault="0023505D" w:rsidP="0023505D">
      <w:pPr>
        <w:widowControl w:val="0"/>
        <w:numPr>
          <w:ilvl w:val="1"/>
          <w:numId w:val="10"/>
        </w:numPr>
        <w:ind w:left="540" w:right="-81" w:hanging="540"/>
        <w:jc w:val="both"/>
        <w:rPr>
          <w:rFonts w:cs="Times New Roman"/>
          <w:caps/>
        </w:rPr>
      </w:pPr>
      <w:r w:rsidRPr="003948FE">
        <w:rPr>
          <w:rFonts w:cs="Times New Roman"/>
        </w:rPr>
        <w:t>Atbilstoši Publisko iepirkumu likuma 8.</w:t>
      </w:r>
      <w:r w:rsidRPr="003948FE">
        <w:rPr>
          <w:rFonts w:cs="Times New Roman"/>
          <w:vertAlign w:val="superscript"/>
        </w:rPr>
        <w:t>2</w:t>
      </w:r>
      <w:r w:rsidRPr="003948FE">
        <w:rPr>
          <w:rFonts w:cs="Times New Roman"/>
        </w:rPr>
        <w:t xml:space="preserve">panta trīspadsmitajai daļai ne vēlāk kā dienā, kad stājas spēkā Vispārīgā vienošanās (vai Vispārīgās vienošanās izpildes gaitā - tā grozījumi), Pasūtītājs savā mājaslapā internetā ievietos šī iepirkuma rezultātā noslēgtās Vispārīgās vienošanās, kā arī tās grozījumu (ja tādi tiks veikti) tekstu atbilstoši normatīvajos tiesību aktos noteiktajai kārtībai, ievērojot komercnoslēpuma aizsardzības prasības.  </w:t>
      </w:r>
    </w:p>
    <w:p w14:paraId="03F8FA4E" w14:textId="77777777" w:rsidR="0023505D" w:rsidRPr="003948FE" w:rsidRDefault="0023505D" w:rsidP="0023505D">
      <w:pPr>
        <w:widowControl w:val="0"/>
        <w:ind w:left="540" w:right="-81" w:hanging="540"/>
        <w:jc w:val="both"/>
        <w:rPr>
          <w:rFonts w:cs="Times New Roman"/>
          <w:caps/>
          <w:highlight w:val="yellow"/>
        </w:rPr>
      </w:pPr>
    </w:p>
    <w:p w14:paraId="01A72242" w14:textId="291255FB" w:rsidR="0023505D" w:rsidRPr="003948FE" w:rsidRDefault="0023505D" w:rsidP="0023505D">
      <w:pPr>
        <w:widowControl w:val="0"/>
        <w:ind w:right="-81"/>
        <w:jc w:val="both"/>
        <w:rPr>
          <w:rFonts w:cs="Times New Roman"/>
          <w:b/>
        </w:rPr>
      </w:pPr>
      <w:r w:rsidRPr="003948FE">
        <w:rPr>
          <w:rFonts w:cs="Times New Roman"/>
          <w:b/>
        </w:rPr>
        <w:t>1</w:t>
      </w:r>
      <w:r w:rsidR="00684EB7">
        <w:rPr>
          <w:rFonts w:cs="Times New Roman"/>
          <w:b/>
        </w:rPr>
        <w:t>3</w:t>
      </w:r>
      <w:r w:rsidRPr="003948FE">
        <w:rPr>
          <w:rFonts w:cs="Times New Roman"/>
          <w:b/>
        </w:rPr>
        <w:t xml:space="preserve">. </w:t>
      </w:r>
      <w:r w:rsidR="00684EB7">
        <w:rPr>
          <w:rFonts w:cs="Times New Roman"/>
          <w:b/>
        </w:rPr>
        <w:t>VISPĀRĪGĀ VIENOŠANĀS</w:t>
      </w:r>
    </w:p>
    <w:p w14:paraId="03D9FFFE" w14:textId="5920C81C" w:rsidR="0023505D" w:rsidRPr="003948FE" w:rsidRDefault="00684EB7" w:rsidP="0023505D">
      <w:pPr>
        <w:ind w:left="567" w:hanging="567"/>
        <w:jc w:val="both"/>
        <w:rPr>
          <w:rFonts w:cs="Times New Roman"/>
        </w:rPr>
      </w:pPr>
      <w:r>
        <w:rPr>
          <w:rFonts w:cs="Times New Roman"/>
          <w:bCs/>
        </w:rPr>
        <w:t>13</w:t>
      </w:r>
      <w:r w:rsidR="0023505D" w:rsidRPr="003948FE">
        <w:rPr>
          <w:rFonts w:cs="Times New Roman"/>
          <w:bCs/>
        </w:rPr>
        <w:t xml:space="preserve">.1 Vispārīgās vienošanās (Nolikuma Pielikums Nr. 4) noteiks Pasūtītāja un Pretendenta (Vispārīgās </w:t>
      </w:r>
      <w:r w:rsidR="0023505D" w:rsidRPr="00BD5806">
        <w:rPr>
          <w:rFonts w:cs="Times New Roman"/>
          <w:bCs/>
        </w:rPr>
        <w:t xml:space="preserve">vienošanās dalībnieka) sadarbības principus (Vispārīgās vienošanās projekta Pielikums Nr. 4) </w:t>
      </w:r>
      <w:r w:rsidR="00BD5806" w:rsidRPr="00BD5806">
        <w:rPr>
          <w:rFonts w:cs="Times New Roman"/>
        </w:rPr>
        <w:t>būvniecības tehnikas, iekārtu un instrumentu noma</w:t>
      </w:r>
      <w:r w:rsidR="00BD5806" w:rsidRPr="00BD5806">
        <w:rPr>
          <w:rFonts w:cs="Times New Roman"/>
          <w:bCs/>
        </w:rPr>
        <w:t xml:space="preserve">s </w:t>
      </w:r>
      <w:r w:rsidR="0023505D" w:rsidRPr="00BD5806">
        <w:rPr>
          <w:rFonts w:cs="Times New Roman"/>
          <w:bCs/>
        </w:rPr>
        <w:t>nepieciešamības gadījumā.</w:t>
      </w:r>
    </w:p>
    <w:p w14:paraId="5D3E67B9" w14:textId="05A80D52" w:rsidR="0023505D" w:rsidRPr="003948FE" w:rsidRDefault="00684EB7" w:rsidP="0023505D">
      <w:pPr>
        <w:tabs>
          <w:tab w:val="left" w:pos="1080"/>
          <w:tab w:val="num" w:pos="1560"/>
        </w:tabs>
        <w:ind w:left="567" w:hanging="567"/>
        <w:jc w:val="both"/>
        <w:rPr>
          <w:rFonts w:cs="Times New Roman"/>
          <w:bCs/>
        </w:rPr>
      </w:pPr>
      <w:r>
        <w:rPr>
          <w:rFonts w:cs="Times New Roman"/>
          <w:bCs/>
        </w:rPr>
        <w:t>13</w:t>
      </w:r>
      <w:r w:rsidR="0023505D" w:rsidRPr="003948FE">
        <w:rPr>
          <w:rFonts w:cs="Times New Roman"/>
          <w:bCs/>
        </w:rPr>
        <w:t>.2. Pretendents apliecina, ka ir iepazinies ar Nolikumam pievienoto Vispārīgās vienošanās projektu, pieņem tā noteikumus un gadījumā, ja tiks piešķirtas tiesības slēgt Vispārīgo vienošanos, pretendents apliecina gatavību uzņemties un pildīt visas Vispārīgajā vienošanā paredzētās saistības.</w:t>
      </w:r>
    </w:p>
    <w:p w14:paraId="3E1E0F3D" w14:textId="77777777" w:rsidR="0023505D" w:rsidRPr="003948FE" w:rsidRDefault="0023505D" w:rsidP="0023505D">
      <w:pPr>
        <w:tabs>
          <w:tab w:val="left" w:pos="1080"/>
          <w:tab w:val="num" w:pos="1560"/>
        </w:tabs>
        <w:jc w:val="both"/>
        <w:rPr>
          <w:rFonts w:cs="Times New Roman"/>
          <w:bCs/>
        </w:rPr>
      </w:pPr>
    </w:p>
    <w:p w14:paraId="223B6862" w14:textId="586A3994" w:rsidR="0023505D" w:rsidRPr="00684EB7" w:rsidRDefault="0023505D" w:rsidP="00684EB7">
      <w:pPr>
        <w:pStyle w:val="ListParagraph"/>
        <w:widowControl w:val="0"/>
        <w:numPr>
          <w:ilvl w:val="0"/>
          <w:numId w:val="15"/>
        </w:numPr>
        <w:spacing w:before="120"/>
        <w:jc w:val="both"/>
        <w:rPr>
          <w:b/>
          <w:smallCaps/>
        </w:rPr>
      </w:pPr>
      <w:r w:rsidRPr="00684EB7">
        <w:rPr>
          <w:b/>
          <w:smallCaps/>
        </w:rPr>
        <w:t>NOLIKUMA Pielikumu saraksts</w:t>
      </w:r>
    </w:p>
    <w:p w14:paraId="5C204D8B" w14:textId="77777777" w:rsidR="0023505D" w:rsidRPr="003948FE" w:rsidRDefault="0023505D" w:rsidP="0023505D">
      <w:pPr>
        <w:widowControl w:val="0"/>
        <w:rPr>
          <w:rFonts w:cs="Times New Roman"/>
        </w:rPr>
      </w:pPr>
      <w:r w:rsidRPr="003948FE">
        <w:rPr>
          <w:rFonts w:cs="Times New Roman"/>
        </w:rPr>
        <w:t xml:space="preserve">Visi nolikuma pielikumi ir neatņemamas tā sastāvdaļas:  </w:t>
      </w:r>
    </w:p>
    <w:p w14:paraId="36B194A7" w14:textId="77777777" w:rsidR="00684EB7" w:rsidRDefault="0023505D" w:rsidP="00684EB7">
      <w:pPr>
        <w:pStyle w:val="ListParagraph"/>
        <w:widowControl w:val="0"/>
        <w:numPr>
          <w:ilvl w:val="1"/>
          <w:numId w:val="16"/>
        </w:numPr>
        <w:ind w:left="851" w:hanging="567"/>
      </w:pPr>
      <w:r w:rsidRPr="00684EB7">
        <w:t>Pielikums Nr.1. - Pieteikuma vēstules forma;</w:t>
      </w:r>
    </w:p>
    <w:p w14:paraId="7027A756" w14:textId="77777777" w:rsidR="00684EB7" w:rsidRDefault="0023505D" w:rsidP="00684EB7">
      <w:pPr>
        <w:pStyle w:val="ListParagraph"/>
        <w:widowControl w:val="0"/>
        <w:numPr>
          <w:ilvl w:val="1"/>
          <w:numId w:val="16"/>
        </w:numPr>
        <w:ind w:left="851" w:hanging="567"/>
      </w:pPr>
      <w:r w:rsidRPr="00684EB7">
        <w:t>Pielikums Nr.2 - Pasūtītāja tehniskā specifikācija un pretendenta tehniskais piedāvājums (forma);</w:t>
      </w:r>
    </w:p>
    <w:p w14:paraId="09E6C995" w14:textId="77777777" w:rsidR="00684EB7" w:rsidRDefault="0023505D" w:rsidP="00684EB7">
      <w:pPr>
        <w:pStyle w:val="ListParagraph"/>
        <w:widowControl w:val="0"/>
        <w:numPr>
          <w:ilvl w:val="1"/>
          <w:numId w:val="16"/>
        </w:numPr>
        <w:ind w:left="851" w:hanging="567"/>
      </w:pPr>
      <w:r w:rsidRPr="00684EB7">
        <w:t>Pielikums Nr. 3 - Finanšu  piedāvājums (forma);</w:t>
      </w:r>
    </w:p>
    <w:p w14:paraId="7D6F83C3" w14:textId="61DA2C6A" w:rsidR="0023505D" w:rsidRPr="00684EB7" w:rsidRDefault="0023505D" w:rsidP="00684EB7">
      <w:pPr>
        <w:pStyle w:val="ListParagraph"/>
        <w:widowControl w:val="0"/>
        <w:numPr>
          <w:ilvl w:val="1"/>
          <w:numId w:val="16"/>
        </w:numPr>
        <w:ind w:left="851" w:hanging="567"/>
      </w:pPr>
      <w:r w:rsidRPr="00684EB7">
        <w:t>Pielikums Nr. 4– Vispārīgās vienošanās projekts.</w:t>
      </w:r>
    </w:p>
    <w:p w14:paraId="48E996A7" w14:textId="266CEF1C" w:rsidR="0023505D" w:rsidRPr="003948FE" w:rsidRDefault="0023505D" w:rsidP="00684EB7">
      <w:pPr>
        <w:ind w:left="851" w:hanging="567"/>
        <w:jc w:val="both"/>
        <w:rPr>
          <w:rFonts w:cs="Times New Roman"/>
        </w:rPr>
      </w:pPr>
    </w:p>
    <w:p w14:paraId="3C1DDE56" w14:textId="164F58D2" w:rsidR="0023505D" w:rsidRPr="003948FE" w:rsidRDefault="0023505D" w:rsidP="00C3267C">
      <w:pPr>
        <w:ind w:left="-6"/>
        <w:jc w:val="both"/>
        <w:rPr>
          <w:rFonts w:cs="Times New Roman"/>
        </w:rPr>
      </w:pPr>
    </w:p>
    <w:p w14:paraId="7D0F3A77" w14:textId="375001A6" w:rsidR="0023505D" w:rsidRPr="003948FE" w:rsidRDefault="0023505D" w:rsidP="00C3267C">
      <w:pPr>
        <w:ind w:left="-6"/>
        <w:jc w:val="both"/>
        <w:rPr>
          <w:rFonts w:cs="Times New Roman"/>
        </w:rPr>
      </w:pPr>
    </w:p>
    <w:p w14:paraId="135C1CEB" w14:textId="75440F39" w:rsidR="0023505D" w:rsidRPr="003948FE" w:rsidRDefault="0023505D" w:rsidP="00C3267C">
      <w:pPr>
        <w:ind w:left="-6"/>
        <w:jc w:val="both"/>
        <w:rPr>
          <w:rFonts w:cs="Times New Roman"/>
        </w:rPr>
      </w:pPr>
    </w:p>
    <w:p w14:paraId="4F08E9D4" w14:textId="580558E0" w:rsidR="0023505D" w:rsidRPr="003948FE" w:rsidRDefault="0023505D" w:rsidP="00C3267C">
      <w:pPr>
        <w:ind w:left="-6"/>
        <w:jc w:val="both"/>
        <w:rPr>
          <w:rFonts w:cs="Times New Roman"/>
        </w:rPr>
      </w:pPr>
    </w:p>
    <w:p w14:paraId="602F66A9" w14:textId="0A8BEBE6" w:rsidR="0023505D" w:rsidRPr="003948FE" w:rsidRDefault="0023505D" w:rsidP="00C3267C">
      <w:pPr>
        <w:ind w:left="-6"/>
        <w:jc w:val="both"/>
        <w:rPr>
          <w:rFonts w:cs="Times New Roman"/>
        </w:rPr>
      </w:pPr>
    </w:p>
    <w:p w14:paraId="34E5872F" w14:textId="77777777" w:rsidR="0023505D" w:rsidRPr="003948FE" w:rsidRDefault="0023505D" w:rsidP="00C3267C">
      <w:pPr>
        <w:ind w:left="-6"/>
        <w:jc w:val="both"/>
        <w:rPr>
          <w:rFonts w:cs="Times New Roman"/>
        </w:rPr>
      </w:pPr>
    </w:p>
    <w:p w14:paraId="3F8E60EB" w14:textId="77777777" w:rsidR="00BD5806" w:rsidRDefault="00BD5806">
      <w:pPr>
        <w:rPr>
          <w:rFonts w:cs="Times New Roman"/>
        </w:rPr>
      </w:pPr>
      <w:r>
        <w:rPr>
          <w:rFonts w:cs="Times New Roman"/>
        </w:rPr>
        <w:br w:type="page"/>
      </w:r>
    </w:p>
    <w:p w14:paraId="4F80E57C" w14:textId="0FA4C7B7" w:rsidR="00AE7BAD" w:rsidRPr="003948FE" w:rsidRDefault="00AE7BAD" w:rsidP="001C2307">
      <w:pPr>
        <w:ind w:left="4500" w:hanging="4500"/>
        <w:jc w:val="right"/>
        <w:rPr>
          <w:rFonts w:cs="Times New Roman"/>
        </w:rPr>
      </w:pPr>
      <w:r w:rsidRPr="003948FE">
        <w:rPr>
          <w:rFonts w:cs="Times New Roman"/>
        </w:rPr>
        <w:lastRenderedPageBreak/>
        <w:t>Iepirkuma</w:t>
      </w:r>
    </w:p>
    <w:p w14:paraId="1EF0A49C" w14:textId="7A6A4C11" w:rsidR="00AE7BAD" w:rsidRPr="003948FE" w:rsidRDefault="00AE7BAD" w:rsidP="001C2307">
      <w:pPr>
        <w:ind w:left="4500" w:hanging="4500"/>
        <w:jc w:val="right"/>
        <w:rPr>
          <w:rFonts w:cs="Times New Roman"/>
        </w:rPr>
      </w:pPr>
      <w:r w:rsidRPr="003948FE">
        <w:rPr>
          <w:rFonts w:cs="Times New Roman"/>
        </w:rPr>
        <w:t>ID Nr.: PSKUS 2016/</w:t>
      </w:r>
      <w:r w:rsidR="0023505D" w:rsidRPr="003948FE">
        <w:rPr>
          <w:rFonts w:cs="Times New Roman"/>
        </w:rPr>
        <w:t>90</w:t>
      </w:r>
    </w:p>
    <w:p w14:paraId="10E7B0FE" w14:textId="77777777" w:rsidR="00AE7BAD" w:rsidRPr="003948FE" w:rsidRDefault="00AE7BAD" w:rsidP="001C2307">
      <w:pPr>
        <w:ind w:left="4680"/>
        <w:jc w:val="right"/>
        <w:rPr>
          <w:rFonts w:cs="Times New Roman"/>
          <w:b/>
        </w:rPr>
      </w:pPr>
      <w:r w:rsidRPr="003948FE">
        <w:rPr>
          <w:rFonts w:cs="Times New Roman"/>
        </w:rPr>
        <w:t>Nolikuma 1. pielikums</w:t>
      </w:r>
    </w:p>
    <w:p w14:paraId="237DBC38" w14:textId="77777777" w:rsidR="00AE7BAD" w:rsidRPr="003948FE" w:rsidRDefault="00AE7BAD" w:rsidP="001C2307">
      <w:pPr>
        <w:spacing w:after="240"/>
        <w:jc w:val="center"/>
        <w:rPr>
          <w:rFonts w:cs="Times New Roman"/>
          <w:b/>
          <w:bCs/>
          <w:iCs/>
        </w:rPr>
      </w:pPr>
      <w:r w:rsidRPr="003948FE">
        <w:rPr>
          <w:rFonts w:cs="Times New Roman"/>
          <w:b/>
          <w:bCs/>
          <w:iCs/>
        </w:rPr>
        <w:t>PIETEIKUMA VĒSTULES FORMA</w:t>
      </w:r>
    </w:p>
    <w:p w14:paraId="29AA6FCF" w14:textId="77777777" w:rsidR="00AE7BAD" w:rsidRPr="001D5388" w:rsidRDefault="00AE7BAD" w:rsidP="001C2307">
      <w:pPr>
        <w:spacing w:after="240"/>
        <w:ind w:right="29"/>
        <w:jc w:val="both"/>
        <w:rPr>
          <w:rFonts w:cs="Times New Roman"/>
          <w:i/>
        </w:rPr>
      </w:pPr>
      <w:r w:rsidRPr="001D5388">
        <w:rPr>
          <w:rFonts w:cs="Times New Roman"/>
          <w:b/>
        </w:rPr>
        <w:t>Piezīme</w:t>
      </w:r>
      <w:r w:rsidRPr="001D5388">
        <w:rPr>
          <w:rFonts w:cs="Times New Roman"/>
        </w:rPr>
        <w:t xml:space="preserve">: </w:t>
      </w:r>
      <w:r w:rsidRPr="001D5388">
        <w:rPr>
          <w:rFonts w:cs="Times New Roman"/>
          <w:i/>
        </w:rPr>
        <w:t>Iepirkuma Pretendentam jāaizpilda tukšās vietas šajā formā (ja ir attiecināms).</w:t>
      </w:r>
    </w:p>
    <w:p w14:paraId="0A902C46" w14:textId="0BEC73E3" w:rsidR="00AE7BAD" w:rsidRPr="001D5388" w:rsidRDefault="00AE7BAD" w:rsidP="006F0DDC">
      <w:pPr>
        <w:jc w:val="both"/>
        <w:rPr>
          <w:rFonts w:cs="Times New Roman"/>
        </w:rPr>
      </w:pPr>
      <w:r w:rsidRPr="001D5388">
        <w:rPr>
          <w:rFonts w:cs="Times New Roman"/>
          <w:b/>
        </w:rPr>
        <w:t>Iepirkums:</w:t>
      </w:r>
      <w:r w:rsidRPr="001D5388">
        <w:rPr>
          <w:rFonts w:cs="Times New Roman"/>
        </w:rPr>
        <w:t xml:space="preserve"> “</w:t>
      </w:r>
      <w:r w:rsidR="001D5388" w:rsidRPr="001D5388">
        <w:rPr>
          <w:rFonts w:cs="Times New Roman"/>
        </w:rPr>
        <w:t>Būvniecības tehnikas, iekārtu un instrumentu noma</w:t>
      </w:r>
      <w:r w:rsidRPr="001D5388">
        <w:rPr>
          <w:rFonts w:cs="Times New Roman"/>
        </w:rPr>
        <w:t>”</w:t>
      </w:r>
    </w:p>
    <w:p w14:paraId="57FF2543" w14:textId="7F5C3C08" w:rsidR="00AE7BAD" w:rsidRPr="003948FE" w:rsidRDefault="00AE7BAD" w:rsidP="00F525DF">
      <w:pPr>
        <w:rPr>
          <w:rFonts w:cs="Times New Roman"/>
        </w:rPr>
      </w:pPr>
      <w:r w:rsidRPr="001D5388">
        <w:rPr>
          <w:rFonts w:cs="Times New Roman"/>
          <w:b/>
        </w:rPr>
        <w:t xml:space="preserve">Iepirkuma ID Nr.: </w:t>
      </w:r>
      <w:r w:rsidR="006E2103" w:rsidRPr="001D5388">
        <w:rPr>
          <w:rFonts w:cs="Times New Roman"/>
        </w:rPr>
        <w:t>PSKUS 2016/90</w:t>
      </w:r>
    </w:p>
    <w:p w14:paraId="72455F24" w14:textId="77777777" w:rsidR="00AE7BAD" w:rsidRPr="003948FE" w:rsidRDefault="00AE7BAD" w:rsidP="001C2307">
      <w:pPr>
        <w:spacing w:after="240"/>
        <w:ind w:right="29"/>
        <w:rPr>
          <w:rFonts w:cs="Times New Roman"/>
        </w:rPr>
      </w:pPr>
      <w:r w:rsidRPr="003948FE">
        <w:rPr>
          <w:rFonts w:cs="Times New Roman"/>
          <w:b/>
        </w:rPr>
        <w:t>Kam:</w:t>
      </w:r>
      <w:r w:rsidRPr="003948FE">
        <w:rPr>
          <w:rFonts w:cs="Times New Roman"/>
        </w:rPr>
        <w:t xml:space="preserve"> </w:t>
      </w:r>
      <w:r w:rsidRPr="003948FE">
        <w:rPr>
          <w:rFonts w:cs="Times New Roman"/>
          <w:kern w:val="0"/>
          <w:lang w:eastAsia="lv-LV"/>
        </w:rPr>
        <w:t>VSIA “Paula Stradiņa klīniskā universitātes slimnīca”</w:t>
      </w:r>
    </w:p>
    <w:p w14:paraId="6A5FE62E" w14:textId="77777777" w:rsidR="00AE7BAD" w:rsidRPr="003948FE" w:rsidRDefault="00AE7BAD" w:rsidP="001C2307">
      <w:pPr>
        <w:tabs>
          <w:tab w:val="center" w:pos="4153"/>
          <w:tab w:val="right" w:pos="8306"/>
        </w:tabs>
        <w:spacing w:after="240"/>
        <w:jc w:val="both"/>
        <w:rPr>
          <w:rFonts w:cs="Times New Roman"/>
        </w:rPr>
      </w:pPr>
      <w:r w:rsidRPr="003948FE">
        <w:rPr>
          <w:rFonts w:cs="Times New Roman"/>
        </w:rPr>
        <w:t xml:space="preserve">Saskaņā ar Iepirkuma Nolikumu apstiprinām, ka piekrītam Iepirkuma noteikumiem un apņemamies tos ievērot un izpildīt saskaņā ar Nolikuma, Pretendenta piedāvājuma un līguma projekta noteikumiem. Piedāvājam veikt uzstādīto drošības sistēmu vienotā tehniskā projekta izstrādi saskaņā ar Nolikuma prasībām </w:t>
      </w:r>
    </w:p>
    <w:p w14:paraId="7C0E6785" w14:textId="77777777" w:rsidR="00AE7BAD" w:rsidRPr="003948FE" w:rsidRDefault="00AE7BAD" w:rsidP="0023505D">
      <w:pPr>
        <w:numPr>
          <w:ilvl w:val="0"/>
          <w:numId w:val="3"/>
        </w:numPr>
        <w:ind w:right="28"/>
        <w:jc w:val="both"/>
        <w:rPr>
          <w:rFonts w:cs="Times New Roman"/>
        </w:rPr>
      </w:pPr>
      <w:r w:rsidRPr="003948FE">
        <w:rPr>
          <w:rFonts w:cs="Times New Roman"/>
        </w:rPr>
        <w:t>Mēs piekrītam Iepirkuma Nolikumam un pievienotā līguma projekta noteikumiem.</w:t>
      </w:r>
    </w:p>
    <w:p w14:paraId="4FA66056" w14:textId="77777777" w:rsidR="00AE7BAD" w:rsidRPr="003948FE" w:rsidRDefault="00AE7BAD" w:rsidP="0023505D">
      <w:pPr>
        <w:numPr>
          <w:ilvl w:val="0"/>
          <w:numId w:val="3"/>
        </w:numPr>
        <w:ind w:right="28"/>
        <w:jc w:val="both"/>
        <w:rPr>
          <w:rFonts w:cs="Times New Roman"/>
        </w:rPr>
      </w:pPr>
      <w:r w:rsidRPr="003948FE">
        <w:rPr>
          <w:rFonts w:cs="Times New Roman"/>
        </w:rPr>
        <w:t>Mēs apliecinām, ka neesam ieinteresēti nevienā citā piedāvājumā, kas iesniegts Iepirkumā.</w:t>
      </w:r>
    </w:p>
    <w:p w14:paraId="3CCAA95F" w14:textId="77777777" w:rsidR="00AE7BAD" w:rsidRPr="003948FE" w:rsidRDefault="00AE7BAD" w:rsidP="0023505D">
      <w:pPr>
        <w:numPr>
          <w:ilvl w:val="0"/>
          <w:numId w:val="3"/>
        </w:numPr>
        <w:ind w:right="28"/>
        <w:jc w:val="both"/>
        <w:rPr>
          <w:rFonts w:cs="Times New Roman"/>
        </w:rPr>
      </w:pPr>
      <w:r w:rsidRPr="003948FE">
        <w:rPr>
          <w:rFonts w:cs="Times New Roman"/>
        </w:rPr>
        <w:t>Mēs apstiprinām, ka visi pievienotie dokumenti veido šo piedāvājumu.</w:t>
      </w:r>
    </w:p>
    <w:p w14:paraId="45D06B17" w14:textId="77777777" w:rsidR="00AE7BAD" w:rsidRPr="003948FE" w:rsidRDefault="00AE7BAD" w:rsidP="0023505D">
      <w:pPr>
        <w:numPr>
          <w:ilvl w:val="0"/>
          <w:numId w:val="3"/>
        </w:numPr>
        <w:ind w:right="28"/>
        <w:jc w:val="both"/>
        <w:rPr>
          <w:rFonts w:cs="Times New Roman"/>
        </w:rPr>
      </w:pPr>
      <w:r w:rsidRPr="003948FE">
        <w:rPr>
          <w:rFonts w:cs="Times New Roman"/>
        </w:rPr>
        <w:t>Mēs piekrītam, ka līgums stājas spēkā pēc abpusējas parakstīšanas saskaņā ar Jūsu noteikumiem.</w:t>
      </w:r>
    </w:p>
    <w:p w14:paraId="67A9396E" w14:textId="77777777" w:rsidR="00AE7BAD" w:rsidRPr="003948FE" w:rsidRDefault="00AE7BAD" w:rsidP="0023505D">
      <w:pPr>
        <w:numPr>
          <w:ilvl w:val="0"/>
          <w:numId w:val="3"/>
        </w:numPr>
        <w:ind w:right="28"/>
        <w:jc w:val="both"/>
        <w:rPr>
          <w:rFonts w:cs="Times New Roman"/>
        </w:rPr>
      </w:pPr>
      <w:r w:rsidRPr="003948FE">
        <w:rPr>
          <w:rFonts w:cs="Times New Roman"/>
        </w:rPr>
        <w:t>Informācija par Pretendentu vai personu, kura pārstāv piegādātāju apvienību Iepirkumā (aizpildīt tos punktus, kuri attiecas uz Pretendentu):</w:t>
      </w:r>
    </w:p>
    <w:p w14:paraId="620D1643" w14:textId="77777777" w:rsidR="00AE7BAD" w:rsidRPr="003948FE" w:rsidRDefault="00AE7BAD" w:rsidP="006B58E5">
      <w:pPr>
        <w:ind w:left="426" w:right="28"/>
        <w:jc w:val="both"/>
        <w:rPr>
          <w:rFonts w:cs="Times New Roman"/>
        </w:rPr>
      </w:pPr>
      <w:r w:rsidRPr="003948FE">
        <w:rPr>
          <w:rFonts w:cs="Times New Roman"/>
        </w:rPr>
        <w:t>5.1.Pretendenta nosaukums:___________________________________________</w:t>
      </w:r>
    </w:p>
    <w:p w14:paraId="2B1BF85C" w14:textId="77777777" w:rsidR="00AE7BAD" w:rsidRPr="003948FE" w:rsidRDefault="00AE7BAD" w:rsidP="006B58E5">
      <w:pPr>
        <w:ind w:left="993" w:right="28" w:hanging="573"/>
        <w:jc w:val="both"/>
        <w:rPr>
          <w:rFonts w:cs="Times New Roman"/>
        </w:rPr>
      </w:pPr>
      <w:r w:rsidRPr="003948FE">
        <w:rPr>
          <w:rFonts w:cs="Times New Roman"/>
        </w:rPr>
        <w:t>5.2. Reģistrēts: _____________________________________________________</w:t>
      </w:r>
    </w:p>
    <w:p w14:paraId="6B13AA1A" w14:textId="77777777" w:rsidR="00AE7BAD" w:rsidRPr="003948FE" w:rsidRDefault="00AE7BAD" w:rsidP="006B58E5">
      <w:pPr>
        <w:ind w:right="28"/>
        <w:jc w:val="both"/>
        <w:rPr>
          <w:rFonts w:cs="Times New Roman"/>
        </w:rPr>
      </w:pPr>
      <w:r w:rsidRPr="003948FE">
        <w:rPr>
          <w:rFonts w:cs="Times New Roman"/>
        </w:rPr>
        <w:t xml:space="preserve">       5.3. ar Nr. _________________________________________________________</w:t>
      </w:r>
    </w:p>
    <w:p w14:paraId="6C7188A0" w14:textId="77777777" w:rsidR="00AE7BAD" w:rsidRPr="003948FE" w:rsidRDefault="00AE7BAD" w:rsidP="006B58E5">
      <w:pPr>
        <w:ind w:left="420" w:right="28"/>
        <w:jc w:val="both"/>
        <w:rPr>
          <w:rFonts w:cs="Times New Roman"/>
        </w:rPr>
      </w:pPr>
      <w:r w:rsidRPr="003948FE">
        <w:rPr>
          <w:rFonts w:cs="Times New Roman"/>
        </w:rPr>
        <w:t>5.4. Adrese : _______________________________________________________</w:t>
      </w:r>
    </w:p>
    <w:p w14:paraId="5A935297" w14:textId="77777777" w:rsidR="00AE7BAD" w:rsidRPr="003948FE" w:rsidRDefault="00AE7BAD" w:rsidP="006B58E5">
      <w:pPr>
        <w:keepNext/>
        <w:ind w:left="420" w:right="28"/>
        <w:jc w:val="both"/>
        <w:rPr>
          <w:rFonts w:cs="Times New Roman"/>
        </w:rPr>
      </w:pPr>
      <w:r w:rsidRPr="003948FE">
        <w:rPr>
          <w:rFonts w:cs="Times New Roman"/>
        </w:rPr>
        <w:t>5.5. Kontaktpersona: ________________________________________________</w:t>
      </w:r>
    </w:p>
    <w:p w14:paraId="60D45D6B" w14:textId="77777777" w:rsidR="00AE7BAD" w:rsidRPr="003948FE" w:rsidRDefault="00AE7BAD" w:rsidP="006B58E5">
      <w:pPr>
        <w:keepNext/>
        <w:ind w:left="3360" w:right="28"/>
        <w:jc w:val="both"/>
        <w:rPr>
          <w:rFonts w:cs="Times New Roman"/>
          <w:vertAlign w:val="superscript"/>
        </w:rPr>
      </w:pPr>
      <w:r w:rsidRPr="003948FE">
        <w:rPr>
          <w:rFonts w:cs="Times New Roman"/>
          <w:vertAlign w:val="superscript"/>
        </w:rPr>
        <w:t>(Vārds, uzvārds, amats)</w:t>
      </w:r>
    </w:p>
    <w:p w14:paraId="4E10C7A8" w14:textId="77777777" w:rsidR="00AE7BAD" w:rsidRPr="003948FE" w:rsidRDefault="00AE7BAD" w:rsidP="006B58E5">
      <w:pPr>
        <w:ind w:left="420" w:right="28"/>
        <w:jc w:val="both"/>
        <w:rPr>
          <w:rFonts w:cs="Times New Roman"/>
        </w:rPr>
      </w:pPr>
      <w:r w:rsidRPr="003948FE">
        <w:rPr>
          <w:rFonts w:cs="Times New Roman"/>
        </w:rPr>
        <w:t>5.6. Tālrunis:______________________________________________________</w:t>
      </w:r>
    </w:p>
    <w:p w14:paraId="74C8668C" w14:textId="77777777" w:rsidR="00AE7BAD" w:rsidRPr="003948FE" w:rsidRDefault="00AE7BAD" w:rsidP="006B58E5">
      <w:pPr>
        <w:ind w:left="420" w:right="28"/>
        <w:jc w:val="both"/>
        <w:rPr>
          <w:rFonts w:cs="Times New Roman"/>
        </w:rPr>
      </w:pPr>
      <w:r w:rsidRPr="003948FE">
        <w:rPr>
          <w:rFonts w:cs="Times New Roman"/>
        </w:rPr>
        <w:t>5.7. Fakss: ________________________________________________________</w:t>
      </w:r>
    </w:p>
    <w:p w14:paraId="471305FD" w14:textId="77777777" w:rsidR="00AE7BAD" w:rsidRPr="003948FE" w:rsidRDefault="00AE7BAD" w:rsidP="006B58E5">
      <w:pPr>
        <w:ind w:left="420" w:right="28"/>
        <w:jc w:val="both"/>
        <w:rPr>
          <w:rFonts w:cs="Times New Roman"/>
        </w:rPr>
      </w:pPr>
      <w:r w:rsidRPr="003948FE">
        <w:rPr>
          <w:rFonts w:cs="Times New Roman"/>
        </w:rPr>
        <w:t>5.8. E-pasta adrese: _________________________________________________</w:t>
      </w:r>
    </w:p>
    <w:p w14:paraId="3FD9A1F0" w14:textId="77777777" w:rsidR="00AE7BAD" w:rsidRPr="003948FE" w:rsidRDefault="00AE7BAD" w:rsidP="006B58E5">
      <w:pPr>
        <w:ind w:left="426" w:right="28"/>
        <w:contextualSpacing/>
        <w:jc w:val="both"/>
        <w:rPr>
          <w:rFonts w:cs="Times New Roman"/>
        </w:rPr>
      </w:pPr>
      <w:r w:rsidRPr="003948FE">
        <w:rPr>
          <w:rFonts w:cs="Times New Roman"/>
        </w:rPr>
        <w:t>5.9. Nodokļu maksātāja reģistrācijas Nr. (ja attiecināms): ____________________</w:t>
      </w:r>
    </w:p>
    <w:p w14:paraId="1B2644AA" w14:textId="77777777" w:rsidR="00AE7BAD" w:rsidRPr="003948FE" w:rsidRDefault="00AE7BAD" w:rsidP="006B58E5">
      <w:pPr>
        <w:tabs>
          <w:tab w:val="num" w:pos="900"/>
        </w:tabs>
        <w:ind w:left="900" w:right="28" w:hanging="474"/>
        <w:jc w:val="both"/>
        <w:rPr>
          <w:rFonts w:cs="Times New Roman"/>
        </w:rPr>
      </w:pPr>
      <w:r w:rsidRPr="003948FE">
        <w:rPr>
          <w:rFonts w:cs="Times New Roman"/>
        </w:rPr>
        <w:t>5.10. Banka: _______________________________________________________</w:t>
      </w:r>
    </w:p>
    <w:p w14:paraId="2624E462" w14:textId="77777777" w:rsidR="00AE7BAD" w:rsidRPr="003948FE" w:rsidRDefault="00AE7BAD" w:rsidP="006B58E5">
      <w:pPr>
        <w:tabs>
          <w:tab w:val="num" w:pos="900"/>
        </w:tabs>
        <w:ind w:left="900" w:right="28" w:hanging="474"/>
        <w:rPr>
          <w:rFonts w:cs="Times New Roman"/>
        </w:rPr>
      </w:pPr>
      <w:r w:rsidRPr="003948FE">
        <w:rPr>
          <w:rFonts w:cs="Times New Roman"/>
        </w:rPr>
        <w:t>5.11. Bankas kods:__________________________________________________</w:t>
      </w:r>
    </w:p>
    <w:p w14:paraId="705A4709" w14:textId="77777777" w:rsidR="00AE7BAD" w:rsidRPr="003948FE" w:rsidRDefault="00AE7BAD" w:rsidP="006B58E5">
      <w:pPr>
        <w:tabs>
          <w:tab w:val="num" w:pos="900"/>
        </w:tabs>
        <w:ind w:left="900" w:right="28" w:hanging="474"/>
        <w:rPr>
          <w:rFonts w:cs="Times New Roman"/>
        </w:rPr>
      </w:pPr>
      <w:r w:rsidRPr="003948FE">
        <w:rPr>
          <w:rFonts w:cs="Times New Roman"/>
        </w:rPr>
        <w:t>5.12. Bankas konta Nr.:______________________________________________</w:t>
      </w:r>
    </w:p>
    <w:p w14:paraId="52641064" w14:textId="77777777" w:rsidR="00AE7BAD" w:rsidRPr="003948FE" w:rsidRDefault="00AE7BAD" w:rsidP="001D5388">
      <w:pPr>
        <w:numPr>
          <w:ilvl w:val="0"/>
          <w:numId w:val="3"/>
        </w:numPr>
        <w:ind w:left="426" w:right="28"/>
        <w:jc w:val="both"/>
        <w:rPr>
          <w:rFonts w:cs="Times New Roman"/>
        </w:rPr>
      </w:pPr>
      <w:r w:rsidRPr="003948FE">
        <w:rPr>
          <w:rFonts w:cs="Times New Roman"/>
        </w:rPr>
        <w:t>Ja Pretendents ir piegādātāju apvienība (personu grupa):</w:t>
      </w:r>
    </w:p>
    <w:p w14:paraId="63D5AA5C" w14:textId="77777777" w:rsidR="00AE7BAD" w:rsidRPr="003948FE" w:rsidRDefault="00AE7BAD" w:rsidP="0023505D">
      <w:pPr>
        <w:numPr>
          <w:ilvl w:val="1"/>
          <w:numId w:val="3"/>
        </w:numPr>
        <w:ind w:right="28"/>
        <w:jc w:val="both"/>
        <w:rPr>
          <w:rFonts w:cs="Times New Roman"/>
        </w:rPr>
      </w:pPr>
      <w:r w:rsidRPr="003948FE">
        <w:rPr>
          <w:rFonts w:cs="Times New Roman"/>
        </w:rPr>
        <w:t xml:space="preserve">persona, kura pārstāv piegādātāju apvienību Iepirkumā: </w:t>
      </w:r>
      <w:r w:rsidRPr="003948FE">
        <w:rPr>
          <w:rFonts w:cs="Times New Roman"/>
          <w:u w:val="single"/>
        </w:rPr>
        <w:tab/>
      </w:r>
      <w:r w:rsidRPr="003948FE">
        <w:rPr>
          <w:rFonts w:cs="Times New Roman"/>
          <w:u w:val="single"/>
        </w:rPr>
        <w:tab/>
        <w:t>________.</w:t>
      </w:r>
    </w:p>
    <w:p w14:paraId="16F58A0E" w14:textId="77777777" w:rsidR="00AE7BAD" w:rsidRPr="003948FE" w:rsidRDefault="00AE7BAD" w:rsidP="0023505D">
      <w:pPr>
        <w:numPr>
          <w:ilvl w:val="1"/>
          <w:numId w:val="3"/>
        </w:numPr>
        <w:ind w:right="28"/>
        <w:jc w:val="both"/>
        <w:rPr>
          <w:rFonts w:cs="Times New Roman"/>
        </w:rPr>
      </w:pPr>
      <w:r w:rsidRPr="003948FE">
        <w:rPr>
          <w:rFonts w:cs="Times New Roman"/>
        </w:rPr>
        <w:t xml:space="preserve"> katras personas atbildības apjoms:</w:t>
      </w:r>
      <w:r w:rsidRPr="003948FE">
        <w:rPr>
          <w:rFonts w:cs="Times New Roman"/>
          <w:u w:val="single"/>
        </w:rPr>
        <w:tab/>
      </w:r>
      <w:r w:rsidRPr="003948FE">
        <w:rPr>
          <w:rFonts w:cs="Times New Roman"/>
          <w:u w:val="single"/>
        </w:rPr>
        <w:tab/>
      </w:r>
      <w:r w:rsidRPr="003948FE">
        <w:rPr>
          <w:rFonts w:cs="Times New Roman"/>
          <w:u w:val="single"/>
        </w:rPr>
        <w:tab/>
      </w:r>
      <w:r w:rsidRPr="003948FE">
        <w:rPr>
          <w:rFonts w:cs="Times New Roman"/>
          <w:u w:val="single"/>
        </w:rPr>
        <w:tab/>
      </w:r>
      <w:r w:rsidRPr="003948FE">
        <w:rPr>
          <w:rFonts w:cs="Times New Roman"/>
          <w:u w:val="single"/>
        </w:rPr>
        <w:tab/>
      </w:r>
      <w:r w:rsidRPr="003948FE">
        <w:rPr>
          <w:rFonts w:cs="Times New Roman"/>
          <w:u w:val="single"/>
        </w:rPr>
        <w:tab/>
        <w:t>__.</w:t>
      </w:r>
    </w:p>
    <w:p w14:paraId="64BDED83" w14:textId="77777777" w:rsidR="00AE7BAD" w:rsidRPr="003948FE" w:rsidRDefault="00AE7BAD" w:rsidP="006B58E5">
      <w:pPr>
        <w:widowControl w:val="0"/>
        <w:autoSpaceDE w:val="0"/>
        <w:autoSpaceDN w:val="0"/>
        <w:adjustRightInd w:val="0"/>
        <w:ind w:right="28"/>
        <w:jc w:val="both"/>
        <w:rPr>
          <w:rFonts w:cs="Times New Roman"/>
          <w:kern w:val="0"/>
        </w:rPr>
      </w:pPr>
    </w:p>
    <w:p w14:paraId="654D9DCB" w14:textId="77777777" w:rsidR="00AE7BAD" w:rsidRPr="003948FE" w:rsidRDefault="00AE7BAD" w:rsidP="006B58E5">
      <w:pPr>
        <w:widowControl w:val="0"/>
        <w:autoSpaceDE w:val="0"/>
        <w:autoSpaceDN w:val="0"/>
        <w:adjustRightInd w:val="0"/>
        <w:ind w:right="28"/>
        <w:jc w:val="both"/>
        <w:rPr>
          <w:rFonts w:cs="Times New Roman"/>
          <w:kern w:val="0"/>
        </w:rPr>
      </w:pPr>
      <w:r w:rsidRPr="003948FE">
        <w:rPr>
          <w:rFonts w:cs="Times New Roman"/>
          <w:kern w:val="0"/>
        </w:rPr>
        <w:t>Ar šo uzņemos pilnu atbildību par Iepirkumam iesniegto piedāvājumu, tajā ietverto informāciju, noformējumu, atbilstību Nolikuma prasībām. Sniegtā informācija un dati ir patiesi.</w:t>
      </w:r>
    </w:p>
    <w:p w14:paraId="5CB1A75E" w14:textId="2FECD0AA" w:rsidR="00AE7BAD" w:rsidRPr="003948FE" w:rsidRDefault="00AE7BAD" w:rsidP="001D5388">
      <w:pPr>
        <w:widowControl w:val="0"/>
        <w:autoSpaceDE w:val="0"/>
        <w:autoSpaceDN w:val="0"/>
        <w:adjustRightInd w:val="0"/>
        <w:jc w:val="both"/>
        <w:rPr>
          <w:rFonts w:cs="Times New Roman"/>
          <w:kern w:val="0"/>
        </w:rPr>
      </w:pPr>
      <w:r w:rsidRPr="003948FE">
        <w:rPr>
          <w:rFonts w:cs="Times New Roman"/>
          <w:kern w:val="0"/>
        </w:rPr>
        <w:t>Ar šo apliecinu visu piedāvājuma _____________________lpp. (</w:t>
      </w:r>
      <w:r w:rsidRPr="003948FE">
        <w:rPr>
          <w:rFonts w:cs="Times New Roman"/>
          <w:b/>
          <w:i/>
          <w:kern w:val="0"/>
        </w:rPr>
        <w:t>norādīt, kurā(-s) piedāvājuma lappusē(-s)</w:t>
      </w:r>
      <w:r w:rsidRPr="003948FE">
        <w:rPr>
          <w:rFonts w:cs="Times New Roman"/>
          <w:b/>
          <w:kern w:val="0"/>
        </w:rPr>
        <w:t>)</w:t>
      </w:r>
      <w:r w:rsidRPr="003948FE">
        <w:rPr>
          <w:rFonts w:cs="Times New Roman"/>
          <w:kern w:val="0"/>
        </w:rPr>
        <w:t xml:space="preserve"> iekļauto dokumentu </w:t>
      </w:r>
      <w:r w:rsidR="001D5388">
        <w:rPr>
          <w:rFonts w:cs="Times New Roman"/>
          <w:kern w:val="0"/>
        </w:rPr>
        <w:t xml:space="preserve">(1) </w:t>
      </w:r>
      <w:r w:rsidRPr="003948FE">
        <w:rPr>
          <w:rFonts w:cs="Times New Roman"/>
          <w:kern w:val="0"/>
        </w:rPr>
        <w:t xml:space="preserve">kopiju, </w:t>
      </w:r>
      <w:r w:rsidR="001D5388">
        <w:rPr>
          <w:rFonts w:cs="Times New Roman"/>
          <w:kern w:val="0"/>
        </w:rPr>
        <w:t xml:space="preserve">(2) </w:t>
      </w:r>
      <w:r w:rsidRPr="003948FE">
        <w:rPr>
          <w:rFonts w:cs="Times New Roman"/>
          <w:kern w:val="0"/>
        </w:rPr>
        <w:t>norakstu,</w:t>
      </w:r>
      <w:r w:rsidR="001D5388">
        <w:rPr>
          <w:rFonts w:cs="Times New Roman"/>
          <w:kern w:val="0"/>
        </w:rPr>
        <w:t xml:space="preserve"> (3) </w:t>
      </w:r>
      <w:r w:rsidRPr="003948FE">
        <w:rPr>
          <w:rFonts w:cs="Times New Roman"/>
          <w:kern w:val="0"/>
        </w:rPr>
        <w:t>izrakstu (</w:t>
      </w:r>
      <w:r w:rsidRPr="003948FE">
        <w:rPr>
          <w:rFonts w:cs="Times New Roman"/>
          <w:b/>
          <w:i/>
          <w:kern w:val="0"/>
        </w:rPr>
        <w:t>pasvītrot nepieciešamo</w:t>
      </w:r>
      <w:r w:rsidRPr="003948FE">
        <w:rPr>
          <w:rFonts w:cs="Times New Roman"/>
          <w:kern w:val="0"/>
        </w:rPr>
        <w:t xml:space="preserve">) </w:t>
      </w:r>
    </w:p>
    <w:p w14:paraId="266EA5EE" w14:textId="77777777" w:rsidR="00AE7BAD" w:rsidRPr="003948FE" w:rsidRDefault="00AE7BAD" w:rsidP="006B58E5">
      <w:pPr>
        <w:widowControl w:val="0"/>
        <w:autoSpaceDE w:val="0"/>
        <w:autoSpaceDN w:val="0"/>
        <w:adjustRightInd w:val="0"/>
        <w:jc w:val="both"/>
        <w:rPr>
          <w:rFonts w:cs="Times New Roman"/>
          <w:kern w:val="0"/>
        </w:rPr>
      </w:pPr>
      <w:r w:rsidRPr="003948FE">
        <w:rPr>
          <w:rFonts w:cs="Times New Roman"/>
          <w:kern w:val="0"/>
        </w:rPr>
        <w:t>pareizību*.</w:t>
      </w:r>
    </w:p>
    <w:p w14:paraId="7DE05AB2" w14:textId="77777777" w:rsidR="00AE7BAD" w:rsidRPr="003948FE" w:rsidRDefault="00AE7BAD" w:rsidP="006B58E5">
      <w:pPr>
        <w:widowControl w:val="0"/>
        <w:autoSpaceDE w:val="0"/>
        <w:autoSpaceDN w:val="0"/>
        <w:adjustRightInd w:val="0"/>
        <w:jc w:val="both"/>
        <w:rPr>
          <w:rFonts w:cs="Times New Roman"/>
          <w:i/>
          <w:kern w:val="0"/>
        </w:rPr>
      </w:pPr>
      <w:r w:rsidRPr="003948FE">
        <w:rPr>
          <w:rFonts w:cs="Times New Roman"/>
          <w:i/>
          <w:kern w:val="0"/>
        </w:rPr>
        <w:t>*Aizpilda tādā gadījumā, ja Pretendents atbilstoši Iepirkuma Nolikuma 3.7.punkta pēdējam teikumam izvēlas visu piedāvājumā iekļauto dokumentu kopiju, norakstu vai izrakstu pareizību apliecināt ar vienu apliecinājumu.</w:t>
      </w:r>
    </w:p>
    <w:p w14:paraId="2C90832A" w14:textId="77777777" w:rsidR="001D5388" w:rsidRPr="006E374E" w:rsidRDefault="001D5388" w:rsidP="001D5388">
      <w:pPr>
        <w:ind w:right="28"/>
        <w:jc w:val="both"/>
        <w:rPr>
          <w:szCs w:val="22"/>
        </w:rPr>
      </w:pPr>
      <w:r w:rsidRPr="006E374E">
        <w:rPr>
          <w:szCs w:val="22"/>
        </w:rPr>
        <w:t>Pretendenta pārstāvja amats, vārds, uzvārds:</w:t>
      </w:r>
      <w:r w:rsidRPr="006E374E">
        <w:rPr>
          <w:b/>
          <w:szCs w:val="22"/>
        </w:rPr>
        <w:t xml:space="preserve"> </w:t>
      </w:r>
    </w:p>
    <w:p w14:paraId="3F04B667" w14:textId="77777777" w:rsidR="001D5388" w:rsidRPr="006E374E" w:rsidRDefault="001D5388" w:rsidP="001D5388">
      <w:pPr>
        <w:ind w:right="28"/>
        <w:jc w:val="both"/>
        <w:rPr>
          <w:szCs w:val="22"/>
        </w:rPr>
      </w:pPr>
    </w:p>
    <w:p w14:paraId="32D66695" w14:textId="77777777" w:rsidR="001D5388" w:rsidRPr="00453308" w:rsidRDefault="001D5388" w:rsidP="001D5388">
      <w:pPr>
        <w:ind w:right="28"/>
        <w:jc w:val="both"/>
      </w:pPr>
      <w:r w:rsidRPr="006E374E">
        <w:rPr>
          <w:szCs w:val="22"/>
        </w:rPr>
        <w:t xml:space="preserve">Paraksts: </w:t>
      </w:r>
      <w:r w:rsidRPr="006E374E">
        <w:rPr>
          <w:szCs w:val="22"/>
        </w:rPr>
        <w:tab/>
        <w:t xml:space="preserve">__________________  </w:t>
      </w:r>
      <w:r w:rsidRPr="006E374E">
        <w:rPr>
          <w:szCs w:val="22"/>
        </w:rPr>
        <w:tab/>
      </w:r>
    </w:p>
    <w:p w14:paraId="5EDA55FE" w14:textId="77777777" w:rsidR="00AE7BAD" w:rsidRPr="003948FE" w:rsidRDefault="00AE7BAD" w:rsidP="001C2307">
      <w:pPr>
        <w:spacing w:after="240"/>
        <w:ind w:right="28"/>
        <w:rPr>
          <w:rFonts w:cs="Times New Roman"/>
          <w:kern w:val="0"/>
        </w:rPr>
      </w:pPr>
      <w:r w:rsidRPr="003948FE">
        <w:rPr>
          <w:rFonts w:cs="Times New Roman"/>
          <w:kern w:val="0"/>
        </w:rPr>
        <w:t xml:space="preserve"> Amats: ____________________ </w:t>
      </w:r>
    </w:p>
    <w:p w14:paraId="7921CF9B" w14:textId="77777777" w:rsidR="00AE7BAD" w:rsidRPr="003948FE" w:rsidRDefault="00AE7BAD" w:rsidP="001C2307">
      <w:pPr>
        <w:spacing w:after="240"/>
        <w:ind w:right="28"/>
        <w:jc w:val="right"/>
        <w:rPr>
          <w:rFonts w:cs="Times New Roman"/>
          <w:i/>
          <w:kern w:val="0"/>
        </w:rPr>
      </w:pPr>
      <w:r w:rsidRPr="003948FE">
        <w:rPr>
          <w:rFonts w:cs="Times New Roman"/>
          <w:kern w:val="0"/>
        </w:rPr>
        <w:lastRenderedPageBreak/>
        <w:t xml:space="preserve">Pieteikums sagatavots un parakstīts </w:t>
      </w:r>
      <w:r w:rsidRPr="003948FE">
        <w:rPr>
          <w:rFonts w:cs="Times New Roman"/>
          <w:i/>
          <w:kern w:val="0"/>
        </w:rPr>
        <w:t>[vieta un datums]</w:t>
      </w:r>
    </w:p>
    <w:p w14:paraId="21266173" w14:textId="77777777" w:rsidR="00AE7BAD" w:rsidRPr="003948FE" w:rsidRDefault="00AE7BAD" w:rsidP="001C2307">
      <w:pPr>
        <w:jc w:val="right"/>
        <w:rPr>
          <w:rFonts w:cs="Times New Roman"/>
        </w:rPr>
        <w:sectPr w:rsidR="00AE7BAD" w:rsidRPr="003948FE" w:rsidSect="008D2341">
          <w:footerReference w:type="default" r:id="rId16"/>
          <w:pgSz w:w="11906" w:h="16838"/>
          <w:pgMar w:top="1134" w:right="991" w:bottom="709" w:left="1701" w:header="709" w:footer="402" w:gutter="0"/>
          <w:cols w:space="708"/>
          <w:titlePg/>
          <w:docGrid w:linePitch="360"/>
        </w:sectPr>
      </w:pPr>
    </w:p>
    <w:p w14:paraId="5875413B" w14:textId="77777777" w:rsidR="00AE7BAD" w:rsidRPr="009862E5" w:rsidRDefault="00AE7BAD" w:rsidP="00A750D8">
      <w:pPr>
        <w:ind w:right="-477"/>
        <w:jc w:val="right"/>
        <w:rPr>
          <w:rFonts w:cs="Times New Roman"/>
          <w:i/>
          <w:kern w:val="0"/>
        </w:rPr>
      </w:pPr>
      <w:r w:rsidRPr="009862E5">
        <w:rPr>
          <w:rFonts w:cs="Times New Roman"/>
        </w:rPr>
        <w:lastRenderedPageBreak/>
        <w:t>Iepirkuma</w:t>
      </w:r>
    </w:p>
    <w:p w14:paraId="25546713" w14:textId="32CA41B0" w:rsidR="00AE7BAD" w:rsidRPr="009862E5" w:rsidRDefault="00AE7BAD" w:rsidP="00A750D8">
      <w:pPr>
        <w:ind w:left="4500" w:right="-477" w:hanging="4500"/>
        <w:jc w:val="right"/>
        <w:rPr>
          <w:rFonts w:cs="Times New Roman"/>
        </w:rPr>
      </w:pPr>
      <w:r w:rsidRPr="009862E5">
        <w:rPr>
          <w:rFonts w:cs="Times New Roman"/>
        </w:rPr>
        <w:t xml:space="preserve">ID Nr.: </w:t>
      </w:r>
      <w:r w:rsidR="0023505D" w:rsidRPr="009862E5">
        <w:rPr>
          <w:rFonts w:cs="Times New Roman"/>
        </w:rPr>
        <w:t>PSKUS 2016/90</w:t>
      </w:r>
    </w:p>
    <w:p w14:paraId="32031A4C" w14:textId="77777777" w:rsidR="00AE7BAD" w:rsidRPr="009862E5" w:rsidRDefault="00AE7BAD" w:rsidP="00A750D8">
      <w:pPr>
        <w:ind w:left="4680" w:right="-477"/>
        <w:jc w:val="right"/>
        <w:rPr>
          <w:rFonts w:cs="Times New Roman"/>
          <w:b/>
        </w:rPr>
      </w:pPr>
      <w:r w:rsidRPr="009862E5">
        <w:rPr>
          <w:rFonts w:cs="Times New Roman"/>
        </w:rPr>
        <w:t xml:space="preserve"> Nolikuma 2. pielikums </w:t>
      </w:r>
    </w:p>
    <w:p w14:paraId="08D9706A" w14:textId="77777777" w:rsidR="00F26737" w:rsidRDefault="00F26737" w:rsidP="00F26737">
      <w:pPr>
        <w:jc w:val="center"/>
        <w:rPr>
          <w:b/>
          <w:bCs/>
          <w:sz w:val="22"/>
          <w:szCs w:val="22"/>
        </w:rPr>
      </w:pPr>
    </w:p>
    <w:p w14:paraId="18BA5499" w14:textId="77777777" w:rsidR="00F26737" w:rsidRPr="00F1692D" w:rsidRDefault="00F26737" w:rsidP="00F26737">
      <w:pPr>
        <w:jc w:val="center"/>
        <w:rPr>
          <w:b/>
          <w:bCs/>
          <w:sz w:val="22"/>
          <w:szCs w:val="22"/>
        </w:rPr>
      </w:pPr>
      <w:r w:rsidRPr="00F1692D">
        <w:rPr>
          <w:b/>
          <w:bCs/>
          <w:sz w:val="22"/>
          <w:szCs w:val="22"/>
        </w:rPr>
        <w:t>TEHNISKĀ SPECIFIKĀCIJA</w:t>
      </w:r>
      <w:r>
        <w:rPr>
          <w:b/>
          <w:bCs/>
          <w:sz w:val="22"/>
          <w:szCs w:val="22"/>
        </w:rPr>
        <w:t xml:space="preserve"> un TEHNISKAIS PIEDĀVĀJUMS (forma)</w:t>
      </w:r>
    </w:p>
    <w:p w14:paraId="3F4C2D00" w14:textId="77777777" w:rsidR="00F26737" w:rsidRPr="008131FC" w:rsidRDefault="00F26737" w:rsidP="00F26737">
      <w:pPr>
        <w:ind w:left="4500" w:right="-477" w:hanging="4500"/>
        <w:jc w:val="center"/>
      </w:pPr>
      <w:r>
        <w:rPr>
          <w:sz w:val="22"/>
          <w:szCs w:val="22"/>
        </w:rPr>
        <w:t xml:space="preserve">Iepirkumam ar identifikācijas Nr. </w:t>
      </w:r>
      <w:r>
        <w:t>PSKUS 2016/90</w:t>
      </w:r>
    </w:p>
    <w:p w14:paraId="68673469" w14:textId="77777777" w:rsidR="00F26737" w:rsidRPr="00F1692D" w:rsidRDefault="00F26737" w:rsidP="00F26737">
      <w:pPr>
        <w:jc w:val="center"/>
        <w:rPr>
          <w:sz w:val="22"/>
          <w:szCs w:val="22"/>
        </w:rPr>
      </w:pPr>
    </w:p>
    <w:p w14:paraId="2C93E263" w14:textId="36EC1685" w:rsidR="00F26737" w:rsidRPr="00E63789" w:rsidRDefault="00F26737" w:rsidP="00A83492">
      <w:pPr>
        <w:pStyle w:val="Heading1"/>
        <w:rPr>
          <w:sz w:val="22"/>
          <w:szCs w:val="22"/>
        </w:rPr>
      </w:pPr>
      <w:r w:rsidRPr="00F1692D">
        <w:rPr>
          <w:rFonts w:cs="Times New Roman"/>
          <w:sz w:val="22"/>
          <w:szCs w:val="22"/>
        </w:rPr>
        <w:t>Uzdevums:</w:t>
      </w:r>
      <w:r w:rsidR="00A83492">
        <w:rPr>
          <w:rFonts w:cs="Times New Roman"/>
          <w:sz w:val="22"/>
          <w:szCs w:val="22"/>
        </w:rPr>
        <w:t xml:space="preserve"> a</w:t>
      </w:r>
      <w:r w:rsidRPr="00E63789">
        <w:rPr>
          <w:sz w:val="22"/>
          <w:szCs w:val="22"/>
        </w:rPr>
        <w:t xml:space="preserve">r pretendenta rīcībā esošu darba spēku un tehnisko aprīkojumu nodrošināt būvniecības tehnikas, iekārtu un instrumentu nomu saskaņā ar Vispārīgās vienošanās nosacījumiem:     </w:t>
      </w:r>
      <w:bookmarkStart w:id="4" w:name="_Ref138126264"/>
    </w:p>
    <w:tbl>
      <w:tblPr>
        <w:tblW w:w="9061" w:type="dxa"/>
        <w:tblLook w:val="04A0" w:firstRow="1" w:lastRow="0" w:firstColumn="1" w:lastColumn="0" w:noHBand="0" w:noVBand="1"/>
      </w:tblPr>
      <w:tblGrid>
        <w:gridCol w:w="4673"/>
        <w:gridCol w:w="4388"/>
      </w:tblGrid>
      <w:tr w:rsidR="00F26737" w:rsidRPr="00F1692D" w14:paraId="63C16715"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C60F" w14:textId="77777777" w:rsidR="00F26737" w:rsidRPr="00F1692D" w:rsidRDefault="00F26737" w:rsidP="00914D08">
            <w:pPr>
              <w:rPr>
                <w:b/>
                <w:color w:val="000000"/>
                <w:sz w:val="22"/>
                <w:szCs w:val="22"/>
                <w:lang w:eastAsia="lv-LV"/>
              </w:rPr>
            </w:pPr>
            <w:r w:rsidRPr="00F1692D">
              <w:rPr>
                <w:color w:val="000000"/>
                <w:sz w:val="22"/>
                <w:szCs w:val="22"/>
                <w:lang w:eastAsia="lv-LV"/>
              </w:rPr>
              <w:t> </w:t>
            </w:r>
            <w:r w:rsidRPr="00F1692D">
              <w:rPr>
                <w:b/>
                <w:color w:val="000000"/>
                <w:sz w:val="22"/>
                <w:szCs w:val="22"/>
                <w:lang w:eastAsia="lv-LV"/>
              </w:rPr>
              <w:t>Tehnikas veids</w:t>
            </w:r>
          </w:p>
        </w:tc>
        <w:tc>
          <w:tcPr>
            <w:tcW w:w="4388" w:type="dxa"/>
            <w:tcBorders>
              <w:top w:val="single" w:sz="4" w:space="0" w:color="auto"/>
              <w:left w:val="single" w:sz="4" w:space="0" w:color="auto"/>
              <w:bottom w:val="single" w:sz="4" w:space="0" w:color="auto"/>
              <w:right w:val="single" w:sz="4" w:space="0" w:color="auto"/>
            </w:tcBorders>
          </w:tcPr>
          <w:p w14:paraId="5B9AFBF9" w14:textId="77777777" w:rsidR="00F26737" w:rsidRPr="008B16A1" w:rsidRDefault="00F26737" w:rsidP="00914D08">
            <w:pPr>
              <w:rPr>
                <w:b/>
                <w:color w:val="000000"/>
                <w:sz w:val="22"/>
                <w:szCs w:val="22"/>
                <w:lang w:eastAsia="lv-LV"/>
              </w:rPr>
            </w:pPr>
            <w:r w:rsidRPr="008B16A1">
              <w:rPr>
                <w:b/>
                <w:color w:val="000000"/>
                <w:sz w:val="22"/>
                <w:szCs w:val="22"/>
                <w:lang w:eastAsia="lv-LV"/>
              </w:rPr>
              <w:t>Tehniskais piedāvājums</w:t>
            </w:r>
            <w:r>
              <w:rPr>
                <w:b/>
                <w:color w:val="000000"/>
                <w:sz w:val="22"/>
                <w:szCs w:val="22"/>
                <w:lang w:eastAsia="lv-LV"/>
              </w:rPr>
              <w:t>*</w:t>
            </w:r>
          </w:p>
        </w:tc>
      </w:tr>
      <w:tr w:rsidR="00F26737" w:rsidRPr="00F1692D" w14:paraId="5F34FF6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D9C727D" w14:textId="77777777" w:rsidR="00F26737" w:rsidRPr="00F1692D" w:rsidRDefault="00F26737" w:rsidP="00914D08">
            <w:pPr>
              <w:rPr>
                <w:color w:val="000000"/>
                <w:sz w:val="22"/>
                <w:szCs w:val="22"/>
                <w:lang w:eastAsia="lv-LV"/>
              </w:rPr>
            </w:pPr>
            <w:r w:rsidRPr="00F1692D">
              <w:rPr>
                <w:color w:val="000000"/>
                <w:sz w:val="22"/>
                <w:szCs w:val="22"/>
                <w:lang w:eastAsia="lv-LV"/>
              </w:rPr>
              <w:t>Atskaldīšana, Urbšana, Skrūvēšana</w:t>
            </w:r>
          </w:p>
        </w:tc>
        <w:tc>
          <w:tcPr>
            <w:tcW w:w="4388" w:type="dxa"/>
            <w:tcBorders>
              <w:top w:val="nil"/>
              <w:left w:val="single" w:sz="4" w:space="0" w:color="auto"/>
              <w:bottom w:val="single" w:sz="4" w:space="0" w:color="auto"/>
              <w:right w:val="single" w:sz="4" w:space="0" w:color="auto"/>
            </w:tcBorders>
            <w:shd w:val="clear" w:color="000000" w:fill="FCE4D6"/>
          </w:tcPr>
          <w:p w14:paraId="45E0E16D" w14:textId="77777777" w:rsidR="00F26737" w:rsidRPr="00F1692D" w:rsidRDefault="00F26737" w:rsidP="00914D08">
            <w:pPr>
              <w:rPr>
                <w:color w:val="000000"/>
                <w:sz w:val="22"/>
                <w:szCs w:val="22"/>
                <w:lang w:eastAsia="lv-LV"/>
              </w:rPr>
            </w:pPr>
          </w:p>
        </w:tc>
      </w:tr>
      <w:tr w:rsidR="00F26737" w:rsidRPr="00F1692D" w14:paraId="6DA89D1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F3695A5" w14:textId="77777777" w:rsidR="00F26737" w:rsidRPr="00F1692D" w:rsidRDefault="00F26737" w:rsidP="00914D08">
            <w:pPr>
              <w:rPr>
                <w:color w:val="000000"/>
                <w:sz w:val="22"/>
                <w:szCs w:val="22"/>
                <w:lang w:eastAsia="lv-LV"/>
              </w:rPr>
            </w:pPr>
            <w:r w:rsidRPr="00F1692D">
              <w:rPr>
                <w:color w:val="000000"/>
                <w:sz w:val="22"/>
                <w:szCs w:val="22"/>
                <w:lang w:eastAsia="lv-LV"/>
              </w:rPr>
              <w:t>Atskaldāmais āmurs 5kg, 230V</w:t>
            </w:r>
          </w:p>
        </w:tc>
        <w:tc>
          <w:tcPr>
            <w:tcW w:w="4388" w:type="dxa"/>
            <w:tcBorders>
              <w:top w:val="nil"/>
              <w:left w:val="single" w:sz="4" w:space="0" w:color="auto"/>
              <w:bottom w:val="single" w:sz="4" w:space="0" w:color="auto"/>
              <w:right w:val="single" w:sz="4" w:space="0" w:color="auto"/>
            </w:tcBorders>
          </w:tcPr>
          <w:p w14:paraId="3C178726" w14:textId="77777777" w:rsidR="00F26737" w:rsidRPr="00F1692D" w:rsidRDefault="00F26737" w:rsidP="00914D08">
            <w:pPr>
              <w:rPr>
                <w:color w:val="000000"/>
                <w:sz w:val="22"/>
                <w:szCs w:val="22"/>
                <w:lang w:eastAsia="lv-LV"/>
              </w:rPr>
            </w:pPr>
          </w:p>
        </w:tc>
      </w:tr>
      <w:tr w:rsidR="00F26737" w:rsidRPr="00F1692D" w14:paraId="31CB065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9F3E7D" w14:textId="77777777" w:rsidR="00F26737" w:rsidRPr="00F1692D" w:rsidRDefault="00F26737" w:rsidP="00914D08">
            <w:pPr>
              <w:rPr>
                <w:color w:val="000000"/>
                <w:sz w:val="22"/>
                <w:szCs w:val="22"/>
                <w:lang w:eastAsia="lv-LV"/>
              </w:rPr>
            </w:pPr>
            <w:r w:rsidRPr="00F1692D">
              <w:rPr>
                <w:color w:val="000000"/>
                <w:sz w:val="22"/>
                <w:szCs w:val="22"/>
                <w:lang w:eastAsia="lv-LV"/>
              </w:rPr>
              <w:t>Atskaldāmais āmurs 10kg, 230V</w:t>
            </w:r>
          </w:p>
        </w:tc>
        <w:tc>
          <w:tcPr>
            <w:tcW w:w="4388" w:type="dxa"/>
            <w:tcBorders>
              <w:top w:val="nil"/>
              <w:left w:val="single" w:sz="4" w:space="0" w:color="auto"/>
              <w:bottom w:val="single" w:sz="4" w:space="0" w:color="auto"/>
              <w:right w:val="single" w:sz="4" w:space="0" w:color="auto"/>
            </w:tcBorders>
          </w:tcPr>
          <w:p w14:paraId="102D3806" w14:textId="77777777" w:rsidR="00F26737" w:rsidRPr="00F1692D" w:rsidRDefault="00F26737" w:rsidP="00914D08">
            <w:pPr>
              <w:rPr>
                <w:color w:val="000000"/>
                <w:sz w:val="22"/>
                <w:szCs w:val="22"/>
                <w:lang w:eastAsia="lv-LV"/>
              </w:rPr>
            </w:pPr>
          </w:p>
        </w:tc>
      </w:tr>
      <w:tr w:rsidR="00F26737" w:rsidRPr="00F1692D" w14:paraId="77ADABD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4BEE802" w14:textId="77777777" w:rsidR="00F26737" w:rsidRPr="00F1692D" w:rsidRDefault="00F26737" w:rsidP="00914D08">
            <w:pPr>
              <w:rPr>
                <w:color w:val="000000"/>
                <w:sz w:val="22"/>
                <w:szCs w:val="22"/>
                <w:lang w:eastAsia="lv-LV"/>
              </w:rPr>
            </w:pPr>
            <w:r w:rsidRPr="00F1692D">
              <w:rPr>
                <w:color w:val="000000"/>
                <w:sz w:val="22"/>
                <w:szCs w:val="22"/>
                <w:lang w:eastAsia="lv-LV"/>
              </w:rPr>
              <w:t>Atskaldāmais āmurs 20kg, 230v</w:t>
            </w:r>
          </w:p>
        </w:tc>
        <w:tc>
          <w:tcPr>
            <w:tcW w:w="4388" w:type="dxa"/>
            <w:tcBorders>
              <w:top w:val="nil"/>
              <w:left w:val="single" w:sz="4" w:space="0" w:color="auto"/>
              <w:bottom w:val="single" w:sz="4" w:space="0" w:color="auto"/>
              <w:right w:val="single" w:sz="4" w:space="0" w:color="auto"/>
            </w:tcBorders>
          </w:tcPr>
          <w:p w14:paraId="3AD77B9B" w14:textId="77777777" w:rsidR="00F26737" w:rsidRPr="00F1692D" w:rsidRDefault="00F26737" w:rsidP="00914D08">
            <w:pPr>
              <w:rPr>
                <w:color w:val="000000"/>
                <w:sz w:val="22"/>
                <w:szCs w:val="22"/>
                <w:lang w:eastAsia="lv-LV"/>
              </w:rPr>
            </w:pPr>
          </w:p>
        </w:tc>
      </w:tr>
      <w:tr w:rsidR="00F26737" w:rsidRPr="00F1692D" w14:paraId="0BA72C2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CA662B2" w14:textId="77777777" w:rsidR="00F26737" w:rsidRPr="00F1692D" w:rsidRDefault="00F26737" w:rsidP="00914D08">
            <w:pPr>
              <w:rPr>
                <w:color w:val="000000"/>
                <w:sz w:val="22"/>
                <w:szCs w:val="22"/>
                <w:lang w:eastAsia="lv-LV"/>
              </w:rPr>
            </w:pPr>
            <w:r w:rsidRPr="00F1692D">
              <w:rPr>
                <w:color w:val="000000"/>
                <w:sz w:val="22"/>
                <w:szCs w:val="22"/>
                <w:lang w:eastAsia="lv-LV"/>
              </w:rPr>
              <w:t>Atskaldāmais āmurs 30kg, 230V</w:t>
            </w:r>
          </w:p>
        </w:tc>
        <w:tc>
          <w:tcPr>
            <w:tcW w:w="4388" w:type="dxa"/>
            <w:tcBorders>
              <w:top w:val="nil"/>
              <w:left w:val="single" w:sz="4" w:space="0" w:color="auto"/>
              <w:bottom w:val="single" w:sz="4" w:space="0" w:color="auto"/>
              <w:right w:val="single" w:sz="4" w:space="0" w:color="auto"/>
            </w:tcBorders>
          </w:tcPr>
          <w:p w14:paraId="76252FC9" w14:textId="77777777" w:rsidR="00F26737" w:rsidRPr="00F1692D" w:rsidRDefault="00F26737" w:rsidP="00914D08">
            <w:pPr>
              <w:rPr>
                <w:color w:val="000000"/>
                <w:sz w:val="22"/>
                <w:szCs w:val="22"/>
                <w:lang w:eastAsia="lv-LV"/>
              </w:rPr>
            </w:pPr>
          </w:p>
        </w:tc>
      </w:tr>
      <w:tr w:rsidR="00F26737" w:rsidRPr="00F1692D" w14:paraId="12103213"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755B102" w14:textId="77777777" w:rsidR="00F26737" w:rsidRPr="00F1692D" w:rsidRDefault="00F26737" w:rsidP="00914D08">
            <w:pPr>
              <w:rPr>
                <w:color w:val="000000"/>
                <w:sz w:val="22"/>
                <w:szCs w:val="22"/>
                <w:lang w:eastAsia="lv-LV"/>
              </w:rPr>
            </w:pPr>
            <w:r w:rsidRPr="00F1692D">
              <w:rPr>
                <w:color w:val="000000"/>
                <w:sz w:val="22"/>
                <w:szCs w:val="22"/>
                <w:lang w:eastAsia="lv-LV"/>
              </w:rPr>
              <w:t>Perforators, 3kg, 230V</w:t>
            </w:r>
          </w:p>
        </w:tc>
        <w:tc>
          <w:tcPr>
            <w:tcW w:w="4388" w:type="dxa"/>
            <w:tcBorders>
              <w:top w:val="nil"/>
              <w:left w:val="single" w:sz="4" w:space="0" w:color="auto"/>
              <w:bottom w:val="single" w:sz="4" w:space="0" w:color="auto"/>
              <w:right w:val="single" w:sz="4" w:space="0" w:color="auto"/>
            </w:tcBorders>
          </w:tcPr>
          <w:p w14:paraId="1D744F3A" w14:textId="77777777" w:rsidR="00F26737" w:rsidRPr="00F1692D" w:rsidRDefault="00F26737" w:rsidP="00914D08">
            <w:pPr>
              <w:rPr>
                <w:color w:val="000000"/>
                <w:sz w:val="22"/>
                <w:szCs w:val="22"/>
                <w:lang w:eastAsia="lv-LV"/>
              </w:rPr>
            </w:pPr>
          </w:p>
        </w:tc>
      </w:tr>
      <w:tr w:rsidR="00F26737" w:rsidRPr="00F1692D" w14:paraId="4ACDF91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25DB9C1" w14:textId="77777777" w:rsidR="00F26737" w:rsidRPr="00F1692D" w:rsidRDefault="00F26737" w:rsidP="00914D08">
            <w:pPr>
              <w:rPr>
                <w:color w:val="000000"/>
                <w:sz w:val="22"/>
                <w:szCs w:val="22"/>
                <w:lang w:eastAsia="lv-LV"/>
              </w:rPr>
            </w:pPr>
            <w:r w:rsidRPr="00F1692D">
              <w:rPr>
                <w:color w:val="000000"/>
                <w:sz w:val="22"/>
                <w:szCs w:val="22"/>
                <w:lang w:eastAsia="lv-LV"/>
              </w:rPr>
              <w:t>Perforators, 4kg, 230V</w:t>
            </w:r>
          </w:p>
        </w:tc>
        <w:tc>
          <w:tcPr>
            <w:tcW w:w="4388" w:type="dxa"/>
            <w:tcBorders>
              <w:top w:val="nil"/>
              <w:left w:val="single" w:sz="4" w:space="0" w:color="auto"/>
              <w:bottom w:val="single" w:sz="4" w:space="0" w:color="auto"/>
              <w:right w:val="single" w:sz="4" w:space="0" w:color="auto"/>
            </w:tcBorders>
          </w:tcPr>
          <w:p w14:paraId="30ABD317" w14:textId="77777777" w:rsidR="00F26737" w:rsidRPr="00F1692D" w:rsidRDefault="00F26737" w:rsidP="00914D08">
            <w:pPr>
              <w:rPr>
                <w:color w:val="000000"/>
                <w:sz w:val="22"/>
                <w:szCs w:val="22"/>
                <w:lang w:eastAsia="lv-LV"/>
              </w:rPr>
            </w:pPr>
          </w:p>
        </w:tc>
      </w:tr>
      <w:tr w:rsidR="00F26737" w:rsidRPr="00F1692D" w14:paraId="00F4CB9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ADAAC9E" w14:textId="77777777" w:rsidR="00F26737" w:rsidRPr="00F1692D" w:rsidRDefault="00F26737" w:rsidP="00914D08">
            <w:pPr>
              <w:rPr>
                <w:color w:val="000000"/>
                <w:sz w:val="22"/>
                <w:szCs w:val="22"/>
                <w:lang w:eastAsia="lv-LV"/>
              </w:rPr>
            </w:pPr>
            <w:r w:rsidRPr="00F1692D">
              <w:rPr>
                <w:color w:val="000000"/>
                <w:sz w:val="22"/>
                <w:szCs w:val="22"/>
                <w:lang w:eastAsia="lv-LV"/>
              </w:rPr>
              <w:t>Perforators, 7kg, 230V</w:t>
            </w:r>
          </w:p>
        </w:tc>
        <w:tc>
          <w:tcPr>
            <w:tcW w:w="4388" w:type="dxa"/>
            <w:tcBorders>
              <w:top w:val="nil"/>
              <w:left w:val="single" w:sz="4" w:space="0" w:color="auto"/>
              <w:bottom w:val="single" w:sz="4" w:space="0" w:color="auto"/>
              <w:right w:val="single" w:sz="4" w:space="0" w:color="auto"/>
            </w:tcBorders>
          </w:tcPr>
          <w:p w14:paraId="121D167F" w14:textId="77777777" w:rsidR="00F26737" w:rsidRPr="00F1692D" w:rsidRDefault="00F26737" w:rsidP="00914D08">
            <w:pPr>
              <w:rPr>
                <w:color w:val="000000"/>
                <w:sz w:val="22"/>
                <w:szCs w:val="22"/>
                <w:lang w:eastAsia="lv-LV"/>
              </w:rPr>
            </w:pPr>
          </w:p>
        </w:tc>
      </w:tr>
      <w:tr w:rsidR="00F26737" w:rsidRPr="00F1692D" w14:paraId="7BE9BFC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A336EAB" w14:textId="77777777" w:rsidR="00F26737" w:rsidRPr="00F1692D" w:rsidRDefault="00F26737" w:rsidP="00914D08">
            <w:pPr>
              <w:rPr>
                <w:color w:val="000000"/>
                <w:sz w:val="22"/>
                <w:szCs w:val="22"/>
                <w:lang w:eastAsia="lv-LV"/>
              </w:rPr>
            </w:pPr>
            <w:r w:rsidRPr="00F1692D">
              <w:rPr>
                <w:color w:val="000000"/>
                <w:sz w:val="22"/>
                <w:szCs w:val="22"/>
                <w:lang w:eastAsia="lv-LV"/>
              </w:rPr>
              <w:t>Perforators, 11kg, 230V</w:t>
            </w:r>
          </w:p>
        </w:tc>
        <w:tc>
          <w:tcPr>
            <w:tcW w:w="4388" w:type="dxa"/>
            <w:tcBorders>
              <w:top w:val="nil"/>
              <w:left w:val="single" w:sz="4" w:space="0" w:color="auto"/>
              <w:bottom w:val="single" w:sz="4" w:space="0" w:color="auto"/>
              <w:right w:val="single" w:sz="4" w:space="0" w:color="auto"/>
            </w:tcBorders>
          </w:tcPr>
          <w:p w14:paraId="322977E8" w14:textId="77777777" w:rsidR="00F26737" w:rsidRPr="00F1692D" w:rsidRDefault="00F26737" w:rsidP="00914D08">
            <w:pPr>
              <w:rPr>
                <w:color w:val="000000"/>
                <w:sz w:val="22"/>
                <w:szCs w:val="22"/>
                <w:lang w:eastAsia="lv-LV"/>
              </w:rPr>
            </w:pPr>
          </w:p>
        </w:tc>
      </w:tr>
      <w:tr w:rsidR="00F26737" w:rsidRPr="00F1692D" w14:paraId="0129CC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16FB7A5" w14:textId="77777777" w:rsidR="00F26737" w:rsidRPr="00F1692D" w:rsidRDefault="00F26737" w:rsidP="00914D08">
            <w:pPr>
              <w:rPr>
                <w:color w:val="000000"/>
                <w:sz w:val="22"/>
                <w:szCs w:val="22"/>
                <w:lang w:eastAsia="lv-LV"/>
              </w:rPr>
            </w:pPr>
            <w:r w:rsidRPr="00F1692D">
              <w:rPr>
                <w:color w:val="000000"/>
                <w:sz w:val="22"/>
                <w:szCs w:val="22"/>
                <w:lang w:eastAsia="lv-LV"/>
              </w:rPr>
              <w:t>Urbjmašīna, 230V</w:t>
            </w:r>
          </w:p>
        </w:tc>
        <w:tc>
          <w:tcPr>
            <w:tcW w:w="4388" w:type="dxa"/>
            <w:tcBorders>
              <w:top w:val="nil"/>
              <w:left w:val="single" w:sz="4" w:space="0" w:color="auto"/>
              <w:bottom w:val="single" w:sz="4" w:space="0" w:color="auto"/>
              <w:right w:val="single" w:sz="4" w:space="0" w:color="auto"/>
            </w:tcBorders>
          </w:tcPr>
          <w:p w14:paraId="45E51A2B" w14:textId="77777777" w:rsidR="00F26737" w:rsidRPr="00F1692D" w:rsidRDefault="00F26737" w:rsidP="00914D08">
            <w:pPr>
              <w:rPr>
                <w:color w:val="000000"/>
                <w:sz w:val="22"/>
                <w:szCs w:val="22"/>
                <w:lang w:eastAsia="lv-LV"/>
              </w:rPr>
            </w:pPr>
          </w:p>
        </w:tc>
      </w:tr>
      <w:tr w:rsidR="00F26737" w:rsidRPr="00F1692D" w14:paraId="45C7C38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B9DAF49" w14:textId="77777777" w:rsidR="00F26737" w:rsidRPr="00F1692D" w:rsidRDefault="00F26737" w:rsidP="00914D08">
            <w:pPr>
              <w:rPr>
                <w:color w:val="000000"/>
                <w:sz w:val="22"/>
                <w:szCs w:val="22"/>
                <w:lang w:eastAsia="lv-LV"/>
              </w:rPr>
            </w:pPr>
            <w:r w:rsidRPr="00F1692D">
              <w:rPr>
                <w:color w:val="000000"/>
                <w:sz w:val="22"/>
                <w:szCs w:val="22"/>
                <w:lang w:eastAsia="lv-LV"/>
              </w:rPr>
              <w:t>Urbjmašīna, akumulatora</w:t>
            </w:r>
          </w:p>
        </w:tc>
        <w:tc>
          <w:tcPr>
            <w:tcW w:w="4388" w:type="dxa"/>
            <w:tcBorders>
              <w:top w:val="nil"/>
              <w:left w:val="single" w:sz="4" w:space="0" w:color="auto"/>
              <w:bottom w:val="single" w:sz="4" w:space="0" w:color="auto"/>
              <w:right w:val="single" w:sz="4" w:space="0" w:color="auto"/>
            </w:tcBorders>
          </w:tcPr>
          <w:p w14:paraId="2B5A6454" w14:textId="77777777" w:rsidR="00F26737" w:rsidRPr="00F1692D" w:rsidRDefault="00F26737" w:rsidP="00914D08">
            <w:pPr>
              <w:rPr>
                <w:color w:val="000000"/>
                <w:sz w:val="22"/>
                <w:szCs w:val="22"/>
                <w:lang w:eastAsia="lv-LV"/>
              </w:rPr>
            </w:pPr>
          </w:p>
        </w:tc>
      </w:tr>
      <w:tr w:rsidR="00F26737" w:rsidRPr="00F1692D" w14:paraId="3B34B726" w14:textId="77777777" w:rsidTr="00914D08">
        <w:trPr>
          <w:trHeight w:val="300"/>
        </w:trPr>
        <w:tc>
          <w:tcPr>
            <w:tcW w:w="4673" w:type="dxa"/>
            <w:tcBorders>
              <w:top w:val="nil"/>
              <w:left w:val="single" w:sz="4" w:space="0" w:color="auto"/>
              <w:bottom w:val="nil"/>
              <w:right w:val="single" w:sz="4" w:space="0" w:color="auto"/>
            </w:tcBorders>
            <w:shd w:val="clear" w:color="auto" w:fill="auto"/>
            <w:noWrap/>
            <w:vAlign w:val="bottom"/>
            <w:hideMark/>
          </w:tcPr>
          <w:p w14:paraId="1BA50A28" w14:textId="77777777" w:rsidR="00F26737" w:rsidRPr="00F1692D" w:rsidRDefault="00F26737" w:rsidP="00914D08">
            <w:pPr>
              <w:rPr>
                <w:color w:val="000000"/>
                <w:sz w:val="22"/>
                <w:szCs w:val="22"/>
                <w:lang w:eastAsia="lv-LV"/>
              </w:rPr>
            </w:pPr>
            <w:r w:rsidRPr="00F1692D">
              <w:rPr>
                <w:color w:val="000000"/>
                <w:sz w:val="22"/>
                <w:szCs w:val="22"/>
                <w:lang w:eastAsia="lv-LV"/>
              </w:rPr>
              <w:t>Urbjmašīna ar magnētisko statīvu, 230V</w:t>
            </w:r>
          </w:p>
        </w:tc>
        <w:tc>
          <w:tcPr>
            <w:tcW w:w="4388" w:type="dxa"/>
            <w:tcBorders>
              <w:top w:val="nil"/>
              <w:left w:val="single" w:sz="4" w:space="0" w:color="auto"/>
              <w:bottom w:val="nil"/>
              <w:right w:val="single" w:sz="4" w:space="0" w:color="auto"/>
            </w:tcBorders>
          </w:tcPr>
          <w:p w14:paraId="25835A87" w14:textId="77777777" w:rsidR="00F26737" w:rsidRPr="00F1692D" w:rsidRDefault="00F26737" w:rsidP="00914D08">
            <w:pPr>
              <w:rPr>
                <w:color w:val="000000"/>
                <w:sz w:val="22"/>
                <w:szCs w:val="22"/>
                <w:lang w:eastAsia="lv-LV"/>
              </w:rPr>
            </w:pPr>
          </w:p>
        </w:tc>
      </w:tr>
      <w:tr w:rsidR="00F26737" w:rsidRPr="00F1692D" w14:paraId="0941E383"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F8EE" w14:textId="77777777" w:rsidR="00F26737" w:rsidRPr="00F1692D" w:rsidRDefault="00F26737" w:rsidP="00914D08">
            <w:pPr>
              <w:rPr>
                <w:color w:val="000000"/>
                <w:sz w:val="22"/>
                <w:szCs w:val="22"/>
                <w:lang w:eastAsia="lv-LV"/>
              </w:rPr>
            </w:pPr>
            <w:r w:rsidRPr="00F1692D">
              <w:rPr>
                <w:color w:val="000000"/>
                <w:sz w:val="22"/>
                <w:szCs w:val="22"/>
                <w:lang w:eastAsia="lv-LV"/>
              </w:rPr>
              <w:t>Dimanta urbjmašīna, 230V</w:t>
            </w:r>
          </w:p>
        </w:tc>
        <w:tc>
          <w:tcPr>
            <w:tcW w:w="4388" w:type="dxa"/>
            <w:tcBorders>
              <w:top w:val="single" w:sz="4" w:space="0" w:color="auto"/>
              <w:left w:val="single" w:sz="4" w:space="0" w:color="auto"/>
              <w:bottom w:val="single" w:sz="4" w:space="0" w:color="auto"/>
              <w:right w:val="single" w:sz="4" w:space="0" w:color="auto"/>
            </w:tcBorders>
          </w:tcPr>
          <w:p w14:paraId="1FF4B148" w14:textId="77777777" w:rsidR="00F26737" w:rsidRPr="00F1692D" w:rsidRDefault="00F26737" w:rsidP="00914D08">
            <w:pPr>
              <w:rPr>
                <w:color w:val="000000"/>
                <w:sz w:val="22"/>
                <w:szCs w:val="22"/>
                <w:lang w:eastAsia="lv-LV"/>
              </w:rPr>
            </w:pPr>
          </w:p>
        </w:tc>
      </w:tr>
      <w:tr w:rsidR="00F26737" w:rsidRPr="00F1692D" w14:paraId="4D42C41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FC1CF96" w14:textId="77777777" w:rsidR="00F26737" w:rsidRPr="00F1692D" w:rsidRDefault="00F26737" w:rsidP="00914D08">
            <w:pPr>
              <w:rPr>
                <w:color w:val="000000"/>
                <w:sz w:val="22"/>
                <w:szCs w:val="22"/>
                <w:lang w:eastAsia="lv-LV"/>
              </w:rPr>
            </w:pPr>
            <w:r w:rsidRPr="00F1692D">
              <w:rPr>
                <w:color w:val="000000"/>
                <w:sz w:val="22"/>
                <w:szCs w:val="22"/>
                <w:lang w:eastAsia="lv-LV"/>
              </w:rPr>
              <w:t>Dimanta urbjmašīnas statīvs</w:t>
            </w:r>
          </w:p>
        </w:tc>
        <w:tc>
          <w:tcPr>
            <w:tcW w:w="4388" w:type="dxa"/>
            <w:tcBorders>
              <w:top w:val="nil"/>
              <w:left w:val="single" w:sz="4" w:space="0" w:color="auto"/>
              <w:bottom w:val="single" w:sz="4" w:space="0" w:color="auto"/>
              <w:right w:val="single" w:sz="4" w:space="0" w:color="auto"/>
            </w:tcBorders>
          </w:tcPr>
          <w:p w14:paraId="094593C6" w14:textId="77777777" w:rsidR="00F26737" w:rsidRPr="00F1692D" w:rsidRDefault="00F26737" w:rsidP="00914D08">
            <w:pPr>
              <w:rPr>
                <w:color w:val="000000"/>
                <w:sz w:val="22"/>
                <w:szCs w:val="22"/>
                <w:lang w:eastAsia="lv-LV"/>
              </w:rPr>
            </w:pPr>
          </w:p>
        </w:tc>
      </w:tr>
      <w:tr w:rsidR="00F26737" w:rsidRPr="00F1692D" w14:paraId="04F6A55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5693977" w14:textId="77777777" w:rsidR="00F26737" w:rsidRPr="00F1692D" w:rsidRDefault="00F26737" w:rsidP="00914D08">
            <w:pPr>
              <w:rPr>
                <w:color w:val="000000"/>
                <w:sz w:val="22"/>
                <w:szCs w:val="22"/>
                <w:lang w:eastAsia="lv-LV"/>
              </w:rPr>
            </w:pPr>
            <w:r w:rsidRPr="00F1692D">
              <w:rPr>
                <w:color w:val="000000"/>
                <w:sz w:val="22"/>
                <w:szCs w:val="22"/>
                <w:lang w:eastAsia="lv-LV"/>
              </w:rPr>
              <w:t>Kalts SDS +, Plakans</w:t>
            </w:r>
          </w:p>
        </w:tc>
        <w:tc>
          <w:tcPr>
            <w:tcW w:w="4388" w:type="dxa"/>
            <w:tcBorders>
              <w:top w:val="nil"/>
              <w:left w:val="single" w:sz="4" w:space="0" w:color="auto"/>
              <w:bottom w:val="single" w:sz="4" w:space="0" w:color="auto"/>
              <w:right w:val="single" w:sz="4" w:space="0" w:color="auto"/>
            </w:tcBorders>
          </w:tcPr>
          <w:p w14:paraId="00CE49EC" w14:textId="77777777" w:rsidR="00F26737" w:rsidRPr="00F1692D" w:rsidRDefault="00F26737" w:rsidP="00914D08">
            <w:pPr>
              <w:rPr>
                <w:color w:val="000000"/>
                <w:sz w:val="22"/>
                <w:szCs w:val="22"/>
                <w:lang w:eastAsia="lv-LV"/>
              </w:rPr>
            </w:pPr>
          </w:p>
        </w:tc>
      </w:tr>
      <w:tr w:rsidR="00F26737" w:rsidRPr="00F1692D" w14:paraId="06CAB1C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5320D2C" w14:textId="77777777" w:rsidR="00F26737" w:rsidRPr="00F1692D" w:rsidRDefault="00F26737" w:rsidP="00914D08">
            <w:pPr>
              <w:rPr>
                <w:color w:val="000000"/>
                <w:sz w:val="22"/>
                <w:szCs w:val="22"/>
                <w:lang w:eastAsia="lv-LV"/>
              </w:rPr>
            </w:pPr>
            <w:r w:rsidRPr="00F1692D">
              <w:rPr>
                <w:color w:val="000000"/>
                <w:sz w:val="22"/>
                <w:szCs w:val="22"/>
                <w:lang w:eastAsia="lv-LV"/>
              </w:rPr>
              <w:t>Kalts SDS +, Plats</w:t>
            </w:r>
          </w:p>
        </w:tc>
        <w:tc>
          <w:tcPr>
            <w:tcW w:w="4388" w:type="dxa"/>
            <w:tcBorders>
              <w:top w:val="nil"/>
              <w:left w:val="single" w:sz="4" w:space="0" w:color="auto"/>
              <w:bottom w:val="single" w:sz="4" w:space="0" w:color="auto"/>
              <w:right w:val="single" w:sz="4" w:space="0" w:color="auto"/>
            </w:tcBorders>
          </w:tcPr>
          <w:p w14:paraId="6C2FF4AE" w14:textId="77777777" w:rsidR="00F26737" w:rsidRPr="00F1692D" w:rsidRDefault="00F26737" w:rsidP="00914D08">
            <w:pPr>
              <w:rPr>
                <w:color w:val="000000"/>
                <w:sz w:val="22"/>
                <w:szCs w:val="22"/>
                <w:lang w:eastAsia="lv-LV"/>
              </w:rPr>
            </w:pPr>
          </w:p>
        </w:tc>
      </w:tr>
      <w:tr w:rsidR="00F26737" w:rsidRPr="00F1692D" w14:paraId="709318E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912B300" w14:textId="77777777" w:rsidR="00F26737" w:rsidRPr="00F1692D" w:rsidRDefault="00F26737" w:rsidP="00914D08">
            <w:pPr>
              <w:rPr>
                <w:color w:val="000000"/>
                <w:sz w:val="22"/>
                <w:szCs w:val="22"/>
                <w:lang w:eastAsia="lv-LV"/>
              </w:rPr>
            </w:pPr>
            <w:r w:rsidRPr="00F1692D">
              <w:rPr>
                <w:color w:val="000000"/>
                <w:sz w:val="22"/>
                <w:szCs w:val="22"/>
                <w:lang w:eastAsia="lv-LV"/>
              </w:rPr>
              <w:t>Kalts SDS +, Spics</w:t>
            </w:r>
          </w:p>
        </w:tc>
        <w:tc>
          <w:tcPr>
            <w:tcW w:w="4388" w:type="dxa"/>
            <w:tcBorders>
              <w:top w:val="nil"/>
              <w:left w:val="single" w:sz="4" w:space="0" w:color="auto"/>
              <w:bottom w:val="single" w:sz="4" w:space="0" w:color="auto"/>
              <w:right w:val="single" w:sz="4" w:space="0" w:color="auto"/>
            </w:tcBorders>
          </w:tcPr>
          <w:p w14:paraId="4D69D812" w14:textId="77777777" w:rsidR="00F26737" w:rsidRPr="00F1692D" w:rsidRDefault="00F26737" w:rsidP="00914D08">
            <w:pPr>
              <w:rPr>
                <w:color w:val="000000"/>
                <w:sz w:val="22"/>
                <w:szCs w:val="22"/>
                <w:lang w:eastAsia="lv-LV"/>
              </w:rPr>
            </w:pPr>
          </w:p>
        </w:tc>
      </w:tr>
      <w:tr w:rsidR="00F26737" w:rsidRPr="00F1692D" w14:paraId="1418F10E"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62F6B79" w14:textId="77777777" w:rsidR="00F26737" w:rsidRPr="00F1692D" w:rsidRDefault="00F26737" w:rsidP="00914D08">
            <w:pPr>
              <w:rPr>
                <w:color w:val="000000"/>
                <w:sz w:val="22"/>
                <w:szCs w:val="22"/>
                <w:lang w:eastAsia="lv-LV"/>
              </w:rPr>
            </w:pPr>
            <w:r w:rsidRPr="00F1692D">
              <w:rPr>
                <w:color w:val="000000"/>
                <w:sz w:val="22"/>
                <w:szCs w:val="22"/>
                <w:lang w:eastAsia="lv-LV"/>
              </w:rPr>
              <w:t>Kalts SDS Max, Plakans</w:t>
            </w:r>
          </w:p>
        </w:tc>
        <w:tc>
          <w:tcPr>
            <w:tcW w:w="4388" w:type="dxa"/>
            <w:tcBorders>
              <w:top w:val="nil"/>
              <w:left w:val="single" w:sz="4" w:space="0" w:color="auto"/>
              <w:bottom w:val="single" w:sz="4" w:space="0" w:color="auto"/>
              <w:right w:val="single" w:sz="4" w:space="0" w:color="auto"/>
            </w:tcBorders>
          </w:tcPr>
          <w:p w14:paraId="743AF013" w14:textId="77777777" w:rsidR="00F26737" w:rsidRPr="00F1692D" w:rsidRDefault="00F26737" w:rsidP="00914D08">
            <w:pPr>
              <w:rPr>
                <w:color w:val="000000"/>
                <w:sz w:val="22"/>
                <w:szCs w:val="22"/>
                <w:lang w:eastAsia="lv-LV"/>
              </w:rPr>
            </w:pPr>
          </w:p>
        </w:tc>
      </w:tr>
      <w:tr w:rsidR="00F26737" w:rsidRPr="00F1692D" w14:paraId="48E4C3D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BE46C25" w14:textId="77777777" w:rsidR="00F26737" w:rsidRPr="00F1692D" w:rsidRDefault="00F26737" w:rsidP="00914D08">
            <w:pPr>
              <w:rPr>
                <w:color w:val="000000"/>
                <w:sz w:val="22"/>
                <w:szCs w:val="22"/>
                <w:lang w:eastAsia="lv-LV"/>
              </w:rPr>
            </w:pPr>
            <w:r w:rsidRPr="00F1692D">
              <w:rPr>
                <w:color w:val="000000"/>
                <w:sz w:val="22"/>
                <w:szCs w:val="22"/>
                <w:lang w:eastAsia="lv-LV"/>
              </w:rPr>
              <w:t>Kalts SDS Max, Plats</w:t>
            </w:r>
          </w:p>
        </w:tc>
        <w:tc>
          <w:tcPr>
            <w:tcW w:w="4388" w:type="dxa"/>
            <w:tcBorders>
              <w:top w:val="nil"/>
              <w:left w:val="single" w:sz="4" w:space="0" w:color="auto"/>
              <w:bottom w:val="single" w:sz="4" w:space="0" w:color="auto"/>
              <w:right w:val="single" w:sz="4" w:space="0" w:color="auto"/>
            </w:tcBorders>
          </w:tcPr>
          <w:p w14:paraId="25159AEA" w14:textId="77777777" w:rsidR="00F26737" w:rsidRPr="00F1692D" w:rsidRDefault="00F26737" w:rsidP="00914D08">
            <w:pPr>
              <w:rPr>
                <w:color w:val="000000"/>
                <w:sz w:val="22"/>
                <w:szCs w:val="22"/>
                <w:lang w:eastAsia="lv-LV"/>
              </w:rPr>
            </w:pPr>
          </w:p>
        </w:tc>
      </w:tr>
      <w:tr w:rsidR="00F26737" w:rsidRPr="00F1692D" w14:paraId="7479701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B392DB4" w14:textId="77777777" w:rsidR="00F26737" w:rsidRPr="00F1692D" w:rsidRDefault="00F26737" w:rsidP="00914D08">
            <w:pPr>
              <w:rPr>
                <w:color w:val="000000"/>
                <w:sz w:val="22"/>
                <w:szCs w:val="22"/>
                <w:lang w:eastAsia="lv-LV"/>
              </w:rPr>
            </w:pPr>
            <w:r w:rsidRPr="00F1692D">
              <w:rPr>
                <w:color w:val="000000"/>
                <w:sz w:val="22"/>
                <w:szCs w:val="22"/>
                <w:lang w:eastAsia="lv-LV"/>
              </w:rPr>
              <w:t>Kalts SDS Max, Spics</w:t>
            </w:r>
          </w:p>
        </w:tc>
        <w:tc>
          <w:tcPr>
            <w:tcW w:w="4388" w:type="dxa"/>
            <w:tcBorders>
              <w:top w:val="nil"/>
              <w:left w:val="single" w:sz="4" w:space="0" w:color="auto"/>
              <w:bottom w:val="single" w:sz="4" w:space="0" w:color="auto"/>
              <w:right w:val="single" w:sz="4" w:space="0" w:color="auto"/>
            </w:tcBorders>
          </w:tcPr>
          <w:p w14:paraId="2B9B00C6" w14:textId="77777777" w:rsidR="00F26737" w:rsidRPr="00F1692D" w:rsidRDefault="00F26737" w:rsidP="00914D08">
            <w:pPr>
              <w:rPr>
                <w:color w:val="000000"/>
                <w:sz w:val="22"/>
                <w:szCs w:val="22"/>
                <w:lang w:eastAsia="lv-LV"/>
              </w:rPr>
            </w:pPr>
          </w:p>
        </w:tc>
      </w:tr>
      <w:tr w:rsidR="00F26737" w:rsidRPr="00F1692D" w14:paraId="514A15C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1CEED9C" w14:textId="77777777" w:rsidR="00F26737" w:rsidRPr="00F1692D" w:rsidRDefault="00F26737" w:rsidP="00914D08">
            <w:pPr>
              <w:rPr>
                <w:color w:val="000000"/>
                <w:sz w:val="22"/>
                <w:szCs w:val="22"/>
                <w:lang w:eastAsia="lv-LV"/>
              </w:rPr>
            </w:pPr>
            <w:r w:rsidRPr="00F1692D">
              <w:rPr>
                <w:color w:val="000000"/>
                <w:sz w:val="22"/>
                <w:szCs w:val="22"/>
                <w:lang w:eastAsia="lv-LV"/>
              </w:rPr>
              <w:t>Kalts LMax, Plakans</w:t>
            </w:r>
          </w:p>
        </w:tc>
        <w:tc>
          <w:tcPr>
            <w:tcW w:w="4388" w:type="dxa"/>
            <w:tcBorders>
              <w:top w:val="nil"/>
              <w:left w:val="single" w:sz="4" w:space="0" w:color="auto"/>
              <w:bottom w:val="single" w:sz="4" w:space="0" w:color="auto"/>
              <w:right w:val="single" w:sz="4" w:space="0" w:color="auto"/>
            </w:tcBorders>
          </w:tcPr>
          <w:p w14:paraId="2A7E7B39" w14:textId="77777777" w:rsidR="00F26737" w:rsidRPr="00F1692D" w:rsidRDefault="00F26737" w:rsidP="00914D08">
            <w:pPr>
              <w:rPr>
                <w:color w:val="000000"/>
                <w:sz w:val="22"/>
                <w:szCs w:val="22"/>
                <w:lang w:eastAsia="lv-LV"/>
              </w:rPr>
            </w:pPr>
          </w:p>
        </w:tc>
      </w:tr>
      <w:tr w:rsidR="00F26737" w:rsidRPr="00F1692D" w14:paraId="5B3A636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232EFA7" w14:textId="77777777" w:rsidR="00F26737" w:rsidRPr="00F1692D" w:rsidRDefault="00F26737" w:rsidP="00914D08">
            <w:pPr>
              <w:rPr>
                <w:color w:val="000000"/>
                <w:sz w:val="22"/>
                <w:szCs w:val="22"/>
                <w:lang w:eastAsia="lv-LV"/>
              </w:rPr>
            </w:pPr>
            <w:r w:rsidRPr="00F1692D">
              <w:rPr>
                <w:color w:val="000000"/>
                <w:sz w:val="22"/>
                <w:szCs w:val="22"/>
                <w:lang w:eastAsia="lv-LV"/>
              </w:rPr>
              <w:t>Kalts LMax, Spics</w:t>
            </w:r>
          </w:p>
        </w:tc>
        <w:tc>
          <w:tcPr>
            <w:tcW w:w="4388" w:type="dxa"/>
            <w:tcBorders>
              <w:top w:val="nil"/>
              <w:left w:val="single" w:sz="4" w:space="0" w:color="auto"/>
              <w:bottom w:val="single" w:sz="4" w:space="0" w:color="auto"/>
              <w:right w:val="single" w:sz="4" w:space="0" w:color="auto"/>
            </w:tcBorders>
          </w:tcPr>
          <w:p w14:paraId="1720AA85" w14:textId="77777777" w:rsidR="00F26737" w:rsidRPr="00F1692D" w:rsidRDefault="00F26737" w:rsidP="00914D08">
            <w:pPr>
              <w:rPr>
                <w:color w:val="000000"/>
                <w:sz w:val="22"/>
                <w:szCs w:val="22"/>
                <w:lang w:eastAsia="lv-LV"/>
              </w:rPr>
            </w:pPr>
          </w:p>
        </w:tc>
      </w:tr>
      <w:tr w:rsidR="00F26737" w:rsidRPr="00F1692D" w14:paraId="701B358C"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A04D510" w14:textId="77777777" w:rsidR="00F26737" w:rsidRPr="00F1692D" w:rsidRDefault="00F26737" w:rsidP="00914D08">
            <w:pPr>
              <w:rPr>
                <w:color w:val="000000"/>
                <w:sz w:val="22"/>
                <w:szCs w:val="22"/>
                <w:lang w:eastAsia="lv-LV"/>
              </w:rPr>
            </w:pPr>
            <w:r w:rsidRPr="00F1692D">
              <w:rPr>
                <w:color w:val="000000"/>
                <w:sz w:val="22"/>
                <w:szCs w:val="22"/>
                <w:lang w:eastAsia="lv-LV"/>
              </w:rPr>
              <w:t>Kalts LMax, Plats</w:t>
            </w:r>
          </w:p>
        </w:tc>
        <w:tc>
          <w:tcPr>
            <w:tcW w:w="4388" w:type="dxa"/>
            <w:tcBorders>
              <w:top w:val="nil"/>
              <w:left w:val="single" w:sz="4" w:space="0" w:color="auto"/>
              <w:bottom w:val="single" w:sz="4" w:space="0" w:color="auto"/>
              <w:right w:val="single" w:sz="4" w:space="0" w:color="auto"/>
            </w:tcBorders>
          </w:tcPr>
          <w:p w14:paraId="566EB4CE" w14:textId="77777777" w:rsidR="00F26737" w:rsidRPr="00F1692D" w:rsidRDefault="00F26737" w:rsidP="00914D08">
            <w:pPr>
              <w:rPr>
                <w:color w:val="000000"/>
                <w:sz w:val="22"/>
                <w:szCs w:val="22"/>
                <w:lang w:eastAsia="lv-LV"/>
              </w:rPr>
            </w:pPr>
          </w:p>
        </w:tc>
      </w:tr>
      <w:tr w:rsidR="00F26737" w:rsidRPr="00F1692D" w14:paraId="3AB0B60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EE23F95" w14:textId="77777777" w:rsidR="00F26737" w:rsidRPr="00F1692D" w:rsidRDefault="00F26737" w:rsidP="00914D08">
            <w:pPr>
              <w:rPr>
                <w:color w:val="000000"/>
                <w:sz w:val="22"/>
                <w:szCs w:val="22"/>
                <w:lang w:eastAsia="lv-LV"/>
              </w:rPr>
            </w:pPr>
            <w:r w:rsidRPr="00F1692D">
              <w:rPr>
                <w:color w:val="000000"/>
                <w:sz w:val="22"/>
                <w:szCs w:val="22"/>
                <w:lang w:eastAsia="lv-LV"/>
              </w:rPr>
              <w:t>Kalts 30kg āmurim, Plakans</w:t>
            </w:r>
          </w:p>
        </w:tc>
        <w:tc>
          <w:tcPr>
            <w:tcW w:w="4388" w:type="dxa"/>
            <w:tcBorders>
              <w:top w:val="nil"/>
              <w:left w:val="single" w:sz="4" w:space="0" w:color="auto"/>
              <w:bottom w:val="single" w:sz="4" w:space="0" w:color="auto"/>
              <w:right w:val="single" w:sz="4" w:space="0" w:color="auto"/>
            </w:tcBorders>
          </w:tcPr>
          <w:p w14:paraId="28AE1D8F" w14:textId="77777777" w:rsidR="00F26737" w:rsidRPr="00F1692D" w:rsidRDefault="00F26737" w:rsidP="00914D08">
            <w:pPr>
              <w:rPr>
                <w:color w:val="000000"/>
                <w:sz w:val="22"/>
                <w:szCs w:val="22"/>
                <w:lang w:eastAsia="lv-LV"/>
              </w:rPr>
            </w:pPr>
          </w:p>
        </w:tc>
      </w:tr>
      <w:tr w:rsidR="00F26737" w:rsidRPr="00F1692D" w14:paraId="13D1472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844753A" w14:textId="77777777" w:rsidR="00F26737" w:rsidRPr="00F1692D" w:rsidRDefault="00F26737" w:rsidP="00914D08">
            <w:pPr>
              <w:rPr>
                <w:color w:val="000000"/>
                <w:sz w:val="22"/>
                <w:szCs w:val="22"/>
                <w:lang w:eastAsia="lv-LV"/>
              </w:rPr>
            </w:pPr>
            <w:r w:rsidRPr="00F1692D">
              <w:rPr>
                <w:color w:val="000000"/>
                <w:sz w:val="22"/>
                <w:szCs w:val="22"/>
                <w:lang w:eastAsia="lv-LV"/>
              </w:rPr>
              <w:t>Kalts 30kg āmurim, Plats</w:t>
            </w:r>
          </w:p>
        </w:tc>
        <w:tc>
          <w:tcPr>
            <w:tcW w:w="4388" w:type="dxa"/>
            <w:tcBorders>
              <w:top w:val="nil"/>
              <w:left w:val="single" w:sz="4" w:space="0" w:color="auto"/>
              <w:bottom w:val="single" w:sz="4" w:space="0" w:color="auto"/>
              <w:right w:val="single" w:sz="4" w:space="0" w:color="auto"/>
            </w:tcBorders>
          </w:tcPr>
          <w:p w14:paraId="6551F282" w14:textId="77777777" w:rsidR="00F26737" w:rsidRPr="00F1692D" w:rsidRDefault="00F26737" w:rsidP="00914D08">
            <w:pPr>
              <w:rPr>
                <w:color w:val="000000"/>
                <w:sz w:val="22"/>
                <w:szCs w:val="22"/>
                <w:lang w:eastAsia="lv-LV"/>
              </w:rPr>
            </w:pPr>
          </w:p>
        </w:tc>
      </w:tr>
      <w:tr w:rsidR="00F26737" w:rsidRPr="00F1692D" w14:paraId="5DBD94D4"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EA3B2E1" w14:textId="77777777" w:rsidR="00F26737" w:rsidRPr="00F1692D" w:rsidRDefault="00F26737" w:rsidP="00914D08">
            <w:pPr>
              <w:rPr>
                <w:color w:val="000000"/>
                <w:sz w:val="22"/>
                <w:szCs w:val="22"/>
                <w:lang w:eastAsia="lv-LV"/>
              </w:rPr>
            </w:pPr>
            <w:r w:rsidRPr="00F1692D">
              <w:rPr>
                <w:color w:val="000000"/>
                <w:sz w:val="22"/>
                <w:szCs w:val="22"/>
                <w:lang w:eastAsia="lv-LV"/>
              </w:rPr>
              <w:t>Kalts 30kg āmurim, Spics</w:t>
            </w:r>
          </w:p>
        </w:tc>
        <w:tc>
          <w:tcPr>
            <w:tcW w:w="4388" w:type="dxa"/>
            <w:tcBorders>
              <w:top w:val="nil"/>
              <w:left w:val="single" w:sz="4" w:space="0" w:color="auto"/>
              <w:bottom w:val="single" w:sz="4" w:space="0" w:color="auto"/>
              <w:right w:val="single" w:sz="4" w:space="0" w:color="auto"/>
            </w:tcBorders>
          </w:tcPr>
          <w:p w14:paraId="49124A6A" w14:textId="77777777" w:rsidR="00F26737" w:rsidRPr="00F1692D" w:rsidRDefault="00F26737" w:rsidP="00914D08">
            <w:pPr>
              <w:rPr>
                <w:color w:val="000000"/>
                <w:sz w:val="22"/>
                <w:szCs w:val="22"/>
                <w:lang w:eastAsia="lv-LV"/>
              </w:rPr>
            </w:pPr>
          </w:p>
        </w:tc>
      </w:tr>
      <w:tr w:rsidR="00F26737" w:rsidRPr="00F1692D" w14:paraId="5B16119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D037E6E" w14:textId="77777777" w:rsidR="00F26737" w:rsidRPr="00F1692D" w:rsidRDefault="00F26737" w:rsidP="00914D08">
            <w:pPr>
              <w:rPr>
                <w:color w:val="000000"/>
                <w:sz w:val="22"/>
                <w:szCs w:val="22"/>
                <w:lang w:eastAsia="lv-LV"/>
              </w:rPr>
            </w:pPr>
            <w:r w:rsidRPr="00F1692D">
              <w:rPr>
                <w:color w:val="000000"/>
                <w:sz w:val="22"/>
                <w:szCs w:val="22"/>
                <w:lang w:eastAsia="lv-LV"/>
              </w:rPr>
              <w:t>Urbis SDS +, ø x L, &lt;10 x 250mm</w:t>
            </w:r>
          </w:p>
        </w:tc>
        <w:tc>
          <w:tcPr>
            <w:tcW w:w="4388" w:type="dxa"/>
            <w:tcBorders>
              <w:top w:val="nil"/>
              <w:left w:val="single" w:sz="4" w:space="0" w:color="auto"/>
              <w:bottom w:val="single" w:sz="4" w:space="0" w:color="auto"/>
              <w:right w:val="single" w:sz="4" w:space="0" w:color="auto"/>
            </w:tcBorders>
          </w:tcPr>
          <w:p w14:paraId="1A160DA4" w14:textId="77777777" w:rsidR="00F26737" w:rsidRPr="00F1692D" w:rsidRDefault="00F26737" w:rsidP="00914D08">
            <w:pPr>
              <w:rPr>
                <w:color w:val="000000"/>
                <w:sz w:val="22"/>
                <w:szCs w:val="22"/>
                <w:lang w:eastAsia="lv-LV"/>
              </w:rPr>
            </w:pPr>
          </w:p>
        </w:tc>
      </w:tr>
      <w:tr w:rsidR="00F26737" w:rsidRPr="00F1692D" w14:paraId="04F17B6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AD8C7E" w14:textId="77777777" w:rsidR="00F26737" w:rsidRPr="00F1692D" w:rsidRDefault="00F26737" w:rsidP="00914D08">
            <w:pPr>
              <w:rPr>
                <w:color w:val="000000"/>
                <w:sz w:val="22"/>
                <w:szCs w:val="22"/>
                <w:lang w:eastAsia="lv-LV"/>
              </w:rPr>
            </w:pPr>
            <w:r w:rsidRPr="00F1692D">
              <w:rPr>
                <w:color w:val="000000"/>
                <w:sz w:val="22"/>
                <w:szCs w:val="22"/>
                <w:lang w:eastAsia="lv-LV"/>
              </w:rPr>
              <w:t>Urbis SDS +, ø x L, &lt;10 x 500mm</w:t>
            </w:r>
          </w:p>
        </w:tc>
        <w:tc>
          <w:tcPr>
            <w:tcW w:w="4388" w:type="dxa"/>
            <w:tcBorders>
              <w:top w:val="nil"/>
              <w:left w:val="single" w:sz="4" w:space="0" w:color="auto"/>
              <w:bottom w:val="single" w:sz="4" w:space="0" w:color="auto"/>
              <w:right w:val="single" w:sz="4" w:space="0" w:color="auto"/>
            </w:tcBorders>
          </w:tcPr>
          <w:p w14:paraId="34F3B848" w14:textId="77777777" w:rsidR="00F26737" w:rsidRPr="00F1692D" w:rsidRDefault="00F26737" w:rsidP="00914D08">
            <w:pPr>
              <w:rPr>
                <w:color w:val="000000"/>
                <w:sz w:val="22"/>
                <w:szCs w:val="22"/>
                <w:lang w:eastAsia="lv-LV"/>
              </w:rPr>
            </w:pPr>
          </w:p>
        </w:tc>
      </w:tr>
      <w:tr w:rsidR="00F26737" w:rsidRPr="00F1692D" w14:paraId="248E5DF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F17B858" w14:textId="77777777" w:rsidR="00F26737" w:rsidRPr="00F1692D" w:rsidRDefault="00F26737" w:rsidP="00914D08">
            <w:pPr>
              <w:rPr>
                <w:color w:val="000000"/>
                <w:sz w:val="22"/>
                <w:szCs w:val="22"/>
                <w:lang w:eastAsia="lv-LV"/>
              </w:rPr>
            </w:pPr>
            <w:r w:rsidRPr="00F1692D">
              <w:rPr>
                <w:color w:val="000000"/>
                <w:sz w:val="22"/>
                <w:szCs w:val="22"/>
                <w:lang w:eastAsia="lv-LV"/>
              </w:rPr>
              <w:t>Urbis SDS +, ø x L, &lt;20 x 250mm</w:t>
            </w:r>
          </w:p>
        </w:tc>
        <w:tc>
          <w:tcPr>
            <w:tcW w:w="4388" w:type="dxa"/>
            <w:tcBorders>
              <w:top w:val="nil"/>
              <w:left w:val="single" w:sz="4" w:space="0" w:color="auto"/>
              <w:bottom w:val="single" w:sz="4" w:space="0" w:color="auto"/>
              <w:right w:val="single" w:sz="4" w:space="0" w:color="auto"/>
            </w:tcBorders>
          </w:tcPr>
          <w:p w14:paraId="0C07DBF8" w14:textId="77777777" w:rsidR="00F26737" w:rsidRPr="00F1692D" w:rsidRDefault="00F26737" w:rsidP="00914D08">
            <w:pPr>
              <w:rPr>
                <w:color w:val="000000"/>
                <w:sz w:val="22"/>
                <w:szCs w:val="22"/>
                <w:lang w:eastAsia="lv-LV"/>
              </w:rPr>
            </w:pPr>
          </w:p>
        </w:tc>
      </w:tr>
      <w:tr w:rsidR="00F26737" w:rsidRPr="00F1692D" w14:paraId="22FC52E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4B767EF" w14:textId="77777777" w:rsidR="00F26737" w:rsidRPr="00F1692D" w:rsidRDefault="00F26737" w:rsidP="00914D08">
            <w:pPr>
              <w:rPr>
                <w:color w:val="000000"/>
                <w:sz w:val="22"/>
                <w:szCs w:val="22"/>
                <w:lang w:eastAsia="lv-LV"/>
              </w:rPr>
            </w:pPr>
            <w:r w:rsidRPr="00F1692D">
              <w:rPr>
                <w:color w:val="000000"/>
                <w:sz w:val="22"/>
                <w:szCs w:val="22"/>
                <w:lang w:eastAsia="lv-LV"/>
              </w:rPr>
              <w:t>Urbis SDS +, ø x L, &lt;20 x 500mm</w:t>
            </w:r>
          </w:p>
        </w:tc>
        <w:tc>
          <w:tcPr>
            <w:tcW w:w="4388" w:type="dxa"/>
            <w:tcBorders>
              <w:top w:val="nil"/>
              <w:left w:val="single" w:sz="4" w:space="0" w:color="auto"/>
              <w:bottom w:val="single" w:sz="4" w:space="0" w:color="auto"/>
              <w:right w:val="single" w:sz="4" w:space="0" w:color="auto"/>
            </w:tcBorders>
          </w:tcPr>
          <w:p w14:paraId="0B1AECD5" w14:textId="77777777" w:rsidR="00F26737" w:rsidRPr="00F1692D" w:rsidRDefault="00F26737" w:rsidP="00914D08">
            <w:pPr>
              <w:rPr>
                <w:color w:val="000000"/>
                <w:sz w:val="22"/>
                <w:szCs w:val="22"/>
                <w:lang w:eastAsia="lv-LV"/>
              </w:rPr>
            </w:pPr>
          </w:p>
        </w:tc>
      </w:tr>
      <w:tr w:rsidR="00F26737" w:rsidRPr="00F1692D" w14:paraId="74FDE46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505A2F0"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&lt;30 x 500mm</w:t>
            </w:r>
          </w:p>
        </w:tc>
        <w:tc>
          <w:tcPr>
            <w:tcW w:w="4388" w:type="dxa"/>
            <w:tcBorders>
              <w:top w:val="nil"/>
              <w:left w:val="single" w:sz="4" w:space="0" w:color="auto"/>
              <w:bottom w:val="single" w:sz="4" w:space="0" w:color="auto"/>
              <w:right w:val="single" w:sz="4" w:space="0" w:color="auto"/>
            </w:tcBorders>
          </w:tcPr>
          <w:p w14:paraId="0448B96B" w14:textId="77777777" w:rsidR="00F26737" w:rsidRPr="00F1692D" w:rsidRDefault="00F26737" w:rsidP="00914D08">
            <w:pPr>
              <w:rPr>
                <w:color w:val="000000"/>
                <w:sz w:val="22"/>
                <w:szCs w:val="22"/>
                <w:lang w:eastAsia="lv-LV"/>
              </w:rPr>
            </w:pPr>
          </w:p>
        </w:tc>
      </w:tr>
      <w:tr w:rsidR="00F26737" w:rsidRPr="00F1692D" w14:paraId="617C272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B2F6B60"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&lt;30 x 900mm</w:t>
            </w:r>
          </w:p>
        </w:tc>
        <w:tc>
          <w:tcPr>
            <w:tcW w:w="4388" w:type="dxa"/>
            <w:tcBorders>
              <w:top w:val="nil"/>
              <w:left w:val="single" w:sz="4" w:space="0" w:color="auto"/>
              <w:bottom w:val="single" w:sz="4" w:space="0" w:color="auto"/>
              <w:right w:val="single" w:sz="4" w:space="0" w:color="auto"/>
            </w:tcBorders>
          </w:tcPr>
          <w:p w14:paraId="753731BD" w14:textId="77777777" w:rsidR="00F26737" w:rsidRPr="00F1692D" w:rsidRDefault="00F26737" w:rsidP="00914D08">
            <w:pPr>
              <w:rPr>
                <w:color w:val="000000"/>
                <w:sz w:val="22"/>
                <w:szCs w:val="22"/>
                <w:lang w:eastAsia="lv-LV"/>
              </w:rPr>
            </w:pPr>
          </w:p>
        </w:tc>
      </w:tr>
      <w:tr w:rsidR="00F26737" w:rsidRPr="00F1692D" w14:paraId="158FE6B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2F60669"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&lt;40 x 500mm</w:t>
            </w:r>
          </w:p>
        </w:tc>
        <w:tc>
          <w:tcPr>
            <w:tcW w:w="4388" w:type="dxa"/>
            <w:tcBorders>
              <w:top w:val="nil"/>
              <w:left w:val="single" w:sz="4" w:space="0" w:color="auto"/>
              <w:bottom w:val="single" w:sz="4" w:space="0" w:color="auto"/>
              <w:right w:val="single" w:sz="4" w:space="0" w:color="auto"/>
            </w:tcBorders>
          </w:tcPr>
          <w:p w14:paraId="6360D9C9" w14:textId="77777777" w:rsidR="00F26737" w:rsidRPr="00F1692D" w:rsidRDefault="00F26737" w:rsidP="00914D08">
            <w:pPr>
              <w:rPr>
                <w:color w:val="000000"/>
                <w:sz w:val="22"/>
                <w:szCs w:val="22"/>
                <w:lang w:eastAsia="lv-LV"/>
              </w:rPr>
            </w:pPr>
          </w:p>
        </w:tc>
      </w:tr>
      <w:tr w:rsidR="00F26737" w:rsidRPr="00F1692D" w14:paraId="5E1C243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C9397A8"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&lt;40 x 900mm</w:t>
            </w:r>
          </w:p>
        </w:tc>
        <w:tc>
          <w:tcPr>
            <w:tcW w:w="4388" w:type="dxa"/>
            <w:tcBorders>
              <w:top w:val="nil"/>
              <w:left w:val="single" w:sz="4" w:space="0" w:color="auto"/>
              <w:bottom w:val="single" w:sz="4" w:space="0" w:color="auto"/>
              <w:right w:val="single" w:sz="4" w:space="0" w:color="auto"/>
            </w:tcBorders>
          </w:tcPr>
          <w:p w14:paraId="552DEE4F" w14:textId="77777777" w:rsidR="00F26737" w:rsidRPr="00F1692D" w:rsidRDefault="00F26737" w:rsidP="00914D08">
            <w:pPr>
              <w:rPr>
                <w:color w:val="000000"/>
                <w:sz w:val="22"/>
                <w:szCs w:val="22"/>
                <w:lang w:eastAsia="lv-LV"/>
              </w:rPr>
            </w:pPr>
          </w:p>
        </w:tc>
      </w:tr>
      <w:tr w:rsidR="00F26737" w:rsidRPr="00F1692D" w14:paraId="0056162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A631D0"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&lt;50 x 500mm</w:t>
            </w:r>
          </w:p>
        </w:tc>
        <w:tc>
          <w:tcPr>
            <w:tcW w:w="4388" w:type="dxa"/>
            <w:tcBorders>
              <w:top w:val="nil"/>
              <w:left w:val="single" w:sz="4" w:space="0" w:color="auto"/>
              <w:bottom w:val="single" w:sz="4" w:space="0" w:color="auto"/>
              <w:right w:val="single" w:sz="4" w:space="0" w:color="auto"/>
            </w:tcBorders>
          </w:tcPr>
          <w:p w14:paraId="1AD1DE9E" w14:textId="77777777" w:rsidR="00F26737" w:rsidRPr="00F1692D" w:rsidRDefault="00F26737" w:rsidP="00914D08">
            <w:pPr>
              <w:rPr>
                <w:color w:val="000000"/>
                <w:sz w:val="22"/>
                <w:szCs w:val="22"/>
                <w:lang w:eastAsia="lv-LV"/>
              </w:rPr>
            </w:pPr>
          </w:p>
        </w:tc>
      </w:tr>
      <w:tr w:rsidR="00F26737" w:rsidRPr="00F1692D" w14:paraId="58AA55B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19CF6AB" w14:textId="77777777" w:rsidR="00F26737" w:rsidRPr="00F1692D" w:rsidRDefault="00F26737" w:rsidP="00914D08">
            <w:pPr>
              <w:rPr>
                <w:color w:val="000000"/>
                <w:sz w:val="22"/>
                <w:szCs w:val="22"/>
                <w:lang w:eastAsia="lv-LV"/>
              </w:rPr>
            </w:pPr>
            <w:r w:rsidRPr="00F1692D">
              <w:rPr>
                <w:color w:val="000000"/>
                <w:sz w:val="22"/>
                <w:szCs w:val="22"/>
                <w:lang w:eastAsia="lv-LV"/>
              </w:rPr>
              <w:t>Urbis SDS Max, ø x L, &lt;50 x 900mm</w:t>
            </w:r>
          </w:p>
        </w:tc>
        <w:tc>
          <w:tcPr>
            <w:tcW w:w="4388" w:type="dxa"/>
            <w:tcBorders>
              <w:top w:val="nil"/>
              <w:left w:val="single" w:sz="4" w:space="0" w:color="auto"/>
              <w:bottom w:val="single" w:sz="4" w:space="0" w:color="auto"/>
              <w:right w:val="single" w:sz="4" w:space="0" w:color="auto"/>
            </w:tcBorders>
          </w:tcPr>
          <w:p w14:paraId="7DAFB471" w14:textId="77777777" w:rsidR="00F26737" w:rsidRPr="00F1692D" w:rsidRDefault="00F26737" w:rsidP="00914D08">
            <w:pPr>
              <w:rPr>
                <w:color w:val="000000"/>
                <w:sz w:val="22"/>
                <w:szCs w:val="22"/>
                <w:lang w:eastAsia="lv-LV"/>
              </w:rPr>
            </w:pPr>
          </w:p>
        </w:tc>
      </w:tr>
      <w:tr w:rsidR="00F26737" w:rsidRPr="00F1692D" w14:paraId="763796E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A713B1" w14:textId="77777777" w:rsidR="00F26737" w:rsidRPr="00F1692D" w:rsidRDefault="00F26737" w:rsidP="00914D08">
            <w:pPr>
              <w:rPr>
                <w:color w:val="000000"/>
                <w:sz w:val="22"/>
                <w:szCs w:val="22"/>
                <w:lang w:eastAsia="lv-LV"/>
              </w:rPr>
            </w:pPr>
            <w:r w:rsidRPr="00F1692D">
              <w:rPr>
                <w:color w:val="000000"/>
                <w:sz w:val="22"/>
                <w:szCs w:val="22"/>
                <w:lang w:eastAsia="lv-LV"/>
              </w:rPr>
              <w:t>Dimanta kontaktligzdu urbis</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tcPr>
          <w:p w14:paraId="39AB2858" w14:textId="77777777" w:rsidR="00F26737" w:rsidRPr="00F1692D" w:rsidRDefault="00F26737" w:rsidP="00914D08">
            <w:pPr>
              <w:rPr>
                <w:color w:val="000000"/>
                <w:sz w:val="22"/>
                <w:szCs w:val="22"/>
                <w:lang w:eastAsia="lv-LV"/>
              </w:rPr>
            </w:pPr>
          </w:p>
        </w:tc>
      </w:tr>
      <w:tr w:rsidR="00F26737" w:rsidRPr="00F1692D" w14:paraId="5114DA2C"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DA4FB14" w14:textId="77777777" w:rsidR="00F26737" w:rsidRPr="00F1692D" w:rsidRDefault="00F26737" w:rsidP="00914D08">
            <w:pPr>
              <w:rPr>
                <w:color w:val="000000"/>
                <w:sz w:val="22"/>
                <w:szCs w:val="22"/>
                <w:lang w:eastAsia="lv-LV"/>
              </w:rPr>
            </w:pPr>
            <w:r w:rsidRPr="00F1692D">
              <w:rPr>
                <w:color w:val="000000"/>
                <w:sz w:val="22"/>
                <w:szCs w:val="22"/>
                <w:lang w:eastAsia="lv-LV"/>
              </w:rPr>
              <w:t>Dimanta kroņurbji, ø 16 - 300mm</w:t>
            </w:r>
          </w:p>
        </w:tc>
        <w:tc>
          <w:tcPr>
            <w:tcW w:w="4388" w:type="dxa"/>
            <w:tcBorders>
              <w:top w:val="nil"/>
              <w:left w:val="single" w:sz="4" w:space="0" w:color="auto"/>
              <w:bottom w:val="single" w:sz="4" w:space="0" w:color="auto"/>
              <w:right w:val="single" w:sz="4" w:space="0" w:color="auto"/>
            </w:tcBorders>
          </w:tcPr>
          <w:p w14:paraId="4D40FC1E" w14:textId="77777777" w:rsidR="00F26737" w:rsidRPr="00F1692D" w:rsidRDefault="00F26737" w:rsidP="00914D08">
            <w:pPr>
              <w:rPr>
                <w:color w:val="000000"/>
                <w:sz w:val="22"/>
                <w:szCs w:val="22"/>
                <w:lang w:eastAsia="lv-LV"/>
              </w:rPr>
            </w:pPr>
          </w:p>
        </w:tc>
      </w:tr>
      <w:tr w:rsidR="00F26737" w:rsidRPr="00F1692D" w14:paraId="51082EB3"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802AA92" w14:textId="77777777" w:rsidR="00F26737" w:rsidRPr="00F1692D" w:rsidRDefault="00F26737" w:rsidP="00914D08">
            <w:pPr>
              <w:rPr>
                <w:color w:val="000000"/>
                <w:sz w:val="22"/>
                <w:szCs w:val="22"/>
                <w:lang w:eastAsia="lv-LV"/>
              </w:rPr>
            </w:pPr>
            <w:r w:rsidRPr="00F1692D">
              <w:rPr>
                <w:color w:val="000000"/>
                <w:sz w:val="22"/>
                <w:szCs w:val="22"/>
                <w:lang w:eastAsia="lv-LV"/>
              </w:rPr>
              <w:t>Dimanta kroņurbis, pagarinātājs, 300mm</w:t>
            </w:r>
          </w:p>
        </w:tc>
        <w:tc>
          <w:tcPr>
            <w:tcW w:w="4388" w:type="dxa"/>
            <w:tcBorders>
              <w:top w:val="nil"/>
              <w:left w:val="single" w:sz="4" w:space="0" w:color="auto"/>
              <w:bottom w:val="single" w:sz="4" w:space="0" w:color="auto"/>
              <w:right w:val="single" w:sz="4" w:space="0" w:color="auto"/>
            </w:tcBorders>
          </w:tcPr>
          <w:p w14:paraId="09565BB0" w14:textId="77777777" w:rsidR="00F26737" w:rsidRPr="00F1692D" w:rsidRDefault="00F26737" w:rsidP="00914D08">
            <w:pPr>
              <w:rPr>
                <w:color w:val="000000"/>
                <w:sz w:val="22"/>
                <w:szCs w:val="22"/>
                <w:lang w:eastAsia="lv-LV"/>
              </w:rPr>
            </w:pPr>
          </w:p>
        </w:tc>
      </w:tr>
      <w:tr w:rsidR="00F26737" w:rsidRPr="00F1692D" w14:paraId="387A18ED"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41F478F8" w14:textId="77777777" w:rsidR="00F26737" w:rsidRPr="00F1692D" w:rsidRDefault="00F26737" w:rsidP="00914D08">
            <w:pPr>
              <w:rPr>
                <w:sz w:val="22"/>
                <w:szCs w:val="22"/>
                <w:lang w:eastAsia="lv-LV"/>
              </w:rPr>
            </w:pPr>
            <w:r w:rsidRPr="00F1692D">
              <w:rPr>
                <w:sz w:val="22"/>
                <w:szCs w:val="22"/>
                <w:lang w:eastAsia="lv-LV"/>
              </w:rPr>
              <w:lastRenderedPageBreak/>
              <w:t>Alumīnija torņi un Trepes</w:t>
            </w:r>
          </w:p>
        </w:tc>
        <w:tc>
          <w:tcPr>
            <w:tcW w:w="4388" w:type="dxa"/>
            <w:tcBorders>
              <w:top w:val="single" w:sz="4" w:space="0" w:color="auto"/>
              <w:left w:val="single" w:sz="4" w:space="0" w:color="auto"/>
              <w:bottom w:val="single" w:sz="4" w:space="0" w:color="auto"/>
              <w:right w:val="single" w:sz="4" w:space="0" w:color="auto"/>
            </w:tcBorders>
            <w:shd w:val="clear" w:color="000000" w:fill="FCE4D6"/>
          </w:tcPr>
          <w:p w14:paraId="5AD1AA2B" w14:textId="77777777" w:rsidR="00F26737" w:rsidRPr="00F1692D" w:rsidRDefault="00F26737" w:rsidP="00914D08">
            <w:pPr>
              <w:rPr>
                <w:sz w:val="22"/>
                <w:szCs w:val="22"/>
                <w:lang w:eastAsia="lv-LV"/>
              </w:rPr>
            </w:pPr>
          </w:p>
        </w:tc>
      </w:tr>
      <w:tr w:rsidR="00F26737" w:rsidRPr="00F1692D" w14:paraId="63F19DE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F1B05C1" w14:textId="77777777" w:rsidR="00F26737" w:rsidRPr="00F1692D" w:rsidRDefault="00F26737" w:rsidP="00914D08">
            <w:pPr>
              <w:rPr>
                <w:sz w:val="22"/>
                <w:szCs w:val="22"/>
                <w:lang w:eastAsia="lv-LV"/>
              </w:rPr>
            </w:pPr>
            <w:r w:rsidRPr="00F1692D">
              <w:rPr>
                <w:sz w:val="22"/>
                <w:szCs w:val="22"/>
                <w:lang w:eastAsia="lv-LV"/>
              </w:rPr>
              <w:t>Alumīnija tornis 2 m, šaurais 0,74 m x 2,5 m</w:t>
            </w:r>
          </w:p>
        </w:tc>
        <w:tc>
          <w:tcPr>
            <w:tcW w:w="4388" w:type="dxa"/>
            <w:tcBorders>
              <w:top w:val="nil"/>
              <w:left w:val="single" w:sz="4" w:space="0" w:color="auto"/>
              <w:bottom w:val="single" w:sz="4" w:space="0" w:color="auto"/>
              <w:right w:val="single" w:sz="4" w:space="0" w:color="auto"/>
            </w:tcBorders>
          </w:tcPr>
          <w:p w14:paraId="0AB885CC" w14:textId="77777777" w:rsidR="00F26737" w:rsidRPr="00F1692D" w:rsidRDefault="00F26737" w:rsidP="00914D08">
            <w:pPr>
              <w:rPr>
                <w:sz w:val="22"/>
                <w:szCs w:val="22"/>
                <w:lang w:eastAsia="lv-LV"/>
              </w:rPr>
            </w:pPr>
          </w:p>
        </w:tc>
      </w:tr>
      <w:tr w:rsidR="00F26737" w:rsidRPr="00F1692D" w14:paraId="7063106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7447D7D" w14:textId="77777777" w:rsidR="00F26737" w:rsidRPr="00F1692D" w:rsidRDefault="00F26737" w:rsidP="00914D08">
            <w:pPr>
              <w:rPr>
                <w:sz w:val="22"/>
                <w:szCs w:val="22"/>
                <w:lang w:eastAsia="lv-LV"/>
              </w:rPr>
            </w:pPr>
            <w:r w:rsidRPr="00F1692D">
              <w:rPr>
                <w:sz w:val="22"/>
                <w:szCs w:val="22"/>
                <w:lang w:eastAsia="lv-LV"/>
              </w:rPr>
              <w:t>Alumīnija tornis 3 m, šaurais 0,74 m x 2,5 m</w:t>
            </w:r>
          </w:p>
        </w:tc>
        <w:tc>
          <w:tcPr>
            <w:tcW w:w="4388" w:type="dxa"/>
            <w:tcBorders>
              <w:top w:val="nil"/>
              <w:left w:val="single" w:sz="4" w:space="0" w:color="auto"/>
              <w:bottom w:val="single" w:sz="4" w:space="0" w:color="auto"/>
              <w:right w:val="single" w:sz="4" w:space="0" w:color="auto"/>
            </w:tcBorders>
          </w:tcPr>
          <w:p w14:paraId="298F0FEF" w14:textId="77777777" w:rsidR="00F26737" w:rsidRPr="00F1692D" w:rsidRDefault="00F26737" w:rsidP="00914D08">
            <w:pPr>
              <w:rPr>
                <w:sz w:val="22"/>
                <w:szCs w:val="22"/>
                <w:lang w:eastAsia="lv-LV"/>
              </w:rPr>
            </w:pPr>
          </w:p>
        </w:tc>
      </w:tr>
      <w:tr w:rsidR="00F26737" w:rsidRPr="00F1692D" w14:paraId="1AA70BE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3790B53" w14:textId="77777777" w:rsidR="00F26737" w:rsidRPr="00F1692D" w:rsidRDefault="00F26737" w:rsidP="00914D08">
            <w:pPr>
              <w:rPr>
                <w:sz w:val="22"/>
                <w:szCs w:val="22"/>
                <w:lang w:eastAsia="lv-LV"/>
              </w:rPr>
            </w:pPr>
            <w:r w:rsidRPr="00F1692D">
              <w:rPr>
                <w:sz w:val="22"/>
                <w:szCs w:val="22"/>
                <w:lang w:eastAsia="lv-LV"/>
              </w:rPr>
              <w:t>Alumīnija tornis 4 m, šaurais 0,74 m x 2,5 m</w:t>
            </w:r>
          </w:p>
        </w:tc>
        <w:tc>
          <w:tcPr>
            <w:tcW w:w="4388" w:type="dxa"/>
            <w:tcBorders>
              <w:top w:val="nil"/>
              <w:left w:val="single" w:sz="4" w:space="0" w:color="auto"/>
              <w:bottom w:val="single" w:sz="4" w:space="0" w:color="auto"/>
              <w:right w:val="single" w:sz="4" w:space="0" w:color="auto"/>
            </w:tcBorders>
          </w:tcPr>
          <w:p w14:paraId="75B422C6" w14:textId="77777777" w:rsidR="00F26737" w:rsidRPr="00F1692D" w:rsidRDefault="00F26737" w:rsidP="00914D08">
            <w:pPr>
              <w:rPr>
                <w:sz w:val="22"/>
                <w:szCs w:val="22"/>
                <w:lang w:eastAsia="lv-LV"/>
              </w:rPr>
            </w:pPr>
          </w:p>
        </w:tc>
      </w:tr>
      <w:tr w:rsidR="00F26737" w:rsidRPr="00F1692D" w14:paraId="7C3509E0"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5806E11" w14:textId="77777777" w:rsidR="00F26737" w:rsidRPr="00F1692D" w:rsidRDefault="00F26737" w:rsidP="00914D08">
            <w:pPr>
              <w:rPr>
                <w:sz w:val="22"/>
                <w:szCs w:val="22"/>
                <w:lang w:eastAsia="lv-LV"/>
              </w:rPr>
            </w:pPr>
            <w:r w:rsidRPr="00F1692D">
              <w:rPr>
                <w:sz w:val="22"/>
                <w:szCs w:val="22"/>
                <w:lang w:eastAsia="lv-LV"/>
              </w:rPr>
              <w:t>Alumīnija tornis 5 m, šaurais 0,74 m x 2,5 m</w:t>
            </w:r>
          </w:p>
        </w:tc>
        <w:tc>
          <w:tcPr>
            <w:tcW w:w="4388" w:type="dxa"/>
            <w:tcBorders>
              <w:top w:val="nil"/>
              <w:left w:val="single" w:sz="4" w:space="0" w:color="auto"/>
              <w:bottom w:val="single" w:sz="4" w:space="0" w:color="auto"/>
              <w:right w:val="single" w:sz="4" w:space="0" w:color="auto"/>
            </w:tcBorders>
          </w:tcPr>
          <w:p w14:paraId="7B0B5126" w14:textId="77777777" w:rsidR="00F26737" w:rsidRPr="00F1692D" w:rsidRDefault="00F26737" w:rsidP="00914D08">
            <w:pPr>
              <w:rPr>
                <w:sz w:val="22"/>
                <w:szCs w:val="22"/>
                <w:lang w:eastAsia="lv-LV"/>
              </w:rPr>
            </w:pPr>
          </w:p>
        </w:tc>
      </w:tr>
      <w:tr w:rsidR="00F26737" w:rsidRPr="00F1692D" w14:paraId="364F573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C8C5F2" w14:textId="77777777" w:rsidR="00F26737" w:rsidRPr="00F1692D" w:rsidRDefault="00F26737" w:rsidP="00914D08">
            <w:pPr>
              <w:rPr>
                <w:sz w:val="22"/>
                <w:szCs w:val="22"/>
                <w:lang w:eastAsia="lv-LV"/>
              </w:rPr>
            </w:pPr>
            <w:r w:rsidRPr="00F1692D">
              <w:rPr>
                <w:sz w:val="22"/>
                <w:szCs w:val="22"/>
                <w:lang w:eastAsia="lv-LV"/>
              </w:rPr>
              <w:t>Alumīnija tornis 6 m, šaurais 0,74 m x 2,5 m</w:t>
            </w:r>
          </w:p>
        </w:tc>
        <w:tc>
          <w:tcPr>
            <w:tcW w:w="4388" w:type="dxa"/>
            <w:tcBorders>
              <w:top w:val="nil"/>
              <w:left w:val="single" w:sz="4" w:space="0" w:color="auto"/>
              <w:bottom w:val="single" w:sz="4" w:space="0" w:color="auto"/>
              <w:right w:val="single" w:sz="4" w:space="0" w:color="auto"/>
            </w:tcBorders>
          </w:tcPr>
          <w:p w14:paraId="465E9A39" w14:textId="77777777" w:rsidR="00F26737" w:rsidRPr="00F1692D" w:rsidRDefault="00F26737" w:rsidP="00914D08">
            <w:pPr>
              <w:rPr>
                <w:sz w:val="22"/>
                <w:szCs w:val="22"/>
                <w:lang w:eastAsia="lv-LV"/>
              </w:rPr>
            </w:pPr>
          </w:p>
        </w:tc>
      </w:tr>
      <w:tr w:rsidR="00F26737" w:rsidRPr="00F1692D" w14:paraId="646A1E2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CD1E95F" w14:textId="77777777" w:rsidR="00F26737" w:rsidRPr="00F1692D" w:rsidRDefault="00F26737" w:rsidP="00914D08">
            <w:pPr>
              <w:rPr>
                <w:sz w:val="22"/>
                <w:szCs w:val="22"/>
                <w:lang w:eastAsia="lv-LV"/>
              </w:rPr>
            </w:pPr>
            <w:r w:rsidRPr="00F1692D">
              <w:rPr>
                <w:sz w:val="22"/>
                <w:szCs w:val="22"/>
                <w:lang w:eastAsia="lv-LV"/>
              </w:rPr>
              <w:t>Alumīnija tornis 7 m, šaurais 0,74 m x 2,5 m</w:t>
            </w:r>
          </w:p>
        </w:tc>
        <w:tc>
          <w:tcPr>
            <w:tcW w:w="4388" w:type="dxa"/>
            <w:tcBorders>
              <w:top w:val="nil"/>
              <w:left w:val="single" w:sz="4" w:space="0" w:color="auto"/>
              <w:bottom w:val="single" w:sz="4" w:space="0" w:color="auto"/>
              <w:right w:val="single" w:sz="4" w:space="0" w:color="auto"/>
            </w:tcBorders>
          </w:tcPr>
          <w:p w14:paraId="3BF295D0" w14:textId="77777777" w:rsidR="00F26737" w:rsidRPr="00F1692D" w:rsidRDefault="00F26737" w:rsidP="00914D08">
            <w:pPr>
              <w:rPr>
                <w:sz w:val="22"/>
                <w:szCs w:val="22"/>
                <w:lang w:eastAsia="lv-LV"/>
              </w:rPr>
            </w:pPr>
          </w:p>
        </w:tc>
      </w:tr>
      <w:tr w:rsidR="00F26737" w:rsidRPr="00F1692D" w14:paraId="4A5AFD4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613DD51" w14:textId="77777777" w:rsidR="00F26737" w:rsidRPr="00F1692D" w:rsidRDefault="00F26737" w:rsidP="00914D08">
            <w:pPr>
              <w:rPr>
                <w:sz w:val="22"/>
                <w:szCs w:val="22"/>
                <w:lang w:eastAsia="lv-LV"/>
              </w:rPr>
            </w:pPr>
            <w:r w:rsidRPr="00F1692D">
              <w:rPr>
                <w:sz w:val="22"/>
                <w:szCs w:val="22"/>
                <w:lang w:eastAsia="lv-LV"/>
              </w:rPr>
              <w:t>Alumīnija tornis 8 m, šaurais 0,74 m x 2,5 m</w:t>
            </w:r>
          </w:p>
        </w:tc>
        <w:tc>
          <w:tcPr>
            <w:tcW w:w="4388" w:type="dxa"/>
            <w:tcBorders>
              <w:top w:val="nil"/>
              <w:left w:val="single" w:sz="4" w:space="0" w:color="auto"/>
              <w:bottom w:val="single" w:sz="4" w:space="0" w:color="auto"/>
              <w:right w:val="single" w:sz="4" w:space="0" w:color="auto"/>
            </w:tcBorders>
          </w:tcPr>
          <w:p w14:paraId="531E3EC5" w14:textId="77777777" w:rsidR="00F26737" w:rsidRPr="00F1692D" w:rsidRDefault="00F26737" w:rsidP="00914D08">
            <w:pPr>
              <w:rPr>
                <w:sz w:val="22"/>
                <w:szCs w:val="22"/>
                <w:lang w:eastAsia="lv-LV"/>
              </w:rPr>
            </w:pPr>
          </w:p>
        </w:tc>
      </w:tr>
      <w:tr w:rsidR="00F26737" w:rsidRPr="00F1692D" w14:paraId="5DFCE750"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FB48F33" w14:textId="77777777" w:rsidR="00F26737" w:rsidRPr="00F1692D" w:rsidRDefault="00F26737" w:rsidP="00914D08">
            <w:pPr>
              <w:rPr>
                <w:sz w:val="22"/>
                <w:szCs w:val="22"/>
                <w:lang w:eastAsia="lv-LV"/>
              </w:rPr>
            </w:pPr>
            <w:r w:rsidRPr="00F1692D">
              <w:rPr>
                <w:sz w:val="22"/>
                <w:szCs w:val="22"/>
                <w:lang w:eastAsia="lv-LV"/>
              </w:rPr>
              <w:t>Alumīnija tornis 2 m, platais 1,35 m x 2,5 m</w:t>
            </w:r>
          </w:p>
        </w:tc>
        <w:tc>
          <w:tcPr>
            <w:tcW w:w="4388" w:type="dxa"/>
            <w:tcBorders>
              <w:top w:val="nil"/>
              <w:left w:val="single" w:sz="4" w:space="0" w:color="auto"/>
              <w:bottom w:val="single" w:sz="4" w:space="0" w:color="auto"/>
              <w:right w:val="single" w:sz="4" w:space="0" w:color="auto"/>
            </w:tcBorders>
          </w:tcPr>
          <w:p w14:paraId="6CE666A6" w14:textId="77777777" w:rsidR="00F26737" w:rsidRPr="00F1692D" w:rsidRDefault="00F26737" w:rsidP="00914D08">
            <w:pPr>
              <w:rPr>
                <w:sz w:val="22"/>
                <w:szCs w:val="22"/>
                <w:lang w:eastAsia="lv-LV"/>
              </w:rPr>
            </w:pPr>
          </w:p>
        </w:tc>
      </w:tr>
      <w:tr w:rsidR="00F26737" w:rsidRPr="00F1692D" w14:paraId="2541CA9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A42CF63" w14:textId="77777777" w:rsidR="00F26737" w:rsidRPr="00F1692D" w:rsidRDefault="00F26737" w:rsidP="00914D08">
            <w:pPr>
              <w:rPr>
                <w:sz w:val="22"/>
                <w:szCs w:val="22"/>
                <w:lang w:eastAsia="lv-LV"/>
              </w:rPr>
            </w:pPr>
            <w:r w:rsidRPr="00F1692D">
              <w:rPr>
                <w:sz w:val="22"/>
                <w:szCs w:val="22"/>
                <w:lang w:eastAsia="lv-LV"/>
              </w:rPr>
              <w:t>Alumīnija tornis 3 m, platais 1,35 m x 2,5 m</w:t>
            </w:r>
          </w:p>
        </w:tc>
        <w:tc>
          <w:tcPr>
            <w:tcW w:w="4388" w:type="dxa"/>
            <w:tcBorders>
              <w:top w:val="nil"/>
              <w:left w:val="single" w:sz="4" w:space="0" w:color="auto"/>
              <w:bottom w:val="single" w:sz="4" w:space="0" w:color="auto"/>
              <w:right w:val="single" w:sz="4" w:space="0" w:color="auto"/>
            </w:tcBorders>
          </w:tcPr>
          <w:p w14:paraId="001AF551" w14:textId="77777777" w:rsidR="00F26737" w:rsidRPr="00F1692D" w:rsidRDefault="00F26737" w:rsidP="00914D08">
            <w:pPr>
              <w:rPr>
                <w:sz w:val="22"/>
                <w:szCs w:val="22"/>
                <w:lang w:eastAsia="lv-LV"/>
              </w:rPr>
            </w:pPr>
          </w:p>
        </w:tc>
      </w:tr>
      <w:tr w:rsidR="00F26737" w:rsidRPr="00F1692D" w14:paraId="7FA00E2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804E19C" w14:textId="77777777" w:rsidR="00F26737" w:rsidRPr="00F1692D" w:rsidRDefault="00F26737" w:rsidP="00914D08">
            <w:pPr>
              <w:rPr>
                <w:sz w:val="22"/>
                <w:szCs w:val="22"/>
                <w:lang w:eastAsia="lv-LV"/>
              </w:rPr>
            </w:pPr>
            <w:r w:rsidRPr="00F1692D">
              <w:rPr>
                <w:sz w:val="22"/>
                <w:szCs w:val="22"/>
                <w:lang w:eastAsia="lv-LV"/>
              </w:rPr>
              <w:t>Alumīnija tornis 4 m, platais 1,35 m x 2,5 m</w:t>
            </w:r>
          </w:p>
        </w:tc>
        <w:tc>
          <w:tcPr>
            <w:tcW w:w="4388" w:type="dxa"/>
            <w:tcBorders>
              <w:top w:val="nil"/>
              <w:left w:val="single" w:sz="4" w:space="0" w:color="auto"/>
              <w:bottom w:val="single" w:sz="4" w:space="0" w:color="auto"/>
              <w:right w:val="single" w:sz="4" w:space="0" w:color="auto"/>
            </w:tcBorders>
          </w:tcPr>
          <w:p w14:paraId="1E500A18" w14:textId="77777777" w:rsidR="00F26737" w:rsidRPr="00F1692D" w:rsidRDefault="00F26737" w:rsidP="00914D08">
            <w:pPr>
              <w:rPr>
                <w:sz w:val="22"/>
                <w:szCs w:val="22"/>
                <w:lang w:eastAsia="lv-LV"/>
              </w:rPr>
            </w:pPr>
          </w:p>
        </w:tc>
      </w:tr>
      <w:tr w:rsidR="00F26737" w:rsidRPr="00F1692D" w14:paraId="71E6990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A4D2E9D" w14:textId="77777777" w:rsidR="00F26737" w:rsidRPr="00F1692D" w:rsidRDefault="00F26737" w:rsidP="00914D08">
            <w:pPr>
              <w:rPr>
                <w:sz w:val="22"/>
                <w:szCs w:val="22"/>
                <w:lang w:eastAsia="lv-LV"/>
              </w:rPr>
            </w:pPr>
            <w:r w:rsidRPr="00F1692D">
              <w:rPr>
                <w:sz w:val="22"/>
                <w:szCs w:val="22"/>
                <w:lang w:eastAsia="lv-LV"/>
              </w:rPr>
              <w:t>Alumīnija tornis 5 m, platais 1,35 m x 2,5 m</w:t>
            </w:r>
          </w:p>
        </w:tc>
        <w:tc>
          <w:tcPr>
            <w:tcW w:w="4388" w:type="dxa"/>
            <w:tcBorders>
              <w:top w:val="nil"/>
              <w:left w:val="single" w:sz="4" w:space="0" w:color="auto"/>
              <w:bottom w:val="single" w:sz="4" w:space="0" w:color="auto"/>
              <w:right w:val="single" w:sz="4" w:space="0" w:color="auto"/>
            </w:tcBorders>
          </w:tcPr>
          <w:p w14:paraId="3E021B85" w14:textId="77777777" w:rsidR="00F26737" w:rsidRPr="00F1692D" w:rsidRDefault="00F26737" w:rsidP="00914D08">
            <w:pPr>
              <w:rPr>
                <w:sz w:val="22"/>
                <w:szCs w:val="22"/>
                <w:lang w:eastAsia="lv-LV"/>
              </w:rPr>
            </w:pPr>
          </w:p>
        </w:tc>
      </w:tr>
      <w:tr w:rsidR="00F26737" w:rsidRPr="00F1692D" w14:paraId="7E34245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68987F9" w14:textId="77777777" w:rsidR="00F26737" w:rsidRPr="00F1692D" w:rsidRDefault="00F26737" w:rsidP="00914D08">
            <w:pPr>
              <w:rPr>
                <w:sz w:val="22"/>
                <w:szCs w:val="22"/>
                <w:lang w:eastAsia="lv-LV"/>
              </w:rPr>
            </w:pPr>
            <w:r w:rsidRPr="00F1692D">
              <w:rPr>
                <w:sz w:val="22"/>
                <w:szCs w:val="22"/>
                <w:lang w:eastAsia="lv-LV"/>
              </w:rPr>
              <w:t>Alumīnija tornis 6 m, platais 1,35 m x 2,5 m</w:t>
            </w:r>
          </w:p>
        </w:tc>
        <w:tc>
          <w:tcPr>
            <w:tcW w:w="4388" w:type="dxa"/>
            <w:tcBorders>
              <w:top w:val="nil"/>
              <w:left w:val="single" w:sz="4" w:space="0" w:color="auto"/>
              <w:bottom w:val="single" w:sz="4" w:space="0" w:color="auto"/>
              <w:right w:val="single" w:sz="4" w:space="0" w:color="auto"/>
            </w:tcBorders>
          </w:tcPr>
          <w:p w14:paraId="55321A9F" w14:textId="77777777" w:rsidR="00F26737" w:rsidRPr="00F1692D" w:rsidRDefault="00F26737" w:rsidP="00914D08">
            <w:pPr>
              <w:rPr>
                <w:sz w:val="22"/>
                <w:szCs w:val="22"/>
                <w:lang w:eastAsia="lv-LV"/>
              </w:rPr>
            </w:pPr>
          </w:p>
        </w:tc>
      </w:tr>
      <w:tr w:rsidR="00F26737" w:rsidRPr="00F1692D" w14:paraId="199AC64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1624079" w14:textId="77777777" w:rsidR="00F26737" w:rsidRPr="00F1692D" w:rsidRDefault="00F26737" w:rsidP="00914D08">
            <w:pPr>
              <w:rPr>
                <w:sz w:val="22"/>
                <w:szCs w:val="22"/>
                <w:lang w:eastAsia="lv-LV"/>
              </w:rPr>
            </w:pPr>
            <w:r w:rsidRPr="00F1692D">
              <w:rPr>
                <w:sz w:val="22"/>
                <w:szCs w:val="22"/>
                <w:lang w:eastAsia="lv-LV"/>
              </w:rPr>
              <w:t>Alumīnija tornis 7 m, platais 1,35 m x 2,5 m</w:t>
            </w:r>
          </w:p>
        </w:tc>
        <w:tc>
          <w:tcPr>
            <w:tcW w:w="4388" w:type="dxa"/>
            <w:tcBorders>
              <w:top w:val="nil"/>
              <w:left w:val="single" w:sz="4" w:space="0" w:color="auto"/>
              <w:bottom w:val="single" w:sz="4" w:space="0" w:color="auto"/>
              <w:right w:val="single" w:sz="4" w:space="0" w:color="auto"/>
            </w:tcBorders>
          </w:tcPr>
          <w:p w14:paraId="21501DFA" w14:textId="77777777" w:rsidR="00F26737" w:rsidRPr="00F1692D" w:rsidRDefault="00F26737" w:rsidP="00914D08">
            <w:pPr>
              <w:rPr>
                <w:sz w:val="22"/>
                <w:szCs w:val="22"/>
                <w:lang w:eastAsia="lv-LV"/>
              </w:rPr>
            </w:pPr>
          </w:p>
        </w:tc>
      </w:tr>
      <w:tr w:rsidR="00F26737" w:rsidRPr="00F1692D" w14:paraId="4C555F6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1B47B8F" w14:textId="77777777" w:rsidR="00F26737" w:rsidRPr="00F1692D" w:rsidRDefault="00F26737" w:rsidP="00914D08">
            <w:pPr>
              <w:rPr>
                <w:sz w:val="22"/>
                <w:szCs w:val="22"/>
                <w:lang w:eastAsia="lv-LV"/>
              </w:rPr>
            </w:pPr>
            <w:r w:rsidRPr="00F1692D">
              <w:rPr>
                <w:sz w:val="22"/>
                <w:szCs w:val="22"/>
                <w:lang w:eastAsia="lv-LV"/>
              </w:rPr>
              <w:t>Alumīnija tornis 8 m, platais 1,35 m x 2,5 m</w:t>
            </w:r>
          </w:p>
        </w:tc>
        <w:tc>
          <w:tcPr>
            <w:tcW w:w="4388" w:type="dxa"/>
            <w:tcBorders>
              <w:top w:val="nil"/>
              <w:left w:val="single" w:sz="4" w:space="0" w:color="auto"/>
              <w:bottom w:val="single" w:sz="4" w:space="0" w:color="auto"/>
              <w:right w:val="single" w:sz="4" w:space="0" w:color="auto"/>
            </w:tcBorders>
          </w:tcPr>
          <w:p w14:paraId="63F515E2" w14:textId="77777777" w:rsidR="00F26737" w:rsidRPr="00F1692D" w:rsidRDefault="00F26737" w:rsidP="00914D08">
            <w:pPr>
              <w:rPr>
                <w:sz w:val="22"/>
                <w:szCs w:val="22"/>
                <w:lang w:eastAsia="lv-LV"/>
              </w:rPr>
            </w:pPr>
          </w:p>
        </w:tc>
      </w:tr>
      <w:tr w:rsidR="00F26737" w:rsidRPr="00F1692D" w14:paraId="379A31C0"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2391C1B" w14:textId="77777777" w:rsidR="00F26737" w:rsidRPr="00F1692D" w:rsidRDefault="00F26737" w:rsidP="00914D08">
            <w:pPr>
              <w:rPr>
                <w:sz w:val="22"/>
                <w:szCs w:val="22"/>
                <w:lang w:eastAsia="lv-LV"/>
              </w:rPr>
            </w:pPr>
            <w:r w:rsidRPr="00F1692D">
              <w:rPr>
                <w:sz w:val="22"/>
                <w:szCs w:val="22"/>
                <w:lang w:eastAsia="lv-LV"/>
              </w:rPr>
              <w:t>Alumīnija tornis 10 m, platais 1,35 m x 2,5 m</w:t>
            </w:r>
          </w:p>
        </w:tc>
        <w:tc>
          <w:tcPr>
            <w:tcW w:w="4388" w:type="dxa"/>
            <w:tcBorders>
              <w:top w:val="nil"/>
              <w:left w:val="single" w:sz="4" w:space="0" w:color="auto"/>
              <w:bottom w:val="single" w:sz="4" w:space="0" w:color="auto"/>
              <w:right w:val="single" w:sz="4" w:space="0" w:color="auto"/>
            </w:tcBorders>
          </w:tcPr>
          <w:p w14:paraId="63F7E1B1" w14:textId="77777777" w:rsidR="00F26737" w:rsidRPr="00F1692D" w:rsidRDefault="00F26737" w:rsidP="00914D08">
            <w:pPr>
              <w:rPr>
                <w:sz w:val="22"/>
                <w:szCs w:val="22"/>
                <w:lang w:eastAsia="lv-LV"/>
              </w:rPr>
            </w:pPr>
          </w:p>
        </w:tc>
      </w:tr>
      <w:tr w:rsidR="00F26737" w:rsidRPr="00F1692D" w14:paraId="510B117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1735331" w14:textId="77777777" w:rsidR="00F26737" w:rsidRPr="00F1692D" w:rsidRDefault="00F26737" w:rsidP="00914D08">
            <w:pPr>
              <w:rPr>
                <w:sz w:val="22"/>
                <w:szCs w:val="22"/>
                <w:lang w:eastAsia="lv-LV"/>
              </w:rPr>
            </w:pPr>
            <w:r w:rsidRPr="00F1692D">
              <w:rPr>
                <w:sz w:val="22"/>
                <w:szCs w:val="22"/>
                <w:lang w:eastAsia="lv-LV"/>
              </w:rPr>
              <w:t>Alumīnija tornis 12 m, platais 1,35 m x 2,5 m</w:t>
            </w:r>
          </w:p>
        </w:tc>
        <w:tc>
          <w:tcPr>
            <w:tcW w:w="4388" w:type="dxa"/>
            <w:tcBorders>
              <w:top w:val="nil"/>
              <w:left w:val="single" w:sz="4" w:space="0" w:color="auto"/>
              <w:bottom w:val="single" w:sz="4" w:space="0" w:color="auto"/>
              <w:right w:val="single" w:sz="4" w:space="0" w:color="auto"/>
            </w:tcBorders>
          </w:tcPr>
          <w:p w14:paraId="304B3A5F" w14:textId="77777777" w:rsidR="00F26737" w:rsidRPr="00F1692D" w:rsidRDefault="00F26737" w:rsidP="00914D08">
            <w:pPr>
              <w:rPr>
                <w:sz w:val="22"/>
                <w:szCs w:val="22"/>
                <w:lang w:eastAsia="lv-LV"/>
              </w:rPr>
            </w:pPr>
          </w:p>
        </w:tc>
      </w:tr>
      <w:tr w:rsidR="00F26737" w:rsidRPr="00F1692D" w14:paraId="2F2DC784"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0AB1DD0" w14:textId="77777777" w:rsidR="00F26737" w:rsidRPr="00F1692D" w:rsidRDefault="00F26737" w:rsidP="00914D08">
            <w:pPr>
              <w:rPr>
                <w:sz w:val="22"/>
                <w:szCs w:val="22"/>
                <w:lang w:eastAsia="lv-LV"/>
              </w:rPr>
            </w:pPr>
            <w:r w:rsidRPr="00F1692D">
              <w:rPr>
                <w:sz w:val="22"/>
                <w:szCs w:val="22"/>
                <w:lang w:eastAsia="lv-LV"/>
              </w:rPr>
              <w:t>Alumīnija tornis, izvelkamais</w:t>
            </w:r>
          </w:p>
        </w:tc>
        <w:tc>
          <w:tcPr>
            <w:tcW w:w="4388" w:type="dxa"/>
            <w:tcBorders>
              <w:top w:val="nil"/>
              <w:left w:val="single" w:sz="4" w:space="0" w:color="auto"/>
              <w:bottom w:val="single" w:sz="4" w:space="0" w:color="auto"/>
              <w:right w:val="single" w:sz="4" w:space="0" w:color="auto"/>
            </w:tcBorders>
          </w:tcPr>
          <w:p w14:paraId="2FA384E3" w14:textId="77777777" w:rsidR="00F26737" w:rsidRPr="00F1692D" w:rsidRDefault="00F26737" w:rsidP="00914D08">
            <w:pPr>
              <w:rPr>
                <w:sz w:val="22"/>
                <w:szCs w:val="22"/>
                <w:lang w:eastAsia="lv-LV"/>
              </w:rPr>
            </w:pPr>
          </w:p>
        </w:tc>
      </w:tr>
      <w:tr w:rsidR="00F26737" w:rsidRPr="00F1692D" w14:paraId="31BC29E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A4BDEA2" w14:textId="77777777" w:rsidR="00F26737" w:rsidRPr="00F1692D" w:rsidRDefault="00F26737" w:rsidP="00914D08">
            <w:pPr>
              <w:rPr>
                <w:sz w:val="22"/>
                <w:szCs w:val="22"/>
                <w:lang w:eastAsia="lv-LV"/>
              </w:rPr>
            </w:pPr>
            <w:r w:rsidRPr="00F1692D">
              <w:rPr>
                <w:sz w:val="22"/>
                <w:szCs w:val="22"/>
                <w:lang w:eastAsia="lv-LV"/>
              </w:rPr>
              <w:t>Alumīnija trepes 2 posmu,  0.95m</w:t>
            </w:r>
          </w:p>
        </w:tc>
        <w:tc>
          <w:tcPr>
            <w:tcW w:w="4388" w:type="dxa"/>
            <w:tcBorders>
              <w:top w:val="nil"/>
              <w:left w:val="single" w:sz="4" w:space="0" w:color="auto"/>
              <w:bottom w:val="single" w:sz="4" w:space="0" w:color="auto"/>
              <w:right w:val="single" w:sz="4" w:space="0" w:color="auto"/>
            </w:tcBorders>
          </w:tcPr>
          <w:p w14:paraId="1BA8B1DD" w14:textId="77777777" w:rsidR="00F26737" w:rsidRPr="00F1692D" w:rsidRDefault="00F26737" w:rsidP="00914D08">
            <w:pPr>
              <w:rPr>
                <w:sz w:val="22"/>
                <w:szCs w:val="22"/>
                <w:lang w:eastAsia="lv-LV"/>
              </w:rPr>
            </w:pPr>
          </w:p>
        </w:tc>
      </w:tr>
      <w:tr w:rsidR="00F26737" w:rsidRPr="00F1692D" w14:paraId="3105DB9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AA13D3F" w14:textId="77777777" w:rsidR="00F26737" w:rsidRPr="00F1692D" w:rsidRDefault="00F26737" w:rsidP="00914D08">
            <w:pPr>
              <w:rPr>
                <w:sz w:val="22"/>
                <w:szCs w:val="22"/>
                <w:lang w:eastAsia="lv-LV"/>
              </w:rPr>
            </w:pPr>
            <w:r w:rsidRPr="00F1692D">
              <w:rPr>
                <w:sz w:val="22"/>
                <w:szCs w:val="22"/>
                <w:lang w:eastAsia="lv-LV"/>
              </w:rPr>
              <w:t>Salokāmas universālās alumīnija trepes 3in1, 3,6m</w:t>
            </w:r>
          </w:p>
        </w:tc>
        <w:tc>
          <w:tcPr>
            <w:tcW w:w="4388" w:type="dxa"/>
            <w:tcBorders>
              <w:top w:val="nil"/>
              <w:left w:val="single" w:sz="4" w:space="0" w:color="auto"/>
              <w:bottom w:val="single" w:sz="4" w:space="0" w:color="auto"/>
              <w:right w:val="single" w:sz="4" w:space="0" w:color="auto"/>
            </w:tcBorders>
          </w:tcPr>
          <w:p w14:paraId="36B74CB0" w14:textId="77777777" w:rsidR="00F26737" w:rsidRPr="00F1692D" w:rsidRDefault="00F26737" w:rsidP="00914D08">
            <w:pPr>
              <w:rPr>
                <w:sz w:val="22"/>
                <w:szCs w:val="22"/>
                <w:lang w:eastAsia="lv-LV"/>
              </w:rPr>
            </w:pPr>
          </w:p>
        </w:tc>
      </w:tr>
      <w:tr w:rsidR="00F26737" w:rsidRPr="00F1692D" w14:paraId="6293504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8C73AE1" w14:textId="77777777" w:rsidR="00F26737" w:rsidRPr="00F1692D" w:rsidRDefault="00F26737" w:rsidP="00914D08">
            <w:pPr>
              <w:rPr>
                <w:sz w:val="22"/>
                <w:szCs w:val="22"/>
                <w:lang w:eastAsia="lv-LV"/>
              </w:rPr>
            </w:pPr>
            <w:r w:rsidRPr="00F1692D">
              <w:rPr>
                <w:sz w:val="22"/>
                <w:szCs w:val="22"/>
                <w:lang w:eastAsia="lv-LV"/>
              </w:rPr>
              <w:t>Alumīnija trepes 2 posmu, 6,1 m</w:t>
            </w:r>
          </w:p>
        </w:tc>
        <w:tc>
          <w:tcPr>
            <w:tcW w:w="4388" w:type="dxa"/>
            <w:tcBorders>
              <w:top w:val="nil"/>
              <w:left w:val="single" w:sz="4" w:space="0" w:color="auto"/>
              <w:bottom w:val="single" w:sz="4" w:space="0" w:color="auto"/>
              <w:right w:val="single" w:sz="4" w:space="0" w:color="auto"/>
            </w:tcBorders>
          </w:tcPr>
          <w:p w14:paraId="1E2A9498" w14:textId="77777777" w:rsidR="00F26737" w:rsidRPr="00F1692D" w:rsidRDefault="00F26737" w:rsidP="00914D08">
            <w:pPr>
              <w:rPr>
                <w:sz w:val="22"/>
                <w:szCs w:val="22"/>
                <w:lang w:eastAsia="lv-LV"/>
              </w:rPr>
            </w:pPr>
          </w:p>
        </w:tc>
      </w:tr>
      <w:tr w:rsidR="00F26737" w:rsidRPr="00F1692D" w14:paraId="57CC24B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87C85F2" w14:textId="77777777" w:rsidR="00F26737" w:rsidRPr="00F1692D" w:rsidRDefault="00F26737" w:rsidP="00914D08">
            <w:pPr>
              <w:rPr>
                <w:sz w:val="22"/>
                <w:szCs w:val="22"/>
                <w:lang w:eastAsia="lv-LV"/>
              </w:rPr>
            </w:pPr>
            <w:r w:rsidRPr="00F1692D">
              <w:rPr>
                <w:sz w:val="22"/>
                <w:szCs w:val="22"/>
                <w:lang w:eastAsia="lv-LV"/>
              </w:rPr>
              <w:t>Alumīnija trepes 3 posmu 8,3 m</w:t>
            </w:r>
          </w:p>
        </w:tc>
        <w:tc>
          <w:tcPr>
            <w:tcW w:w="4388" w:type="dxa"/>
            <w:tcBorders>
              <w:top w:val="nil"/>
              <w:left w:val="single" w:sz="4" w:space="0" w:color="auto"/>
              <w:bottom w:val="single" w:sz="4" w:space="0" w:color="auto"/>
              <w:right w:val="single" w:sz="4" w:space="0" w:color="auto"/>
            </w:tcBorders>
          </w:tcPr>
          <w:p w14:paraId="6C2B64EF" w14:textId="77777777" w:rsidR="00F26737" w:rsidRPr="00F1692D" w:rsidRDefault="00F26737" w:rsidP="00914D08">
            <w:pPr>
              <w:rPr>
                <w:sz w:val="22"/>
                <w:szCs w:val="22"/>
                <w:lang w:eastAsia="lv-LV"/>
              </w:rPr>
            </w:pPr>
          </w:p>
        </w:tc>
      </w:tr>
      <w:tr w:rsidR="00F26737" w:rsidRPr="00F1692D" w14:paraId="43F195D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DA9CFCE" w14:textId="77777777" w:rsidR="00F26737" w:rsidRPr="00F1692D" w:rsidRDefault="00F26737" w:rsidP="00914D08">
            <w:pPr>
              <w:rPr>
                <w:sz w:val="22"/>
                <w:szCs w:val="22"/>
                <w:lang w:eastAsia="lv-LV"/>
              </w:rPr>
            </w:pPr>
            <w:r w:rsidRPr="00F1692D">
              <w:rPr>
                <w:sz w:val="22"/>
                <w:szCs w:val="22"/>
                <w:lang w:eastAsia="lv-LV"/>
              </w:rPr>
              <w:t>Alumīnija trepes 3 posmu 11,6 m</w:t>
            </w:r>
          </w:p>
        </w:tc>
        <w:tc>
          <w:tcPr>
            <w:tcW w:w="4388" w:type="dxa"/>
            <w:tcBorders>
              <w:top w:val="nil"/>
              <w:left w:val="single" w:sz="4" w:space="0" w:color="auto"/>
              <w:bottom w:val="single" w:sz="4" w:space="0" w:color="auto"/>
              <w:right w:val="single" w:sz="4" w:space="0" w:color="auto"/>
            </w:tcBorders>
          </w:tcPr>
          <w:p w14:paraId="069602AF" w14:textId="77777777" w:rsidR="00F26737" w:rsidRPr="00F1692D" w:rsidRDefault="00F26737" w:rsidP="00914D08">
            <w:pPr>
              <w:rPr>
                <w:sz w:val="22"/>
                <w:szCs w:val="22"/>
                <w:lang w:eastAsia="lv-LV"/>
              </w:rPr>
            </w:pPr>
          </w:p>
        </w:tc>
      </w:tr>
      <w:tr w:rsidR="00F26737" w:rsidRPr="00F1692D" w14:paraId="498E983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60D4D24" w14:textId="77777777" w:rsidR="00F26737" w:rsidRPr="00F1692D" w:rsidRDefault="00F26737" w:rsidP="00914D08">
            <w:pPr>
              <w:rPr>
                <w:color w:val="000000"/>
                <w:sz w:val="22"/>
                <w:szCs w:val="22"/>
                <w:lang w:eastAsia="lv-LV"/>
              </w:rPr>
            </w:pPr>
            <w:r w:rsidRPr="00F1692D">
              <w:rPr>
                <w:color w:val="000000"/>
                <w:sz w:val="22"/>
                <w:szCs w:val="22"/>
                <w:lang w:eastAsia="lv-LV"/>
              </w:rPr>
              <w:t>Alumīnija teleskopiskās universālās trepes</w:t>
            </w:r>
          </w:p>
        </w:tc>
        <w:tc>
          <w:tcPr>
            <w:tcW w:w="4388" w:type="dxa"/>
            <w:tcBorders>
              <w:top w:val="nil"/>
              <w:left w:val="single" w:sz="4" w:space="0" w:color="auto"/>
              <w:bottom w:val="single" w:sz="4" w:space="0" w:color="auto"/>
              <w:right w:val="single" w:sz="4" w:space="0" w:color="auto"/>
            </w:tcBorders>
          </w:tcPr>
          <w:p w14:paraId="67552C3A" w14:textId="77777777" w:rsidR="00F26737" w:rsidRPr="00F1692D" w:rsidRDefault="00F26737" w:rsidP="00914D08">
            <w:pPr>
              <w:rPr>
                <w:color w:val="000000"/>
                <w:sz w:val="22"/>
                <w:szCs w:val="22"/>
                <w:lang w:eastAsia="lv-LV"/>
              </w:rPr>
            </w:pPr>
          </w:p>
        </w:tc>
      </w:tr>
      <w:tr w:rsidR="00F26737" w:rsidRPr="00F1692D" w14:paraId="374344FE"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E726C70" w14:textId="77777777" w:rsidR="00F26737" w:rsidRPr="00F1692D" w:rsidRDefault="00F26737" w:rsidP="00914D08">
            <w:pPr>
              <w:rPr>
                <w:color w:val="000000"/>
                <w:sz w:val="22"/>
                <w:szCs w:val="22"/>
                <w:lang w:eastAsia="lv-LV"/>
              </w:rPr>
            </w:pPr>
            <w:r w:rsidRPr="00F1692D">
              <w:rPr>
                <w:color w:val="000000"/>
                <w:sz w:val="22"/>
                <w:szCs w:val="22"/>
                <w:lang w:eastAsia="lv-LV"/>
              </w:rPr>
              <w:t>Mūrnieku sastatnes</w:t>
            </w:r>
          </w:p>
        </w:tc>
        <w:tc>
          <w:tcPr>
            <w:tcW w:w="4388" w:type="dxa"/>
            <w:tcBorders>
              <w:top w:val="nil"/>
              <w:left w:val="single" w:sz="4" w:space="0" w:color="auto"/>
              <w:bottom w:val="single" w:sz="4" w:space="0" w:color="auto"/>
              <w:right w:val="single" w:sz="4" w:space="0" w:color="auto"/>
            </w:tcBorders>
          </w:tcPr>
          <w:p w14:paraId="06B70B90" w14:textId="77777777" w:rsidR="00F26737" w:rsidRPr="00F1692D" w:rsidRDefault="00F26737" w:rsidP="00914D08">
            <w:pPr>
              <w:rPr>
                <w:color w:val="000000"/>
                <w:sz w:val="22"/>
                <w:szCs w:val="22"/>
                <w:lang w:eastAsia="lv-LV"/>
              </w:rPr>
            </w:pPr>
          </w:p>
        </w:tc>
      </w:tr>
      <w:tr w:rsidR="00F26737" w:rsidRPr="00F1692D" w14:paraId="7B21E8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2ABA8829" w14:textId="77777777" w:rsidR="00F26737" w:rsidRPr="00F1692D" w:rsidRDefault="00F26737" w:rsidP="00914D08">
            <w:pPr>
              <w:rPr>
                <w:color w:val="000000"/>
                <w:sz w:val="22"/>
                <w:szCs w:val="22"/>
                <w:lang w:eastAsia="lv-LV"/>
              </w:rPr>
            </w:pPr>
            <w:r w:rsidRPr="00F1692D">
              <w:rPr>
                <w:color w:val="000000"/>
                <w:sz w:val="22"/>
                <w:szCs w:val="22"/>
                <w:lang w:eastAsia="lv-LV"/>
              </w:rPr>
              <w:t>Betona apstrāde</w:t>
            </w:r>
          </w:p>
        </w:tc>
        <w:tc>
          <w:tcPr>
            <w:tcW w:w="4388" w:type="dxa"/>
            <w:tcBorders>
              <w:top w:val="nil"/>
              <w:left w:val="single" w:sz="4" w:space="0" w:color="auto"/>
              <w:bottom w:val="single" w:sz="4" w:space="0" w:color="auto"/>
              <w:right w:val="single" w:sz="4" w:space="0" w:color="auto"/>
            </w:tcBorders>
            <w:shd w:val="clear" w:color="000000" w:fill="FCE4D6"/>
          </w:tcPr>
          <w:p w14:paraId="51065619" w14:textId="77777777" w:rsidR="00F26737" w:rsidRPr="00F1692D" w:rsidRDefault="00F26737" w:rsidP="00914D08">
            <w:pPr>
              <w:rPr>
                <w:color w:val="000000"/>
                <w:sz w:val="22"/>
                <w:szCs w:val="22"/>
                <w:lang w:eastAsia="lv-LV"/>
              </w:rPr>
            </w:pPr>
          </w:p>
        </w:tc>
      </w:tr>
      <w:tr w:rsidR="00F26737" w:rsidRPr="00F1692D" w14:paraId="6FEBEE2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EE82EC1" w14:textId="77777777" w:rsidR="00F26737" w:rsidRPr="00F1692D" w:rsidRDefault="00F26737" w:rsidP="00914D08">
            <w:pPr>
              <w:rPr>
                <w:color w:val="000000"/>
                <w:sz w:val="22"/>
                <w:szCs w:val="22"/>
                <w:lang w:eastAsia="lv-LV"/>
              </w:rPr>
            </w:pPr>
            <w:r w:rsidRPr="00F1692D">
              <w:rPr>
                <w:color w:val="000000"/>
                <w:sz w:val="22"/>
                <w:szCs w:val="22"/>
                <w:lang w:eastAsia="lv-LV"/>
              </w:rPr>
              <w:t>Dziļumvibratora motors, 230V</w:t>
            </w:r>
          </w:p>
        </w:tc>
        <w:tc>
          <w:tcPr>
            <w:tcW w:w="4388" w:type="dxa"/>
            <w:tcBorders>
              <w:top w:val="nil"/>
              <w:left w:val="single" w:sz="4" w:space="0" w:color="auto"/>
              <w:bottom w:val="single" w:sz="4" w:space="0" w:color="auto"/>
              <w:right w:val="single" w:sz="4" w:space="0" w:color="auto"/>
            </w:tcBorders>
            <w:shd w:val="clear" w:color="000000" w:fill="FFFFFF"/>
          </w:tcPr>
          <w:p w14:paraId="0C569056" w14:textId="77777777" w:rsidR="00F26737" w:rsidRPr="00F1692D" w:rsidRDefault="00F26737" w:rsidP="00914D08">
            <w:pPr>
              <w:rPr>
                <w:color w:val="000000"/>
                <w:sz w:val="22"/>
                <w:szCs w:val="22"/>
                <w:lang w:eastAsia="lv-LV"/>
              </w:rPr>
            </w:pPr>
          </w:p>
        </w:tc>
      </w:tr>
      <w:tr w:rsidR="00F26737" w:rsidRPr="00F1692D" w14:paraId="6236612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91B85B6" w14:textId="77777777" w:rsidR="00F26737" w:rsidRPr="00F1692D" w:rsidRDefault="00F26737" w:rsidP="00914D08">
            <w:pPr>
              <w:rPr>
                <w:color w:val="000000"/>
                <w:sz w:val="22"/>
                <w:szCs w:val="22"/>
                <w:lang w:eastAsia="lv-LV"/>
              </w:rPr>
            </w:pPr>
            <w:r w:rsidRPr="00F1692D">
              <w:rPr>
                <w:color w:val="000000"/>
                <w:sz w:val="22"/>
                <w:szCs w:val="22"/>
                <w:lang w:eastAsia="lv-LV"/>
              </w:rPr>
              <w:t xml:space="preserve">Vibrovāle mehāniskā 1,5m-6m, galva Ø 28-48mm </w:t>
            </w:r>
          </w:p>
        </w:tc>
        <w:tc>
          <w:tcPr>
            <w:tcW w:w="4388" w:type="dxa"/>
            <w:tcBorders>
              <w:top w:val="nil"/>
              <w:left w:val="single" w:sz="4" w:space="0" w:color="auto"/>
              <w:bottom w:val="single" w:sz="4" w:space="0" w:color="auto"/>
              <w:right w:val="single" w:sz="4" w:space="0" w:color="auto"/>
            </w:tcBorders>
            <w:shd w:val="clear" w:color="000000" w:fill="FFFFFF"/>
          </w:tcPr>
          <w:p w14:paraId="3FE57E98" w14:textId="77777777" w:rsidR="00F26737" w:rsidRPr="00F1692D" w:rsidRDefault="00F26737" w:rsidP="00914D08">
            <w:pPr>
              <w:rPr>
                <w:color w:val="000000"/>
                <w:sz w:val="22"/>
                <w:szCs w:val="22"/>
                <w:lang w:eastAsia="lv-LV"/>
              </w:rPr>
            </w:pPr>
          </w:p>
        </w:tc>
      </w:tr>
      <w:tr w:rsidR="00F26737" w:rsidRPr="00F1692D" w14:paraId="629136D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B396656" w14:textId="77777777" w:rsidR="00F26737" w:rsidRPr="00F1692D" w:rsidRDefault="00F26737" w:rsidP="00914D08">
            <w:pPr>
              <w:rPr>
                <w:color w:val="000000"/>
                <w:sz w:val="22"/>
                <w:szCs w:val="22"/>
                <w:lang w:eastAsia="lv-LV"/>
              </w:rPr>
            </w:pPr>
            <w:r w:rsidRPr="00F1692D">
              <w:rPr>
                <w:color w:val="000000"/>
                <w:sz w:val="22"/>
                <w:szCs w:val="22"/>
                <w:lang w:eastAsia="lv-LV"/>
              </w:rPr>
              <w:t>Betona slīpmašīna, ø 600mm ar lāpstiņām, benzīns</w:t>
            </w:r>
          </w:p>
        </w:tc>
        <w:tc>
          <w:tcPr>
            <w:tcW w:w="4388" w:type="dxa"/>
            <w:tcBorders>
              <w:top w:val="nil"/>
              <w:left w:val="single" w:sz="4" w:space="0" w:color="auto"/>
              <w:bottom w:val="single" w:sz="4" w:space="0" w:color="auto"/>
              <w:right w:val="single" w:sz="4" w:space="0" w:color="auto"/>
            </w:tcBorders>
            <w:shd w:val="clear" w:color="000000" w:fill="FFFFFF"/>
          </w:tcPr>
          <w:p w14:paraId="4417DD4A" w14:textId="77777777" w:rsidR="00F26737" w:rsidRPr="00F1692D" w:rsidRDefault="00F26737" w:rsidP="00914D08">
            <w:pPr>
              <w:rPr>
                <w:color w:val="000000"/>
                <w:sz w:val="22"/>
                <w:szCs w:val="22"/>
                <w:lang w:eastAsia="lv-LV"/>
              </w:rPr>
            </w:pPr>
          </w:p>
        </w:tc>
      </w:tr>
      <w:tr w:rsidR="00F26737" w:rsidRPr="00F1692D" w14:paraId="7A42FC9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7F304CA" w14:textId="77777777" w:rsidR="00F26737" w:rsidRPr="00F1692D" w:rsidRDefault="00F26737" w:rsidP="00914D08">
            <w:pPr>
              <w:rPr>
                <w:color w:val="000000"/>
                <w:sz w:val="22"/>
                <w:szCs w:val="22"/>
                <w:lang w:eastAsia="lv-LV"/>
              </w:rPr>
            </w:pPr>
            <w:r w:rsidRPr="00F1692D">
              <w:rPr>
                <w:color w:val="000000"/>
                <w:sz w:val="22"/>
                <w:szCs w:val="22"/>
                <w:lang w:eastAsia="lv-LV"/>
              </w:rPr>
              <w:t>Betona slīpmašīna, ø 600mm ar lāpstiņām,  230V</w:t>
            </w:r>
          </w:p>
        </w:tc>
        <w:tc>
          <w:tcPr>
            <w:tcW w:w="4388" w:type="dxa"/>
            <w:tcBorders>
              <w:top w:val="nil"/>
              <w:left w:val="single" w:sz="4" w:space="0" w:color="auto"/>
              <w:bottom w:val="single" w:sz="4" w:space="0" w:color="auto"/>
              <w:right w:val="single" w:sz="4" w:space="0" w:color="auto"/>
            </w:tcBorders>
            <w:shd w:val="clear" w:color="000000" w:fill="FFFFFF"/>
          </w:tcPr>
          <w:p w14:paraId="410BBC48" w14:textId="77777777" w:rsidR="00F26737" w:rsidRPr="00F1692D" w:rsidRDefault="00F26737" w:rsidP="00914D08">
            <w:pPr>
              <w:rPr>
                <w:color w:val="000000"/>
                <w:sz w:val="22"/>
                <w:szCs w:val="22"/>
                <w:lang w:eastAsia="lv-LV"/>
              </w:rPr>
            </w:pPr>
          </w:p>
        </w:tc>
      </w:tr>
      <w:tr w:rsidR="00F26737" w:rsidRPr="00F1692D" w14:paraId="72428575"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0C594" w14:textId="77777777" w:rsidR="00F26737" w:rsidRPr="00F1692D" w:rsidRDefault="00F26737" w:rsidP="00914D08">
            <w:pPr>
              <w:rPr>
                <w:color w:val="000000"/>
                <w:sz w:val="22"/>
                <w:szCs w:val="22"/>
                <w:lang w:eastAsia="lv-LV"/>
              </w:rPr>
            </w:pPr>
            <w:r w:rsidRPr="00F1692D">
              <w:rPr>
                <w:color w:val="000000"/>
                <w:sz w:val="22"/>
                <w:szCs w:val="22"/>
                <w:lang w:eastAsia="lv-LV"/>
              </w:rPr>
              <w:t>Rokas betona slīpmašīna, ø 125mm, 230V</w:t>
            </w:r>
          </w:p>
        </w:tc>
        <w:tc>
          <w:tcPr>
            <w:tcW w:w="4388" w:type="dxa"/>
            <w:tcBorders>
              <w:top w:val="single" w:sz="4" w:space="0" w:color="auto"/>
              <w:left w:val="single" w:sz="4" w:space="0" w:color="auto"/>
              <w:bottom w:val="single" w:sz="4" w:space="0" w:color="auto"/>
              <w:right w:val="single" w:sz="4" w:space="0" w:color="auto"/>
            </w:tcBorders>
            <w:shd w:val="clear" w:color="000000" w:fill="FFFFFF"/>
          </w:tcPr>
          <w:p w14:paraId="2808BCDF" w14:textId="77777777" w:rsidR="00F26737" w:rsidRPr="00F1692D" w:rsidRDefault="00F26737" w:rsidP="00914D08">
            <w:pPr>
              <w:rPr>
                <w:color w:val="000000"/>
                <w:sz w:val="22"/>
                <w:szCs w:val="22"/>
                <w:lang w:eastAsia="lv-LV"/>
              </w:rPr>
            </w:pPr>
          </w:p>
        </w:tc>
      </w:tr>
      <w:tr w:rsidR="00F26737" w:rsidRPr="00F1692D" w14:paraId="390880DB"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D06E085" w14:textId="77777777" w:rsidR="00F26737" w:rsidRPr="00F1692D" w:rsidRDefault="00F26737" w:rsidP="00914D08">
            <w:pPr>
              <w:rPr>
                <w:color w:val="000000"/>
                <w:sz w:val="22"/>
                <w:szCs w:val="22"/>
                <w:lang w:eastAsia="lv-LV"/>
              </w:rPr>
            </w:pPr>
            <w:r w:rsidRPr="00F1692D">
              <w:rPr>
                <w:color w:val="000000"/>
                <w:sz w:val="22"/>
                <w:szCs w:val="22"/>
                <w:lang w:eastAsia="lv-LV"/>
              </w:rPr>
              <w:t>Betona slīpmašīna ar dimanta disku, ø 250mm, 230V</w:t>
            </w:r>
          </w:p>
        </w:tc>
        <w:tc>
          <w:tcPr>
            <w:tcW w:w="4388" w:type="dxa"/>
            <w:tcBorders>
              <w:top w:val="nil"/>
              <w:left w:val="single" w:sz="4" w:space="0" w:color="auto"/>
              <w:bottom w:val="single" w:sz="4" w:space="0" w:color="auto"/>
              <w:right w:val="single" w:sz="4" w:space="0" w:color="auto"/>
            </w:tcBorders>
            <w:shd w:val="clear" w:color="000000" w:fill="FFFFFF"/>
          </w:tcPr>
          <w:p w14:paraId="0BE05ACF" w14:textId="77777777" w:rsidR="00F26737" w:rsidRPr="00F1692D" w:rsidRDefault="00F26737" w:rsidP="00914D08">
            <w:pPr>
              <w:rPr>
                <w:color w:val="000000"/>
                <w:sz w:val="22"/>
                <w:szCs w:val="22"/>
                <w:lang w:eastAsia="lv-LV"/>
              </w:rPr>
            </w:pPr>
          </w:p>
        </w:tc>
      </w:tr>
      <w:tr w:rsidR="00F26737" w:rsidRPr="00F1692D" w14:paraId="5F8234F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6441A3E" w14:textId="77777777" w:rsidR="00F26737" w:rsidRPr="00F1692D" w:rsidRDefault="00F26737" w:rsidP="00914D08">
            <w:pPr>
              <w:rPr>
                <w:color w:val="000000"/>
                <w:sz w:val="22"/>
                <w:szCs w:val="22"/>
                <w:lang w:eastAsia="lv-LV"/>
              </w:rPr>
            </w:pPr>
            <w:r w:rsidRPr="00F1692D">
              <w:rPr>
                <w:color w:val="000000"/>
                <w:sz w:val="22"/>
                <w:szCs w:val="22"/>
                <w:lang w:eastAsia="lv-LV"/>
              </w:rPr>
              <w:t>Betona slīpmašīna ar dimanta disku, ø 400mm, 400V</w:t>
            </w:r>
          </w:p>
        </w:tc>
        <w:tc>
          <w:tcPr>
            <w:tcW w:w="4388" w:type="dxa"/>
            <w:tcBorders>
              <w:top w:val="nil"/>
              <w:left w:val="single" w:sz="4" w:space="0" w:color="auto"/>
              <w:bottom w:val="single" w:sz="4" w:space="0" w:color="auto"/>
              <w:right w:val="single" w:sz="4" w:space="0" w:color="auto"/>
            </w:tcBorders>
            <w:shd w:val="clear" w:color="000000" w:fill="FFFFFF"/>
          </w:tcPr>
          <w:p w14:paraId="4DAF7757" w14:textId="77777777" w:rsidR="00F26737" w:rsidRPr="00F1692D" w:rsidRDefault="00F26737" w:rsidP="00914D08">
            <w:pPr>
              <w:rPr>
                <w:color w:val="000000"/>
                <w:sz w:val="22"/>
                <w:szCs w:val="22"/>
                <w:lang w:eastAsia="lv-LV"/>
              </w:rPr>
            </w:pPr>
          </w:p>
        </w:tc>
      </w:tr>
      <w:tr w:rsidR="00F26737" w:rsidRPr="00F1692D" w14:paraId="2C3130D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1380629" w14:textId="77777777" w:rsidR="00F26737" w:rsidRPr="00F1692D" w:rsidRDefault="00F26737" w:rsidP="00914D08">
            <w:pPr>
              <w:rPr>
                <w:color w:val="000000"/>
                <w:sz w:val="22"/>
                <w:szCs w:val="22"/>
                <w:lang w:eastAsia="lv-LV"/>
              </w:rPr>
            </w:pPr>
            <w:r w:rsidRPr="00F1692D">
              <w:rPr>
                <w:color w:val="000000"/>
                <w:sz w:val="22"/>
                <w:szCs w:val="22"/>
                <w:lang w:eastAsia="lv-LV"/>
              </w:rPr>
              <w:t>Betona frēze, 200mm, 230V</w:t>
            </w:r>
          </w:p>
        </w:tc>
        <w:tc>
          <w:tcPr>
            <w:tcW w:w="4388" w:type="dxa"/>
            <w:tcBorders>
              <w:top w:val="nil"/>
              <w:left w:val="single" w:sz="4" w:space="0" w:color="auto"/>
              <w:bottom w:val="single" w:sz="4" w:space="0" w:color="auto"/>
              <w:right w:val="single" w:sz="4" w:space="0" w:color="auto"/>
            </w:tcBorders>
            <w:shd w:val="clear" w:color="000000" w:fill="FFFFFF"/>
          </w:tcPr>
          <w:p w14:paraId="7D511F78" w14:textId="77777777" w:rsidR="00F26737" w:rsidRPr="00F1692D" w:rsidRDefault="00F26737" w:rsidP="00914D08">
            <w:pPr>
              <w:rPr>
                <w:color w:val="000000"/>
                <w:sz w:val="22"/>
                <w:szCs w:val="22"/>
                <w:lang w:eastAsia="lv-LV"/>
              </w:rPr>
            </w:pPr>
          </w:p>
        </w:tc>
      </w:tr>
      <w:tr w:rsidR="00F26737" w:rsidRPr="00F1692D" w14:paraId="072AF9C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62C41E8" w14:textId="77777777" w:rsidR="00F26737" w:rsidRPr="00F1692D" w:rsidRDefault="00F26737" w:rsidP="00914D08">
            <w:pPr>
              <w:rPr>
                <w:color w:val="000000"/>
                <w:sz w:val="22"/>
                <w:szCs w:val="22"/>
                <w:lang w:eastAsia="lv-LV"/>
              </w:rPr>
            </w:pPr>
            <w:r w:rsidRPr="00F1692D">
              <w:rPr>
                <w:color w:val="000000"/>
                <w:sz w:val="22"/>
                <w:szCs w:val="22"/>
                <w:lang w:eastAsia="lv-LV"/>
              </w:rPr>
              <w:t>Betona frēze, 200mm, benzīns</w:t>
            </w:r>
          </w:p>
        </w:tc>
        <w:tc>
          <w:tcPr>
            <w:tcW w:w="4388" w:type="dxa"/>
            <w:tcBorders>
              <w:top w:val="nil"/>
              <w:left w:val="single" w:sz="4" w:space="0" w:color="auto"/>
              <w:bottom w:val="single" w:sz="4" w:space="0" w:color="auto"/>
              <w:right w:val="single" w:sz="4" w:space="0" w:color="auto"/>
            </w:tcBorders>
            <w:shd w:val="clear" w:color="000000" w:fill="FFFFFF"/>
          </w:tcPr>
          <w:p w14:paraId="1AE96741" w14:textId="77777777" w:rsidR="00F26737" w:rsidRPr="00F1692D" w:rsidRDefault="00F26737" w:rsidP="00914D08">
            <w:pPr>
              <w:rPr>
                <w:color w:val="000000"/>
                <w:sz w:val="22"/>
                <w:szCs w:val="22"/>
                <w:lang w:eastAsia="lv-LV"/>
              </w:rPr>
            </w:pPr>
          </w:p>
        </w:tc>
      </w:tr>
      <w:tr w:rsidR="00F26737" w:rsidRPr="00F1692D" w14:paraId="0AF6905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6BC7CD1" w14:textId="77777777" w:rsidR="00F26737" w:rsidRPr="00F1692D" w:rsidRDefault="00F26737" w:rsidP="00914D08">
            <w:pPr>
              <w:rPr>
                <w:color w:val="000000"/>
                <w:sz w:val="22"/>
                <w:szCs w:val="22"/>
                <w:lang w:eastAsia="lv-LV"/>
              </w:rPr>
            </w:pPr>
            <w:r w:rsidRPr="00F1692D">
              <w:rPr>
                <w:color w:val="000000"/>
                <w:sz w:val="22"/>
                <w:szCs w:val="22"/>
                <w:lang w:eastAsia="lv-LV"/>
              </w:rPr>
              <w:t>Betona virsmas slāņa noņēmējs, pneimatiskais</w:t>
            </w:r>
          </w:p>
        </w:tc>
        <w:tc>
          <w:tcPr>
            <w:tcW w:w="4388" w:type="dxa"/>
            <w:tcBorders>
              <w:top w:val="nil"/>
              <w:left w:val="single" w:sz="4" w:space="0" w:color="auto"/>
              <w:bottom w:val="single" w:sz="4" w:space="0" w:color="auto"/>
              <w:right w:val="single" w:sz="4" w:space="0" w:color="auto"/>
            </w:tcBorders>
            <w:shd w:val="clear" w:color="000000" w:fill="FFFFFF"/>
          </w:tcPr>
          <w:p w14:paraId="580D22A2" w14:textId="77777777" w:rsidR="00F26737" w:rsidRPr="00F1692D" w:rsidRDefault="00F26737" w:rsidP="00914D08">
            <w:pPr>
              <w:rPr>
                <w:color w:val="000000"/>
                <w:sz w:val="22"/>
                <w:szCs w:val="22"/>
                <w:lang w:eastAsia="lv-LV"/>
              </w:rPr>
            </w:pPr>
          </w:p>
        </w:tc>
      </w:tr>
      <w:tr w:rsidR="00F26737" w:rsidRPr="00F1692D" w14:paraId="41E173A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00C6499" w14:textId="77777777" w:rsidR="00F26737" w:rsidRPr="00F1692D" w:rsidRDefault="00F26737" w:rsidP="00914D08">
            <w:pPr>
              <w:rPr>
                <w:color w:val="000000"/>
                <w:sz w:val="22"/>
                <w:szCs w:val="22"/>
                <w:lang w:eastAsia="lv-LV"/>
              </w:rPr>
            </w:pPr>
            <w:r w:rsidRPr="00F1692D">
              <w:rPr>
                <w:color w:val="000000"/>
                <w:sz w:val="22"/>
                <w:szCs w:val="22"/>
                <w:lang w:eastAsia="lv-LV"/>
              </w:rPr>
              <w:t>Betona mikseris, 230V</w:t>
            </w:r>
          </w:p>
        </w:tc>
        <w:tc>
          <w:tcPr>
            <w:tcW w:w="4388" w:type="dxa"/>
            <w:tcBorders>
              <w:top w:val="nil"/>
              <w:left w:val="single" w:sz="4" w:space="0" w:color="auto"/>
              <w:bottom w:val="single" w:sz="4" w:space="0" w:color="auto"/>
              <w:right w:val="single" w:sz="4" w:space="0" w:color="auto"/>
            </w:tcBorders>
            <w:shd w:val="clear" w:color="000000" w:fill="FFFFFF"/>
          </w:tcPr>
          <w:p w14:paraId="667C193F" w14:textId="77777777" w:rsidR="00F26737" w:rsidRPr="00F1692D" w:rsidRDefault="00F26737" w:rsidP="00914D08">
            <w:pPr>
              <w:rPr>
                <w:color w:val="000000"/>
                <w:sz w:val="22"/>
                <w:szCs w:val="22"/>
                <w:lang w:eastAsia="lv-LV"/>
              </w:rPr>
            </w:pPr>
          </w:p>
        </w:tc>
      </w:tr>
      <w:tr w:rsidR="00F26737" w:rsidRPr="00F1692D" w14:paraId="3DF6C02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11ED1D8" w14:textId="77777777" w:rsidR="00F26737" w:rsidRPr="00F1692D" w:rsidRDefault="00F26737" w:rsidP="00914D08">
            <w:pPr>
              <w:rPr>
                <w:color w:val="000000"/>
                <w:sz w:val="22"/>
                <w:szCs w:val="22"/>
                <w:lang w:eastAsia="lv-LV"/>
              </w:rPr>
            </w:pPr>
            <w:r w:rsidRPr="00F1692D">
              <w:rPr>
                <w:color w:val="000000"/>
                <w:sz w:val="22"/>
                <w:szCs w:val="22"/>
                <w:lang w:eastAsia="lv-LV"/>
              </w:rPr>
              <w:t>Betona maisītājs, 130 l, 230V</w:t>
            </w:r>
          </w:p>
        </w:tc>
        <w:tc>
          <w:tcPr>
            <w:tcW w:w="4388" w:type="dxa"/>
            <w:tcBorders>
              <w:top w:val="nil"/>
              <w:left w:val="single" w:sz="4" w:space="0" w:color="auto"/>
              <w:bottom w:val="single" w:sz="4" w:space="0" w:color="auto"/>
              <w:right w:val="single" w:sz="4" w:space="0" w:color="auto"/>
            </w:tcBorders>
            <w:shd w:val="clear" w:color="000000" w:fill="FFFFFF"/>
          </w:tcPr>
          <w:p w14:paraId="16650ED5" w14:textId="77777777" w:rsidR="00F26737" w:rsidRPr="00F1692D" w:rsidRDefault="00F26737" w:rsidP="00914D08">
            <w:pPr>
              <w:rPr>
                <w:color w:val="000000"/>
                <w:sz w:val="22"/>
                <w:szCs w:val="22"/>
                <w:lang w:eastAsia="lv-LV"/>
              </w:rPr>
            </w:pPr>
          </w:p>
        </w:tc>
      </w:tr>
      <w:tr w:rsidR="00F26737" w:rsidRPr="00F1692D" w14:paraId="2F0818A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E371F34" w14:textId="77777777" w:rsidR="00F26737" w:rsidRPr="00F1692D" w:rsidRDefault="00F26737" w:rsidP="00914D08">
            <w:pPr>
              <w:rPr>
                <w:color w:val="000000"/>
                <w:sz w:val="22"/>
                <w:szCs w:val="22"/>
                <w:lang w:eastAsia="lv-LV"/>
              </w:rPr>
            </w:pPr>
            <w:r w:rsidRPr="00F1692D">
              <w:rPr>
                <w:color w:val="000000"/>
                <w:sz w:val="22"/>
                <w:szCs w:val="22"/>
                <w:lang w:eastAsia="lv-LV"/>
              </w:rPr>
              <w:t>Disks betona pierīvētājam, 600mm</w:t>
            </w:r>
          </w:p>
        </w:tc>
        <w:tc>
          <w:tcPr>
            <w:tcW w:w="4388" w:type="dxa"/>
            <w:tcBorders>
              <w:top w:val="nil"/>
              <w:left w:val="single" w:sz="4" w:space="0" w:color="auto"/>
              <w:bottom w:val="single" w:sz="4" w:space="0" w:color="auto"/>
              <w:right w:val="single" w:sz="4" w:space="0" w:color="auto"/>
            </w:tcBorders>
            <w:shd w:val="clear" w:color="000000" w:fill="FFFFFF"/>
          </w:tcPr>
          <w:p w14:paraId="63B4ED7F" w14:textId="77777777" w:rsidR="00F26737" w:rsidRPr="00F1692D" w:rsidRDefault="00F26737" w:rsidP="00914D08">
            <w:pPr>
              <w:rPr>
                <w:color w:val="000000"/>
                <w:sz w:val="22"/>
                <w:szCs w:val="22"/>
                <w:lang w:eastAsia="lv-LV"/>
              </w:rPr>
            </w:pPr>
          </w:p>
        </w:tc>
      </w:tr>
      <w:tr w:rsidR="00F26737" w:rsidRPr="00F1692D" w14:paraId="2B8282C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4A66747" w14:textId="77777777" w:rsidR="00F26737" w:rsidRPr="00F1692D" w:rsidRDefault="00F26737" w:rsidP="00914D08">
            <w:pPr>
              <w:rPr>
                <w:color w:val="000000"/>
                <w:sz w:val="22"/>
                <w:szCs w:val="22"/>
                <w:lang w:eastAsia="lv-LV"/>
              </w:rPr>
            </w:pPr>
            <w:r w:rsidRPr="00F1692D">
              <w:rPr>
                <w:color w:val="000000"/>
                <w:sz w:val="22"/>
                <w:szCs w:val="22"/>
                <w:lang w:eastAsia="lv-LV"/>
              </w:rPr>
              <w:t>Disks betona pierīvētājam, 950mm</w:t>
            </w:r>
          </w:p>
        </w:tc>
        <w:tc>
          <w:tcPr>
            <w:tcW w:w="4388" w:type="dxa"/>
            <w:tcBorders>
              <w:top w:val="nil"/>
              <w:left w:val="single" w:sz="4" w:space="0" w:color="auto"/>
              <w:bottom w:val="single" w:sz="4" w:space="0" w:color="auto"/>
              <w:right w:val="single" w:sz="4" w:space="0" w:color="auto"/>
            </w:tcBorders>
            <w:shd w:val="clear" w:color="000000" w:fill="FFFFFF"/>
          </w:tcPr>
          <w:p w14:paraId="5ED4F9DD" w14:textId="77777777" w:rsidR="00F26737" w:rsidRPr="00F1692D" w:rsidRDefault="00F26737" w:rsidP="00914D08">
            <w:pPr>
              <w:rPr>
                <w:color w:val="000000"/>
                <w:sz w:val="22"/>
                <w:szCs w:val="22"/>
                <w:lang w:eastAsia="lv-LV"/>
              </w:rPr>
            </w:pPr>
          </w:p>
        </w:tc>
      </w:tr>
      <w:tr w:rsidR="00F26737" w:rsidRPr="00F1692D" w14:paraId="3F80E7D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8DFF0EC" w14:textId="77777777" w:rsidR="00F26737" w:rsidRPr="00F1692D" w:rsidRDefault="00F26737" w:rsidP="00914D08">
            <w:pPr>
              <w:rPr>
                <w:color w:val="000000"/>
                <w:sz w:val="22"/>
                <w:szCs w:val="22"/>
                <w:lang w:eastAsia="lv-LV"/>
              </w:rPr>
            </w:pPr>
            <w:r w:rsidRPr="00F1692D">
              <w:rPr>
                <w:color w:val="000000"/>
                <w:sz w:val="22"/>
                <w:szCs w:val="22"/>
                <w:lang w:eastAsia="lv-LV"/>
              </w:rPr>
              <w:t>Lāpstiņu un disku komplekts dub.betona slīpmašīnai</w:t>
            </w:r>
          </w:p>
        </w:tc>
        <w:tc>
          <w:tcPr>
            <w:tcW w:w="4388" w:type="dxa"/>
            <w:tcBorders>
              <w:top w:val="nil"/>
              <w:left w:val="single" w:sz="4" w:space="0" w:color="auto"/>
              <w:bottom w:val="single" w:sz="4" w:space="0" w:color="auto"/>
              <w:right w:val="single" w:sz="4" w:space="0" w:color="auto"/>
            </w:tcBorders>
            <w:shd w:val="clear" w:color="000000" w:fill="FFFFFF"/>
          </w:tcPr>
          <w:p w14:paraId="522A6566" w14:textId="77777777" w:rsidR="00F26737" w:rsidRPr="00F1692D" w:rsidRDefault="00F26737" w:rsidP="00914D08">
            <w:pPr>
              <w:rPr>
                <w:color w:val="000000"/>
                <w:sz w:val="22"/>
                <w:szCs w:val="22"/>
                <w:lang w:eastAsia="lv-LV"/>
              </w:rPr>
            </w:pPr>
          </w:p>
        </w:tc>
      </w:tr>
      <w:tr w:rsidR="00F26737" w:rsidRPr="00F1692D" w14:paraId="08469D0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F4A6776" w14:textId="77777777" w:rsidR="00F26737" w:rsidRPr="00F1692D" w:rsidRDefault="00F26737" w:rsidP="00914D08">
            <w:pPr>
              <w:rPr>
                <w:color w:val="000000"/>
                <w:sz w:val="22"/>
                <w:szCs w:val="22"/>
                <w:lang w:eastAsia="lv-LV"/>
              </w:rPr>
            </w:pPr>
            <w:r w:rsidRPr="00F1692D">
              <w:rPr>
                <w:color w:val="000000"/>
                <w:sz w:val="22"/>
                <w:szCs w:val="22"/>
                <w:lang w:eastAsia="lv-LV"/>
              </w:rPr>
              <w:t>Dimanta slīpdisks, ø 125mm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74700397" w14:textId="77777777" w:rsidR="00F26737" w:rsidRPr="00F1692D" w:rsidRDefault="00F26737" w:rsidP="00914D08">
            <w:pPr>
              <w:rPr>
                <w:color w:val="000000"/>
                <w:sz w:val="22"/>
                <w:szCs w:val="22"/>
                <w:lang w:eastAsia="lv-LV"/>
              </w:rPr>
            </w:pPr>
          </w:p>
        </w:tc>
      </w:tr>
      <w:tr w:rsidR="00F26737" w:rsidRPr="00F1692D" w14:paraId="5DA7467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80237F6" w14:textId="77777777" w:rsidR="00F26737" w:rsidRPr="00F1692D" w:rsidRDefault="00F26737" w:rsidP="00914D08">
            <w:pPr>
              <w:rPr>
                <w:color w:val="000000"/>
                <w:sz w:val="22"/>
                <w:szCs w:val="22"/>
                <w:lang w:eastAsia="lv-LV"/>
              </w:rPr>
            </w:pPr>
            <w:r w:rsidRPr="00F1692D">
              <w:rPr>
                <w:color w:val="000000"/>
                <w:sz w:val="22"/>
                <w:szCs w:val="22"/>
                <w:lang w:eastAsia="lv-LV"/>
              </w:rPr>
              <w:t>Dimanta slīpdisks, ø 250mm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282990DD" w14:textId="77777777" w:rsidR="00F26737" w:rsidRPr="00F1692D" w:rsidRDefault="00F26737" w:rsidP="00914D08">
            <w:pPr>
              <w:rPr>
                <w:color w:val="000000"/>
                <w:sz w:val="22"/>
                <w:szCs w:val="22"/>
                <w:lang w:eastAsia="lv-LV"/>
              </w:rPr>
            </w:pPr>
          </w:p>
        </w:tc>
      </w:tr>
      <w:tr w:rsidR="00F26737" w:rsidRPr="00F1692D" w14:paraId="049BBFD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5478824" w14:textId="77777777" w:rsidR="00F26737" w:rsidRPr="00F1692D" w:rsidRDefault="00F26737" w:rsidP="00914D08">
            <w:pPr>
              <w:rPr>
                <w:color w:val="000000"/>
                <w:sz w:val="22"/>
                <w:szCs w:val="22"/>
                <w:lang w:eastAsia="lv-LV"/>
              </w:rPr>
            </w:pPr>
            <w:r w:rsidRPr="00F1692D">
              <w:rPr>
                <w:color w:val="000000"/>
                <w:sz w:val="22"/>
                <w:szCs w:val="22"/>
                <w:lang w:eastAsia="lv-LV"/>
              </w:rPr>
              <w:t>Dimanta segmentu komplekts</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543EB467" w14:textId="77777777" w:rsidR="00F26737" w:rsidRPr="00F1692D" w:rsidRDefault="00F26737" w:rsidP="00914D08">
            <w:pPr>
              <w:rPr>
                <w:color w:val="000000"/>
                <w:sz w:val="22"/>
                <w:szCs w:val="22"/>
                <w:lang w:eastAsia="lv-LV"/>
              </w:rPr>
            </w:pPr>
          </w:p>
        </w:tc>
      </w:tr>
      <w:tr w:rsidR="00F26737" w:rsidRPr="00F1692D" w14:paraId="23E6E02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661B6E93" w14:textId="77777777" w:rsidR="00F26737" w:rsidRPr="00F1692D" w:rsidRDefault="00F26737" w:rsidP="00914D08">
            <w:pPr>
              <w:rPr>
                <w:color w:val="000000"/>
                <w:sz w:val="22"/>
                <w:szCs w:val="22"/>
                <w:lang w:eastAsia="lv-LV"/>
              </w:rPr>
            </w:pPr>
            <w:r w:rsidRPr="00F1692D">
              <w:rPr>
                <w:color w:val="000000"/>
                <w:sz w:val="22"/>
                <w:szCs w:val="22"/>
                <w:lang w:eastAsia="lv-LV"/>
              </w:rPr>
              <w:t>Blietēšana</w:t>
            </w:r>
          </w:p>
        </w:tc>
        <w:tc>
          <w:tcPr>
            <w:tcW w:w="4388" w:type="dxa"/>
            <w:tcBorders>
              <w:top w:val="nil"/>
              <w:left w:val="single" w:sz="4" w:space="0" w:color="auto"/>
              <w:bottom w:val="single" w:sz="4" w:space="0" w:color="auto"/>
              <w:right w:val="single" w:sz="4" w:space="0" w:color="auto"/>
            </w:tcBorders>
            <w:shd w:val="clear" w:color="000000" w:fill="FCE4D6"/>
          </w:tcPr>
          <w:p w14:paraId="456DE494" w14:textId="77777777" w:rsidR="00F26737" w:rsidRPr="00F1692D" w:rsidRDefault="00F26737" w:rsidP="00914D08">
            <w:pPr>
              <w:rPr>
                <w:color w:val="000000"/>
                <w:sz w:val="22"/>
                <w:szCs w:val="22"/>
                <w:lang w:eastAsia="lv-LV"/>
              </w:rPr>
            </w:pPr>
          </w:p>
        </w:tc>
      </w:tr>
      <w:tr w:rsidR="00F26737" w:rsidRPr="00F1692D" w14:paraId="7330BA2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B32F317" w14:textId="77777777" w:rsidR="00F26737" w:rsidRPr="00F1692D" w:rsidRDefault="00F26737" w:rsidP="00914D08">
            <w:pPr>
              <w:rPr>
                <w:color w:val="000000"/>
                <w:sz w:val="22"/>
                <w:szCs w:val="22"/>
                <w:lang w:eastAsia="lv-LV"/>
              </w:rPr>
            </w:pPr>
            <w:r w:rsidRPr="00F1692D">
              <w:rPr>
                <w:color w:val="000000"/>
                <w:sz w:val="22"/>
                <w:szCs w:val="22"/>
                <w:lang w:eastAsia="lv-LV"/>
              </w:rPr>
              <w:t>Vibrobliete,  50-79 kg, benzīns</w:t>
            </w:r>
          </w:p>
        </w:tc>
        <w:tc>
          <w:tcPr>
            <w:tcW w:w="4388" w:type="dxa"/>
            <w:tcBorders>
              <w:top w:val="nil"/>
              <w:left w:val="single" w:sz="4" w:space="0" w:color="auto"/>
              <w:bottom w:val="single" w:sz="4" w:space="0" w:color="auto"/>
              <w:right w:val="single" w:sz="4" w:space="0" w:color="auto"/>
            </w:tcBorders>
            <w:shd w:val="clear" w:color="000000" w:fill="FFFFFF"/>
          </w:tcPr>
          <w:p w14:paraId="1CA4A3E8" w14:textId="77777777" w:rsidR="00F26737" w:rsidRPr="00F1692D" w:rsidRDefault="00F26737" w:rsidP="00914D08">
            <w:pPr>
              <w:rPr>
                <w:color w:val="000000"/>
                <w:sz w:val="22"/>
                <w:szCs w:val="22"/>
                <w:lang w:eastAsia="lv-LV"/>
              </w:rPr>
            </w:pPr>
          </w:p>
        </w:tc>
      </w:tr>
      <w:tr w:rsidR="00F26737" w:rsidRPr="00F1692D" w14:paraId="35E393F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F62067E" w14:textId="77777777" w:rsidR="00F26737" w:rsidRPr="00F1692D" w:rsidRDefault="00F26737" w:rsidP="00914D08">
            <w:pPr>
              <w:rPr>
                <w:color w:val="000000"/>
                <w:sz w:val="22"/>
                <w:szCs w:val="22"/>
                <w:lang w:eastAsia="lv-LV"/>
              </w:rPr>
            </w:pPr>
            <w:r w:rsidRPr="00F1692D">
              <w:rPr>
                <w:color w:val="000000"/>
                <w:sz w:val="22"/>
                <w:szCs w:val="22"/>
                <w:lang w:eastAsia="lv-LV"/>
              </w:rPr>
              <w:t>Vibrobliete,  80-90 kg, benzīns</w:t>
            </w:r>
          </w:p>
        </w:tc>
        <w:tc>
          <w:tcPr>
            <w:tcW w:w="4388" w:type="dxa"/>
            <w:tcBorders>
              <w:top w:val="nil"/>
              <w:left w:val="single" w:sz="4" w:space="0" w:color="auto"/>
              <w:bottom w:val="single" w:sz="4" w:space="0" w:color="auto"/>
              <w:right w:val="single" w:sz="4" w:space="0" w:color="auto"/>
            </w:tcBorders>
            <w:shd w:val="clear" w:color="000000" w:fill="FFFFFF"/>
          </w:tcPr>
          <w:p w14:paraId="5E9FDCB9" w14:textId="77777777" w:rsidR="00F26737" w:rsidRPr="00F1692D" w:rsidRDefault="00F26737" w:rsidP="00914D08">
            <w:pPr>
              <w:rPr>
                <w:color w:val="000000"/>
                <w:sz w:val="22"/>
                <w:szCs w:val="22"/>
                <w:lang w:eastAsia="lv-LV"/>
              </w:rPr>
            </w:pPr>
          </w:p>
        </w:tc>
      </w:tr>
      <w:tr w:rsidR="00F26737" w:rsidRPr="00F1692D" w14:paraId="7DEF7F6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6AFBCF2" w14:textId="77777777" w:rsidR="00F26737" w:rsidRPr="00F1692D" w:rsidRDefault="00F26737" w:rsidP="00914D08">
            <w:pPr>
              <w:rPr>
                <w:color w:val="000000"/>
                <w:sz w:val="22"/>
                <w:szCs w:val="22"/>
                <w:lang w:eastAsia="lv-LV"/>
              </w:rPr>
            </w:pPr>
            <w:r w:rsidRPr="00F1692D">
              <w:rPr>
                <w:color w:val="000000"/>
                <w:sz w:val="22"/>
                <w:szCs w:val="22"/>
                <w:lang w:eastAsia="lv-LV"/>
              </w:rPr>
              <w:t>Vibrokāja, 60-70 kg, benzīns</w:t>
            </w:r>
          </w:p>
        </w:tc>
        <w:tc>
          <w:tcPr>
            <w:tcW w:w="4388" w:type="dxa"/>
            <w:tcBorders>
              <w:top w:val="nil"/>
              <w:left w:val="single" w:sz="4" w:space="0" w:color="auto"/>
              <w:bottom w:val="single" w:sz="4" w:space="0" w:color="auto"/>
              <w:right w:val="single" w:sz="4" w:space="0" w:color="auto"/>
            </w:tcBorders>
            <w:shd w:val="clear" w:color="000000" w:fill="FFFFFF"/>
          </w:tcPr>
          <w:p w14:paraId="4EF090CA" w14:textId="77777777" w:rsidR="00F26737" w:rsidRPr="00F1692D" w:rsidRDefault="00F26737" w:rsidP="00914D08">
            <w:pPr>
              <w:rPr>
                <w:color w:val="000000"/>
                <w:sz w:val="22"/>
                <w:szCs w:val="22"/>
                <w:lang w:eastAsia="lv-LV"/>
              </w:rPr>
            </w:pPr>
          </w:p>
        </w:tc>
      </w:tr>
      <w:tr w:rsidR="00F26737" w:rsidRPr="00F1692D" w14:paraId="7B235B40"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67F79371" w14:textId="77777777" w:rsidR="00F26737" w:rsidRPr="00F1692D" w:rsidRDefault="00F26737" w:rsidP="00914D08">
            <w:pPr>
              <w:rPr>
                <w:color w:val="000000"/>
                <w:sz w:val="22"/>
                <w:szCs w:val="22"/>
                <w:lang w:eastAsia="lv-LV"/>
              </w:rPr>
            </w:pPr>
            <w:r w:rsidRPr="00F1692D">
              <w:rPr>
                <w:color w:val="000000"/>
                <w:sz w:val="22"/>
                <w:szCs w:val="22"/>
                <w:lang w:eastAsia="lv-LV"/>
              </w:rPr>
              <w:t>Būvgružu caurules, konveijerlentas un tvertnes</w:t>
            </w:r>
          </w:p>
        </w:tc>
        <w:tc>
          <w:tcPr>
            <w:tcW w:w="4388" w:type="dxa"/>
            <w:tcBorders>
              <w:top w:val="nil"/>
              <w:left w:val="single" w:sz="4" w:space="0" w:color="auto"/>
              <w:bottom w:val="single" w:sz="4" w:space="0" w:color="auto"/>
              <w:right w:val="single" w:sz="4" w:space="0" w:color="auto"/>
            </w:tcBorders>
            <w:shd w:val="clear" w:color="000000" w:fill="FCE4D6"/>
          </w:tcPr>
          <w:p w14:paraId="1FE04E2A" w14:textId="77777777" w:rsidR="00F26737" w:rsidRPr="00F1692D" w:rsidRDefault="00F26737" w:rsidP="00914D08">
            <w:pPr>
              <w:rPr>
                <w:color w:val="000000"/>
                <w:sz w:val="22"/>
                <w:szCs w:val="22"/>
                <w:lang w:eastAsia="lv-LV"/>
              </w:rPr>
            </w:pPr>
          </w:p>
        </w:tc>
      </w:tr>
      <w:tr w:rsidR="00F26737" w:rsidRPr="00F1692D" w14:paraId="1DF6E4C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7096B8" w14:textId="77777777" w:rsidR="00F26737" w:rsidRPr="00F1692D" w:rsidRDefault="00F26737" w:rsidP="00914D08">
            <w:pPr>
              <w:rPr>
                <w:color w:val="000000"/>
                <w:sz w:val="22"/>
                <w:szCs w:val="22"/>
                <w:lang w:eastAsia="lv-LV"/>
              </w:rPr>
            </w:pPr>
            <w:r w:rsidRPr="00F1692D">
              <w:rPr>
                <w:color w:val="000000"/>
                <w:sz w:val="22"/>
                <w:szCs w:val="22"/>
                <w:lang w:eastAsia="lv-LV"/>
              </w:rPr>
              <w:lastRenderedPageBreak/>
              <w:t>Būvgružu novadcaurule, 1m</w:t>
            </w:r>
          </w:p>
        </w:tc>
        <w:tc>
          <w:tcPr>
            <w:tcW w:w="4388" w:type="dxa"/>
            <w:tcBorders>
              <w:top w:val="nil"/>
              <w:left w:val="single" w:sz="4" w:space="0" w:color="auto"/>
              <w:bottom w:val="single" w:sz="4" w:space="0" w:color="auto"/>
              <w:right w:val="single" w:sz="4" w:space="0" w:color="auto"/>
            </w:tcBorders>
          </w:tcPr>
          <w:p w14:paraId="7852DD0B" w14:textId="77777777" w:rsidR="00F26737" w:rsidRPr="00F1692D" w:rsidRDefault="00F26737" w:rsidP="00914D08">
            <w:pPr>
              <w:rPr>
                <w:color w:val="000000"/>
                <w:sz w:val="22"/>
                <w:szCs w:val="22"/>
                <w:lang w:eastAsia="lv-LV"/>
              </w:rPr>
            </w:pPr>
          </w:p>
        </w:tc>
      </w:tr>
      <w:tr w:rsidR="00F26737" w:rsidRPr="00F1692D" w14:paraId="1779336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3B3BB2D"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 1m sānu ievads</w:t>
            </w:r>
          </w:p>
        </w:tc>
        <w:tc>
          <w:tcPr>
            <w:tcW w:w="4388" w:type="dxa"/>
            <w:tcBorders>
              <w:top w:val="nil"/>
              <w:left w:val="single" w:sz="4" w:space="0" w:color="auto"/>
              <w:bottom w:val="single" w:sz="4" w:space="0" w:color="auto"/>
              <w:right w:val="single" w:sz="4" w:space="0" w:color="auto"/>
            </w:tcBorders>
            <w:shd w:val="clear" w:color="000000" w:fill="FFFFFF"/>
          </w:tcPr>
          <w:p w14:paraId="4120841D" w14:textId="77777777" w:rsidR="00F26737" w:rsidRPr="00F1692D" w:rsidRDefault="00F26737" w:rsidP="00914D08">
            <w:pPr>
              <w:rPr>
                <w:color w:val="000000"/>
                <w:sz w:val="22"/>
                <w:szCs w:val="22"/>
                <w:lang w:eastAsia="lv-LV"/>
              </w:rPr>
            </w:pPr>
          </w:p>
        </w:tc>
      </w:tr>
      <w:tr w:rsidR="00F26737" w:rsidRPr="00F1692D" w14:paraId="50847EC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FB62C0C"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 piltuve</w:t>
            </w:r>
          </w:p>
        </w:tc>
        <w:tc>
          <w:tcPr>
            <w:tcW w:w="4388" w:type="dxa"/>
            <w:tcBorders>
              <w:top w:val="nil"/>
              <w:left w:val="single" w:sz="4" w:space="0" w:color="auto"/>
              <w:bottom w:val="single" w:sz="4" w:space="0" w:color="auto"/>
              <w:right w:val="single" w:sz="4" w:space="0" w:color="auto"/>
            </w:tcBorders>
            <w:shd w:val="clear" w:color="000000" w:fill="FFFFFF"/>
          </w:tcPr>
          <w:p w14:paraId="2AC4873A" w14:textId="77777777" w:rsidR="00F26737" w:rsidRPr="00F1692D" w:rsidRDefault="00F26737" w:rsidP="00914D08">
            <w:pPr>
              <w:rPr>
                <w:color w:val="000000"/>
                <w:sz w:val="22"/>
                <w:szCs w:val="22"/>
                <w:lang w:eastAsia="lv-LV"/>
              </w:rPr>
            </w:pPr>
          </w:p>
        </w:tc>
      </w:tr>
      <w:tr w:rsidR="00F26737" w:rsidRPr="00F1692D" w14:paraId="7DD0627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5FFA548"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novadcaurules metāla aizsargs, 1m</w:t>
            </w:r>
          </w:p>
        </w:tc>
        <w:tc>
          <w:tcPr>
            <w:tcW w:w="4388" w:type="dxa"/>
            <w:tcBorders>
              <w:top w:val="nil"/>
              <w:left w:val="single" w:sz="4" w:space="0" w:color="auto"/>
              <w:bottom w:val="single" w:sz="4" w:space="0" w:color="auto"/>
              <w:right w:val="single" w:sz="4" w:space="0" w:color="auto"/>
            </w:tcBorders>
            <w:shd w:val="clear" w:color="000000" w:fill="FFFFFF"/>
          </w:tcPr>
          <w:p w14:paraId="3B74759A" w14:textId="77777777" w:rsidR="00F26737" w:rsidRPr="00F1692D" w:rsidRDefault="00F26737" w:rsidP="00914D08">
            <w:pPr>
              <w:rPr>
                <w:color w:val="000000"/>
                <w:sz w:val="22"/>
                <w:szCs w:val="22"/>
                <w:lang w:eastAsia="lv-LV"/>
              </w:rPr>
            </w:pPr>
          </w:p>
        </w:tc>
      </w:tr>
      <w:tr w:rsidR="00F26737" w:rsidRPr="00F1692D" w14:paraId="4099CC0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E5F7BE7"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 fiksācijas rāmis pie sienas</w:t>
            </w:r>
          </w:p>
        </w:tc>
        <w:tc>
          <w:tcPr>
            <w:tcW w:w="4388" w:type="dxa"/>
            <w:tcBorders>
              <w:top w:val="nil"/>
              <w:left w:val="single" w:sz="4" w:space="0" w:color="auto"/>
              <w:bottom w:val="single" w:sz="4" w:space="0" w:color="auto"/>
              <w:right w:val="single" w:sz="4" w:space="0" w:color="auto"/>
            </w:tcBorders>
            <w:shd w:val="clear" w:color="000000" w:fill="FFFFFF"/>
          </w:tcPr>
          <w:p w14:paraId="702117C5" w14:textId="77777777" w:rsidR="00F26737" w:rsidRPr="00F1692D" w:rsidRDefault="00F26737" w:rsidP="00914D08">
            <w:pPr>
              <w:rPr>
                <w:color w:val="000000"/>
                <w:sz w:val="22"/>
                <w:szCs w:val="22"/>
                <w:lang w:eastAsia="lv-LV"/>
              </w:rPr>
            </w:pPr>
          </w:p>
        </w:tc>
      </w:tr>
      <w:tr w:rsidR="00F26737" w:rsidRPr="00F1692D" w14:paraId="1A21931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7347B36"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 fiksācijas rāmis pie grīdas</w:t>
            </w:r>
          </w:p>
        </w:tc>
        <w:tc>
          <w:tcPr>
            <w:tcW w:w="4388" w:type="dxa"/>
            <w:tcBorders>
              <w:top w:val="nil"/>
              <w:left w:val="single" w:sz="4" w:space="0" w:color="auto"/>
              <w:bottom w:val="single" w:sz="4" w:space="0" w:color="auto"/>
              <w:right w:val="single" w:sz="4" w:space="0" w:color="auto"/>
            </w:tcBorders>
            <w:shd w:val="clear" w:color="000000" w:fill="FFFFFF"/>
          </w:tcPr>
          <w:p w14:paraId="6367A493" w14:textId="77777777" w:rsidR="00F26737" w:rsidRPr="00F1692D" w:rsidRDefault="00F26737" w:rsidP="00914D08">
            <w:pPr>
              <w:rPr>
                <w:color w:val="000000"/>
                <w:sz w:val="22"/>
                <w:szCs w:val="22"/>
                <w:lang w:eastAsia="lv-LV"/>
              </w:rPr>
            </w:pPr>
          </w:p>
        </w:tc>
      </w:tr>
      <w:tr w:rsidR="00F26737" w:rsidRPr="00F1692D" w14:paraId="272BA68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513A9BA" w14:textId="77777777" w:rsidR="00F26737" w:rsidRPr="00F1692D" w:rsidRDefault="00F26737" w:rsidP="00914D08">
            <w:pPr>
              <w:rPr>
                <w:color w:val="000000"/>
                <w:sz w:val="22"/>
                <w:szCs w:val="22"/>
                <w:lang w:eastAsia="lv-LV"/>
              </w:rPr>
            </w:pPr>
            <w:r w:rsidRPr="00F1692D">
              <w:rPr>
                <w:color w:val="000000"/>
                <w:sz w:val="22"/>
                <w:szCs w:val="22"/>
                <w:lang w:eastAsia="lv-LV"/>
              </w:rPr>
              <w:t>Būvgružu novadcaurule, vinča ar rāmi</w:t>
            </w:r>
          </w:p>
        </w:tc>
        <w:tc>
          <w:tcPr>
            <w:tcW w:w="4388" w:type="dxa"/>
            <w:tcBorders>
              <w:top w:val="nil"/>
              <w:left w:val="single" w:sz="4" w:space="0" w:color="auto"/>
              <w:bottom w:val="single" w:sz="4" w:space="0" w:color="auto"/>
              <w:right w:val="single" w:sz="4" w:space="0" w:color="auto"/>
            </w:tcBorders>
            <w:shd w:val="clear" w:color="000000" w:fill="FFFFFF"/>
          </w:tcPr>
          <w:p w14:paraId="2E63010A" w14:textId="77777777" w:rsidR="00F26737" w:rsidRPr="00F1692D" w:rsidRDefault="00F26737" w:rsidP="00914D08">
            <w:pPr>
              <w:rPr>
                <w:color w:val="000000"/>
                <w:sz w:val="22"/>
                <w:szCs w:val="22"/>
                <w:lang w:eastAsia="lv-LV"/>
              </w:rPr>
            </w:pPr>
          </w:p>
        </w:tc>
      </w:tr>
      <w:tr w:rsidR="00F26737" w:rsidRPr="00F1692D" w14:paraId="13D298C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09FCD2D" w14:textId="77777777" w:rsidR="00F26737" w:rsidRPr="00F1692D" w:rsidRDefault="00F26737" w:rsidP="00914D08">
            <w:pPr>
              <w:rPr>
                <w:color w:val="000000"/>
                <w:sz w:val="22"/>
                <w:szCs w:val="22"/>
                <w:lang w:eastAsia="lv-LV"/>
              </w:rPr>
            </w:pPr>
            <w:r w:rsidRPr="00F1692D">
              <w:rPr>
                <w:color w:val="000000"/>
                <w:sz w:val="22"/>
                <w:szCs w:val="22"/>
                <w:lang w:eastAsia="lv-LV"/>
              </w:rPr>
              <w:t>Būvgružu konveijerlenta, 4,5m, 230V</w:t>
            </w:r>
          </w:p>
        </w:tc>
        <w:tc>
          <w:tcPr>
            <w:tcW w:w="4388" w:type="dxa"/>
            <w:tcBorders>
              <w:top w:val="nil"/>
              <w:left w:val="single" w:sz="4" w:space="0" w:color="auto"/>
              <w:bottom w:val="single" w:sz="4" w:space="0" w:color="auto"/>
              <w:right w:val="single" w:sz="4" w:space="0" w:color="auto"/>
            </w:tcBorders>
            <w:shd w:val="clear" w:color="000000" w:fill="FFFFFF"/>
          </w:tcPr>
          <w:p w14:paraId="1D8F0C2B" w14:textId="77777777" w:rsidR="00F26737" w:rsidRPr="00F1692D" w:rsidRDefault="00F26737" w:rsidP="00914D08">
            <w:pPr>
              <w:rPr>
                <w:color w:val="000000"/>
                <w:sz w:val="22"/>
                <w:szCs w:val="22"/>
                <w:lang w:eastAsia="lv-LV"/>
              </w:rPr>
            </w:pPr>
          </w:p>
        </w:tc>
      </w:tr>
      <w:tr w:rsidR="00F26737" w:rsidRPr="00F1692D" w14:paraId="53F3492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13BC4E4" w14:textId="77777777" w:rsidR="00F26737" w:rsidRPr="00F1692D" w:rsidRDefault="00F26737" w:rsidP="00914D08">
            <w:pPr>
              <w:rPr>
                <w:color w:val="000000"/>
                <w:sz w:val="22"/>
                <w:szCs w:val="22"/>
                <w:lang w:eastAsia="lv-LV"/>
              </w:rPr>
            </w:pPr>
            <w:r w:rsidRPr="00F1692D">
              <w:rPr>
                <w:color w:val="000000"/>
                <w:sz w:val="22"/>
                <w:szCs w:val="22"/>
                <w:lang w:eastAsia="lv-LV"/>
              </w:rPr>
              <w:t>Ūdens tvertne ar pumpi, 15l</w:t>
            </w:r>
          </w:p>
        </w:tc>
        <w:tc>
          <w:tcPr>
            <w:tcW w:w="4388" w:type="dxa"/>
            <w:tcBorders>
              <w:top w:val="nil"/>
              <w:left w:val="single" w:sz="4" w:space="0" w:color="auto"/>
              <w:bottom w:val="single" w:sz="4" w:space="0" w:color="auto"/>
              <w:right w:val="single" w:sz="4" w:space="0" w:color="auto"/>
            </w:tcBorders>
            <w:shd w:val="clear" w:color="000000" w:fill="FFFFFF"/>
          </w:tcPr>
          <w:p w14:paraId="3CFD13F4" w14:textId="77777777" w:rsidR="00F26737" w:rsidRPr="00F1692D" w:rsidRDefault="00F26737" w:rsidP="00914D08">
            <w:pPr>
              <w:rPr>
                <w:color w:val="000000"/>
                <w:sz w:val="22"/>
                <w:szCs w:val="22"/>
                <w:lang w:eastAsia="lv-LV"/>
              </w:rPr>
            </w:pPr>
          </w:p>
        </w:tc>
      </w:tr>
      <w:tr w:rsidR="00F26737" w:rsidRPr="00F1692D" w14:paraId="0FE02480"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374A9BB6" w14:textId="77777777" w:rsidR="00F26737" w:rsidRPr="00F1692D" w:rsidRDefault="00F26737" w:rsidP="00914D08">
            <w:pPr>
              <w:rPr>
                <w:color w:val="000000"/>
                <w:sz w:val="22"/>
                <w:szCs w:val="22"/>
                <w:lang w:eastAsia="lv-LV"/>
              </w:rPr>
            </w:pPr>
            <w:r w:rsidRPr="00F1692D">
              <w:rPr>
                <w:color w:val="000000"/>
                <w:sz w:val="22"/>
                <w:szCs w:val="22"/>
                <w:lang w:eastAsia="lv-LV"/>
              </w:rPr>
              <w:t>Dārza tehnika</w:t>
            </w:r>
          </w:p>
        </w:tc>
        <w:tc>
          <w:tcPr>
            <w:tcW w:w="4388" w:type="dxa"/>
            <w:tcBorders>
              <w:top w:val="nil"/>
              <w:left w:val="single" w:sz="4" w:space="0" w:color="auto"/>
              <w:bottom w:val="single" w:sz="4" w:space="0" w:color="auto"/>
              <w:right w:val="single" w:sz="4" w:space="0" w:color="auto"/>
            </w:tcBorders>
            <w:shd w:val="clear" w:color="000000" w:fill="FCE4D6"/>
          </w:tcPr>
          <w:p w14:paraId="44446B96" w14:textId="77777777" w:rsidR="00F26737" w:rsidRPr="00F1692D" w:rsidRDefault="00F26737" w:rsidP="00914D08">
            <w:pPr>
              <w:rPr>
                <w:color w:val="000000"/>
                <w:sz w:val="22"/>
                <w:szCs w:val="22"/>
                <w:lang w:eastAsia="lv-LV"/>
              </w:rPr>
            </w:pPr>
          </w:p>
        </w:tc>
      </w:tr>
      <w:tr w:rsidR="00F26737" w:rsidRPr="00F1692D" w14:paraId="0BB19C1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4E4EF29" w14:textId="77777777" w:rsidR="00F26737" w:rsidRPr="00F1692D" w:rsidRDefault="00F26737" w:rsidP="00914D08">
            <w:pPr>
              <w:rPr>
                <w:color w:val="000000"/>
                <w:sz w:val="22"/>
                <w:szCs w:val="22"/>
                <w:lang w:eastAsia="lv-LV"/>
              </w:rPr>
            </w:pPr>
            <w:r w:rsidRPr="00F1692D">
              <w:rPr>
                <w:color w:val="000000"/>
                <w:sz w:val="22"/>
                <w:szCs w:val="22"/>
                <w:lang w:eastAsia="lv-LV"/>
              </w:rPr>
              <w:t>Ķēdes zāģis, 230V</w:t>
            </w:r>
          </w:p>
        </w:tc>
        <w:tc>
          <w:tcPr>
            <w:tcW w:w="4388" w:type="dxa"/>
            <w:tcBorders>
              <w:top w:val="nil"/>
              <w:left w:val="single" w:sz="4" w:space="0" w:color="auto"/>
              <w:bottom w:val="single" w:sz="4" w:space="0" w:color="auto"/>
              <w:right w:val="single" w:sz="4" w:space="0" w:color="auto"/>
            </w:tcBorders>
            <w:shd w:val="clear" w:color="000000" w:fill="FFFFFF"/>
          </w:tcPr>
          <w:p w14:paraId="7DB7B542" w14:textId="77777777" w:rsidR="00F26737" w:rsidRPr="00F1692D" w:rsidRDefault="00F26737" w:rsidP="00914D08">
            <w:pPr>
              <w:rPr>
                <w:color w:val="000000"/>
                <w:sz w:val="22"/>
                <w:szCs w:val="22"/>
                <w:lang w:eastAsia="lv-LV"/>
              </w:rPr>
            </w:pPr>
          </w:p>
        </w:tc>
      </w:tr>
      <w:tr w:rsidR="00F26737" w:rsidRPr="00F1692D" w14:paraId="741650B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7BED72F" w14:textId="77777777" w:rsidR="00F26737" w:rsidRPr="00F1692D" w:rsidRDefault="00F26737" w:rsidP="00914D08">
            <w:pPr>
              <w:rPr>
                <w:color w:val="000000"/>
                <w:sz w:val="22"/>
                <w:szCs w:val="22"/>
                <w:lang w:eastAsia="lv-LV"/>
              </w:rPr>
            </w:pPr>
            <w:r w:rsidRPr="00F1692D">
              <w:rPr>
                <w:color w:val="000000"/>
                <w:sz w:val="22"/>
                <w:szCs w:val="22"/>
                <w:lang w:eastAsia="lv-LV"/>
              </w:rPr>
              <w:t>Ķēdes zāģis, benzīns</w:t>
            </w:r>
          </w:p>
        </w:tc>
        <w:tc>
          <w:tcPr>
            <w:tcW w:w="4388" w:type="dxa"/>
            <w:tcBorders>
              <w:top w:val="nil"/>
              <w:left w:val="single" w:sz="4" w:space="0" w:color="auto"/>
              <w:bottom w:val="single" w:sz="4" w:space="0" w:color="auto"/>
              <w:right w:val="single" w:sz="4" w:space="0" w:color="auto"/>
            </w:tcBorders>
            <w:shd w:val="clear" w:color="000000" w:fill="FFFFFF"/>
          </w:tcPr>
          <w:p w14:paraId="2F51E6F7" w14:textId="77777777" w:rsidR="00F26737" w:rsidRPr="00F1692D" w:rsidRDefault="00F26737" w:rsidP="00914D08">
            <w:pPr>
              <w:rPr>
                <w:color w:val="000000"/>
                <w:sz w:val="22"/>
                <w:szCs w:val="22"/>
                <w:lang w:eastAsia="lv-LV"/>
              </w:rPr>
            </w:pPr>
          </w:p>
        </w:tc>
      </w:tr>
      <w:tr w:rsidR="00F26737" w:rsidRPr="00F1692D" w14:paraId="03453CD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7248003" w14:textId="77777777" w:rsidR="00F26737" w:rsidRPr="00F1692D" w:rsidRDefault="00F26737" w:rsidP="00914D08">
            <w:pPr>
              <w:rPr>
                <w:color w:val="000000"/>
                <w:sz w:val="22"/>
                <w:szCs w:val="22"/>
                <w:lang w:eastAsia="lv-LV"/>
              </w:rPr>
            </w:pPr>
            <w:r w:rsidRPr="00F1692D">
              <w:rPr>
                <w:color w:val="000000"/>
                <w:sz w:val="22"/>
                <w:szCs w:val="22"/>
                <w:lang w:eastAsia="lv-LV"/>
              </w:rPr>
              <w:t>Dzīvžogu šķēres, benzīns</w:t>
            </w:r>
          </w:p>
        </w:tc>
        <w:tc>
          <w:tcPr>
            <w:tcW w:w="4388" w:type="dxa"/>
            <w:tcBorders>
              <w:top w:val="nil"/>
              <w:left w:val="single" w:sz="4" w:space="0" w:color="auto"/>
              <w:bottom w:val="single" w:sz="4" w:space="0" w:color="auto"/>
              <w:right w:val="single" w:sz="4" w:space="0" w:color="auto"/>
            </w:tcBorders>
            <w:shd w:val="clear" w:color="000000" w:fill="FFFFFF"/>
          </w:tcPr>
          <w:p w14:paraId="6E4FB7A6" w14:textId="77777777" w:rsidR="00F26737" w:rsidRPr="00F1692D" w:rsidRDefault="00F26737" w:rsidP="00914D08">
            <w:pPr>
              <w:rPr>
                <w:color w:val="000000"/>
                <w:sz w:val="22"/>
                <w:szCs w:val="22"/>
                <w:lang w:eastAsia="lv-LV"/>
              </w:rPr>
            </w:pPr>
          </w:p>
        </w:tc>
      </w:tr>
      <w:tr w:rsidR="00F26737" w:rsidRPr="00F1692D" w14:paraId="31CC5CF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23CB0F2" w14:textId="77777777" w:rsidR="00F26737" w:rsidRPr="00F1692D" w:rsidRDefault="00F26737" w:rsidP="00914D08">
            <w:pPr>
              <w:rPr>
                <w:color w:val="000000"/>
                <w:sz w:val="22"/>
                <w:szCs w:val="22"/>
                <w:lang w:eastAsia="lv-LV"/>
              </w:rPr>
            </w:pPr>
            <w:r w:rsidRPr="00F1692D">
              <w:rPr>
                <w:color w:val="000000"/>
                <w:sz w:val="22"/>
                <w:szCs w:val="22"/>
                <w:lang w:eastAsia="lv-LV"/>
              </w:rPr>
              <w:t>Trimmeris, benzīns</w:t>
            </w:r>
          </w:p>
        </w:tc>
        <w:tc>
          <w:tcPr>
            <w:tcW w:w="4388" w:type="dxa"/>
            <w:tcBorders>
              <w:top w:val="nil"/>
              <w:left w:val="single" w:sz="4" w:space="0" w:color="auto"/>
              <w:bottom w:val="single" w:sz="4" w:space="0" w:color="auto"/>
              <w:right w:val="single" w:sz="4" w:space="0" w:color="auto"/>
            </w:tcBorders>
            <w:shd w:val="clear" w:color="000000" w:fill="FFFFFF"/>
          </w:tcPr>
          <w:p w14:paraId="3D5CF268" w14:textId="77777777" w:rsidR="00F26737" w:rsidRPr="00F1692D" w:rsidRDefault="00F26737" w:rsidP="00914D08">
            <w:pPr>
              <w:rPr>
                <w:color w:val="000000"/>
                <w:sz w:val="22"/>
                <w:szCs w:val="22"/>
                <w:lang w:eastAsia="lv-LV"/>
              </w:rPr>
            </w:pPr>
          </w:p>
        </w:tc>
      </w:tr>
      <w:tr w:rsidR="00F26737" w:rsidRPr="00F1692D" w14:paraId="5BA64CD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818549E" w14:textId="77777777" w:rsidR="00F26737" w:rsidRPr="00F1692D" w:rsidRDefault="00F26737" w:rsidP="00914D08">
            <w:pPr>
              <w:rPr>
                <w:color w:val="000000"/>
                <w:sz w:val="22"/>
                <w:szCs w:val="22"/>
                <w:lang w:eastAsia="lv-LV"/>
              </w:rPr>
            </w:pPr>
            <w:r w:rsidRPr="00F1692D">
              <w:rPr>
                <w:color w:val="000000"/>
                <w:sz w:val="22"/>
                <w:szCs w:val="22"/>
                <w:lang w:eastAsia="lv-LV"/>
              </w:rPr>
              <w:t>Lapu pūtēji, benzīns</w:t>
            </w:r>
          </w:p>
        </w:tc>
        <w:tc>
          <w:tcPr>
            <w:tcW w:w="4388" w:type="dxa"/>
            <w:tcBorders>
              <w:top w:val="nil"/>
              <w:left w:val="single" w:sz="4" w:space="0" w:color="auto"/>
              <w:bottom w:val="single" w:sz="4" w:space="0" w:color="auto"/>
              <w:right w:val="single" w:sz="4" w:space="0" w:color="auto"/>
            </w:tcBorders>
            <w:shd w:val="clear" w:color="000000" w:fill="FFFFFF"/>
          </w:tcPr>
          <w:p w14:paraId="2872EACC" w14:textId="77777777" w:rsidR="00F26737" w:rsidRPr="00F1692D" w:rsidRDefault="00F26737" w:rsidP="00914D08">
            <w:pPr>
              <w:rPr>
                <w:color w:val="000000"/>
                <w:sz w:val="22"/>
                <w:szCs w:val="22"/>
                <w:lang w:eastAsia="lv-LV"/>
              </w:rPr>
            </w:pPr>
          </w:p>
        </w:tc>
      </w:tr>
      <w:tr w:rsidR="00F26737" w:rsidRPr="00F1692D" w14:paraId="77D9BFB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5DE4E1D" w14:textId="77777777" w:rsidR="00F26737" w:rsidRPr="00F1692D" w:rsidRDefault="00F26737" w:rsidP="00914D08">
            <w:pPr>
              <w:rPr>
                <w:color w:val="000000"/>
                <w:sz w:val="22"/>
                <w:szCs w:val="22"/>
                <w:lang w:eastAsia="lv-LV"/>
              </w:rPr>
            </w:pPr>
            <w:r w:rsidRPr="00F1692D">
              <w:rPr>
                <w:color w:val="000000"/>
                <w:sz w:val="22"/>
                <w:szCs w:val="22"/>
                <w:lang w:eastAsia="lv-LV"/>
              </w:rPr>
              <w:t>Zāles pļāvējs, benzīns</w:t>
            </w:r>
          </w:p>
        </w:tc>
        <w:tc>
          <w:tcPr>
            <w:tcW w:w="4388" w:type="dxa"/>
            <w:tcBorders>
              <w:top w:val="nil"/>
              <w:left w:val="single" w:sz="4" w:space="0" w:color="auto"/>
              <w:bottom w:val="single" w:sz="4" w:space="0" w:color="auto"/>
              <w:right w:val="single" w:sz="4" w:space="0" w:color="auto"/>
            </w:tcBorders>
            <w:shd w:val="clear" w:color="000000" w:fill="FFFFFF"/>
          </w:tcPr>
          <w:p w14:paraId="0C6773FF" w14:textId="77777777" w:rsidR="00F26737" w:rsidRPr="00F1692D" w:rsidRDefault="00F26737" w:rsidP="00914D08">
            <w:pPr>
              <w:rPr>
                <w:color w:val="000000"/>
                <w:sz w:val="22"/>
                <w:szCs w:val="22"/>
                <w:lang w:eastAsia="lv-LV"/>
              </w:rPr>
            </w:pPr>
          </w:p>
        </w:tc>
      </w:tr>
      <w:tr w:rsidR="00F26737" w:rsidRPr="00F1692D" w14:paraId="19D750A7"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CFDFC" w14:textId="77777777" w:rsidR="00F26737" w:rsidRPr="00F1692D" w:rsidRDefault="00F26737" w:rsidP="00914D08">
            <w:pPr>
              <w:rPr>
                <w:color w:val="000000"/>
                <w:sz w:val="22"/>
                <w:szCs w:val="22"/>
                <w:lang w:eastAsia="lv-LV"/>
              </w:rPr>
            </w:pPr>
            <w:r w:rsidRPr="00F1692D">
              <w:rPr>
                <w:color w:val="000000"/>
                <w:sz w:val="22"/>
                <w:szCs w:val="22"/>
                <w:lang w:eastAsia="lv-LV"/>
              </w:rPr>
              <w:t>Mauriņa pļaušanas traktors, benzīns</w:t>
            </w:r>
          </w:p>
        </w:tc>
        <w:tc>
          <w:tcPr>
            <w:tcW w:w="4388" w:type="dxa"/>
            <w:tcBorders>
              <w:top w:val="single" w:sz="4" w:space="0" w:color="auto"/>
              <w:left w:val="single" w:sz="4" w:space="0" w:color="auto"/>
              <w:bottom w:val="single" w:sz="4" w:space="0" w:color="auto"/>
              <w:right w:val="single" w:sz="4" w:space="0" w:color="auto"/>
            </w:tcBorders>
            <w:shd w:val="clear" w:color="000000" w:fill="FFFFFF"/>
          </w:tcPr>
          <w:p w14:paraId="5CC8AE65" w14:textId="77777777" w:rsidR="00F26737" w:rsidRPr="00F1692D" w:rsidRDefault="00F26737" w:rsidP="00914D08">
            <w:pPr>
              <w:rPr>
                <w:color w:val="000000"/>
                <w:sz w:val="22"/>
                <w:szCs w:val="22"/>
                <w:lang w:eastAsia="lv-LV"/>
              </w:rPr>
            </w:pPr>
          </w:p>
        </w:tc>
      </w:tr>
      <w:tr w:rsidR="00F26737" w:rsidRPr="00F1692D" w14:paraId="2AC969D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43DE916" w14:textId="77777777" w:rsidR="00F26737" w:rsidRPr="00F1692D" w:rsidRDefault="00F26737" w:rsidP="00914D08">
            <w:pPr>
              <w:rPr>
                <w:color w:val="000000"/>
                <w:sz w:val="22"/>
                <w:szCs w:val="22"/>
                <w:lang w:eastAsia="lv-LV"/>
              </w:rPr>
            </w:pPr>
            <w:r w:rsidRPr="00F1692D">
              <w:rPr>
                <w:color w:val="000000"/>
                <w:sz w:val="22"/>
                <w:szCs w:val="22"/>
                <w:lang w:eastAsia="lv-LV"/>
              </w:rPr>
              <w:t>Zemes urbis, benzīns</w:t>
            </w:r>
          </w:p>
        </w:tc>
        <w:tc>
          <w:tcPr>
            <w:tcW w:w="4388" w:type="dxa"/>
            <w:tcBorders>
              <w:top w:val="nil"/>
              <w:left w:val="single" w:sz="4" w:space="0" w:color="auto"/>
              <w:bottom w:val="single" w:sz="4" w:space="0" w:color="auto"/>
              <w:right w:val="single" w:sz="4" w:space="0" w:color="auto"/>
            </w:tcBorders>
            <w:shd w:val="clear" w:color="000000" w:fill="FFFFFF"/>
          </w:tcPr>
          <w:p w14:paraId="0623E9B5" w14:textId="77777777" w:rsidR="00F26737" w:rsidRPr="00F1692D" w:rsidRDefault="00F26737" w:rsidP="00914D08">
            <w:pPr>
              <w:rPr>
                <w:color w:val="000000"/>
                <w:sz w:val="22"/>
                <w:szCs w:val="22"/>
                <w:lang w:eastAsia="lv-LV"/>
              </w:rPr>
            </w:pPr>
          </w:p>
        </w:tc>
      </w:tr>
      <w:tr w:rsidR="00F26737" w:rsidRPr="00F1692D" w14:paraId="756F85D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BEE59F1" w14:textId="77777777" w:rsidR="00F26737" w:rsidRPr="00F1692D" w:rsidRDefault="00F26737" w:rsidP="00914D08">
            <w:pPr>
              <w:rPr>
                <w:color w:val="000000"/>
                <w:sz w:val="22"/>
                <w:szCs w:val="22"/>
                <w:lang w:eastAsia="lv-LV"/>
              </w:rPr>
            </w:pPr>
            <w:r w:rsidRPr="00F1692D">
              <w:rPr>
                <w:color w:val="000000"/>
                <w:sz w:val="22"/>
                <w:szCs w:val="22"/>
                <w:lang w:eastAsia="lv-LV"/>
              </w:rPr>
              <w:t>Zemes urbis, ø x L, &lt;100mm x 700mm</w:t>
            </w:r>
          </w:p>
        </w:tc>
        <w:tc>
          <w:tcPr>
            <w:tcW w:w="4388" w:type="dxa"/>
            <w:tcBorders>
              <w:top w:val="nil"/>
              <w:left w:val="single" w:sz="4" w:space="0" w:color="auto"/>
              <w:bottom w:val="single" w:sz="4" w:space="0" w:color="auto"/>
              <w:right w:val="single" w:sz="4" w:space="0" w:color="auto"/>
            </w:tcBorders>
            <w:shd w:val="clear" w:color="000000" w:fill="FFFFFF"/>
          </w:tcPr>
          <w:p w14:paraId="51FD1731" w14:textId="77777777" w:rsidR="00F26737" w:rsidRPr="00F1692D" w:rsidRDefault="00F26737" w:rsidP="00914D08">
            <w:pPr>
              <w:rPr>
                <w:color w:val="000000"/>
                <w:sz w:val="22"/>
                <w:szCs w:val="22"/>
                <w:lang w:eastAsia="lv-LV"/>
              </w:rPr>
            </w:pPr>
          </w:p>
        </w:tc>
      </w:tr>
      <w:tr w:rsidR="00F26737" w:rsidRPr="00F1692D" w14:paraId="3649783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26DAD05" w14:textId="77777777" w:rsidR="00F26737" w:rsidRPr="00F1692D" w:rsidRDefault="00F26737" w:rsidP="00914D08">
            <w:pPr>
              <w:rPr>
                <w:color w:val="000000"/>
                <w:sz w:val="22"/>
                <w:szCs w:val="22"/>
                <w:lang w:eastAsia="lv-LV"/>
              </w:rPr>
            </w:pPr>
            <w:r w:rsidRPr="00F1692D">
              <w:rPr>
                <w:color w:val="000000"/>
                <w:sz w:val="22"/>
                <w:szCs w:val="22"/>
                <w:lang w:eastAsia="lv-LV"/>
              </w:rPr>
              <w:t>Zemes urbis, ø x L, &lt;150mm x 700mm</w:t>
            </w:r>
          </w:p>
        </w:tc>
        <w:tc>
          <w:tcPr>
            <w:tcW w:w="4388" w:type="dxa"/>
            <w:tcBorders>
              <w:top w:val="nil"/>
              <w:left w:val="single" w:sz="4" w:space="0" w:color="auto"/>
              <w:bottom w:val="single" w:sz="4" w:space="0" w:color="auto"/>
              <w:right w:val="single" w:sz="4" w:space="0" w:color="auto"/>
            </w:tcBorders>
          </w:tcPr>
          <w:p w14:paraId="549369AA" w14:textId="77777777" w:rsidR="00F26737" w:rsidRPr="00F1692D" w:rsidRDefault="00F26737" w:rsidP="00914D08">
            <w:pPr>
              <w:rPr>
                <w:color w:val="000000"/>
                <w:sz w:val="22"/>
                <w:szCs w:val="22"/>
                <w:lang w:eastAsia="lv-LV"/>
              </w:rPr>
            </w:pPr>
          </w:p>
        </w:tc>
      </w:tr>
      <w:tr w:rsidR="00F26737" w:rsidRPr="00F1692D" w14:paraId="4D718D93"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B95F7E7" w14:textId="77777777" w:rsidR="00F26737" w:rsidRPr="00F1692D" w:rsidRDefault="00F26737" w:rsidP="00914D08">
            <w:pPr>
              <w:rPr>
                <w:color w:val="000000"/>
                <w:sz w:val="22"/>
                <w:szCs w:val="22"/>
                <w:lang w:eastAsia="lv-LV"/>
              </w:rPr>
            </w:pPr>
            <w:r w:rsidRPr="00F1692D">
              <w:rPr>
                <w:color w:val="000000"/>
                <w:sz w:val="22"/>
                <w:szCs w:val="22"/>
                <w:lang w:eastAsia="lv-LV"/>
              </w:rPr>
              <w:t>Zemes urbja pagarinātājs</w:t>
            </w:r>
          </w:p>
        </w:tc>
        <w:tc>
          <w:tcPr>
            <w:tcW w:w="4388" w:type="dxa"/>
            <w:tcBorders>
              <w:top w:val="nil"/>
              <w:left w:val="single" w:sz="4" w:space="0" w:color="auto"/>
              <w:bottom w:val="single" w:sz="4" w:space="0" w:color="auto"/>
              <w:right w:val="single" w:sz="4" w:space="0" w:color="auto"/>
            </w:tcBorders>
          </w:tcPr>
          <w:p w14:paraId="0354208E" w14:textId="77777777" w:rsidR="00F26737" w:rsidRPr="00F1692D" w:rsidRDefault="00F26737" w:rsidP="00914D08">
            <w:pPr>
              <w:rPr>
                <w:color w:val="000000"/>
                <w:sz w:val="22"/>
                <w:szCs w:val="22"/>
                <w:lang w:eastAsia="lv-LV"/>
              </w:rPr>
            </w:pPr>
          </w:p>
        </w:tc>
      </w:tr>
      <w:tr w:rsidR="00F26737" w:rsidRPr="00F1692D" w14:paraId="5A83D6B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18511DC5" w14:textId="77777777" w:rsidR="00F26737" w:rsidRPr="00F1692D" w:rsidRDefault="00F26737" w:rsidP="00914D08">
            <w:pPr>
              <w:rPr>
                <w:color w:val="000000"/>
                <w:sz w:val="22"/>
                <w:szCs w:val="22"/>
                <w:lang w:eastAsia="lv-LV"/>
              </w:rPr>
            </w:pPr>
            <w:r w:rsidRPr="00F1692D">
              <w:rPr>
                <w:color w:val="000000"/>
                <w:sz w:val="22"/>
                <w:szCs w:val="22"/>
                <w:lang w:eastAsia="lv-LV"/>
              </w:rPr>
              <w:t>Fiksēšana un Montāža</w:t>
            </w:r>
          </w:p>
        </w:tc>
        <w:tc>
          <w:tcPr>
            <w:tcW w:w="4388" w:type="dxa"/>
            <w:tcBorders>
              <w:top w:val="nil"/>
              <w:left w:val="single" w:sz="4" w:space="0" w:color="auto"/>
              <w:bottom w:val="single" w:sz="4" w:space="0" w:color="auto"/>
              <w:right w:val="single" w:sz="4" w:space="0" w:color="auto"/>
            </w:tcBorders>
            <w:shd w:val="clear" w:color="000000" w:fill="FCE4D6"/>
          </w:tcPr>
          <w:p w14:paraId="7AEFBF1E" w14:textId="77777777" w:rsidR="00F26737" w:rsidRPr="00F1692D" w:rsidRDefault="00F26737" w:rsidP="00914D08">
            <w:pPr>
              <w:rPr>
                <w:color w:val="000000"/>
                <w:sz w:val="22"/>
                <w:szCs w:val="22"/>
                <w:lang w:eastAsia="lv-LV"/>
              </w:rPr>
            </w:pPr>
          </w:p>
        </w:tc>
      </w:tr>
      <w:tr w:rsidR="00F26737" w:rsidRPr="00F1692D" w14:paraId="2FC9C12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ED0E4DA" w14:textId="77777777" w:rsidR="00F26737" w:rsidRPr="00F1692D" w:rsidRDefault="00F26737" w:rsidP="00914D08">
            <w:pPr>
              <w:rPr>
                <w:color w:val="000000"/>
                <w:sz w:val="22"/>
                <w:szCs w:val="22"/>
                <w:lang w:eastAsia="lv-LV"/>
              </w:rPr>
            </w:pPr>
            <w:r w:rsidRPr="00F1692D">
              <w:rPr>
                <w:color w:val="000000"/>
                <w:sz w:val="22"/>
                <w:szCs w:val="22"/>
                <w:lang w:eastAsia="lv-LV"/>
              </w:rPr>
              <w:t>Naglošanas pistole, pneimatiskā</w:t>
            </w:r>
          </w:p>
        </w:tc>
        <w:tc>
          <w:tcPr>
            <w:tcW w:w="4388" w:type="dxa"/>
            <w:tcBorders>
              <w:top w:val="nil"/>
              <w:left w:val="single" w:sz="4" w:space="0" w:color="auto"/>
              <w:bottom w:val="single" w:sz="4" w:space="0" w:color="auto"/>
              <w:right w:val="single" w:sz="4" w:space="0" w:color="auto"/>
            </w:tcBorders>
            <w:shd w:val="clear" w:color="000000" w:fill="FFFFFF"/>
          </w:tcPr>
          <w:p w14:paraId="7EE845C6" w14:textId="77777777" w:rsidR="00F26737" w:rsidRPr="00F1692D" w:rsidRDefault="00F26737" w:rsidP="00914D08">
            <w:pPr>
              <w:rPr>
                <w:color w:val="000000"/>
                <w:sz w:val="22"/>
                <w:szCs w:val="22"/>
                <w:lang w:eastAsia="lv-LV"/>
              </w:rPr>
            </w:pPr>
          </w:p>
        </w:tc>
      </w:tr>
      <w:tr w:rsidR="00F26737" w:rsidRPr="00F1692D" w14:paraId="7C45D21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A04CC1D" w14:textId="77777777" w:rsidR="00F26737" w:rsidRPr="00F1692D" w:rsidRDefault="00F26737" w:rsidP="00914D08">
            <w:pPr>
              <w:rPr>
                <w:color w:val="000000"/>
                <w:sz w:val="22"/>
                <w:szCs w:val="22"/>
                <w:lang w:eastAsia="lv-LV"/>
              </w:rPr>
            </w:pPr>
            <w:r w:rsidRPr="00F1692D">
              <w:rPr>
                <w:color w:val="000000"/>
                <w:sz w:val="22"/>
                <w:szCs w:val="22"/>
                <w:lang w:eastAsia="lv-LV"/>
              </w:rPr>
              <w:t>Naglu izsitējpistole, pneimatiskā</w:t>
            </w:r>
          </w:p>
        </w:tc>
        <w:tc>
          <w:tcPr>
            <w:tcW w:w="4388" w:type="dxa"/>
            <w:tcBorders>
              <w:top w:val="nil"/>
              <w:left w:val="single" w:sz="4" w:space="0" w:color="auto"/>
              <w:bottom w:val="single" w:sz="4" w:space="0" w:color="auto"/>
              <w:right w:val="single" w:sz="4" w:space="0" w:color="auto"/>
            </w:tcBorders>
          </w:tcPr>
          <w:p w14:paraId="55175C89" w14:textId="77777777" w:rsidR="00F26737" w:rsidRPr="00F1692D" w:rsidRDefault="00F26737" w:rsidP="00914D08">
            <w:pPr>
              <w:rPr>
                <w:color w:val="000000"/>
                <w:sz w:val="22"/>
                <w:szCs w:val="22"/>
                <w:lang w:eastAsia="lv-LV"/>
              </w:rPr>
            </w:pPr>
          </w:p>
        </w:tc>
      </w:tr>
      <w:tr w:rsidR="00F26737" w:rsidRPr="00F1692D" w14:paraId="59A8AB8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D9A2396" w14:textId="77777777" w:rsidR="00F26737" w:rsidRPr="00F1692D" w:rsidRDefault="00F26737" w:rsidP="00914D08">
            <w:pPr>
              <w:rPr>
                <w:color w:val="000000"/>
                <w:sz w:val="22"/>
                <w:szCs w:val="22"/>
                <w:lang w:eastAsia="lv-LV"/>
              </w:rPr>
            </w:pPr>
            <w:r w:rsidRPr="00F1692D">
              <w:rPr>
                <w:color w:val="000000"/>
                <w:sz w:val="22"/>
                <w:szCs w:val="22"/>
                <w:lang w:eastAsia="lv-LV"/>
              </w:rPr>
              <w:t>Dībeļpistole</w:t>
            </w:r>
          </w:p>
        </w:tc>
        <w:tc>
          <w:tcPr>
            <w:tcW w:w="4388" w:type="dxa"/>
            <w:tcBorders>
              <w:top w:val="nil"/>
              <w:left w:val="single" w:sz="4" w:space="0" w:color="auto"/>
              <w:bottom w:val="single" w:sz="4" w:space="0" w:color="auto"/>
              <w:right w:val="single" w:sz="4" w:space="0" w:color="auto"/>
            </w:tcBorders>
            <w:shd w:val="clear" w:color="000000" w:fill="FFFFFF"/>
          </w:tcPr>
          <w:p w14:paraId="3D53F9F3" w14:textId="77777777" w:rsidR="00F26737" w:rsidRPr="00F1692D" w:rsidRDefault="00F26737" w:rsidP="00914D08">
            <w:pPr>
              <w:rPr>
                <w:color w:val="000000"/>
                <w:sz w:val="22"/>
                <w:szCs w:val="22"/>
                <w:lang w:eastAsia="lv-LV"/>
              </w:rPr>
            </w:pPr>
          </w:p>
        </w:tc>
      </w:tr>
      <w:tr w:rsidR="00F26737" w:rsidRPr="00F1692D" w14:paraId="0DDD947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6CA3CFB" w14:textId="77777777" w:rsidR="00F26737" w:rsidRPr="00F1692D" w:rsidRDefault="00F26737" w:rsidP="00914D08">
            <w:pPr>
              <w:rPr>
                <w:color w:val="000000"/>
                <w:sz w:val="22"/>
                <w:szCs w:val="22"/>
                <w:lang w:eastAsia="lv-LV"/>
              </w:rPr>
            </w:pPr>
            <w:r w:rsidRPr="00F1692D">
              <w:rPr>
                <w:color w:val="000000"/>
                <w:sz w:val="22"/>
                <w:szCs w:val="22"/>
                <w:lang w:eastAsia="lv-LV"/>
              </w:rPr>
              <w:t>Kniežu pistole, akumulatora</w:t>
            </w:r>
          </w:p>
        </w:tc>
        <w:tc>
          <w:tcPr>
            <w:tcW w:w="4388" w:type="dxa"/>
            <w:tcBorders>
              <w:top w:val="nil"/>
              <w:left w:val="single" w:sz="4" w:space="0" w:color="auto"/>
              <w:bottom w:val="single" w:sz="4" w:space="0" w:color="auto"/>
              <w:right w:val="single" w:sz="4" w:space="0" w:color="auto"/>
            </w:tcBorders>
          </w:tcPr>
          <w:p w14:paraId="07922D39" w14:textId="77777777" w:rsidR="00F26737" w:rsidRPr="00F1692D" w:rsidRDefault="00F26737" w:rsidP="00914D08">
            <w:pPr>
              <w:rPr>
                <w:color w:val="000000"/>
                <w:sz w:val="22"/>
                <w:szCs w:val="22"/>
                <w:lang w:eastAsia="lv-LV"/>
              </w:rPr>
            </w:pPr>
          </w:p>
        </w:tc>
      </w:tr>
      <w:tr w:rsidR="00F26737" w:rsidRPr="00F1692D" w14:paraId="129FA03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8963C68" w14:textId="77777777" w:rsidR="00F26737" w:rsidRPr="00F1692D" w:rsidRDefault="00F26737" w:rsidP="00914D08">
            <w:pPr>
              <w:rPr>
                <w:color w:val="000000"/>
                <w:sz w:val="22"/>
                <w:szCs w:val="22"/>
                <w:lang w:eastAsia="lv-LV"/>
              </w:rPr>
            </w:pPr>
            <w:r w:rsidRPr="00F1692D">
              <w:rPr>
                <w:color w:val="000000"/>
                <w:sz w:val="22"/>
                <w:szCs w:val="22"/>
                <w:lang w:eastAsia="lv-LV"/>
              </w:rPr>
              <w:t>Elektriskā uzgriezņu pistole, 3/4"</w:t>
            </w:r>
          </w:p>
        </w:tc>
        <w:tc>
          <w:tcPr>
            <w:tcW w:w="4388" w:type="dxa"/>
            <w:tcBorders>
              <w:top w:val="nil"/>
              <w:left w:val="single" w:sz="4" w:space="0" w:color="auto"/>
              <w:bottom w:val="single" w:sz="4" w:space="0" w:color="auto"/>
              <w:right w:val="single" w:sz="4" w:space="0" w:color="auto"/>
            </w:tcBorders>
          </w:tcPr>
          <w:p w14:paraId="06980FB7" w14:textId="77777777" w:rsidR="00F26737" w:rsidRPr="00F1692D" w:rsidRDefault="00F26737" w:rsidP="00914D08">
            <w:pPr>
              <w:rPr>
                <w:color w:val="000000"/>
                <w:sz w:val="22"/>
                <w:szCs w:val="22"/>
                <w:lang w:eastAsia="lv-LV"/>
              </w:rPr>
            </w:pPr>
          </w:p>
        </w:tc>
      </w:tr>
      <w:tr w:rsidR="00F26737" w:rsidRPr="00F1692D" w14:paraId="41CCF646"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0D25BCA" w14:textId="77777777" w:rsidR="00F26737" w:rsidRPr="00F1692D" w:rsidRDefault="00F26737" w:rsidP="00914D08">
            <w:pPr>
              <w:rPr>
                <w:color w:val="000000"/>
                <w:sz w:val="22"/>
                <w:szCs w:val="22"/>
                <w:lang w:eastAsia="lv-LV"/>
              </w:rPr>
            </w:pPr>
            <w:r w:rsidRPr="00F1692D">
              <w:rPr>
                <w:color w:val="000000"/>
                <w:sz w:val="22"/>
                <w:szCs w:val="22"/>
                <w:lang w:eastAsia="lv-LV"/>
              </w:rPr>
              <w:t>Skrūvjmašīna, akumulatora</w:t>
            </w:r>
          </w:p>
        </w:tc>
        <w:tc>
          <w:tcPr>
            <w:tcW w:w="4388" w:type="dxa"/>
            <w:tcBorders>
              <w:top w:val="nil"/>
              <w:left w:val="single" w:sz="4" w:space="0" w:color="auto"/>
              <w:bottom w:val="single" w:sz="4" w:space="0" w:color="auto"/>
              <w:right w:val="single" w:sz="4" w:space="0" w:color="auto"/>
            </w:tcBorders>
          </w:tcPr>
          <w:p w14:paraId="711806E2" w14:textId="77777777" w:rsidR="00F26737" w:rsidRPr="00F1692D" w:rsidRDefault="00F26737" w:rsidP="00914D08">
            <w:pPr>
              <w:rPr>
                <w:color w:val="000000"/>
                <w:sz w:val="22"/>
                <w:szCs w:val="22"/>
                <w:lang w:eastAsia="lv-LV"/>
              </w:rPr>
            </w:pPr>
          </w:p>
        </w:tc>
      </w:tr>
      <w:tr w:rsidR="00F26737" w:rsidRPr="00F1692D" w14:paraId="41B7B76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6F10C41A" w14:textId="77777777" w:rsidR="00F26737" w:rsidRPr="00F1692D" w:rsidRDefault="00F26737" w:rsidP="00914D08">
            <w:pPr>
              <w:rPr>
                <w:color w:val="000000"/>
                <w:sz w:val="22"/>
                <w:szCs w:val="22"/>
                <w:lang w:eastAsia="lv-LV"/>
              </w:rPr>
            </w:pPr>
            <w:r w:rsidRPr="00F1692D">
              <w:rPr>
                <w:color w:val="000000"/>
                <w:sz w:val="22"/>
                <w:szCs w:val="22"/>
                <w:lang w:eastAsia="lv-LV"/>
              </w:rPr>
              <w:t>Ģeneratori, Elektroiekārtas, Gaismas</w:t>
            </w:r>
          </w:p>
        </w:tc>
        <w:tc>
          <w:tcPr>
            <w:tcW w:w="4388" w:type="dxa"/>
            <w:tcBorders>
              <w:top w:val="nil"/>
              <w:left w:val="single" w:sz="4" w:space="0" w:color="auto"/>
              <w:bottom w:val="single" w:sz="4" w:space="0" w:color="auto"/>
              <w:right w:val="single" w:sz="4" w:space="0" w:color="auto"/>
            </w:tcBorders>
            <w:shd w:val="clear" w:color="000000" w:fill="FCE4D6"/>
          </w:tcPr>
          <w:p w14:paraId="71401021" w14:textId="77777777" w:rsidR="00F26737" w:rsidRPr="00F1692D" w:rsidRDefault="00F26737" w:rsidP="00914D08">
            <w:pPr>
              <w:rPr>
                <w:color w:val="000000"/>
                <w:sz w:val="22"/>
                <w:szCs w:val="22"/>
                <w:lang w:eastAsia="lv-LV"/>
              </w:rPr>
            </w:pPr>
          </w:p>
        </w:tc>
      </w:tr>
      <w:tr w:rsidR="00F26737" w:rsidRPr="00F1692D" w14:paraId="1C369B4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003B62C" w14:textId="77777777" w:rsidR="00F26737" w:rsidRPr="00F1692D" w:rsidRDefault="00F26737" w:rsidP="00914D08">
            <w:pPr>
              <w:rPr>
                <w:color w:val="000000"/>
                <w:sz w:val="22"/>
                <w:szCs w:val="22"/>
                <w:lang w:eastAsia="lv-LV"/>
              </w:rPr>
            </w:pPr>
            <w:r w:rsidRPr="00F1692D">
              <w:rPr>
                <w:color w:val="000000"/>
                <w:sz w:val="22"/>
                <w:szCs w:val="22"/>
                <w:lang w:eastAsia="lv-LV"/>
              </w:rPr>
              <w:t>Ģeneratori, 230v, 3kw, benzīns</w:t>
            </w:r>
          </w:p>
        </w:tc>
        <w:tc>
          <w:tcPr>
            <w:tcW w:w="4388" w:type="dxa"/>
            <w:tcBorders>
              <w:top w:val="nil"/>
              <w:left w:val="single" w:sz="4" w:space="0" w:color="auto"/>
              <w:bottom w:val="single" w:sz="4" w:space="0" w:color="auto"/>
              <w:right w:val="single" w:sz="4" w:space="0" w:color="auto"/>
            </w:tcBorders>
            <w:shd w:val="clear" w:color="000000" w:fill="FFFFFF"/>
          </w:tcPr>
          <w:p w14:paraId="697081F6" w14:textId="77777777" w:rsidR="00F26737" w:rsidRPr="00F1692D" w:rsidRDefault="00F26737" w:rsidP="00914D08">
            <w:pPr>
              <w:rPr>
                <w:color w:val="000000"/>
                <w:sz w:val="22"/>
                <w:szCs w:val="22"/>
                <w:lang w:eastAsia="lv-LV"/>
              </w:rPr>
            </w:pPr>
          </w:p>
        </w:tc>
      </w:tr>
      <w:tr w:rsidR="00F26737" w:rsidRPr="00F1692D" w14:paraId="60BBFBC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5EEBAC4" w14:textId="77777777" w:rsidR="00F26737" w:rsidRPr="00F1692D" w:rsidRDefault="00F26737" w:rsidP="00914D08">
            <w:pPr>
              <w:rPr>
                <w:color w:val="000000"/>
                <w:sz w:val="22"/>
                <w:szCs w:val="22"/>
                <w:lang w:eastAsia="lv-LV"/>
              </w:rPr>
            </w:pPr>
            <w:r w:rsidRPr="00F1692D">
              <w:rPr>
                <w:color w:val="000000"/>
                <w:sz w:val="22"/>
                <w:szCs w:val="22"/>
                <w:lang w:eastAsia="lv-LV"/>
              </w:rPr>
              <w:t>Ģeneratori, 230V/400V, 8kW, benzīns</w:t>
            </w:r>
          </w:p>
        </w:tc>
        <w:tc>
          <w:tcPr>
            <w:tcW w:w="4388" w:type="dxa"/>
            <w:tcBorders>
              <w:top w:val="nil"/>
              <w:left w:val="single" w:sz="4" w:space="0" w:color="auto"/>
              <w:bottom w:val="single" w:sz="4" w:space="0" w:color="auto"/>
              <w:right w:val="single" w:sz="4" w:space="0" w:color="auto"/>
            </w:tcBorders>
            <w:shd w:val="clear" w:color="000000" w:fill="FFFFFF"/>
          </w:tcPr>
          <w:p w14:paraId="627FED35" w14:textId="77777777" w:rsidR="00F26737" w:rsidRPr="00F1692D" w:rsidRDefault="00F26737" w:rsidP="00914D08">
            <w:pPr>
              <w:rPr>
                <w:color w:val="000000"/>
                <w:sz w:val="22"/>
                <w:szCs w:val="22"/>
                <w:lang w:eastAsia="lv-LV"/>
              </w:rPr>
            </w:pPr>
          </w:p>
        </w:tc>
      </w:tr>
      <w:tr w:rsidR="00F26737" w:rsidRPr="00F1692D" w14:paraId="3606702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6B69587" w14:textId="77777777" w:rsidR="00F26737" w:rsidRPr="00F1692D" w:rsidRDefault="00F26737" w:rsidP="00914D08">
            <w:pPr>
              <w:rPr>
                <w:color w:val="000000"/>
                <w:sz w:val="22"/>
                <w:szCs w:val="22"/>
                <w:lang w:eastAsia="lv-LV"/>
              </w:rPr>
            </w:pPr>
            <w:r w:rsidRPr="00F1692D">
              <w:rPr>
                <w:color w:val="000000"/>
                <w:sz w:val="22"/>
                <w:szCs w:val="22"/>
                <w:lang w:eastAsia="lv-LV"/>
              </w:rPr>
              <w:t>Ģenerator, 230V/400V, 15kw, benzīns</w:t>
            </w:r>
          </w:p>
        </w:tc>
        <w:tc>
          <w:tcPr>
            <w:tcW w:w="4388" w:type="dxa"/>
            <w:tcBorders>
              <w:top w:val="nil"/>
              <w:left w:val="single" w:sz="4" w:space="0" w:color="auto"/>
              <w:bottom w:val="single" w:sz="4" w:space="0" w:color="auto"/>
              <w:right w:val="single" w:sz="4" w:space="0" w:color="auto"/>
            </w:tcBorders>
            <w:shd w:val="clear" w:color="000000" w:fill="FFFFFF"/>
          </w:tcPr>
          <w:p w14:paraId="4593112B" w14:textId="77777777" w:rsidR="00F26737" w:rsidRPr="00F1692D" w:rsidRDefault="00F26737" w:rsidP="00914D08">
            <w:pPr>
              <w:rPr>
                <w:color w:val="000000"/>
                <w:sz w:val="22"/>
                <w:szCs w:val="22"/>
                <w:lang w:eastAsia="lv-LV"/>
              </w:rPr>
            </w:pPr>
          </w:p>
        </w:tc>
      </w:tr>
      <w:tr w:rsidR="00F26737" w:rsidRPr="00F1692D" w14:paraId="5594FF6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00906E5" w14:textId="77777777" w:rsidR="00F26737" w:rsidRPr="00F1692D" w:rsidRDefault="00F26737" w:rsidP="00914D08">
            <w:pPr>
              <w:rPr>
                <w:color w:val="000000"/>
                <w:sz w:val="22"/>
                <w:szCs w:val="22"/>
                <w:lang w:eastAsia="lv-LV"/>
              </w:rPr>
            </w:pPr>
            <w:r w:rsidRPr="00F1692D">
              <w:rPr>
                <w:color w:val="000000"/>
                <w:sz w:val="22"/>
                <w:szCs w:val="22"/>
                <w:lang w:eastAsia="lv-LV"/>
              </w:rPr>
              <w:t>Ģeneratori no 16kw, dīzelis</w:t>
            </w:r>
          </w:p>
        </w:tc>
        <w:tc>
          <w:tcPr>
            <w:tcW w:w="4388" w:type="dxa"/>
            <w:tcBorders>
              <w:top w:val="nil"/>
              <w:left w:val="single" w:sz="4" w:space="0" w:color="auto"/>
              <w:bottom w:val="single" w:sz="4" w:space="0" w:color="auto"/>
              <w:right w:val="single" w:sz="4" w:space="0" w:color="auto"/>
            </w:tcBorders>
            <w:shd w:val="clear" w:color="000000" w:fill="FFFFFF"/>
          </w:tcPr>
          <w:p w14:paraId="655A55A8" w14:textId="77777777" w:rsidR="00F26737" w:rsidRPr="00F1692D" w:rsidRDefault="00F26737" w:rsidP="00914D08">
            <w:pPr>
              <w:rPr>
                <w:color w:val="000000"/>
                <w:sz w:val="22"/>
                <w:szCs w:val="22"/>
                <w:lang w:eastAsia="lv-LV"/>
              </w:rPr>
            </w:pPr>
          </w:p>
        </w:tc>
      </w:tr>
      <w:tr w:rsidR="00F26737" w:rsidRPr="00F1692D" w14:paraId="73A35A9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016BF13" w14:textId="77777777" w:rsidR="00F26737" w:rsidRPr="00F1692D" w:rsidRDefault="00F26737" w:rsidP="00914D08">
            <w:pPr>
              <w:rPr>
                <w:color w:val="000000"/>
                <w:sz w:val="22"/>
                <w:szCs w:val="22"/>
                <w:lang w:eastAsia="lv-LV"/>
              </w:rPr>
            </w:pPr>
            <w:r w:rsidRPr="00F1692D">
              <w:rPr>
                <w:color w:val="000000"/>
                <w:sz w:val="22"/>
                <w:szCs w:val="22"/>
                <w:lang w:eastAsia="lv-LV"/>
              </w:rPr>
              <w:t>Prožektors, LED, 2 x 20W, masts 2m, 230V</w:t>
            </w:r>
          </w:p>
        </w:tc>
        <w:tc>
          <w:tcPr>
            <w:tcW w:w="4388" w:type="dxa"/>
            <w:tcBorders>
              <w:top w:val="nil"/>
              <w:left w:val="single" w:sz="4" w:space="0" w:color="auto"/>
              <w:bottom w:val="single" w:sz="4" w:space="0" w:color="auto"/>
              <w:right w:val="single" w:sz="4" w:space="0" w:color="auto"/>
            </w:tcBorders>
            <w:shd w:val="clear" w:color="000000" w:fill="FFFFFF"/>
          </w:tcPr>
          <w:p w14:paraId="13AD1FA3" w14:textId="77777777" w:rsidR="00F26737" w:rsidRPr="00F1692D" w:rsidRDefault="00F26737" w:rsidP="00914D08">
            <w:pPr>
              <w:rPr>
                <w:color w:val="000000"/>
                <w:sz w:val="22"/>
                <w:szCs w:val="22"/>
                <w:lang w:eastAsia="lv-LV"/>
              </w:rPr>
            </w:pPr>
          </w:p>
        </w:tc>
      </w:tr>
      <w:tr w:rsidR="00F26737" w:rsidRPr="00F1692D" w14:paraId="26146D6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CD87E9F" w14:textId="77777777" w:rsidR="00F26737" w:rsidRPr="00F1692D" w:rsidRDefault="00F26737" w:rsidP="00914D08">
            <w:pPr>
              <w:rPr>
                <w:color w:val="000000"/>
                <w:sz w:val="22"/>
                <w:szCs w:val="22"/>
                <w:lang w:eastAsia="lv-LV"/>
              </w:rPr>
            </w:pPr>
            <w:r w:rsidRPr="00F1692D">
              <w:rPr>
                <w:color w:val="000000"/>
                <w:sz w:val="22"/>
                <w:szCs w:val="22"/>
                <w:lang w:eastAsia="lv-LV"/>
              </w:rPr>
              <w:t>Apgaismes masta prožektors ar ģeneratoru, 9m, dīzelis</w:t>
            </w:r>
          </w:p>
        </w:tc>
        <w:tc>
          <w:tcPr>
            <w:tcW w:w="4388" w:type="dxa"/>
            <w:tcBorders>
              <w:top w:val="nil"/>
              <w:left w:val="single" w:sz="4" w:space="0" w:color="auto"/>
              <w:bottom w:val="single" w:sz="4" w:space="0" w:color="auto"/>
              <w:right w:val="single" w:sz="4" w:space="0" w:color="auto"/>
            </w:tcBorders>
            <w:shd w:val="clear" w:color="000000" w:fill="FFFFFF"/>
          </w:tcPr>
          <w:p w14:paraId="787E7326" w14:textId="77777777" w:rsidR="00F26737" w:rsidRPr="00F1692D" w:rsidRDefault="00F26737" w:rsidP="00914D08">
            <w:pPr>
              <w:rPr>
                <w:color w:val="000000"/>
                <w:sz w:val="22"/>
                <w:szCs w:val="22"/>
                <w:lang w:eastAsia="lv-LV"/>
              </w:rPr>
            </w:pPr>
          </w:p>
        </w:tc>
      </w:tr>
      <w:tr w:rsidR="00F26737" w:rsidRPr="00F1692D" w14:paraId="688E995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78B58771" w14:textId="77777777" w:rsidR="00F26737" w:rsidRPr="00F1692D" w:rsidRDefault="00F26737" w:rsidP="00914D08">
            <w:pPr>
              <w:rPr>
                <w:color w:val="000000"/>
                <w:sz w:val="22"/>
                <w:szCs w:val="22"/>
                <w:lang w:eastAsia="lv-LV"/>
              </w:rPr>
            </w:pPr>
            <w:r w:rsidRPr="00F1692D">
              <w:rPr>
                <w:color w:val="000000"/>
                <w:sz w:val="22"/>
                <w:szCs w:val="22"/>
                <w:lang w:eastAsia="lv-LV"/>
              </w:rPr>
              <w:t>Kokam un Parketam</w:t>
            </w:r>
          </w:p>
        </w:tc>
        <w:tc>
          <w:tcPr>
            <w:tcW w:w="4388" w:type="dxa"/>
            <w:tcBorders>
              <w:top w:val="nil"/>
              <w:left w:val="single" w:sz="4" w:space="0" w:color="auto"/>
              <w:bottom w:val="single" w:sz="4" w:space="0" w:color="auto"/>
              <w:right w:val="single" w:sz="4" w:space="0" w:color="auto"/>
            </w:tcBorders>
            <w:shd w:val="clear" w:color="000000" w:fill="FCE4D6"/>
          </w:tcPr>
          <w:p w14:paraId="6719EC64" w14:textId="77777777" w:rsidR="00F26737" w:rsidRPr="00F1692D" w:rsidRDefault="00F26737" w:rsidP="00914D08">
            <w:pPr>
              <w:rPr>
                <w:color w:val="000000"/>
                <w:sz w:val="22"/>
                <w:szCs w:val="22"/>
                <w:lang w:eastAsia="lv-LV"/>
              </w:rPr>
            </w:pPr>
          </w:p>
        </w:tc>
      </w:tr>
      <w:tr w:rsidR="00F26737" w:rsidRPr="00F1692D" w14:paraId="7D36C1E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19E40E1" w14:textId="77777777" w:rsidR="00F26737" w:rsidRPr="00F1692D" w:rsidRDefault="00F26737" w:rsidP="00914D08">
            <w:pPr>
              <w:rPr>
                <w:color w:val="000000"/>
                <w:sz w:val="22"/>
                <w:szCs w:val="22"/>
                <w:lang w:eastAsia="lv-LV"/>
              </w:rPr>
            </w:pPr>
            <w:r w:rsidRPr="00F1692D">
              <w:rPr>
                <w:color w:val="000000"/>
                <w:sz w:val="22"/>
                <w:szCs w:val="22"/>
                <w:lang w:eastAsia="lv-LV"/>
              </w:rPr>
              <w:t>Figūrzāģis, 230V</w:t>
            </w:r>
          </w:p>
        </w:tc>
        <w:tc>
          <w:tcPr>
            <w:tcW w:w="4388" w:type="dxa"/>
            <w:tcBorders>
              <w:top w:val="nil"/>
              <w:left w:val="single" w:sz="4" w:space="0" w:color="auto"/>
              <w:bottom w:val="single" w:sz="4" w:space="0" w:color="auto"/>
              <w:right w:val="single" w:sz="4" w:space="0" w:color="auto"/>
            </w:tcBorders>
          </w:tcPr>
          <w:p w14:paraId="6F2BC523" w14:textId="77777777" w:rsidR="00F26737" w:rsidRPr="00F1692D" w:rsidRDefault="00F26737" w:rsidP="00914D08">
            <w:pPr>
              <w:rPr>
                <w:color w:val="000000"/>
                <w:sz w:val="22"/>
                <w:szCs w:val="22"/>
                <w:lang w:eastAsia="lv-LV"/>
              </w:rPr>
            </w:pPr>
          </w:p>
        </w:tc>
      </w:tr>
      <w:tr w:rsidR="00F26737" w:rsidRPr="00F1692D" w14:paraId="14A42D2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8B9B43A" w14:textId="77777777" w:rsidR="00F26737" w:rsidRPr="00F1692D" w:rsidRDefault="00F26737" w:rsidP="00914D08">
            <w:pPr>
              <w:rPr>
                <w:color w:val="000000"/>
                <w:sz w:val="22"/>
                <w:szCs w:val="22"/>
                <w:lang w:eastAsia="lv-LV"/>
              </w:rPr>
            </w:pPr>
            <w:r w:rsidRPr="00F1692D">
              <w:rPr>
                <w:color w:val="000000"/>
                <w:sz w:val="22"/>
                <w:szCs w:val="22"/>
                <w:lang w:eastAsia="lv-LV"/>
              </w:rPr>
              <w:t>Cirkulārzāģis, ø 190mm, 230V</w:t>
            </w:r>
          </w:p>
        </w:tc>
        <w:tc>
          <w:tcPr>
            <w:tcW w:w="4388" w:type="dxa"/>
            <w:tcBorders>
              <w:top w:val="nil"/>
              <w:left w:val="single" w:sz="4" w:space="0" w:color="auto"/>
              <w:bottom w:val="single" w:sz="4" w:space="0" w:color="auto"/>
              <w:right w:val="single" w:sz="4" w:space="0" w:color="auto"/>
            </w:tcBorders>
            <w:shd w:val="clear" w:color="000000" w:fill="FFFFFF"/>
          </w:tcPr>
          <w:p w14:paraId="4743F1E8" w14:textId="77777777" w:rsidR="00F26737" w:rsidRPr="00F1692D" w:rsidRDefault="00F26737" w:rsidP="00914D08">
            <w:pPr>
              <w:rPr>
                <w:color w:val="000000"/>
                <w:sz w:val="22"/>
                <w:szCs w:val="22"/>
                <w:lang w:eastAsia="lv-LV"/>
              </w:rPr>
            </w:pPr>
          </w:p>
        </w:tc>
      </w:tr>
      <w:tr w:rsidR="00F26737" w:rsidRPr="00F1692D" w14:paraId="56ABC0A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964B270" w14:textId="77777777" w:rsidR="00F26737" w:rsidRPr="00F1692D" w:rsidRDefault="00F26737" w:rsidP="00914D08">
            <w:pPr>
              <w:rPr>
                <w:color w:val="000000"/>
                <w:sz w:val="22"/>
                <w:szCs w:val="22"/>
                <w:lang w:eastAsia="lv-LV"/>
              </w:rPr>
            </w:pPr>
            <w:r w:rsidRPr="00F1692D">
              <w:rPr>
                <w:color w:val="000000"/>
                <w:sz w:val="22"/>
                <w:szCs w:val="22"/>
                <w:lang w:eastAsia="lv-LV"/>
              </w:rPr>
              <w:t>Cirkulārzāģis, ø 190mm, akumulatora</w:t>
            </w:r>
          </w:p>
        </w:tc>
        <w:tc>
          <w:tcPr>
            <w:tcW w:w="4388" w:type="dxa"/>
            <w:tcBorders>
              <w:top w:val="nil"/>
              <w:left w:val="single" w:sz="4" w:space="0" w:color="auto"/>
              <w:bottom w:val="single" w:sz="4" w:space="0" w:color="auto"/>
              <w:right w:val="single" w:sz="4" w:space="0" w:color="auto"/>
            </w:tcBorders>
            <w:shd w:val="clear" w:color="000000" w:fill="FFFFFF"/>
          </w:tcPr>
          <w:p w14:paraId="271E7643" w14:textId="77777777" w:rsidR="00F26737" w:rsidRPr="00F1692D" w:rsidRDefault="00F26737" w:rsidP="00914D08">
            <w:pPr>
              <w:rPr>
                <w:color w:val="000000"/>
                <w:sz w:val="22"/>
                <w:szCs w:val="22"/>
                <w:lang w:eastAsia="lv-LV"/>
              </w:rPr>
            </w:pPr>
          </w:p>
        </w:tc>
      </w:tr>
      <w:tr w:rsidR="00F26737" w:rsidRPr="00F1692D" w14:paraId="292FB27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0BB2F9" w14:textId="77777777" w:rsidR="00F26737" w:rsidRPr="00F1692D" w:rsidRDefault="00F26737" w:rsidP="00914D08">
            <w:pPr>
              <w:rPr>
                <w:color w:val="000000"/>
                <w:sz w:val="22"/>
                <w:szCs w:val="22"/>
                <w:lang w:eastAsia="lv-LV"/>
              </w:rPr>
            </w:pPr>
            <w:r w:rsidRPr="00F1692D">
              <w:rPr>
                <w:color w:val="000000"/>
                <w:sz w:val="22"/>
                <w:szCs w:val="22"/>
                <w:lang w:eastAsia="lv-LV"/>
              </w:rPr>
              <w:t>Ekscentriskā slīpmašīna, ø 125/150mm, 230V</w:t>
            </w:r>
          </w:p>
        </w:tc>
        <w:tc>
          <w:tcPr>
            <w:tcW w:w="4388" w:type="dxa"/>
            <w:tcBorders>
              <w:top w:val="nil"/>
              <w:left w:val="single" w:sz="4" w:space="0" w:color="auto"/>
              <w:bottom w:val="single" w:sz="4" w:space="0" w:color="auto"/>
              <w:right w:val="single" w:sz="4" w:space="0" w:color="auto"/>
            </w:tcBorders>
          </w:tcPr>
          <w:p w14:paraId="59DDB32D" w14:textId="77777777" w:rsidR="00F26737" w:rsidRPr="00F1692D" w:rsidRDefault="00F26737" w:rsidP="00914D08">
            <w:pPr>
              <w:rPr>
                <w:color w:val="000000"/>
                <w:sz w:val="22"/>
                <w:szCs w:val="22"/>
                <w:lang w:eastAsia="lv-LV"/>
              </w:rPr>
            </w:pPr>
          </w:p>
        </w:tc>
      </w:tr>
      <w:tr w:rsidR="00F26737" w:rsidRPr="00F1692D" w14:paraId="1CA55BA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5DD84E0" w14:textId="77777777" w:rsidR="00F26737" w:rsidRPr="00F1692D" w:rsidRDefault="00F26737" w:rsidP="00914D08">
            <w:pPr>
              <w:rPr>
                <w:color w:val="000000"/>
                <w:sz w:val="22"/>
                <w:szCs w:val="22"/>
                <w:lang w:eastAsia="lv-LV"/>
              </w:rPr>
            </w:pPr>
            <w:r w:rsidRPr="00F1692D">
              <w:rPr>
                <w:color w:val="000000"/>
                <w:sz w:val="22"/>
                <w:szCs w:val="22"/>
                <w:lang w:eastAsia="lv-LV"/>
              </w:rPr>
              <w:t>Lentas slīpmašīna, 75mm, 230V</w:t>
            </w:r>
          </w:p>
        </w:tc>
        <w:tc>
          <w:tcPr>
            <w:tcW w:w="4388" w:type="dxa"/>
            <w:tcBorders>
              <w:top w:val="nil"/>
              <w:left w:val="single" w:sz="4" w:space="0" w:color="auto"/>
              <w:bottom w:val="single" w:sz="4" w:space="0" w:color="auto"/>
              <w:right w:val="single" w:sz="4" w:space="0" w:color="auto"/>
            </w:tcBorders>
          </w:tcPr>
          <w:p w14:paraId="3E3F4776" w14:textId="77777777" w:rsidR="00F26737" w:rsidRPr="00F1692D" w:rsidRDefault="00F26737" w:rsidP="00914D08">
            <w:pPr>
              <w:rPr>
                <w:color w:val="000000"/>
                <w:sz w:val="22"/>
                <w:szCs w:val="22"/>
                <w:lang w:eastAsia="lv-LV"/>
              </w:rPr>
            </w:pPr>
          </w:p>
        </w:tc>
      </w:tr>
      <w:tr w:rsidR="00F26737" w:rsidRPr="00F1692D" w14:paraId="66957BA0"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EB9CAB8" w14:textId="77777777" w:rsidR="00F26737" w:rsidRPr="00F1692D" w:rsidRDefault="00F26737" w:rsidP="00914D08">
            <w:pPr>
              <w:rPr>
                <w:color w:val="000000"/>
                <w:sz w:val="22"/>
                <w:szCs w:val="22"/>
                <w:lang w:eastAsia="lv-LV"/>
              </w:rPr>
            </w:pPr>
            <w:r w:rsidRPr="00F1692D">
              <w:rPr>
                <w:color w:val="000000"/>
                <w:sz w:val="22"/>
                <w:szCs w:val="22"/>
                <w:lang w:eastAsia="lv-LV"/>
              </w:rPr>
              <w:t>Malu slīpmašīna, ø 180mm, 230V</w:t>
            </w:r>
          </w:p>
        </w:tc>
        <w:tc>
          <w:tcPr>
            <w:tcW w:w="4388" w:type="dxa"/>
            <w:tcBorders>
              <w:top w:val="nil"/>
              <w:left w:val="single" w:sz="4" w:space="0" w:color="auto"/>
              <w:bottom w:val="single" w:sz="4" w:space="0" w:color="auto"/>
              <w:right w:val="single" w:sz="4" w:space="0" w:color="auto"/>
            </w:tcBorders>
          </w:tcPr>
          <w:p w14:paraId="08A2BF67" w14:textId="77777777" w:rsidR="00F26737" w:rsidRPr="00F1692D" w:rsidRDefault="00F26737" w:rsidP="00914D08">
            <w:pPr>
              <w:rPr>
                <w:color w:val="000000"/>
                <w:sz w:val="22"/>
                <w:szCs w:val="22"/>
                <w:lang w:eastAsia="lv-LV"/>
              </w:rPr>
            </w:pPr>
          </w:p>
        </w:tc>
      </w:tr>
      <w:tr w:rsidR="00F26737" w:rsidRPr="00F1692D" w14:paraId="7B9BD54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FB4A596" w14:textId="77777777" w:rsidR="00F26737" w:rsidRPr="00F1692D" w:rsidRDefault="00F26737" w:rsidP="00914D08">
            <w:pPr>
              <w:rPr>
                <w:color w:val="000000"/>
                <w:sz w:val="22"/>
                <w:szCs w:val="22"/>
                <w:lang w:eastAsia="lv-LV"/>
              </w:rPr>
            </w:pPr>
            <w:r w:rsidRPr="00F1692D">
              <w:rPr>
                <w:color w:val="000000"/>
                <w:sz w:val="22"/>
                <w:szCs w:val="22"/>
                <w:lang w:eastAsia="lv-LV"/>
              </w:rPr>
              <w:t>Kompresori un Pneimatiskie instrumenti</w:t>
            </w:r>
          </w:p>
        </w:tc>
        <w:tc>
          <w:tcPr>
            <w:tcW w:w="4388" w:type="dxa"/>
            <w:tcBorders>
              <w:top w:val="nil"/>
              <w:left w:val="single" w:sz="4" w:space="0" w:color="auto"/>
              <w:bottom w:val="single" w:sz="4" w:space="0" w:color="auto"/>
              <w:right w:val="single" w:sz="4" w:space="0" w:color="auto"/>
            </w:tcBorders>
            <w:shd w:val="clear" w:color="000000" w:fill="FCE4D6"/>
          </w:tcPr>
          <w:p w14:paraId="204113A8" w14:textId="77777777" w:rsidR="00F26737" w:rsidRPr="00F1692D" w:rsidRDefault="00F26737" w:rsidP="00914D08">
            <w:pPr>
              <w:rPr>
                <w:color w:val="000000"/>
                <w:sz w:val="22"/>
                <w:szCs w:val="22"/>
                <w:lang w:eastAsia="lv-LV"/>
              </w:rPr>
            </w:pPr>
          </w:p>
        </w:tc>
      </w:tr>
      <w:tr w:rsidR="00F26737" w:rsidRPr="00F1692D" w14:paraId="5B1B1630"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2801B" w14:textId="77777777" w:rsidR="00F26737" w:rsidRPr="00F1692D" w:rsidRDefault="00F26737" w:rsidP="00914D08">
            <w:pPr>
              <w:rPr>
                <w:color w:val="000000"/>
                <w:sz w:val="22"/>
                <w:szCs w:val="22"/>
                <w:lang w:eastAsia="lv-LV"/>
              </w:rPr>
            </w:pPr>
            <w:r w:rsidRPr="00F1692D">
              <w:rPr>
                <w:color w:val="000000"/>
                <w:sz w:val="22"/>
                <w:szCs w:val="22"/>
                <w:lang w:eastAsia="lv-LV"/>
              </w:rPr>
              <w:t>Elektriskie kompresors, 320l/min, 230V</w:t>
            </w:r>
          </w:p>
        </w:tc>
        <w:tc>
          <w:tcPr>
            <w:tcW w:w="4388" w:type="dxa"/>
            <w:tcBorders>
              <w:top w:val="single" w:sz="4" w:space="0" w:color="auto"/>
              <w:left w:val="single" w:sz="4" w:space="0" w:color="auto"/>
              <w:bottom w:val="single" w:sz="4" w:space="0" w:color="auto"/>
              <w:right w:val="single" w:sz="4" w:space="0" w:color="auto"/>
            </w:tcBorders>
          </w:tcPr>
          <w:p w14:paraId="0C0947FB" w14:textId="77777777" w:rsidR="00F26737" w:rsidRPr="00F1692D" w:rsidRDefault="00F26737" w:rsidP="00914D08">
            <w:pPr>
              <w:rPr>
                <w:color w:val="000000"/>
                <w:sz w:val="22"/>
                <w:szCs w:val="22"/>
                <w:lang w:eastAsia="lv-LV"/>
              </w:rPr>
            </w:pPr>
          </w:p>
        </w:tc>
      </w:tr>
      <w:tr w:rsidR="00F26737" w:rsidRPr="00F1692D" w14:paraId="12D8EF1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92F1D82" w14:textId="77777777" w:rsidR="00F26737" w:rsidRPr="00F1692D" w:rsidRDefault="00F26737" w:rsidP="00914D08">
            <w:pPr>
              <w:rPr>
                <w:color w:val="000000"/>
                <w:sz w:val="22"/>
                <w:szCs w:val="22"/>
                <w:lang w:eastAsia="lv-LV"/>
              </w:rPr>
            </w:pPr>
            <w:r w:rsidRPr="00F1692D">
              <w:rPr>
                <w:color w:val="000000"/>
                <w:sz w:val="22"/>
                <w:szCs w:val="22"/>
                <w:lang w:eastAsia="lv-LV"/>
              </w:rPr>
              <w:t>Dīzeļkompresors, 7m3/min, dīzelis</w:t>
            </w:r>
          </w:p>
        </w:tc>
        <w:tc>
          <w:tcPr>
            <w:tcW w:w="4388" w:type="dxa"/>
            <w:tcBorders>
              <w:top w:val="nil"/>
              <w:left w:val="single" w:sz="4" w:space="0" w:color="auto"/>
              <w:bottom w:val="single" w:sz="4" w:space="0" w:color="auto"/>
              <w:right w:val="single" w:sz="4" w:space="0" w:color="auto"/>
            </w:tcBorders>
          </w:tcPr>
          <w:p w14:paraId="5F8BD78C" w14:textId="77777777" w:rsidR="00F26737" w:rsidRPr="00F1692D" w:rsidRDefault="00F26737" w:rsidP="00914D08">
            <w:pPr>
              <w:rPr>
                <w:color w:val="000000"/>
                <w:sz w:val="22"/>
                <w:szCs w:val="22"/>
                <w:lang w:eastAsia="lv-LV"/>
              </w:rPr>
            </w:pPr>
          </w:p>
        </w:tc>
      </w:tr>
      <w:tr w:rsidR="00F26737" w:rsidRPr="00F1692D" w14:paraId="09D4407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75978BC" w14:textId="77777777" w:rsidR="00F26737" w:rsidRPr="00F1692D" w:rsidRDefault="00F26737" w:rsidP="00914D08">
            <w:pPr>
              <w:rPr>
                <w:color w:val="000000"/>
                <w:sz w:val="22"/>
                <w:szCs w:val="22"/>
                <w:lang w:eastAsia="lv-LV"/>
              </w:rPr>
            </w:pPr>
            <w:r w:rsidRPr="00F1692D">
              <w:rPr>
                <w:color w:val="000000"/>
                <w:sz w:val="22"/>
                <w:szCs w:val="22"/>
                <w:lang w:eastAsia="lv-LV"/>
              </w:rPr>
              <w:t>Pneimatiskie āmurs, 12kg</w:t>
            </w:r>
          </w:p>
        </w:tc>
        <w:tc>
          <w:tcPr>
            <w:tcW w:w="4388" w:type="dxa"/>
            <w:tcBorders>
              <w:top w:val="nil"/>
              <w:left w:val="single" w:sz="4" w:space="0" w:color="auto"/>
              <w:bottom w:val="single" w:sz="4" w:space="0" w:color="auto"/>
              <w:right w:val="single" w:sz="4" w:space="0" w:color="auto"/>
            </w:tcBorders>
          </w:tcPr>
          <w:p w14:paraId="2E79984B" w14:textId="77777777" w:rsidR="00F26737" w:rsidRPr="00F1692D" w:rsidRDefault="00F26737" w:rsidP="00914D08">
            <w:pPr>
              <w:rPr>
                <w:color w:val="000000"/>
                <w:sz w:val="22"/>
                <w:szCs w:val="22"/>
                <w:lang w:eastAsia="lv-LV"/>
              </w:rPr>
            </w:pPr>
          </w:p>
        </w:tc>
      </w:tr>
      <w:tr w:rsidR="00F26737" w:rsidRPr="00F1692D" w14:paraId="191CDF7E"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BA49E2" w14:textId="77777777" w:rsidR="00F26737" w:rsidRPr="00F1692D" w:rsidRDefault="00F26737" w:rsidP="00914D08">
            <w:pPr>
              <w:rPr>
                <w:color w:val="000000"/>
                <w:sz w:val="22"/>
                <w:szCs w:val="22"/>
                <w:lang w:eastAsia="lv-LV"/>
              </w:rPr>
            </w:pPr>
            <w:r w:rsidRPr="00F1692D">
              <w:rPr>
                <w:color w:val="000000"/>
                <w:sz w:val="22"/>
                <w:szCs w:val="22"/>
                <w:lang w:eastAsia="lv-LV"/>
              </w:rPr>
              <w:t>Pneimatiskie āmurs, 20kg</w:t>
            </w:r>
          </w:p>
        </w:tc>
        <w:tc>
          <w:tcPr>
            <w:tcW w:w="4388" w:type="dxa"/>
            <w:tcBorders>
              <w:top w:val="nil"/>
              <w:left w:val="single" w:sz="4" w:space="0" w:color="auto"/>
              <w:bottom w:val="single" w:sz="4" w:space="0" w:color="auto"/>
              <w:right w:val="single" w:sz="4" w:space="0" w:color="auto"/>
            </w:tcBorders>
          </w:tcPr>
          <w:p w14:paraId="3BB13A78" w14:textId="77777777" w:rsidR="00F26737" w:rsidRPr="00F1692D" w:rsidRDefault="00F26737" w:rsidP="00914D08">
            <w:pPr>
              <w:rPr>
                <w:color w:val="000000"/>
                <w:sz w:val="22"/>
                <w:szCs w:val="22"/>
                <w:lang w:eastAsia="lv-LV"/>
              </w:rPr>
            </w:pPr>
          </w:p>
        </w:tc>
      </w:tr>
      <w:tr w:rsidR="00F26737" w:rsidRPr="00F1692D" w14:paraId="7F70434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3B6ACB5" w14:textId="77777777" w:rsidR="00F26737" w:rsidRPr="00F1692D" w:rsidRDefault="00F26737" w:rsidP="00914D08">
            <w:pPr>
              <w:rPr>
                <w:color w:val="000000"/>
                <w:sz w:val="22"/>
                <w:szCs w:val="22"/>
                <w:lang w:eastAsia="lv-LV"/>
              </w:rPr>
            </w:pPr>
            <w:r w:rsidRPr="00F1692D">
              <w:rPr>
                <w:color w:val="000000"/>
                <w:sz w:val="22"/>
                <w:szCs w:val="22"/>
                <w:lang w:eastAsia="lv-LV"/>
              </w:rPr>
              <w:t>Pneimatiskie āmurs, 30kg</w:t>
            </w:r>
          </w:p>
        </w:tc>
        <w:tc>
          <w:tcPr>
            <w:tcW w:w="4388" w:type="dxa"/>
            <w:tcBorders>
              <w:top w:val="nil"/>
              <w:left w:val="single" w:sz="4" w:space="0" w:color="auto"/>
              <w:bottom w:val="single" w:sz="4" w:space="0" w:color="auto"/>
              <w:right w:val="single" w:sz="4" w:space="0" w:color="auto"/>
            </w:tcBorders>
          </w:tcPr>
          <w:p w14:paraId="120C5D9E" w14:textId="77777777" w:rsidR="00F26737" w:rsidRPr="00F1692D" w:rsidRDefault="00F26737" w:rsidP="00914D08">
            <w:pPr>
              <w:rPr>
                <w:color w:val="000000"/>
                <w:sz w:val="22"/>
                <w:szCs w:val="22"/>
                <w:lang w:eastAsia="lv-LV"/>
              </w:rPr>
            </w:pPr>
          </w:p>
        </w:tc>
      </w:tr>
      <w:tr w:rsidR="00F26737" w:rsidRPr="00F1692D" w14:paraId="55C6219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0D1BC35" w14:textId="77777777" w:rsidR="00F26737" w:rsidRPr="00F1692D" w:rsidRDefault="00F26737" w:rsidP="00914D08">
            <w:pPr>
              <w:rPr>
                <w:color w:val="000000"/>
                <w:sz w:val="22"/>
                <w:szCs w:val="22"/>
                <w:lang w:eastAsia="lv-LV"/>
              </w:rPr>
            </w:pPr>
            <w:r>
              <w:rPr>
                <w:color w:val="000000"/>
                <w:sz w:val="22"/>
                <w:szCs w:val="22"/>
                <w:lang w:eastAsia="lv-LV"/>
              </w:rPr>
              <w:t>Lubrika</w:t>
            </w:r>
            <w:r w:rsidRPr="00F1692D">
              <w:rPr>
                <w:color w:val="000000"/>
                <w:sz w:val="22"/>
                <w:szCs w:val="22"/>
                <w:lang w:eastAsia="lv-LV"/>
              </w:rPr>
              <w:t>tors</w:t>
            </w:r>
          </w:p>
        </w:tc>
        <w:tc>
          <w:tcPr>
            <w:tcW w:w="4388" w:type="dxa"/>
            <w:tcBorders>
              <w:top w:val="nil"/>
              <w:left w:val="single" w:sz="4" w:space="0" w:color="auto"/>
              <w:bottom w:val="single" w:sz="4" w:space="0" w:color="auto"/>
              <w:right w:val="single" w:sz="4" w:space="0" w:color="auto"/>
            </w:tcBorders>
          </w:tcPr>
          <w:p w14:paraId="592E06C2" w14:textId="77777777" w:rsidR="00F26737" w:rsidRDefault="00F26737" w:rsidP="00914D08">
            <w:pPr>
              <w:rPr>
                <w:color w:val="000000"/>
                <w:sz w:val="22"/>
                <w:szCs w:val="22"/>
                <w:lang w:eastAsia="lv-LV"/>
              </w:rPr>
            </w:pPr>
          </w:p>
        </w:tc>
      </w:tr>
      <w:tr w:rsidR="00F26737" w:rsidRPr="00F1692D" w14:paraId="04486AD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D033A8E" w14:textId="77777777" w:rsidR="00F26737" w:rsidRPr="00F1692D" w:rsidRDefault="00F26737" w:rsidP="00914D08">
            <w:pPr>
              <w:rPr>
                <w:color w:val="000000"/>
                <w:sz w:val="22"/>
                <w:szCs w:val="22"/>
                <w:lang w:eastAsia="lv-LV"/>
              </w:rPr>
            </w:pPr>
            <w:r w:rsidRPr="00F1692D">
              <w:rPr>
                <w:color w:val="000000"/>
                <w:sz w:val="22"/>
                <w:szCs w:val="22"/>
                <w:lang w:eastAsia="lv-LV"/>
              </w:rPr>
              <w:lastRenderedPageBreak/>
              <w:t>Pneimatiskās caurule, 1/2</w:t>
            </w:r>
          </w:p>
        </w:tc>
        <w:tc>
          <w:tcPr>
            <w:tcW w:w="4388" w:type="dxa"/>
            <w:tcBorders>
              <w:top w:val="nil"/>
              <w:left w:val="single" w:sz="4" w:space="0" w:color="auto"/>
              <w:bottom w:val="single" w:sz="4" w:space="0" w:color="auto"/>
              <w:right w:val="single" w:sz="4" w:space="0" w:color="auto"/>
            </w:tcBorders>
          </w:tcPr>
          <w:p w14:paraId="6FEA22DD" w14:textId="77777777" w:rsidR="00F26737" w:rsidRPr="00F1692D" w:rsidRDefault="00F26737" w:rsidP="00914D08">
            <w:pPr>
              <w:rPr>
                <w:color w:val="000000"/>
                <w:sz w:val="22"/>
                <w:szCs w:val="22"/>
                <w:lang w:eastAsia="lv-LV"/>
              </w:rPr>
            </w:pPr>
          </w:p>
        </w:tc>
      </w:tr>
      <w:tr w:rsidR="00F26737" w:rsidRPr="00F1692D" w14:paraId="4AC5A30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937FCB1" w14:textId="77777777" w:rsidR="00F26737" w:rsidRPr="00F1692D" w:rsidRDefault="00F26737" w:rsidP="00914D08">
            <w:pPr>
              <w:rPr>
                <w:color w:val="000000"/>
                <w:sz w:val="22"/>
                <w:szCs w:val="22"/>
                <w:lang w:eastAsia="lv-LV"/>
              </w:rPr>
            </w:pPr>
            <w:r w:rsidRPr="00F1692D">
              <w:rPr>
                <w:color w:val="000000"/>
                <w:sz w:val="22"/>
                <w:szCs w:val="22"/>
                <w:lang w:eastAsia="lv-LV"/>
              </w:rPr>
              <w:t>Pneimatiskās caurule, 3/4</w:t>
            </w:r>
          </w:p>
        </w:tc>
        <w:tc>
          <w:tcPr>
            <w:tcW w:w="4388" w:type="dxa"/>
            <w:tcBorders>
              <w:top w:val="nil"/>
              <w:left w:val="single" w:sz="4" w:space="0" w:color="auto"/>
              <w:bottom w:val="single" w:sz="4" w:space="0" w:color="auto"/>
              <w:right w:val="single" w:sz="4" w:space="0" w:color="auto"/>
            </w:tcBorders>
          </w:tcPr>
          <w:p w14:paraId="23E607CA" w14:textId="77777777" w:rsidR="00F26737" w:rsidRPr="00F1692D" w:rsidRDefault="00F26737" w:rsidP="00914D08">
            <w:pPr>
              <w:rPr>
                <w:color w:val="000000"/>
                <w:sz w:val="22"/>
                <w:szCs w:val="22"/>
                <w:lang w:eastAsia="lv-LV"/>
              </w:rPr>
            </w:pPr>
          </w:p>
        </w:tc>
      </w:tr>
      <w:tr w:rsidR="00F26737" w:rsidRPr="00F1692D" w14:paraId="7563033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B0C2ACC" w14:textId="77777777" w:rsidR="00F26737" w:rsidRPr="00F1692D" w:rsidRDefault="00F26737" w:rsidP="00914D08">
            <w:pPr>
              <w:rPr>
                <w:color w:val="000000"/>
                <w:sz w:val="22"/>
                <w:szCs w:val="22"/>
                <w:lang w:eastAsia="lv-LV"/>
              </w:rPr>
            </w:pPr>
            <w:r w:rsidRPr="00F1692D">
              <w:rPr>
                <w:color w:val="000000"/>
                <w:sz w:val="22"/>
                <w:szCs w:val="22"/>
                <w:lang w:eastAsia="lv-LV"/>
              </w:rPr>
              <w:t>Kalti pneimatiskajiem āmurem</w:t>
            </w:r>
          </w:p>
        </w:tc>
        <w:tc>
          <w:tcPr>
            <w:tcW w:w="4388" w:type="dxa"/>
            <w:tcBorders>
              <w:top w:val="nil"/>
              <w:left w:val="single" w:sz="4" w:space="0" w:color="auto"/>
              <w:bottom w:val="single" w:sz="4" w:space="0" w:color="auto"/>
              <w:right w:val="single" w:sz="4" w:space="0" w:color="auto"/>
            </w:tcBorders>
          </w:tcPr>
          <w:p w14:paraId="3CD29320" w14:textId="77777777" w:rsidR="00F26737" w:rsidRPr="00F1692D" w:rsidRDefault="00F26737" w:rsidP="00914D08">
            <w:pPr>
              <w:rPr>
                <w:color w:val="000000"/>
                <w:sz w:val="22"/>
                <w:szCs w:val="22"/>
                <w:lang w:eastAsia="lv-LV"/>
              </w:rPr>
            </w:pPr>
          </w:p>
        </w:tc>
      </w:tr>
      <w:tr w:rsidR="00F26737" w:rsidRPr="00F1692D" w14:paraId="4746C8E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728072CE" w14:textId="77777777" w:rsidR="00F26737" w:rsidRPr="00F1692D" w:rsidRDefault="00F26737" w:rsidP="00914D08">
            <w:pPr>
              <w:rPr>
                <w:color w:val="000000"/>
                <w:sz w:val="22"/>
                <w:szCs w:val="22"/>
                <w:lang w:eastAsia="lv-LV"/>
              </w:rPr>
            </w:pPr>
            <w:r w:rsidRPr="00F1692D">
              <w:rPr>
                <w:color w:val="000000"/>
                <w:sz w:val="22"/>
                <w:szCs w:val="22"/>
                <w:lang w:eastAsia="lv-LV"/>
              </w:rPr>
              <w:t>Krāsošanas un Virsmas Sagatavošanas iekārtas</w:t>
            </w:r>
          </w:p>
        </w:tc>
        <w:tc>
          <w:tcPr>
            <w:tcW w:w="4388" w:type="dxa"/>
            <w:tcBorders>
              <w:top w:val="nil"/>
              <w:left w:val="single" w:sz="4" w:space="0" w:color="auto"/>
              <w:bottom w:val="single" w:sz="4" w:space="0" w:color="auto"/>
              <w:right w:val="single" w:sz="4" w:space="0" w:color="auto"/>
            </w:tcBorders>
            <w:shd w:val="clear" w:color="000000" w:fill="FCE4D6"/>
          </w:tcPr>
          <w:p w14:paraId="44C150D5" w14:textId="77777777" w:rsidR="00F26737" w:rsidRPr="00F1692D" w:rsidRDefault="00F26737" w:rsidP="00914D08">
            <w:pPr>
              <w:rPr>
                <w:color w:val="000000"/>
                <w:sz w:val="22"/>
                <w:szCs w:val="22"/>
                <w:lang w:eastAsia="lv-LV"/>
              </w:rPr>
            </w:pPr>
          </w:p>
        </w:tc>
      </w:tr>
      <w:tr w:rsidR="00F26737" w:rsidRPr="00F1692D" w14:paraId="5167C47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1972C3B" w14:textId="77777777" w:rsidR="00F26737" w:rsidRPr="00F1692D" w:rsidRDefault="00F26737" w:rsidP="00914D08">
            <w:pPr>
              <w:rPr>
                <w:color w:val="000000"/>
                <w:sz w:val="22"/>
                <w:szCs w:val="22"/>
                <w:lang w:eastAsia="lv-LV"/>
              </w:rPr>
            </w:pPr>
            <w:r w:rsidRPr="00F1692D">
              <w:rPr>
                <w:color w:val="000000"/>
                <w:sz w:val="22"/>
                <w:szCs w:val="22"/>
                <w:lang w:eastAsia="lv-LV"/>
              </w:rPr>
              <w:t>Fēns, 230V</w:t>
            </w:r>
          </w:p>
        </w:tc>
        <w:tc>
          <w:tcPr>
            <w:tcW w:w="4388" w:type="dxa"/>
            <w:tcBorders>
              <w:top w:val="nil"/>
              <w:left w:val="single" w:sz="4" w:space="0" w:color="auto"/>
              <w:bottom w:val="single" w:sz="4" w:space="0" w:color="auto"/>
              <w:right w:val="single" w:sz="4" w:space="0" w:color="auto"/>
            </w:tcBorders>
          </w:tcPr>
          <w:p w14:paraId="1F8877C7" w14:textId="77777777" w:rsidR="00F26737" w:rsidRPr="00F1692D" w:rsidRDefault="00F26737" w:rsidP="00914D08">
            <w:pPr>
              <w:rPr>
                <w:color w:val="000000"/>
                <w:sz w:val="22"/>
                <w:szCs w:val="22"/>
                <w:lang w:eastAsia="lv-LV"/>
              </w:rPr>
            </w:pPr>
          </w:p>
        </w:tc>
      </w:tr>
      <w:tr w:rsidR="00F26737" w:rsidRPr="00F1692D" w14:paraId="5B022F8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4E7FC68" w14:textId="77777777" w:rsidR="00F26737" w:rsidRPr="00F1692D" w:rsidRDefault="00F26737" w:rsidP="00914D08">
            <w:pPr>
              <w:rPr>
                <w:color w:val="000000"/>
                <w:sz w:val="22"/>
                <w:szCs w:val="22"/>
                <w:lang w:eastAsia="lv-LV"/>
              </w:rPr>
            </w:pPr>
            <w:r w:rsidRPr="00F1692D">
              <w:rPr>
                <w:color w:val="000000"/>
                <w:sz w:val="22"/>
                <w:szCs w:val="22"/>
                <w:lang w:eastAsia="lv-LV"/>
              </w:rPr>
              <w:t>Gāzes</w:t>
            </w:r>
            <w:r>
              <w:rPr>
                <w:color w:val="000000"/>
                <w:sz w:val="22"/>
                <w:szCs w:val="22"/>
                <w:lang w:eastAsia="lv-LV"/>
              </w:rPr>
              <w:t xml:space="preserve"> deglis ruberoi</w:t>
            </w:r>
            <w:r w:rsidRPr="00F1692D">
              <w:rPr>
                <w:color w:val="000000"/>
                <w:sz w:val="22"/>
                <w:szCs w:val="22"/>
                <w:lang w:eastAsia="lv-LV"/>
              </w:rPr>
              <w:t>dam ar reduktoru</w:t>
            </w:r>
          </w:p>
        </w:tc>
        <w:tc>
          <w:tcPr>
            <w:tcW w:w="4388" w:type="dxa"/>
            <w:tcBorders>
              <w:top w:val="nil"/>
              <w:left w:val="single" w:sz="4" w:space="0" w:color="auto"/>
              <w:bottom w:val="single" w:sz="4" w:space="0" w:color="auto"/>
              <w:right w:val="single" w:sz="4" w:space="0" w:color="auto"/>
            </w:tcBorders>
            <w:shd w:val="clear" w:color="000000" w:fill="FFFFFF"/>
          </w:tcPr>
          <w:p w14:paraId="22CAD961" w14:textId="77777777" w:rsidR="00F26737" w:rsidRPr="00F1692D" w:rsidRDefault="00F26737" w:rsidP="00914D08">
            <w:pPr>
              <w:rPr>
                <w:color w:val="000000"/>
                <w:sz w:val="22"/>
                <w:szCs w:val="22"/>
                <w:lang w:eastAsia="lv-LV"/>
              </w:rPr>
            </w:pPr>
          </w:p>
        </w:tc>
      </w:tr>
      <w:tr w:rsidR="00F26737" w:rsidRPr="00F1692D" w14:paraId="09883CF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DE677AD" w14:textId="77777777" w:rsidR="00F26737" w:rsidRPr="00F1692D" w:rsidRDefault="00F26737" w:rsidP="00914D08">
            <w:pPr>
              <w:rPr>
                <w:color w:val="000000"/>
                <w:sz w:val="22"/>
                <w:szCs w:val="22"/>
                <w:lang w:eastAsia="lv-LV"/>
              </w:rPr>
            </w:pPr>
            <w:r w:rsidRPr="00F1692D">
              <w:rPr>
                <w:color w:val="000000"/>
                <w:sz w:val="22"/>
                <w:szCs w:val="22"/>
                <w:lang w:eastAsia="lv-LV"/>
              </w:rPr>
              <w:t>Krāsošanas aparāts, 230V</w:t>
            </w:r>
          </w:p>
        </w:tc>
        <w:tc>
          <w:tcPr>
            <w:tcW w:w="4388" w:type="dxa"/>
            <w:tcBorders>
              <w:top w:val="nil"/>
              <w:left w:val="single" w:sz="4" w:space="0" w:color="auto"/>
              <w:bottom w:val="single" w:sz="4" w:space="0" w:color="auto"/>
              <w:right w:val="single" w:sz="4" w:space="0" w:color="auto"/>
            </w:tcBorders>
            <w:shd w:val="clear" w:color="000000" w:fill="FFFFFF"/>
          </w:tcPr>
          <w:p w14:paraId="0D8A310B" w14:textId="77777777" w:rsidR="00F26737" w:rsidRPr="00F1692D" w:rsidRDefault="00F26737" w:rsidP="00914D08">
            <w:pPr>
              <w:rPr>
                <w:color w:val="000000"/>
                <w:sz w:val="22"/>
                <w:szCs w:val="22"/>
                <w:lang w:eastAsia="lv-LV"/>
              </w:rPr>
            </w:pPr>
          </w:p>
        </w:tc>
      </w:tr>
      <w:tr w:rsidR="00F26737" w:rsidRPr="00F1692D" w14:paraId="230D80C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4A971AD5" w14:textId="77777777" w:rsidR="00F26737" w:rsidRPr="00F1692D" w:rsidRDefault="00F26737" w:rsidP="00914D08">
            <w:pPr>
              <w:rPr>
                <w:color w:val="000000"/>
                <w:sz w:val="22"/>
                <w:szCs w:val="22"/>
                <w:lang w:eastAsia="lv-LV"/>
              </w:rPr>
            </w:pPr>
            <w:r w:rsidRPr="00F1692D">
              <w:rPr>
                <w:color w:val="000000"/>
                <w:sz w:val="22"/>
                <w:szCs w:val="22"/>
                <w:lang w:eastAsia="lv-LV"/>
              </w:rPr>
              <w:t>Metināšanas iekārtas</w:t>
            </w:r>
          </w:p>
        </w:tc>
        <w:tc>
          <w:tcPr>
            <w:tcW w:w="4388" w:type="dxa"/>
            <w:tcBorders>
              <w:top w:val="nil"/>
              <w:left w:val="single" w:sz="4" w:space="0" w:color="auto"/>
              <w:bottom w:val="single" w:sz="4" w:space="0" w:color="auto"/>
              <w:right w:val="single" w:sz="4" w:space="0" w:color="auto"/>
            </w:tcBorders>
            <w:shd w:val="clear" w:color="000000" w:fill="FCE4D6"/>
          </w:tcPr>
          <w:p w14:paraId="21ED2E14" w14:textId="77777777" w:rsidR="00F26737" w:rsidRPr="00F1692D" w:rsidRDefault="00F26737" w:rsidP="00914D08">
            <w:pPr>
              <w:rPr>
                <w:color w:val="000000"/>
                <w:sz w:val="22"/>
                <w:szCs w:val="22"/>
                <w:lang w:eastAsia="lv-LV"/>
              </w:rPr>
            </w:pPr>
          </w:p>
        </w:tc>
      </w:tr>
      <w:tr w:rsidR="00F26737" w:rsidRPr="00F1692D" w14:paraId="5E8F486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812C92E" w14:textId="77777777" w:rsidR="00F26737" w:rsidRPr="00F1692D" w:rsidRDefault="00F26737" w:rsidP="00914D08">
            <w:pPr>
              <w:rPr>
                <w:color w:val="000000"/>
                <w:sz w:val="22"/>
                <w:szCs w:val="22"/>
                <w:lang w:eastAsia="lv-LV"/>
              </w:rPr>
            </w:pPr>
            <w:r w:rsidRPr="00F1692D">
              <w:rPr>
                <w:color w:val="000000"/>
                <w:sz w:val="22"/>
                <w:szCs w:val="22"/>
                <w:lang w:eastAsia="lv-LV"/>
              </w:rPr>
              <w:t>Metināšanas invertors, 270A, 400V</w:t>
            </w:r>
          </w:p>
        </w:tc>
        <w:tc>
          <w:tcPr>
            <w:tcW w:w="4388" w:type="dxa"/>
            <w:tcBorders>
              <w:top w:val="nil"/>
              <w:left w:val="single" w:sz="4" w:space="0" w:color="auto"/>
              <w:bottom w:val="single" w:sz="4" w:space="0" w:color="auto"/>
              <w:right w:val="single" w:sz="4" w:space="0" w:color="auto"/>
            </w:tcBorders>
            <w:shd w:val="clear" w:color="000000" w:fill="FFFFFF"/>
          </w:tcPr>
          <w:p w14:paraId="63BCD6F4" w14:textId="77777777" w:rsidR="00F26737" w:rsidRPr="00F1692D" w:rsidRDefault="00F26737" w:rsidP="00914D08">
            <w:pPr>
              <w:rPr>
                <w:color w:val="000000"/>
                <w:sz w:val="22"/>
                <w:szCs w:val="22"/>
                <w:lang w:eastAsia="lv-LV"/>
              </w:rPr>
            </w:pPr>
          </w:p>
        </w:tc>
      </w:tr>
      <w:tr w:rsidR="00F26737" w:rsidRPr="00F1692D" w14:paraId="24F7946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39D95143" w14:textId="77777777" w:rsidR="00F26737" w:rsidRPr="00F1692D" w:rsidRDefault="00F26737" w:rsidP="00914D08">
            <w:pPr>
              <w:rPr>
                <w:color w:val="000000"/>
                <w:sz w:val="22"/>
                <w:szCs w:val="22"/>
                <w:lang w:eastAsia="lv-LV"/>
              </w:rPr>
            </w:pPr>
            <w:r w:rsidRPr="00F1692D">
              <w:rPr>
                <w:color w:val="000000"/>
                <w:sz w:val="22"/>
                <w:szCs w:val="22"/>
                <w:lang w:eastAsia="lv-LV"/>
              </w:rPr>
              <w:t>Mērinstrumenti</w:t>
            </w:r>
          </w:p>
        </w:tc>
        <w:tc>
          <w:tcPr>
            <w:tcW w:w="4388" w:type="dxa"/>
            <w:tcBorders>
              <w:top w:val="nil"/>
              <w:left w:val="single" w:sz="4" w:space="0" w:color="auto"/>
              <w:bottom w:val="single" w:sz="4" w:space="0" w:color="auto"/>
              <w:right w:val="single" w:sz="4" w:space="0" w:color="auto"/>
            </w:tcBorders>
            <w:shd w:val="clear" w:color="000000" w:fill="FCE4D6"/>
          </w:tcPr>
          <w:p w14:paraId="610F59DE" w14:textId="77777777" w:rsidR="00F26737" w:rsidRPr="00F1692D" w:rsidRDefault="00F26737" w:rsidP="00914D08">
            <w:pPr>
              <w:rPr>
                <w:color w:val="000000"/>
                <w:sz w:val="22"/>
                <w:szCs w:val="22"/>
                <w:lang w:eastAsia="lv-LV"/>
              </w:rPr>
            </w:pPr>
          </w:p>
        </w:tc>
      </w:tr>
      <w:tr w:rsidR="00F26737" w:rsidRPr="00F1692D" w14:paraId="1520AE0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043B4F" w14:textId="77777777" w:rsidR="00F26737" w:rsidRPr="00F1692D" w:rsidRDefault="00F26737" w:rsidP="00914D08">
            <w:pPr>
              <w:rPr>
                <w:color w:val="000000"/>
                <w:sz w:val="22"/>
                <w:szCs w:val="22"/>
                <w:lang w:eastAsia="lv-LV"/>
              </w:rPr>
            </w:pPr>
            <w:r w:rsidRPr="00F1692D">
              <w:rPr>
                <w:color w:val="000000"/>
                <w:sz w:val="22"/>
                <w:szCs w:val="22"/>
                <w:lang w:eastAsia="lv-LV"/>
              </w:rPr>
              <w:t>Lāzernivelieris, akumulatora</w:t>
            </w:r>
          </w:p>
        </w:tc>
        <w:tc>
          <w:tcPr>
            <w:tcW w:w="4388" w:type="dxa"/>
            <w:tcBorders>
              <w:top w:val="nil"/>
              <w:left w:val="single" w:sz="4" w:space="0" w:color="auto"/>
              <w:bottom w:val="single" w:sz="4" w:space="0" w:color="auto"/>
              <w:right w:val="single" w:sz="4" w:space="0" w:color="auto"/>
            </w:tcBorders>
          </w:tcPr>
          <w:p w14:paraId="42641905" w14:textId="77777777" w:rsidR="00F26737" w:rsidRPr="00F1692D" w:rsidRDefault="00F26737" w:rsidP="00914D08">
            <w:pPr>
              <w:rPr>
                <w:color w:val="000000"/>
                <w:sz w:val="22"/>
                <w:szCs w:val="22"/>
                <w:lang w:eastAsia="lv-LV"/>
              </w:rPr>
            </w:pPr>
          </w:p>
        </w:tc>
      </w:tr>
      <w:tr w:rsidR="00F26737" w:rsidRPr="00F1692D" w14:paraId="02596343"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1C235BD" w14:textId="77777777" w:rsidR="00F26737" w:rsidRPr="00F1692D" w:rsidRDefault="00F26737" w:rsidP="00914D08">
            <w:pPr>
              <w:rPr>
                <w:color w:val="000000"/>
                <w:sz w:val="22"/>
                <w:szCs w:val="22"/>
                <w:lang w:eastAsia="lv-LV"/>
              </w:rPr>
            </w:pPr>
            <w:r w:rsidRPr="00F1692D">
              <w:rPr>
                <w:color w:val="000000"/>
                <w:sz w:val="22"/>
                <w:szCs w:val="22"/>
                <w:lang w:eastAsia="lv-LV"/>
              </w:rPr>
              <w:t>Lāzerlīmeņrāži, 3 punktu, akumulatora</w:t>
            </w:r>
          </w:p>
        </w:tc>
        <w:tc>
          <w:tcPr>
            <w:tcW w:w="4388" w:type="dxa"/>
            <w:tcBorders>
              <w:top w:val="nil"/>
              <w:left w:val="single" w:sz="4" w:space="0" w:color="auto"/>
              <w:bottom w:val="single" w:sz="4" w:space="0" w:color="auto"/>
              <w:right w:val="single" w:sz="4" w:space="0" w:color="auto"/>
            </w:tcBorders>
          </w:tcPr>
          <w:p w14:paraId="329467A8" w14:textId="77777777" w:rsidR="00F26737" w:rsidRPr="00F1692D" w:rsidRDefault="00F26737" w:rsidP="00914D08">
            <w:pPr>
              <w:rPr>
                <w:color w:val="000000"/>
                <w:sz w:val="22"/>
                <w:szCs w:val="22"/>
                <w:lang w:eastAsia="lv-LV"/>
              </w:rPr>
            </w:pPr>
          </w:p>
        </w:tc>
      </w:tr>
      <w:tr w:rsidR="00F26737" w:rsidRPr="00F1692D" w14:paraId="0E8EAC6C"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A41C2E7" w14:textId="77777777" w:rsidR="00F26737" w:rsidRPr="00F1692D" w:rsidRDefault="00F26737" w:rsidP="00914D08">
            <w:pPr>
              <w:rPr>
                <w:color w:val="000000"/>
                <w:sz w:val="22"/>
                <w:szCs w:val="22"/>
                <w:lang w:eastAsia="lv-LV"/>
              </w:rPr>
            </w:pPr>
            <w:r w:rsidRPr="00F1692D">
              <w:rPr>
                <w:color w:val="000000"/>
                <w:sz w:val="22"/>
                <w:szCs w:val="22"/>
                <w:lang w:eastAsia="lv-LV"/>
              </w:rPr>
              <w:t>Nivelieru statīvs</w:t>
            </w:r>
          </w:p>
        </w:tc>
        <w:tc>
          <w:tcPr>
            <w:tcW w:w="4388" w:type="dxa"/>
            <w:tcBorders>
              <w:top w:val="nil"/>
              <w:left w:val="single" w:sz="4" w:space="0" w:color="auto"/>
              <w:bottom w:val="single" w:sz="4" w:space="0" w:color="auto"/>
              <w:right w:val="single" w:sz="4" w:space="0" w:color="auto"/>
            </w:tcBorders>
          </w:tcPr>
          <w:p w14:paraId="07DEEF4A" w14:textId="77777777" w:rsidR="00F26737" w:rsidRPr="00F1692D" w:rsidRDefault="00F26737" w:rsidP="00914D08">
            <w:pPr>
              <w:rPr>
                <w:color w:val="000000"/>
                <w:sz w:val="22"/>
                <w:szCs w:val="22"/>
                <w:lang w:eastAsia="lv-LV"/>
              </w:rPr>
            </w:pPr>
          </w:p>
        </w:tc>
      </w:tr>
      <w:tr w:rsidR="00F26737" w:rsidRPr="00F1692D" w14:paraId="23A5272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2796A1A" w14:textId="77777777" w:rsidR="00F26737" w:rsidRPr="00F1692D" w:rsidRDefault="00F26737" w:rsidP="00914D08">
            <w:pPr>
              <w:rPr>
                <w:color w:val="000000"/>
                <w:sz w:val="22"/>
                <w:szCs w:val="22"/>
                <w:lang w:eastAsia="lv-LV"/>
              </w:rPr>
            </w:pPr>
            <w:r w:rsidRPr="00F1692D">
              <w:rPr>
                <w:color w:val="000000"/>
                <w:sz w:val="22"/>
                <w:szCs w:val="22"/>
                <w:lang w:eastAsia="lv-LV"/>
              </w:rPr>
              <w:t>Optisko nivelieru lata</w:t>
            </w:r>
          </w:p>
        </w:tc>
        <w:tc>
          <w:tcPr>
            <w:tcW w:w="4388" w:type="dxa"/>
            <w:tcBorders>
              <w:top w:val="nil"/>
              <w:left w:val="single" w:sz="4" w:space="0" w:color="auto"/>
              <w:bottom w:val="single" w:sz="4" w:space="0" w:color="auto"/>
              <w:right w:val="single" w:sz="4" w:space="0" w:color="auto"/>
            </w:tcBorders>
          </w:tcPr>
          <w:p w14:paraId="56E82A21" w14:textId="77777777" w:rsidR="00F26737" w:rsidRPr="00F1692D" w:rsidRDefault="00F26737" w:rsidP="00914D08">
            <w:pPr>
              <w:rPr>
                <w:color w:val="000000"/>
                <w:sz w:val="22"/>
                <w:szCs w:val="22"/>
                <w:lang w:eastAsia="lv-LV"/>
              </w:rPr>
            </w:pPr>
          </w:p>
        </w:tc>
      </w:tr>
      <w:tr w:rsidR="00F26737" w:rsidRPr="00F1692D" w14:paraId="2BB2054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1DBE3FA" w14:textId="77777777" w:rsidR="00F26737" w:rsidRPr="00F1692D" w:rsidRDefault="00F26737" w:rsidP="00914D08">
            <w:pPr>
              <w:rPr>
                <w:color w:val="000000"/>
                <w:sz w:val="22"/>
                <w:szCs w:val="22"/>
                <w:lang w:eastAsia="lv-LV"/>
              </w:rPr>
            </w:pPr>
            <w:r w:rsidRPr="00F1692D">
              <w:rPr>
                <w:color w:val="000000"/>
                <w:sz w:val="22"/>
                <w:szCs w:val="22"/>
                <w:lang w:eastAsia="lv-LV"/>
              </w:rPr>
              <w:t>Lāzernivelieru lata</w:t>
            </w:r>
          </w:p>
        </w:tc>
        <w:tc>
          <w:tcPr>
            <w:tcW w:w="4388" w:type="dxa"/>
            <w:tcBorders>
              <w:top w:val="nil"/>
              <w:left w:val="single" w:sz="4" w:space="0" w:color="auto"/>
              <w:bottom w:val="single" w:sz="4" w:space="0" w:color="auto"/>
              <w:right w:val="single" w:sz="4" w:space="0" w:color="auto"/>
            </w:tcBorders>
          </w:tcPr>
          <w:p w14:paraId="3BC5BB5F" w14:textId="77777777" w:rsidR="00F26737" w:rsidRPr="00F1692D" w:rsidRDefault="00F26737" w:rsidP="00914D08">
            <w:pPr>
              <w:rPr>
                <w:color w:val="000000"/>
                <w:sz w:val="22"/>
                <w:szCs w:val="22"/>
                <w:lang w:eastAsia="lv-LV"/>
              </w:rPr>
            </w:pPr>
          </w:p>
        </w:tc>
      </w:tr>
      <w:tr w:rsidR="00F26737" w:rsidRPr="00F1692D" w14:paraId="62B7562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67813F7F" w14:textId="77777777" w:rsidR="00F26737" w:rsidRPr="00F1692D" w:rsidRDefault="00F26737" w:rsidP="00914D08">
            <w:pPr>
              <w:rPr>
                <w:color w:val="000000"/>
                <w:sz w:val="22"/>
                <w:szCs w:val="22"/>
                <w:lang w:eastAsia="lv-LV"/>
              </w:rPr>
            </w:pPr>
            <w:r w:rsidRPr="00F1692D">
              <w:rPr>
                <w:color w:val="000000"/>
                <w:sz w:val="22"/>
                <w:szCs w:val="22"/>
                <w:lang w:eastAsia="lv-LV"/>
              </w:rPr>
              <w:t>Pacelšana un Pārvietošana</w:t>
            </w:r>
          </w:p>
        </w:tc>
        <w:tc>
          <w:tcPr>
            <w:tcW w:w="4388" w:type="dxa"/>
            <w:tcBorders>
              <w:top w:val="nil"/>
              <w:left w:val="single" w:sz="4" w:space="0" w:color="auto"/>
              <w:bottom w:val="single" w:sz="4" w:space="0" w:color="auto"/>
              <w:right w:val="single" w:sz="4" w:space="0" w:color="auto"/>
            </w:tcBorders>
            <w:shd w:val="clear" w:color="000000" w:fill="FCE4D6"/>
          </w:tcPr>
          <w:p w14:paraId="646DC8A5" w14:textId="77777777" w:rsidR="00F26737" w:rsidRPr="00F1692D" w:rsidRDefault="00F26737" w:rsidP="00914D08">
            <w:pPr>
              <w:rPr>
                <w:color w:val="000000"/>
                <w:sz w:val="22"/>
                <w:szCs w:val="22"/>
                <w:lang w:eastAsia="lv-LV"/>
              </w:rPr>
            </w:pPr>
          </w:p>
        </w:tc>
      </w:tr>
      <w:tr w:rsidR="00F26737" w:rsidRPr="00F1692D" w14:paraId="193BEDE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710BCF" w14:textId="77777777" w:rsidR="00F26737" w:rsidRPr="00F1692D" w:rsidRDefault="00F26737" w:rsidP="00914D08">
            <w:pPr>
              <w:rPr>
                <w:color w:val="000000"/>
                <w:sz w:val="22"/>
                <w:szCs w:val="22"/>
                <w:lang w:eastAsia="lv-LV"/>
              </w:rPr>
            </w:pPr>
            <w:r w:rsidRPr="00F1692D">
              <w:rPr>
                <w:color w:val="000000"/>
                <w:sz w:val="22"/>
                <w:szCs w:val="22"/>
                <w:lang w:eastAsia="lv-LV"/>
              </w:rPr>
              <w:t>Stikla pacēlājs, 3 punktu</w:t>
            </w:r>
          </w:p>
        </w:tc>
        <w:tc>
          <w:tcPr>
            <w:tcW w:w="4388" w:type="dxa"/>
            <w:tcBorders>
              <w:top w:val="nil"/>
              <w:left w:val="single" w:sz="4" w:space="0" w:color="auto"/>
              <w:bottom w:val="single" w:sz="4" w:space="0" w:color="auto"/>
              <w:right w:val="single" w:sz="4" w:space="0" w:color="auto"/>
            </w:tcBorders>
          </w:tcPr>
          <w:p w14:paraId="41DEBE6B" w14:textId="77777777" w:rsidR="00F26737" w:rsidRPr="00F1692D" w:rsidRDefault="00F26737" w:rsidP="00914D08">
            <w:pPr>
              <w:rPr>
                <w:color w:val="000000"/>
                <w:sz w:val="22"/>
                <w:szCs w:val="22"/>
                <w:lang w:eastAsia="lv-LV"/>
              </w:rPr>
            </w:pPr>
          </w:p>
        </w:tc>
      </w:tr>
      <w:tr w:rsidR="00F26737" w:rsidRPr="00F1692D" w14:paraId="5BBA952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B21B6DE" w14:textId="77777777" w:rsidR="00F26737" w:rsidRPr="00F1692D" w:rsidRDefault="00F26737" w:rsidP="00914D08">
            <w:pPr>
              <w:rPr>
                <w:color w:val="000000"/>
                <w:sz w:val="22"/>
                <w:szCs w:val="22"/>
                <w:lang w:eastAsia="lv-LV"/>
              </w:rPr>
            </w:pPr>
            <w:r w:rsidRPr="00F1692D">
              <w:rPr>
                <w:color w:val="000000"/>
                <w:sz w:val="22"/>
                <w:szCs w:val="22"/>
                <w:lang w:eastAsia="lv-LV"/>
              </w:rPr>
              <w:t>Reģipša pacēlājs, 4m, mehāniskais</w:t>
            </w:r>
          </w:p>
        </w:tc>
        <w:tc>
          <w:tcPr>
            <w:tcW w:w="4388" w:type="dxa"/>
            <w:tcBorders>
              <w:top w:val="nil"/>
              <w:left w:val="single" w:sz="4" w:space="0" w:color="auto"/>
              <w:bottom w:val="single" w:sz="4" w:space="0" w:color="auto"/>
              <w:right w:val="single" w:sz="4" w:space="0" w:color="auto"/>
            </w:tcBorders>
          </w:tcPr>
          <w:p w14:paraId="47712C3A" w14:textId="77777777" w:rsidR="00F26737" w:rsidRPr="00F1692D" w:rsidRDefault="00F26737" w:rsidP="00914D08">
            <w:pPr>
              <w:rPr>
                <w:color w:val="000000"/>
                <w:sz w:val="22"/>
                <w:szCs w:val="22"/>
                <w:lang w:eastAsia="lv-LV"/>
              </w:rPr>
            </w:pPr>
          </w:p>
        </w:tc>
      </w:tr>
      <w:tr w:rsidR="00F26737" w:rsidRPr="00F1692D" w14:paraId="6AE66C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FF891BF" w14:textId="77777777" w:rsidR="00F26737" w:rsidRPr="00F1692D" w:rsidRDefault="00F26737" w:rsidP="00914D08">
            <w:pPr>
              <w:rPr>
                <w:color w:val="000000"/>
                <w:sz w:val="22"/>
                <w:szCs w:val="22"/>
                <w:lang w:eastAsia="lv-LV"/>
              </w:rPr>
            </w:pPr>
            <w:r w:rsidRPr="00F1692D">
              <w:rPr>
                <w:color w:val="000000"/>
                <w:sz w:val="22"/>
                <w:szCs w:val="22"/>
                <w:lang w:eastAsia="lv-LV"/>
              </w:rPr>
              <w:t>Vinča 2000kg, 3m, mehāniskā</w:t>
            </w:r>
          </w:p>
        </w:tc>
        <w:tc>
          <w:tcPr>
            <w:tcW w:w="4388" w:type="dxa"/>
            <w:tcBorders>
              <w:top w:val="nil"/>
              <w:left w:val="single" w:sz="4" w:space="0" w:color="auto"/>
              <w:bottom w:val="single" w:sz="4" w:space="0" w:color="auto"/>
              <w:right w:val="single" w:sz="4" w:space="0" w:color="auto"/>
            </w:tcBorders>
          </w:tcPr>
          <w:p w14:paraId="1DFC160B" w14:textId="77777777" w:rsidR="00F26737" w:rsidRPr="00F1692D" w:rsidRDefault="00F26737" w:rsidP="00914D08">
            <w:pPr>
              <w:rPr>
                <w:color w:val="000000"/>
                <w:sz w:val="22"/>
                <w:szCs w:val="22"/>
                <w:lang w:eastAsia="lv-LV"/>
              </w:rPr>
            </w:pPr>
          </w:p>
        </w:tc>
      </w:tr>
      <w:tr w:rsidR="00F26737" w:rsidRPr="00F1692D" w14:paraId="4B1E023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4E40A08" w14:textId="77777777" w:rsidR="00F26737" w:rsidRPr="00F1692D" w:rsidRDefault="00F26737" w:rsidP="00914D08">
            <w:pPr>
              <w:rPr>
                <w:color w:val="000000"/>
                <w:sz w:val="22"/>
                <w:szCs w:val="22"/>
                <w:lang w:eastAsia="lv-LV"/>
              </w:rPr>
            </w:pPr>
            <w:r w:rsidRPr="00F1692D">
              <w:rPr>
                <w:color w:val="000000"/>
                <w:sz w:val="22"/>
                <w:szCs w:val="22"/>
                <w:lang w:eastAsia="lv-LV"/>
              </w:rPr>
              <w:t>Hidrauliskais donkrats, 20t</w:t>
            </w:r>
          </w:p>
        </w:tc>
        <w:tc>
          <w:tcPr>
            <w:tcW w:w="4388" w:type="dxa"/>
            <w:tcBorders>
              <w:top w:val="nil"/>
              <w:left w:val="single" w:sz="4" w:space="0" w:color="auto"/>
              <w:bottom w:val="single" w:sz="4" w:space="0" w:color="auto"/>
              <w:right w:val="single" w:sz="4" w:space="0" w:color="auto"/>
            </w:tcBorders>
            <w:shd w:val="clear" w:color="000000" w:fill="FFFFFF"/>
          </w:tcPr>
          <w:p w14:paraId="5B619F02" w14:textId="77777777" w:rsidR="00F26737" w:rsidRPr="00F1692D" w:rsidRDefault="00F26737" w:rsidP="00914D08">
            <w:pPr>
              <w:rPr>
                <w:color w:val="000000"/>
                <w:sz w:val="22"/>
                <w:szCs w:val="22"/>
                <w:lang w:eastAsia="lv-LV"/>
              </w:rPr>
            </w:pPr>
          </w:p>
        </w:tc>
      </w:tr>
      <w:tr w:rsidR="00F26737" w:rsidRPr="00F1692D" w14:paraId="37D2262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947E6CC" w14:textId="77777777" w:rsidR="00F26737" w:rsidRPr="00F1692D" w:rsidRDefault="00F26737" w:rsidP="00914D08">
            <w:pPr>
              <w:rPr>
                <w:color w:val="000000"/>
                <w:sz w:val="22"/>
                <w:szCs w:val="22"/>
                <w:lang w:eastAsia="lv-LV"/>
              </w:rPr>
            </w:pPr>
            <w:r w:rsidRPr="00F1692D">
              <w:rPr>
                <w:color w:val="000000"/>
                <w:sz w:val="22"/>
                <w:szCs w:val="22"/>
                <w:lang w:eastAsia="lv-LV"/>
              </w:rPr>
              <w:t>Kravas lifts, 250kg, 230V</w:t>
            </w:r>
          </w:p>
        </w:tc>
        <w:tc>
          <w:tcPr>
            <w:tcW w:w="4388" w:type="dxa"/>
            <w:tcBorders>
              <w:top w:val="nil"/>
              <w:left w:val="single" w:sz="4" w:space="0" w:color="auto"/>
              <w:bottom w:val="single" w:sz="4" w:space="0" w:color="auto"/>
              <w:right w:val="single" w:sz="4" w:space="0" w:color="auto"/>
            </w:tcBorders>
            <w:shd w:val="clear" w:color="000000" w:fill="FFFFFF"/>
          </w:tcPr>
          <w:p w14:paraId="366E12C0" w14:textId="77777777" w:rsidR="00F26737" w:rsidRPr="00F1692D" w:rsidRDefault="00F26737" w:rsidP="00914D08">
            <w:pPr>
              <w:rPr>
                <w:color w:val="000000"/>
                <w:sz w:val="22"/>
                <w:szCs w:val="22"/>
                <w:lang w:eastAsia="lv-LV"/>
              </w:rPr>
            </w:pPr>
          </w:p>
        </w:tc>
      </w:tr>
      <w:tr w:rsidR="00F26737" w:rsidRPr="00F1692D" w14:paraId="61849A3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40E1D7B" w14:textId="77777777" w:rsidR="00F26737" w:rsidRPr="00F1692D" w:rsidRDefault="00F26737" w:rsidP="00914D08">
            <w:pPr>
              <w:rPr>
                <w:color w:val="000000"/>
                <w:sz w:val="22"/>
                <w:szCs w:val="22"/>
                <w:lang w:eastAsia="lv-LV"/>
              </w:rPr>
            </w:pPr>
            <w:r w:rsidRPr="00F1692D">
              <w:rPr>
                <w:color w:val="000000"/>
                <w:sz w:val="22"/>
                <w:szCs w:val="22"/>
                <w:lang w:eastAsia="lv-LV"/>
              </w:rPr>
              <w:t>Drošības aprīkojums darbam augstumā</w:t>
            </w:r>
          </w:p>
        </w:tc>
        <w:tc>
          <w:tcPr>
            <w:tcW w:w="4388" w:type="dxa"/>
            <w:tcBorders>
              <w:top w:val="nil"/>
              <w:left w:val="single" w:sz="4" w:space="0" w:color="auto"/>
              <w:bottom w:val="single" w:sz="4" w:space="0" w:color="auto"/>
              <w:right w:val="single" w:sz="4" w:space="0" w:color="auto"/>
            </w:tcBorders>
            <w:shd w:val="clear" w:color="000000" w:fill="FFFFFF"/>
          </w:tcPr>
          <w:p w14:paraId="7C8DA875" w14:textId="77777777" w:rsidR="00F26737" w:rsidRPr="00F1692D" w:rsidRDefault="00F26737" w:rsidP="00914D08">
            <w:pPr>
              <w:rPr>
                <w:color w:val="000000"/>
                <w:sz w:val="22"/>
                <w:szCs w:val="22"/>
                <w:lang w:eastAsia="lv-LV"/>
              </w:rPr>
            </w:pPr>
          </w:p>
        </w:tc>
      </w:tr>
      <w:tr w:rsidR="00F26737" w:rsidRPr="00F1692D" w14:paraId="0F6914A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71D5127" w14:textId="77777777" w:rsidR="00F26737" w:rsidRPr="00F1692D" w:rsidRDefault="00F26737" w:rsidP="00914D08">
            <w:pPr>
              <w:rPr>
                <w:color w:val="000000"/>
                <w:sz w:val="22"/>
                <w:szCs w:val="22"/>
                <w:lang w:eastAsia="lv-LV"/>
              </w:rPr>
            </w:pPr>
            <w:r w:rsidRPr="00F1692D">
              <w:rPr>
                <w:color w:val="000000"/>
                <w:sz w:val="22"/>
                <w:szCs w:val="22"/>
                <w:lang w:eastAsia="lv-LV"/>
              </w:rPr>
              <w:t xml:space="preserve">Stute, 2.3 - 4 m, 3t, </w:t>
            </w:r>
          </w:p>
        </w:tc>
        <w:tc>
          <w:tcPr>
            <w:tcW w:w="4388" w:type="dxa"/>
            <w:tcBorders>
              <w:top w:val="nil"/>
              <w:left w:val="single" w:sz="4" w:space="0" w:color="auto"/>
              <w:bottom w:val="single" w:sz="4" w:space="0" w:color="auto"/>
              <w:right w:val="single" w:sz="4" w:space="0" w:color="auto"/>
            </w:tcBorders>
            <w:shd w:val="clear" w:color="000000" w:fill="FFFFFF"/>
          </w:tcPr>
          <w:p w14:paraId="7ABF13D7" w14:textId="77777777" w:rsidR="00F26737" w:rsidRPr="00F1692D" w:rsidRDefault="00F26737" w:rsidP="00914D08">
            <w:pPr>
              <w:rPr>
                <w:color w:val="000000"/>
                <w:sz w:val="22"/>
                <w:szCs w:val="22"/>
                <w:lang w:eastAsia="lv-LV"/>
              </w:rPr>
            </w:pPr>
          </w:p>
        </w:tc>
      </w:tr>
      <w:tr w:rsidR="00F26737" w:rsidRPr="00F1692D" w14:paraId="5FBF7D3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4D4ABDCF" w14:textId="77777777" w:rsidR="00F26737" w:rsidRPr="00F1692D" w:rsidRDefault="00F26737" w:rsidP="00914D08">
            <w:pPr>
              <w:rPr>
                <w:color w:val="000000"/>
                <w:sz w:val="22"/>
                <w:szCs w:val="22"/>
                <w:lang w:eastAsia="lv-LV"/>
              </w:rPr>
            </w:pPr>
            <w:r w:rsidRPr="00F1692D">
              <w:rPr>
                <w:color w:val="000000"/>
                <w:sz w:val="22"/>
                <w:szCs w:val="22"/>
                <w:lang w:eastAsia="lv-LV"/>
              </w:rPr>
              <w:t>Pacēlāji</w:t>
            </w:r>
          </w:p>
        </w:tc>
        <w:tc>
          <w:tcPr>
            <w:tcW w:w="4388" w:type="dxa"/>
            <w:tcBorders>
              <w:top w:val="nil"/>
              <w:left w:val="single" w:sz="4" w:space="0" w:color="auto"/>
              <w:bottom w:val="single" w:sz="4" w:space="0" w:color="auto"/>
              <w:right w:val="single" w:sz="4" w:space="0" w:color="auto"/>
            </w:tcBorders>
            <w:shd w:val="clear" w:color="000000" w:fill="FCE4D6"/>
          </w:tcPr>
          <w:p w14:paraId="4760984C" w14:textId="77777777" w:rsidR="00F26737" w:rsidRPr="00F1692D" w:rsidRDefault="00F26737" w:rsidP="00914D08">
            <w:pPr>
              <w:rPr>
                <w:color w:val="000000"/>
                <w:sz w:val="22"/>
                <w:szCs w:val="22"/>
                <w:lang w:eastAsia="lv-LV"/>
              </w:rPr>
            </w:pPr>
          </w:p>
        </w:tc>
      </w:tr>
      <w:tr w:rsidR="00F26737" w:rsidRPr="00F1692D" w14:paraId="5175F3E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0348100" w14:textId="77777777" w:rsidR="00F26737" w:rsidRPr="00F1692D" w:rsidRDefault="00F26737" w:rsidP="00914D08">
            <w:pPr>
              <w:rPr>
                <w:color w:val="000000"/>
                <w:sz w:val="22"/>
                <w:szCs w:val="22"/>
                <w:lang w:eastAsia="lv-LV"/>
              </w:rPr>
            </w:pPr>
            <w:r w:rsidRPr="00F1692D">
              <w:rPr>
                <w:color w:val="000000"/>
                <w:sz w:val="22"/>
                <w:szCs w:val="22"/>
                <w:lang w:eastAsia="lv-LV"/>
              </w:rPr>
              <w:t>Šķērveida pacēlājs, d.a. 6 m, stumjamais, akumulatora</w:t>
            </w:r>
          </w:p>
        </w:tc>
        <w:tc>
          <w:tcPr>
            <w:tcW w:w="4388" w:type="dxa"/>
            <w:tcBorders>
              <w:top w:val="nil"/>
              <w:left w:val="single" w:sz="4" w:space="0" w:color="auto"/>
              <w:bottom w:val="single" w:sz="4" w:space="0" w:color="auto"/>
              <w:right w:val="single" w:sz="4" w:space="0" w:color="auto"/>
            </w:tcBorders>
            <w:shd w:val="clear" w:color="000000" w:fill="FFFFFF"/>
          </w:tcPr>
          <w:p w14:paraId="0945AFCD" w14:textId="77777777" w:rsidR="00F26737" w:rsidRPr="00F1692D" w:rsidRDefault="00F26737" w:rsidP="00914D08">
            <w:pPr>
              <w:rPr>
                <w:color w:val="000000"/>
                <w:sz w:val="22"/>
                <w:szCs w:val="22"/>
                <w:lang w:eastAsia="lv-LV"/>
              </w:rPr>
            </w:pPr>
          </w:p>
        </w:tc>
      </w:tr>
      <w:tr w:rsidR="00F26737" w:rsidRPr="00F1692D" w14:paraId="3E20008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51BF4F6" w14:textId="77777777" w:rsidR="00F26737" w:rsidRPr="00F1692D" w:rsidRDefault="00F26737" w:rsidP="00914D08">
            <w:pPr>
              <w:rPr>
                <w:color w:val="000000"/>
                <w:sz w:val="22"/>
                <w:szCs w:val="22"/>
                <w:lang w:eastAsia="lv-LV"/>
              </w:rPr>
            </w:pPr>
            <w:r w:rsidRPr="00F1692D">
              <w:rPr>
                <w:color w:val="000000"/>
                <w:sz w:val="22"/>
                <w:szCs w:val="22"/>
                <w:lang w:eastAsia="lv-LV"/>
              </w:rPr>
              <w:t>Šķērveida pacēlājs, d.a. 8 m, akumulatora</w:t>
            </w:r>
          </w:p>
        </w:tc>
        <w:tc>
          <w:tcPr>
            <w:tcW w:w="4388" w:type="dxa"/>
            <w:tcBorders>
              <w:top w:val="nil"/>
              <w:left w:val="single" w:sz="4" w:space="0" w:color="auto"/>
              <w:bottom w:val="single" w:sz="4" w:space="0" w:color="auto"/>
              <w:right w:val="single" w:sz="4" w:space="0" w:color="auto"/>
            </w:tcBorders>
          </w:tcPr>
          <w:p w14:paraId="0C9152BE" w14:textId="77777777" w:rsidR="00F26737" w:rsidRPr="00F1692D" w:rsidRDefault="00F26737" w:rsidP="00914D08">
            <w:pPr>
              <w:rPr>
                <w:color w:val="000000"/>
                <w:sz w:val="22"/>
                <w:szCs w:val="22"/>
                <w:lang w:eastAsia="lv-LV"/>
              </w:rPr>
            </w:pPr>
          </w:p>
        </w:tc>
      </w:tr>
      <w:tr w:rsidR="00F26737" w:rsidRPr="00F1692D" w14:paraId="6AD3075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CC18CD7" w14:textId="77777777" w:rsidR="00F26737" w:rsidRPr="00F1692D" w:rsidRDefault="00F26737" w:rsidP="00914D08">
            <w:pPr>
              <w:rPr>
                <w:color w:val="000000"/>
                <w:sz w:val="22"/>
                <w:szCs w:val="22"/>
                <w:lang w:eastAsia="lv-LV"/>
              </w:rPr>
            </w:pPr>
            <w:r w:rsidRPr="00F1692D">
              <w:rPr>
                <w:color w:val="000000"/>
                <w:sz w:val="22"/>
                <w:szCs w:val="22"/>
                <w:lang w:eastAsia="lv-LV"/>
              </w:rPr>
              <w:t>Šķērveida pacēlājs, d.a. 12 m, akumulatora</w:t>
            </w:r>
          </w:p>
        </w:tc>
        <w:tc>
          <w:tcPr>
            <w:tcW w:w="4388" w:type="dxa"/>
            <w:tcBorders>
              <w:top w:val="nil"/>
              <w:left w:val="single" w:sz="4" w:space="0" w:color="auto"/>
              <w:bottom w:val="single" w:sz="4" w:space="0" w:color="auto"/>
              <w:right w:val="single" w:sz="4" w:space="0" w:color="auto"/>
            </w:tcBorders>
          </w:tcPr>
          <w:p w14:paraId="584504B9" w14:textId="77777777" w:rsidR="00F26737" w:rsidRPr="00F1692D" w:rsidRDefault="00F26737" w:rsidP="00914D08">
            <w:pPr>
              <w:rPr>
                <w:color w:val="000000"/>
                <w:sz w:val="22"/>
                <w:szCs w:val="22"/>
                <w:lang w:eastAsia="lv-LV"/>
              </w:rPr>
            </w:pPr>
          </w:p>
        </w:tc>
      </w:tr>
      <w:tr w:rsidR="00F26737" w:rsidRPr="00F1692D" w14:paraId="35E8BF63"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CCDA884" w14:textId="77777777" w:rsidR="00F26737" w:rsidRPr="00F1692D" w:rsidRDefault="00F26737" w:rsidP="00914D08">
            <w:pPr>
              <w:rPr>
                <w:color w:val="000000"/>
                <w:sz w:val="22"/>
                <w:szCs w:val="22"/>
                <w:lang w:eastAsia="lv-LV"/>
              </w:rPr>
            </w:pPr>
            <w:r w:rsidRPr="00F1692D">
              <w:rPr>
                <w:color w:val="000000"/>
                <w:sz w:val="22"/>
                <w:szCs w:val="22"/>
                <w:lang w:eastAsia="lv-LV"/>
              </w:rPr>
              <w:t>Šķērveida pacēlājs, d.a. 14 m, akumulatora</w:t>
            </w:r>
          </w:p>
        </w:tc>
        <w:tc>
          <w:tcPr>
            <w:tcW w:w="4388" w:type="dxa"/>
            <w:tcBorders>
              <w:top w:val="nil"/>
              <w:left w:val="single" w:sz="4" w:space="0" w:color="auto"/>
              <w:bottom w:val="single" w:sz="4" w:space="0" w:color="auto"/>
              <w:right w:val="single" w:sz="4" w:space="0" w:color="auto"/>
            </w:tcBorders>
          </w:tcPr>
          <w:p w14:paraId="38C69902" w14:textId="77777777" w:rsidR="00F26737" w:rsidRPr="00F1692D" w:rsidRDefault="00F26737" w:rsidP="00914D08">
            <w:pPr>
              <w:rPr>
                <w:color w:val="000000"/>
                <w:sz w:val="22"/>
                <w:szCs w:val="22"/>
                <w:lang w:eastAsia="lv-LV"/>
              </w:rPr>
            </w:pPr>
          </w:p>
        </w:tc>
      </w:tr>
      <w:tr w:rsidR="00F26737" w:rsidRPr="00F1692D" w14:paraId="42F927C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D0314C1" w14:textId="77777777" w:rsidR="00F26737" w:rsidRPr="00F1692D" w:rsidRDefault="00F26737" w:rsidP="00914D08">
            <w:pPr>
              <w:rPr>
                <w:color w:val="000000"/>
                <w:sz w:val="22"/>
                <w:szCs w:val="22"/>
                <w:lang w:eastAsia="lv-LV"/>
              </w:rPr>
            </w:pPr>
            <w:r w:rsidRPr="00F1692D">
              <w:rPr>
                <w:color w:val="000000"/>
                <w:sz w:val="22"/>
                <w:szCs w:val="22"/>
                <w:lang w:eastAsia="lv-LV"/>
              </w:rPr>
              <w:t xml:space="preserve">Šķērveida pacēlājs, d.a. 12 m, 4WD, dīzelis </w:t>
            </w:r>
          </w:p>
        </w:tc>
        <w:tc>
          <w:tcPr>
            <w:tcW w:w="4388" w:type="dxa"/>
            <w:tcBorders>
              <w:top w:val="nil"/>
              <w:left w:val="single" w:sz="4" w:space="0" w:color="auto"/>
              <w:bottom w:val="single" w:sz="4" w:space="0" w:color="auto"/>
              <w:right w:val="single" w:sz="4" w:space="0" w:color="auto"/>
            </w:tcBorders>
            <w:shd w:val="clear" w:color="000000" w:fill="FFFFFF"/>
          </w:tcPr>
          <w:p w14:paraId="3A3FF725" w14:textId="77777777" w:rsidR="00F26737" w:rsidRPr="00F1692D" w:rsidRDefault="00F26737" w:rsidP="00914D08">
            <w:pPr>
              <w:rPr>
                <w:color w:val="000000"/>
                <w:sz w:val="22"/>
                <w:szCs w:val="22"/>
                <w:lang w:eastAsia="lv-LV"/>
              </w:rPr>
            </w:pPr>
          </w:p>
        </w:tc>
      </w:tr>
      <w:tr w:rsidR="00F26737" w:rsidRPr="00F1692D" w14:paraId="0B6A715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B77AEE5" w14:textId="77777777" w:rsidR="00F26737" w:rsidRPr="00F1692D" w:rsidRDefault="00F26737" w:rsidP="00914D08">
            <w:pPr>
              <w:rPr>
                <w:color w:val="000000"/>
                <w:sz w:val="22"/>
                <w:szCs w:val="22"/>
                <w:lang w:eastAsia="lv-LV"/>
              </w:rPr>
            </w:pPr>
            <w:r w:rsidRPr="00F1692D">
              <w:rPr>
                <w:color w:val="000000"/>
                <w:sz w:val="22"/>
                <w:szCs w:val="22"/>
                <w:lang w:eastAsia="lv-LV"/>
              </w:rPr>
              <w:t>Paceļamais grozs ar dīsteli, d.a. 12m, 230V</w:t>
            </w:r>
          </w:p>
        </w:tc>
        <w:tc>
          <w:tcPr>
            <w:tcW w:w="4388" w:type="dxa"/>
            <w:tcBorders>
              <w:top w:val="nil"/>
              <w:left w:val="single" w:sz="4" w:space="0" w:color="auto"/>
              <w:bottom w:val="single" w:sz="4" w:space="0" w:color="auto"/>
              <w:right w:val="single" w:sz="4" w:space="0" w:color="auto"/>
            </w:tcBorders>
            <w:shd w:val="clear" w:color="000000" w:fill="FFFFFF"/>
          </w:tcPr>
          <w:p w14:paraId="697D6A78" w14:textId="77777777" w:rsidR="00F26737" w:rsidRPr="00F1692D" w:rsidRDefault="00F26737" w:rsidP="00914D08">
            <w:pPr>
              <w:rPr>
                <w:color w:val="000000"/>
                <w:sz w:val="22"/>
                <w:szCs w:val="22"/>
                <w:lang w:eastAsia="lv-LV"/>
              </w:rPr>
            </w:pPr>
          </w:p>
        </w:tc>
      </w:tr>
      <w:tr w:rsidR="00F26737" w:rsidRPr="00F1692D" w14:paraId="5D310EE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D8BA241" w14:textId="77777777" w:rsidR="00F26737" w:rsidRPr="00F1692D" w:rsidRDefault="00F26737" w:rsidP="00914D08">
            <w:pPr>
              <w:rPr>
                <w:color w:val="000000"/>
                <w:sz w:val="22"/>
                <w:szCs w:val="22"/>
                <w:lang w:eastAsia="lv-LV"/>
              </w:rPr>
            </w:pPr>
            <w:r w:rsidRPr="00F1692D">
              <w:rPr>
                <w:color w:val="000000"/>
                <w:sz w:val="22"/>
                <w:szCs w:val="22"/>
                <w:lang w:eastAsia="lv-LV"/>
              </w:rPr>
              <w:t>Paceļamais grozs ar dīsteli, d.a. 16m, benzīns, 230V</w:t>
            </w:r>
          </w:p>
        </w:tc>
        <w:tc>
          <w:tcPr>
            <w:tcW w:w="4388" w:type="dxa"/>
            <w:tcBorders>
              <w:top w:val="nil"/>
              <w:left w:val="single" w:sz="4" w:space="0" w:color="auto"/>
              <w:bottom w:val="single" w:sz="4" w:space="0" w:color="auto"/>
              <w:right w:val="single" w:sz="4" w:space="0" w:color="auto"/>
            </w:tcBorders>
            <w:shd w:val="clear" w:color="000000" w:fill="FFFFFF"/>
          </w:tcPr>
          <w:p w14:paraId="40DC4432" w14:textId="77777777" w:rsidR="00F26737" w:rsidRPr="00F1692D" w:rsidRDefault="00F26737" w:rsidP="00914D08">
            <w:pPr>
              <w:rPr>
                <w:color w:val="000000"/>
                <w:sz w:val="22"/>
                <w:szCs w:val="22"/>
                <w:lang w:eastAsia="lv-LV"/>
              </w:rPr>
            </w:pPr>
          </w:p>
        </w:tc>
      </w:tr>
      <w:tr w:rsidR="00F26737" w:rsidRPr="00F1692D" w14:paraId="6AF6778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E166EFE" w14:textId="77777777" w:rsidR="00F26737" w:rsidRPr="00F1692D" w:rsidRDefault="00F26737" w:rsidP="00914D08">
            <w:pPr>
              <w:rPr>
                <w:color w:val="000000"/>
                <w:sz w:val="22"/>
                <w:szCs w:val="22"/>
                <w:lang w:eastAsia="lv-LV"/>
              </w:rPr>
            </w:pPr>
            <w:r w:rsidRPr="00F1692D">
              <w:rPr>
                <w:color w:val="000000"/>
                <w:sz w:val="22"/>
                <w:szCs w:val="22"/>
                <w:lang w:eastAsia="lv-LV"/>
              </w:rPr>
              <w:t>Izlices pacēlājs ar grozu, d.a. 17m, 4WD, dīzelis</w:t>
            </w:r>
          </w:p>
        </w:tc>
        <w:tc>
          <w:tcPr>
            <w:tcW w:w="4388" w:type="dxa"/>
            <w:tcBorders>
              <w:top w:val="nil"/>
              <w:left w:val="single" w:sz="4" w:space="0" w:color="auto"/>
              <w:bottom w:val="single" w:sz="4" w:space="0" w:color="auto"/>
              <w:right w:val="single" w:sz="4" w:space="0" w:color="auto"/>
            </w:tcBorders>
            <w:shd w:val="clear" w:color="000000" w:fill="FFFFFF"/>
          </w:tcPr>
          <w:p w14:paraId="7DACD864" w14:textId="77777777" w:rsidR="00F26737" w:rsidRPr="00F1692D" w:rsidRDefault="00F26737" w:rsidP="00914D08">
            <w:pPr>
              <w:rPr>
                <w:color w:val="000000"/>
                <w:sz w:val="22"/>
                <w:szCs w:val="22"/>
                <w:lang w:eastAsia="lv-LV"/>
              </w:rPr>
            </w:pPr>
          </w:p>
        </w:tc>
      </w:tr>
      <w:tr w:rsidR="00F26737" w:rsidRPr="00F1692D" w14:paraId="5655942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C5451FC" w14:textId="77777777" w:rsidR="00F26737" w:rsidRPr="00F1692D" w:rsidRDefault="00F26737" w:rsidP="00914D08">
            <w:pPr>
              <w:rPr>
                <w:color w:val="000000"/>
                <w:sz w:val="22"/>
                <w:szCs w:val="22"/>
                <w:lang w:eastAsia="lv-LV"/>
              </w:rPr>
            </w:pPr>
            <w:r w:rsidRPr="00F1692D">
              <w:rPr>
                <w:color w:val="000000"/>
                <w:sz w:val="22"/>
                <w:szCs w:val="22"/>
                <w:lang w:eastAsia="lv-LV"/>
              </w:rPr>
              <w:t>Izlices pacēlājs ar grozu, d.a. 21m, 4WD, dīzelis</w:t>
            </w:r>
          </w:p>
        </w:tc>
        <w:tc>
          <w:tcPr>
            <w:tcW w:w="4388" w:type="dxa"/>
            <w:tcBorders>
              <w:top w:val="nil"/>
              <w:left w:val="single" w:sz="4" w:space="0" w:color="auto"/>
              <w:bottom w:val="single" w:sz="4" w:space="0" w:color="auto"/>
              <w:right w:val="single" w:sz="4" w:space="0" w:color="auto"/>
            </w:tcBorders>
            <w:shd w:val="clear" w:color="000000" w:fill="FFFFFF"/>
          </w:tcPr>
          <w:p w14:paraId="19D9DF3B" w14:textId="77777777" w:rsidR="00F26737" w:rsidRPr="00F1692D" w:rsidRDefault="00F26737" w:rsidP="00914D08">
            <w:pPr>
              <w:rPr>
                <w:color w:val="000000"/>
                <w:sz w:val="22"/>
                <w:szCs w:val="22"/>
                <w:lang w:eastAsia="lv-LV"/>
              </w:rPr>
            </w:pPr>
          </w:p>
        </w:tc>
      </w:tr>
      <w:tr w:rsidR="00F26737" w:rsidRPr="00F1692D" w14:paraId="518009FB"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2C208A95" w14:textId="77777777" w:rsidR="00F26737" w:rsidRPr="00F1692D" w:rsidRDefault="00F26737" w:rsidP="00914D08">
            <w:pPr>
              <w:rPr>
                <w:color w:val="000000"/>
                <w:sz w:val="22"/>
                <w:szCs w:val="22"/>
                <w:lang w:eastAsia="lv-LV"/>
              </w:rPr>
            </w:pPr>
            <w:r w:rsidRPr="00F1692D">
              <w:rPr>
                <w:color w:val="000000"/>
                <w:sz w:val="22"/>
                <w:szCs w:val="22"/>
                <w:lang w:eastAsia="lv-LV"/>
              </w:rPr>
              <w:t>Piekabes un Treileri</w:t>
            </w:r>
          </w:p>
        </w:tc>
        <w:tc>
          <w:tcPr>
            <w:tcW w:w="4388" w:type="dxa"/>
            <w:tcBorders>
              <w:top w:val="nil"/>
              <w:left w:val="single" w:sz="4" w:space="0" w:color="auto"/>
              <w:bottom w:val="single" w:sz="4" w:space="0" w:color="auto"/>
              <w:right w:val="single" w:sz="4" w:space="0" w:color="auto"/>
            </w:tcBorders>
            <w:shd w:val="clear" w:color="000000" w:fill="FCE4D6"/>
          </w:tcPr>
          <w:p w14:paraId="777152BD" w14:textId="77777777" w:rsidR="00F26737" w:rsidRPr="00F1692D" w:rsidRDefault="00F26737" w:rsidP="00914D08">
            <w:pPr>
              <w:rPr>
                <w:color w:val="000000"/>
                <w:sz w:val="22"/>
                <w:szCs w:val="22"/>
                <w:lang w:eastAsia="lv-LV"/>
              </w:rPr>
            </w:pPr>
          </w:p>
        </w:tc>
      </w:tr>
      <w:tr w:rsidR="00F26737" w:rsidRPr="00F1692D" w14:paraId="5988EAB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80BBC9F" w14:textId="77777777" w:rsidR="00F26737" w:rsidRPr="00F1692D" w:rsidRDefault="00F26737" w:rsidP="00914D08">
            <w:pPr>
              <w:rPr>
                <w:color w:val="000000"/>
                <w:sz w:val="22"/>
                <w:szCs w:val="22"/>
                <w:lang w:eastAsia="lv-LV"/>
              </w:rPr>
            </w:pPr>
            <w:r w:rsidRPr="00F1692D">
              <w:rPr>
                <w:color w:val="000000"/>
                <w:sz w:val="22"/>
                <w:szCs w:val="22"/>
                <w:lang w:eastAsia="lv-LV"/>
              </w:rPr>
              <w:t>Piekabe, vienasu, 750kg</w:t>
            </w:r>
          </w:p>
        </w:tc>
        <w:tc>
          <w:tcPr>
            <w:tcW w:w="4388" w:type="dxa"/>
            <w:tcBorders>
              <w:top w:val="nil"/>
              <w:left w:val="single" w:sz="4" w:space="0" w:color="auto"/>
              <w:bottom w:val="single" w:sz="4" w:space="0" w:color="auto"/>
              <w:right w:val="single" w:sz="4" w:space="0" w:color="auto"/>
            </w:tcBorders>
          </w:tcPr>
          <w:p w14:paraId="355002D1" w14:textId="77777777" w:rsidR="00F26737" w:rsidRPr="00F1692D" w:rsidRDefault="00F26737" w:rsidP="00914D08">
            <w:pPr>
              <w:rPr>
                <w:color w:val="000000"/>
                <w:sz w:val="22"/>
                <w:szCs w:val="22"/>
                <w:lang w:eastAsia="lv-LV"/>
              </w:rPr>
            </w:pPr>
          </w:p>
        </w:tc>
      </w:tr>
      <w:tr w:rsidR="00F26737" w:rsidRPr="00F1692D" w14:paraId="739385E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74A11956" w14:textId="77777777" w:rsidR="00F26737" w:rsidRPr="00F1692D" w:rsidRDefault="00F26737" w:rsidP="00914D08">
            <w:pPr>
              <w:rPr>
                <w:color w:val="000000"/>
                <w:sz w:val="22"/>
                <w:szCs w:val="22"/>
                <w:lang w:eastAsia="lv-LV"/>
              </w:rPr>
            </w:pPr>
            <w:r w:rsidRPr="00F1692D">
              <w:rPr>
                <w:color w:val="000000"/>
                <w:sz w:val="22"/>
                <w:szCs w:val="22"/>
                <w:lang w:eastAsia="lv-LV"/>
              </w:rPr>
              <w:t>Sildītāji un Mitruma savācēji</w:t>
            </w:r>
          </w:p>
        </w:tc>
        <w:tc>
          <w:tcPr>
            <w:tcW w:w="4388" w:type="dxa"/>
            <w:tcBorders>
              <w:top w:val="nil"/>
              <w:left w:val="single" w:sz="4" w:space="0" w:color="auto"/>
              <w:bottom w:val="single" w:sz="4" w:space="0" w:color="auto"/>
              <w:right w:val="single" w:sz="4" w:space="0" w:color="auto"/>
            </w:tcBorders>
            <w:shd w:val="clear" w:color="000000" w:fill="FCE4D6"/>
          </w:tcPr>
          <w:p w14:paraId="6355F48C" w14:textId="77777777" w:rsidR="00F26737" w:rsidRPr="00F1692D" w:rsidRDefault="00F26737" w:rsidP="00914D08">
            <w:pPr>
              <w:rPr>
                <w:color w:val="000000"/>
                <w:sz w:val="22"/>
                <w:szCs w:val="22"/>
                <w:lang w:eastAsia="lv-LV"/>
              </w:rPr>
            </w:pPr>
          </w:p>
        </w:tc>
      </w:tr>
      <w:tr w:rsidR="00F26737" w:rsidRPr="00F1692D" w14:paraId="7260529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D8425EF" w14:textId="77777777" w:rsidR="00F26737" w:rsidRPr="00F1692D" w:rsidRDefault="00F26737" w:rsidP="00914D08">
            <w:pPr>
              <w:rPr>
                <w:color w:val="000000"/>
                <w:sz w:val="22"/>
                <w:szCs w:val="22"/>
                <w:lang w:eastAsia="lv-LV"/>
              </w:rPr>
            </w:pPr>
            <w:r w:rsidRPr="00F1692D">
              <w:rPr>
                <w:color w:val="000000"/>
                <w:sz w:val="22"/>
                <w:szCs w:val="22"/>
                <w:lang w:eastAsia="lv-LV"/>
              </w:rPr>
              <w:t>Elektriskais sildītājs 3kw, 230V</w:t>
            </w:r>
          </w:p>
        </w:tc>
        <w:tc>
          <w:tcPr>
            <w:tcW w:w="4388" w:type="dxa"/>
            <w:tcBorders>
              <w:top w:val="nil"/>
              <w:left w:val="single" w:sz="4" w:space="0" w:color="auto"/>
              <w:bottom w:val="single" w:sz="4" w:space="0" w:color="auto"/>
              <w:right w:val="single" w:sz="4" w:space="0" w:color="auto"/>
            </w:tcBorders>
          </w:tcPr>
          <w:p w14:paraId="51B04553" w14:textId="77777777" w:rsidR="00F26737" w:rsidRPr="00F1692D" w:rsidRDefault="00F26737" w:rsidP="00914D08">
            <w:pPr>
              <w:rPr>
                <w:color w:val="000000"/>
                <w:sz w:val="22"/>
                <w:szCs w:val="22"/>
                <w:lang w:eastAsia="lv-LV"/>
              </w:rPr>
            </w:pPr>
          </w:p>
        </w:tc>
      </w:tr>
      <w:tr w:rsidR="00F26737" w:rsidRPr="00F1692D" w14:paraId="4F221BA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44DA26D" w14:textId="77777777" w:rsidR="00F26737" w:rsidRPr="00F1692D" w:rsidRDefault="00F26737" w:rsidP="00914D08">
            <w:pPr>
              <w:rPr>
                <w:color w:val="000000"/>
                <w:sz w:val="22"/>
                <w:szCs w:val="22"/>
                <w:lang w:eastAsia="lv-LV"/>
              </w:rPr>
            </w:pPr>
            <w:r w:rsidRPr="00F1692D">
              <w:rPr>
                <w:color w:val="000000"/>
                <w:sz w:val="22"/>
                <w:szCs w:val="22"/>
                <w:lang w:eastAsia="lv-LV"/>
              </w:rPr>
              <w:t>Elektriskais sildītājs 9kw, 400V</w:t>
            </w:r>
          </w:p>
        </w:tc>
        <w:tc>
          <w:tcPr>
            <w:tcW w:w="4388" w:type="dxa"/>
            <w:tcBorders>
              <w:top w:val="nil"/>
              <w:left w:val="single" w:sz="4" w:space="0" w:color="auto"/>
              <w:bottom w:val="single" w:sz="4" w:space="0" w:color="auto"/>
              <w:right w:val="single" w:sz="4" w:space="0" w:color="auto"/>
            </w:tcBorders>
          </w:tcPr>
          <w:p w14:paraId="615D30B3" w14:textId="77777777" w:rsidR="00F26737" w:rsidRPr="00F1692D" w:rsidRDefault="00F26737" w:rsidP="00914D08">
            <w:pPr>
              <w:rPr>
                <w:color w:val="000000"/>
                <w:sz w:val="22"/>
                <w:szCs w:val="22"/>
                <w:lang w:eastAsia="lv-LV"/>
              </w:rPr>
            </w:pPr>
          </w:p>
        </w:tc>
      </w:tr>
      <w:tr w:rsidR="00F26737" w:rsidRPr="00F1692D" w14:paraId="069A38B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A8C4463" w14:textId="77777777" w:rsidR="00F26737" w:rsidRPr="00F1692D" w:rsidRDefault="00F26737" w:rsidP="00914D08">
            <w:pPr>
              <w:rPr>
                <w:color w:val="000000"/>
                <w:sz w:val="22"/>
                <w:szCs w:val="22"/>
                <w:lang w:eastAsia="lv-LV"/>
              </w:rPr>
            </w:pPr>
            <w:r w:rsidRPr="00F1692D">
              <w:rPr>
                <w:color w:val="000000"/>
                <w:sz w:val="22"/>
                <w:szCs w:val="22"/>
                <w:lang w:eastAsia="lv-LV"/>
              </w:rPr>
              <w:t>Elektriskais sildītājs 18kw, 400V</w:t>
            </w:r>
          </w:p>
        </w:tc>
        <w:tc>
          <w:tcPr>
            <w:tcW w:w="4388" w:type="dxa"/>
            <w:tcBorders>
              <w:top w:val="nil"/>
              <w:left w:val="single" w:sz="4" w:space="0" w:color="auto"/>
              <w:bottom w:val="single" w:sz="4" w:space="0" w:color="auto"/>
              <w:right w:val="single" w:sz="4" w:space="0" w:color="auto"/>
            </w:tcBorders>
          </w:tcPr>
          <w:p w14:paraId="22287EEE" w14:textId="77777777" w:rsidR="00F26737" w:rsidRPr="00F1692D" w:rsidRDefault="00F26737" w:rsidP="00914D08">
            <w:pPr>
              <w:rPr>
                <w:color w:val="000000"/>
                <w:sz w:val="22"/>
                <w:szCs w:val="22"/>
                <w:lang w:eastAsia="lv-LV"/>
              </w:rPr>
            </w:pPr>
          </w:p>
        </w:tc>
      </w:tr>
      <w:tr w:rsidR="00F26737" w:rsidRPr="00F1692D" w14:paraId="53A6377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57DBC09" w14:textId="77777777" w:rsidR="00F26737" w:rsidRPr="00F1692D" w:rsidRDefault="00F26737" w:rsidP="00914D08">
            <w:pPr>
              <w:rPr>
                <w:color w:val="000000"/>
                <w:sz w:val="22"/>
                <w:szCs w:val="22"/>
                <w:lang w:eastAsia="lv-LV"/>
              </w:rPr>
            </w:pPr>
            <w:r w:rsidRPr="00F1692D">
              <w:rPr>
                <w:color w:val="000000"/>
                <w:sz w:val="22"/>
                <w:szCs w:val="22"/>
                <w:lang w:eastAsia="lv-LV"/>
              </w:rPr>
              <w:t>Gāzes sildītājs, 30kw, gāze, 230V</w:t>
            </w:r>
          </w:p>
        </w:tc>
        <w:tc>
          <w:tcPr>
            <w:tcW w:w="4388" w:type="dxa"/>
            <w:tcBorders>
              <w:top w:val="nil"/>
              <w:left w:val="single" w:sz="4" w:space="0" w:color="auto"/>
              <w:bottom w:val="single" w:sz="4" w:space="0" w:color="auto"/>
              <w:right w:val="single" w:sz="4" w:space="0" w:color="auto"/>
            </w:tcBorders>
            <w:shd w:val="clear" w:color="000000" w:fill="FFFFFF"/>
          </w:tcPr>
          <w:p w14:paraId="23A38807" w14:textId="77777777" w:rsidR="00F26737" w:rsidRPr="00F1692D" w:rsidRDefault="00F26737" w:rsidP="00914D08">
            <w:pPr>
              <w:rPr>
                <w:color w:val="000000"/>
                <w:sz w:val="22"/>
                <w:szCs w:val="22"/>
                <w:lang w:eastAsia="lv-LV"/>
              </w:rPr>
            </w:pPr>
          </w:p>
        </w:tc>
      </w:tr>
      <w:tr w:rsidR="00F26737" w:rsidRPr="00F1692D" w14:paraId="2737757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AAA3ED9" w14:textId="77777777" w:rsidR="00F26737" w:rsidRPr="00F1692D" w:rsidRDefault="00F26737" w:rsidP="00914D08">
            <w:pPr>
              <w:rPr>
                <w:color w:val="000000"/>
                <w:sz w:val="22"/>
                <w:szCs w:val="22"/>
                <w:lang w:eastAsia="lv-LV"/>
              </w:rPr>
            </w:pPr>
            <w:r w:rsidRPr="00F1692D">
              <w:rPr>
                <w:color w:val="000000"/>
                <w:sz w:val="22"/>
                <w:szCs w:val="22"/>
                <w:lang w:eastAsia="lv-LV"/>
              </w:rPr>
              <w:t>Dīzeļsildītājs, 20kw, dīzelis, 230V</w:t>
            </w:r>
          </w:p>
        </w:tc>
        <w:tc>
          <w:tcPr>
            <w:tcW w:w="4388" w:type="dxa"/>
            <w:tcBorders>
              <w:top w:val="nil"/>
              <w:left w:val="single" w:sz="4" w:space="0" w:color="auto"/>
              <w:bottom w:val="single" w:sz="4" w:space="0" w:color="auto"/>
              <w:right w:val="single" w:sz="4" w:space="0" w:color="auto"/>
            </w:tcBorders>
            <w:shd w:val="clear" w:color="000000" w:fill="FFFFFF"/>
          </w:tcPr>
          <w:p w14:paraId="6039DF46" w14:textId="77777777" w:rsidR="00F26737" w:rsidRPr="00F1692D" w:rsidRDefault="00F26737" w:rsidP="00914D08">
            <w:pPr>
              <w:rPr>
                <w:color w:val="000000"/>
                <w:sz w:val="22"/>
                <w:szCs w:val="22"/>
                <w:lang w:eastAsia="lv-LV"/>
              </w:rPr>
            </w:pPr>
          </w:p>
        </w:tc>
      </w:tr>
      <w:tr w:rsidR="00F26737" w:rsidRPr="00F1692D" w14:paraId="28DCA08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5A24BCC" w14:textId="77777777" w:rsidR="00F26737" w:rsidRPr="00F1692D" w:rsidRDefault="00F26737" w:rsidP="00914D08">
            <w:pPr>
              <w:rPr>
                <w:color w:val="000000"/>
                <w:sz w:val="22"/>
                <w:szCs w:val="22"/>
                <w:lang w:eastAsia="lv-LV"/>
              </w:rPr>
            </w:pPr>
            <w:r w:rsidRPr="00F1692D">
              <w:rPr>
                <w:color w:val="000000"/>
                <w:sz w:val="22"/>
                <w:szCs w:val="22"/>
                <w:lang w:eastAsia="lv-LV"/>
              </w:rPr>
              <w:t>Dīzeļsildītājs, 44kw, dīzelis, 230V</w:t>
            </w:r>
          </w:p>
        </w:tc>
        <w:tc>
          <w:tcPr>
            <w:tcW w:w="4388" w:type="dxa"/>
            <w:tcBorders>
              <w:top w:val="nil"/>
              <w:left w:val="single" w:sz="4" w:space="0" w:color="auto"/>
              <w:bottom w:val="single" w:sz="4" w:space="0" w:color="auto"/>
              <w:right w:val="single" w:sz="4" w:space="0" w:color="auto"/>
            </w:tcBorders>
            <w:shd w:val="clear" w:color="000000" w:fill="FFFFFF"/>
          </w:tcPr>
          <w:p w14:paraId="0E42845D" w14:textId="77777777" w:rsidR="00F26737" w:rsidRPr="00F1692D" w:rsidRDefault="00F26737" w:rsidP="00914D08">
            <w:pPr>
              <w:rPr>
                <w:color w:val="000000"/>
                <w:sz w:val="22"/>
                <w:szCs w:val="22"/>
                <w:lang w:eastAsia="lv-LV"/>
              </w:rPr>
            </w:pPr>
          </w:p>
        </w:tc>
      </w:tr>
      <w:tr w:rsidR="00F26737" w:rsidRPr="00F1692D" w14:paraId="61D8610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30826FA" w14:textId="77777777" w:rsidR="00F26737" w:rsidRPr="00F1692D" w:rsidRDefault="00F26737" w:rsidP="00914D08">
            <w:pPr>
              <w:rPr>
                <w:color w:val="000000"/>
                <w:sz w:val="22"/>
                <w:szCs w:val="22"/>
                <w:lang w:eastAsia="lv-LV"/>
              </w:rPr>
            </w:pPr>
            <w:r w:rsidRPr="00F1692D">
              <w:rPr>
                <w:color w:val="000000"/>
                <w:sz w:val="22"/>
                <w:szCs w:val="22"/>
                <w:lang w:eastAsia="lv-LV"/>
              </w:rPr>
              <w:t>Mitruma savācējs līdz 500m3/h, 230V</w:t>
            </w:r>
          </w:p>
        </w:tc>
        <w:tc>
          <w:tcPr>
            <w:tcW w:w="4388" w:type="dxa"/>
            <w:tcBorders>
              <w:top w:val="nil"/>
              <w:left w:val="single" w:sz="4" w:space="0" w:color="auto"/>
              <w:bottom w:val="single" w:sz="4" w:space="0" w:color="auto"/>
              <w:right w:val="single" w:sz="4" w:space="0" w:color="auto"/>
            </w:tcBorders>
            <w:shd w:val="clear" w:color="000000" w:fill="FFFFFF"/>
          </w:tcPr>
          <w:p w14:paraId="5ACC11EC" w14:textId="77777777" w:rsidR="00F26737" w:rsidRPr="00F1692D" w:rsidRDefault="00F26737" w:rsidP="00914D08">
            <w:pPr>
              <w:rPr>
                <w:color w:val="000000"/>
                <w:sz w:val="22"/>
                <w:szCs w:val="22"/>
                <w:lang w:eastAsia="lv-LV"/>
              </w:rPr>
            </w:pPr>
          </w:p>
        </w:tc>
      </w:tr>
      <w:tr w:rsidR="00F26737" w:rsidRPr="00F1692D" w14:paraId="7C2050F0"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45101327" w14:textId="77777777" w:rsidR="00F26737" w:rsidRPr="00F1692D" w:rsidRDefault="00F26737" w:rsidP="00914D08">
            <w:pPr>
              <w:rPr>
                <w:color w:val="000000"/>
                <w:sz w:val="22"/>
                <w:szCs w:val="22"/>
                <w:lang w:eastAsia="lv-LV"/>
              </w:rPr>
            </w:pPr>
            <w:r w:rsidRPr="00F1692D">
              <w:rPr>
                <w:color w:val="000000"/>
                <w:sz w:val="22"/>
                <w:szCs w:val="22"/>
                <w:lang w:eastAsia="lv-LV"/>
              </w:rPr>
              <w:t>Sūkņi un Santehnikas instrumenti</w:t>
            </w:r>
          </w:p>
        </w:tc>
        <w:tc>
          <w:tcPr>
            <w:tcW w:w="4388" w:type="dxa"/>
            <w:tcBorders>
              <w:top w:val="nil"/>
              <w:left w:val="single" w:sz="4" w:space="0" w:color="auto"/>
              <w:bottom w:val="single" w:sz="4" w:space="0" w:color="auto"/>
              <w:right w:val="single" w:sz="4" w:space="0" w:color="auto"/>
            </w:tcBorders>
            <w:shd w:val="clear" w:color="000000" w:fill="FCE4D6"/>
          </w:tcPr>
          <w:p w14:paraId="14BB9A6F" w14:textId="77777777" w:rsidR="00F26737" w:rsidRPr="00F1692D" w:rsidRDefault="00F26737" w:rsidP="00914D08">
            <w:pPr>
              <w:rPr>
                <w:color w:val="000000"/>
                <w:sz w:val="22"/>
                <w:szCs w:val="22"/>
                <w:lang w:eastAsia="lv-LV"/>
              </w:rPr>
            </w:pPr>
          </w:p>
        </w:tc>
      </w:tr>
      <w:tr w:rsidR="00F26737" w:rsidRPr="00F1692D" w14:paraId="573C036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ECE055D" w14:textId="77777777" w:rsidR="00F26737" w:rsidRPr="00F1692D" w:rsidRDefault="00F26737" w:rsidP="00914D08">
            <w:pPr>
              <w:rPr>
                <w:sz w:val="22"/>
                <w:szCs w:val="22"/>
                <w:lang w:eastAsia="lv-LV"/>
              </w:rPr>
            </w:pPr>
            <w:r>
              <w:rPr>
                <w:sz w:val="22"/>
                <w:szCs w:val="22"/>
                <w:lang w:eastAsia="lv-LV"/>
              </w:rPr>
              <w:t>Vītņ</w:t>
            </w:r>
            <w:r w:rsidRPr="00F1692D">
              <w:rPr>
                <w:sz w:val="22"/>
                <w:szCs w:val="22"/>
                <w:lang w:eastAsia="lv-LV"/>
              </w:rPr>
              <w:t>griezis, mehāniskais</w:t>
            </w:r>
          </w:p>
        </w:tc>
        <w:tc>
          <w:tcPr>
            <w:tcW w:w="4388" w:type="dxa"/>
            <w:tcBorders>
              <w:top w:val="nil"/>
              <w:left w:val="single" w:sz="4" w:space="0" w:color="auto"/>
              <w:bottom w:val="single" w:sz="4" w:space="0" w:color="auto"/>
              <w:right w:val="single" w:sz="4" w:space="0" w:color="auto"/>
            </w:tcBorders>
            <w:shd w:val="clear" w:color="000000" w:fill="FFFFFF"/>
          </w:tcPr>
          <w:p w14:paraId="40B0BC7E" w14:textId="77777777" w:rsidR="00F26737" w:rsidRDefault="00F26737" w:rsidP="00914D08">
            <w:pPr>
              <w:rPr>
                <w:sz w:val="22"/>
                <w:szCs w:val="22"/>
                <w:lang w:eastAsia="lv-LV"/>
              </w:rPr>
            </w:pPr>
          </w:p>
        </w:tc>
      </w:tr>
      <w:tr w:rsidR="00F26737" w:rsidRPr="00F1692D" w14:paraId="5A017E4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45BEAF3" w14:textId="77777777" w:rsidR="00F26737" w:rsidRPr="00F1692D" w:rsidRDefault="00F26737" w:rsidP="00914D08">
            <w:pPr>
              <w:rPr>
                <w:sz w:val="22"/>
                <w:szCs w:val="22"/>
                <w:lang w:eastAsia="lv-LV"/>
              </w:rPr>
            </w:pPr>
            <w:r>
              <w:rPr>
                <w:sz w:val="22"/>
                <w:szCs w:val="22"/>
                <w:lang w:eastAsia="lv-LV"/>
              </w:rPr>
              <w:t>Vītņ</w:t>
            </w:r>
            <w:r w:rsidRPr="00F1692D">
              <w:rPr>
                <w:sz w:val="22"/>
                <w:szCs w:val="22"/>
                <w:lang w:eastAsia="lv-LV"/>
              </w:rPr>
              <w:t>griezis, elektriskais, 230V</w:t>
            </w:r>
          </w:p>
        </w:tc>
        <w:tc>
          <w:tcPr>
            <w:tcW w:w="4388" w:type="dxa"/>
            <w:tcBorders>
              <w:top w:val="nil"/>
              <w:left w:val="single" w:sz="4" w:space="0" w:color="auto"/>
              <w:bottom w:val="single" w:sz="4" w:space="0" w:color="auto"/>
              <w:right w:val="single" w:sz="4" w:space="0" w:color="auto"/>
            </w:tcBorders>
            <w:shd w:val="clear" w:color="000000" w:fill="FFFFFF"/>
          </w:tcPr>
          <w:p w14:paraId="45514644" w14:textId="77777777" w:rsidR="00F26737" w:rsidRDefault="00F26737" w:rsidP="00914D08">
            <w:pPr>
              <w:rPr>
                <w:sz w:val="22"/>
                <w:szCs w:val="22"/>
                <w:lang w:eastAsia="lv-LV"/>
              </w:rPr>
            </w:pPr>
          </w:p>
        </w:tc>
      </w:tr>
      <w:tr w:rsidR="00F26737" w:rsidRPr="00F1692D" w14:paraId="1AE64DE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6579437" w14:textId="77777777" w:rsidR="00F26737" w:rsidRPr="00F1692D" w:rsidRDefault="00F26737" w:rsidP="00914D08">
            <w:pPr>
              <w:rPr>
                <w:sz w:val="22"/>
                <w:szCs w:val="22"/>
                <w:lang w:eastAsia="lv-LV"/>
              </w:rPr>
            </w:pPr>
            <w:r w:rsidRPr="00F1692D">
              <w:rPr>
                <w:sz w:val="22"/>
                <w:szCs w:val="22"/>
                <w:lang w:eastAsia="lv-LV"/>
              </w:rPr>
              <w:t>Plastmasas cauruļu lodāmurs, 230V</w:t>
            </w:r>
          </w:p>
        </w:tc>
        <w:tc>
          <w:tcPr>
            <w:tcW w:w="4388" w:type="dxa"/>
            <w:tcBorders>
              <w:top w:val="nil"/>
              <w:left w:val="single" w:sz="4" w:space="0" w:color="auto"/>
              <w:bottom w:val="single" w:sz="4" w:space="0" w:color="auto"/>
              <w:right w:val="single" w:sz="4" w:space="0" w:color="auto"/>
            </w:tcBorders>
            <w:shd w:val="clear" w:color="000000" w:fill="FFFFFF"/>
          </w:tcPr>
          <w:p w14:paraId="68DDAA97" w14:textId="77777777" w:rsidR="00F26737" w:rsidRPr="00F1692D" w:rsidRDefault="00F26737" w:rsidP="00914D08">
            <w:pPr>
              <w:rPr>
                <w:sz w:val="22"/>
                <w:szCs w:val="22"/>
                <w:lang w:eastAsia="lv-LV"/>
              </w:rPr>
            </w:pPr>
          </w:p>
        </w:tc>
      </w:tr>
      <w:tr w:rsidR="00F26737" w:rsidRPr="00F1692D" w14:paraId="115D89B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0486C98" w14:textId="77777777" w:rsidR="00F26737" w:rsidRPr="00F1692D" w:rsidRDefault="00F26737" w:rsidP="00914D08">
            <w:pPr>
              <w:rPr>
                <w:sz w:val="22"/>
                <w:szCs w:val="22"/>
                <w:lang w:eastAsia="lv-LV"/>
              </w:rPr>
            </w:pPr>
            <w:r w:rsidRPr="00F1692D">
              <w:rPr>
                <w:sz w:val="22"/>
                <w:szCs w:val="22"/>
                <w:lang w:eastAsia="lv-LV"/>
              </w:rPr>
              <w:t>Daudzslāņu caruļu savienotājprese, mehāniskā</w:t>
            </w:r>
          </w:p>
        </w:tc>
        <w:tc>
          <w:tcPr>
            <w:tcW w:w="4388" w:type="dxa"/>
            <w:tcBorders>
              <w:top w:val="nil"/>
              <w:left w:val="single" w:sz="4" w:space="0" w:color="auto"/>
              <w:bottom w:val="single" w:sz="4" w:space="0" w:color="auto"/>
              <w:right w:val="single" w:sz="4" w:space="0" w:color="auto"/>
            </w:tcBorders>
            <w:shd w:val="clear" w:color="000000" w:fill="FFFFFF"/>
          </w:tcPr>
          <w:p w14:paraId="457AC17C" w14:textId="77777777" w:rsidR="00F26737" w:rsidRPr="00F1692D" w:rsidRDefault="00F26737" w:rsidP="00914D08">
            <w:pPr>
              <w:rPr>
                <w:sz w:val="22"/>
                <w:szCs w:val="22"/>
                <w:lang w:eastAsia="lv-LV"/>
              </w:rPr>
            </w:pPr>
          </w:p>
        </w:tc>
      </w:tr>
      <w:tr w:rsidR="00F26737" w:rsidRPr="00F1692D" w14:paraId="52BE392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C78F8E3" w14:textId="77777777" w:rsidR="00F26737" w:rsidRPr="00F1692D" w:rsidRDefault="00F26737" w:rsidP="00914D08">
            <w:pPr>
              <w:rPr>
                <w:sz w:val="22"/>
                <w:szCs w:val="22"/>
                <w:lang w:eastAsia="lv-LV"/>
              </w:rPr>
            </w:pPr>
            <w:r w:rsidRPr="00F1692D">
              <w:rPr>
                <w:sz w:val="22"/>
                <w:szCs w:val="22"/>
                <w:lang w:eastAsia="lv-LV"/>
              </w:rPr>
              <w:t>Daudzslāņu caruļu savienotājprese, elektriskā, 230V</w:t>
            </w:r>
          </w:p>
        </w:tc>
        <w:tc>
          <w:tcPr>
            <w:tcW w:w="4388" w:type="dxa"/>
            <w:tcBorders>
              <w:top w:val="nil"/>
              <w:left w:val="single" w:sz="4" w:space="0" w:color="auto"/>
              <w:bottom w:val="single" w:sz="4" w:space="0" w:color="auto"/>
              <w:right w:val="single" w:sz="4" w:space="0" w:color="auto"/>
            </w:tcBorders>
            <w:shd w:val="clear" w:color="000000" w:fill="FFFFFF"/>
          </w:tcPr>
          <w:p w14:paraId="57F0FA46" w14:textId="77777777" w:rsidR="00F26737" w:rsidRPr="00F1692D" w:rsidRDefault="00F26737" w:rsidP="00914D08">
            <w:pPr>
              <w:rPr>
                <w:sz w:val="22"/>
                <w:szCs w:val="22"/>
                <w:lang w:eastAsia="lv-LV"/>
              </w:rPr>
            </w:pPr>
          </w:p>
        </w:tc>
      </w:tr>
      <w:tr w:rsidR="00F26737" w:rsidRPr="00F1692D" w14:paraId="7F335CE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6A37252" w14:textId="77777777" w:rsidR="00F26737" w:rsidRPr="00F1692D" w:rsidRDefault="00F26737" w:rsidP="00914D08">
            <w:pPr>
              <w:rPr>
                <w:sz w:val="22"/>
                <w:szCs w:val="22"/>
                <w:lang w:eastAsia="lv-LV"/>
              </w:rPr>
            </w:pPr>
            <w:r w:rsidRPr="00F1692D">
              <w:rPr>
                <w:sz w:val="22"/>
                <w:szCs w:val="22"/>
                <w:lang w:eastAsia="lv-LV"/>
              </w:rPr>
              <w:lastRenderedPageBreak/>
              <w:t>Spiediena pārbaudes prese, mehāniskā</w:t>
            </w:r>
          </w:p>
        </w:tc>
        <w:tc>
          <w:tcPr>
            <w:tcW w:w="4388" w:type="dxa"/>
            <w:tcBorders>
              <w:top w:val="nil"/>
              <w:left w:val="single" w:sz="4" w:space="0" w:color="auto"/>
              <w:bottom w:val="single" w:sz="4" w:space="0" w:color="auto"/>
              <w:right w:val="single" w:sz="4" w:space="0" w:color="auto"/>
            </w:tcBorders>
            <w:shd w:val="clear" w:color="000000" w:fill="FFFFFF"/>
          </w:tcPr>
          <w:p w14:paraId="276595DF" w14:textId="77777777" w:rsidR="00F26737" w:rsidRPr="00F1692D" w:rsidRDefault="00F26737" w:rsidP="00914D08">
            <w:pPr>
              <w:rPr>
                <w:sz w:val="22"/>
                <w:szCs w:val="22"/>
                <w:lang w:eastAsia="lv-LV"/>
              </w:rPr>
            </w:pPr>
          </w:p>
        </w:tc>
      </w:tr>
      <w:tr w:rsidR="00F26737" w:rsidRPr="00F1692D" w14:paraId="1BF820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0811D41" w14:textId="77777777" w:rsidR="00F26737" w:rsidRPr="00F1692D" w:rsidRDefault="00F26737" w:rsidP="00914D08">
            <w:pPr>
              <w:rPr>
                <w:sz w:val="22"/>
                <w:szCs w:val="22"/>
                <w:lang w:eastAsia="lv-LV"/>
              </w:rPr>
            </w:pPr>
            <w:r w:rsidRPr="00F1692D">
              <w:rPr>
                <w:sz w:val="22"/>
                <w:szCs w:val="22"/>
                <w:lang w:eastAsia="lv-LV"/>
              </w:rPr>
              <w:t>Spiediena pārbaudes prese, elektriskā, 230V</w:t>
            </w:r>
          </w:p>
        </w:tc>
        <w:tc>
          <w:tcPr>
            <w:tcW w:w="4388" w:type="dxa"/>
            <w:tcBorders>
              <w:top w:val="nil"/>
              <w:left w:val="single" w:sz="4" w:space="0" w:color="auto"/>
              <w:bottom w:val="single" w:sz="4" w:space="0" w:color="auto"/>
              <w:right w:val="single" w:sz="4" w:space="0" w:color="auto"/>
            </w:tcBorders>
            <w:shd w:val="clear" w:color="000000" w:fill="FFFFFF"/>
          </w:tcPr>
          <w:p w14:paraId="244C3E20" w14:textId="77777777" w:rsidR="00F26737" w:rsidRPr="00F1692D" w:rsidRDefault="00F26737" w:rsidP="00914D08">
            <w:pPr>
              <w:rPr>
                <w:sz w:val="22"/>
                <w:szCs w:val="22"/>
                <w:lang w:eastAsia="lv-LV"/>
              </w:rPr>
            </w:pPr>
          </w:p>
        </w:tc>
      </w:tr>
      <w:tr w:rsidR="00F26737" w:rsidRPr="00F1692D" w14:paraId="5022EFB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90A5887" w14:textId="77777777" w:rsidR="00F26737" w:rsidRPr="00F1692D" w:rsidRDefault="00F26737" w:rsidP="00914D08">
            <w:pPr>
              <w:rPr>
                <w:color w:val="000000"/>
                <w:sz w:val="22"/>
                <w:szCs w:val="22"/>
                <w:lang w:eastAsia="lv-LV"/>
              </w:rPr>
            </w:pPr>
            <w:r w:rsidRPr="00F1692D">
              <w:rPr>
                <w:color w:val="000000"/>
                <w:sz w:val="22"/>
                <w:szCs w:val="22"/>
                <w:lang w:eastAsia="lv-LV"/>
              </w:rPr>
              <w:t>Ūdens sūknis 500l/min, 230V</w:t>
            </w:r>
          </w:p>
        </w:tc>
        <w:tc>
          <w:tcPr>
            <w:tcW w:w="4388" w:type="dxa"/>
            <w:tcBorders>
              <w:top w:val="nil"/>
              <w:left w:val="single" w:sz="4" w:space="0" w:color="auto"/>
              <w:bottom w:val="single" w:sz="4" w:space="0" w:color="auto"/>
              <w:right w:val="single" w:sz="4" w:space="0" w:color="auto"/>
            </w:tcBorders>
            <w:shd w:val="clear" w:color="000000" w:fill="FFFFFF"/>
          </w:tcPr>
          <w:p w14:paraId="3CF2F80D" w14:textId="77777777" w:rsidR="00F26737" w:rsidRPr="00F1692D" w:rsidRDefault="00F26737" w:rsidP="00914D08">
            <w:pPr>
              <w:rPr>
                <w:color w:val="000000"/>
                <w:sz w:val="22"/>
                <w:szCs w:val="22"/>
                <w:lang w:eastAsia="lv-LV"/>
              </w:rPr>
            </w:pPr>
          </w:p>
        </w:tc>
      </w:tr>
      <w:tr w:rsidR="00F26737" w:rsidRPr="00F1692D" w14:paraId="3786E0A0"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75386B6" w14:textId="77777777" w:rsidR="00F26737" w:rsidRPr="00F1692D" w:rsidRDefault="00F26737" w:rsidP="00914D08">
            <w:pPr>
              <w:rPr>
                <w:color w:val="000000"/>
                <w:sz w:val="22"/>
                <w:szCs w:val="22"/>
                <w:lang w:eastAsia="lv-LV"/>
              </w:rPr>
            </w:pPr>
            <w:r w:rsidRPr="00F1692D">
              <w:rPr>
                <w:color w:val="000000"/>
                <w:sz w:val="22"/>
                <w:szCs w:val="22"/>
                <w:lang w:eastAsia="lv-LV"/>
              </w:rPr>
              <w:t>Ūdens sūknis 850l/min, 230V</w:t>
            </w:r>
          </w:p>
        </w:tc>
        <w:tc>
          <w:tcPr>
            <w:tcW w:w="4388" w:type="dxa"/>
            <w:tcBorders>
              <w:top w:val="nil"/>
              <w:left w:val="single" w:sz="4" w:space="0" w:color="auto"/>
              <w:bottom w:val="single" w:sz="4" w:space="0" w:color="auto"/>
              <w:right w:val="single" w:sz="4" w:space="0" w:color="auto"/>
            </w:tcBorders>
            <w:shd w:val="clear" w:color="000000" w:fill="FFFFFF"/>
          </w:tcPr>
          <w:p w14:paraId="0A63F3A6" w14:textId="77777777" w:rsidR="00F26737" w:rsidRPr="00F1692D" w:rsidRDefault="00F26737" w:rsidP="00914D08">
            <w:pPr>
              <w:rPr>
                <w:color w:val="000000"/>
                <w:sz w:val="22"/>
                <w:szCs w:val="22"/>
                <w:lang w:eastAsia="lv-LV"/>
              </w:rPr>
            </w:pPr>
          </w:p>
        </w:tc>
      </w:tr>
      <w:tr w:rsidR="00F26737" w:rsidRPr="00F1692D" w14:paraId="7AD43152"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64323E" w14:textId="77777777" w:rsidR="00F26737" w:rsidRPr="00F1692D" w:rsidRDefault="00F26737" w:rsidP="00914D08">
            <w:pPr>
              <w:rPr>
                <w:color w:val="000000"/>
                <w:sz w:val="22"/>
                <w:szCs w:val="22"/>
                <w:lang w:eastAsia="lv-LV"/>
              </w:rPr>
            </w:pPr>
            <w:r w:rsidRPr="00F1692D">
              <w:rPr>
                <w:color w:val="000000"/>
                <w:sz w:val="22"/>
                <w:szCs w:val="22"/>
                <w:lang w:eastAsia="lv-LV"/>
              </w:rPr>
              <w:t>Ūdens sūknis 900l/min, benzīns</w:t>
            </w:r>
          </w:p>
        </w:tc>
        <w:tc>
          <w:tcPr>
            <w:tcW w:w="4388" w:type="dxa"/>
            <w:tcBorders>
              <w:top w:val="single" w:sz="4" w:space="0" w:color="auto"/>
              <w:left w:val="single" w:sz="4" w:space="0" w:color="auto"/>
              <w:bottom w:val="single" w:sz="4" w:space="0" w:color="auto"/>
              <w:right w:val="single" w:sz="4" w:space="0" w:color="auto"/>
            </w:tcBorders>
            <w:shd w:val="clear" w:color="000000" w:fill="FFFFFF"/>
          </w:tcPr>
          <w:p w14:paraId="3AE83F61" w14:textId="77777777" w:rsidR="00F26737" w:rsidRPr="00F1692D" w:rsidRDefault="00F26737" w:rsidP="00914D08">
            <w:pPr>
              <w:rPr>
                <w:color w:val="000000"/>
                <w:sz w:val="22"/>
                <w:szCs w:val="22"/>
                <w:lang w:eastAsia="lv-LV"/>
              </w:rPr>
            </w:pPr>
          </w:p>
        </w:tc>
      </w:tr>
      <w:tr w:rsidR="00F26737" w:rsidRPr="00F1692D" w14:paraId="33FE51B2"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502C3" w14:textId="77777777" w:rsidR="00F26737" w:rsidRPr="00F1692D" w:rsidRDefault="00F26737" w:rsidP="00914D08">
            <w:pPr>
              <w:rPr>
                <w:color w:val="000000"/>
                <w:sz w:val="22"/>
                <w:szCs w:val="22"/>
                <w:lang w:eastAsia="lv-LV"/>
              </w:rPr>
            </w:pPr>
            <w:r w:rsidRPr="00F1692D">
              <w:rPr>
                <w:color w:val="000000"/>
                <w:sz w:val="22"/>
                <w:szCs w:val="22"/>
                <w:lang w:eastAsia="lv-LV"/>
              </w:rPr>
              <w:t>Ūdens sūknis 1340l/min, benzīns</w:t>
            </w:r>
          </w:p>
        </w:tc>
        <w:tc>
          <w:tcPr>
            <w:tcW w:w="4388" w:type="dxa"/>
            <w:tcBorders>
              <w:top w:val="single" w:sz="4" w:space="0" w:color="auto"/>
              <w:left w:val="single" w:sz="4" w:space="0" w:color="auto"/>
              <w:bottom w:val="single" w:sz="4" w:space="0" w:color="auto"/>
              <w:right w:val="single" w:sz="4" w:space="0" w:color="auto"/>
            </w:tcBorders>
            <w:shd w:val="clear" w:color="000000" w:fill="FFFFFF"/>
          </w:tcPr>
          <w:p w14:paraId="58F7C2F0" w14:textId="77777777" w:rsidR="00F26737" w:rsidRPr="00F1692D" w:rsidRDefault="00F26737" w:rsidP="00914D08">
            <w:pPr>
              <w:rPr>
                <w:color w:val="000000"/>
                <w:sz w:val="22"/>
                <w:szCs w:val="22"/>
                <w:lang w:eastAsia="lv-LV"/>
              </w:rPr>
            </w:pPr>
          </w:p>
        </w:tc>
      </w:tr>
      <w:tr w:rsidR="00F26737" w:rsidRPr="00F1692D" w14:paraId="550F0CC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E90F1B5" w14:textId="77777777" w:rsidR="00F26737" w:rsidRPr="00F1692D" w:rsidRDefault="00F26737" w:rsidP="00914D08">
            <w:pPr>
              <w:rPr>
                <w:color w:val="000000"/>
                <w:sz w:val="22"/>
                <w:szCs w:val="22"/>
                <w:lang w:eastAsia="lv-LV"/>
              </w:rPr>
            </w:pPr>
            <w:r w:rsidRPr="00F1692D">
              <w:rPr>
                <w:color w:val="000000"/>
                <w:sz w:val="22"/>
                <w:szCs w:val="22"/>
                <w:lang w:eastAsia="lv-LV"/>
              </w:rPr>
              <w:t>Dubļu sūknis 1200l/min, benzīns</w:t>
            </w:r>
          </w:p>
        </w:tc>
        <w:tc>
          <w:tcPr>
            <w:tcW w:w="4388" w:type="dxa"/>
            <w:tcBorders>
              <w:top w:val="nil"/>
              <w:left w:val="single" w:sz="4" w:space="0" w:color="auto"/>
              <w:bottom w:val="single" w:sz="4" w:space="0" w:color="auto"/>
              <w:right w:val="single" w:sz="4" w:space="0" w:color="auto"/>
            </w:tcBorders>
            <w:shd w:val="clear" w:color="000000" w:fill="FFFFFF"/>
          </w:tcPr>
          <w:p w14:paraId="599570A3" w14:textId="77777777" w:rsidR="00F26737" w:rsidRPr="00F1692D" w:rsidRDefault="00F26737" w:rsidP="00914D08">
            <w:pPr>
              <w:rPr>
                <w:color w:val="000000"/>
                <w:sz w:val="22"/>
                <w:szCs w:val="22"/>
                <w:lang w:eastAsia="lv-LV"/>
              </w:rPr>
            </w:pPr>
          </w:p>
        </w:tc>
      </w:tr>
      <w:tr w:rsidR="00F26737" w:rsidRPr="00F1692D" w14:paraId="3577D9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D6A4041" w14:textId="77777777" w:rsidR="00F26737" w:rsidRPr="00F1692D" w:rsidRDefault="00F26737" w:rsidP="00914D08">
            <w:pPr>
              <w:rPr>
                <w:color w:val="000000"/>
                <w:sz w:val="22"/>
                <w:szCs w:val="22"/>
                <w:lang w:eastAsia="lv-LV"/>
              </w:rPr>
            </w:pPr>
            <w:r w:rsidRPr="00F1692D">
              <w:rPr>
                <w:color w:val="000000"/>
                <w:sz w:val="22"/>
                <w:szCs w:val="22"/>
                <w:lang w:eastAsia="lv-LV"/>
              </w:rPr>
              <w:t>Ūdens caurules, 3/4", 12,5m</w:t>
            </w:r>
          </w:p>
        </w:tc>
        <w:tc>
          <w:tcPr>
            <w:tcW w:w="4388" w:type="dxa"/>
            <w:tcBorders>
              <w:top w:val="nil"/>
              <w:left w:val="single" w:sz="4" w:space="0" w:color="auto"/>
              <w:bottom w:val="single" w:sz="4" w:space="0" w:color="auto"/>
              <w:right w:val="single" w:sz="4" w:space="0" w:color="auto"/>
            </w:tcBorders>
            <w:shd w:val="clear" w:color="000000" w:fill="FFFFFF"/>
          </w:tcPr>
          <w:p w14:paraId="302FD129" w14:textId="77777777" w:rsidR="00F26737" w:rsidRPr="00F1692D" w:rsidRDefault="00F26737" w:rsidP="00914D08">
            <w:pPr>
              <w:rPr>
                <w:color w:val="000000"/>
                <w:sz w:val="22"/>
                <w:szCs w:val="22"/>
                <w:lang w:eastAsia="lv-LV"/>
              </w:rPr>
            </w:pPr>
          </w:p>
        </w:tc>
      </w:tr>
      <w:tr w:rsidR="00F26737" w:rsidRPr="00F1692D" w14:paraId="12CC356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1E69C23" w14:textId="77777777" w:rsidR="00F26737" w:rsidRPr="00F1692D" w:rsidRDefault="00F26737" w:rsidP="00914D08">
            <w:pPr>
              <w:rPr>
                <w:color w:val="000000"/>
                <w:sz w:val="22"/>
                <w:szCs w:val="22"/>
                <w:lang w:eastAsia="lv-LV"/>
              </w:rPr>
            </w:pPr>
            <w:r w:rsidRPr="00F1692D">
              <w:rPr>
                <w:color w:val="000000"/>
                <w:sz w:val="22"/>
                <w:szCs w:val="22"/>
                <w:lang w:eastAsia="lv-LV"/>
              </w:rPr>
              <w:t>Ūdens caurules, 50mm, 25m</w:t>
            </w:r>
          </w:p>
        </w:tc>
        <w:tc>
          <w:tcPr>
            <w:tcW w:w="4388" w:type="dxa"/>
            <w:tcBorders>
              <w:top w:val="nil"/>
              <w:left w:val="single" w:sz="4" w:space="0" w:color="auto"/>
              <w:bottom w:val="single" w:sz="4" w:space="0" w:color="auto"/>
              <w:right w:val="single" w:sz="4" w:space="0" w:color="auto"/>
            </w:tcBorders>
          </w:tcPr>
          <w:p w14:paraId="1700BFD6" w14:textId="77777777" w:rsidR="00F26737" w:rsidRPr="00F1692D" w:rsidRDefault="00F26737" w:rsidP="00914D08">
            <w:pPr>
              <w:rPr>
                <w:color w:val="000000"/>
                <w:sz w:val="22"/>
                <w:szCs w:val="22"/>
                <w:lang w:eastAsia="lv-LV"/>
              </w:rPr>
            </w:pPr>
          </w:p>
        </w:tc>
      </w:tr>
      <w:tr w:rsidR="00F26737" w:rsidRPr="00F1692D" w14:paraId="3E34E86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F29A741" w14:textId="77777777" w:rsidR="00F26737" w:rsidRPr="00F1692D" w:rsidRDefault="00F26737" w:rsidP="00914D08">
            <w:pPr>
              <w:rPr>
                <w:color w:val="000000"/>
                <w:sz w:val="22"/>
                <w:szCs w:val="22"/>
                <w:lang w:eastAsia="lv-LV"/>
              </w:rPr>
            </w:pPr>
            <w:r w:rsidRPr="00F1692D">
              <w:rPr>
                <w:color w:val="000000"/>
                <w:sz w:val="22"/>
                <w:szCs w:val="22"/>
                <w:lang w:eastAsia="lv-LV"/>
              </w:rPr>
              <w:t>Ūdens caurules, 75mm, 25m</w:t>
            </w:r>
          </w:p>
        </w:tc>
        <w:tc>
          <w:tcPr>
            <w:tcW w:w="4388" w:type="dxa"/>
            <w:tcBorders>
              <w:top w:val="nil"/>
              <w:left w:val="single" w:sz="4" w:space="0" w:color="auto"/>
              <w:bottom w:val="single" w:sz="4" w:space="0" w:color="auto"/>
              <w:right w:val="single" w:sz="4" w:space="0" w:color="auto"/>
            </w:tcBorders>
          </w:tcPr>
          <w:p w14:paraId="3C02459A" w14:textId="77777777" w:rsidR="00F26737" w:rsidRPr="00F1692D" w:rsidRDefault="00F26737" w:rsidP="00914D08">
            <w:pPr>
              <w:rPr>
                <w:color w:val="000000"/>
                <w:sz w:val="22"/>
                <w:szCs w:val="22"/>
                <w:lang w:eastAsia="lv-LV"/>
              </w:rPr>
            </w:pPr>
          </w:p>
        </w:tc>
      </w:tr>
      <w:tr w:rsidR="00F26737" w:rsidRPr="00F1692D" w14:paraId="05CC90E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EC3BD5D" w14:textId="77777777" w:rsidR="00F26737" w:rsidRPr="00F1692D" w:rsidRDefault="00F26737" w:rsidP="00914D08">
            <w:pPr>
              <w:rPr>
                <w:color w:val="000000"/>
                <w:sz w:val="22"/>
                <w:szCs w:val="22"/>
                <w:lang w:eastAsia="lv-LV"/>
              </w:rPr>
            </w:pPr>
            <w:r w:rsidRPr="00F1692D">
              <w:rPr>
                <w:color w:val="000000"/>
                <w:sz w:val="22"/>
                <w:szCs w:val="22"/>
                <w:lang w:eastAsia="lv-LV"/>
              </w:rPr>
              <w:t>Tīrīšanas iekārtas</w:t>
            </w:r>
          </w:p>
        </w:tc>
        <w:tc>
          <w:tcPr>
            <w:tcW w:w="4388" w:type="dxa"/>
            <w:tcBorders>
              <w:top w:val="nil"/>
              <w:left w:val="single" w:sz="4" w:space="0" w:color="auto"/>
              <w:bottom w:val="single" w:sz="4" w:space="0" w:color="auto"/>
              <w:right w:val="single" w:sz="4" w:space="0" w:color="auto"/>
            </w:tcBorders>
            <w:shd w:val="clear" w:color="000000" w:fill="FCE4D6"/>
          </w:tcPr>
          <w:p w14:paraId="06445063" w14:textId="77777777" w:rsidR="00F26737" w:rsidRPr="00F1692D" w:rsidRDefault="00F26737" w:rsidP="00914D08">
            <w:pPr>
              <w:rPr>
                <w:color w:val="000000"/>
                <w:sz w:val="22"/>
                <w:szCs w:val="22"/>
                <w:lang w:eastAsia="lv-LV"/>
              </w:rPr>
            </w:pPr>
          </w:p>
        </w:tc>
      </w:tr>
      <w:tr w:rsidR="00F26737" w:rsidRPr="00F1692D" w14:paraId="1733CBB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3DFA478" w14:textId="77777777" w:rsidR="00F26737" w:rsidRPr="00F1692D" w:rsidRDefault="00F26737" w:rsidP="00914D08">
            <w:pPr>
              <w:rPr>
                <w:color w:val="000000"/>
                <w:sz w:val="22"/>
                <w:szCs w:val="22"/>
                <w:lang w:eastAsia="lv-LV"/>
              </w:rPr>
            </w:pPr>
            <w:r w:rsidRPr="00F1692D">
              <w:rPr>
                <w:color w:val="000000"/>
                <w:sz w:val="22"/>
                <w:szCs w:val="22"/>
                <w:lang w:eastAsia="lv-LV"/>
              </w:rPr>
              <w:t>Putekļsūcējs, sausais, 230V</w:t>
            </w:r>
          </w:p>
        </w:tc>
        <w:tc>
          <w:tcPr>
            <w:tcW w:w="4388" w:type="dxa"/>
            <w:tcBorders>
              <w:top w:val="nil"/>
              <w:left w:val="single" w:sz="4" w:space="0" w:color="auto"/>
              <w:bottom w:val="single" w:sz="4" w:space="0" w:color="auto"/>
              <w:right w:val="single" w:sz="4" w:space="0" w:color="auto"/>
            </w:tcBorders>
          </w:tcPr>
          <w:p w14:paraId="05B54C11" w14:textId="77777777" w:rsidR="00F26737" w:rsidRPr="00F1692D" w:rsidRDefault="00F26737" w:rsidP="00914D08">
            <w:pPr>
              <w:rPr>
                <w:color w:val="000000"/>
                <w:sz w:val="22"/>
                <w:szCs w:val="22"/>
                <w:lang w:eastAsia="lv-LV"/>
              </w:rPr>
            </w:pPr>
          </w:p>
        </w:tc>
      </w:tr>
      <w:tr w:rsidR="00F26737" w:rsidRPr="00F1692D" w14:paraId="6DF142AC"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91A22E3" w14:textId="77777777" w:rsidR="00F26737" w:rsidRPr="00F1692D" w:rsidRDefault="00F26737" w:rsidP="00914D08">
            <w:pPr>
              <w:rPr>
                <w:color w:val="000000"/>
                <w:sz w:val="22"/>
                <w:szCs w:val="22"/>
                <w:lang w:eastAsia="lv-LV"/>
              </w:rPr>
            </w:pPr>
            <w:r w:rsidRPr="00F1692D">
              <w:rPr>
                <w:color w:val="000000"/>
                <w:sz w:val="22"/>
                <w:szCs w:val="22"/>
                <w:lang w:eastAsia="lv-LV"/>
              </w:rPr>
              <w:t>Putekļsūcējs, sausais/slapjais, 230V</w:t>
            </w:r>
          </w:p>
        </w:tc>
        <w:tc>
          <w:tcPr>
            <w:tcW w:w="4388" w:type="dxa"/>
            <w:tcBorders>
              <w:top w:val="nil"/>
              <w:left w:val="single" w:sz="4" w:space="0" w:color="auto"/>
              <w:bottom w:val="single" w:sz="4" w:space="0" w:color="auto"/>
              <w:right w:val="single" w:sz="4" w:space="0" w:color="auto"/>
            </w:tcBorders>
          </w:tcPr>
          <w:p w14:paraId="3AB93349" w14:textId="77777777" w:rsidR="00F26737" w:rsidRPr="00F1692D" w:rsidRDefault="00F26737" w:rsidP="00914D08">
            <w:pPr>
              <w:rPr>
                <w:color w:val="000000"/>
                <w:sz w:val="22"/>
                <w:szCs w:val="22"/>
                <w:lang w:eastAsia="lv-LV"/>
              </w:rPr>
            </w:pPr>
          </w:p>
        </w:tc>
      </w:tr>
      <w:tr w:rsidR="00F26737" w:rsidRPr="00F1692D" w14:paraId="5BE00A6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B97A171" w14:textId="77777777" w:rsidR="00F26737" w:rsidRPr="00F1692D" w:rsidRDefault="00F26737" w:rsidP="00914D08">
            <w:pPr>
              <w:rPr>
                <w:color w:val="000000"/>
                <w:sz w:val="22"/>
                <w:szCs w:val="22"/>
                <w:lang w:eastAsia="lv-LV"/>
              </w:rPr>
            </w:pPr>
            <w:r w:rsidRPr="00F1692D">
              <w:rPr>
                <w:color w:val="000000"/>
                <w:sz w:val="22"/>
                <w:szCs w:val="22"/>
                <w:lang w:eastAsia="lv-LV"/>
              </w:rPr>
              <w:t>Putekļsūcējs, industriālais, sausais/slapjais, 230V</w:t>
            </w:r>
          </w:p>
        </w:tc>
        <w:tc>
          <w:tcPr>
            <w:tcW w:w="4388" w:type="dxa"/>
            <w:tcBorders>
              <w:top w:val="nil"/>
              <w:left w:val="single" w:sz="4" w:space="0" w:color="auto"/>
              <w:bottom w:val="single" w:sz="4" w:space="0" w:color="auto"/>
              <w:right w:val="single" w:sz="4" w:space="0" w:color="auto"/>
            </w:tcBorders>
            <w:shd w:val="clear" w:color="000000" w:fill="FFFFFF"/>
          </w:tcPr>
          <w:p w14:paraId="631947B0" w14:textId="77777777" w:rsidR="00F26737" w:rsidRPr="00F1692D" w:rsidRDefault="00F26737" w:rsidP="00914D08">
            <w:pPr>
              <w:rPr>
                <w:color w:val="000000"/>
                <w:sz w:val="22"/>
                <w:szCs w:val="22"/>
                <w:lang w:eastAsia="lv-LV"/>
              </w:rPr>
            </w:pPr>
          </w:p>
        </w:tc>
      </w:tr>
      <w:tr w:rsidR="00F26737" w:rsidRPr="00F1692D" w14:paraId="60A94AB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CFBAE44" w14:textId="77777777" w:rsidR="00F26737" w:rsidRPr="00F1692D" w:rsidRDefault="00F26737" w:rsidP="00914D08">
            <w:pPr>
              <w:rPr>
                <w:color w:val="000000"/>
                <w:sz w:val="22"/>
                <w:szCs w:val="22"/>
                <w:lang w:eastAsia="lv-LV"/>
              </w:rPr>
            </w:pPr>
            <w:r w:rsidRPr="00F1692D">
              <w:rPr>
                <w:color w:val="000000"/>
                <w:sz w:val="22"/>
                <w:szCs w:val="22"/>
                <w:lang w:eastAsia="lv-LV"/>
              </w:rPr>
              <w:t>Putekļsūcējs, industriālais, slapjais, 230V</w:t>
            </w:r>
          </w:p>
        </w:tc>
        <w:tc>
          <w:tcPr>
            <w:tcW w:w="4388" w:type="dxa"/>
            <w:tcBorders>
              <w:top w:val="nil"/>
              <w:left w:val="single" w:sz="4" w:space="0" w:color="auto"/>
              <w:bottom w:val="single" w:sz="4" w:space="0" w:color="auto"/>
              <w:right w:val="single" w:sz="4" w:space="0" w:color="auto"/>
            </w:tcBorders>
            <w:shd w:val="clear" w:color="000000" w:fill="FFFFFF"/>
          </w:tcPr>
          <w:p w14:paraId="1E593DEC" w14:textId="77777777" w:rsidR="00F26737" w:rsidRPr="00F1692D" w:rsidRDefault="00F26737" w:rsidP="00914D08">
            <w:pPr>
              <w:rPr>
                <w:color w:val="000000"/>
                <w:sz w:val="22"/>
                <w:szCs w:val="22"/>
                <w:lang w:eastAsia="lv-LV"/>
              </w:rPr>
            </w:pPr>
          </w:p>
        </w:tc>
      </w:tr>
      <w:tr w:rsidR="00F26737" w:rsidRPr="00F1692D" w14:paraId="470C7B4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9A35ED6" w14:textId="77777777" w:rsidR="00F26737" w:rsidRPr="00F1692D" w:rsidRDefault="00F26737" w:rsidP="00914D08">
            <w:pPr>
              <w:rPr>
                <w:color w:val="000000"/>
                <w:sz w:val="22"/>
                <w:szCs w:val="22"/>
                <w:lang w:eastAsia="lv-LV"/>
              </w:rPr>
            </w:pPr>
            <w:r w:rsidRPr="00F1692D">
              <w:rPr>
                <w:color w:val="000000"/>
                <w:sz w:val="22"/>
                <w:szCs w:val="22"/>
                <w:lang w:eastAsia="lv-LV"/>
              </w:rPr>
              <w:t>Augstspiediena mazgātājs, 230V</w:t>
            </w:r>
          </w:p>
        </w:tc>
        <w:tc>
          <w:tcPr>
            <w:tcW w:w="4388" w:type="dxa"/>
            <w:tcBorders>
              <w:top w:val="nil"/>
              <w:left w:val="single" w:sz="4" w:space="0" w:color="auto"/>
              <w:bottom w:val="single" w:sz="4" w:space="0" w:color="auto"/>
              <w:right w:val="single" w:sz="4" w:space="0" w:color="auto"/>
            </w:tcBorders>
            <w:shd w:val="clear" w:color="000000" w:fill="FFFFFF"/>
          </w:tcPr>
          <w:p w14:paraId="6B7A1F37" w14:textId="77777777" w:rsidR="00F26737" w:rsidRPr="00F1692D" w:rsidRDefault="00F26737" w:rsidP="00914D08">
            <w:pPr>
              <w:rPr>
                <w:color w:val="000000"/>
                <w:sz w:val="22"/>
                <w:szCs w:val="22"/>
                <w:lang w:eastAsia="lv-LV"/>
              </w:rPr>
            </w:pPr>
          </w:p>
        </w:tc>
      </w:tr>
      <w:tr w:rsidR="00F26737" w:rsidRPr="00F1692D" w14:paraId="2788B980"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4E1A3F6" w14:textId="77777777" w:rsidR="00F26737" w:rsidRPr="00F1692D" w:rsidRDefault="00F26737" w:rsidP="00914D08">
            <w:pPr>
              <w:rPr>
                <w:color w:val="000000"/>
                <w:sz w:val="22"/>
                <w:szCs w:val="22"/>
                <w:lang w:eastAsia="lv-LV"/>
              </w:rPr>
            </w:pPr>
            <w:r w:rsidRPr="00F1692D">
              <w:rPr>
                <w:color w:val="000000"/>
                <w:sz w:val="22"/>
                <w:szCs w:val="22"/>
                <w:lang w:eastAsia="lv-LV"/>
              </w:rPr>
              <w:t>Augstspiediena mazgātājs, karstais, 230V</w:t>
            </w:r>
          </w:p>
        </w:tc>
        <w:tc>
          <w:tcPr>
            <w:tcW w:w="4388" w:type="dxa"/>
            <w:tcBorders>
              <w:top w:val="nil"/>
              <w:left w:val="single" w:sz="4" w:space="0" w:color="auto"/>
              <w:bottom w:val="single" w:sz="4" w:space="0" w:color="auto"/>
              <w:right w:val="single" w:sz="4" w:space="0" w:color="auto"/>
            </w:tcBorders>
            <w:shd w:val="clear" w:color="000000" w:fill="FFFFFF"/>
          </w:tcPr>
          <w:p w14:paraId="1F5C006B" w14:textId="77777777" w:rsidR="00F26737" w:rsidRPr="00F1692D" w:rsidRDefault="00F26737" w:rsidP="00914D08">
            <w:pPr>
              <w:rPr>
                <w:color w:val="000000"/>
                <w:sz w:val="22"/>
                <w:szCs w:val="22"/>
                <w:lang w:eastAsia="lv-LV"/>
              </w:rPr>
            </w:pPr>
          </w:p>
        </w:tc>
      </w:tr>
      <w:tr w:rsidR="00F26737" w:rsidRPr="00F1692D" w14:paraId="5B0589A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34138EB" w14:textId="77777777" w:rsidR="00F26737" w:rsidRPr="00F1692D" w:rsidRDefault="00F26737" w:rsidP="00914D08">
            <w:pPr>
              <w:rPr>
                <w:color w:val="000000"/>
                <w:sz w:val="22"/>
                <w:szCs w:val="22"/>
                <w:lang w:eastAsia="lv-LV"/>
              </w:rPr>
            </w:pPr>
            <w:r w:rsidRPr="00F1692D">
              <w:rPr>
                <w:color w:val="000000"/>
                <w:sz w:val="22"/>
                <w:szCs w:val="22"/>
                <w:lang w:eastAsia="lv-LV"/>
              </w:rPr>
              <w:t>Augstspiediena mazgātājs, benzīns</w:t>
            </w:r>
          </w:p>
        </w:tc>
        <w:tc>
          <w:tcPr>
            <w:tcW w:w="4388" w:type="dxa"/>
            <w:tcBorders>
              <w:top w:val="nil"/>
              <w:left w:val="single" w:sz="4" w:space="0" w:color="auto"/>
              <w:bottom w:val="single" w:sz="4" w:space="0" w:color="auto"/>
              <w:right w:val="single" w:sz="4" w:space="0" w:color="auto"/>
            </w:tcBorders>
            <w:shd w:val="clear" w:color="000000" w:fill="FFFFFF"/>
          </w:tcPr>
          <w:p w14:paraId="38316BE9" w14:textId="77777777" w:rsidR="00F26737" w:rsidRPr="00F1692D" w:rsidRDefault="00F26737" w:rsidP="00914D08">
            <w:pPr>
              <w:rPr>
                <w:color w:val="000000"/>
                <w:sz w:val="22"/>
                <w:szCs w:val="22"/>
                <w:lang w:eastAsia="lv-LV"/>
              </w:rPr>
            </w:pPr>
          </w:p>
        </w:tc>
      </w:tr>
      <w:tr w:rsidR="00F26737" w:rsidRPr="00F1692D" w14:paraId="225E371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E7DEA55" w14:textId="77777777" w:rsidR="00F26737" w:rsidRPr="00F1692D" w:rsidRDefault="00F26737" w:rsidP="00914D08">
            <w:pPr>
              <w:rPr>
                <w:color w:val="000000"/>
                <w:sz w:val="22"/>
                <w:szCs w:val="22"/>
                <w:lang w:eastAsia="lv-LV"/>
              </w:rPr>
            </w:pPr>
            <w:r w:rsidRPr="00F1692D">
              <w:rPr>
                <w:color w:val="000000"/>
                <w:sz w:val="22"/>
                <w:szCs w:val="22"/>
                <w:lang w:eastAsia="lv-LV"/>
              </w:rPr>
              <w:t>Mehāniskā slota</w:t>
            </w:r>
          </w:p>
        </w:tc>
        <w:tc>
          <w:tcPr>
            <w:tcW w:w="4388" w:type="dxa"/>
            <w:tcBorders>
              <w:top w:val="nil"/>
              <w:left w:val="single" w:sz="4" w:space="0" w:color="auto"/>
              <w:bottom w:val="single" w:sz="4" w:space="0" w:color="auto"/>
              <w:right w:val="single" w:sz="4" w:space="0" w:color="auto"/>
            </w:tcBorders>
            <w:shd w:val="clear" w:color="000000" w:fill="FFFFFF"/>
          </w:tcPr>
          <w:p w14:paraId="3F93C0F4" w14:textId="77777777" w:rsidR="00F26737" w:rsidRPr="00F1692D" w:rsidRDefault="00F26737" w:rsidP="00914D08">
            <w:pPr>
              <w:rPr>
                <w:color w:val="000000"/>
                <w:sz w:val="22"/>
                <w:szCs w:val="22"/>
                <w:lang w:eastAsia="lv-LV"/>
              </w:rPr>
            </w:pPr>
          </w:p>
        </w:tc>
      </w:tr>
      <w:tr w:rsidR="00F26737" w:rsidRPr="00F1692D" w14:paraId="04A9CA12"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3736CA2" w14:textId="77777777" w:rsidR="00F26737" w:rsidRPr="00F1692D" w:rsidRDefault="00F26737" w:rsidP="00914D08">
            <w:pPr>
              <w:rPr>
                <w:color w:val="000000"/>
                <w:sz w:val="22"/>
                <w:szCs w:val="22"/>
                <w:lang w:eastAsia="lv-LV"/>
              </w:rPr>
            </w:pPr>
            <w:r w:rsidRPr="00F1692D">
              <w:rPr>
                <w:color w:val="000000"/>
                <w:sz w:val="22"/>
                <w:szCs w:val="22"/>
                <w:lang w:eastAsia="lv-LV"/>
              </w:rPr>
              <w:t>Grīdas tīrīšanas iekārta</w:t>
            </w:r>
          </w:p>
        </w:tc>
        <w:tc>
          <w:tcPr>
            <w:tcW w:w="4388" w:type="dxa"/>
            <w:tcBorders>
              <w:top w:val="nil"/>
              <w:left w:val="single" w:sz="4" w:space="0" w:color="auto"/>
              <w:bottom w:val="single" w:sz="4" w:space="0" w:color="auto"/>
              <w:right w:val="single" w:sz="4" w:space="0" w:color="auto"/>
            </w:tcBorders>
          </w:tcPr>
          <w:p w14:paraId="4E1B3414" w14:textId="77777777" w:rsidR="00F26737" w:rsidRPr="00F1692D" w:rsidRDefault="00F26737" w:rsidP="00914D08">
            <w:pPr>
              <w:rPr>
                <w:color w:val="000000"/>
                <w:sz w:val="22"/>
                <w:szCs w:val="22"/>
                <w:lang w:eastAsia="lv-LV"/>
              </w:rPr>
            </w:pPr>
          </w:p>
        </w:tc>
      </w:tr>
      <w:tr w:rsidR="00F26737" w:rsidRPr="00F1692D" w14:paraId="650E383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0B9D01C" w14:textId="77777777" w:rsidR="00F26737" w:rsidRPr="00F1692D" w:rsidRDefault="00F26737" w:rsidP="00914D08">
            <w:pPr>
              <w:rPr>
                <w:color w:val="000000"/>
                <w:sz w:val="22"/>
                <w:szCs w:val="22"/>
                <w:lang w:eastAsia="lv-LV"/>
              </w:rPr>
            </w:pPr>
            <w:r w:rsidRPr="00F1692D">
              <w:rPr>
                <w:color w:val="000000"/>
                <w:sz w:val="22"/>
                <w:szCs w:val="22"/>
                <w:lang w:eastAsia="lv-LV"/>
              </w:rPr>
              <w:t>Zāģēšana un Griešana</w:t>
            </w:r>
          </w:p>
        </w:tc>
        <w:tc>
          <w:tcPr>
            <w:tcW w:w="4388" w:type="dxa"/>
            <w:tcBorders>
              <w:top w:val="nil"/>
              <w:left w:val="single" w:sz="4" w:space="0" w:color="auto"/>
              <w:bottom w:val="single" w:sz="4" w:space="0" w:color="auto"/>
              <w:right w:val="single" w:sz="4" w:space="0" w:color="auto"/>
            </w:tcBorders>
            <w:shd w:val="clear" w:color="000000" w:fill="FCE4D6"/>
          </w:tcPr>
          <w:p w14:paraId="73718528" w14:textId="77777777" w:rsidR="00F26737" w:rsidRPr="00F1692D" w:rsidRDefault="00F26737" w:rsidP="00914D08">
            <w:pPr>
              <w:rPr>
                <w:color w:val="000000"/>
                <w:sz w:val="22"/>
                <w:szCs w:val="22"/>
                <w:lang w:eastAsia="lv-LV"/>
              </w:rPr>
            </w:pPr>
          </w:p>
        </w:tc>
      </w:tr>
      <w:tr w:rsidR="00F26737" w:rsidRPr="00F1692D" w14:paraId="3EBB67C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D8F2530" w14:textId="77777777" w:rsidR="00F26737" w:rsidRPr="00F1692D" w:rsidRDefault="00F26737" w:rsidP="00914D08">
            <w:pPr>
              <w:rPr>
                <w:color w:val="000000"/>
                <w:sz w:val="22"/>
                <w:szCs w:val="22"/>
                <w:lang w:eastAsia="lv-LV"/>
              </w:rPr>
            </w:pPr>
            <w:r w:rsidRPr="00F1692D">
              <w:rPr>
                <w:color w:val="000000"/>
                <w:sz w:val="22"/>
                <w:szCs w:val="22"/>
                <w:lang w:eastAsia="lv-LV"/>
              </w:rPr>
              <w:t>Leņķa slīpmašīna, ø 125mm, 230V</w:t>
            </w:r>
          </w:p>
        </w:tc>
        <w:tc>
          <w:tcPr>
            <w:tcW w:w="4388" w:type="dxa"/>
            <w:tcBorders>
              <w:top w:val="nil"/>
              <w:left w:val="single" w:sz="4" w:space="0" w:color="auto"/>
              <w:bottom w:val="single" w:sz="4" w:space="0" w:color="auto"/>
              <w:right w:val="single" w:sz="4" w:space="0" w:color="auto"/>
            </w:tcBorders>
            <w:shd w:val="clear" w:color="000000" w:fill="FFFFFF"/>
          </w:tcPr>
          <w:p w14:paraId="27929DC5" w14:textId="77777777" w:rsidR="00F26737" w:rsidRPr="00F1692D" w:rsidRDefault="00F26737" w:rsidP="00914D08">
            <w:pPr>
              <w:rPr>
                <w:color w:val="000000"/>
                <w:sz w:val="22"/>
                <w:szCs w:val="22"/>
                <w:lang w:eastAsia="lv-LV"/>
              </w:rPr>
            </w:pPr>
          </w:p>
        </w:tc>
      </w:tr>
      <w:tr w:rsidR="00F26737" w:rsidRPr="00F1692D" w14:paraId="4CBD040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68A307D" w14:textId="77777777" w:rsidR="00F26737" w:rsidRPr="00F1692D" w:rsidRDefault="00F26737" w:rsidP="00914D08">
            <w:pPr>
              <w:rPr>
                <w:color w:val="000000"/>
                <w:sz w:val="22"/>
                <w:szCs w:val="22"/>
                <w:lang w:eastAsia="lv-LV"/>
              </w:rPr>
            </w:pPr>
            <w:r w:rsidRPr="00F1692D">
              <w:rPr>
                <w:color w:val="000000"/>
                <w:sz w:val="22"/>
                <w:szCs w:val="22"/>
                <w:lang w:eastAsia="lv-LV"/>
              </w:rPr>
              <w:t>Leņķa slīpmašīna, ø 230mm, 230V</w:t>
            </w:r>
          </w:p>
        </w:tc>
        <w:tc>
          <w:tcPr>
            <w:tcW w:w="4388" w:type="dxa"/>
            <w:tcBorders>
              <w:top w:val="nil"/>
              <w:left w:val="single" w:sz="4" w:space="0" w:color="auto"/>
              <w:bottom w:val="single" w:sz="4" w:space="0" w:color="auto"/>
              <w:right w:val="single" w:sz="4" w:space="0" w:color="auto"/>
            </w:tcBorders>
            <w:shd w:val="clear" w:color="000000" w:fill="FFFFFF"/>
          </w:tcPr>
          <w:p w14:paraId="6E72FF67" w14:textId="77777777" w:rsidR="00F26737" w:rsidRPr="00F1692D" w:rsidRDefault="00F26737" w:rsidP="00914D08">
            <w:pPr>
              <w:rPr>
                <w:color w:val="000000"/>
                <w:sz w:val="22"/>
                <w:szCs w:val="22"/>
                <w:lang w:eastAsia="lv-LV"/>
              </w:rPr>
            </w:pPr>
          </w:p>
        </w:tc>
      </w:tr>
      <w:tr w:rsidR="00F26737" w:rsidRPr="00F1692D" w14:paraId="5656B92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A4FA8A8" w14:textId="77777777" w:rsidR="00F26737" w:rsidRPr="00F1692D" w:rsidRDefault="00F26737" w:rsidP="00914D08">
            <w:pPr>
              <w:rPr>
                <w:color w:val="000000"/>
                <w:sz w:val="22"/>
                <w:szCs w:val="22"/>
                <w:lang w:eastAsia="lv-LV"/>
              </w:rPr>
            </w:pPr>
            <w:r w:rsidRPr="00F1692D">
              <w:rPr>
                <w:color w:val="000000"/>
                <w:sz w:val="22"/>
                <w:szCs w:val="22"/>
                <w:lang w:eastAsia="lv-LV"/>
              </w:rPr>
              <w:t>Leņķa slīpmašīna, ø 300mm, 230V</w:t>
            </w:r>
          </w:p>
        </w:tc>
        <w:tc>
          <w:tcPr>
            <w:tcW w:w="4388" w:type="dxa"/>
            <w:tcBorders>
              <w:top w:val="nil"/>
              <w:left w:val="single" w:sz="4" w:space="0" w:color="auto"/>
              <w:bottom w:val="single" w:sz="4" w:space="0" w:color="auto"/>
              <w:right w:val="single" w:sz="4" w:space="0" w:color="auto"/>
            </w:tcBorders>
            <w:shd w:val="clear" w:color="000000" w:fill="FFFFFF"/>
          </w:tcPr>
          <w:p w14:paraId="2D05E609" w14:textId="77777777" w:rsidR="00F26737" w:rsidRPr="00F1692D" w:rsidRDefault="00F26737" w:rsidP="00914D08">
            <w:pPr>
              <w:rPr>
                <w:color w:val="000000"/>
                <w:sz w:val="22"/>
                <w:szCs w:val="22"/>
                <w:lang w:eastAsia="lv-LV"/>
              </w:rPr>
            </w:pPr>
          </w:p>
        </w:tc>
      </w:tr>
      <w:tr w:rsidR="00F26737" w:rsidRPr="00F1692D" w14:paraId="6937ABA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80A6E8D" w14:textId="77777777" w:rsidR="00F26737" w:rsidRPr="00F1692D" w:rsidRDefault="00F26737" w:rsidP="00914D08">
            <w:pPr>
              <w:rPr>
                <w:color w:val="000000"/>
                <w:sz w:val="22"/>
                <w:szCs w:val="22"/>
                <w:lang w:eastAsia="lv-LV"/>
              </w:rPr>
            </w:pPr>
            <w:r w:rsidRPr="00F1692D">
              <w:rPr>
                <w:color w:val="000000"/>
                <w:sz w:val="22"/>
                <w:szCs w:val="22"/>
                <w:lang w:eastAsia="lv-LV"/>
              </w:rPr>
              <w:t xml:space="preserve">Ripzāģis </w:t>
            </w:r>
            <w:r>
              <w:rPr>
                <w:color w:val="000000"/>
                <w:sz w:val="22"/>
                <w:szCs w:val="22"/>
                <w:lang w:eastAsia="lv-LV"/>
              </w:rPr>
              <w:t>metāla grie</w:t>
            </w:r>
            <w:r w:rsidRPr="00F1692D">
              <w:rPr>
                <w:color w:val="000000"/>
                <w:sz w:val="22"/>
                <w:szCs w:val="22"/>
                <w:lang w:eastAsia="lv-LV"/>
              </w:rPr>
              <w:t>šanai bez dzirkstelēm, akumulatora</w:t>
            </w:r>
          </w:p>
        </w:tc>
        <w:tc>
          <w:tcPr>
            <w:tcW w:w="4388" w:type="dxa"/>
            <w:tcBorders>
              <w:top w:val="nil"/>
              <w:left w:val="single" w:sz="4" w:space="0" w:color="auto"/>
              <w:bottom w:val="single" w:sz="4" w:space="0" w:color="auto"/>
              <w:right w:val="single" w:sz="4" w:space="0" w:color="auto"/>
            </w:tcBorders>
            <w:shd w:val="clear" w:color="000000" w:fill="FFFFFF"/>
          </w:tcPr>
          <w:p w14:paraId="233FFF73" w14:textId="77777777" w:rsidR="00F26737" w:rsidRPr="00F1692D" w:rsidRDefault="00F26737" w:rsidP="00914D08">
            <w:pPr>
              <w:rPr>
                <w:color w:val="000000"/>
                <w:sz w:val="22"/>
                <w:szCs w:val="22"/>
                <w:lang w:eastAsia="lv-LV"/>
              </w:rPr>
            </w:pPr>
          </w:p>
        </w:tc>
      </w:tr>
      <w:tr w:rsidR="00F26737" w:rsidRPr="00F1692D" w14:paraId="4427139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7C10D72" w14:textId="77777777" w:rsidR="00F26737" w:rsidRPr="00F1692D" w:rsidRDefault="00F26737" w:rsidP="00914D08">
            <w:pPr>
              <w:rPr>
                <w:color w:val="000000"/>
                <w:sz w:val="22"/>
                <w:szCs w:val="22"/>
                <w:lang w:eastAsia="lv-LV"/>
              </w:rPr>
            </w:pPr>
            <w:r w:rsidRPr="00F1692D">
              <w:rPr>
                <w:color w:val="000000"/>
                <w:sz w:val="22"/>
                <w:szCs w:val="22"/>
                <w:lang w:eastAsia="lv-LV"/>
              </w:rPr>
              <w:t>Spēka zāģis, ø 350mm, 230V</w:t>
            </w:r>
          </w:p>
        </w:tc>
        <w:tc>
          <w:tcPr>
            <w:tcW w:w="4388" w:type="dxa"/>
            <w:tcBorders>
              <w:top w:val="nil"/>
              <w:left w:val="single" w:sz="4" w:space="0" w:color="auto"/>
              <w:bottom w:val="single" w:sz="4" w:space="0" w:color="auto"/>
              <w:right w:val="single" w:sz="4" w:space="0" w:color="auto"/>
            </w:tcBorders>
            <w:shd w:val="clear" w:color="000000" w:fill="FFFFFF"/>
          </w:tcPr>
          <w:p w14:paraId="642D97D8" w14:textId="77777777" w:rsidR="00F26737" w:rsidRPr="00F1692D" w:rsidRDefault="00F26737" w:rsidP="00914D08">
            <w:pPr>
              <w:rPr>
                <w:color w:val="000000"/>
                <w:sz w:val="22"/>
                <w:szCs w:val="22"/>
                <w:lang w:eastAsia="lv-LV"/>
              </w:rPr>
            </w:pPr>
          </w:p>
        </w:tc>
      </w:tr>
      <w:tr w:rsidR="00F26737" w:rsidRPr="00F1692D" w14:paraId="5D5494F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A280EDB" w14:textId="77777777" w:rsidR="00F26737" w:rsidRPr="00F1692D" w:rsidRDefault="00F26737" w:rsidP="00914D08">
            <w:pPr>
              <w:rPr>
                <w:color w:val="000000"/>
                <w:sz w:val="22"/>
                <w:szCs w:val="22"/>
                <w:lang w:eastAsia="lv-LV"/>
              </w:rPr>
            </w:pPr>
            <w:r w:rsidRPr="00F1692D">
              <w:rPr>
                <w:color w:val="000000"/>
                <w:sz w:val="22"/>
                <w:szCs w:val="22"/>
                <w:lang w:eastAsia="lv-LV"/>
              </w:rPr>
              <w:t>Spēka zāģis, ø 350mm, benzīns</w:t>
            </w:r>
          </w:p>
        </w:tc>
        <w:tc>
          <w:tcPr>
            <w:tcW w:w="4388" w:type="dxa"/>
            <w:tcBorders>
              <w:top w:val="nil"/>
              <w:left w:val="single" w:sz="4" w:space="0" w:color="auto"/>
              <w:bottom w:val="single" w:sz="4" w:space="0" w:color="auto"/>
              <w:right w:val="single" w:sz="4" w:space="0" w:color="auto"/>
            </w:tcBorders>
            <w:shd w:val="clear" w:color="000000" w:fill="FFFFFF"/>
          </w:tcPr>
          <w:p w14:paraId="5DCEB076" w14:textId="77777777" w:rsidR="00F26737" w:rsidRPr="00F1692D" w:rsidRDefault="00F26737" w:rsidP="00914D08">
            <w:pPr>
              <w:rPr>
                <w:color w:val="000000"/>
                <w:sz w:val="22"/>
                <w:szCs w:val="22"/>
                <w:lang w:eastAsia="lv-LV"/>
              </w:rPr>
            </w:pPr>
          </w:p>
        </w:tc>
      </w:tr>
      <w:tr w:rsidR="00F26737" w:rsidRPr="00F1692D" w14:paraId="7BB21B9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0E338AC" w14:textId="77777777" w:rsidR="00F26737" w:rsidRPr="00F1692D" w:rsidRDefault="00F26737" w:rsidP="00914D08">
            <w:pPr>
              <w:rPr>
                <w:color w:val="000000"/>
                <w:sz w:val="22"/>
                <w:szCs w:val="22"/>
                <w:lang w:eastAsia="lv-LV"/>
              </w:rPr>
            </w:pPr>
            <w:r w:rsidRPr="00F1692D">
              <w:rPr>
                <w:color w:val="000000"/>
                <w:sz w:val="22"/>
                <w:szCs w:val="22"/>
                <w:lang w:eastAsia="lv-LV"/>
              </w:rPr>
              <w:t>Spēka zāģis, ø 400mm, benzīns</w:t>
            </w:r>
          </w:p>
        </w:tc>
        <w:tc>
          <w:tcPr>
            <w:tcW w:w="4388" w:type="dxa"/>
            <w:tcBorders>
              <w:top w:val="nil"/>
              <w:left w:val="single" w:sz="4" w:space="0" w:color="auto"/>
              <w:bottom w:val="single" w:sz="4" w:space="0" w:color="auto"/>
              <w:right w:val="single" w:sz="4" w:space="0" w:color="auto"/>
            </w:tcBorders>
            <w:shd w:val="clear" w:color="000000" w:fill="FFFFFF"/>
          </w:tcPr>
          <w:p w14:paraId="7801E4C4" w14:textId="77777777" w:rsidR="00F26737" w:rsidRPr="00F1692D" w:rsidRDefault="00F26737" w:rsidP="00914D08">
            <w:pPr>
              <w:rPr>
                <w:color w:val="000000"/>
                <w:sz w:val="22"/>
                <w:szCs w:val="22"/>
                <w:lang w:eastAsia="lv-LV"/>
              </w:rPr>
            </w:pPr>
          </w:p>
        </w:tc>
      </w:tr>
      <w:tr w:rsidR="00F26737" w:rsidRPr="00F1692D" w14:paraId="0D0725F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AD8D7A6" w14:textId="77777777" w:rsidR="00F26737" w:rsidRPr="00F1692D" w:rsidRDefault="00F26737" w:rsidP="00914D08">
            <w:pPr>
              <w:rPr>
                <w:color w:val="000000"/>
                <w:sz w:val="22"/>
                <w:szCs w:val="22"/>
                <w:lang w:eastAsia="lv-LV"/>
              </w:rPr>
            </w:pPr>
            <w:r w:rsidRPr="00F1692D">
              <w:rPr>
                <w:color w:val="000000"/>
                <w:sz w:val="22"/>
                <w:szCs w:val="22"/>
                <w:lang w:eastAsia="lv-LV"/>
              </w:rPr>
              <w:t>Asfaltbetona zāģis, ø 450mm, benzīns</w:t>
            </w:r>
          </w:p>
        </w:tc>
        <w:tc>
          <w:tcPr>
            <w:tcW w:w="4388" w:type="dxa"/>
            <w:tcBorders>
              <w:top w:val="nil"/>
              <w:left w:val="single" w:sz="4" w:space="0" w:color="auto"/>
              <w:bottom w:val="single" w:sz="4" w:space="0" w:color="auto"/>
              <w:right w:val="single" w:sz="4" w:space="0" w:color="auto"/>
            </w:tcBorders>
            <w:shd w:val="clear" w:color="000000" w:fill="FFFFFF"/>
          </w:tcPr>
          <w:p w14:paraId="6BD6083E" w14:textId="77777777" w:rsidR="00F26737" w:rsidRPr="00F1692D" w:rsidRDefault="00F26737" w:rsidP="00914D08">
            <w:pPr>
              <w:rPr>
                <w:color w:val="000000"/>
                <w:sz w:val="22"/>
                <w:szCs w:val="22"/>
                <w:lang w:eastAsia="lv-LV"/>
              </w:rPr>
            </w:pPr>
          </w:p>
        </w:tc>
      </w:tr>
      <w:tr w:rsidR="00F26737" w:rsidRPr="00F1692D" w14:paraId="7BD9B0A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649314D" w14:textId="77777777" w:rsidR="00F26737" w:rsidRPr="00F1692D" w:rsidRDefault="00F26737" w:rsidP="00914D08">
            <w:pPr>
              <w:rPr>
                <w:color w:val="000000"/>
                <w:sz w:val="22"/>
                <w:szCs w:val="22"/>
                <w:lang w:eastAsia="lv-LV"/>
              </w:rPr>
            </w:pPr>
            <w:r w:rsidRPr="00F1692D">
              <w:rPr>
                <w:color w:val="000000"/>
                <w:sz w:val="22"/>
                <w:szCs w:val="22"/>
                <w:lang w:eastAsia="lv-LV"/>
              </w:rPr>
              <w:t>Asfaltbetona zāģis, ø 520mm, benzīns</w:t>
            </w:r>
          </w:p>
        </w:tc>
        <w:tc>
          <w:tcPr>
            <w:tcW w:w="4388" w:type="dxa"/>
            <w:tcBorders>
              <w:top w:val="nil"/>
              <w:left w:val="single" w:sz="4" w:space="0" w:color="auto"/>
              <w:bottom w:val="single" w:sz="4" w:space="0" w:color="auto"/>
              <w:right w:val="single" w:sz="4" w:space="0" w:color="auto"/>
            </w:tcBorders>
            <w:shd w:val="clear" w:color="000000" w:fill="FFFFFF"/>
          </w:tcPr>
          <w:p w14:paraId="20F54160" w14:textId="77777777" w:rsidR="00F26737" w:rsidRPr="00F1692D" w:rsidRDefault="00F26737" w:rsidP="00914D08">
            <w:pPr>
              <w:rPr>
                <w:color w:val="000000"/>
                <w:sz w:val="22"/>
                <w:szCs w:val="22"/>
                <w:lang w:eastAsia="lv-LV"/>
              </w:rPr>
            </w:pPr>
          </w:p>
        </w:tc>
      </w:tr>
      <w:tr w:rsidR="00F26737" w:rsidRPr="00F1692D" w14:paraId="6A0484C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95ADA05" w14:textId="77777777" w:rsidR="00F26737" w:rsidRPr="00F1692D" w:rsidRDefault="00F26737" w:rsidP="00914D08">
            <w:pPr>
              <w:rPr>
                <w:color w:val="000000"/>
                <w:sz w:val="22"/>
                <w:szCs w:val="22"/>
                <w:lang w:eastAsia="lv-LV"/>
              </w:rPr>
            </w:pPr>
            <w:r w:rsidRPr="00F1692D">
              <w:rPr>
                <w:color w:val="000000"/>
                <w:sz w:val="22"/>
                <w:szCs w:val="22"/>
                <w:lang w:eastAsia="lv-LV"/>
              </w:rPr>
              <w:t>Kabeļu kanāla frēze, ø 125mm, 230V</w:t>
            </w:r>
          </w:p>
        </w:tc>
        <w:tc>
          <w:tcPr>
            <w:tcW w:w="4388" w:type="dxa"/>
            <w:tcBorders>
              <w:top w:val="nil"/>
              <w:left w:val="single" w:sz="4" w:space="0" w:color="auto"/>
              <w:bottom w:val="single" w:sz="4" w:space="0" w:color="auto"/>
              <w:right w:val="single" w:sz="4" w:space="0" w:color="auto"/>
            </w:tcBorders>
            <w:shd w:val="clear" w:color="000000" w:fill="FFFFFF"/>
          </w:tcPr>
          <w:p w14:paraId="5D6AEC9F" w14:textId="77777777" w:rsidR="00F26737" w:rsidRPr="00F1692D" w:rsidRDefault="00F26737" w:rsidP="00914D08">
            <w:pPr>
              <w:rPr>
                <w:color w:val="000000"/>
                <w:sz w:val="22"/>
                <w:szCs w:val="22"/>
                <w:lang w:eastAsia="lv-LV"/>
              </w:rPr>
            </w:pPr>
          </w:p>
        </w:tc>
      </w:tr>
      <w:tr w:rsidR="00F26737" w:rsidRPr="00F1692D" w14:paraId="49E75536"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A677BAC" w14:textId="77777777" w:rsidR="00F26737" w:rsidRPr="00F1692D" w:rsidRDefault="00F26737" w:rsidP="00914D08">
            <w:pPr>
              <w:rPr>
                <w:color w:val="000000"/>
                <w:sz w:val="22"/>
                <w:szCs w:val="22"/>
                <w:lang w:eastAsia="lv-LV"/>
              </w:rPr>
            </w:pPr>
            <w:r w:rsidRPr="00F1692D">
              <w:rPr>
                <w:color w:val="000000"/>
                <w:sz w:val="22"/>
                <w:szCs w:val="22"/>
                <w:lang w:eastAsia="lv-LV"/>
              </w:rPr>
              <w:t>Flīžu griezējs, mehāniskais</w:t>
            </w:r>
          </w:p>
        </w:tc>
        <w:tc>
          <w:tcPr>
            <w:tcW w:w="4388" w:type="dxa"/>
            <w:tcBorders>
              <w:top w:val="nil"/>
              <w:left w:val="single" w:sz="4" w:space="0" w:color="auto"/>
              <w:bottom w:val="single" w:sz="4" w:space="0" w:color="auto"/>
              <w:right w:val="single" w:sz="4" w:space="0" w:color="auto"/>
            </w:tcBorders>
            <w:shd w:val="clear" w:color="000000" w:fill="FFFFFF"/>
          </w:tcPr>
          <w:p w14:paraId="7F004F18" w14:textId="77777777" w:rsidR="00F26737" w:rsidRPr="00F1692D" w:rsidRDefault="00F26737" w:rsidP="00914D08">
            <w:pPr>
              <w:rPr>
                <w:color w:val="000000"/>
                <w:sz w:val="22"/>
                <w:szCs w:val="22"/>
                <w:lang w:eastAsia="lv-LV"/>
              </w:rPr>
            </w:pPr>
          </w:p>
        </w:tc>
      </w:tr>
      <w:tr w:rsidR="00F26737" w:rsidRPr="00F1692D" w14:paraId="25C35A3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ABCDE72" w14:textId="77777777" w:rsidR="00F26737" w:rsidRPr="00F1692D" w:rsidRDefault="00F26737" w:rsidP="00914D08">
            <w:pPr>
              <w:rPr>
                <w:color w:val="000000"/>
                <w:sz w:val="22"/>
                <w:szCs w:val="22"/>
                <w:lang w:eastAsia="lv-LV"/>
              </w:rPr>
            </w:pPr>
            <w:r w:rsidRPr="00F1692D">
              <w:rPr>
                <w:color w:val="000000"/>
                <w:sz w:val="22"/>
                <w:szCs w:val="22"/>
                <w:lang w:eastAsia="lv-LV"/>
              </w:rPr>
              <w:t>Flīžu griezējs, 230V</w:t>
            </w:r>
          </w:p>
        </w:tc>
        <w:tc>
          <w:tcPr>
            <w:tcW w:w="4388" w:type="dxa"/>
            <w:tcBorders>
              <w:top w:val="nil"/>
              <w:left w:val="single" w:sz="4" w:space="0" w:color="auto"/>
              <w:bottom w:val="single" w:sz="4" w:space="0" w:color="auto"/>
              <w:right w:val="single" w:sz="4" w:space="0" w:color="auto"/>
            </w:tcBorders>
            <w:shd w:val="clear" w:color="000000" w:fill="FFFFFF"/>
          </w:tcPr>
          <w:p w14:paraId="4AAE8F7C" w14:textId="77777777" w:rsidR="00F26737" w:rsidRPr="00F1692D" w:rsidRDefault="00F26737" w:rsidP="00914D08">
            <w:pPr>
              <w:rPr>
                <w:color w:val="000000"/>
                <w:sz w:val="22"/>
                <w:szCs w:val="22"/>
                <w:lang w:eastAsia="lv-LV"/>
              </w:rPr>
            </w:pPr>
          </w:p>
        </w:tc>
      </w:tr>
      <w:tr w:rsidR="00F26737" w:rsidRPr="00F1692D" w14:paraId="3928885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269E054" w14:textId="77777777" w:rsidR="00F26737" w:rsidRPr="00F1692D" w:rsidRDefault="00F26737" w:rsidP="00914D08">
            <w:pPr>
              <w:rPr>
                <w:color w:val="000000"/>
                <w:sz w:val="22"/>
                <w:szCs w:val="22"/>
                <w:lang w:eastAsia="lv-LV"/>
              </w:rPr>
            </w:pPr>
            <w:r w:rsidRPr="00F1692D">
              <w:rPr>
                <w:color w:val="000000"/>
                <w:sz w:val="22"/>
                <w:szCs w:val="22"/>
                <w:lang w:eastAsia="lv-LV"/>
              </w:rPr>
              <w:t>Mūrnieku zāģis, 230V</w:t>
            </w:r>
          </w:p>
        </w:tc>
        <w:tc>
          <w:tcPr>
            <w:tcW w:w="4388" w:type="dxa"/>
            <w:tcBorders>
              <w:top w:val="nil"/>
              <w:left w:val="single" w:sz="4" w:space="0" w:color="auto"/>
              <w:bottom w:val="single" w:sz="4" w:space="0" w:color="auto"/>
              <w:right w:val="single" w:sz="4" w:space="0" w:color="auto"/>
            </w:tcBorders>
            <w:shd w:val="clear" w:color="000000" w:fill="FFFFFF"/>
          </w:tcPr>
          <w:p w14:paraId="42CFCE42" w14:textId="77777777" w:rsidR="00F26737" w:rsidRPr="00F1692D" w:rsidRDefault="00F26737" w:rsidP="00914D08">
            <w:pPr>
              <w:rPr>
                <w:color w:val="000000"/>
                <w:sz w:val="22"/>
                <w:szCs w:val="22"/>
                <w:lang w:eastAsia="lv-LV"/>
              </w:rPr>
            </w:pPr>
          </w:p>
        </w:tc>
      </w:tr>
      <w:tr w:rsidR="00F26737" w:rsidRPr="00F1692D" w14:paraId="501A77A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303BE62" w14:textId="77777777" w:rsidR="00F26737" w:rsidRPr="00F1692D" w:rsidRDefault="00F26737" w:rsidP="00914D08">
            <w:pPr>
              <w:rPr>
                <w:color w:val="000000"/>
                <w:sz w:val="22"/>
                <w:szCs w:val="22"/>
                <w:lang w:eastAsia="lv-LV"/>
              </w:rPr>
            </w:pPr>
            <w:r w:rsidRPr="00F1692D">
              <w:rPr>
                <w:color w:val="000000"/>
                <w:sz w:val="22"/>
                <w:szCs w:val="22"/>
                <w:lang w:eastAsia="lv-LV"/>
              </w:rPr>
              <w:t>Ranila izciršanas iekārta, 230V</w:t>
            </w:r>
          </w:p>
        </w:tc>
        <w:tc>
          <w:tcPr>
            <w:tcW w:w="4388" w:type="dxa"/>
            <w:tcBorders>
              <w:top w:val="nil"/>
              <w:left w:val="single" w:sz="4" w:space="0" w:color="auto"/>
              <w:bottom w:val="single" w:sz="4" w:space="0" w:color="auto"/>
              <w:right w:val="single" w:sz="4" w:space="0" w:color="auto"/>
            </w:tcBorders>
            <w:shd w:val="clear" w:color="000000" w:fill="FFFFFF"/>
          </w:tcPr>
          <w:p w14:paraId="21AB9FB4" w14:textId="77777777" w:rsidR="00F26737" w:rsidRPr="00F1692D" w:rsidRDefault="00F26737" w:rsidP="00914D08">
            <w:pPr>
              <w:rPr>
                <w:color w:val="000000"/>
                <w:sz w:val="22"/>
                <w:szCs w:val="22"/>
                <w:lang w:eastAsia="lv-LV"/>
              </w:rPr>
            </w:pPr>
          </w:p>
        </w:tc>
      </w:tr>
      <w:tr w:rsidR="00F26737" w:rsidRPr="00F1692D" w14:paraId="0111700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26D5BDF" w14:textId="77777777" w:rsidR="00F26737" w:rsidRPr="00F1692D" w:rsidRDefault="00F26737" w:rsidP="00914D08">
            <w:pPr>
              <w:rPr>
                <w:color w:val="000000"/>
                <w:sz w:val="22"/>
                <w:szCs w:val="22"/>
                <w:lang w:eastAsia="lv-LV"/>
              </w:rPr>
            </w:pPr>
            <w:r w:rsidRPr="00F1692D">
              <w:rPr>
                <w:color w:val="000000"/>
                <w:sz w:val="22"/>
                <w:szCs w:val="22"/>
                <w:lang w:eastAsia="lv-LV"/>
              </w:rPr>
              <w:t>Vibrozāģis, renovators, 230V</w:t>
            </w:r>
          </w:p>
        </w:tc>
        <w:tc>
          <w:tcPr>
            <w:tcW w:w="4388" w:type="dxa"/>
            <w:tcBorders>
              <w:top w:val="nil"/>
              <w:left w:val="single" w:sz="4" w:space="0" w:color="auto"/>
              <w:bottom w:val="single" w:sz="4" w:space="0" w:color="auto"/>
              <w:right w:val="single" w:sz="4" w:space="0" w:color="auto"/>
            </w:tcBorders>
            <w:shd w:val="clear" w:color="000000" w:fill="FFFFFF"/>
          </w:tcPr>
          <w:p w14:paraId="586A4CCE" w14:textId="77777777" w:rsidR="00F26737" w:rsidRPr="00F1692D" w:rsidRDefault="00F26737" w:rsidP="00914D08">
            <w:pPr>
              <w:rPr>
                <w:color w:val="000000"/>
                <w:sz w:val="22"/>
                <w:szCs w:val="22"/>
                <w:lang w:eastAsia="lv-LV"/>
              </w:rPr>
            </w:pPr>
          </w:p>
        </w:tc>
      </w:tr>
      <w:tr w:rsidR="00F26737" w:rsidRPr="00F1692D" w14:paraId="0010707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5037352" w14:textId="77777777" w:rsidR="00F26737" w:rsidRPr="00F1692D" w:rsidRDefault="00F26737" w:rsidP="00914D08">
            <w:pPr>
              <w:rPr>
                <w:color w:val="000000"/>
                <w:sz w:val="22"/>
                <w:szCs w:val="22"/>
                <w:lang w:eastAsia="lv-LV"/>
              </w:rPr>
            </w:pPr>
            <w:r w:rsidRPr="00F1692D">
              <w:rPr>
                <w:color w:val="000000"/>
                <w:sz w:val="22"/>
                <w:szCs w:val="22"/>
                <w:lang w:eastAsia="lv-LV"/>
              </w:rPr>
              <w:t>Zobenzāģis, 230V</w:t>
            </w:r>
          </w:p>
        </w:tc>
        <w:tc>
          <w:tcPr>
            <w:tcW w:w="4388" w:type="dxa"/>
            <w:tcBorders>
              <w:top w:val="nil"/>
              <w:left w:val="single" w:sz="4" w:space="0" w:color="auto"/>
              <w:bottom w:val="single" w:sz="4" w:space="0" w:color="auto"/>
              <w:right w:val="single" w:sz="4" w:space="0" w:color="auto"/>
            </w:tcBorders>
            <w:shd w:val="clear" w:color="000000" w:fill="FFFFFF"/>
          </w:tcPr>
          <w:p w14:paraId="406BBBCD" w14:textId="77777777" w:rsidR="00F26737" w:rsidRPr="00F1692D" w:rsidRDefault="00F26737" w:rsidP="00914D08">
            <w:pPr>
              <w:rPr>
                <w:color w:val="000000"/>
                <w:sz w:val="22"/>
                <w:szCs w:val="22"/>
                <w:lang w:eastAsia="lv-LV"/>
              </w:rPr>
            </w:pPr>
          </w:p>
        </w:tc>
      </w:tr>
      <w:tr w:rsidR="00F26737" w:rsidRPr="00F1692D" w14:paraId="232D2F3F"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1B858CF" w14:textId="77777777" w:rsidR="00F26737" w:rsidRPr="00F1692D" w:rsidRDefault="00F26737" w:rsidP="00914D08">
            <w:pPr>
              <w:rPr>
                <w:color w:val="000000"/>
                <w:sz w:val="22"/>
                <w:szCs w:val="22"/>
                <w:lang w:eastAsia="lv-LV"/>
              </w:rPr>
            </w:pPr>
            <w:r>
              <w:rPr>
                <w:color w:val="000000"/>
                <w:sz w:val="22"/>
                <w:szCs w:val="22"/>
                <w:lang w:eastAsia="lv-LV"/>
              </w:rPr>
              <w:t>Dimanta disks, ø 125mm*</w:t>
            </w:r>
          </w:p>
        </w:tc>
        <w:tc>
          <w:tcPr>
            <w:tcW w:w="4388" w:type="dxa"/>
            <w:tcBorders>
              <w:top w:val="nil"/>
              <w:left w:val="single" w:sz="4" w:space="0" w:color="auto"/>
              <w:bottom w:val="single" w:sz="4" w:space="0" w:color="auto"/>
              <w:right w:val="single" w:sz="4" w:space="0" w:color="auto"/>
            </w:tcBorders>
            <w:shd w:val="clear" w:color="000000" w:fill="FFFFFF"/>
          </w:tcPr>
          <w:p w14:paraId="6833B82B" w14:textId="77777777" w:rsidR="00F26737" w:rsidRDefault="00F26737" w:rsidP="00914D08">
            <w:pPr>
              <w:rPr>
                <w:color w:val="000000"/>
                <w:sz w:val="22"/>
                <w:szCs w:val="22"/>
                <w:lang w:eastAsia="lv-LV"/>
              </w:rPr>
            </w:pPr>
          </w:p>
        </w:tc>
      </w:tr>
      <w:tr w:rsidR="00F26737" w:rsidRPr="00F1692D" w14:paraId="1713C65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77A3B30"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230mm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473D55DC" w14:textId="77777777" w:rsidR="00F26737" w:rsidRPr="00F1692D" w:rsidRDefault="00F26737" w:rsidP="00914D08">
            <w:pPr>
              <w:rPr>
                <w:color w:val="000000"/>
                <w:sz w:val="22"/>
                <w:szCs w:val="22"/>
                <w:lang w:eastAsia="lv-LV"/>
              </w:rPr>
            </w:pPr>
          </w:p>
        </w:tc>
      </w:tr>
      <w:tr w:rsidR="00F26737" w:rsidRPr="00F1692D" w14:paraId="04BED67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CABF2C1"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300mm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1B8CD472" w14:textId="77777777" w:rsidR="00F26737" w:rsidRPr="00F1692D" w:rsidRDefault="00F26737" w:rsidP="00914D08">
            <w:pPr>
              <w:rPr>
                <w:color w:val="000000"/>
                <w:sz w:val="22"/>
                <w:szCs w:val="22"/>
                <w:lang w:eastAsia="lv-LV"/>
              </w:rPr>
            </w:pPr>
          </w:p>
        </w:tc>
      </w:tr>
      <w:tr w:rsidR="00F26737" w:rsidRPr="00F1692D" w14:paraId="340D760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83707F3"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350mm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shd w:val="clear" w:color="000000" w:fill="FFFFFF"/>
          </w:tcPr>
          <w:p w14:paraId="6238B1E4" w14:textId="77777777" w:rsidR="00F26737" w:rsidRPr="00F1692D" w:rsidRDefault="00F26737" w:rsidP="00914D08">
            <w:pPr>
              <w:rPr>
                <w:color w:val="000000"/>
                <w:sz w:val="22"/>
                <w:szCs w:val="22"/>
                <w:lang w:eastAsia="lv-LV"/>
              </w:rPr>
            </w:pPr>
          </w:p>
        </w:tc>
      </w:tr>
      <w:tr w:rsidR="00F26737" w:rsidRPr="00F1692D" w14:paraId="55C25E4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3750013"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400mm</w:t>
            </w:r>
            <w:r>
              <w:rPr>
                <w:color w:val="000000"/>
                <w:sz w:val="22"/>
                <w:szCs w:val="22"/>
                <w:lang w:eastAsia="lv-LV"/>
              </w:rPr>
              <w:t>*</w:t>
            </w:r>
          </w:p>
        </w:tc>
        <w:tc>
          <w:tcPr>
            <w:tcW w:w="4388" w:type="dxa"/>
            <w:tcBorders>
              <w:top w:val="nil"/>
              <w:left w:val="single" w:sz="4" w:space="0" w:color="auto"/>
              <w:bottom w:val="single" w:sz="4" w:space="0" w:color="auto"/>
              <w:right w:val="single" w:sz="4" w:space="0" w:color="auto"/>
            </w:tcBorders>
          </w:tcPr>
          <w:p w14:paraId="3A90881C" w14:textId="77777777" w:rsidR="00F26737" w:rsidRPr="00F1692D" w:rsidRDefault="00F26737" w:rsidP="00914D08">
            <w:pPr>
              <w:rPr>
                <w:color w:val="000000"/>
                <w:sz w:val="22"/>
                <w:szCs w:val="22"/>
                <w:lang w:eastAsia="lv-LV"/>
              </w:rPr>
            </w:pPr>
          </w:p>
        </w:tc>
      </w:tr>
      <w:tr w:rsidR="00F26737" w:rsidRPr="00F1692D" w14:paraId="73A1FCDB"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CE45"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450mm</w:t>
            </w:r>
            <w:r>
              <w:rPr>
                <w:color w:val="000000"/>
                <w:sz w:val="22"/>
                <w:szCs w:val="22"/>
                <w:lang w:eastAsia="lv-LV"/>
              </w:rPr>
              <w:t>*</w:t>
            </w:r>
          </w:p>
        </w:tc>
        <w:tc>
          <w:tcPr>
            <w:tcW w:w="4388" w:type="dxa"/>
            <w:tcBorders>
              <w:top w:val="single" w:sz="4" w:space="0" w:color="auto"/>
              <w:left w:val="single" w:sz="4" w:space="0" w:color="auto"/>
              <w:bottom w:val="single" w:sz="4" w:space="0" w:color="auto"/>
              <w:right w:val="single" w:sz="4" w:space="0" w:color="auto"/>
            </w:tcBorders>
          </w:tcPr>
          <w:p w14:paraId="6CA0E5EF" w14:textId="77777777" w:rsidR="00F26737" w:rsidRPr="00F1692D" w:rsidRDefault="00F26737" w:rsidP="00914D08">
            <w:pPr>
              <w:rPr>
                <w:color w:val="000000"/>
                <w:sz w:val="22"/>
                <w:szCs w:val="22"/>
                <w:lang w:eastAsia="lv-LV"/>
              </w:rPr>
            </w:pPr>
          </w:p>
        </w:tc>
      </w:tr>
      <w:tr w:rsidR="00F26737" w:rsidRPr="00F1692D" w14:paraId="22AFD366" w14:textId="77777777" w:rsidTr="00914D08">
        <w:trPr>
          <w:trHeight w:val="300"/>
        </w:trPr>
        <w:tc>
          <w:tcPr>
            <w:tcW w:w="4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E414A" w14:textId="77777777" w:rsidR="00F26737" w:rsidRPr="00F1692D" w:rsidRDefault="00F26737" w:rsidP="00914D08">
            <w:pPr>
              <w:rPr>
                <w:color w:val="000000"/>
                <w:sz w:val="22"/>
                <w:szCs w:val="22"/>
                <w:lang w:eastAsia="lv-LV"/>
              </w:rPr>
            </w:pPr>
            <w:r w:rsidRPr="00F1692D">
              <w:rPr>
                <w:color w:val="000000"/>
                <w:sz w:val="22"/>
                <w:szCs w:val="22"/>
                <w:lang w:eastAsia="lv-LV"/>
              </w:rPr>
              <w:t>Dimanta disks, ø 500mm</w:t>
            </w:r>
            <w:r>
              <w:rPr>
                <w:color w:val="000000"/>
                <w:sz w:val="22"/>
                <w:szCs w:val="22"/>
                <w:lang w:eastAsia="lv-LV"/>
              </w:rPr>
              <w:t>*</w:t>
            </w:r>
          </w:p>
        </w:tc>
        <w:tc>
          <w:tcPr>
            <w:tcW w:w="4388" w:type="dxa"/>
            <w:tcBorders>
              <w:top w:val="single" w:sz="4" w:space="0" w:color="auto"/>
              <w:left w:val="single" w:sz="4" w:space="0" w:color="auto"/>
              <w:bottom w:val="single" w:sz="4" w:space="0" w:color="auto"/>
              <w:right w:val="single" w:sz="4" w:space="0" w:color="auto"/>
            </w:tcBorders>
            <w:shd w:val="clear" w:color="000000" w:fill="FFFFFF"/>
          </w:tcPr>
          <w:p w14:paraId="28CB84BB" w14:textId="77777777" w:rsidR="00F26737" w:rsidRPr="00F1692D" w:rsidRDefault="00F26737" w:rsidP="00914D08">
            <w:pPr>
              <w:rPr>
                <w:color w:val="000000"/>
                <w:sz w:val="22"/>
                <w:szCs w:val="22"/>
                <w:lang w:eastAsia="lv-LV"/>
              </w:rPr>
            </w:pPr>
          </w:p>
        </w:tc>
      </w:tr>
      <w:tr w:rsidR="00F26737" w:rsidRPr="00F1692D" w14:paraId="24C37D7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4E4DC53F" w14:textId="77777777" w:rsidR="00F26737" w:rsidRPr="00F1692D" w:rsidRDefault="00F26737" w:rsidP="00914D08">
            <w:pPr>
              <w:rPr>
                <w:color w:val="000000"/>
                <w:sz w:val="22"/>
                <w:szCs w:val="22"/>
                <w:lang w:eastAsia="lv-LV"/>
              </w:rPr>
            </w:pPr>
            <w:r w:rsidRPr="00F1692D">
              <w:rPr>
                <w:color w:val="000000"/>
                <w:sz w:val="22"/>
                <w:szCs w:val="22"/>
                <w:lang w:eastAsia="lv-LV"/>
              </w:rPr>
              <w:t>Zemes darbu un traktortehnika</w:t>
            </w:r>
          </w:p>
        </w:tc>
        <w:tc>
          <w:tcPr>
            <w:tcW w:w="4388" w:type="dxa"/>
            <w:tcBorders>
              <w:top w:val="nil"/>
              <w:left w:val="single" w:sz="4" w:space="0" w:color="auto"/>
              <w:bottom w:val="single" w:sz="4" w:space="0" w:color="auto"/>
              <w:right w:val="single" w:sz="4" w:space="0" w:color="auto"/>
            </w:tcBorders>
            <w:shd w:val="clear" w:color="000000" w:fill="FCE4D6"/>
          </w:tcPr>
          <w:p w14:paraId="1894EFE2" w14:textId="77777777" w:rsidR="00F26737" w:rsidRPr="00F1692D" w:rsidRDefault="00F26737" w:rsidP="00914D08">
            <w:pPr>
              <w:rPr>
                <w:color w:val="000000"/>
                <w:sz w:val="22"/>
                <w:szCs w:val="22"/>
                <w:lang w:eastAsia="lv-LV"/>
              </w:rPr>
            </w:pPr>
          </w:p>
        </w:tc>
      </w:tr>
      <w:tr w:rsidR="00F26737" w:rsidRPr="00F1692D" w14:paraId="5185D5E2"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7AB0A87F"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Kompaktiekrāvēji līdz 2,5, dīzelis</w:t>
            </w:r>
          </w:p>
        </w:tc>
        <w:tc>
          <w:tcPr>
            <w:tcW w:w="4388" w:type="dxa"/>
            <w:tcBorders>
              <w:top w:val="nil"/>
              <w:left w:val="single" w:sz="4" w:space="0" w:color="auto"/>
              <w:bottom w:val="single" w:sz="4" w:space="0" w:color="auto"/>
              <w:right w:val="single" w:sz="4" w:space="0" w:color="auto"/>
            </w:tcBorders>
            <w:shd w:val="clear" w:color="000000" w:fill="FFFFFF"/>
          </w:tcPr>
          <w:p w14:paraId="663D1CC6" w14:textId="77777777" w:rsidR="00F26737" w:rsidRPr="00F1692D" w:rsidRDefault="00F26737" w:rsidP="00914D08">
            <w:pPr>
              <w:rPr>
                <w:color w:val="000000"/>
                <w:sz w:val="22"/>
                <w:szCs w:val="22"/>
                <w:lang w:eastAsia="lv-LV"/>
              </w:rPr>
            </w:pPr>
          </w:p>
        </w:tc>
      </w:tr>
      <w:tr w:rsidR="00F26737" w:rsidRPr="00F1692D" w14:paraId="57B99E2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66B25E8"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Kompaktiekrāvēji 2,5-3,5t, dīzelis</w:t>
            </w:r>
          </w:p>
        </w:tc>
        <w:tc>
          <w:tcPr>
            <w:tcW w:w="4388" w:type="dxa"/>
            <w:tcBorders>
              <w:top w:val="nil"/>
              <w:left w:val="single" w:sz="4" w:space="0" w:color="auto"/>
              <w:bottom w:val="single" w:sz="4" w:space="0" w:color="auto"/>
              <w:right w:val="single" w:sz="4" w:space="0" w:color="auto"/>
            </w:tcBorders>
            <w:shd w:val="clear" w:color="000000" w:fill="FFFFFF"/>
          </w:tcPr>
          <w:p w14:paraId="2799F0DA" w14:textId="77777777" w:rsidR="00F26737" w:rsidRPr="00F1692D" w:rsidRDefault="00F26737" w:rsidP="00914D08">
            <w:pPr>
              <w:rPr>
                <w:color w:val="000000"/>
                <w:sz w:val="22"/>
                <w:szCs w:val="22"/>
                <w:lang w:eastAsia="lv-LV"/>
              </w:rPr>
            </w:pPr>
          </w:p>
        </w:tc>
      </w:tr>
      <w:tr w:rsidR="00F26737" w:rsidRPr="00F1692D" w14:paraId="56BC3EEE"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6F63364"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Kompaktiekrāvēji, kāpurķēžu līdz 5t, dīzelis</w:t>
            </w:r>
          </w:p>
        </w:tc>
        <w:tc>
          <w:tcPr>
            <w:tcW w:w="4388" w:type="dxa"/>
            <w:tcBorders>
              <w:top w:val="nil"/>
              <w:left w:val="single" w:sz="4" w:space="0" w:color="auto"/>
              <w:bottom w:val="single" w:sz="4" w:space="0" w:color="auto"/>
              <w:right w:val="single" w:sz="4" w:space="0" w:color="auto"/>
            </w:tcBorders>
            <w:shd w:val="clear" w:color="000000" w:fill="FFFFFF"/>
          </w:tcPr>
          <w:p w14:paraId="2E1E2D4A" w14:textId="77777777" w:rsidR="00F26737" w:rsidRPr="00F1692D" w:rsidRDefault="00F26737" w:rsidP="00914D08">
            <w:pPr>
              <w:rPr>
                <w:color w:val="000000"/>
                <w:sz w:val="22"/>
                <w:szCs w:val="22"/>
                <w:lang w:eastAsia="lv-LV"/>
              </w:rPr>
            </w:pPr>
          </w:p>
        </w:tc>
      </w:tr>
      <w:tr w:rsidR="00F26737" w:rsidRPr="00F1692D" w14:paraId="3601170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EC72281" w14:textId="77777777" w:rsidR="00F26737" w:rsidRPr="00F1692D" w:rsidRDefault="00F26737" w:rsidP="00914D08">
            <w:pPr>
              <w:rPr>
                <w:color w:val="000000"/>
                <w:sz w:val="22"/>
                <w:szCs w:val="22"/>
                <w:lang w:eastAsia="lv-LV"/>
              </w:rPr>
            </w:pPr>
            <w:r w:rsidRPr="00F1692D">
              <w:rPr>
                <w:color w:val="000000"/>
                <w:sz w:val="22"/>
                <w:szCs w:val="22"/>
                <w:lang w:eastAsia="lv-LV"/>
              </w:rPr>
              <w:t>Mini ekskavatori līdz 1t, dīzelis</w:t>
            </w:r>
          </w:p>
        </w:tc>
        <w:tc>
          <w:tcPr>
            <w:tcW w:w="4388" w:type="dxa"/>
            <w:tcBorders>
              <w:top w:val="nil"/>
              <w:left w:val="single" w:sz="4" w:space="0" w:color="auto"/>
              <w:bottom w:val="single" w:sz="4" w:space="0" w:color="auto"/>
              <w:right w:val="single" w:sz="4" w:space="0" w:color="auto"/>
            </w:tcBorders>
            <w:shd w:val="clear" w:color="000000" w:fill="FFFFFF"/>
          </w:tcPr>
          <w:p w14:paraId="088373E0" w14:textId="77777777" w:rsidR="00F26737" w:rsidRPr="00F1692D" w:rsidRDefault="00F26737" w:rsidP="00914D08">
            <w:pPr>
              <w:rPr>
                <w:color w:val="000000"/>
                <w:sz w:val="22"/>
                <w:szCs w:val="22"/>
                <w:lang w:eastAsia="lv-LV"/>
              </w:rPr>
            </w:pPr>
          </w:p>
        </w:tc>
      </w:tr>
      <w:tr w:rsidR="00F26737" w:rsidRPr="00F1692D" w14:paraId="1D8D7513"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62DCC899" w14:textId="77777777" w:rsidR="00F26737" w:rsidRPr="00F1692D" w:rsidRDefault="00F26737" w:rsidP="00914D08">
            <w:pPr>
              <w:rPr>
                <w:color w:val="000000"/>
                <w:sz w:val="22"/>
                <w:szCs w:val="22"/>
                <w:lang w:eastAsia="lv-LV"/>
              </w:rPr>
            </w:pPr>
            <w:r w:rsidRPr="00F1692D">
              <w:rPr>
                <w:color w:val="000000"/>
                <w:sz w:val="22"/>
                <w:szCs w:val="22"/>
                <w:lang w:eastAsia="lv-LV"/>
              </w:rPr>
              <w:lastRenderedPageBreak/>
              <w:t>Mini ekskavatori līdz 2t, dīzelis</w:t>
            </w:r>
          </w:p>
        </w:tc>
        <w:tc>
          <w:tcPr>
            <w:tcW w:w="4388" w:type="dxa"/>
            <w:tcBorders>
              <w:top w:val="nil"/>
              <w:left w:val="single" w:sz="4" w:space="0" w:color="auto"/>
              <w:bottom w:val="single" w:sz="4" w:space="0" w:color="auto"/>
              <w:right w:val="single" w:sz="4" w:space="0" w:color="auto"/>
            </w:tcBorders>
            <w:shd w:val="clear" w:color="000000" w:fill="FFFFFF"/>
          </w:tcPr>
          <w:p w14:paraId="4B086EBF" w14:textId="77777777" w:rsidR="00F26737" w:rsidRPr="00F1692D" w:rsidRDefault="00F26737" w:rsidP="00914D08">
            <w:pPr>
              <w:rPr>
                <w:color w:val="000000"/>
                <w:sz w:val="22"/>
                <w:szCs w:val="22"/>
                <w:lang w:eastAsia="lv-LV"/>
              </w:rPr>
            </w:pPr>
          </w:p>
        </w:tc>
      </w:tr>
      <w:tr w:rsidR="00F26737" w:rsidRPr="00F1692D" w14:paraId="4EE4278C"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56D10BA7" w14:textId="77777777" w:rsidR="00F26737" w:rsidRPr="00F1692D" w:rsidRDefault="00F26737" w:rsidP="00914D08">
            <w:pPr>
              <w:rPr>
                <w:color w:val="000000"/>
                <w:sz w:val="22"/>
                <w:szCs w:val="22"/>
                <w:lang w:eastAsia="lv-LV"/>
              </w:rPr>
            </w:pPr>
            <w:r w:rsidRPr="00F1692D">
              <w:rPr>
                <w:color w:val="000000"/>
                <w:sz w:val="22"/>
                <w:szCs w:val="22"/>
                <w:lang w:eastAsia="lv-LV"/>
              </w:rPr>
              <w:t>Mini ekskavatori līdz 3t, dīzelis</w:t>
            </w:r>
          </w:p>
        </w:tc>
        <w:tc>
          <w:tcPr>
            <w:tcW w:w="4388" w:type="dxa"/>
            <w:tcBorders>
              <w:top w:val="nil"/>
              <w:left w:val="single" w:sz="4" w:space="0" w:color="auto"/>
              <w:bottom w:val="single" w:sz="4" w:space="0" w:color="auto"/>
              <w:right w:val="single" w:sz="4" w:space="0" w:color="auto"/>
            </w:tcBorders>
            <w:shd w:val="clear" w:color="000000" w:fill="FFFFFF"/>
          </w:tcPr>
          <w:p w14:paraId="2CB8F6E3" w14:textId="77777777" w:rsidR="00F26737" w:rsidRPr="00F1692D" w:rsidRDefault="00F26737" w:rsidP="00914D08">
            <w:pPr>
              <w:rPr>
                <w:color w:val="000000"/>
                <w:sz w:val="22"/>
                <w:szCs w:val="22"/>
                <w:lang w:eastAsia="lv-LV"/>
              </w:rPr>
            </w:pPr>
          </w:p>
        </w:tc>
      </w:tr>
      <w:tr w:rsidR="00F26737" w:rsidRPr="00F1692D" w14:paraId="7A7690F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1CE11D5" w14:textId="77777777" w:rsidR="00F26737" w:rsidRPr="00F1692D" w:rsidRDefault="00F26737" w:rsidP="00914D08">
            <w:pPr>
              <w:rPr>
                <w:color w:val="000000"/>
                <w:sz w:val="22"/>
                <w:szCs w:val="22"/>
                <w:lang w:eastAsia="lv-LV"/>
              </w:rPr>
            </w:pPr>
            <w:r w:rsidRPr="00F1692D">
              <w:rPr>
                <w:color w:val="000000"/>
                <w:sz w:val="22"/>
                <w:szCs w:val="22"/>
                <w:lang w:eastAsia="lv-LV"/>
              </w:rPr>
              <w:t>Mini ekskavatori līdz 4t, dīzelis</w:t>
            </w:r>
          </w:p>
        </w:tc>
        <w:tc>
          <w:tcPr>
            <w:tcW w:w="4388" w:type="dxa"/>
            <w:tcBorders>
              <w:top w:val="nil"/>
              <w:left w:val="single" w:sz="4" w:space="0" w:color="auto"/>
              <w:bottom w:val="single" w:sz="4" w:space="0" w:color="auto"/>
              <w:right w:val="single" w:sz="4" w:space="0" w:color="auto"/>
            </w:tcBorders>
            <w:shd w:val="clear" w:color="000000" w:fill="FFFFFF"/>
          </w:tcPr>
          <w:p w14:paraId="798EE866" w14:textId="77777777" w:rsidR="00F26737" w:rsidRPr="00F1692D" w:rsidRDefault="00F26737" w:rsidP="00914D08">
            <w:pPr>
              <w:rPr>
                <w:color w:val="000000"/>
                <w:sz w:val="22"/>
                <w:szCs w:val="22"/>
                <w:lang w:eastAsia="lv-LV"/>
              </w:rPr>
            </w:pPr>
          </w:p>
        </w:tc>
      </w:tr>
      <w:tr w:rsidR="00F26737" w:rsidRPr="00F1692D" w14:paraId="0E77AAD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31A3E33E" w14:textId="77777777" w:rsidR="00F26737" w:rsidRPr="00F1692D" w:rsidRDefault="00F26737" w:rsidP="00914D08">
            <w:pPr>
              <w:rPr>
                <w:color w:val="000000"/>
                <w:sz w:val="22"/>
                <w:szCs w:val="22"/>
                <w:lang w:eastAsia="lv-LV"/>
              </w:rPr>
            </w:pPr>
            <w:r w:rsidRPr="00F1692D">
              <w:rPr>
                <w:color w:val="000000"/>
                <w:sz w:val="22"/>
                <w:szCs w:val="22"/>
                <w:lang w:eastAsia="lv-LV"/>
              </w:rPr>
              <w:t>Mini ekskavatori līdz 6t, dīzelis</w:t>
            </w:r>
          </w:p>
        </w:tc>
        <w:tc>
          <w:tcPr>
            <w:tcW w:w="4388" w:type="dxa"/>
            <w:tcBorders>
              <w:top w:val="nil"/>
              <w:left w:val="single" w:sz="4" w:space="0" w:color="auto"/>
              <w:bottom w:val="single" w:sz="4" w:space="0" w:color="auto"/>
              <w:right w:val="single" w:sz="4" w:space="0" w:color="auto"/>
            </w:tcBorders>
            <w:shd w:val="clear" w:color="000000" w:fill="FFFFFF"/>
          </w:tcPr>
          <w:p w14:paraId="77518C13" w14:textId="77777777" w:rsidR="00F26737" w:rsidRPr="00F1692D" w:rsidRDefault="00F26737" w:rsidP="00914D08">
            <w:pPr>
              <w:rPr>
                <w:color w:val="000000"/>
                <w:sz w:val="22"/>
                <w:szCs w:val="22"/>
                <w:lang w:eastAsia="lv-LV"/>
              </w:rPr>
            </w:pPr>
          </w:p>
        </w:tc>
      </w:tr>
      <w:tr w:rsidR="00F26737" w:rsidRPr="00F1692D" w14:paraId="45F7C521"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FE1D05A" w14:textId="77777777" w:rsidR="00F26737" w:rsidRPr="00F1692D" w:rsidRDefault="00F26737" w:rsidP="00914D08">
            <w:pPr>
              <w:rPr>
                <w:color w:val="000000"/>
                <w:sz w:val="22"/>
                <w:szCs w:val="22"/>
                <w:lang w:eastAsia="lv-LV"/>
              </w:rPr>
            </w:pPr>
            <w:r w:rsidRPr="00F1692D">
              <w:rPr>
                <w:color w:val="000000"/>
                <w:sz w:val="22"/>
                <w:szCs w:val="22"/>
                <w:lang w:eastAsia="lv-LV"/>
              </w:rPr>
              <w:t>Mini iekrāvējs līdz 3,5t, kauss līdz 0,5m3, dīzelis</w:t>
            </w:r>
          </w:p>
        </w:tc>
        <w:tc>
          <w:tcPr>
            <w:tcW w:w="4388" w:type="dxa"/>
            <w:tcBorders>
              <w:top w:val="nil"/>
              <w:left w:val="single" w:sz="4" w:space="0" w:color="auto"/>
              <w:bottom w:val="single" w:sz="4" w:space="0" w:color="auto"/>
              <w:right w:val="single" w:sz="4" w:space="0" w:color="auto"/>
            </w:tcBorders>
            <w:shd w:val="clear" w:color="000000" w:fill="FFFFFF"/>
          </w:tcPr>
          <w:p w14:paraId="3502C2CB" w14:textId="77777777" w:rsidR="00F26737" w:rsidRPr="00F1692D" w:rsidRDefault="00F26737" w:rsidP="00914D08">
            <w:pPr>
              <w:rPr>
                <w:color w:val="000000"/>
                <w:sz w:val="22"/>
                <w:szCs w:val="22"/>
                <w:lang w:eastAsia="lv-LV"/>
              </w:rPr>
            </w:pPr>
          </w:p>
        </w:tc>
      </w:tr>
      <w:tr w:rsidR="00F26737" w:rsidRPr="00F1692D" w14:paraId="26625889"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4D526598" w14:textId="77777777" w:rsidR="00F26737" w:rsidRPr="00F1692D" w:rsidRDefault="00F26737" w:rsidP="00914D08">
            <w:pPr>
              <w:rPr>
                <w:color w:val="000000"/>
                <w:sz w:val="22"/>
                <w:szCs w:val="22"/>
                <w:lang w:eastAsia="lv-LV"/>
              </w:rPr>
            </w:pPr>
            <w:r w:rsidRPr="00F1692D">
              <w:rPr>
                <w:color w:val="000000"/>
                <w:sz w:val="22"/>
                <w:szCs w:val="22"/>
                <w:lang w:eastAsia="lv-LV"/>
              </w:rPr>
              <w:t>Iekrāvējs līdz 20t, kauss 3,9m3, dīzelis</w:t>
            </w:r>
          </w:p>
        </w:tc>
        <w:tc>
          <w:tcPr>
            <w:tcW w:w="4388" w:type="dxa"/>
            <w:tcBorders>
              <w:top w:val="nil"/>
              <w:left w:val="single" w:sz="4" w:space="0" w:color="auto"/>
              <w:bottom w:val="single" w:sz="4" w:space="0" w:color="auto"/>
              <w:right w:val="single" w:sz="4" w:space="0" w:color="auto"/>
            </w:tcBorders>
            <w:shd w:val="clear" w:color="000000" w:fill="FFFFFF"/>
          </w:tcPr>
          <w:p w14:paraId="6D10538E" w14:textId="77777777" w:rsidR="00F26737" w:rsidRPr="00F1692D" w:rsidRDefault="00F26737" w:rsidP="00914D08">
            <w:pPr>
              <w:rPr>
                <w:color w:val="000000"/>
                <w:sz w:val="22"/>
                <w:szCs w:val="22"/>
                <w:lang w:eastAsia="lv-LV"/>
              </w:rPr>
            </w:pPr>
          </w:p>
        </w:tc>
      </w:tr>
      <w:tr w:rsidR="00F26737" w:rsidRPr="00F1692D" w14:paraId="4E28FD1B"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5EB539E" w14:textId="77777777" w:rsidR="00F26737" w:rsidRPr="00F1692D" w:rsidRDefault="00F26737" w:rsidP="00914D08">
            <w:pPr>
              <w:rPr>
                <w:color w:val="000000"/>
                <w:sz w:val="22"/>
                <w:szCs w:val="22"/>
                <w:lang w:eastAsia="lv-LV"/>
              </w:rPr>
            </w:pPr>
            <w:r w:rsidRPr="00F1692D">
              <w:rPr>
                <w:color w:val="000000"/>
                <w:sz w:val="22"/>
                <w:szCs w:val="22"/>
                <w:lang w:eastAsia="lv-LV"/>
              </w:rPr>
              <w:t>Ekskavators ar kāpurķēdēm 8t, dīzelis</w:t>
            </w:r>
          </w:p>
        </w:tc>
        <w:tc>
          <w:tcPr>
            <w:tcW w:w="4388" w:type="dxa"/>
            <w:tcBorders>
              <w:top w:val="nil"/>
              <w:left w:val="single" w:sz="4" w:space="0" w:color="auto"/>
              <w:bottom w:val="single" w:sz="4" w:space="0" w:color="auto"/>
              <w:right w:val="single" w:sz="4" w:space="0" w:color="auto"/>
            </w:tcBorders>
            <w:shd w:val="clear" w:color="000000" w:fill="FFFFFF"/>
          </w:tcPr>
          <w:p w14:paraId="4FF391B0" w14:textId="77777777" w:rsidR="00F26737" w:rsidRPr="00F1692D" w:rsidRDefault="00F26737" w:rsidP="00914D08">
            <w:pPr>
              <w:rPr>
                <w:color w:val="000000"/>
                <w:sz w:val="22"/>
                <w:szCs w:val="22"/>
                <w:lang w:eastAsia="lv-LV"/>
              </w:rPr>
            </w:pPr>
          </w:p>
        </w:tc>
      </w:tr>
      <w:tr w:rsidR="00F26737" w:rsidRPr="00F1692D" w14:paraId="321F91E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1582CB6E" w14:textId="77777777" w:rsidR="00F26737" w:rsidRPr="00F1692D" w:rsidRDefault="00F26737" w:rsidP="00914D08">
            <w:pPr>
              <w:rPr>
                <w:color w:val="000000"/>
                <w:sz w:val="22"/>
                <w:szCs w:val="22"/>
                <w:lang w:eastAsia="lv-LV"/>
              </w:rPr>
            </w:pPr>
            <w:r w:rsidRPr="00F1692D">
              <w:rPr>
                <w:color w:val="000000"/>
                <w:sz w:val="22"/>
                <w:szCs w:val="22"/>
                <w:lang w:eastAsia="lv-LV"/>
              </w:rPr>
              <w:t>Universālais ekskavators - iekrāvējs, dīzelis</w:t>
            </w:r>
          </w:p>
        </w:tc>
        <w:tc>
          <w:tcPr>
            <w:tcW w:w="4388" w:type="dxa"/>
            <w:tcBorders>
              <w:top w:val="nil"/>
              <w:left w:val="single" w:sz="4" w:space="0" w:color="auto"/>
              <w:bottom w:val="single" w:sz="4" w:space="0" w:color="auto"/>
              <w:right w:val="single" w:sz="4" w:space="0" w:color="auto"/>
            </w:tcBorders>
            <w:shd w:val="clear" w:color="000000" w:fill="FFFFFF"/>
          </w:tcPr>
          <w:p w14:paraId="55C2ED89" w14:textId="77777777" w:rsidR="00F26737" w:rsidRPr="00F1692D" w:rsidRDefault="00F26737" w:rsidP="00914D08">
            <w:pPr>
              <w:rPr>
                <w:color w:val="000000"/>
                <w:sz w:val="22"/>
                <w:szCs w:val="22"/>
                <w:lang w:eastAsia="lv-LV"/>
              </w:rPr>
            </w:pPr>
          </w:p>
        </w:tc>
      </w:tr>
      <w:tr w:rsidR="00F26737" w:rsidRPr="00F1692D" w14:paraId="48DDEFB5"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02D7C21" w14:textId="77777777" w:rsidR="00F26737" w:rsidRPr="00F1692D" w:rsidRDefault="00F26737" w:rsidP="00914D08">
            <w:pPr>
              <w:rPr>
                <w:color w:val="000000"/>
                <w:sz w:val="22"/>
                <w:szCs w:val="22"/>
                <w:lang w:eastAsia="lv-LV"/>
              </w:rPr>
            </w:pPr>
            <w:r w:rsidRPr="00F1692D">
              <w:rPr>
                <w:color w:val="000000"/>
                <w:sz w:val="22"/>
                <w:szCs w:val="22"/>
                <w:lang w:eastAsia="lv-LV"/>
              </w:rPr>
              <w:t>Greiders, dīzelis</w:t>
            </w:r>
          </w:p>
        </w:tc>
        <w:tc>
          <w:tcPr>
            <w:tcW w:w="4388" w:type="dxa"/>
            <w:tcBorders>
              <w:top w:val="nil"/>
              <w:left w:val="single" w:sz="4" w:space="0" w:color="auto"/>
              <w:bottom w:val="single" w:sz="4" w:space="0" w:color="auto"/>
              <w:right w:val="single" w:sz="4" w:space="0" w:color="auto"/>
            </w:tcBorders>
            <w:shd w:val="clear" w:color="000000" w:fill="FFFFFF"/>
          </w:tcPr>
          <w:p w14:paraId="6BFFA15A" w14:textId="77777777" w:rsidR="00F26737" w:rsidRPr="00F1692D" w:rsidRDefault="00F26737" w:rsidP="00914D08">
            <w:pPr>
              <w:rPr>
                <w:color w:val="000000"/>
                <w:sz w:val="22"/>
                <w:szCs w:val="22"/>
                <w:lang w:eastAsia="lv-LV"/>
              </w:rPr>
            </w:pPr>
          </w:p>
        </w:tc>
      </w:tr>
      <w:tr w:rsidR="00F26737" w:rsidRPr="00F1692D" w14:paraId="50DC066A"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541DE48" w14:textId="77777777" w:rsidR="00F26737" w:rsidRPr="00F1692D" w:rsidRDefault="00F26737" w:rsidP="00914D08">
            <w:pPr>
              <w:rPr>
                <w:color w:val="000000"/>
                <w:sz w:val="22"/>
                <w:szCs w:val="22"/>
                <w:lang w:eastAsia="lv-LV"/>
              </w:rPr>
            </w:pPr>
            <w:r w:rsidRPr="00F1692D">
              <w:rPr>
                <w:color w:val="000000"/>
                <w:sz w:val="22"/>
                <w:szCs w:val="22"/>
                <w:lang w:eastAsia="lv-LV"/>
              </w:rPr>
              <w:t>Ekskavatoru kauss</w:t>
            </w:r>
          </w:p>
        </w:tc>
        <w:tc>
          <w:tcPr>
            <w:tcW w:w="4388" w:type="dxa"/>
            <w:tcBorders>
              <w:top w:val="nil"/>
              <w:left w:val="single" w:sz="4" w:space="0" w:color="auto"/>
              <w:bottom w:val="single" w:sz="4" w:space="0" w:color="auto"/>
              <w:right w:val="single" w:sz="4" w:space="0" w:color="auto"/>
            </w:tcBorders>
            <w:shd w:val="clear" w:color="000000" w:fill="FFFFFF"/>
          </w:tcPr>
          <w:p w14:paraId="4AF9165F" w14:textId="77777777" w:rsidR="00F26737" w:rsidRPr="00F1692D" w:rsidRDefault="00F26737" w:rsidP="00914D08">
            <w:pPr>
              <w:rPr>
                <w:color w:val="000000"/>
                <w:sz w:val="22"/>
                <w:szCs w:val="22"/>
                <w:lang w:eastAsia="lv-LV"/>
              </w:rPr>
            </w:pPr>
          </w:p>
        </w:tc>
      </w:tr>
      <w:tr w:rsidR="00F26737" w:rsidRPr="00F1692D" w14:paraId="731BABA4"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23EEEA6C" w14:textId="77777777" w:rsidR="00F26737" w:rsidRPr="00F1692D" w:rsidRDefault="00F26737" w:rsidP="00914D08">
            <w:pPr>
              <w:rPr>
                <w:color w:val="000000"/>
                <w:sz w:val="22"/>
                <w:szCs w:val="22"/>
                <w:lang w:eastAsia="lv-LV"/>
              </w:rPr>
            </w:pPr>
            <w:r w:rsidRPr="00F1692D">
              <w:rPr>
                <w:color w:val="000000"/>
                <w:sz w:val="22"/>
                <w:szCs w:val="22"/>
                <w:lang w:eastAsia="lv-LV"/>
              </w:rPr>
              <w:t>Ekskavatoru planējamais kauss</w:t>
            </w:r>
          </w:p>
        </w:tc>
        <w:tc>
          <w:tcPr>
            <w:tcW w:w="4388" w:type="dxa"/>
            <w:tcBorders>
              <w:top w:val="nil"/>
              <w:left w:val="single" w:sz="4" w:space="0" w:color="auto"/>
              <w:bottom w:val="single" w:sz="4" w:space="0" w:color="auto"/>
              <w:right w:val="single" w:sz="4" w:space="0" w:color="auto"/>
            </w:tcBorders>
            <w:shd w:val="clear" w:color="000000" w:fill="FFFFFF"/>
          </w:tcPr>
          <w:p w14:paraId="1FA409E0" w14:textId="77777777" w:rsidR="00F26737" w:rsidRPr="00F1692D" w:rsidRDefault="00F26737" w:rsidP="00914D08">
            <w:pPr>
              <w:rPr>
                <w:color w:val="000000"/>
                <w:sz w:val="22"/>
                <w:szCs w:val="22"/>
                <w:lang w:eastAsia="lv-LV"/>
              </w:rPr>
            </w:pPr>
          </w:p>
        </w:tc>
      </w:tr>
      <w:tr w:rsidR="00F26737" w:rsidRPr="00F1692D" w14:paraId="3F8B682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14:paraId="0794A78C"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Kompaktiekrāvēju kauss</w:t>
            </w:r>
          </w:p>
        </w:tc>
        <w:tc>
          <w:tcPr>
            <w:tcW w:w="4388" w:type="dxa"/>
            <w:tcBorders>
              <w:top w:val="nil"/>
              <w:left w:val="single" w:sz="4" w:space="0" w:color="auto"/>
              <w:bottom w:val="single" w:sz="4" w:space="0" w:color="auto"/>
              <w:right w:val="single" w:sz="4" w:space="0" w:color="auto"/>
            </w:tcBorders>
            <w:shd w:val="clear" w:color="000000" w:fill="FFFFFF"/>
          </w:tcPr>
          <w:p w14:paraId="6CEC47CD" w14:textId="77777777" w:rsidR="00F26737" w:rsidRPr="00F1692D" w:rsidRDefault="00F26737" w:rsidP="00914D08">
            <w:pPr>
              <w:rPr>
                <w:color w:val="000000"/>
                <w:sz w:val="22"/>
                <w:szCs w:val="22"/>
                <w:lang w:eastAsia="lv-LV"/>
              </w:rPr>
            </w:pPr>
          </w:p>
        </w:tc>
      </w:tr>
      <w:tr w:rsidR="00F26737" w:rsidRPr="00F1692D" w14:paraId="7BF5FB8F"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22864FB"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Kompaktiekrāvēju palešu dakšas</w:t>
            </w:r>
          </w:p>
        </w:tc>
        <w:tc>
          <w:tcPr>
            <w:tcW w:w="4388" w:type="dxa"/>
            <w:tcBorders>
              <w:top w:val="nil"/>
              <w:left w:val="single" w:sz="4" w:space="0" w:color="auto"/>
              <w:bottom w:val="single" w:sz="4" w:space="0" w:color="auto"/>
              <w:right w:val="single" w:sz="4" w:space="0" w:color="auto"/>
            </w:tcBorders>
          </w:tcPr>
          <w:p w14:paraId="42B6DAD5" w14:textId="77777777" w:rsidR="00F26737" w:rsidRPr="00F1692D" w:rsidRDefault="00F26737" w:rsidP="00914D08">
            <w:pPr>
              <w:rPr>
                <w:color w:val="000000"/>
                <w:sz w:val="22"/>
                <w:szCs w:val="22"/>
                <w:lang w:eastAsia="lv-LV"/>
              </w:rPr>
            </w:pPr>
          </w:p>
        </w:tc>
      </w:tr>
      <w:tr w:rsidR="00F26737" w:rsidRPr="00F1692D" w14:paraId="0D90FB7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6C0A984"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Kompaktiekrāvēju birste</w:t>
            </w:r>
          </w:p>
        </w:tc>
        <w:tc>
          <w:tcPr>
            <w:tcW w:w="4388" w:type="dxa"/>
            <w:tcBorders>
              <w:top w:val="nil"/>
              <w:left w:val="single" w:sz="4" w:space="0" w:color="auto"/>
              <w:bottom w:val="single" w:sz="4" w:space="0" w:color="auto"/>
              <w:right w:val="single" w:sz="4" w:space="0" w:color="auto"/>
            </w:tcBorders>
          </w:tcPr>
          <w:p w14:paraId="4833FD80" w14:textId="77777777" w:rsidR="00F26737" w:rsidRPr="00F1692D" w:rsidRDefault="00F26737" w:rsidP="00914D08">
            <w:pPr>
              <w:rPr>
                <w:color w:val="000000"/>
                <w:sz w:val="22"/>
                <w:szCs w:val="22"/>
                <w:lang w:eastAsia="lv-LV"/>
              </w:rPr>
            </w:pPr>
          </w:p>
        </w:tc>
      </w:tr>
      <w:tr w:rsidR="00F26737" w:rsidRPr="00F1692D" w14:paraId="128135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E0B76D2" w14:textId="77777777" w:rsidR="00F26737" w:rsidRPr="00F1692D" w:rsidRDefault="00F26737" w:rsidP="00914D08">
            <w:pPr>
              <w:rPr>
                <w:color w:val="000000"/>
                <w:sz w:val="22"/>
                <w:szCs w:val="22"/>
                <w:lang w:eastAsia="lv-LV"/>
              </w:rPr>
            </w:pPr>
            <w:r w:rsidRPr="00F1692D">
              <w:rPr>
                <w:color w:val="000000"/>
                <w:sz w:val="22"/>
                <w:szCs w:val="22"/>
                <w:lang w:eastAsia="lv-LV"/>
              </w:rPr>
              <w:t>Kompaktiekrāvēju atskaldāmais āmurs</w:t>
            </w:r>
          </w:p>
        </w:tc>
        <w:tc>
          <w:tcPr>
            <w:tcW w:w="4388" w:type="dxa"/>
            <w:tcBorders>
              <w:top w:val="nil"/>
              <w:left w:val="single" w:sz="4" w:space="0" w:color="auto"/>
              <w:bottom w:val="single" w:sz="4" w:space="0" w:color="auto"/>
              <w:right w:val="single" w:sz="4" w:space="0" w:color="auto"/>
            </w:tcBorders>
          </w:tcPr>
          <w:p w14:paraId="68DA1C6B" w14:textId="77777777" w:rsidR="00F26737" w:rsidRPr="00F1692D" w:rsidRDefault="00F26737" w:rsidP="00914D08">
            <w:pPr>
              <w:rPr>
                <w:color w:val="000000"/>
                <w:sz w:val="22"/>
                <w:szCs w:val="22"/>
                <w:lang w:eastAsia="lv-LV"/>
              </w:rPr>
            </w:pPr>
          </w:p>
        </w:tc>
      </w:tr>
      <w:tr w:rsidR="00F26737" w:rsidRPr="00F1692D" w14:paraId="61359E98"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1F4EA8B" w14:textId="77777777" w:rsidR="00F26737" w:rsidRPr="00F1692D" w:rsidRDefault="00F26737" w:rsidP="00914D08">
            <w:pPr>
              <w:rPr>
                <w:color w:val="000000"/>
                <w:sz w:val="22"/>
                <w:szCs w:val="22"/>
                <w:lang w:eastAsia="lv-LV"/>
              </w:rPr>
            </w:pPr>
            <w:r w:rsidRPr="00F1692D">
              <w:rPr>
                <w:color w:val="000000"/>
                <w:sz w:val="22"/>
                <w:szCs w:val="22"/>
                <w:lang w:eastAsia="lv-LV"/>
              </w:rPr>
              <w:t>Žogs</w:t>
            </w:r>
          </w:p>
        </w:tc>
        <w:tc>
          <w:tcPr>
            <w:tcW w:w="4388" w:type="dxa"/>
            <w:tcBorders>
              <w:top w:val="nil"/>
              <w:left w:val="single" w:sz="4" w:space="0" w:color="auto"/>
              <w:bottom w:val="single" w:sz="4" w:space="0" w:color="auto"/>
              <w:right w:val="single" w:sz="4" w:space="0" w:color="auto"/>
            </w:tcBorders>
            <w:shd w:val="clear" w:color="000000" w:fill="FCE4D6"/>
          </w:tcPr>
          <w:p w14:paraId="2BD68EEB" w14:textId="77777777" w:rsidR="00F26737" w:rsidRPr="00F1692D" w:rsidRDefault="00F26737" w:rsidP="00914D08">
            <w:pPr>
              <w:rPr>
                <w:color w:val="000000"/>
                <w:sz w:val="22"/>
                <w:szCs w:val="22"/>
                <w:lang w:eastAsia="lv-LV"/>
              </w:rPr>
            </w:pPr>
          </w:p>
        </w:tc>
      </w:tr>
      <w:tr w:rsidR="00F26737" w:rsidRPr="00F1692D" w14:paraId="4386A4C5"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1121A2A" w14:textId="77777777" w:rsidR="00F26737" w:rsidRPr="00F1692D" w:rsidRDefault="00F26737" w:rsidP="00914D08">
            <w:pPr>
              <w:rPr>
                <w:color w:val="000000"/>
                <w:sz w:val="22"/>
                <w:szCs w:val="22"/>
                <w:lang w:eastAsia="lv-LV"/>
              </w:rPr>
            </w:pPr>
            <w:r w:rsidRPr="00F1692D">
              <w:rPr>
                <w:color w:val="000000"/>
                <w:sz w:val="22"/>
                <w:szCs w:val="22"/>
                <w:lang w:eastAsia="lv-LV"/>
              </w:rPr>
              <w:t>Mobilais žoga komplekts, 1m</w:t>
            </w:r>
          </w:p>
        </w:tc>
        <w:tc>
          <w:tcPr>
            <w:tcW w:w="4388" w:type="dxa"/>
            <w:tcBorders>
              <w:top w:val="nil"/>
              <w:left w:val="single" w:sz="4" w:space="0" w:color="auto"/>
              <w:bottom w:val="single" w:sz="4" w:space="0" w:color="auto"/>
              <w:right w:val="single" w:sz="4" w:space="0" w:color="auto"/>
            </w:tcBorders>
          </w:tcPr>
          <w:p w14:paraId="0E829B25" w14:textId="77777777" w:rsidR="00F26737" w:rsidRPr="00F1692D" w:rsidRDefault="00F26737" w:rsidP="00914D08">
            <w:pPr>
              <w:rPr>
                <w:color w:val="000000"/>
                <w:sz w:val="22"/>
                <w:szCs w:val="22"/>
                <w:lang w:eastAsia="lv-LV"/>
              </w:rPr>
            </w:pPr>
          </w:p>
        </w:tc>
      </w:tr>
      <w:tr w:rsidR="00F26737" w:rsidRPr="00F1692D" w14:paraId="314A270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F6BFA9A" w14:textId="77777777" w:rsidR="00F26737" w:rsidRPr="00F1692D" w:rsidRDefault="00F26737" w:rsidP="00914D08">
            <w:pPr>
              <w:rPr>
                <w:color w:val="000000"/>
                <w:sz w:val="22"/>
                <w:szCs w:val="22"/>
                <w:lang w:eastAsia="lv-LV"/>
              </w:rPr>
            </w:pPr>
            <w:r w:rsidRPr="00F1692D">
              <w:rPr>
                <w:color w:val="000000"/>
                <w:sz w:val="22"/>
                <w:szCs w:val="22"/>
                <w:lang w:eastAsia="lv-LV"/>
              </w:rPr>
              <w:t>Mobilais žogs 2x3,5m</w:t>
            </w:r>
          </w:p>
        </w:tc>
        <w:tc>
          <w:tcPr>
            <w:tcW w:w="4388" w:type="dxa"/>
            <w:tcBorders>
              <w:top w:val="nil"/>
              <w:left w:val="single" w:sz="4" w:space="0" w:color="auto"/>
              <w:bottom w:val="single" w:sz="4" w:space="0" w:color="auto"/>
              <w:right w:val="single" w:sz="4" w:space="0" w:color="auto"/>
            </w:tcBorders>
          </w:tcPr>
          <w:p w14:paraId="0C79A20B" w14:textId="77777777" w:rsidR="00F26737" w:rsidRPr="00F1692D" w:rsidRDefault="00F26737" w:rsidP="00914D08">
            <w:pPr>
              <w:rPr>
                <w:color w:val="000000"/>
                <w:sz w:val="22"/>
                <w:szCs w:val="22"/>
                <w:lang w:eastAsia="lv-LV"/>
              </w:rPr>
            </w:pPr>
          </w:p>
        </w:tc>
      </w:tr>
      <w:tr w:rsidR="00F26737" w:rsidRPr="00F1692D" w14:paraId="3A15C34E"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4C8501A" w14:textId="77777777" w:rsidR="00F26737" w:rsidRPr="00F1692D" w:rsidRDefault="00F26737" w:rsidP="00914D08">
            <w:pPr>
              <w:rPr>
                <w:color w:val="000000"/>
                <w:sz w:val="22"/>
                <w:szCs w:val="22"/>
                <w:lang w:eastAsia="lv-LV"/>
              </w:rPr>
            </w:pPr>
            <w:r w:rsidRPr="00F1692D">
              <w:rPr>
                <w:color w:val="000000"/>
                <w:sz w:val="22"/>
                <w:szCs w:val="22"/>
                <w:lang w:eastAsia="lv-LV"/>
              </w:rPr>
              <w:t>Mobilais žoga pēda, plastikāta</w:t>
            </w:r>
          </w:p>
        </w:tc>
        <w:tc>
          <w:tcPr>
            <w:tcW w:w="4388" w:type="dxa"/>
            <w:tcBorders>
              <w:top w:val="nil"/>
              <w:left w:val="single" w:sz="4" w:space="0" w:color="auto"/>
              <w:bottom w:val="single" w:sz="4" w:space="0" w:color="auto"/>
              <w:right w:val="single" w:sz="4" w:space="0" w:color="auto"/>
            </w:tcBorders>
          </w:tcPr>
          <w:p w14:paraId="13B5A208" w14:textId="77777777" w:rsidR="00F26737" w:rsidRPr="00F1692D" w:rsidRDefault="00F26737" w:rsidP="00914D08">
            <w:pPr>
              <w:rPr>
                <w:color w:val="000000"/>
                <w:sz w:val="22"/>
                <w:szCs w:val="22"/>
                <w:lang w:eastAsia="lv-LV"/>
              </w:rPr>
            </w:pPr>
          </w:p>
        </w:tc>
      </w:tr>
      <w:tr w:rsidR="00F26737" w:rsidRPr="00F1692D" w14:paraId="204CC56D"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FF25C3A" w14:textId="77777777" w:rsidR="00F26737" w:rsidRPr="00F1692D" w:rsidRDefault="00F26737" w:rsidP="00914D08">
            <w:pPr>
              <w:rPr>
                <w:color w:val="000000"/>
                <w:sz w:val="22"/>
                <w:szCs w:val="22"/>
                <w:lang w:eastAsia="lv-LV"/>
              </w:rPr>
            </w:pPr>
            <w:r w:rsidRPr="00F1692D">
              <w:rPr>
                <w:color w:val="000000"/>
                <w:sz w:val="22"/>
                <w:szCs w:val="22"/>
                <w:lang w:eastAsia="lv-LV"/>
              </w:rPr>
              <w:t xml:space="preserve">Mobilas žoga skava </w:t>
            </w:r>
          </w:p>
        </w:tc>
        <w:tc>
          <w:tcPr>
            <w:tcW w:w="4388" w:type="dxa"/>
            <w:tcBorders>
              <w:top w:val="nil"/>
              <w:left w:val="single" w:sz="4" w:space="0" w:color="auto"/>
              <w:bottom w:val="single" w:sz="4" w:space="0" w:color="auto"/>
              <w:right w:val="single" w:sz="4" w:space="0" w:color="auto"/>
            </w:tcBorders>
          </w:tcPr>
          <w:p w14:paraId="3FC9158E" w14:textId="77777777" w:rsidR="00F26737" w:rsidRPr="00F1692D" w:rsidRDefault="00F26737" w:rsidP="00914D08">
            <w:pPr>
              <w:rPr>
                <w:color w:val="000000"/>
                <w:sz w:val="22"/>
                <w:szCs w:val="22"/>
                <w:lang w:eastAsia="lv-LV"/>
              </w:rPr>
            </w:pPr>
          </w:p>
        </w:tc>
      </w:tr>
      <w:tr w:rsidR="00F26737" w:rsidRPr="00F1692D" w14:paraId="4F55B7D7"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3C3E9C19" w14:textId="77777777" w:rsidR="00F26737" w:rsidRPr="00F1692D" w:rsidRDefault="00F26737" w:rsidP="00914D08">
            <w:pPr>
              <w:rPr>
                <w:color w:val="000000"/>
                <w:sz w:val="22"/>
                <w:szCs w:val="22"/>
                <w:lang w:eastAsia="lv-LV"/>
              </w:rPr>
            </w:pPr>
            <w:r w:rsidRPr="00F1692D">
              <w:rPr>
                <w:color w:val="000000"/>
                <w:sz w:val="22"/>
                <w:szCs w:val="22"/>
                <w:lang w:eastAsia="lv-LV"/>
              </w:rPr>
              <w:t>Pakalpojumi</w:t>
            </w:r>
          </w:p>
        </w:tc>
        <w:tc>
          <w:tcPr>
            <w:tcW w:w="4388" w:type="dxa"/>
            <w:tcBorders>
              <w:top w:val="nil"/>
              <w:left w:val="single" w:sz="4" w:space="0" w:color="auto"/>
              <w:bottom w:val="single" w:sz="4" w:space="0" w:color="auto"/>
              <w:right w:val="single" w:sz="4" w:space="0" w:color="auto"/>
            </w:tcBorders>
            <w:shd w:val="clear" w:color="000000" w:fill="FCE4D6"/>
          </w:tcPr>
          <w:p w14:paraId="48F73915" w14:textId="77777777" w:rsidR="00F26737" w:rsidRPr="00F1692D" w:rsidRDefault="00F26737" w:rsidP="00914D08">
            <w:pPr>
              <w:rPr>
                <w:color w:val="000000"/>
                <w:sz w:val="22"/>
                <w:szCs w:val="22"/>
                <w:lang w:eastAsia="lv-LV"/>
              </w:rPr>
            </w:pPr>
          </w:p>
        </w:tc>
      </w:tr>
      <w:tr w:rsidR="00F26737" w:rsidRPr="00F1692D" w14:paraId="4B299B11"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67A8B73" w14:textId="77777777" w:rsidR="00F26737" w:rsidRPr="00F1692D" w:rsidRDefault="00F26737" w:rsidP="00914D08">
            <w:pPr>
              <w:rPr>
                <w:color w:val="000000"/>
                <w:sz w:val="22"/>
                <w:szCs w:val="22"/>
                <w:lang w:eastAsia="lv-LV"/>
              </w:rPr>
            </w:pPr>
            <w:r w:rsidRPr="00F1692D">
              <w:rPr>
                <w:color w:val="000000"/>
                <w:sz w:val="22"/>
                <w:szCs w:val="22"/>
                <w:lang w:eastAsia="lv-LV"/>
              </w:rPr>
              <w:t>Tehnikas tīrīšana, sausā</w:t>
            </w:r>
          </w:p>
        </w:tc>
        <w:tc>
          <w:tcPr>
            <w:tcW w:w="4388" w:type="dxa"/>
            <w:tcBorders>
              <w:top w:val="nil"/>
              <w:left w:val="single" w:sz="4" w:space="0" w:color="auto"/>
              <w:bottom w:val="single" w:sz="4" w:space="0" w:color="auto"/>
              <w:right w:val="single" w:sz="4" w:space="0" w:color="auto"/>
            </w:tcBorders>
          </w:tcPr>
          <w:p w14:paraId="4644742C" w14:textId="77777777" w:rsidR="00F26737" w:rsidRPr="00F1692D" w:rsidRDefault="00F26737" w:rsidP="00914D08">
            <w:pPr>
              <w:rPr>
                <w:color w:val="000000"/>
                <w:sz w:val="22"/>
                <w:szCs w:val="22"/>
                <w:lang w:eastAsia="lv-LV"/>
              </w:rPr>
            </w:pPr>
          </w:p>
        </w:tc>
      </w:tr>
      <w:tr w:rsidR="00F26737" w:rsidRPr="00F1692D" w14:paraId="12D0EEE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62EC846" w14:textId="77777777" w:rsidR="00F26737" w:rsidRPr="00F1692D" w:rsidRDefault="00F26737" w:rsidP="00914D08">
            <w:pPr>
              <w:rPr>
                <w:color w:val="000000"/>
                <w:sz w:val="22"/>
                <w:szCs w:val="22"/>
                <w:lang w:eastAsia="lv-LV"/>
              </w:rPr>
            </w:pPr>
            <w:r w:rsidRPr="00F1692D">
              <w:rPr>
                <w:color w:val="000000"/>
                <w:sz w:val="22"/>
                <w:szCs w:val="22"/>
                <w:lang w:eastAsia="lv-LV"/>
              </w:rPr>
              <w:t>Tehnikas tīrīšana, slapjā</w:t>
            </w:r>
          </w:p>
        </w:tc>
        <w:tc>
          <w:tcPr>
            <w:tcW w:w="4388" w:type="dxa"/>
            <w:tcBorders>
              <w:top w:val="nil"/>
              <w:left w:val="single" w:sz="4" w:space="0" w:color="auto"/>
              <w:bottom w:val="single" w:sz="4" w:space="0" w:color="auto"/>
              <w:right w:val="single" w:sz="4" w:space="0" w:color="auto"/>
            </w:tcBorders>
          </w:tcPr>
          <w:p w14:paraId="1BC5EAE4" w14:textId="77777777" w:rsidR="00F26737" w:rsidRPr="00F1692D" w:rsidRDefault="00F26737" w:rsidP="00914D08">
            <w:pPr>
              <w:rPr>
                <w:color w:val="000000"/>
                <w:sz w:val="22"/>
                <w:szCs w:val="22"/>
                <w:lang w:eastAsia="lv-LV"/>
              </w:rPr>
            </w:pPr>
          </w:p>
        </w:tc>
      </w:tr>
      <w:tr w:rsidR="00F26737" w:rsidRPr="00F1692D" w14:paraId="6EE9A4A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46A68C9" w14:textId="77777777" w:rsidR="00F26737" w:rsidRPr="00F1692D" w:rsidRDefault="00F26737" w:rsidP="00914D08">
            <w:pPr>
              <w:rPr>
                <w:color w:val="000000"/>
                <w:sz w:val="22"/>
                <w:szCs w:val="22"/>
                <w:lang w:eastAsia="lv-LV"/>
              </w:rPr>
            </w:pPr>
            <w:r w:rsidRPr="00F1692D">
              <w:rPr>
                <w:color w:val="000000"/>
                <w:sz w:val="22"/>
                <w:szCs w:val="22"/>
                <w:lang w:eastAsia="lv-LV"/>
              </w:rPr>
              <w:t>Servisa remonta darbs</w:t>
            </w:r>
          </w:p>
        </w:tc>
        <w:tc>
          <w:tcPr>
            <w:tcW w:w="4388" w:type="dxa"/>
            <w:tcBorders>
              <w:top w:val="nil"/>
              <w:left w:val="single" w:sz="4" w:space="0" w:color="auto"/>
              <w:bottom w:val="single" w:sz="4" w:space="0" w:color="auto"/>
              <w:right w:val="single" w:sz="4" w:space="0" w:color="auto"/>
            </w:tcBorders>
          </w:tcPr>
          <w:p w14:paraId="3142E8CC" w14:textId="77777777" w:rsidR="00F26737" w:rsidRPr="00F1692D" w:rsidRDefault="00F26737" w:rsidP="00914D08">
            <w:pPr>
              <w:rPr>
                <w:color w:val="000000"/>
                <w:sz w:val="22"/>
                <w:szCs w:val="22"/>
                <w:lang w:eastAsia="lv-LV"/>
              </w:rPr>
            </w:pPr>
          </w:p>
        </w:tc>
      </w:tr>
      <w:tr w:rsidR="00F26737" w:rsidRPr="00F1692D" w14:paraId="29D26DBA"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45EDD56" w14:textId="77777777" w:rsidR="00F26737" w:rsidRPr="00F1692D" w:rsidRDefault="00F26737" w:rsidP="00914D08">
            <w:pPr>
              <w:rPr>
                <w:color w:val="000000"/>
                <w:sz w:val="22"/>
                <w:szCs w:val="22"/>
                <w:lang w:eastAsia="lv-LV"/>
              </w:rPr>
            </w:pPr>
            <w:r w:rsidRPr="00F1692D">
              <w:rPr>
                <w:color w:val="000000"/>
                <w:sz w:val="22"/>
                <w:szCs w:val="22"/>
                <w:lang w:eastAsia="lv-LV"/>
              </w:rPr>
              <w:t>Servisa mehāniķa darbs objektā</w:t>
            </w:r>
          </w:p>
        </w:tc>
        <w:tc>
          <w:tcPr>
            <w:tcW w:w="4388" w:type="dxa"/>
            <w:tcBorders>
              <w:top w:val="nil"/>
              <w:left w:val="single" w:sz="4" w:space="0" w:color="auto"/>
              <w:bottom w:val="single" w:sz="4" w:space="0" w:color="auto"/>
              <w:right w:val="single" w:sz="4" w:space="0" w:color="auto"/>
            </w:tcBorders>
          </w:tcPr>
          <w:p w14:paraId="165DDC20" w14:textId="77777777" w:rsidR="00F26737" w:rsidRPr="00F1692D" w:rsidRDefault="00F26737" w:rsidP="00914D08">
            <w:pPr>
              <w:rPr>
                <w:color w:val="000000"/>
                <w:sz w:val="22"/>
                <w:szCs w:val="22"/>
                <w:lang w:eastAsia="lv-LV"/>
              </w:rPr>
            </w:pPr>
          </w:p>
        </w:tc>
      </w:tr>
      <w:tr w:rsidR="00F26737" w:rsidRPr="00F1692D" w14:paraId="7CD29A34"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8C83198" w14:textId="77777777" w:rsidR="00F26737" w:rsidRPr="00F1692D" w:rsidRDefault="00F26737" w:rsidP="00914D08">
            <w:pPr>
              <w:rPr>
                <w:color w:val="000000"/>
                <w:sz w:val="22"/>
                <w:szCs w:val="22"/>
                <w:lang w:eastAsia="lv-LV"/>
              </w:rPr>
            </w:pPr>
            <w:r w:rsidRPr="00F1692D">
              <w:rPr>
                <w:color w:val="000000"/>
                <w:sz w:val="22"/>
                <w:szCs w:val="22"/>
                <w:lang w:eastAsia="lv-LV"/>
              </w:rPr>
              <w:t>Servisa mehāniķa izbrauciens uz objektu Rīgā, stunda</w:t>
            </w:r>
          </w:p>
        </w:tc>
        <w:tc>
          <w:tcPr>
            <w:tcW w:w="4388" w:type="dxa"/>
            <w:tcBorders>
              <w:top w:val="nil"/>
              <w:left w:val="single" w:sz="4" w:space="0" w:color="auto"/>
              <w:bottom w:val="single" w:sz="4" w:space="0" w:color="auto"/>
              <w:right w:val="single" w:sz="4" w:space="0" w:color="auto"/>
            </w:tcBorders>
          </w:tcPr>
          <w:p w14:paraId="03235077" w14:textId="77777777" w:rsidR="00F26737" w:rsidRPr="00F1692D" w:rsidRDefault="00F26737" w:rsidP="00914D08">
            <w:pPr>
              <w:rPr>
                <w:color w:val="000000"/>
                <w:sz w:val="22"/>
                <w:szCs w:val="22"/>
                <w:lang w:eastAsia="lv-LV"/>
              </w:rPr>
            </w:pPr>
          </w:p>
        </w:tc>
      </w:tr>
      <w:tr w:rsidR="00F26737" w:rsidRPr="00F1692D" w14:paraId="6C323B5B"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672A6D8" w14:textId="77777777" w:rsidR="00F26737" w:rsidRPr="00F1692D" w:rsidRDefault="00F26737" w:rsidP="00914D08">
            <w:pPr>
              <w:rPr>
                <w:color w:val="000000"/>
                <w:sz w:val="22"/>
                <w:szCs w:val="22"/>
                <w:lang w:eastAsia="lv-LV"/>
              </w:rPr>
            </w:pPr>
            <w:r w:rsidRPr="00F1692D">
              <w:rPr>
                <w:color w:val="000000"/>
                <w:sz w:val="22"/>
                <w:szCs w:val="22"/>
                <w:lang w:eastAsia="lv-LV"/>
              </w:rPr>
              <w:t>Servisa mehāniķa izbrauciens uz objektu, km</w:t>
            </w:r>
          </w:p>
        </w:tc>
        <w:tc>
          <w:tcPr>
            <w:tcW w:w="4388" w:type="dxa"/>
            <w:tcBorders>
              <w:top w:val="nil"/>
              <w:left w:val="single" w:sz="4" w:space="0" w:color="auto"/>
              <w:bottom w:val="single" w:sz="4" w:space="0" w:color="auto"/>
              <w:right w:val="single" w:sz="4" w:space="0" w:color="auto"/>
            </w:tcBorders>
          </w:tcPr>
          <w:p w14:paraId="677770E0" w14:textId="77777777" w:rsidR="00F26737" w:rsidRPr="00F1692D" w:rsidRDefault="00F26737" w:rsidP="00914D08">
            <w:pPr>
              <w:rPr>
                <w:color w:val="000000"/>
                <w:sz w:val="22"/>
                <w:szCs w:val="22"/>
                <w:lang w:eastAsia="lv-LV"/>
              </w:rPr>
            </w:pPr>
          </w:p>
        </w:tc>
      </w:tr>
      <w:tr w:rsidR="00F26737" w:rsidRPr="00F1692D" w14:paraId="21A5028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E1C072C" w14:textId="77777777" w:rsidR="00F26737" w:rsidRPr="00F1692D" w:rsidRDefault="00F26737" w:rsidP="00914D08">
            <w:pPr>
              <w:rPr>
                <w:color w:val="000000"/>
                <w:sz w:val="22"/>
                <w:szCs w:val="22"/>
                <w:lang w:eastAsia="lv-LV"/>
              </w:rPr>
            </w:pPr>
            <w:r w:rsidRPr="00F1692D">
              <w:rPr>
                <w:color w:val="000000"/>
                <w:sz w:val="22"/>
                <w:szCs w:val="22"/>
                <w:lang w:eastAsia="lv-LV"/>
              </w:rPr>
              <w:t>Operatora darbs objektā</w:t>
            </w:r>
          </w:p>
        </w:tc>
        <w:tc>
          <w:tcPr>
            <w:tcW w:w="4388" w:type="dxa"/>
            <w:tcBorders>
              <w:top w:val="nil"/>
              <w:left w:val="single" w:sz="4" w:space="0" w:color="auto"/>
              <w:bottom w:val="single" w:sz="4" w:space="0" w:color="auto"/>
              <w:right w:val="single" w:sz="4" w:space="0" w:color="auto"/>
            </w:tcBorders>
          </w:tcPr>
          <w:p w14:paraId="744BF939" w14:textId="77777777" w:rsidR="00F26737" w:rsidRPr="00F1692D" w:rsidRDefault="00F26737" w:rsidP="00914D08">
            <w:pPr>
              <w:rPr>
                <w:color w:val="000000"/>
                <w:sz w:val="22"/>
                <w:szCs w:val="22"/>
                <w:lang w:eastAsia="lv-LV"/>
              </w:rPr>
            </w:pPr>
          </w:p>
        </w:tc>
      </w:tr>
      <w:tr w:rsidR="00F26737" w:rsidRPr="00F1692D" w14:paraId="0F5B0E08"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25EFAF0" w14:textId="77777777" w:rsidR="00F26737" w:rsidRPr="00F1692D" w:rsidRDefault="00F26737" w:rsidP="00914D08">
            <w:pPr>
              <w:rPr>
                <w:color w:val="000000"/>
                <w:sz w:val="22"/>
                <w:szCs w:val="22"/>
                <w:lang w:eastAsia="lv-LV"/>
              </w:rPr>
            </w:pPr>
            <w:r w:rsidRPr="00F1692D">
              <w:rPr>
                <w:color w:val="000000"/>
                <w:sz w:val="22"/>
                <w:szCs w:val="22"/>
                <w:lang w:eastAsia="lv-LV"/>
              </w:rPr>
              <w:t>Demontāžas pakalpojumi</w:t>
            </w:r>
          </w:p>
        </w:tc>
        <w:tc>
          <w:tcPr>
            <w:tcW w:w="4388" w:type="dxa"/>
            <w:tcBorders>
              <w:top w:val="nil"/>
              <w:left w:val="single" w:sz="4" w:space="0" w:color="auto"/>
              <w:bottom w:val="single" w:sz="4" w:space="0" w:color="auto"/>
              <w:right w:val="single" w:sz="4" w:space="0" w:color="auto"/>
            </w:tcBorders>
          </w:tcPr>
          <w:p w14:paraId="20CDB9BB" w14:textId="77777777" w:rsidR="00F26737" w:rsidRPr="00F1692D" w:rsidRDefault="00F26737" w:rsidP="00914D08">
            <w:pPr>
              <w:rPr>
                <w:color w:val="000000"/>
                <w:sz w:val="22"/>
                <w:szCs w:val="22"/>
                <w:lang w:eastAsia="lv-LV"/>
              </w:rPr>
            </w:pPr>
          </w:p>
        </w:tc>
      </w:tr>
      <w:tr w:rsidR="00F26737" w:rsidRPr="00F1692D" w14:paraId="098D2139"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3360D3E" w14:textId="77777777" w:rsidR="00F26737" w:rsidRPr="00F1692D" w:rsidRDefault="00F26737" w:rsidP="00914D08">
            <w:pPr>
              <w:rPr>
                <w:color w:val="000000"/>
                <w:sz w:val="22"/>
                <w:szCs w:val="22"/>
                <w:lang w:eastAsia="lv-LV"/>
              </w:rPr>
            </w:pPr>
            <w:r w:rsidRPr="00F1692D">
              <w:rPr>
                <w:color w:val="000000"/>
                <w:sz w:val="22"/>
                <w:szCs w:val="22"/>
                <w:lang w:eastAsia="lv-LV"/>
              </w:rPr>
              <w:t>Montāžas pakalpojumi</w:t>
            </w:r>
          </w:p>
        </w:tc>
        <w:tc>
          <w:tcPr>
            <w:tcW w:w="4388" w:type="dxa"/>
            <w:tcBorders>
              <w:top w:val="nil"/>
              <w:left w:val="single" w:sz="4" w:space="0" w:color="auto"/>
              <w:bottom w:val="single" w:sz="4" w:space="0" w:color="auto"/>
              <w:right w:val="single" w:sz="4" w:space="0" w:color="auto"/>
            </w:tcBorders>
          </w:tcPr>
          <w:p w14:paraId="3BA6D02D" w14:textId="77777777" w:rsidR="00F26737" w:rsidRPr="00F1692D" w:rsidRDefault="00F26737" w:rsidP="00914D08">
            <w:pPr>
              <w:rPr>
                <w:color w:val="000000"/>
                <w:sz w:val="22"/>
                <w:szCs w:val="22"/>
                <w:lang w:eastAsia="lv-LV"/>
              </w:rPr>
            </w:pPr>
          </w:p>
        </w:tc>
      </w:tr>
      <w:tr w:rsidR="00F26737" w:rsidRPr="00F1692D" w14:paraId="7A2B61AD" w14:textId="77777777" w:rsidTr="00914D08">
        <w:trPr>
          <w:trHeight w:val="300"/>
        </w:trPr>
        <w:tc>
          <w:tcPr>
            <w:tcW w:w="4673" w:type="dxa"/>
            <w:tcBorders>
              <w:top w:val="nil"/>
              <w:left w:val="single" w:sz="4" w:space="0" w:color="auto"/>
              <w:bottom w:val="single" w:sz="4" w:space="0" w:color="auto"/>
              <w:right w:val="single" w:sz="4" w:space="0" w:color="auto"/>
            </w:tcBorders>
            <w:shd w:val="clear" w:color="000000" w:fill="FCE4D6"/>
            <w:noWrap/>
            <w:vAlign w:val="bottom"/>
            <w:hideMark/>
          </w:tcPr>
          <w:p w14:paraId="06403724" w14:textId="77777777" w:rsidR="00F26737" w:rsidRPr="00F1692D" w:rsidRDefault="00F26737" w:rsidP="00914D08">
            <w:pPr>
              <w:rPr>
                <w:color w:val="000000"/>
                <w:sz w:val="22"/>
                <w:szCs w:val="22"/>
                <w:lang w:eastAsia="lv-LV"/>
              </w:rPr>
            </w:pPr>
            <w:r>
              <w:rPr>
                <w:color w:val="000000"/>
                <w:sz w:val="22"/>
                <w:szCs w:val="22"/>
                <w:lang w:eastAsia="lv-LV"/>
              </w:rPr>
              <w:t>Evakuatora pakalpojumi</w:t>
            </w:r>
          </w:p>
        </w:tc>
        <w:tc>
          <w:tcPr>
            <w:tcW w:w="4388" w:type="dxa"/>
            <w:tcBorders>
              <w:top w:val="nil"/>
              <w:left w:val="single" w:sz="4" w:space="0" w:color="auto"/>
              <w:bottom w:val="single" w:sz="4" w:space="0" w:color="auto"/>
              <w:right w:val="single" w:sz="4" w:space="0" w:color="auto"/>
            </w:tcBorders>
            <w:shd w:val="clear" w:color="000000" w:fill="FCE4D6"/>
          </w:tcPr>
          <w:p w14:paraId="689012BA" w14:textId="77777777" w:rsidR="00F26737" w:rsidRDefault="00F26737" w:rsidP="00914D08">
            <w:pPr>
              <w:rPr>
                <w:color w:val="000000"/>
                <w:sz w:val="22"/>
                <w:szCs w:val="22"/>
                <w:lang w:eastAsia="lv-LV"/>
              </w:rPr>
            </w:pPr>
          </w:p>
        </w:tc>
      </w:tr>
      <w:tr w:rsidR="00F26737" w:rsidRPr="00F1692D" w14:paraId="35AEE663" w14:textId="77777777" w:rsidTr="00914D08">
        <w:trPr>
          <w:trHeight w:val="7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D4F3091" w14:textId="77777777" w:rsidR="00F26737" w:rsidRPr="00F1692D" w:rsidRDefault="00F26737" w:rsidP="00914D08">
            <w:pPr>
              <w:rPr>
                <w:color w:val="000000"/>
                <w:sz w:val="22"/>
                <w:szCs w:val="22"/>
                <w:lang w:eastAsia="lv-LV"/>
              </w:rPr>
            </w:pPr>
            <w:r w:rsidRPr="00F1692D">
              <w:rPr>
                <w:color w:val="000000"/>
                <w:sz w:val="22"/>
                <w:szCs w:val="22"/>
                <w:lang w:eastAsia="lv-LV"/>
              </w:rPr>
              <w:t>Evakuators līdz 7 t</w:t>
            </w:r>
          </w:p>
        </w:tc>
        <w:tc>
          <w:tcPr>
            <w:tcW w:w="4388" w:type="dxa"/>
            <w:tcBorders>
              <w:top w:val="nil"/>
              <w:left w:val="single" w:sz="4" w:space="0" w:color="auto"/>
              <w:bottom w:val="single" w:sz="4" w:space="0" w:color="auto"/>
              <w:right w:val="single" w:sz="4" w:space="0" w:color="auto"/>
            </w:tcBorders>
          </w:tcPr>
          <w:p w14:paraId="12071B4C" w14:textId="77777777" w:rsidR="00F26737" w:rsidRPr="00F1692D" w:rsidRDefault="00F26737" w:rsidP="00914D08">
            <w:pPr>
              <w:rPr>
                <w:color w:val="000000"/>
                <w:sz w:val="22"/>
                <w:szCs w:val="22"/>
                <w:lang w:eastAsia="lv-LV"/>
              </w:rPr>
            </w:pPr>
          </w:p>
        </w:tc>
      </w:tr>
      <w:tr w:rsidR="00F26737" w:rsidRPr="00F1692D" w14:paraId="3FAC2AD7" w14:textId="77777777" w:rsidTr="00914D08">
        <w:trPr>
          <w:trHeight w:val="30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1C92B26" w14:textId="77777777" w:rsidR="00F26737" w:rsidRPr="00F1692D" w:rsidRDefault="00F26737" w:rsidP="00914D08">
            <w:pPr>
              <w:rPr>
                <w:color w:val="000000"/>
                <w:sz w:val="22"/>
                <w:szCs w:val="22"/>
                <w:lang w:eastAsia="lv-LV"/>
              </w:rPr>
            </w:pPr>
            <w:r w:rsidRPr="00F1692D">
              <w:rPr>
                <w:color w:val="000000"/>
                <w:sz w:val="22"/>
                <w:szCs w:val="22"/>
                <w:lang w:eastAsia="lv-LV"/>
              </w:rPr>
              <w:t>Evakuators līdz 9 t</w:t>
            </w:r>
          </w:p>
        </w:tc>
        <w:tc>
          <w:tcPr>
            <w:tcW w:w="4388" w:type="dxa"/>
            <w:tcBorders>
              <w:top w:val="nil"/>
              <w:left w:val="single" w:sz="4" w:space="0" w:color="auto"/>
              <w:bottom w:val="single" w:sz="4" w:space="0" w:color="auto"/>
              <w:right w:val="single" w:sz="4" w:space="0" w:color="auto"/>
            </w:tcBorders>
          </w:tcPr>
          <w:p w14:paraId="6D8919B5" w14:textId="77777777" w:rsidR="00F26737" w:rsidRPr="00F1692D" w:rsidRDefault="00F26737" w:rsidP="00914D08">
            <w:pPr>
              <w:rPr>
                <w:color w:val="000000"/>
                <w:sz w:val="22"/>
                <w:szCs w:val="22"/>
                <w:lang w:eastAsia="lv-LV"/>
              </w:rPr>
            </w:pPr>
          </w:p>
        </w:tc>
      </w:tr>
    </w:tbl>
    <w:p w14:paraId="4AF45E22" w14:textId="77777777" w:rsidR="00F26737" w:rsidRPr="00A83492" w:rsidRDefault="00F26737" w:rsidP="00F26737">
      <w:pPr>
        <w:jc w:val="both"/>
        <w:rPr>
          <w:b/>
          <w:i/>
          <w:sz w:val="22"/>
          <w:szCs w:val="22"/>
        </w:rPr>
      </w:pPr>
      <w:r w:rsidRPr="00A83492">
        <w:rPr>
          <w:sz w:val="22"/>
          <w:szCs w:val="22"/>
        </w:rPr>
        <w:t xml:space="preserve">* </w:t>
      </w:r>
      <w:r w:rsidRPr="00A83492">
        <w:rPr>
          <w:b/>
          <w:i/>
          <w:caps/>
          <w:sz w:val="22"/>
          <w:szCs w:val="22"/>
        </w:rPr>
        <w:t>A</w:t>
      </w:r>
      <w:r w:rsidRPr="00A83492">
        <w:rPr>
          <w:b/>
          <w:i/>
          <w:sz w:val="22"/>
          <w:szCs w:val="22"/>
        </w:rPr>
        <w:t xml:space="preserve">izpilda pretendents, precīzi norādot atbilstību </w:t>
      </w:r>
      <w:r w:rsidRPr="00A83492">
        <w:rPr>
          <w:b/>
          <w:i/>
          <w:sz w:val="22"/>
          <w:szCs w:val="22"/>
          <w:u w:val="single"/>
        </w:rPr>
        <w:t xml:space="preserve">katrai </w:t>
      </w:r>
      <w:r w:rsidRPr="00A83492">
        <w:rPr>
          <w:b/>
          <w:i/>
          <w:sz w:val="22"/>
          <w:szCs w:val="22"/>
        </w:rPr>
        <w:t xml:space="preserve">tehniskās specifikācijas punkta prasībai, piemēram, norādot „nodrošināsim” vai citādi raksturojot savas spējas izpildīt attiecīgo tehniskās specifikācijas prasību. </w:t>
      </w:r>
    </w:p>
    <w:p w14:paraId="1BCC2B00" w14:textId="77777777" w:rsidR="00F26737" w:rsidRPr="00A83492" w:rsidRDefault="00F26737" w:rsidP="00F26737">
      <w:pPr>
        <w:rPr>
          <w:sz w:val="22"/>
          <w:szCs w:val="22"/>
        </w:rPr>
      </w:pPr>
    </w:p>
    <w:bookmarkEnd w:id="4"/>
    <w:p w14:paraId="029A6104" w14:textId="5CC41CB4" w:rsidR="00F26737" w:rsidRPr="00DE55F8" w:rsidRDefault="00F26737" w:rsidP="00F26737">
      <w:pPr>
        <w:widowControl w:val="0"/>
        <w:tabs>
          <w:tab w:val="left" w:pos="142"/>
          <w:tab w:val="left" w:pos="426"/>
        </w:tabs>
        <w:jc w:val="both"/>
        <w:rPr>
          <w:b/>
          <w:sz w:val="22"/>
          <w:szCs w:val="22"/>
        </w:rPr>
      </w:pPr>
      <w:r w:rsidRPr="00DE55F8">
        <w:rPr>
          <w:b/>
          <w:sz w:val="22"/>
          <w:szCs w:val="22"/>
        </w:rPr>
        <w:t xml:space="preserve">Prasības, kas jāievēro </w:t>
      </w:r>
      <w:r w:rsidR="00A83492" w:rsidRPr="00DE55F8">
        <w:rPr>
          <w:b/>
          <w:sz w:val="22"/>
          <w:szCs w:val="22"/>
        </w:rPr>
        <w:t xml:space="preserve">Pretendentam </w:t>
      </w:r>
      <w:r w:rsidRPr="00DE55F8">
        <w:rPr>
          <w:b/>
          <w:sz w:val="22"/>
          <w:szCs w:val="22"/>
        </w:rPr>
        <w:t xml:space="preserve">Vispārīgās vienošanās izpildes laikā: </w:t>
      </w:r>
    </w:p>
    <w:p w14:paraId="77888AE6" w14:textId="77777777" w:rsidR="00F26737" w:rsidRPr="00A83492" w:rsidRDefault="00F26737" w:rsidP="00F26737">
      <w:pPr>
        <w:widowControl w:val="0"/>
        <w:tabs>
          <w:tab w:val="left" w:pos="142"/>
          <w:tab w:val="left" w:pos="426"/>
        </w:tabs>
        <w:jc w:val="both"/>
        <w:rPr>
          <w:sz w:val="22"/>
          <w:szCs w:val="22"/>
        </w:rPr>
      </w:pPr>
      <w:r w:rsidRPr="00A83492">
        <w:rPr>
          <w:sz w:val="22"/>
          <w:szCs w:val="22"/>
        </w:rPr>
        <w:t>1. Pretendentam Tehnikas izsniegšanu</w:t>
      </w:r>
      <w:r w:rsidRPr="00A83492">
        <w:rPr>
          <w:b/>
          <w:sz w:val="22"/>
          <w:szCs w:val="22"/>
        </w:rPr>
        <w:t xml:space="preserve"> </w:t>
      </w:r>
      <w:r w:rsidRPr="00A83492">
        <w:rPr>
          <w:sz w:val="22"/>
          <w:szCs w:val="22"/>
        </w:rPr>
        <w:t xml:space="preserve">jānodrošina darba dienās no plkst. 08:00 līdz plkst. 18:00. </w:t>
      </w:r>
    </w:p>
    <w:p w14:paraId="4C459F74" w14:textId="77777777" w:rsidR="00F26737" w:rsidRPr="00A83492" w:rsidRDefault="00F26737" w:rsidP="00F26737">
      <w:pPr>
        <w:widowControl w:val="0"/>
        <w:tabs>
          <w:tab w:val="left" w:pos="142"/>
          <w:tab w:val="left" w:pos="426"/>
        </w:tabs>
        <w:jc w:val="both"/>
        <w:rPr>
          <w:sz w:val="22"/>
          <w:szCs w:val="22"/>
        </w:rPr>
      </w:pPr>
      <w:r w:rsidRPr="00A83492">
        <w:rPr>
          <w:sz w:val="22"/>
          <w:szCs w:val="22"/>
        </w:rPr>
        <w:t>2. Pretendentam obligāti jānodrošina Tehnikas pārbaudi pirms un pēc nodošanas.</w:t>
      </w:r>
    </w:p>
    <w:p w14:paraId="26030653" w14:textId="77777777" w:rsidR="00F26737" w:rsidRPr="00A83492" w:rsidRDefault="00F26737" w:rsidP="00F26737">
      <w:pPr>
        <w:widowControl w:val="0"/>
        <w:tabs>
          <w:tab w:val="left" w:pos="142"/>
          <w:tab w:val="left" w:pos="426"/>
        </w:tabs>
        <w:jc w:val="both"/>
        <w:rPr>
          <w:sz w:val="22"/>
          <w:szCs w:val="22"/>
        </w:rPr>
      </w:pPr>
      <w:r w:rsidRPr="00A83492">
        <w:rPr>
          <w:sz w:val="22"/>
          <w:szCs w:val="22"/>
        </w:rPr>
        <w:t>3. Inventāra nodošana – pieņemšana.</w:t>
      </w:r>
    </w:p>
    <w:p w14:paraId="5D16682E" w14:textId="77777777" w:rsidR="00F26737" w:rsidRPr="00A83492" w:rsidRDefault="00F26737" w:rsidP="00F26737">
      <w:pPr>
        <w:jc w:val="both"/>
        <w:rPr>
          <w:color w:val="000000"/>
          <w:sz w:val="22"/>
          <w:szCs w:val="22"/>
        </w:rPr>
      </w:pPr>
      <w:r w:rsidRPr="00A83492">
        <w:rPr>
          <w:color w:val="000000"/>
          <w:sz w:val="22"/>
          <w:szCs w:val="22"/>
        </w:rPr>
        <w:t>4.1. Pretendents nodod Inventāru Pasūtītājam, abpusēji parakstot Inventāra pieņemšanas nodošanas aktu, kurā norāda:</w:t>
      </w:r>
    </w:p>
    <w:p w14:paraId="3FA7983C" w14:textId="77777777" w:rsidR="00F26737" w:rsidRPr="00A83492" w:rsidRDefault="00F26737" w:rsidP="00F26737">
      <w:pPr>
        <w:jc w:val="both"/>
        <w:rPr>
          <w:color w:val="000000"/>
          <w:sz w:val="22"/>
          <w:szCs w:val="22"/>
        </w:rPr>
      </w:pPr>
      <w:r w:rsidRPr="00A83492">
        <w:rPr>
          <w:color w:val="000000"/>
          <w:sz w:val="22"/>
          <w:szCs w:val="22"/>
        </w:rPr>
        <w:t>4.1.1. Inventāra pozīciju nosaukumu un daudzumu;</w:t>
      </w:r>
    </w:p>
    <w:p w14:paraId="1B880260" w14:textId="77777777" w:rsidR="00F26737" w:rsidRPr="00A83492" w:rsidRDefault="00F26737" w:rsidP="00F26737">
      <w:pPr>
        <w:jc w:val="both"/>
        <w:rPr>
          <w:color w:val="000000"/>
          <w:sz w:val="22"/>
          <w:szCs w:val="22"/>
        </w:rPr>
      </w:pPr>
      <w:r w:rsidRPr="00A83492">
        <w:rPr>
          <w:color w:val="000000"/>
          <w:sz w:val="22"/>
          <w:szCs w:val="22"/>
        </w:rPr>
        <w:t>4.1.2. Inventāra nomas maksu par dienu, bez PVN;</w:t>
      </w:r>
    </w:p>
    <w:p w14:paraId="4BCFE8C7" w14:textId="77777777" w:rsidR="00F26737" w:rsidRPr="00A83492" w:rsidRDefault="00F26737" w:rsidP="00F26737">
      <w:pPr>
        <w:jc w:val="both"/>
        <w:rPr>
          <w:color w:val="000000"/>
          <w:sz w:val="22"/>
          <w:szCs w:val="22"/>
        </w:rPr>
      </w:pPr>
      <w:r w:rsidRPr="00A83492">
        <w:rPr>
          <w:color w:val="000000"/>
          <w:sz w:val="22"/>
          <w:szCs w:val="22"/>
        </w:rPr>
        <w:t>4.1.3. Inventāra tehnisko stāvokli, norādot defektus (ieskrambājumus, iespiedumus utt.);</w:t>
      </w:r>
    </w:p>
    <w:p w14:paraId="0221F436" w14:textId="77777777" w:rsidR="00F26737" w:rsidRPr="00A83492" w:rsidRDefault="00F26737" w:rsidP="00F26737">
      <w:pPr>
        <w:jc w:val="both"/>
        <w:rPr>
          <w:color w:val="000000"/>
          <w:sz w:val="22"/>
          <w:szCs w:val="22"/>
        </w:rPr>
      </w:pPr>
      <w:r w:rsidRPr="00A83492">
        <w:rPr>
          <w:color w:val="000000"/>
          <w:sz w:val="22"/>
          <w:szCs w:val="22"/>
        </w:rPr>
        <w:t>4.1.4. Inventāra pieņemšanas nodošanas laiku (stunda, diena, mēnesis, gads);</w:t>
      </w:r>
    </w:p>
    <w:p w14:paraId="6BA26DE4" w14:textId="77777777" w:rsidR="00F26737" w:rsidRPr="00A83492" w:rsidRDefault="00F26737" w:rsidP="00F26737">
      <w:pPr>
        <w:jc w:val="both"/>
        <w:rPr>
          <w:color w:val="000000"/>
          <w:sz w:val="22"/>
          <w:szCs w:val="22"/>
        </w:rPr>
      </w:pPr>
      <w:r w:rsidRPr="00A83492">
        <w:rPr>
          <w:color w:val="000000"/>
          <w:sz w:val="22"/>
          <w:szCs w:val="22"/>
        </w:rPr>
        <w:t>4.1.5. Inventāra pieņemšanas nodošanas vietu;</w:t>
      </w:r>
    </w:p>
    <w:p w14:paraId="515EBF76" w14:textId="77777777" w:rsidR="00F26737" w:rsidRPr="00A83492" w:rsidRDefault="00F26737" w:rsidP="00F26737">
      <w:pPr>
        <w:jc w:val="both"/>
        <w:rPr>
          <w:color w:val="000000"/>
          <w:sz w:val="22"/>
          <w:szCs w:val="22"/>
        </w:rPr>
      </w:pPr>
      <w:r w:rsidRPr="00A83492">
        <w:rPr>
          <w:color w:val="000000"/>
          <w:sz w:val="22"/>
          <w:szCs w:val="22"/>
        </w:rPr>
        <w:t>4.1.6. Inventāra izmantošanas vietu;</w:t>
      </w:r>
    </w:p>
    <w:p w14:paraId="3AE3F78C" w14:textId="77777777" w:rsidR="00F26737" w:rsidRPr="00A83492" w:rsidRDefault="00F26737" w:rsidP="00F26737">
      <w:pPr>
        <w:jc w:val="both"/>
        <w:rPr>
          <w:color w:val="000000"/>
          <w:sz w:val="22"/>
          <w:szCs w:val="22"/>
        </w:rPr>
      </w:pPr>
      <w:r w:rsidRPr="00A83492">
        <w:rPr>
          <w:color w:val="000000"/>
          <w:sz w:val="22"/>
          <w:szCs w:val="22"/>
        </w:rPr>
        <w:t>4.1.7. Inventāra nomas minimālo termiņu, kas nosakāms stundās, dienās, mēnešos vai gados;</w:t>
      </w:r>
    </w:p>
    <w:p w14:paraId="569C7BFE" w14:textId="77777777" w:rsidR="00F26737" w:rsidRPr="00A83492" w:rsidRDefault="00F26737" w:rsidP="00F26737">
      <w:pPr>
        <w:jc w:val="both"/>
        <w:rPr>
          <w:color w:val="000000"/>
          <w:sz w:val="22"/>
          <w:szCs w:val="22"/>
        </w:rPr>
      </w:pPr>
      <w:r w:rsidRPr="00A83492">
        <w:rPr>
          <w:color w:val="000000"/>
          <w:sz w:val="22"/>
          <w:szCs w:val="22"/>
        </w:rPr>
        <w:t>4.1.8. Papildpakalpojumu veidu un izmaksas, bez PVN.</w:t>
      </w:r>
    </w:p>
    <w:p w14:paraId="4C4D99B6" w14:textId="77777777" w:rsidR="00F26737" w:rsidRPr="00A83492" w:rsidRDefault="00F26737" w:rsidP="00F26737">
      <w:pPr>
        <w:jc w:val="both"/>
        <w:rPr>
          <w:color w:val="000000"/>
          <w:sz w:val="22"/>
          <w:szCs w:val="22"/>
        </w:rPr>
      </w:pPr>
      <w:r w:rsidRPr="00A83492">
        <w:rPr>
          <w:color w:val="000000"/>
          <w:sz w:val="22"/>
          <w:szCs w:val="22"/>
        </w:rPr>
        <w:t>4.1.9. Inventāra tirgus vērtību (bez PVN);</w:t>
      </w:r>
    </w:p>
    <w:p w14:paraId="580EBE2C" w14:textId="77777777" w:rsidR="00F26737" w:rsidRPr="00A83492" w:rsidRDefault="00F26737" w:rsidP="00F26737">
      <w:pPr>
        <w:jc w:val="both"/>
        <w:rPr>
          <w:color w:val="000000"/>
          <w:sz w:val="22"/>
          <w:szCs w:val="22"/>
        </w:rPr>
      </w:pPr>
      <w:r w:rsidRPr="00A83492">
        <w:rPr>
          <w:color w:val="000000"/>
          <w:sz w:val="22"/>
          <w:szCs w:val="22"/>
        </w:rPr>
        <w:t>4.1.10. Inventāra nomas plānoto termiņu, kas nosakāms stundās, dienās, nedēļās vai mēnešos.</w:t>
      </w:r>
    </w:p>
    <w:p w14:paraId="48A27CC5" w14:textId="77777777" w:rsidR="00F26737" w:rsidRPr="00A83492" w:rsidRDefault="00F26737" w:rsidP="00F26737">
      <w:pPr>
        <w:jc w:val="both"/>
        <w:rPr>
          <w:color w:val="000000"/>
          <w:sz w:val="22"/>
          <w:szCs w:val="22"/>
        </w:rPr>
      </w:pPr>
      <w:r w:rsidRPr="00A83492">
        <w:rPr>
          <w:color w:val="000000"/>
          <w:sz w:val="22"/>
          <w:szCs w:val="22"/>
        </w:rPr>
        <w:lastRenderedPageBreak/>
        <w:t>4.2. Pretendents nodod Inventāru Pasūtītājam, abpusēji parakstot Inventāra pieņemšanas nodošanas aktu, kurā norāda:</w:t>
      </w:r>
    </w:p>
    <w:p w14:paraId="1C9962CB" w14:textId="77777777" w:rsidR="00F26737" w:rsidRPr="00A83492" w:rsidRDefault="00F26737" w:rsidP="00F26737">
      <w:pPr>
        <w:jc w:val="both"/>
        <w:rPr>
          <w:color w:val="000000"/>
          <w:sz w:val="22"/>
          <w:szCs w:val="22"/>
        </w:rPr>
      </w:pPr>
      <w:r w:rsidRPr="00A83492">
        <w:rPr>
          <w:color w:val="000000"/>
          <w:sz w:val="22"/>
          <w:szCs w:val="22"/>
        </w:rPr>
        <w:t>4.2.1. Inventāra pozīciju nosaukumu, daudzumu un tehnisko stāvokli;</w:t>
      </w:r>
    </w:p>
    <w:p w14:paraId="436FB553" w14:textId="77777777" w:rsidR="00F26737" w:rsidRPr="00A83492" w:rsidRDefault="00F26737" w:rsidP="00F26737">
      <w:pPr>
        <w:jc w:val="both"/>
        <w:rPr>
          <w:color w:val="000000"/>
          <w:sz w:val="22"/>
          <w:szCs w:val="22"/>
        </w:rPr>
      </w:pPr>
      <w:r w:rsidRPr="00A83492">
        <w:rPr>
          <w:color w:val="000000"/>
          <w:sz w:val="22"/>
          <w:szCs w:val="22"/>
        </w:rPr>
        <w:t>4.2.2. Inventāra pieņemšanas nodošanas laiku (stunda, diena, mēnesis, gads);</w:t>
      </w:r>
    </w:p>
    <w:p w14:paraId="2F8C181B" w14:textId="77777777" w:rsidR="00F26737" w:rsidRPr="00A83492" w:rsidRDefault="00F26737" w:rsidP="00F26737">
      <w:pPr>
        <w:jc w:val="both"/>
        <w:rPr>
          <w:color w:val="000000"/>
          <w:sz w:val="22"/>
          <w:szCs w:val="22"/>
        </w:rPr>
      </w:pPr>
      <w:r w:rsidRPr="00A83492">
        <w:rPr>
          <w:color w:val="000000"/>
          <w:sz w:val="22"/>
          <w:szCs w:val="22"/>
        </w:rPr>
        <w:t>4.2.3. Inventāra pieņemšanas nodošanas vietu;</w:t>
      </w:r>
    </w:p>
    <w:p w14:paraId="2C858D51" w14:textId="77777777" w:rsidR="00F26737" w:rsidRPr="00A83492" w:rsidRDefault="00F26737" w:rsidP="00F26737">
      <w:pPr>
        <w:jc w:val="both"/>
        <w:rPr>
          <w:color w:val="000000"/>
          <w:sz w:val="22"/>
          <w:szCs w:val="22"/>
        </w:rPr>
      </w:pPr>
      <w:r w:rsidRPr="00A83492">
        <w:rPr>
          <w:color w:val="000000"/>
          <w:sz w:val="22"/>
          <w:szCs w:val="22"/>
        </w:rPr>
        <w:t>4.2.4. Papildpakalpojumu veidu un izmaksas, bez PVN.</w:t>
      </w:r>
    </w:p>
    <w:p w14:paraId="1A8B172C" w14:textId="77777777" w:rsidR="00F26737" w:rsidRPr="00A83492" w:rsidRDefault="00F26737" w:rsidP="00F26737">
      <w:pPr>
        <w:jc w:val="both"/>
        <w:rPr>
          <w:color w:val="000000"/>
          <w:sz w:val="22"/>
          <w:szCs w:val="22"/>
        </w:rPr>
      </w:pPr>
      <w:r w:rsidRPr="00A83492">
        <w:rPr>
          <w:color w:val="000000"/>
          <w:sz w:val="22"/>
          <w:szCs w:val="22"/>
        </w:rPr>
        <w:t xml:space="preserve">4.2.5. </w:t>
      </w:r>
      <w:r w:rsidRPr="00A83492">
        <w:rPr>
          <w:sz w:val="22"/>
          <w:szCs w:val="22"/>
        </w:rPr>
        <w:t>Inventāra (gadījumā, ja nomā nodota traktortehnika) izmantošanas perioda ietvaros faktiski patērēto motorstundu skaitu.</w:t>
      </w:r>
      <w:r w:rsidRPr="00A83492">
        <w:rPr>
          <w:color w:val="FF0000"/>
          <w:sz w:val="22"/>
          <w:szCs w:val="22"/>
        </w:rPr>
        <w:t xml:space="preserve"> </w:t>
      </w:r>
      <w:r w:rsidRPr="00A83492">
        <w:rPr>
          <w:color w:val="000000"/>
          <w:sz w:val="22"/>
          <w:szCs w:val="22"/>
        </w:rPr>
        <w:t xml:space="preserve"> </w:t>
      </w:r>
    </w:p>
    <w:p w14:paraId="6504B60B" w14:textId="77777777" w:rsidR="00F26737" w:rsidRPr="00A83492" w:rsidRDefault="00F26737" w:rsidP="00F26737">
      <w:pPr>
        <w:jc w:val="both"/>
        <w:rPr>
          <w:color w:val="000000"/>
          <w:sz w:val="22"/>
          <w:szCs w:val="22"/>
        </w:rPr>
      </w:pPr>
      <w:r w:rsidRPr="00A83492">
        <w:rPr>
          <w:color w:val="000000"/>
          <w:sz w:val="22"/>
          <w:szCs w:val="22"/>
        </w:rPr>
        <w:t>4.3. Dienā, kad Inventārs nodots Iznomātājam, Nomniekam ir pienākums parakstīt 4.2.punktā noteikto pieņemšanas nodošanas aktu.</w:t>
      </w:r>
    </w:p>
    <w:p w14:paraId="00C8B3A5" w14:textId="77777777" w:rsidR="00F26737" w:rsidRPr="00A83492" w:rsidRDefault="00F26737" w:rsidP="00F26737">
      <w:pPr>
        <w:jc w:val="both"/>
        <w:rPr>
          <w:color w:val="000000"/>
          <w:sz w:val="22"/>
          <w:szCs w:val="22"/>
        </w:rPr>
      </w:pPr>
      <w:r w:rsidRPr="00A83492">
        <w:rPr>
          <w:color w:val="000000"/>
          <w:sz w:val="22"/>
          <w:szCs w:val="22"/>
        </w:rPr>
        <w:t>4.4. 4.1. un 4.2.punktā noteikto Inventāra pieņemšanas nodošanas aktu parakstīšanas brīdis ir atbildības par Inventāra bojājumu, zādzības, bojāejas un citu risku pāreju no viena Līdzēja uz otru brīdis.</w:t>
      </w:r>
    </w:p>
    <w:p w14:paraId="2EA066C8" w14:textId="77777777" w:rsidR="00F26737" w:rsidRPr="00A83492" w:rsidRDefault="00F26737" w:rsidP="00F26737">
      <w:pPr>
        <w:ind w:left="180"/>
        <w:rPr>
          <w:sz w:val="22"/>
          <w:szCs w:val="22"/>
        </w:rPr>
      </w:pPr>
    </w:p>
    <w:p w14:paraId="5A93D615" w14:textId="77777777" w:rsidR="00F26737" w:rsidRPr="00A83492" w:rsidRDefault="00F26737" w:rsidP="00F26737">
      <w:pPr>
        <w:ind w:left="180"/>
        <w:rPr>
          <w:sz w:val="22"/>
          <w:szCs w:val="22"/>
        </w:rPr>
      </w:pPr>
      <w:r w:rsidRPr="00A83492">
        <w:rPr>
          <w:sz w:val="22"/>
          <w:szCs w:val="22"/>
        </w:rPr>
        <w:t>Ar šo apstiprinām un garantējam:</w:t>
      </w:r>
    </w:p>
    <w:p w14:paraId="7488B749" w14:textId="77777777" w:rsidR="00F26737" w:rsidRPr="00A83492" w:rsidRDefault="00F26737" w:rsidP="00F26737">
      <w:pPr>
        <w:widowControl w:val="0"/>
        <w:numPr>
          <w:ilvl w:val="0"/>
          <w:numId w:val="21"/>
        </w:numPr>
        <w:tabs>
          <w:tab w:val="clear" w:pos="405"/>
          <w:tab w:val="num" w:pos="585"/>
        </w:tabs>
        <w:suppressAutoHyphens/>
        <w:spacing w:line="100" w:lineRule="atLeast"/>
        <w:ind w:left="585"/>
        <w:jc w:val="both"/>
        <w:rPr>
          <w:sz w:val="22"/>
          <w:szCs w:val="22"/>
        </w:rPr>
      </w:pPr>
      <w:r w:rsidRPr="00A83492">
        <w:rPr>
          <w:sz w:val="22"/>
          <w:szCs w:val="22"/>
        </w:rPr>
        <w:t>sniegto ziņu patiesumu un precizitāti;</w:t>
      </w:r>
    </w:p>
    <w:p w14:paraId="3BEC50F9" w14:textId="77777777" w:rsidR="00F26737" w:rsidRPr="00A83492" w:rsidRDefault="00F26737" w:rsidP="00F26737">
      <w:pPr>
        <w:widowControl w:val="0"/>
        <w:numPr>
          <w:ilvl w:val="0"/>
          <w:numId w:val="21"/>
        </w:numPr>
        <w:tabs>
          <w:tab w:val="clear" w:pos="405"/>
          <w:tab w:val="num" w:pos="585"/>
        </w:tabs>
        <w:suppressAutoHyphens/>
        <w:spacing w:line="100" w:lineRule="atLeast"/>
        <w:ind w:left="585"/>
        <w:jc w:val="both"/>
        <w:rPr>
          <w:sz w:val="22"/>
          <w:szCs w:val="22"/>
        </w:rPr>
      </w:pPr>
      <w:r w:rsidRPr="00A83492">
        <w:rPr>
          <w:sz w:val="22"/>
          <w:szCs w:val="22"/>
        </w:rPr>
        <w:t xml:space="preserve">nodrošināt būvniecības tehnikas, iekārtu un instrumentu nomu saskaņā ar tehniskajā specifikācijā un vispārīgās vienošanās projektā noteikto; </w:t>
      </w:r>
    </w:p>
    <w:p w14:paraId="73EB3832" w14:textId="77777777" w:rsidR="00F26737" w:rsidRPr="00A83492" w:rsidRDefault="00F26737" w:rsidP="00F26737">
      <w:pPr>
        <w:widowControl w:val="0"/>
        <w:numPr>
          <w:ilvl w:val="0"/>
          <w:numId w:val="21"/>
        </w:numPr>
        <w:tabs>
          <w:tab w:val="clear" w:pos="405"/>
          <w:tab w:val="num" w:pos="585"/>
        </w:tabs>
        <w:suppressAutoHyphens/>
        <w:spacing w:line="100" w:lineRule="atLeast"/>
        <w:ind w:left="585"/>
        <w:jc w:val="both"/>
        <w:rPr>
          <w:sz w:val="22"/>
          <w:szCs w:val="22"/>
        </w:rPr>
      </w:pPr>
      <w:r w:rsidRPr="00A83492">
        <w:rPr>
          <w:sz w:val="22"/>
          <w:szCs w:val="22"/>
        </w:rPr>
        <w:t>Vadošais darbinieks, kurš koordinēs vispārīgās vienošanās izpildi  __________________ (</w:t>
      </w:r>
      <w:r w:rsidRPr="00A83492">
        <w:rPr>
          <w:i/>
          <w:sz w:val="22"/>
          <w:szCs w:val="22"/>
        </w:rPr>
        <w:t>vārds, uzvārds, tālrunis</w:t>
      </w:r>
      <w:r w:rsidRPr="00A83492">
        <w:rPr>
          <w:sz w:val="22"/>
          <w:szCs w:val="22"/>
        </w:rPr>
        <w:t>).</w:t>
      </w:r>
    </w:p>
    <w:p w14:paraId="0D6CA791" w14:textId="77777777" w:rsidR="00F52428" w:rsidRDefault="00F52428" w:rsidP="00A83492">
      <w:pPr>
        <w:rPr>
          <w:rFonts w:eastAsia="Times New Roman"/>
          <w:bCs/>
          <w:i/>
          <w:lang w:eastAsia="lv-LV"/>
        </w:rPr>
      </w:pPr>
    </w:p>
    <w:p w14:paraId="49B29FBA" w14:textId="6F46E283" w:rsidR="00A83492" w:rsidRPr="000F15E1" w:rsidRDefault="00A83492" w:rsidP="00A83492">
      <w:pPr>
        <w:rPr>
          <w:rFonts w:eastAsia="Times New Roman"/>
          <w:bCs/>
          <w:i/>
          <w:lang w:eastAsia="lv-LV"/>
        </w:rPr>
      </w:pPr>
      <w:r w:rsidRPr="000F15E1">
        <w:rPr>
          <w:rFonts w:eastAsia="Times New Roman"/>
          <w:bCs/>
          <w:i/>
          <w:lang w:eastAsia="lv-LV"/>
        </w:rPr>
        <w:t>__________________________________________</w:t>
      </w:r>
      <w:r>
        <w:rPr>
          <w:rFonts w:eastAsia="Times New Roman"/>
          <w:bCs/>
          <w:i/>
          <w:lang w:eastAsia="lv-LV"/>
        </w:rPr>
        <w:t>_____________________________</w:t>
      </w:r>
    </w:p>
    <w:p w14:paraId="64A67584" w14:textId="77777777" w:rsidR="00A83492" w:rsidRDefault="00A83492" w:rsidP="00A83492">
      <w:pPr>
        <w:jc w:val="center"/>
        <w:rPr>
          <w:rFonts w:eastAsia="Times New Roman"/>
          <w:bCs/>
          <w:i/>
          <w:sz w:val="20"/>
          <w:szCs w:val="20"/>
          <w:lang w:eastAsia="lv-LV"/>
        </w:rPr>
      </w:pPr>
      <w:r w:rsidRPr="000F15E1">
        <w:rPr>
          <w:rFonts w:eastAsia="Times New Roman"/>
          <w:bCs/>
          <w:i/>
          <w:sz w:val="20"/>
          <w:szCs w:val="20"/>
          <w:lang w:eastAsia="lv-LV"/>
        </w:rPr>
        <w:t>(uzņēmuma vadītāja vai tā pilnvarotās personas (pievienot pilnvaras oriģinālu vai apliecinātu kopiju) paraksts, tā atšifrējums)</w:t>
      </w:r>
    </w:p>
    <w:p w14:paraId="60F725B6" w14:textId="77777777" w:rsidR="00A83492" w:rsidRPr="00CA24E9" w:rsidRDefault="00A83492" w:rsidP="00A83492">
      <w:pPr>
        <w:rPr>
          <w:rFonts w:cs="Times New Roman"/>
        </w:rPr>
      </w:pPr>
    </w:p>
    <w:p w14:paraId="0E6F9BDE" w14:textId="77777777" w:rsidR="00F52428" w:rsidRPr="00F52428" w:rsidRDefault="00F52428" w:rsidP="00F52428">
      <w:pPr>
        <w:tabs>
          <w:tab w:val="left" w:pos="2160"/>
        </w:tabs>
        <w:jc w:val="both"/>
        <w:rPr>
          <w:rFonts w:eastAsia="Times New Roman"/>
          <w:bCs/>
        </w:rPr>
      </w:pPr>
      <w:r w:rsidRPr="00F52428">
        <w:rPr>
          <w:rFonts w:eastAsia="Times New Roman"/>
          <w:bCs/>
        </w:rPr>
        <w:t>2016.gada ___._____________</w:t>
      </w:r>
    </w:p>
    <w:p w14:paraId="19178E07" w14:textId="3FE8CBEF" w:rsidR="00AE7BAD" w:rsidRPr="009862E5" w:rsidRDefault="00AE7BAD" w:rsidP="00A750D8">
      <w:pPr>
        <w:ind w:right="-477"/>
        <w:jc w:val="right"/>
        <w:rPr>
          <w:rFonts w:cs="Times New Roman"/>
          <w:bCs/>
        </w:rPr>
      </w:pPr>
      <w:r w:rsidRPr="009862E5">
        <w:rPr>
          <w:rFonts w:cs="Times New Roman"/>
          <w:bCs/>
        </w:rPr>
        <w:t>Iepirkuma</w:t>
      </w:r>
    </w:p>
    <w:p w14:paraId="37B05EA3" w14:textId="2D654033" w:rsidR="00AE7BAD" w:rsidRPr="009862E5" w:rsidRDefault="00AE7BAD" w:rsidP="00A750D8">
      <w:pPr>
        <w:ind w:right="-477"/>
        <w:jc w:val="right"/>
        <w:rPr>
          <w:rFonts w:cs="Times New Roman"/>
          <w:bCs/>
        </w:rPr>
      </w:pPr>
      <w:r w:rsidRPr="009862E5">
        <w:rPr>
          <w:rFonts w:cs="Times New Roman"/>
          <w:bCs/>
        </w:rPr>
        <w:t>ID Nr.: PSKUS 2016</w:t>
      </w:r>
      <w:r w:rsidR="00F40BDE" w:rsidRPr="009862E5">
        <w:rPr>
          <w:rFonts w:cs="Times New Roman"/>
          <w:bCs/>
        </w:rPr>
        <w:t>/90</w:t>
      </w:r>
    </w:p>
    <w:p w14:paraId="042B609F" w14:textId="77777777" w:rsidR="00AE7BAD" w:rsidRPr="009862E5" w:rsidRDefault="00AE7BAD" w:rsidP="00A750D8">
      <w:pPr>
        <w:ind w:right="-477"/>
        <w:jc w:val="right"/>
        <w:rPr>
          <w:rFonts w:cs="Times New Roman"/>
          <w:bCs/>
        </w:rPr>
      </w:pPr>
      <w:r w:rsidRPr="009862E5">
        <w:rPr>
          <w:rFonts w:cs="Times New Roman"/>
          <w:bCs/>
        </w:rPr>
        <w:t>Nolikuma 3. pielikums</w:t>
      </w:r>
    </w:p>
    <w:p w14:paraId="0F26593B" w14:textId="77777777" w:rsidR="00AE7BAD" w:rsidRPr="009862E5" w:rsidRDefault="00AE7BAD" w:rsidP="001C2307">
      <w:pPr>
        <w:jc w:val="center"/>
        <w:rPr>
          <w:rFonts w:cs="Times New Roman"/>
          <w:color w:val="000000"/>
          <w:kern w:val="0"/>
          <w:lang w:eastAsia="lv-LV"/>
        </w:rPr>
      </w:pPr>
    </w:p>
    <w:p w14:paraId="63C926B6" w14:textId="77777777" w:rsidR="001F674B" w:rsidRPr="000F15E1" w:rsidRDefault="001F674B" w:rsidP="001F674B">
      <w:pPr>
        <w:jc w:val="center"/>
        <w:rPr>
          <w:rFonts w:eastAsia="Times New Roman"/>
          <w:i/>
        </w:rPr>
      </w:pPr>
      <w:r w:rsidRPr="000F15E1">
        <w:rPr>
          <w:rFonts w:eastAsia="Times New Roman"/>
          <w:b/>
        </w:rPr>
        <w:t xml:space="preserve">FINANŠU PIEDĀVĀJUMS </w:t>
      </w:r>
      <w:r w:rsidRPr="000F15E1">
        <w:rPr>
          <w:rFonts w:eastAsia="Times New Roman"/>
          <w:i/>
        </w:rPr>
        <w:t>(</w:t>
      </w:r>
      <w:r>
        <w:rPr>
          <w:rFonts w:eastAsia="Times New Roman"/>
          <w:i/>
        </w:rPr>
        <w:t>forma</w:t>
      </w:r>
      <w:r w:rsidRPr="000F15E1">
        <w:rPr>
          <w:rFonts w:eastAsia="Times New Roman"/>
          <w:i/>
        </w:rPr>
        <w:t>)</w:t>
      </w:r>
    </w:p>
    <w:p w14:paraId="36DEFDEB" w14:textId="77777777" w:rsidR="001F674B" w:rsidRPr="000F15E1" w:rsidRDefault="001F674B" w:rsidP="001F674B">
      <w:pPr>
        <w:jc w:val="center"/>
        <w:rPr>
          <w:rFonts w:eastAsia="Times New Roman"/>
        </w:rPr>
      </w:pPr>
      <w:r>
        <w:rPr>
          <w:rFonts w:eastAsia="Times New Roman"/>
        </w:rPr>
        <w:t xml:space="preserve">Iepirkumam ar </w:t>
      </w:r>
      <w:r w:rsidRPr="000F15E1">
        <w:rPr>
          <w:rFonts w:eastAsia="Times New Roman"/>
        </w:rPr>
        <w:t>identifikācijas Nr. PSKUS 2016/</w:t>
      </w:r>
      <w:r>
        <w:rPr>
          <w:rFonts w:eastAsia="Times New Roman"/>
        </w:rPr>
        <w:t>90</w:t>
      </w:r>
    </w:p>
    <w:p w14:paraId="23BFE622" w14:textId="77777777" w:rsidR="001F674B" w:rsidRPr="000F15E1" w:rsidRDefault="001F674B" w:rsidP="001F674B">
      <w:pPr>
        <w:jc w:val="both"/>
        <w:rPr>
          <w:b/>
        </w:rPr>
      </w:pPr>
    </w:p>
    <w:p w14:paraId="13EC5DF4" w14:textId="50C57081" w:rsidR="001F674B" w:rsidRPr="001C4DD4" w:rsidRDefault="001F674B" w:rsidP="001F674B">
      <w:pPr>
        <w:jc w:val="both"/>
        <w:rPr>
          <w:rFonts w:cs="Times New Roman"/>
        </w:rPr>
      </w:pPr>
      <w:r w:rsidRPr="001C4DD4">
        <w:rPr>
          <w:rFonts w:cs="Times New Roman"/>
        </w:rPr>
        <w:t>Preten</w:t>
      </w:r>
      <w:r>
        <w:rPr>
          <w:rFonts w:cs="Times New Roman"/>
        </w:rPr>
        <w:t>dents, _______________________</w:t>
      </w:r>
      <w:r w:rsidRPr="001C4DD4">
        <w:rPr>
          <w:rFonts w:cs="Times New Roman"/>
        </w:rPr>
        <w:t>__, reģ. Nr. ______________________</w:t>
      </w:r>
      <w:r>
        <w:rPr>
          <w:rFonts w:cs="Times New Roman"/>
        </w:rPr>
        <w:t>______</w:t>
      </w:r>
      <w:r w:rsidRPr="001C4DD4">
        <w:rPr>
          <w:rFonts w:cs="Times New Roman"/>
        </w:rPr>
        <w:t xml:space="preserve">_, </w:t>
      </w:r>
    </w:p>
    <w:p w14:paraId="6DDD0492" w14:textId="77777777" w:rsidR="001F674B" w:rsidRPr="001C4DD4" w:rsidRDefault="001F674B" w:rsidP="001F674B">
      <w:pPr>
        <w:jc w:val="both"/>
        <w:rPr>
          <w:rFonts w:cs="Times New Roman"/>
        </w:rPr>
      </w:pPr>
      <w:r w:rsidRPr="001C4DD4">
        <w:rPr>
          <w:rFonts w:cs="Times New Roman"/>
        </w:rPr>
        <w:t xml:space="preserve">piedāvā nodrošināt </w:t>
      </w:r>
      <w:r>
        <w:rPr>
          <w:rFonts w:cs="Times New Roman"/>
        </w:rPr>
        <w:t>vispārīgās vienošanās</w:t>
      </w:r>
      <w:r w:rsidRPr="001C4DD4">
        <w:rPr>
          <w:rFonts w:cs="Times New Roman"/>
        </w:rPr>
        <w:t xml:space="preserve"> izpildi saskaņā ar iepirkuma “Būvniecības tehnikas, iekārtu un instrumentu noma” (identifikācijas Nr. PSKUS 2016/</w:t>
      </w:r>
      <w:r>
        <w:rPr>
          <w:rFonts w:cs="Times New Roman"/>
        </w:rPr>
        <w:t>90 nolikuma noteikumiem par šādā cenām</w:t>
      </w:r>
      <w:r w:rsidRPr="001C4DD4">
        <w:rPr>
          <w:rFonts w:cs="Times New Roman"/>
        </w:rPr>
        <w:t>:</w:t>
      </w:r>
    </w:p>
    <w:tbl>
      <w:tblPr>
        <w:tblW w:w="9067" w:type="dxa"/>
        <w:tblLook w:val="04A0" w:firstRow="1" w:lastRow="0" w:firstColumn="1" w:lastColumn="0" w:noHBand="0" w:noVBand="1"/>
      </w:tblPr>
      <w:tblGrid>
        <w:gridCol w:w="6232"/>
        <w:gridCol w:w="2835"/>
      </w:tblGrid>
      <w:tr w:rsidR="001F674B" w:rsidRPr="00CA24E9" w14:paraId="6D7C3611"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55850" w14:textId="77777777" w:rsidR="001F674B" w:rsidRPr="00CA24E9" w:rsidRDefault="001F674B" w:rsidP="00914D08">
            <w:pPr>
              <w:jc w:val="center"/>
              <w:rPr>
                <w:rFonts w:cs="Times New Roman"/>
                <w:b/>
                <w:color w:val="000000"/>
                <w:lang w:eastAsia="lv-LV"/>
              </w:rPr>
            </w:pPr>
            <w:r w:rsidRPr="00CA24E9">
              <w:rPr>
                <w:rFonts w:cs="Times New Roman"/>
                <w:b/>
                <w:color w:val="000000"/>
                <w:lang w:eastAsia="lv-LV"/>
              </w:rPr>
              <w:t>Tehnikas veids</w:t>
            </w:r>
          </w:p>
        </w:tc>
        <w:tc>
          <w:tcPr>
            <w:tcW w:w="2835" w:type="dxa"/>
            <w:tcBorders>
              <w:top w:val="single" w:sz="4" w:space="0" w:color="auto"/>
              <w:left w:val="single" w:sz="4" w:space="0" w:color="auto"/>
              <w:bottom w:val="single" w:sz="4" w:space="0" w:color="auto"/>
              <w:right w:val="single" w:sz="4" w:space="0" w:color="auto"/>
            </w:tcBorders>
            <w:vAlign w:val="center"/>
          </w:tcPr>
          <w:p w14:paraId="0F19D7E5" w14:textId="06F3D07C" w:rsidR="001F674B" w:rsidRPr="00CA24E9" w:rsidRDefault="001F674B" w:rsidP="00914D08">
            <w:pPr>
              <w:jc w:val="center"/>
              <w:rPr>
                <w:rFonts w:cs="Times New Roman"/>
                <w:color w:val="000000"/>
                <w:lang w:eastAsia="lv-LV"/>
              </w:rPr>
            </w:pPr>
            <w:r w:rsidRPr="00CA24E9">
              <w:rPr>
                <w:rFonts w:cs="Times New Roman"/>
                <w:b/>
                <w:color w:val="000000"/>
                <w:lang w:eastAsia="lv-LV"/>
              </w:rPr>
              <w:t xml:space="preserve">Cena par </w:t>
            </w:r>
            <w:r>
              <w:rPr>
                <w:rFonts w:cs="Times New Roman"/>
                <w:b/>
                <w:color w:val="000000"/>
                <w:lang w:eastAsia="lv-LV"/>
              </w:rPr>
              <w:t xml:space="preserve">vienu vienību – par </w:t>
            </w:r>
            <w:r w:rsidRPr="00CA24E9">
              <w:rPr>
                <w:rFonts w:cs="Times New Roman"/>
                <w:b/>
                <w:color w:val="000000"/>
                <w:lang w:eastAsia="lv-LV"/>
              </w:rPr>
              <w:t xml:space="preserve">diennakti, </w:t>
            </w:r>
            <w:r w:rsidR="00BA48E6">
              <w:rPr>
                <w:rFonts w:cs="Times New Roman"/>
                <w:b/>
                <w:color w:val="000000"/>
                <w:lang w:eastAsia="lv-LV"/>
              </w:rPr>
              <w:t xml:space="preserve">stundu, </w:t>
            </w:r>
            <w:r w:rsidRPr="00CA24E9">
              <w:rPr>
                <w:rFonts w:cs="Times New Roman"/>
                <w:b/>
                <w:color w:val="000000"/>
                <w:lang w:eastAsia="lv-LV"/>
              </w:rPr>
              <w:t>mm vai km, EUR bez PVN</w:t>
            </w:r>
          </w:p>
        </w:tc>
      </w:tr>
      <w:tr w:rsidR="001F674B" w:rsidRPr="00CA24E9" w14:paraId="6A6CFE7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51332E20" w14:textId="77777777" w:rsidR="001F674B" w:rsidRPr="00CA24E9" w:rsidRDefault="001F674B" w:rsidP="00914D08">
            <w:pPr>
              <w:rPr>
                <w:rFonts w:cs="Times New Roman"/>
                <w:color w:val="000000"/>
                <w:lang w:eastAsia="lv-LV"/>
              </w:rPr>
            </w:pPr>
            <w:r w:rsidRPr="00CA24E9">
              <w:rPr>
                <w:rFonts w:cs="Times New Roman"/>
                <w:color w:val="000000"/>
                <w:lang w:eastAsia="lv-LV"/>
              </w:rPr>
              <w:t>Atskaldīšana, Urbšana, Skrūvēšana</w:t>
            </w:r>
          </w:p>
        </w:tc>
        <w:tc>
          <w:tcPr>
            <w:tcW w:w="2835" w:type="dxa"/>
            <w:tcBorders>
              <w:top w:val="nil"/>
              <w:left w:val="single" w:sz="4" w:space="0" w:color="auto"/>
              <w:bottom w:val="single" w:sz="4" w:space="0" w:color="auto"/>
              <w:right w:val="single" w:sz="4" w:space="0" w:color="auto"/>
            </w:tcBorders>
            <w:shd w:val="clear" w:color="000000" w:fill="FCE4D6"/>
          </w:tcPr>
          <w:p w14:paraId="337D5685" w14:textId="77777777" w:rsidR="001F674B" w:rsidRPr="00CA24E9" w:rsidRDefault="001F674B" w:rsidP="00914D08">
            <w:pPr>
              <w:rPr>
                <w:rFonts w:cs="Times New Roman"/>
                <w:color w:val="000000"/>
                <w:lang w:eastAsia="lv-LV"/>
              </w:rPr>
            </w:pPr>
          </w:p>
        </w:tc>
      </w:tr>
      <w:tr w:rsidR="001F674B" w:rsidRPr="00CA24E9" w14:paraId="366155A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269EB85" w14:textId="77777777" w:rsidR="001F674B" w:rsidRPr="00CA24E9" w:rsidRDefault="001F674B" w:rsidP="00914D08">
            <w:pPr>
              <w:rPr>
                <w:rFonts w:cs="Times New Roman"/>
                <w:color w:val="000000"/>
                <w:lang w:eastAsia="lv-LV"/>
              </w:rPr>
            </w:pPr>
            <w:r w:rsidRPr="00CA24E9">
              <w:rPr>
                <w:rFonts w:cs="Times New Roman"/>
                <w:color w:val="000000"/>
                <w:lang w:eastAsia="lv-LV"/>
              </w:rPr>
              <w:t>Atskaldāmais āmurs 5kg, 230V</w:t>
            </w:r>
          </w:p>
        </w:tc>
        <w:tc>
          <w:tcPr>
            <w:tcW w:w="2835" w:type="dxa"/>
            <w:tcBorders>
              <w:top w:val="nil"/>
              <w:left w:val="single" w:sz="4" w:space="0" w:color="auto"/>
              <w:bottom w:val="single" w:sz="4" w:space="0" w:color="auto"/>
              <w:right w:val="single" w:sz="4" w:space="0" w:color="auto"/>
            </w:tcBorders>
          </w:tcPr>
          <w:p w14:paraId="647D4F8A" w14:textId="77777777" w:rsidR="001F674B" w:rsidRPr="00CA24E9" w:rsidRDefault="001F674B" w:rsidP="00914D08">
            <w:pPr>
              <w:rPr>
                <w:rFonts w:cs="Times New Roman"/>
                <w:color w:val="000000"/>
                <w:lang w:eastAsia="lv-LV"/>
              </w:rPr>
            </w:pPr>
          </w:p>
        </w:tc>
      </w:tr>
      <w:tr w:rsidR="001F674B" w:rsidRPr="00CA24E9" w14:paraId="398072A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F1F8617" w14:textId="77777777" w:rsidR="001F674B" w:rsidRPr="00CA24E9" w:rsidRDefault="001F674B" w:rsidP="00914D08">
            <w:pPr>
              <w:rPr>
                <w:rFonts w:cs="Times New Roman"/>
                <w:color w:val="000000"/>
                <w:lang w:eastAsia="lv-LV"/>
              </w:rPr>
            </w:pPr>
            <w:r w:rsidRPr="00CA24E9">
              <w:rPr>
                <w:rFonts w:cs="Times New Roman"/>
                <w:color w:val="000000"/>
                <w:lang w:eastAsia="lv-LV"/>
              </w:rPr>
              <w:t>Atskaldāmais āmurs 10kg, 230V</w:t>
            </w:r>
          </w:p>
        </w:tc>
        <w:tc>
          <w:tcPr>
            <w:tcW w:w="2835" w:type="dxa"/>
            <w:tcBorders>
              <w:top w:val="nil"/>
              <w:left w:val="single" w:sz="4" w:space="0" w:color="auto"/>
              <w:bottom w:val="single" w:sz="4" w:space="0" w:color="auto"/>
              <w:right w:val="single" w:sz="4" w:space="0" w:color="auto"/>
            </w:tcBorders>
          </w:tcPr>
          <w:p w14:paraId="0767F075" w14:textId="77777777" w:rsidR="001F674B" w:rsidRPr="00CA24E9" w:rsidRDefault="001F674B" w:rsidP="00914D08">
            <w:pPr>
              <w:rPr>
                <w:rFonts w:cs="Times New Roman"/>
                <w:color w:val="000000"/>
                <w:lang w:eastAsia="lv-LV"/>
              </w:rPr>
            </w:pPr>
          </w:p>
        </w:tc>
      </w:tr>
      <w:tr w:rsidR="001F674B" w:rsidRPr="00CA24E9" w14:paraId="3374518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FBB2259" w14:textId="77777777" w:rsidR="001F674B" w:rsidRPr="00CA24E9" w:rsidRDefault="001F674B" w:rsidP="00914D08">
            <w:pPr>
              <w:rPr>
                <w:rFonts w:cs="Times New Roman"/>
                <w:color w:val="000000"/>
                <w:lang w:eastAsia="lv-LV"/>
              </w:rPr>
            </w:pPr>
            <w:r w:rsidRPr="00CA24E9">
              <w:rPr>
                <w:rFonts w:cs="Times New Roman"/>
                <w:color w:val="000000"/>
                <w:lang w:eastAsia="lv-LV"/>
              </w:rPr>
              <w:t>Atskaldāmais āmurs 20kg, 230v</w:t>
            </w:r>
          </w:p>
        </w:tc>
        <w:tc>
          <w:tcPr>
            <w:tcW w:w="2835" w:type="dxa"/>
            <w:tcBorders>
              <w:top w:val="nil"/>
              <w:left w:val="single" w:sz="4" w:space="0" w:color="auto"/>
              <w:bottom w:val="single" w:sz="4" w:space="0" w:color="auto"/>
              <w:right w:val="single" w:sz="4" w:space="0" w:color="auto"/>
            </w:tcBorders>
          </w:tcPr>
          <w:p w14:paraId="19217438" w14:textId="77777777" w:rsidR="001F674B" w:rsidRPr="00CA24E9" w:rsidRDefault="001F674B" w:rsidP="00914D08">
            <w:pPr>
              <w:rPr>
                <w:rFonts w:cs="Times New Roman"/>
                <w:color w:val="000000"/>
                <w:lang w:eastAsia="lv-LV"/>
              </w:rPr>
            </w:pPr>
          </w:p>
        </w:tc>
      </w:tr>
      <w:tr w:rsidR="001F674B" w:rsidRPr="00CA24E9" w14:paraId="08B7518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0695376" w14:textId="77777777" w:rsidR="001F674B" w:rsidRPr="00CA24E9" w:rsidRDefault="001F674B" w:rsidP="00914D08">
            <w:pPr>
              <w:rPr>
                <w:rFonts w:cs="Times New Roman"/>
                <w:color w:val="000000"/>
                <w:lang w:eastAsia="lv-LV"/>
              </w:rPr>
            </w:pPr>
            <w:r w:rsidRPr="00CA24E9">
              <w:rPr>
                <w:rFonts w:cs="Times New Roman"/>
                <w:color w:val="000000"/>
                <w:lang w:eastAsia="lv-LV"/>
              </w:rPr>
              <w:t>Atskaldāmais āmurs 30kg, 230V</w:t>
            </w:r>
          </w:p>
        </w:tc>
        <w:tc>
          <w:tcPr>
            <w:tcW w:w="2835" w:type="dxa"/>
            <w:tcBorders>
              <w:top w:val="nil"/>
              <w:left w:val="single" w:sz="4" w:space="0" w:color="auto"/>
              <w:bottom w:val="single" w:sz="4" w:space="0" w:color="auto"/>
              <w:right w:val="single" w:sz="4" w:space="0" w:color="auto"/>
            </w:tcBorders>
          </w:tcPr>
          <w:p w14:paraId="33B3830D" w14:textId="77777777" w:rsidR="001F674B" w:rsidRPr="00CA24E9" w:rsidRDefault="001F674B" w:rsidP="00914D08">
            <w:pPr>
              <w:rPr>
                <w:rFonts w:cs="Times New Roman"/>
                <w:color w:val="000000"/>
                <w:lang w:eastAsia="lv-LV"/>
              </w:rPr>
            </w:pPr>
          </w:p>
        </w:tc>
      </w:tr>
      <w:tr w:rsidR="001F674B" w:rsidRPr="00CA24E9" w14:paraId="7C632C8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BBE9C26" w14:textId="77777777" w:rsidR="001F674B" w:rsidRPr="00CA24E9" w:rsidRDefault="001F674B" w:rsidP="00914D08">
            <w:pPr>
              <w:rPr>
                <w:rFonts w:cs="Times New Roman"/>
                <w:color w:val="000000"/>
                <w:lang w:eastAsia="lv-LV"/>
              </w:rPr>
            </w:pPr>
            <w:r w:rsidRPr="00CA24E9">
              <w:rPr>
                <w:rFonts w:cs="Times New Roman"/>
                <w:color w:val="000000"/>
                <w:lang w:eastAsia="lv-LV"/>
              </w:rPr>
              <w:t>Perforators, 3kg, 230V</w:t>
            </w:r>
          </w:p>
        </w:tc>
        <w:tc>
          <w:tcPr>
            <w:tcW w:w="2835" w:type="dxa"/>
            <w:tcBorders>
              <w:top w:val="nil"/>
              <w:left w:val="single" w:sz="4" w:space="0" w:color="auto"/>
              <w:bottom w:val="single" w:sz="4" w:space="0" w:color="auto"/>
              <w:right w:val="single" w:sz="4" w:space="0" w:color="auto"/>
            </w:tcBorders>
          </w:tcPr>
          <w:p w14:paraId="5A795949" w14:textId="77777777" w:rsidR="001F674B" w:rsidRPr="00CA24E9" w:rsidRDefault="001F674B" w:rsidP="00914D08">
            <w:pPr>
              <w:rPr>
                <w:rFonts w:cs="Times New Roman"/>
                <w:color w:val="000000"/>
                <w:lang w:eastAsia="lv-LV"/>
              </w:rPr>
            </w:pPr>
          </w:p>
        </w:tc>
      </w:tr>
      <w:tr w:rsidR="001F674B" w:rsidRPr="00CA24E9" w14:paraId="21ED9BD4"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3B0C756" w14:textId="77777777" w:rsidR="001F674B" w:rsidRPr="00CA24E9" w:rsidRDefault="001F674B" w:rsidP="00914D08">
            <w:pPr>
              <w:rPr>
                <w:rFonts w:cs="Times New Roman"/>
                <w:color w:val="000000"/>
                <w:lang w:eastAsia="lv-LV"/>
              </w:rPr>
            </w:pPr>
            <w:r w:rsidRPr="00CA24E9">
              <w:rPr>
                <w:rFonts w:cs="Times New Roman"/>
                <w:color w:val="000000"/>
                <w:lang w:eastAsia="lv-LV"/>
              </w:rPr>
              <w:t>Perforators, 4kg, 230V</w:t>
            </w:r>
          </w:p>
        </w:tc>
        <w:tc>
          <w:tcPr>
            <w:tcW w:w="2835" w:type="dxa"/>
            <w:tcBorders>
              <w:top w:val="nil"/>
              <w:left w:val="single" w:sz="4" w:space="0" w:color="auto"/>
              <w:bottom w:val="single" w:sz="4" w:space="0" w:color="auto"/>
              <w:right w:val="single" w:sz="4" w:space="0" w:color="auto"/>
            </w:tcBorders>
          </w:tcPr>
          <w:p w14:paraId="2FDBE504" w14:textId="77777777" w:rsidR="001F674B" w:rsidRPr="00CA24E9" w:rsidRDefault="001F674B" w:rsidP="00914D08">
            <w:pPr>
              <w:rPr>
                <w:rFonts w:cs="Times New Roman"/>
                <w:color w:val="000000"/>
                <w:lang w:eastAsia="lv-LV"/>
              </w:rPr>
            </w:pPr>
          </w:p>
        </w:tc>
      </w:tr>
      <w:tr w:rsidR="001F674B" w:rsidRPr="00CA24E9" w14:paraId="214DA22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37FD188" w14:textId="77777777" w:rsidR="001F674B" w:rsidRPr="00CA24E9" w:rsidRDefault="001F674B" w:rsidP="00914D08">
            <w:pPr>
              <w:rPr>
                <w:rFonts w:cs="Times New Roman"/>
                <w:color w:val="000000"/>
                <w:lang w:eastAsia="lv-LV"/>
              </w:rPr>
            </w:pPr>
            <w:r w:rsidRPr="00CA24E9">
              <w:rPr>
                <w:rFonts w:cs="Times New Roman"/>
                <w:color w:val="000000"/>
                <w:lang w:eastAsia="lv-LV"/>
              </w:rPr>
              <w:t>Perforators, 7kg, 230V</w:t>
            </w:r>
          </w:p>
        </w:tc>
        <w:tc>
          <w:tcPr>
            <w:tcW w:w="2835" w:type="dxa"/>
            <w:tcBorders>
              <w:top w:val="nil"/>
              <w:left w:val="single" w:sz="4" w:space="0" w:color="auto"/>
              <w:bottom w:val="single" w:sz="4" w:space="0" w:color="auto"/>
              <w:right w:val="single" w:sz="4" w:space="0" w:color="auto"/>
            </w:tcBorders>
          </w:tcPr>
          <w:p w14:paraId="49962D1E" w14:textId="77777777" w:rsidR="001F674B" w:rsidRPr="00CA24E9" w:rsidRDefault="001F674B" w:rsidP="00914D08">
            <w:pPr>
              <w:rPr>
                <w:rFonts w:cs="Times New Roman"/>
                <w:color w:val="000000"/>
                <w:lang w:eastAsia="lv-LV"/>
              </w:rPr>
            </w:pPr>
          </w:p>
        </w:tc>
      </w:tr>
      <w:tr w:rsidR="001F674B" w:rsidRPr="00CA24E9" w14:paraId="5C53321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A528C3C" w14:textId="77777777" w:rsidR="001F674B" w:rsidRPr="00CA24E9" w:rsidRDefault="001F674B" w:rsidP="00914D08">
            <w:pPr>
              <w:rPr>
                <w:rFonts w:cs="Times New Roman"/>
                <w:color w:val="000000"/>
                <w:lang w:eastAsia="lv-LV"/>
              </w:rPr>
            </w:pPr>
            <w:r w:rsidRPr="00CA24E9">
              <w:rPr>
                <w:rFonts w:cs="Times New Roman"/>
                <w:color w:val="000000"/>
                <w:lang w:eastAsia="lv-LV"/>
              </w:rPr>
              <w:t>Perforators, 11kg, 230V</w:t>
            </w:r>
          </w:p>
        </w:tc>
        <w:tc>
          <w:tcPr>
            <w:tcW w:w="2835" w:type="dxa"/>
            <w:tcBorders>
              <w:top w:val="nil"/>
              <w:left w:val="single" w:sz="4" w:space="0" w:color="auto"/>
              <w:bottom w:val="single" w:sz="4" w:space="0" w:color="auto"/>
              <w:right w:val="single" w:sz="4" w:space="0" w:color="auto"/>
            </w:tcBorders>
          </w:tcPr>
          <w:p w14:paraId="0BDA9A04" w14:textId="77777777" w:rsidR="001F674B" w:rsidRPr="00CA24E9" w:rsidRDefault="001F674B" w:rsidP="00914D08">
            <w:pPr>
              <w:rPr>
                <w:rFonts w:cs="Times New Roman"/>
                <w:color w:val="000000"/>
                <w:lang w:eastAsia="lv-LV"/>
              </w:rPr>
            </w:pPr>
          </w:p>
        </w:tc>
      </w:tr>
      <w:tr w:rsidR="001F674B" w:rsidRPr="00CA24E9" w14:paraId="7F27D3B9"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EB6783E" w14:textId="77777777" w:rsidR="001F674B" w:rsidRPr="00CA24E9" w:rsidRDefault="001F674B" w:rsidP="00914D08">
            <w:pPr>
              <w:rPr>
                <w:rFonts w:cs="Times New Roman"/>
                <w:color w:val="000000"/>
                <w:lang w:eastAsia="lv-LV"/>
              </w:rPr>
            </w:pPr>
            <w:r w:rsidRPr="00CA24E9">
              <w:rPr>
                <w:rFonts w:cs="Times New Roman"/>
                <w:color w:val="000000"/>
                <w:lang w:eastAsia="lv-LV"/>
              </w:rPr>
              <w:t>Urbjmašīna, 230V</w:t>
            </w:r>
          </w:p>
        </w:tc>
        <w:tc>
          <w:tcPr>
            <w:tcW w:w="2835" w:type="dxa"/>
            <w:tcBorders>
              <w:top w:val="nil"/>
              <w:left w:val="single" w:sz="4" w:space="0" w:color="auto"/>
              <w:bottom w:val="single" w:sz="4" w:space="0" w:color="auto"/>
              <w:right w:val="single" w:sz="4" w:space="0" w:color="auto"/>
            </w:tcBorders>
          </w:tcPr>
          <w:p w14:paraId="392FF070" w14:textId="77777777" w:rsidR="001F674B" w:rsidRPr="00CA24E9" w:rsidRDefault="001F674B" w:rsidP="00914D08">
            <w:pPr>
              <w:rPr>
                <w:rFonts w:cs="Times New Roman"/>
                <w:color w:val="000000"/>
                <w:lang w:eastAsia="lv-LV"/>
              </w:rPr>
            </w:pPr>
          </w:p>
        </w:tc>
      </w:tr>
      <w:tr w:rsidR="001F674B" w:rsidRPr="00CA24E9" w14:paraId="7C7D933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5F254A6" w14:textId="77777777" w:rsidR="001F674B" w:rsidRPr="00CA24E9" w:rsidRDefault="001F674B" w:rsidP="00914D08">
            <w:pPr>
              <w:rPr>
                <w:rFonts w:cs="Times New Roman"/>
                <w:color w:val="000000"/>
                <w:lang w:eastAsia="lv-LV"/>
              </w:rPr>
            </w:pPr>
            <w:r w:rsidRPr="00CA24E9">
              <w:rPr>
                <w:rFonts w:cs="Times New Roman"/>
                <w:color w:val="000000"/>
                <w:lang w:eastAsia="lv-LV"/>
              </w:rPr>
              <w:t>Urbjmašīna, akumulatora</w:t>
            </w:r>
          </w:p>
        </w:tc>
        <w:tc>
          <w:tcPr>
            <w:tcW w:w="2835" w:type="dxa"/>
            <w:tcBorders>
              <w:top w:val="nil"/>
              <w:left w:val="single" w:sz="4" w:space="0" w:color="auto"/>
              <w:bottom w:val="single" w:sz="4" w:space="0" w:color="auto"/>
              <w:right w:val="single" w:sz="4" w:space="0" w:color="auto"/>
            </w:tcBorders>
          </w:tcPr>
          <w:p w14:paraId="2CA62246" w14:textId="77777777" w:rsidR="001F674B" w:rsidRPr="00CA24E9" w:rsidRDefault="001F674B" w:rsidP="00914D08">
            <w:pPr>
              <w:rPr>
                <w:rFonts w:cs="Times New Roman"/>
                <w:color w:val="000000"/>
                <w:lang w:eastAsia="lv-LV"/>
              </w:rPr>
            </w:pPr>
          </w:p>
        </w:tc>
      </w:tr>
      <w:tr w:rsidR="001F674B" w:rsidRPr="00CA24E9" w14:paraId="2477D896" w14:textId="77777777" w:rsidTr="00914D08">
        <w:trPr>
          <w:trHeight w:val="300"/>
        </w:trPr>
        <w:tc>
          <w:tcPr>
            <w:tcW w:w="6232" w:type="dxa"/>
            <w:tcBorders>
              <w:top w:val="nil"/>
              <w:left w:val="single" w:sz="4" w:space="0" w:color="auto"/>
              <w:bottom w:val="nil"/>
              <w:right w:val="single" w:sz="4" w:space="0" w:color="auto"/>
            </w:tcBorders>
            <w:shd w:val="clear" w:color="auto" w:fill="auto"/>
            <w:noWrap/>
            <w:vAlign w:val="bottom"/>
            <w:hideMark/>
          </w:tcPr>
          <w:p w14:paraId="7885C998" w14:textId="77777777" w:rsidR="001F674B" w:rsidRPr="00CA24E9" w:rsidRDefault="001F674B" w:rsidP="00914D08">
            <w:pPr>
              <w:rPr>
                <w:rFonts w:cs="Times New Roman"/>
                <w:color w:val="000000"/>
                <w:lang w:eastAsia="lv-LV"/>
              </w:rPr>
            </w:pPr>
            <w:r w:rsidRPr="00CA24E9">
              <w:rPr>
                <w:rFonts w:cs="Times New Roman"/>
                <w:color w:val="000000"/>
                <w:lang w:eastAsia="lv-LV"/>
              </w:rPr>
              <w:t>Urbjmašīna ar magnētisko statīvu, 230V</w:t>
            </w:r>
          </w:p>
        </w:tc>
        <w:tc>
          <w:tcPr>
            <w:tcW w:w="2835" w:type="dxa"/>
            <w:tcBorders>
              <w:top w:val="nil"/>
              <w:left w:val="single" w:sz="4" w:space="0" w:color="auto"/>
              <w:bottom w:val="nil"/>
              <w:right w:val="single" w:sz="4" w:space="0" w:color="auto"/>
            </w:tcBorders>
          </w:tcPr>
          <w:p w14:paraId="3F93CEF8" w14:textId="77777777" w:rsidR="001F674B" w:rsidRPr="00CA24E9" w:rsidRDefault="001F674B" w:rsidP="00914D08">
            <w:pPr>
              <w:rPr>
                <w:rFonts w:cs="Times New Roman"/>
                <w:color w:val="000000"/>
                <w:lang w:eastAsia="lv-LV"/>
              </w:rPr>
            </w:pPr>
          </w:p>
        </w:tc>
      </w:tr>
      <w:tr w:rsidR="001F674B" w:rsidRPr="00CA24E9" w14:paraId="4766919E"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B9D3" w14:textId="77777777" w:rsidR="001F674B" w:rsidRPr="00CA24E9" w:rsidRDefault="001F674B" w:rsidP="00914D08">
            <w:pPr>
              <w:rPr>
                <w:rFonts w:cs="Times New Roman"/>
                <w:color w:val="000000"/>
                <w:lang w:eastAsia="lv-LV"/>
              </w:rPr>
            </w:pPr>
            <w:r w:rsidRPr="00CA24E9">
              <w:rPr>
                <w:rFonts w:cs="Times New Roman"/>
                <w:color w:val="000000"/>
                <w:lang w:eastAsia="lv-LV"/>
              </w:rPr>
              <w:t>Dimanta urbjmašīna, 230V</w:t>
            </w:r>
          </w:p>
        </w:tc>
        <w:tc>
          <w:tcPr>
            <w:tcW w:w="2835" w:type="dxa"/>
            <w:tcBorders>
              <w:top w:val="single" w:sz="4" w:space="0" w:color="auto"/>
              <w:left w:val="single" w:sz="4" w:space="0" w:color="auto"/>
              <w:bottom w:val="single" w:sz="4" w:space="0" w:color="auto"/>
              <w:right w:val="single" w:sz="4" w:space="0" w:color="auto"/>
            </w:tcBorders>
          </w:tcPr>
          <w:p w14:paraId="7731AA7E" w14:textId="77777777" w:rsidR="001F674B" w:rsidRPr="00CA24E9" w:rsidRDefault="001F674B" w:rsidP="00914D08">
            <w:pPr>
              <w:rPr>
                <w:rFonts w:cs="Times New Roman"/>
                <w:color w:val="000000"/>
                <w:lang w:eastAsia="lv-LV"/>
              </w:rPr>
            </w:pPr>
          </w:p>
        </w:tc>
      </w:tr>
      <w:tr w:rsidR="001F674B" w:rsidRPr="00CA24E9" w14:paraId="7EDBD19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4ED3F54" w14:textId="77777777" w:rsidR="001F674B" w:rsidRPr="00CA24E9" w:rsidRDefault="001F674B" w:rsidP="00914D08">
            <w:pPr>
              <w:rPr>
                <w:rFonts w:cs="Times New Roman"/>
                <w:color w:val="000000"/>
                <w:lang w:eastAsia="lv-LV"/>
              </w:rPr>
            </w:pPr>
            <w:r w:rsidRPr="00CA24E9">
              <w:rPr>
                <w:rFonts w:cs="Times New Roman"/>
                <w:color w:val="000000"/>
                <w:lang w:eastAsia="lv-LV"/>
              </w:rPr>
              <w:t>Dimanta urbjmašīnas statīvs</w:t>
            </w:r>
          </w:p>
        </w:tc>
        <w:tc>
          <w:tcPr>
            <w:tcW w:w="2835" w:type="dxa"/>
            <w:tcBorders>
              <w:top w:val="nil"/>
              <w:left w:val="single" w:sz="4" w:space="0" w:color="auto"/>
              <w:bottom w:val="single" w:sz="4" w:space="0" w:color="auto"/>
              <w:right w:val="single" w:sz="4" w:space="0" w:color="auto"/>
            </w:tcBorders>
          </w:tcPr>
          <w:p w14:paraId="5CA346B1" w14:textId="77777777" w:rsidR="001F674B" w:rsidRPr="00CA24E9" w:rsidRDefault="001F674B" w:rsidP="00914D08">
            <w:pPr>
              <w:rPr>
                <w:rFonts w:cs="Times New Roman"/>
                <w:color w:val="000000"/>
                <w:lang w:eastAsia="lv-LV"/>
              </w:rPr>
            </w:pPr>
          </w:p>
        </w:tc>
      </w:tr>
      <w:tr w:rsidR="001F674B" w:rsidRPr="00CA24E9" w14:paraId="38E6CBA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20446CD" w14:textId="77777777" w:rsidR="001F674B" w:rsidRPr="00CA24E9" w:rsidRDefault="001F674B" w:rsidP="00914D08">
            <w:pPr>
              <w:rPr>
                <w:rFonts w:cs="Times New Roman"/>
                <w:color w:val="000000"/>
                <w:lang w:eastAsia="lv-LV"/>
              </w:rPr>
            </w:pPr>
            <w:r w:rsidRPr="00CA24E9">
              <w:rPr>
                <w:rFonts w:cs="Times New Roman"/>
                <w:color w:val="000000"/>
                <w:lang w:eastAsia="lv-LV"/>
              </w:rPr>
              <w:t>Kalts SDS +, Plakans</w:t>
            </w:r>
          </w:p>
        </w:tc>
        <w:tc>
          <w:tcPr>
            <w:tcW w:w="2835" w:type="dxa"/>
            <w:tcBorders>
              <w:top w:val="nil"/>
              <w:left w:val="single" w:sz="4" w:space="0" w:color="auto"/>
              <w:bottom w:val="single" w:sz="4" w:space="0" w:color="auto"/>
              <w:right w:val="single" w:sz="4" w:space="0" w:color="auto"/>
            </w:tcBorders>
          </w:tcPr>
          <w:p w14:paraId="091D021D" w14:textId="77777777" w:rsidR="001F674B" w:rsidRPr="00CA24E9" w:rsidRDefault="001F674B" w:rsidP="00914D08">
            <w:pPr>
              <w:rPr>
                <w:rFonts w:cs="Times New Roman"/>
                <w:color w:val="000000"/>
                <w:lang w:eastAsia="lv-LV"/>
              </w:rPr>
            </w:pPr>
          </w:p>
        </w:tc>
      </w:tr>
      <w:tr w:rsidR="001F674B" w:rsidRPr="00CA24E9" w14:paraId="0D35F0D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91EC911" w14:textId="77777777" w:rsidR="001F674B" w:rsidRPr="00CA24E9" w:rsidRDefault="001F674B" w:rsidP="00914D08">
            <w:pPr>
              <w:rPr>
                <w:rFonts w:cs="Times New Roman"/>
                <w:color w:val="000000"/>
                <w:lang w:eastAsia="lv-LV"/>
              </w:rPr>
            </w:pPr>
            <w:r w:rsidRPr="00CA24E9">
              <w:rPr>
                <w:rFonts w:cs="Times New Roman"/>
                <w:color w:val="000000"/>
                <w:lang w:eastAsia="lv-LV"/>
              </w:rPr>
              <w:t>Kalts SDS +, Plats</w:t>
            </w:r>
          </w:p>
        </w:tc>
        <w:tc>
          <w:tcPr>
            <w:tcW w:w="2835" w:type="dxa"/>
            <w:tcBorders>
              <w:top w:val="nil"/>
              <w:left w:val="single" w:sz="4" w:space="0" w:color="auto"/>
              <w:bottom w:val="single" w:sz="4" w:space="0" w:color="auto"/>
              <w:right w:val="single" w:sz="4" w:space="0" w:color="auto"/>
            </w:tcBorders>
          </w:tcPr>
          <w:p w14:paraId="7D144207" w14:textId="77777777" w:rsidR="001F674B" w:rsidRPr="00CA24E9" w:rsidRDefault="001F674B" w:rsidP="00914D08">
            <w:pPr>
              <w:rPr>
                <w:rFonts w:cs="Times New Roman"/>
                <w:color w:val="000000"/>
                <w:lang w:eastAsia="lv-LV"/>
              </w:rPr>
            </w:pPr>
          </w:p>
        </w:tc>
      </w:tr>
      <w:tr w:rsidR="001F674B" w:rsidRPr="00CA24E9" w14:paraId="7C28840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96644E5"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Kalts SDS +, Spics</w:t>
            </w:r>
          </w:p>
        </w:tc>
        <w:tc>
          <w:tcPr>
            <w:tcW w:w="2835" w:type="dxa"/>
            <w:tcBorders>
              <w:top w:val="nil"/>
              <w:left w:val="single" w:sz="4" w:space="0" w:color="auto"/>
              <w:bottom w:val="single" w:sz="4" w:space="0" w:color="auto"/>
              <w:right w:val="single" w:sz="4" w:space="0" w:color="auto"/>
            </w:tcBorders>
          </w:tcPr>
          <w:p w14:paraId="136DF3A4" w14:textId="77777777" w:rsidR="001F674B" w:rsidRPr="00CA24E9" w:rsidRDefault="001F674B" w:rsidP="00914D08">
            <w:pPr>
              <w:rPr>
                <w:rFonts w:cs="Times New Roman"/>
                <w:color w:val="000000"/>
                <w:lang w:eastAsia="lv-LV"/>
              </w:rPr>
            </w:pPr>
          </w:p>
        </w:tc>
      </w:tr>
      <w:tr w:rsidR="001F674B" w:rsidRPr="00CA24E9" w14:paraId="758AF6B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95D5217" w14:textId="77777777" w:rsidR="001F674B" w:rsidRPr="00CA24E9" w:rsidRDefault="001F674B" w:rsidP="00914D08">
            <w:pPr>
              <w:rPr>
                <w:rFonts w:cs="Times New Roman"/>
                <w:color w:val="000000"/>
                <w:lang w:eastAsia="lv-LV"/>
              </w:rPr>
            </w:pPr>
            <w:r w:rsidRPr="00CA24E9">
              <w:rPr>
                <w:rFonts w:cs="Times New Roman"/>
                <w:color w:val="000000"/>
                <w:lang w:eastAsia="lv-LV"/>
              </w:rPr>
              <w:t>Kalts SDS Max, Plakans</w:t>
            </w:r>
          </w:p>
        </w:tc>
        <w:tc>
          <w:tcPr>
            <w:tcW w:w="2835" w:type="dxa"/>
            <w:tcBorders>
              <w:top w:val="nil"/>
              <w:left w:val="single" w:sz="4" w:space="0" w:color="auto"/>
              <w:bottom w:val="single" w:sz="4" w:space="0" w:color="auto"/>
              <w:right w:val="single" w:sz="4" w:space="0" w:color="auto"/>
            </w:tcBorders>
          </w:tcPr>
          <w:p w14:paraId="4C22FE84" w14:textId="77777777" w:rsidR="001F674B" w:rsidRPr="00CA24E9" w:rsidRDefault="001F674B" w:rsidP="00914D08">
            <w:pPr>
              <w:rPr>
                <w:rFonts w:cs="Times New Roman"/>
                <w:color w:val="000000"/>
                <w:lang w:eastAsia="lv-LV"/>
              </w:rPr>
            </w:pPr>
          </w:p>
        </w:tc>
      </w:tr>
      <w:tr w:rsidR="001F674B" w:rsidRPr="00CA24E9" w14:paraId="47A092D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F272EAE" w14:textId="77777777" w:rsidR="001F674B" w:rsidRPr="00CA24E9" w:rsidRDefault="001F674B" w:rsidP="00914D08">
            <w:pPr>
              <w:rPr>
                <w:rFonts w:cs="Times New Roman"/>
                <w:color w:val="000000"/>
                <w:lang w:eastAsia="lv-LV"/>
              </w:rPr>
            </w:pPr>
            <w:r w:rsidRPr="00CA24E9">
              <w:rPr>
                <w:rFonts w:cs="Times New Roman"/>
                <w:color w:val="000000"/>
                <w:lang w:eastAsia="lv-LV"/>
              </w:rPr>
              <w:t>Kalts SDS Max, Plats</w:t>
            </w:r>
          </w:p>
        </w:tc>
        <w:tc>
          <w:tcPr>
            <w:tcW w:w="2835" w:type="dxa"/>
            <w:tcBorders>
              <w:top w:val="nil"/>
              <w:left w:val="single" w:sz="4" w:space="0" w:color="auto"/>
              <w:bottom w:val="single" w:sz="4" w:space="0" w:color="auto"/>
              <w:right w:val="single" w:sz="4" w:space="0" w:color="auto"/>
            </w:tcBorders>
          </w:tcPr>
          <w:p w14:paraId="4D36BA94" w14:textId="77777777" w:rsidR="001F674B" w:rsidRPr="00CA24E9" w:rsidRDefault="001F674B" w:rsidP="00914D08">
            <w:pPr>
              <w:rPr>
                <w:rFonts w:cs="Times New Roman"/>
                <w:color w:val="000000"/>
                <w:lang w:eastAsia="lv-LV"/>
              </w:rPr>
            </w:pPr>
          </w:p>
        </w:tc>
      </w:tr>
      <w:tr w:rsidR="001F674B" w:rsidRPr="00CA24E9" w14:paraId="6A3E2174"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62EEC9E" w14:textId="77777777" w:rsidR="001F674B" w:rsidRPr="00CA24E9" w:rsidRDefault="001F674B" w:rsidP="00914D08">
            <w:pPr>
              <w:rPr>
                <w:rFonts w:cs="Times New Roman"/>
                <w:color w:val="000000"/>
                <w:lang w:eastAsia="lv-LV"/>
              </w:rPr>
            </w:pPr>
            <w:r w:rsidRPr="00CA24E9">
              <w:rPr>
                <w:rFonts w:cs="Times New Roman"/>
                <w:color w:val="000000"/>
                <w:lang w:eastAsia="lv-LV"/>
              </w:rPr>
              <w:t>Kalts SDS Max, Spics</w:t>
            </w:r>
          </w:p>
        </w:tc>
        <w:tc>
          <w:tcPr>
            <w:tcW w:w="2835" w:type="dxa"/>
            <w:tcBorders>
              <w:top w:val="nil"/>
              <w:left w:val="single" w:sz="4" w:space="0" w:color="auto"/>
              <w:bottom w:val="single" w:sz="4" w:space="0" w:color="auto"/>
              <w:right w:val="single" w:sz="4" w:space="0" w:color="auto"/>
            </w:tcBorders>
          </w:tcPr>
          <w:p w14:paraId="01385C6B" w14:textId="77777777" w:rsidR="001F674B" w:rsidRPr="00CA24E9" w:rsidRDefault="001F674B" w:rsidP="00914D08">
            <w:pPr>
              <w:rPr>
                <w:rFonts w:cs="Times New Roman"/>
                <w:color w:val="000000"/>
                <w:lang w:eastAsia="lv-LV"/>
              </w:rPr>
            </w:pPr>
          </w:p>
        </w:tc>
      </w:tr>
      <w:tr w:rsidR="001F674B" w:rsidRPr="00CA24E9" w14:paraId="388F870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C963BE7" w14:textId="77777777" w:rsidR="001F674B" w:rsidRPr="00CA24E9" w:rsidRDefault="001F674B" w:rsidP="00914D08">
            <w:pPr>
              <w:rPr>
                <w:rFonts w:cs="Times New Roman"/>
                <w:color w:val="000000"/>
                <w:lang w:eastAsia="lv-LV"/>
              </w:rPr>
            </w:pPr>
            <w:r w:rsidRPr="00CA24E9">
              <w:rPr>
                <w:rFonts w:cs="Times New Roman"/>
                <w:color w:val="000000"/>
                <w:lang w:eastAsia="lv-LV"/>
              </w:rPr>
              <w:t>Kalts LMax, Plakans</w:t>
            </w:r>
          </w:p>
        </w:tc>
        <w:tc>
          <w:tcPr>
            <w:tcW w:w="2835" w:type="dxa"/>
            <w:tcBorders>
              <w:top w:val="nil"/>
              <w:left w:val="single" w:sz="4" w:space="0" w:color="auto"/>
              <w:bottom w:val="single" w:sz="4" w:space="0" w:color="auto"/>
              <w:right w:val="single" w:sz="4" w:space="0" w:color="auto"/>
            </w:tcBorders>
          </w:tcPr>
          <w:p w14:paraId="5A84ED46" w14:textId="77777777" w:rsidR="001F674B" w:rsidRPr="00CA24E9" w:rsidRDefault="001F674B" w:rsidP="00914D08">
            <w:pPr>
              <w:rPr>
                <w:rFonts w:cs="Times New Roman"/>
                <w:color w:val="000000"/>
                <w:lang w:eastAsia="lv-LV"/>
              </w:rPr>
            </w:pPr>
          </w:p>
        </w:tc>
      </w:tr>
      <w:tr w:rsidR="001F674B" w:rsidRPr="00CA24E9" w14:paraId="302E92A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53CB16C" w14:textId="77777777" w:rsidR="001F674B" w:rsidRPr="00CA24E9" w:rsidRDefault="001F674B" w:rsidP="00914D08">
            <w:pPr>
              <w:rPr>
                <w:rFonts w:cs="Times New Roman"/>
                <w:color w:val="000000"/>
                <w:lang w:eastAsia="lv-LV"/>
              </w:rPr>
            </w:pPr>
            <w:r w:rsidRPr="00CA24E9">
              <w:rPr>
                <w:rFonts w:cs="Times New Roman"/>
                <w:color w:val="000000"/>
                <w:lang w:eastAsia="lv-LV"/>
              </w:rPr>
              <w:t>Kalts LMax, Spics</w:t>
            </w:r>
          </w:p>
        </w:tc>
        <w:tc>
          <w:tcPr>
            <w:tcW w:w="2835" w:type="dxa"/>
            <w:tcBorders>
              <w:top w:val="nil"/>
              <w:left w:val="single" w:sz="4" w:space="0" w:color="auto"/>
              <w:bottom w:val="single" w:sz="4" w:space="0" w:color="auto"/>
              <w:right w:val="single" w:sz="4" w:space="0" w:color="auto"/>
            </w:tcBorders>
          </w:tcPr>
          <w:p w14:paraId="346F62D0" w14:textId="77777777" w:rsidR="001F674B" w:rsidRPr="00CA24E9" w:rsidRDefault="001F674B" w:rsidP="00914D08">
            <w:pPr>
              <w:rPr>
                <w:rFonts w:cs="Times New Roman"/>
                <w:color w:val="000000"/>
                <w:lang w:eastAsia="lv-LV"/>
              </w:rPr>
            </w:pPr>
          </w:p>
        </w:tc>
      </w:tr>
      <w:tr w:rsidR="001F674B" w:rsidRPr="00CA24E9" w14:paraId="38D68E24"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5BD5A14" w14:textId="77777777" w:rsidR="001F674B" w:rsidRPr="00CA24E9" w:rsidRDefault="001F674B" w:rsidP="00914D08">
            <w:pPr>
              <w:rPr>
                <w:rFonts w:cs="Times New Roman"/>
                <w:color w:val="000000"/>
                <w:lang w:eastAsia="lv-LV"/>
              </w:rPr>
            </w:pPr>
            <w:r w:rsidRPr="00CA24E9">
              <w:rPr>
                <w:rFonts w:cs="Times New Roman"/>
                <w:color w:val="000000"/>
                <w:lang w:eastAsia="lv-LV"/>
              </w:rPr>
              <w:t>Kalts LMax, Plats</w:t>
            </w:r>
          </w:p>
        </w:tc>
        <w:tc>
          <w:tcPr>
            <w:tcW w:w="2835" w:type="dxa"/>
            <w:tcBorders>
              <w:top w:val="nil"/>
              <w:left w:val="single" w:sz="4" w:space="0" w:color="auto"/>
              <w:bottom w:val="single" w:sz="4" w:space="0" w:color="auto"/>
              <w:right w:val="single" w:sz="4" w:space="0" w:color="auto"/>
            </w:tcBorders>
          </w:tcPr>
          <w:p w14:paraId="4C356E55" w14:textId="77777777" w:rsidR="001F674B" w:rsidRPr="00CA24E9" w:rsidRDefault="001F674B" w:rsidP="00914D08">
            <w:pPr>
              <w:rPr>
                <w:rFonts w:cs="Times New Roman"/>
                <w:color w:val="000000"/>
                <w:lang w:eastAsia="lv-LV"/>
              </w:rPr>
            </w:pPr>
          </w:p>
        </w:tc>
      </w:tr>
      <w:tr w:rsidR="001F674B" w:rsidRPr="00CA24E9" w14:paraId="6A9FAF0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A17DE10" w14:textId="77777777" w:rsidR="001F674B" w:rsidRPr="00CA24E9" w:rsidRDefault="001F674B" w:rsidP="00914D08">
            <w:pPr>
              <w:rPr>
                <w:rFonts w:cs="Times New Roman"/>
                <w:color w:val="000000"/>
                <w:lang w:eastAsia="lv-LV"/>
              </w:rPr>
            </w:pPr>
            <w:r w:rsidRPr="00CA24E9">
              <w:rPr>
                <w:rFonts w:cs="Times New Roman"/>
                <w:color w:val="000000"/>
                <w:lang w:eastAsia="lv-LV"/>
              </w:rPr>
              <w:t>Kalts 30kg āmurim, Plakans</w:t>
            </w:r>
          </w:p>
        </w:tc>
        <w:tc>
          <w:tcPr>
            <w:tcW w:w="2835" w:type="dxa"/>
            <w:tcBorders>
              <w:top w:val="nil"/>
              <w:left w:val="single" w:sz="4" w:space="0" w:color="auto"/>
              <w:bottom w:val="single" w:sz="4" w:space="0" w:color="auto"/>
              <w:right w:val="single" w:sz="4" w:space="0" w:color="auto"/>
            </w:tcBorders>
          </w:tcPr>
          <w:p w14:paraId="20AEBD44" w14:textId="77777777" w:rsidR="001F674B" w:rsidRPr="00CA24E9" w:rsidRDefault="001F674B" w:rsidP="00914D08">
            <w:pPr>
              <w:rPr>
                <w:rFonts w:cs="Times New Roman"/>
                <w:color w:val="000000"/>
                <w:lang w:eastAsia="lv-LV"/>
              </w:rPr>
            </w:pPr>
          </w:p>
        </w:tc>
      </w:tr>
      <w:tr w:rsidR="001F674B" w:rsidRPr="00CA24E9" w14:paraId="693E892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B0B34EE" w14:textId="77777777" w:rsidR="001F674B" w:rsidRPr="00CA24E9" w:rsidRDefault="001F674B" w:rsidP="00914D08">
            <w:pPr>
              <w:rPr>
                <w:rFonts w:cs="Times New Roman"/>
                <w:color w:val="000000"/>
                <w:lang w:eastAsia="lv-LV"/>
              </w:rPr>
            </w:pPr>
            <w:r w:rsidRPr="00CA24E9">
              <w:rPr>
                <w:rFonts w:cs="Times New Roman"/>
                <w:color w:val="000000"/>
                <w:lang w:eastAsia="lv-LV"/>
              </w:rPr>
              <w:t>Kalts 30kg āmurim, Plats</w:t>
            </w:r>
          </w:p>
        </w:tc>
        <w:tc>
          <w:tcPr>
            <w:tcW w:w="2835" w:type="dxa"/>
            <w:tcBorders>
              <w:top w:val="nil"/>
              <w:left w:val="single" w:sz="4" w:space="0" w:color="auto"/>
              <w:bottom w:val="single" w:sz="4" w:space="0" w:color="auto"/>
              <w:right w:val="single" w:sz="4" w:space="0" w:color="auto"/>
            </w:tcBorders>
          </w:tcPr>
          <w:p w14:paraId="47FA5292" w14:textId="77777777" w:rsidR="001F674B" w:rsidRPr="00CA24E9" w:rsidRDefault="001F674B" w:rsidP="00914D08">
            <w:pPr>
              <w:rPr>
                <w:rFonts w:cs="Times New Roman"/>
                <w:color w:val="000000"/>
                <w:lang w:eastAsia="lv-LV"/>
              </w:rPr>
            </w:pPr>
          </w:p>
        </w:tc>
      </w:tr>
      <w:tr w:rsidR="001F674B" w:rsidRPr="00CA24E9" w14:paraId="09A6778E"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F20560A" w14:textId="77777777" w:rsidR="001F674B" w:rsidRPr="00CA24E9" w:rsidRDefault="001F674B" w:rsidP="00914D08">
            <w:pPr>
              <w:rPr>
                <w:rFonts w:cs="Times New Roman"/>
                <w:color w:val="000000"/>
                <w:lang w:eastAsia="lv-LV"/>
              </w:rPr>
            </w:pPr>
            <w:r w:rsidRPr="00CA24E9">
              <w:rPr>
                <w:rFonts w:cs="Times New Roman"/>
                <w:color w:val="000000"/>
                <w:lang w:eastAsia="lv-LV"/>
              </w:rPr>
              <w:t>Kalts 30kg āmurim, Spics</w:t>
            </w:r>
          </w:p>
        </w:tc>
        <w:tc>
          <w:tcPr>
            <w:tcW w:w="2835" w:type="dxa"/>
            <w:tcBorders>
              <w:top w:val="nil"/>
              <w:left w:val="single" w:sz="4" w:space="0" w:color="auto"/>
              <w:bottom w:val="single" w:sz="4" w:space="0" w:color="auto"/>
              <w:right w:val="single" w:sz="4" w:space="0" w:color="auto"/>
            </w:tcBorders>
          </w:tcPr>
          <w:p w14:paraId="3691924D" w14:textId="77777777" w:rsidR="001F674B" w:rsidRPr="00CA24E9" w:rsidRDefault="001F674B" w:rsidP="00914D08">
            <w:pPr>
              <w:rPr>
                <w:rFonts w:cs="Times New Roman"/>
                <w:color w:val="000000"/>
                <w:lang w:eastAsia="lv-LV"/>
              </w:rPr>
            </w:pPr>
          </w:p>
        </w:tc>
      </w:tr>
      <w:tr w:rsidR="001F674B" w:rsidRPr="00CA24E9" w14:paraId="7B689B0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245456C"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 ø x L, &lt;10 x 250mm</w:t>
            </w:r>
          </w:p>
        </w:tc>
        <w:tc>
          <w:tcPr>
            <w:tcW w:w="2835" w:type="dxa"/>
            <w:tcBorders>
              <w:top w:val="nil"/>
              <w:left w:val="single" w:sz="4" w:space="0" w:color="auto"/>
              <w:bottom w:val="single" w:sz="4" w:space="0" w:color="auto"/>
              <w:right w:val="single" w:sz="4" w:space="0" w:color="auto"/>
            </w:tcBorders>
          </w:tcPr>
          <w:p w14:paraId="46851AF9" w14:textId="77777777" w:rsidR="001F674B" w:rsidRPr="00CA24E9" w:rsidRDefault="001F674B" w:rsidP="00914D08">
            <w:pPr>
              <w:rPr>
                <w:rFonts w:cs="Times New Roman"/>
                <w:color w:val="000000"/>
                <w:lang w:eastAsia="lv-LV"/>
              </w:rPr>
            </w:pPr>
          </w:p>
        </w:tc>
      </w:tr>
      <w:tr w:rsidR="001F674B" w:rsidRPr="00CA24E9" w14:paraId="23E9359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710037A"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 ø x L, &lt;10 x 500mm</w:t>
            </w:r>
          </w:p>
        </w:tc>
        <w:tc>
          <w:tcPr>
            <w:tcW w:w="2835" w:type="dxa"/>
            <w:tcBorders>
              <w:top w:val="nil"/>
              <w:left w:val="single" w:sz="4" w:space="0" w:color="auto"/>
              <w:bottom w:val="single" w:sz="4" w:space="0" w:color="auto"/>
              <w:right w:val="single" w:sz="4" w:space="0" w:color="auto"/>
            </w:tcBorders>
          </w:tcPr>
          <w:p w14:paraId="3C62587B" w14:textId="77777777" w:rsidR="001F674B" w:rsidRPr="00CA24E9" w:rsidRDefault="001F674B" w:rsidP="00914D08">
            <w:pPr>
              <w:rPr>
                <w:rFonts w:cs="Times New Roman"/>
                <w:color w:val="000000"/>
                <w:lang w:eastAsia="lv-LV"/>
              </w:rPr>
            </w:pPr>
          </w:p>
        </w:tc>
      </w:tr>
      <w:tr w:rsidR="001F674B" w:rsidRPr="00CA24E9" w14:paraId="5910709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4B9793C"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 ø x L, &lt;20 x 250mm</w:t>
            </w:r>
          </w:p>
        </w:tc>
        <w:tc>
          <w:tcPr>
            <w:tcW w:w="2835" w:type="dxa"/>
            <w:tcBorders>
              <w:top w:val="nil"/>
              <w:left w:val="single" w:sz="4" w:space="0" w:color="auto"/>
              <w:bottom w:val="single" w:sz="4" w:space="0" w:color="auto"/>
              <w:right w:val="single" w:sz="4" w:space="0" w:color="auto"/>
            </w:tcBorders>
          </w:tcPr>
          <w:p w14:paraId="1A6CC00D" w14:textId="77777777" w:rsidR="001F674B" w:rsidRPr="00CA24E9" w:rsidRDefault="001F674B" w:rsidP="00914D08">
            <w:pPr>
              <w:rPr>
                <w:rFonts w:cs="Times New Roman"/>
                <w:color w:val="000000"/>
                <w:lang w:eastAsia="lv-LV"/>
              </w:rPr>
            </w:pPr>
          </w:p>
        </w:tc>
      </w:tr>
      <w:tr w:rsidR="001F674B" w:rsidRPr="00CA24E9" w14:paraId="4DCF9EC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6BD1239"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 ø x L, &lt;20 x 500mm</w:t>
            </w:r>
          </w:p>
        </w:tc>
        <w:tc>
          <w:tcPr>
            <w:tcW w:w="2835" w:type="dxa"/>
            <w:tcBorders>
              <w:top w:val="nil"/>
              <w:left w:val="single" w:sz="4" w:space="0" w:color="auto"/>
              <w:bottom w:val="single" w:sz="4" w:space="0" w:color="auto"/>
              <w:right w:val="single" w:sz="4" w:space="0" w:color="auto"/>
            </w:tcBorders>
          </w:tcPr>
          <w:p w14:paraId="7E70F0B7" w14:textId="77777777" w:rsidR="001F674B" w:rsidRPr="00CA24E9" w:rsidRDefault="001F674B" w:rsidP="00914D08">
            <w:pPr>
              <w:rPr>
                <w:rFonts w:cs="Times New Roman"/>
                <w:color w:val="000000"/>
                <w:lang w:eastAsia="lv-LV"/>
              </w:rPr>
            </w:pPr>
          </w:p>
        </w:tc>
      </w:tr>
      <w:tr w:rsidR="001F674B" w:rsidRPr="00CA24E9" w14:paraId="3080329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10B33B3"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&lt;30 x 500mm</w:t>
            </w:r>
          </w:p>
        </w:tc>
        <w:tc>
          <w:tcPr>
            <w:tcW w:w="2835" w:type="dxa"/>
            <w:tcBorders>
              <w:top w:val="nil"/>
              <w:left w:val="single" w:sz="4" w:space="0" w:color="auto"/>
              <w:bottom w:val="single" w:sz="4" w:space="0" w:color="auto"/>
              <w:right w:val="single" w:sz="4" w:space="0" w:color="auto"/>
            </w:tcBorders>
          </w:tcPr>
          <w:p w14:paraId="15CB3A17" w14:textId="77777777" w:rsidR="001F674B" w:rsidRPr="00CA24E9" w:rsidRDefault="001F674B" w:rsidP="00914D08">
            <w:pPr>
              <w:rPr>
                <w:rFonts w:cs="Times New Roman"/>
                <w:color w:val="000000"/>
                <w:lang w:eastAsia="lv-LV"/>
              </w:rPr>
            </w:pPr>
          </w:p>
        </w:tc>
      </w:tr>
      <w:tr w:rsidR="001F674B" w:rsidRPr="00CA24E9" w14:paraId="0DFDCC9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121811B"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&lt;30 x 900mm</w:t>
            </w:r>
          </w:p>
        </w:tc>
        <w:tc>
          <w:tcPr>
            <w:tcW w:w="2835" w:type="dxa"/>
            <w:tcBorders>
              <w:top w:val="nil"/>
              <w:left w:val="single" w:sz="4" w:space="0" w:color="auto"/>
              <w:bottom w:val="single" w:sz="4" w:space="0" w:color="auto"/>
              <w:right w:val="single" w:sz="4" w:space="0" w:color="auto"/>
            </w:tcBorders>
          </w:tcPr>
          <w:p w14:paraId="3D62AFC4" w14:textId="77777777" w:rsidR="001F674B" w:rsidRPr="00CA24E9" w:rsidRDefault="001F674B" w:rsidP="00914D08">
            <w:pPr>
              <w:rPr>
                <w:rFonts w:cs="Times New Roman"/>
                <w:color w:val="000000"/>
                <w:lang w:eastAsia="lv-LV"/>
              </w:rPr>
            </w:pPr>
          </w:p>
        </w:tc>
      </w:tr>
      <w:tr w:rsidR="001F674B" w:rsidRPr="00CA24E9" w14:paraId="2BB2013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C9DB2C3"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&lt;40 x 500mm</w:t>
            </w:r>
          </w:p>
        </w:tc>
        <w:tc>
          <w:tcPr>
            <w:tcW w:w="2835" w:type="dxa"/>
            <w:tcBorders>
              <w:top w:val="nil"/>
              <w:left w:val="single" w:sz="4" w:space="0" w:color="auto"/>
              <w:bottom w:val="single" w:sz="4" w:space="0" w:color="auto"/>
              <w:right w:val="single" w:sz="4" w:space="0" w:color="auto"/>
            </w:tcBorders>
          </w:tcPr>
          <w:p w14:paraId="28DFC5BF" w14:textId="77777777" w:rsidR="001F674B" w:rsidRPr="00CA24E9" w:rsidRDefault="001F674B" w:rsidP="00914D08">
            <w:pPr>
              <w:rPr>
                <w:rFonts w:cs="Times New Roman"/>
                <w:color w:val="000000"/>
                <w:lang w:eastAsia="lv-LV"/>
              </w:rPr>
            </w:pPr>
          </w:p>
        </w:tc>
      </w:tr>
      <w:tr w:rsidR="001F674B" w:rsidRPr="00CA24E9" w14:paraId="62AD266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6E63442"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&lt;40 x 900mm</w:t>
            </w:r>
          </w:p>
        </w:tc>
        <w:tc>
          <w:tcPr>
            <w:tcW w:w="2835" w:type="dxa"/>
            <w:tcBorders>
              <w:top w:val="nil"/>
              <w:left w:val="single" w:sz="4" w:space="0" w:color="auto"/>
              <w:bottom w:val="single" w:sz="4" w:space="0" w:color="auto"/>
              <w:right w:val="single" w:sz="4" w:space="0" w:color="auto"/>
            </w:tcBorders>
          </w:tcPr>
          <w:p w14:paraId="286FC389" w14:textId="77777777" w:rsidR="001F674B" w:rsidRPr="00CA24E9" w:rsidRDefault="001F674B" w:rsidP="00914D08">
            <w:pPr>
              <w:rPr>
                <w:rFonts w:cs="Times New Roman"/>
                <w:color w:val="000000"/>
                <w:lang w:eastAsia="lv-LV"/>
              </w:rPr>
            </w:pPr>
          </w:p>
        </w:tc>
      </w:tr>
      <w:tr w:rsidR="001F674B" w:rsidRPr="00CA24E9" w14:paraId="6EED155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7A709C6"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&lt;50 x 500mm</w:t>
            </w:r>
          </w:p>
        </w:tc>
        <w:tc>
          <w:tcPr>
            <w:tcW w:w="2835" w:type="dxa"/>
            <w:tcBorders>
              <w:top w:val="nil"/>
              <w:left w:val="single" w:sz="4" w:space="0" w:color="auto"/>
              <w:bottom w:val="single" w:sz="4" w:space="0" w:color="auto"/>
              <w:right w:val="single" w:sz="4" w:space="0" w:color="auto"/>
            </w:tcBorders>
          </w:tcPr>
          <w:p w14:paraId="4E2EA7ED" w14:textId="77777777" w:rsidR="001F674B" w:rsidRPr="00CA24E9" w:rsidRDefault="001F674B" w:rsidP="00914D08">
            <w:pPr>
              <w:rPr>
                <w:rFonts w:cs="Times New Roman"/>
                <w:color w:val="000000"/>
                <w:lang w:eastAsia="lv-LV"/>
              </w:rPr>
            </w:pPr>
          </w:p>
        </w:tc>
      </w:tr>
      <w:tr w:rsidR="001F674B" w:rsidRPr="00CA24E9" w14:paraId="7115E9F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859DB65" w14:textId="77777777" w:rsidR="001F674B" w:rsidRPr="00CA24E9" w:rsidRDefault="001F674B" w:rsidP="00914D08">
            <w:pPr>
              <w:rPr>
                <w:rFonts w:cs="Times New Roman"/>
                <w:color w:val="000000"/>
                <w:lang w:eastAsia="lv-LV"/>
              </w:rPr>
            </w:pPr>
            <w:r w:rsidRPr="00CA24E9">
              <w:rPr>
                <w:rFonts w:cs="Times New Roman"/>
                <w:color w:val="000000"/>
                <w:lang w:eastAsia="lv-LV"/>
              </w:rPr>
              <w:t>Urbis SDS Max, ø x L, &lt;50 x 900mm</w:t>
            </w:r>
          </w:p>
        </w:tc>
        <w:tc>
          <w:tcPr>
            <w:tcW w:w="2835" w:type="dxa"/>
            <w:tcBorders>
              <w:top w:val="nil"/>
              <w:left w:val="single" w:sz="4" w:space="0" w:color="auto"/>
              <w:bottom w:val="single" w:sz="4" w:space="0" w:color="auto"/>
              <w:right w:val="single" w:sz="4" w:space="0" w:color="auto"/>
            </w:tcBorders>
          </w:tcPr>
          <w:p w14:paraId="4A426B29" w14:textId="77777777" w:rsidR="001F674B" w:rsidRPr="00CA24E9" w:rsidRDefault="001F674B" w:rsidP="00914D08">
            <w:pPr>
              <w:rPr>
                <w:rFonts w:cs="Times New Roman"/>
                <w:color w:val="000000"/>
                <w:lang w:eastAsia="lv-LV"/>
              </w:rPr>
            </w:pPr>
          </w:p>
        </w:tc>
      </w:tr>
      <w:tr w:rsidR="001F674B" w:rsidRPr="00CA24E9" w14:paraId="4C63614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0BCD1E3" w14:textId="77777777" w:rsidR="001F674B" w:rsidRPr="00CA24E9" w:rsidRDefault="001F674B" w:rsidP="00914D08">
            <w:pPr>
              <w:rPr>
                <w:rFonts w:cs="Times New Roman"/>
                <w:color w:val="000000"/>
                <w:lang w:eastAsia="lv-LV"/>
              </w:rPr>
            </w:pPr>
            <w:r w:rsidRPr="00CA24E9">
              <w:rPr>
                <w:rFonts w:cs="Times New Roman"/>
                <w:color w:val="000000"/>
                <w:lang w:eastAsia="lv-LV"/>
              </w:rPr>
              <w:t>Dimanta kontaktligzdu urbis*</w:t>
            </w:r>
          </w:p>
        </w:tc>
        <w:tc>
          <w:tcPr>
            <w:tcW w:w="2835" w:type="dxa"/>
            <w:tcBorders>
              <w:top w:val="nil"/>
              <w:left w:val="single" w:sz="4" w:space="0" w:color="auto"/>
              <w:bottom w:val="single" w:sz="4" w:space="0" w:color="auto"/>
              <w:right w:val="single" w:sz="4" w:space="0" w:color="auto"/>
            </w:tcBorders>
          </w:tcPr>
          <w:p w14:paraId="16CCDDBD" w14:textId="77777777" w:rsidR="001F674B" w:rsidRPr="00CA24E9" w:rsidRDefault="001F674B" w:rsidP="00914D08">
            <w:pPr>
              <w:rPr>
                <w:rFonts w:cs="Times New Roman"/>
                <w:color w:val="000000"/>
                <w:lang w:eastAsia="lv-LV"/>
              </w:rPr>
            </w:pPr>
          </w:p>
        </w:tc>
      </w:tr>
      <w:tr w:rsidR="001F674B" w:rsidRPr="00CA24E9" w14:paraId="65EDF05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B976418" w14:textId="77777777" w:rsidR="001F674B" w:rsidRPr="00CA24E9" w:rsidRDefault="001F674B" w:rsidP="00914D08">
            <w:pPr>
              <w:rPr>
                <w:rFonts w:cs="Times New Roman"/>
                <w:color w:val="000000"/>
                <w:lang w:eastAsia="lv-LV"/>
              </w:rPr>
            </w:pPr>
            <w:r w:rsidRPr="00CA24E9">
              <w:rPr>
                <w:rFonts w:cs="Times New Roman"/>
                <w:color w:val="000000"/>
                <w:lang w:eastAsia="lv-LV"/>
              </w:rPr>
              <w:t>Dimanta kroņurbji, ø 16 - 300mm*</w:t>
            </w:r>
          </w:p>
        </w:tc>
        <w:tc>
          <w:tcPr>
            <w:tcW w:w="2835" w:type="dxa"/>
            <w:tcBorders>
              <w:top w:val="nil"/>
              <w:left w:val="single" w:sz="4" w:space="0" w:color="auto"/>
              <w:bottom w:val="single" w:sz="4" w:space="0" w:color="auto"/>
              <w:right w:val="single" w:sz="4" w:space="0" w:color="auto"/>
            </w:tcBorders>
          </w:tcPr>
          <w:p w14:paraId="19E79FE6" w14:textId="77777777" w:rsidR="001F674B" w:rsidRPr="00CA24E9" w:rsidRDefault="001F674B" w:rsidP="00914D08">
            <w:pPr>
              <w:rPr>
                <w:rFonts w:cs="Times New Roman"/>
                <w:color w:val="000000"/>
                <w:lang w:eastAsia="lv-LV"/>
              </w:rPr>
            </w:pPr>
          </w:p>
        </w:tc>
      </w:tr>
      <w:tr w:rsidR="001F674B" w:rsidRPr="00CA24E9" w14:paraId="2C9ED80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42A9691" w14:textId="77777777" w:rsidR="001F674B" w:rsidRPr="00CA24E9" w:rsidRDefault="001F674B" w:rsidP="00914D08">
            <w:pPr>
              <w:rPr>
                <w:rFonts w:cs="Times New Roman"/>
                <w:color w:val="000000"/>
                <w:lang w:eastAsia="lv-LV"/>
              </w:rPr>
            </w:pPr>
            <w:r w:rsidRPr="00CA24E9">
              <w:rPr>
                <w:rFonts w:cs="Times New Roman"/>
                <w:color w:val="000000"/>
                <w:lang w:eastAsia="lv-LV"/>
              </w:rPr>
              <w:t>Dimanta kroņurbis, pagarinātājs, 300mm</w:t>
            </w:r>
          </w:p>
        </w:tc>
        <w:tc>
          <w:tcPr>
            <w:tcW w:w="2835" w:type="dxa"/>
            <w:tcBorders>
              <w:top w:val="nil"/>
              <w:left w:val="single" w:sz="4" w:space="0" w:color="auto"/>
              <w:bottom w:val="single" w:sz="4" w:space="0" w:color="auto"/>
              <w:right w:val="single" w:sz="4" w:space="0" w:color="auto"/>
            </w:tcBorders>
          </w:tcPr>
          <w:p w14:paraId="20DF2BC5" w14:textId="77777777" w:rsidR="001F674B" w:rsidRPr="00CA24E9" w:rsidRDefault="001F674B" w:rsidP="00914D08">
            <w:pPr>
              <w:rPr>
                <w:rFonts w:cs="Times New Roman"/>
                <w:color w:val="000000"/>
                <w:lang w:eastAsia="lv-LV"/>
              </w:rPr>
            </w:pPr>
          </w:p>
        </w:tc>
      </w:tr>
      <w:tr w:rsidR="001F674B" w:rsidRPr="00CA24E9" w14:paraId="63210BD0"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4D2EFAA" w14:textId="77777777" w:rsidR="001F674B" w:rsidRPr="00CA24E9" w:rsidRDefault="001F674B" w:rsidP="00914D08">
            <w:pPr>
              <w:rPr>
                <w:rFonts w:cs="Times New Roman"/>
                <w:lang w:eastAsia="lv-LV"/>
              </w:rPr>
            </w:pPr>
            <w:r w:rsidRPr="00CA24E9">
              <w:rPr>
                <w:rFonts w:cs="Times New Roman"/>
                <w:lang w:eastAsia="lv-LV"/>
              </w:rPr>
              <w:t>Alumīnija torņi un Trepes</w:t>
            </w:r>
          </w:p>
        </w:tc>
        <w:tc>
          <w:tcPr>
            <w:tcW w:w="2835" w:type="dxa"/>
            <w:tcBorders>
              <w:top w:val="single" w:sz="4" w:space="0" w:color="auto"/>
              <w:left w:val="single" w:sz="4" w:space="0" w:color="auto"/>
              <w:bottom w:val="single" w:sz="4" w:space="0" w:color="auto"/>
              <w:right w:val="single" w:sz="4" w:space="0" w:color="auto"/>
            </w:tcBorders>
            <w:shd w:val="clear" w:color="000000" w:fill="FCE4D6"/>
          </w:tcPr>
          <w:p w14:paraId="0B414C84" w14:textId="77777777" w:rsidR="001F674B" w:rsidRPr="00CA24E9" w:rsidRDefault="001F674B" w:rsidP="00914D08">
            <w:pPr>
              <w:rPr>
                <w:rFonts w:cs="Times New Roman"/>
                <w:lang w:eastAsia="lv-LV"/>
              </w:rPr>
            </w:pPr>
          </w:p>
        </w:tc>
      </w:tr>
      <w:tr w:rsidR="001F674B" w:rsidRPr="00CA24E9" w14:paraId="1896115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5CF1CAF" w14:textId="77777777" w:rsidR="001F674B" w:rsidRPr="00CA24E9" w:rsidRDefault="001F674B" w:rsidP="00914D08">
            <w:pPr>
              <w:rPr>
                <w:rFonts w:cs="Times New Roman"/>
                <w:lang w:eastAsia="lv-LV"/>
              </w:rPr>
            </w:pPr>
            <w:r w:rsidRPr="00CA24E9">
              <w:rPr>
                <w:rFonts w:cs="Times New Roman"/>
                <w:lang w:eastAsia="lv-LV"/>
              </w:rPr>
              <w:t>Alumīnija tornis 2 m, šaurais 0,74 m x 2,5 m</w:t>
            </w:r>
          </w:p>
        </w:tc>
        <w:tc>
          <w:tcPr>
            <w:tcW w:w="2835" w:type="dxa"/>
            <w:tcBorders>
              <w:top w:val="nil"/>
              <w:left w:val="single" w:sz="4" w:space="0" w:color="auto"/>
              <w:bottom w:val="single" w:sz="4" w:space="0" w:color="auto"/>
              <w:right w:val="single" w:sz="4" w:space="0" w:color="auto"/>
            </w:tcBorders>
          </w:tcPr>
          <w:p w14:paraId="758C0B2F" w14:textId="77777777" w:rsidR="001F674B" w:rsidRPr="00CA24E9" w:rsidRDefault="001F674B" w:rsidP="00914D08">
            <w:pPr>
              <w:rPr>
                <w:rFonts w:cs="Times New Roman"/>
                <w:lang w:eastAsia="lv-LV"/>
              </w:rPr>
            </w:pPr>
          </w:p>
        </w:tc>
      </w:tr>
      <w:tr w:rsidR="001F674B" w:rsidRPr="00CA24E9" w14:paraId="79F3C3E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0234B62" w14:textId="77777777" w:rsidR="001F674B" w:rsidRPr="00CA24E9" w:rsidRDefault="001F674B" w:rsidP="00914D08">
            <w:pPr>
              <w:rPr>
                <w:rFonts w:cs="Times New Roman"/>
                <w:lang w:eastAsia="lv-LV"/>
              </w:rPr>
            </w:pPr>
            <w:r w:rsidRPr="00CA24E9">
              <w:rPr>
                <w:rFonts w:cs="Times New Roman"/>
                <w:lang w:eastAsia="lv-LV"/>
              </w:rPr>
              <w:t>Alumīnija tornis 3 m, šaurais 0,74 m x 2,5 m</w:t>
            </w:r>
          </w:p>
        </w:tc>
        <w:tc>
          <w:tcPr>
            <w:tcW w:w="2835" w:type="dxa"/>
            <w:tcBorders>
              <w:top w:val="nil"/>
              <w:left w:val="single" w:sz="4" w:space="0" w:color="auto"/>
              <w:bottom w:val="single" w:sz="4" w:space="0" w:color="auto"/>
              <w:right w:val="single" w:sz="4" w:space="0" w:color="auto"/>
            </w:tcBorders>
          </w:tcPr>
          <w:p w14:paraId="750FCB36" w14:textId="77777777" w:rsidR="001F674B" w:rsidRPr="00CA24E9" w:rsidRDefault="001F674B" w:rsidP="00914D08">
            <w:pPr>
              <w:rPr>
                <w:rFonts w:cs="Times New Roman"/>
                <w:lang w:eastAsia="lv-LV"/>
              </w:rPr>
            </w:pPr>
          </w:p>
        </w:tc>
      </w:tr>
      <w:tr w:rsidR="001F674B" w:rsidRPr="00CA24E9" w14:paraId="4E04D45E"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7B0A8A1" w14:textId="77777777" w:rsidR="001F674B" w:rsidRPr="00CA24E9" w:rsidRDefault="001F674B" w:rsidP="00914D08">
            <w:pPr>
              <w:rPr>
                <w:rFonts w:cs="Times New Roman"/>
                <w:lang w:eastAsia="lv-LV"/>
              </w:rPr>
            </w:pPr>
            <w:r w:rsidRPr="00CA24E9">
              <w:rPr>
                <w:rFonts w:cs="Times New Roman"/>
                <w:lang w:eastAsia="lv-LV"/>
              </w:rPr>
              <w:t>Alumīnija tornis 4 m, šaurais 0,74 m x 2,5 m</w:t>
            </w:r>
          </w:p>
        </w:tc>
        <w:tc>
          <w:tcPr>
            <w:tcW w:w="2835" w:type="dxa"/>
            <w:tcBorders>
              <w:top w:val="nil"/>
              <w:left w:val="single" w:sz="4" w:space="0" w:color="auto"/>
              <w:bottom w:val="single" w:sz="4" w:space="0" w:color="auto"/>
              <w:right w:val="single" w:sz="4" w:space="0" w:color="auto"/>
            </w:tcBorders>
          </w:tcPr>
          <w:p w14:paraId="6F41E541" w14:textId="77777777" w:rsidR="001F674B" w:rsidRPr="00CA24E9" w:rsidRDefault="001F674B" w:rsidP="00914D08">
            <w:pPr>
              <w:rPr>
                <w:rFonts w:cs="Times New Roman"/>
                <w:lang w:eastAsia="lv-LV"/>
              </w:rPr>
            </w:pPr>
          </w:p>
        </w:tc>
      </w:tr>
      <w:tr w:rsidR="001F674B" w:rsidRPr="00CA24E9" w14:paraId="296E69E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A53E767" w14:textId="77777777" w:rsidR="001F674B" w:rsidRPr="00CA24E9" w:rsidRDefault="001F674B" w:rsidP="00914D08">
            <w:pPr>
              <w:rPr>
                <w:rFonts w:cs="Times New Roman"/>
                <w:lang w:eastAsia="lv-LV"/>
              </w:rPr>
            </w:pPr>
            <w:r w:rsidRPr="00CA24E9">
              <w:rPr>
                <w:rFonts w:cs="Times New Roman"/>
                <w:lang w:eastAsia="lv-LV"/>
              </w:rPr>
              <w:t>Alumīnija tornis 5 m, šaurais 0,74 m x 2,5 m</w:t>
            </w:r>
          </w:p>
        </w:tc>
        <w:tc>
          <w:tcPr>
            <w:tcW w:w="2835" w:type="dxa"/>
            <w:tcBorders>
              <w:top w:val="nil"/>
              <w:left w:val="single" w:sz="4" w:space="0" w:color="auto"/>
              <w:bottom w:val="single" w:sz="4" w:space="0" w:color="auto"/>
              <w:right w:val="single" w:sz="4" w:space="0" w:color="auto"/>
            </w:tcBorders>
          </w:tcPr>
          <w:p w14:paraId="6FE1184E" w14:textId="77777777" w:rsidR="001F674B" w:rsidRPr="00CA24E9" w:rsidRDefault="001F674B" w:rsidP="00914D08">
            <w:pPr>
              <w:rPr>
                <w:rFonts w:cs="Times New Roman"/>
                <w:lang w:eastAsia="lv-LV"/>
              </w:rPr>
            </w:pPr>
          </w:p>
        </w:tc>
      </w:tr>
      <w:tr w:rsidR="001F674B" w:rsidRPr="00CA24E9" w14:paraId="326323D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BE1058E" w14:textId="77777777" w:rsidR="001F674B" w:rsidRPr="00CA24E9" w:rsidRDefault="001F674B" w:rsidP="00914D08">
            <w:pPr>
              <w:rPr>
                <w:rFonts w:cs="Times New Roman"/>
                <w:lang w:eastAsia="lv-LV"/>
              </w:rPr>
            </w:pPr>
            <w:r w:rsidRPr="00CA24E9">
              <w:rPr>
                <w:rFonts w:cs="Times New Roman"/>
                <w:lang w:eastAsia="lv-LV"/>
              </w:rPr>
              <w:t>Alumīnija tornis 6 m, šaurais 0,74 m x 2,5 m</w:t>
            </w:r>
          </w:p>
        </w:tc>
        <w:tc>
          <w:tcPr>
            <w:tcW w:w="2835" w:type="dxa"/>
            <w:tcBorders>
              <w:top w:val="nil"/>
              <w:left w:val="single" w:sz="4" w:space="0" w:color="auto"/>
              <w:bottom w:val="single" w:sz="4" w:space="0" w:color="auto"/>
              <w:right w:val="single" w:sz="4" w:space="0" w:color="auto"/>
            </w:tcBorders>
          </w:tcPr>
          <w:p w14:paraId="529ED521" w14:textId="77777777" w:rsidR="001F674B" w:rsidRPr="00CA24E9" w:rsidRDefault="001F674B" w:rsidP="00914D08">
            <w:pPr>
              <w:rPr>
                <w:rFonts w:cs="Times New Roman"/>
                <w:lang w:eastAsia="lv-LV"/>
              </w:rPr>
            </w:pPr>
          </w:p>
        </w:tc>
      </w:tr>
      <w:tr w:rsidR="001F674B" w:rsidRPr="00CA24E9" w14:paraId="24192369"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062A235" w14:textId="77777777" w:rsidR="001F674B" w:rsidRPr="00CA24E9" w:rsidRDefault="001F674B" w:rsidP="00914D08">
            <w:pPr>
              <w:rPr>
                <w:rFonts w:cs="Times New Roman"/>
                <w:lang w:eastAsia="lv-LV"/>
              </w:rPr>
            </w:pPr>
            <w:r w:rsidRPr="00CA24E9">
              <w:rPr>
                <w:rFonts w:cs="Times New Roman"/>
                <w:lang w:eastAsia="lv-LV"/>
              </w:rPr>
              <w:t>Alumīnija tornis 7 m, šaurais 0,74 m x 2,5 m</w:t>
            </w:r>
          </w:p>
        </w:tc>
        <w:tc>
          <w:tcPr>
            <w:tcW w:w="2835" w:type="dxa"/>
            <w:tcBorders>
              <w:top w:val="nil"/>
              <w:left w:val="single" w:sz="4" w:space="0" w:color="auto"/>
              <w:bottom w:val="single" w:sz="4" w:space="0" w:color="auto"/>
              <w:right w:val="single" w:sz="4" w:space="0" w:color="auto"/>
            </w:tcBorders>
          </w:tcPr>
          <w:p w14:paraId="02F5A074" w14:textId="77777777" w:rsidR="001F674B" w:rsidRPr="00CA24E9" w:rsidRDefault="001F674B" w:rsidP="00914D08">
            <w:pPr>
              <w:rPr>
                <w:rFonts w:cs="Times New Roman"/>
                <w:lang w:eastAsia="lv-LV"/>
              </w:rPr>
            </w:pPr>
          </w:p>
        </w:tc>
      </w:tr>
      <w:tr w:rsidR="001F674B" w:rsidRPr="00CA24E9" w14:paraId="37CB0EC9"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3703F7F" w14:textId="77777777" w:rsidR="001F674B" w:rsidRPr="00CA24E9" w:rsidRDefault="001F674B" w:rsidP="00914D08">
            <w:pPr>
              <w:rPr>
                <w:rFonts w:cs="Times New Roman"/>
                <w:lang w:eastAsia="lv-LV"/>
              </w:rPr>
            </w:pPr>
            <w:r w:rsidRPr="00CA24E9">
              <w:rPr>
                <w:rFonts w:cs="Times New Roman"/>
                <w:lang w:eastAsia="lv-LV"/>
              </w:rPr>
              <w:t>Alumīnija tornis 8 m, šaurais 0,74 m x 2,5 m</w:t>
            </w:r>
          </w:p>
        </w:tc>
        <w:tc>
          <w:tcPr>
            <w:tcW w:w="2835" w:type="dxa"/>
            <w:tcBorders>
              <w:top w:val="nil"/>
              <w:left w:val="single" w:sz="4" w:space="0" w:color="auto"/>
              <w:bottom w:val="single" w:sz="4" w:space="0" w:color="auto"/>
              <w:right w:val="single" w:sz="4" w:space="0" w:color="auto"/>
            </w:tcBorders>
          </w:tcPr>
          <w:p w14:paraId="3440DF80" w14:textId="77777777" w:rsidR="001F674B" w:rsidRPr="00CA24E9" w:rsidRDefault="001F674B" w:rsidP="00914D08">
            <w:pPr>
              <w:rPr>
                <w:rFonts w:cs="Times New Roman"/>
                <w:lang w:eastAsia="lv-LV"/>
              </w:rPr>
            </w:pPr>
          </w:p>
        </w:tc>
      </w:tr>
      <w:tr w:rsidR="001F674B" w:rsidRPr="00CA24E9" w14:paraId="126BD5A1"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4031455" w14:textId="77777777" w:rsidR="001F674B" w:rsidRPr="00CA24E9" w:rsidRDefault="001F674B" w:rsidP="00914D08">
            <w:pPr>
              <w:rPr>
                <w:rFonts w:cs="Times New Roman"/>
                <w:lang w:eastAsia="lv-LV"/>
              </w:rPr>
            </w:pPr>
            <w:r w:rsidRPr="00CA24E9">
              <w:rPr>
                <w:rFonts w:cs="Times New Roman"/>
                <w:lang w:eastAsia="lv-LV"/>
              </w:rPr>
              <w:t>Alumīnija tornis 2 m, platais 1,35 m x 2,5 m</w:t>
            </w:r>
          </w:p>
        </w:tc>
        <w:tc>
          <w:tcPr>
            <w:tcW w:w="2835" w:type="dxa"/>
            <w:tcBorders>
              <w:top w:val="nil"/>
              <w:left w:val="single" w:sz="4" w:space="0" w:color="auto"/>
              <w:bottom w:val="single" w:sz="4" w:space="0" w:color="auto"/>
              <w:right w:val="single" w:sz="4" w:space="0" w:color="auto"/>
            </w:tcBorders>
          </w:tcPr>
          <w:p w14:paraId="052FB628" w14:textId="77777777" w:rsidR="001F674B" w:rsidRPr="00CA24E9" w:rsidRDefault="001F674B" w:rsidP="00914D08">
            <w:pPr>
              <w:rPr>
                <w:rFonts w:cs="Times New Roman"/>
                <w:lang w:eastAsia="lv-LV"/>
              </w:rPr>
            </w:pPr>
          </w:p>
        </w:tc>
      </w:tr>
      <w:tr w:rsidR="001F674B" w:rsidRPr="00CA24E9" w14:paraId="6DCB5AD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DEF44B3" w14:textId="77777777" w:rsidR="001F674B" w:rsidRPr="00CA24E9" w:rsidRDefault="001F674B" w:rsidP="00914D08">
            <w:pPr>
              <w:rPr>
                <w:rFonts w:cs="Times New Roman"/>
                <w:lang w:eastAsia="lv-LV"/>
              </w:rPr>
            </w:pPr>
            <w:r w:rsidRPr="00CA24E9">
              <w:rPr>
                <w:rFonts w:cs="Times New Roman"/>
                <w:lang w:eastAsia="lv-LV"/>
              </w:rPr>
              <w:t>Alumīnija tornis 3 m, platais 1,35 m x 2,5 m</w:t>
            </w:r>
          </w:p>
        </w:tc>
        <w:tc>
          <w:tcPr>
            <w:tcW w:w="2835" w:type="dxa"/>
            <w:tcBorders>
              <w:top w:val="nil"/>
              <w:left w:val="single" w:sz="4" w:space="0" w:color="auto"/>
              <w:bottom w:val="single" w:sz="4" w:space="0" w:color="auto"/>
              <w:right w:val="single" w:sz="4" w:space="0" w:color="auto"/>
            </w:tcBorders>
          </w:tcPr>
          <w:p w14:paraId="6F2B5E3E" w14:textId="77777777" w:rsidR="001F674B" w:rsidRPr="00CA24E9" w:rsidRDefault="001F674B" w:rsidP="00914D08">
            <w:pPr>
              <w:rPr>
                <w:rFonts w:cs="Times New Roman"/>
                <w:lang w:eastAsia="lv-LV"/>
              </w:rPr>
            </w:pPr>
          </w:p>
        </w:tc>
      </w:tr>
      <w:tr w:rsidR="001F674B" w:rsidRPr="00CA24E9" w14:paraId="37C38DC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D690715" w14:textId="77777777" w:rsidR="001F674B" w:rsidRPr="00CA24E9" w:rsidRDefault="001F674B" w:rsidP="00914D08">
            <w:pPr>
              <w:rPr>
                <w:rFonts w:cs="Times New Roman"/>
                <w:lang w:eastAsia="lv-LV"/>
              </w:rPr>
            </w:pPr>
            <w:r w:rsidRPr="00CA24E9">
              <w:rPr>
                <w:rFonts w:cs="Times New Roman"/>
                <w:lang w:eastAsia="lv-LV"/>
              </w:rPr>
              <w:t>Alumīnija tornis 4 m, platais 1,35 m x 2,5 m</w:t>
            </w:r>
          </w:p>
        </w:tc>
        <w:tc>
          <w:tcPr>
            <w:tcW w:w="2835" w:type="dxa"/>
            <w:tcBorders>
              <w:top w:val="nil"/>
              <w:left w:val="single" w:sz="4" w:space="0" w:color="auto"/>
              <w:bottom w:val="single" w:sz="4" w:space="0" w:color="auto"/>
              <w:right w:val="single" w:sz="4" w:space="0" w:color="auto"/>
            </w:tcBorders>
          </w:tcPr>
          <w:p w14:paraId="314178C9" w14:textId="77777777" w:rsidR="001F674B" w:rsidRPr="00CA24E9" w:rsidRDefault="001F674B" w:rsidP="00914D08">
            <w:pPr>
              <w:rPr>
                <w:rFonts w:cs="Times New Roman"/>
                <w:lang w:eastAsia="lv-LV"/>
              </w:rPr>
            </w:pPr>
          </w:p>
        </w:tc>
      </w:tr>
      <w:tr w:rsidR="001F674B" w:rsidRPr="00CA24E9" w14:paraId="6446179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4233EE5" w14:textId="77777777" w:rsidR="001F674B" w:rsidRPr="00CA24E9" w:rsidRDefault="001F674B" w:rsidP="00914D08">
            <w:pPr>
              <w:rPr>
                <w:rFonts w:cs="Times New Roman"/>
                <w:lang w:eastAsia="lv-LV"/>
              </w:rPr>
            </w:pPr>
            <w:r w:rsidRPr="00CA24E9">
              <w:rPr>
                <w:rFonts w:cs="Times New Roman"/>
                <w:lang w:eastAsia="lv-LV"/>
              </w:rPr>
              <w:t>Alumīnija tornis 5 m, platais 1,35 m x 2,5 m</w:t>
            </w:r>
          </w:p>
        </w:tc>
        <w:tc>
          <w:tcPr>
            <w:tcW w:w="2835" w:type="dxa"/>
            <w:tcBorders>
              <w:top w:val="nil"/>
              <w:left w:val="single" w:sz="4" w:space="0" w:color="auto"/>
              <w:bottom w:val="single" w:sz="4" w:space="0" w:color="auto"/>
              <w:right w:val="single" w:sz="4" w:space="0" w:color="auto"/>
            </w:tcBorders>
          </w:tcPr>
          <w:p w14:paraId="3730C018" w14:textId="77777777" w:rsidR="001F674B" w:rsidRPr="00CA24E9" w:rsidRDefault="001F674B" w:rsidP="00914D08">
            <w:pPr>
              <w:rPr>
                <w:rFonts w:cs="Times New Roman"/>
                <w:lang w:eastAsia="lv-LV"/>
              </w:rPr>
            </w:pPr>
          </w:p>
        </w:tc>
      </w:tr>
      <w:tr w:rsidR="001F674B" w:rsidRPr="00CA24E9" w14:paraId="5F98277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003982D" w14:textId="77777777" w:rsidR="001F674B" w:rsidRPr="00CA24E9" w:rsidRDefault="001F674B" w:rsidP="00914D08">
            <w:pPr>
              <w:rPr>
                <w:rFonts w:cs="Times New Roman"/>
                <w:lang w:eastAsia="lv-LV"/>
              </w:rPr>
            </w:pPr>
            <w:r w:rsidRPr="00CA24E9">
              <w:rPr>
                <w:rFonts w:cs="Times New Roman"/>
                <w:lang w:eastAsia="lv-LV"/>
              </w:rPr>
              <w:t>Alumīnija tornis 6 m, platais 1,35 m x 2,5 m</w:t>
            </w:r>
          </w:p>
        </w:tc>
        <w:tc>
          <w:tcPr>
            <w:tcW w:w="2835" w:type="dxa"/>
            <w:tcBorders>
              <w:top w:val="nil"/>
              <w:left w:val="single" w:sz="4" w:space="0" w:color="auto"/>
              <w:bottom w:val="single" w:sz="4" w:space="0" w:color="auto"/>
              <w:right w:val="single" w:sz="4" w:space="0" w:color="auto"/>
            </w:tcBorders>
          </w:tcPr>
          <w:p w14:paraId="54F1E983" w14:textId="77777777" w:rsidR="001F674B" w:rsidRPr="00CA24E9" w:rsidRDefault="001F674B" w:rsidP="00914D08">
            <w:pPr>
              <w:rPr>
                <w:rFonts w:cs="Times New Roman"/>
                <w:lang w:eastAsia="lv-LV"/>
              </w:rPr>
            </w:pPr>
          </w:p>
        </w:tc>
      </w:tr>
      <w:tr w:rsidR="001F674B" w:rsidRPr="00CA24E9" w14:paraId="262B40E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B2F2179" w14:textId="77777777" w:rsidR="001F674B" w:rsidRPr="00CA24E9" w:rsidRDefault="001F674B" w:rsidP="00914D08">
            <w:pPr>
              <w:rPr>
                <w:rFonts w:cs="Times New Roman"/>
                <w:lang w:eastAsia="lv-LV"/>
              </w:rPr>
            </w:pPr>
            <w:r w:rsidRPr="00CA24E9">
              <w:rPr>
                <w:rFonts w:cs="Times New Roman"/>
                <w:lang w:eastAsia="lv-LV"/>
              </w:rPr>
              <w:t>Alumīnija tornis 7 m, platais 1,35 m x 2,5 m</w:t>
            </w:r>
          </w:p>
        </w:tc>
        <w:tc>
          <w:tcPr>
            <w:tcW w:w="2835" w:type="dxa"/>
            <w:tcBorders>
              <w:top w:val="nil"/>
              <w:left w:val="single" w:sz="4" w:space="0" w:color="auto"/>
              <w:bottom w:val="single" w:sz="4" w:space="0" w:color="auto"/>
              <w:right w:val="single" w:sz="4" w:space="0" w:color="auto"/>
            </w:tcBorders>
          </w:tcPr>
          <w:p w14:paraId="0A241AF8" w14:textId="77777777" w:rsidR="001F674B" w:rsidRPr="00CA24E9" w:rsidRDefault="001F674B" w:rsidP="00914D08">
            <w:pPr>
              <w:rPr>
                <w:rFonts w:cs="Times New Roman"/>
                <w:lang w:eastAsia="lv-LV"/>
              </w:rPr>
            </w:pPr>
          </w:p>
        </w:tc>
      </w:tr>
      <w:tr w:rsidR="001F674B" w:rsidRPr="00CA24E9" w14:paraId="521871B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464FF0F" w14:textId="77777777" w:rsidR="001F674B" w:rsidRPr="00CA24E9" w:rsidRDefault="001F674B" w:rsidP="00914D08">
            <w:pPr>
              <w:rPr>
                <w:rFonts w:cs="Times New Roman"/>
                <w:lang w:eastAsia="lv-LV"/>
              </w:rPr>
            </w:pPr>
            <w:r w:rsidRPr="00CA24E9">
              <w:rPr>
                <w:rFonts w:cs="Times New Roman"/>
                <w:lang w:eastAsia="lv-LV"/>
              </w:rPr>
              <w:t>Alumīnija tornis 8 m, platais 1,35 m x 2,5 m</w:t>
            </w:r>
          </w:p>
        </w:tc>
        <w:tc>
          <w:tcPr>
            <w:tcW w:w="2835" w:type="dxa"/>
            <w:tcBorders>
              <w:top w:val="nil"/>
              <w:left w:val="single" w:sz="4" w:space="0" w:color="auto"/>
              <w:bottom w:val="single" w:sz="4" w:space="0" w:color="auto"/>
              <w:right w:val="single" w:sz="4" w:space="0" w:color="auto"/>
            </w:tcBorders>
          </w:tcPr>
          <w:p w14:paraId="1199BDF1" w14:textId="77777777" w:rsidR="001F674B" w:rsidRPr="00CA24E9" w:rsidRDefault="001F674B" w:rsidP="00914D08">
            <w:pPr>
              <w:rPr>
                <w:rFonts w:cs="Times New Roman"/>
                <w:lang w:eastAsia="lv-LV"/>
              </w:rPr>
            </w:pPr>
          </w:p>
        </w:tc>
      </w:tr>
      <w:tr w:rsidR="001F674B" w:rsidRPr="00CA24E9" w14:paraId="09AB4F3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ECF1E93" w14:textId="77777777" w:rsidR="001F674B" w:rsidRPr="00CA24E9" w:rsidRDefault="001F674B" w:rsidP="00914D08">
            <w:pPr>
              <w:rPr>
                <w:rFonts w:cs="Times New Roman"/>
                <w:lang w:eastAsia="lv-LV"/>
              </w:rPr>
            </w:pPr>
            <w:r w:rsidRPr="00CA24E9">
              <w:rPr>
                <w:rFonts w:cs="Times New Roman"/>
                <w:lang w:eastAsia="lv-LV"/>
              </w:rPr>
              <w:t>Alumīnija tornis 10 m, platais 1,35 m x 2,5 m</w:t>
            </w:r>
          </w:p>
        </w:tc>
        <w:tc>
          <w:tcPr>
            <w:tcW w:w="2835" w:type="dxa"/>
            <w:tcBorders>
              <w:top w:val="nil"/>
              <w:left w:val="single" w:sz="4" w:space="0" w:color="auto"/>
              <w:bottom w:val="single" w:sz="4" w:space="0" w:color="auto"/>
              <w:right w:val="single" w:sz="4" w:space="0" w:color="auto"/>
            </w:tcBorders>
          </w:tcPr>
          <w:p w14:paraId="3AD49D82" w14:textId="77777777" w:rsidR="001F674B" w:rsidRPr="00CA24E9" w:rsidRDefault="001F674B" w:rsidP="00914D08">
            <w:pPr>
              <w:rPr>
                <w:rFonts w:cs="Times New Roman"/>
                <w:lang w:eastAsia="lv-LV"/>
              </w:rPr>
            </w:pPr>
          </w:p>
        </w:tc>
      </w:tr>
      <w:tr w:rsidR="001F674B" w:rsidRPr="00CA24E9" w14:paraId="2F0051C9"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C0B5D75" w14:textId="77777777" w:rsidR="001F674B" w:rsidRPr="00CA24E9" w:rsidRDefault="001F674B" w:rsidP="00914D08">
            <w:pPr>
              <w:rPr>
                <w:rFonts w:cs="Times New Roman"/>
                <w:lang w:eastAsia="lv-LV"/>
              </w:rPr>
            </w:pPr>
            <w:r w:rsidRPr="00CA24E9">
              <w:rPr>
                <w:rFonts w:cs="Times New Roman"/>
                <w:lang w:eastAsia="lv-LV"/>
              </w:rPr>
              <w:t>Alumīnija tornis 12 m, platais 1,35 m x 2,5 m</w:t>
            </w:r>
          </w:p>
        </w:tc>
        <w:tc>
          <w:tcPr>
            <w:tcW w:w="2835" w:type="dxa"/>
            <w:tcBorders>
              <w:top w:val="nil"/>
              <w:left w:val="single" w:sz="4" w:space="0" w:color="auto"/>
              <w:bottom w:val="single" w:sz="4" w:space="0" w:color="auto"/>
              <w:right w:val="single" w:sz="4" w:space="0" w:color="auto"/>
            </w:tcBorders>
          </w:tcPr>
          <w:p w14:paraId="2B0D0EDF" w14:textId="77777777" w:rsidR="001F674B" w:rsidRPr="00CA24E9" w:rsidRDefault="001F674B" w:rsidP="00914D08">
            <w:pPr>
              <w:rPr>
                <w:rFonts w:cs="Times New Roman"/>
                <w:lang w:eastAsia="lv-LV"/>
              </w:rPr>
            </w:pPr>
          </w:p>
        </w:tc>
      </w:tr>
      <w:tr w:rsidR="001F674B" w:rsidRPr="00CA24E9" w14:paraId="12C56954"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A4E5E84" w14:textId="77777777" w:rsidR="001F674B" w:rsidRPr="00CA24E9" w:rsidRDefault="001F674B" w:rsidP="00914D08">
            <w:pPr>
              <w:rPr>
                <w:rFonts w:cs="Times New Roman"/>
                <w:lang w:eastAsia="lv-LV"/>
              </w:rPr>
            </w:pPr>
            <w:r w:rsidRPr="00CA24E9">
              <w:rPr>
                <w:rFonts w:cs="Times New Roman"/>
                <w:lang w:eastAsia="lv-LV"/>
              </w:rPr>
              <w:t>Alumīnija tornis, izvelkamais</w:t>
            </w:r>
          </w:p>
        </w:tc>
        <w:tc>
          <w:tcPr>
            <w:tcW w:w="2835" w:type="dxa"/>
            <w:tcBorders>
              <w:top w:val="nil"/>
              <w:left w:val="single" w:sz="4" w:space="0" w:color="auto"/>
              <w:bottom w:val="single" w:sz="4" w:space="0" w:color="auto"/>
              <w:right w:val="single" w:sz="4" w:space="0" w:color="auto"/>
            </w:tcBorders>
          </w:tcPr>
          <w:p w14:paraId="6B8CC744" w14:textId="77777777" w:rsidR="001F674B" w:rsidRPr="00CA24E9" w:rsidRDefault="001F674B" w:rsidP="00914D08">
            <w:pPr>
              <w:rPr>
                <w:rFonts w:cs="Times New Roman"/>
                <w:lang w:eastAsia="lv-LV"/>
              </w:rPr>
            </w:pPr>
          </w:p>
        </w:tc>
      </w:tr>
      <w:tr w:rsidR="001F674B" w:rsidRPr="00CA24E9" w14:paraId="39669EB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A66651A" w14:textId="77777777" w:rsidR="001F674B" w:rsidRPr="00CA24E9" w:rsidRDefault="001F674B" w:rsidP="00914D08">
            <w:pPr>
              <w:rPr>
                <w:rFonts w:cs="Times New Roman"/>
                <w:lang w:eastAsia="lv-LV"/>
              </w:rPr>
            </w:pPr>
            <w:r w:rsidRPr="00CA24E9">
              <w:rPr>
                <w:rFonts w:cs="Times New Roman"/>
                <w:lang w:eastAsia="lv-LV"/>
              </w:rPr>
              <w:t>Alumīnija trepes 2 posmu,  0.95m</w:t>
            </w:r>
          </w:p>
        </w:tc>
        <w:tc>
          <w:tcPr>
            <w:tcW w:w="2835" w:type="dxa"/>
            <w:tcBorders>
              <w:top w:val="nil"/>
              <w:left w:val="single" w:sz="4" w:space="0" w:color="auto"/>
              <w:bottom w:val="single" w:sz="4" w:space="0" w:color="auto"/>
              <w:right w:val="single" w:sz="4" w:space="0" w:color="auto"/>
            </w:tcBorders>
          </w:tcPr>
          <w:p w14:paraId="05416905" w14:textId="77777777" w:rsidR="001F674B" w:rsidRPr="00CA24E9" w:rsidRDefault="001F674B" w:rsidP="00914D08">
            <w:pPr>
              <w:rPr>
                <w:rFonts w:cs="Times New Roman"/>
                <w:lang w:eastAsia="lv-LV"/>
              </w:rPr>
            </w:pPr>
          </w:p>
        </w:tc>
      </w:tr>
      <w:tr w:rsidR="001F674B" w:rsidRPr="00CA24E9" w14:paraId="419CBE81"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0E47BCC" w14:textId="77777777" w:rsidR="001F674B" w:rsidRPr="00CA24E9" w:rsidRDefault="001F674B" w:rsidP="00914D08">
            <w:pPr>
              <w:rPr>
                <w:rFonts w:cs="Times New Roman"/>
                <w:lang w:eastAsia="lv-LV"/>
              </w:rPr>
            </w:pPr>
            <w:r w:rsidRPr="00CA24E9">
              <w:rPr>
                <w:rFonts w:cs="Times New Roman"/>
                <w:lang w:eastAsia="lv-LV"/>
              </w:rPr>
              <w:t>Salokāmas universālās alumīnija trepes 3in1, 3,6m</w:t>
            </w:r>
          </w:p>
        </w:tc>
        <w:tc>
          <w:tcPr>
            <w:tcW w:w="2835" w:type="dxa"/>
            <w:tcBorders>
              <w:top w:val="nil"/>
              <w:left w:val="single" w:sz="4" w:space="0" w:color="auto"/>
              <w:bottom w:val="single" w:sz="4" w:space="0" w:color="auto"/>
              <w:right w:val="single" w:sz="4" w:space="0" w:color="auto"/>
            </w:tcBorders>
          </w:tcPr>
          <w:p w14:paraId="486E115B" w14:textId="77777777" w:rsidR="001F674B" w:rsidRPr="00CA24E9" w:rsidRDefault="001F674B" w:rsidP="00914D08">
            <w:pPr>
              <w:rPr>
                <w:rFonts w:cs="Times New Roman"/>
                <w:lang w:eastAsia="lv-LV"/>
              </w:rPr>
            </w:pPr>
          </w:p>
        </w:tc>
      </w:tr>
      <w:tr w:rsidR="001F674B" w:rsidRPr="00CA24E9" w14:paraId="5E8464D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5452AAA" w14:textId="77777777" w:rsidR="001F674B" w:rsidRPr="00CA24E9" w:rsidRDefault="001F674B" w:rsidP="00914D08">
            <w:pPr>
              <w:rPr>
                <w:rFonts w:cs="Times New Roman"/>
                <w:lang w:eastAsia="lv-LV"/>
              </w:rPr>
            </w:pPr>
            <w:r w:rsidRPr="00CA24E9">
              <w:rPr>
                <w:rFonts w:cs="Times New Roman"/>
                <w:lang w:eastAsia="lv-LV"/>
              </w:rPr>
              <w:t>Alumīnija trepes 2 posmu, 6,1 m</w:t>
            </w:r>
          </w:p>
        </w:tc>
        <w:tc>
          <w:tcPr>
            <w:tcW w:w="2835" w:type="dxa"/>
            <w:tcBorders>
              <w:top w:val="nil"/>
              <w:left w:val="single" w:sz="4" w:space="0" w:color="auto"/>
              <w:bottom w:val="single" w:sz="4" w:space="0" w:color="auto"/>
              <w:right w:val="single" w:sz="4" w:space="0" w:color="auto"/>
            </w:tcBorders>
          </w:tcPr>
          <w:p w14:paraId="39828065" w14:textId="77777777" w:rsidR="001F674B" w:rsidRPr="00CA24E9" w:rsidRDefault="001F674B" w:rsidP="00914D08">
            <w:pPr>
              <w:rPr>
                <w:rFonts w:cs="Times New Roman"/>
                <w:lang w:eastAsia="lv-LV"/>
              </w:rPr>
            </w:pPr>
          </w:p>
        </w:tc>
      </w:tr>
      <w:tr w:rsidR="001F674B" w:rsidRPr="00CA24E9" w14:paraId="21F2EA2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81DE7F3" w14:textId="77777777" w:rsidR="001F674B" w:rsidRPr="00CA24E9" w:rsidRDefault="001F674B" w:rsidP="00914D08">
            <w:pPr>
              <w:rPr>
                <w:rFonts w:cs="Times New Roman"/>
                <w:lang w:eastAsia="lv-LV"/>
              </w:rPr>
            </w:pPr>
            <w:r w:rsidRPr="00CA24E9">
              <w:rPr>
                <w:rFonts w:cs="Times New Roman"/>
                <w:lang w:eastAsia="lv-LV"/>
              </w:rPr>
              <w:t>Alumīnija trepes 3 posmu 8,3 m</w:t>
            </w:r>
          </w:p>
        </w:tc>
        <w:tc>
          <w:tcPr>
            <w:tcW w:w="2835" w:type="dxa"/>
            <w:tcBorders>
              <w:top w:val="nil"/>
              <w:left w:val="single" w:sz="4" w:space="0" w:color="auto"/>
              <w:bottom w:val="single" w:sz="4" w:space="0" w:color="auto"/>
              <w:right w:val="single" w:sz="4" w:space="0" w:color="auto"/>
            </w:tcBorders>
          </w:tcPr>
          <w:p w14:paraId="4E580634" w14:textId="77777777" w:rsidR="001F674B" w:rsidRPr="00CA24E9" w:rsidRDefault="001F674B" w:rsidP="00914D08">
            <w:pPr>
              <w:rPr>
                <w:rFonts w:cs="Times New Roman"/>
                <w:lang w:eastAsia="lv-LV"/>
              </w:rPr>
            </w:pPr>
          </w:p>
        </w:tc>
      </w:tr>
      <w:tr w:rsidR="001F674B" w:rsidRPr="00CA24E9" w14:paraId="30FC80D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F0ED91F" w14:textId="77777777" w:rsidR="001F674B" w:rsidRPr="00CA24E9" w:rsidRDefault="001F674B" w:rsidP="00914D08">
            <w:pPr>
              <w:rPr>
                <w:rFonts w:cs="Times New Roman"/>
                <w:lang w:eastAsia="lv-LV"/>
              </w:rPr>
            </w:pPr>
            <w:r w:rsidRPr="00CA24E9">
              <w:rPr>
                <w:rFonts w:cs="Times New Roman"/>
                <w:lang w:eastAsia="lv-LV"/>
              </w:rPr>
              <w:t>Alumīnija trepes 3 posmu 11,6 m</w:t>
            </w:r>
          </w:p>
        </w:tc>
        <w:tc>
          <w:tcPr>
            <w:tcW w:w="2835" w:type="dxa"/>
            <w:tcBorders>
              <w:top w:val="nil"/>
              <w:left w:val="single" w:sz="4" w:space="0" w:color="auto"/>
              <w:bottom w:val="single" w:sz="4" w:space="0" w:color="auto"/>
              <w:right w:val="single" w:sz="4" w:space="0" w:color="auto"/>
            </w:tcBorders>
          </w:tcPr>
          <w:p w14:paraId="77AC8879" w14:textId="77777777" w:rsidR="001F674B" w:rsidRPr="00CA24E9" w:rsidRDefault="001F674B" w:rsidP="00914D08">
            <w:pPr>
              <w:rPr>
                <w:rFonts w:cs="Times New Roman"/>
                <w:lang w:eastAsia="lv-LV"/>
              </w:rPr>
            </w:pPr>
          </w:p>
        </w:tc>
      </w:tr>
      <w:tr w:rsidR="001F674B" w:rsidRPr="00CA24E9" w14:paraId="3826872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1E8A8AD" w14:textId="77777777" w:rsidR="001F674B" w:rsidRPr="00CA24E9" w:rsidRDefault="001F674B" w:rsidP="00914D08">
            <w:pPr>
              <w:rPr>
                <w:rFonts w:cs="Times New Roman"/>
                <w:color w:val="000000"/>
                <w:lang w:eastAsia="lv-LV"/>
              </w:rPr>
            </w:pPr>
            <w:r w:rsidRPr="00CA24E9">
              <w:rPr>
                <w:rFonts w:cs="Times New Roman"/>
                <w:color w:val="000000"/>
                <w:lang w:eastAsia="lv-LV"/>
              </w:rPr>
              <w:t>Alumīnija teleskopiskās universālās trepes</w:t>
            </w:r>
          </w:p>
        </w:tc>
        <w:tc>
          <w:tcPr>
            <w:tcW w:w="2835" w:type="dxa"/>
            <w:tcBorders>
              <w:top w:val="nil"/>
              <w:left w:val="single" w:sz="4" w:space="0" w:color="auto"/>
              <w:bottom w:val="single" w:sz="4" w:space="0" w:color="auto"/>
              <w:right w:val="single" w:sz="4" w:space="0" w:color="auto"/>
            </w:tcBorders>
          </w:tcPr>
          <w:p w14:paraId="359BE17F" w14:textId="77777777" w:rsidR="001F674B" w:rsidRPr="00CA24E9" w:rsidRDefault="001F674B" w:rsidP="00914D08">
            <w:pPr>
              <w:rPr>
                <w:rFonts w:cs="Times New Roman"/>
                <w:color w:val="000000"/>
                <w:lang w:eastAsia="lv-LV"/>
              </w:rPr>
            </w:pPr>
          </w:p>
        </w:tc>
      </w:tr>
      <w:tr w:rsidR="001F674B" w:rsidRPr="00CA24E9" w14:paraId="42640601"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91B979E" w14:textId="77777777" w:rsidR="001F674B" w:rsidRPr="00CA24E9" w:rsidRDefault="001F674B" w:rsidP="00914D08">
            <w:pPr>
              <w:rPr>
                <w:rFonts w:cs="Times New Roman"/>
                <w:color w:val="000000"/>
                <w:lang w:eastAsia="lv-LV"/>
              </w:rPr>
            </w:pPr>
            <w:r w:rsidRPr="00CA24E9">
              <w:rPr>
                <w:rFonts w:cs="Times New Roman"/>
                <w:color w:val="000000"/>
                <w:lang w:eastAsia="lv-LV"/>
              </w:rPr>
              <w:t>Mūrnieku sastatnes</w:t>
            </w:r>
          </w:p>
        </w:tc>
        <w:tc>
          <w:tcPr>
            <w:tcW w:w="2835" w:type="dxa"/>
            <w:tcBorders>
              <w:top w:val="nil"/>
              <w:left w:val="single" w:sz="4" w:space="0" w:color="auto"/>
              <w:bottom w:val="single" w:sz="4" w:space="0" w:color="auto"/>
              <w:right w:val="single" w:sz="4" w:space="0" w:color="auto"/>
            </w:tcBorders>
          </w:tcPr>
          <w:p w14:paraId="729467EE" w14:textId="77777777" w:rsidR="001F674B" w:rsidRPr="00CA24E9" w:rsidRDefault="001F674B" w:rsidP="00914D08">
            <w:pPr>
              <w:rPr>
                <w:rFonts w:cs="Times New Roman"/>
                <w:color w:val="000000"/>
                <w:lang w:eastAsia="lv-LV"/>
              </w:rPr>
            </w:pPr>
          </w:p>
        </w:tc>
      </w:tr>
      <w:tr w:rsidR="001F674B" w:rsidRPr="00CA24E9" w14:paraId="516BD15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1247279D" w14:textId="77777777" w:rsidR="001F674B" w:rsidRPr="00CA24E9" w:rsidRDefault="001F674B" w:rsidP="00914D08">
            <w:pPr>
              <w:rPr>
                <w:rFonts w:cs="Times New Roman"/>
                <w:color w:val="000000"/>
                <w:lang w:eastAsia="lv-LV"/>
              </w:rPr>
            </w:pPr>
            <w:r w:rsidRPr="00CA24E9">
              <w:rPr>
                <w:rFonts w:cs="Times New Roman"/>
                <w:color w:val="000000"/>
                <w:lang w:eastAsia="lv-LV"/>
              </w:rPr>
              <w:t>Betona apstrāde</w:t>
            </w:r>
          </w:p>
        </w:tc>
        <w:tc>
          <w:tcPr>
            <w:tcW w:w="2835" w:type="dxa"/>
            <w:tcBorders>
              <w:top w:val="nil"/>
              <w:left w:val="single" w:sz="4" w:space="0" w:color="auto"/>
              <w:bottom w:val="single" w:sz="4" w:space="0" w:color="auto"/>
              <w:right w:val="single" w:sz="4" w:space="0" w:color="auto"/>
            </w:tcBorders>
            <w:shd w:val="clear" w:color="000000" w:fill="FCE4D6"/>
          </w:tcPr>
          <w:p w14:paraId="4EC75DF1" w14:textId="77777777" w:rsidR="001F674B" w:rsidRPr="00CA24E9" w:rsidRDefault="001F674B" w:rsidP="00914D08">
            <w:pPr>
              <w:rPr>
                <w:rFonts w:cs="Times New Roman"/>
                <w:color w:val="000000"/>
                <w:lang w:eastAsia="lv-LV"/>
              </w:rPr>
            </w:pPr>
          </w:p>
        </w:tc>
      </w:tr>
      <w:tr w:rsidR="001F674B" w:rsidRPr="00CA24E9" w14:paraId="4760EB6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04A30C6"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Dziļumvibratora motors, 230V</w:t>
            </w:r>
          </w:p>
        </w:tc>
        <w:tc>
          <w:tcPr>
            <w:tcW w:w="2835" w:type="dxa"/>
            <w:tcBorders>
              <w:top w:val="nil"/>
              <w:left w:val="single" w:sz="4" w:space="0" w:color="auto"/>
              <w:bottom w:val="single" w:sz="4" w:space="0" w:color="auto"/>
              <w:right w:val="single" w:sz="4" w:space="0" w:color="auto"/>
            </w:tcBorders>
            <w:shd w:val="clear" w:color="000000" w:fill="FFFFFF"/>
          </w:tcPr>
          <w:p w14:paraId="293DEAAE" w14:textId="77777777" w:rsidR="001F674B" w:rsidRPr="00CA24E9" w:rsidRDefault="001F674B" w:rsidP="00914D08">
            <w:pPr>
              <w:rPr>
                <w:rFonts w:cs="Times New Roman"/>
                <w:color w:val="000000"/>
                <w:lang w:eastAsia="lv-LV"/>
              </w:rPr>
            </w:pPr>
          </w:p>
        </w:tc>
      </w:tr>
      <w:tr w:rsidR="001F674B" w:rsidRPr="00CA24E9" w14:paraId="77EFB4EA"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C32BDBB" w14:textId="77777777" w:rsidR="001F674B" w:rsidRPr="00CA24E9" w:rsidRDefault="001F674B" w:rsidP="00914D08">
            <w:pPr>
              <w:rPr>
                <w:rFonts w:cs="Times New Roman"/>
                <w:color w:val="000000"/>
                <w:lang w:eastAsia="lv-LV"/>
              </w:rPr>
            </w:pPr>
            <w:r w:rsidRPr="00CA24E9">
              <w:rPr>
                <w:rFonts w:cs="Times New Roman"/>
                <w:color w:val="000000"/>
                <w:lang w:eastAsia="lv-LV"/>
              </w:rPr>
              <w:t xml:space="preserve">Vibrovāle mehāniskā 1,5m-6m, galva Ø 28-48mm </w:t>
            </w:r>
          </w:p>
        </w:tc>
        <w:tc>
          <w:tcPr>
            <w:tcW w:w="2835" w:type="dxa"/>
            <w:tcBorders>
              <w:top w:val="nil"/>
              <w:left w:val="single" w:sz="4" w:space="0" w:color="auto"/>
              <w:bottom w:val="single" w:sz="4" w:space="0" w:color="auto"/>
              <w:right w:val="single" w:sz="4" w:space="0" w:color="auto"/>
            </w:tcBorders>
            <w:shd w:val="clear" w:color="000000" w:fill="FFFFFF"/>
          </w:tcPr>
          <w:p w14:paraId="71A59270" w14:textId="77777777" w:rsidR="001F674B" w:rsidRPr="00CA24E9" w:rsidRDefault="001F674B" w:rsidP="00914D08">
            <w:pPr>
              <w:rPr>
                <w:rFonts w:cs="Times New Roman"/>
                <w:color w:val="000000"/>
                <w:lang w:eastAsia="lv-LV"/>
              </w:rPr>
            </w:pPr>
          </w:p>
        </w:tc>
      </w:tr>
      <w:tr w:rsidR="001F674B" w:rsidRPr="00CA24E9" w14:paraId="539672B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1FC7A4E" w14:textId="77777777" w:rsidR="001F674B" w:rsidRPr="00CA24E9" w:rsidRDefault="001F674B" w:rsidP="00914D08">
            <w:pPr>
              <w:rPr>
                <w:rFonts w:cs="Times New Roman"/>
                <w:color w:val="000000"/>
                <w:lang w:eastAsia="lv-LV"/>
              </w:rPr>
            </w:pPr>
            <w:r w:rsidRPr="00CA24E9">
              <w:rPr>
                <w:rFonts w:cs="Times New Roman"/>
                <w:color w:val="000000"/>
                <w:lang w:eastAsia="lv-LV"/>
              </w:rPr>
              <w:t>Betona slīpmašīna, ø 600mm ar lāpstiņām, benzīns</w:t>
            </w:r>
          </w:p>
        </w:tc>
        <w:tc>
          <w:tcPr>
            <w:tcW w:w="2835" w:type="dxa"/>
            <w:tcBorders>
              <w:top w:val="nil"/>
              <w:left w:val="single" w:sz="4" w:space="0" w:color="auto"/>
              <w:bottom w:val="single" w:sz="4" w:space="0" w:color="auto"/>
              <w:right w:val="single" w:sz="4" w:space="0" w:color="auto"/>
            </w:tcBorders>
            <w:shd w:val="clear" w:color="000000" w:fill="FFFFFF"/>
          </w:tcPr>
          <w:p w14:paraId="0DECE193" w14:textId="77777777" w:rsidR="001F674B" w:rsidRPr="00CA24E9" w:rsidRDefault="001F674B" w:rsidP="00914D08">
            <w:pPr>
              <w:rPr>
                <w:rFonts w:cs="Times New Roman"/>
                <w:color w:val="000000"/>
                <w:lang w:eastAsia="lv-LV"/>
              </w:rPr>
            </w:pPr>
          </w:p>
        </w:tc>
      </w:tr>
      <w:tr w:rsidR="001F674B" w:rsidRPr="00CA24E9" w14:paraId="7CA6BD0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DBB6D55" w14:textId="77777777" w:rsidR="001F674B" w:rsidRPr="00CA24E9" w:rsidRDefault="001F674B" w:rsidP="00914D08">
            <w:pPr>
              <w:rPr>
                <w:rFonts w:cs="Times New Roman"/>
                <w:color w:val="000000"/>
                <w:lang w:eastAsia="lv-LV"/>
              </w:rPr>
            </w:pPr>
            <w:r w:rsidRPr="00CA24E9">
              <w:rPr>
                <w:rFonts w:cs="Times New Roman"/>
                <w:color w:val="000000"/>
                <w:lang w:eastAsia="lv-LV"/>
              </w:rPr>
              <w:t>Betona slīpmašīna, ø 600mm ar lāpstiņām,  230V</w:t>
            </w:r>
          </w:p>
        </w:tc>
        <w:tc>
          <w:tcPr>
            <w:tcW w:w="2835" w:type="dxa"/>
            <w:tcBorders>
              <w:top w:val="nil"/>
              <w:left w:val="single" w:sz="4" w:space="0" w:color="auto"/>
              <w:bottom w:val="single" w:sz="4" w:space="0" w:color="auto"/>
              <w:right w:val="single" w:sz="4" w:space="0" w:color="auto"/>
            </w:tcBorders>
            <w:shd w:val="clear" w:color="000000" w:fill="FFFFFF"/>
          </w:tcPr>
          <w:p w14:paraId="2A5E3F14" w14:textId="77777777" w:rsidR="001F674B" w:rsidRPr="00CA24E9" w:rsidRDefault="001F674B" w:rsidP="00914D08">
            <w:pPr>
              <w:rPr>
                <w:rFonts w:cs="Times New Roman"/>
                <w:color w:val="000000"/>
                <w:lang w:eastAsia="lv-LV"/>
              </w:rPr>
            </w:pPr>
          </w:p>
        </w:tc>
      </w:tr>
      <w:tr w:rsidR="001F674B" w:rsidRPr="00CA24E9" w14:paraId="7E3E824C"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DA7EE" w14:textId="77777777" w:rsidR="001F674B" w:rsidRPr="00CA24E9" w:rsidRDefault="001F674B" w:rsidP="00914D08">
            <w:pPr>
              <w:rPr>
                <w:rFonts w:cs="Times New Roman"/>
                <w:color w:val="000000"/>
                <w:lang w:eastAsia="lv-LV"/>
              </w:rPr>
            </w:pPr>
            <w:r w:rsidRPr="00CA24E9">
              <w:rPr>
                <w:rFonts w:cs="Times New Roman"/>
                <w:color w:val="000000"/>
                <w:lang w:eastAsia="lv-LV"/>
              </w:rPr>
              <w:t>Rokas betona slīpmašīna, ø 125mm, 230V</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581023E9" w14:textId="77777777" w:rsidR="001F674B" w:rsidRPr="00CA24E9" w:rsidRDefault="001F674B" w:rsidP="00914D08">
            <w:pPr>
              <w:rPr>
                <w:rFonts w:cs="Times New Roman"/>
                <w:color w:val="000000"/>
                <w:lang w:eastAsia="lv-LV"/>
              </w:rPr>
            </w:pPr>
          </w:p>
        </w:tc>
      </w:tr>
      <w:tr w:rsidR="001F674B" w:rsidRPr="00CA24E9" w14:paraId="6135E75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F19A9F3" w14:textId="77777777" w:rsidR="001F674B" w:rsidRPr="00CA24E9" w:rsidRDefault="001F674B" w:rsidP="00914D08">
            <w:pPr>
              <w:rPr>
                <w:rFonts w:cs="Times New Roman"/>
                <w:color w:val="000000"/>
                <w:lang w:eastAsia="lv-LV"/>
              </w:rPr>
            </w:pPr>
            <w:r w:rsidRPr="00CA24E9">
              <w:rPr>
                <w:rFonts w:cs="Times New Roman"/>
                <w:color w:val="000000"/>
                <w:lang w:eastAsia="lv-LV"/>
              </w:rPr>
              <w:t>Betona slīpmašīna ar dimanta disku, ø 250mm, 230V</w:t>
            </w:r>
          </w:p>
        </w:tc>
        <w:tc>
          <w:tcPr>
            <w:tcW w:w="2835" w:type="dxa"/>
            <w:tcBorders>
              <w:top w:val="nil"/>
              <w:left w:val="single" w:sz="4" w:space="0" w:color="auto"/>
              <w:bottom w:val="single" w:sz="4" w:space="0" w:color="auto"/>
              <w:right w:val="single" w:sz="4" w:space="0" w:color="auto"/>
            </w:tcBorders>
            <w:shd w:val="clear" w:color="000000" w:fill="FFFFFF"/>
          </w:tcPr>
          <w:p w14:paraId="5699B15C" w14:textId="77777777" w:rsidR="001F674B" w:rsidRPr="00CA24E9" w:rsidRDefault="001F674B" w:rsidP="00914D08">
            <w:pPr>
              <w:rPr>
                <w:rFonts w:cs="Times New Roman"/>
                <w:color w:val="000000"/>
                <w:lang w:eastAsia="lv-LV"/>
              </w:rPr>
            </w:pPr>
          </w:p>
        </w:tc>
      </w:tr>
      <w:tr w:rsidR="001F674B" w:rsidRPr="00CA24E9" w14:paraId="02AEFCE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BF8FB66" w14:textId="77777777" w:rsidR="001F674B" w:rsidRPr="00CA24E9" w:rsidRDefault="001F674B" w:rsidP="00914D08">
            <w:pPr>
              <w:rPr>
                <w:rFonts w:cs="Times New Roman"/>
                <w:color w:val="000000"/>
                <w:lang w:eastAsia="lv-LV"/>
              </w:rPr>
            </w:pPr>
            <w:r w:rsidRPr="00CA24E9">
              <w:rPr>
                <w:rFonts w:cs="Times New Roman"/>
                <w:color w:val="000000"/>
                <w:lang w:eastAsia="lv-LV"/>
              </w:rPr>
              <w:t>Betona slīpmašīna ar dimanta disku, ø 400mm, 400V</w:t>
            </w:r>
          </w:p>
        </w:tc>
        <w:tc>
          <w:tcPr>
            <w:tcW w:w="2835" w:type="dxa"/>
            <w:tcBorders>
              <w:top w:val="nil"/>
              <w:left w:val="single" w:sz="4" w:space="0" w:color="auto"/>
              <w:bottom w:val="single" w:sz="4" w:space="0" w:color="auto"/>
              <w:right w:val="single" w:sz="4" w:space="0" w:color="auto"/>
            </w:tcBorders>
            <w:shd w:val="clear" w:color="000000" w:fill="FFFFFF"/>
          </w:tcPr>
          <w:p w14:paraId="49D16F7D" w14:textId="77777777" w:rsidR="001F674B" w:rsidRPr="00CA24E9" w:rsidRDefault="001F674B" w:rsidP="00914D08">
            <w:pPr>
              <w:rPr>
                <w:rFonts w:cs="Times New Roman"/>
                <w:color w:val="000000"/>
                <w:lang w:eastAsia="lv-LV"/>
              </w:rPr>
            </w:pPr>
          </w:p>
        </w:tc>
      </w:tr>
      <w:tr w:rsidR="001F674B" w:rsidRPr="00CA24E9" w14:paraId="041053D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E2A0D3B" w14:textId="77777777" w:rsidR="001F674B" w:rsidRPr="00CA24E9" w:rsidRDefault="001F674B" w:rsidP="00914D08">
            <w:pPr>
              <w:rPr>
                <w:rFonts w:cs="Times New Roman"/>
                <w:color w:val="000000"/>
                <w:lang w:eastAsia="lv-LV"/>
              </w:rPr>
            </w:pPr>
            <w:r w:rsidRPr="00CA24E9">
              <w:rPr>
                <w:rFonts w:cs="Times New Roman"/>
                <w:color w:val="000000"/>
                <w:lang w:eastAsia="lv-LV"/>
              </w:rPr>
              <w:t>Betona frēze, 200mm, 230V</w:t>
            </w:r>
          </w:p>
        </w:tc>
        <w:tc>
          <w:tcPr>
            <w:tcW w:w="2835" w:type="dxa"/>
            <w:tcBorders>
              <w:top w:val="nil"/>
              <w:left w:val="single" w:sz="4" w:space="0" w:color="auto"/>
              <w:bottom w:val="single" w:sz="4" w:space="0" w:color="auto"/>
              <w:right w:val="single" w:sz="4" w:space="0" w:color="auto"/>
            </w:tcBorders>
            <w:shd w:val="clear" w:color="000000" w:fill="FFFFFF"/>
          </w:tcPr>
          <w:p w14:paraId="7E4A50F2" w14:textId="77777777" w:rsidR="001F674B" w:rsidRPr="00CA24E9" w:rsidRDefault="001F674B" w:rsidP="00914D08">
            <w:pPr>
              <w:rPr>
                <w:rFonts w:cs="Times New Roman"/>
                <w:color w:val="000000"/>
                <w:lang w:eastAsia="lv-LV"/>
              </w:rPr>
            </w:pPr>
          </w:p>
        </w:tc>
      </w:tr>
      <w:tr w:rsidR="001F674B" w:rsidRPr="00CA24E9" w14:paraId="4A05794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16C552B" w14:textId="77777777" w:rsidR="001F674B" w:rsidRPr="00CA24E9" w:rsidRDefault="001F674B" w:rsidP="00914D08">
            <w:pPr>
              <w:rPr>
                <w:rFonts w:cs="Times New Roman"/>
                <w:color w:val="000000"/>
                <w:lang w:eastAsia="lv-LV"/>
              </w:rPr>
            </w:pPr>
            <w:r w:rsidRPr="00CA24E9">
              <w:rPr>
                <w:rFonts w:cs="Times New Roman"/>
                <w:color w:val="000000"/>
                <w:lang w:eastAsia="lv-LV"/>
              </w:rPr>
              <w:t>Betona frēze, 200mm, benzīns</w:t>
            </w:r>
          </w:p>
        </w:tc>
        <w:tc>
          <w:tcPr>
            <w:tcW w:w="2835" w:type="dxa"/>
            <w:tcBorders>
              <w:top w:val="nil"/>
              <w:left w:val="single" w:sz="4" w:space="0" w:color="auto"/>
              <w:bottom w:val="single" w:sz="4" w:space="0" w:color="auto"/>
              <w:right w:val="single" w:sz="4" w:space="0" w:color="auto"/>
            </w:tcBorders>
            <w:shd w:val="clear" w:color="000000" w:fill="FFFFFF"/>
          </w:tcPr>
          <w:p w14:paraId="340BF6BD" w14:textId="77777777" w:rsidR="001F674B" w:rsidRPr="00CA24E9" w:rsidRDefault="001F674B" w:rsidP="00914D08">
            <w:pPr>
              <w:rPr>
                <w:rFonts w:cs="Times New Roman"/>
                <w:color w:val="000000"/>
                <w:lang w:eastAsia="lv-LV"/>
              </w:rPr>
            </w:pPr>
          </w:p>
        </w:tc>
      </w:tr>
      <w:tr w:rsidR="001F674B" w:rsidRPr="00CA24E9" w14:paraId="6CA3EFB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F0A0B6B" w14:textId="77777777" w:rsidR="001F674B" w:rsidRPr="00CA24E9" w:rsidRDefault="001F674B" w:rsidP="00914D08">
            <w:pPr>
              <w:rPr>
                <w:rFonts w:cs="Times New Roman"/>
                <w:color w:val="000000"/>
                <w:lang w:eastAsia="lv-LV"/>
              </w:rPr>
            </w:pPr>
            <w:r w:rsidRPr="00CA24E9">
              <w:rPr>
                <w:rFonts w:cs="Times New Roman"/>
                <w:color w:val="000000"/>
                <w:lang w:eastAsia="lv-LV"/>
              </w:rPr>
              <w:t>Betona virsmas slāņa noņēmējs, pneimatiskais</w:t>
            </w:r>
          </w:p>
        </w:tc>
        <w:tc>
          <w:tcPr>
            <w:tcW w:w="2835" w:type="dxa"/>
            <w:tcBorders>
              <w:top w:val="nil"/>
              <w:left w:val="single" w:sz="4" w:space="0" w:color="auto"/>
              <w:bottom w:val="single" w:sz="4" w:space="0" w:color="auto"/>
              <w:right w:val="single" w:sz="4" w:space="0" w:color="auto"/>
            </w:tcBorders>
            <w:shd w:val="clear" w:color="000000" w:fill="FFFFFF"/>
          </w:tcPr>
          <w:p w14:paraId="4F64E4A2" w14:textId="77777777" w:rsidR="001F674B" w:rsidRPr="00CA24E9" w:rsidRDefault="001F674B" w:rsidP="00914D08">
            <w:pPr>
              <w:rPr>
                <w:rFonts w:cs="Times New Roman"/>
                <w:color w:val="000000"/>
                <w:lang w:eastAsia="lv-LV"/>
              </w:rPr>
            </w:pPr>
          </w:p>
        </w:tc>
      </w:tr>
      <w:tr w:rsidR="001F674B" w:rsidRPr="00CA24E9" w14:paraId="2CC19DA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8314482" w14:textId="77777777" w:rsidR="001F674B" w:rsidRPr="00CA24E9" w:rsidRDefault="001F674B" w:rsidP="00914D08">
            <w:pPr>
              <w:rPr>
                <w:rFonts w:cs="Times New Roman"/>
                <w:color w:val="000000"/>
                <w:lang w:eastAsia="lv-LV"/>
              </w:rPr>
            </w:pPr>
            <w:r w:rsidRPr="00CA24E9">
              <w:rPr>
                <w:rFonts w:cs="Times New Roman"/>
                <w:color w:val="000000"/>
                <w:lang w:eastAsia="lv-LV"/>
              </w:rPr>
              <w:t>Betona mikseris, 230V</w:t>
            </w:r>
          </w:p>
        </w:tc>
        <w:tc>
          <w:tcPr>
            <w:tcW w:w="2835" w:type="dxa"/>
            <w:tcBorders>
              <w:top w:val="nil"/>
              <w:left w:val="single" w:sz="4" w:space="0" w:color="auto"/>
              <w:bottom w:val="single" w:sz="4" w:space="0" w:color="auto"/>
              <w:right w:val="single" w:sz="4" w:space="0" w:color="auto"/>
            </w:tcBorders>
            <w:shd w:val="clear" w:color="000000" w:fill="FFFFFF"/>
          </w:tcPr>
          <w:p w14:paraId="451E0C10" w14:textId="77777777" w:rsidR="001F674B" w:rsidRPr="00CA24E9" w:rsidRDefault="001F674B" w:rsidP="00914D08">
            <w:pPr>
              <w:rPr>
                <w:rFonts w:cs="Times New Roman"/>
                <w:color w:val="000000"/>
                <w:lang w:eastAsia="lv-LV"/>
              </w:rPr>
            </w:pPr>
          </w:p>
        </w:tc>
      </w:tr>
      <w:tr w:rsidR="001F674B" w:rsidRPr="00CA24E9" w14:paraId="6F41335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ACAC3DA" w14:textId="77777777" w:rsidR="001F674B" w:rsidRPr="00CA24E9" w:rsidRDefault="001F674B" w:rsidP="00914D08">
            <w:pPr>
              <w:rPr>
                <w:rFonts w:cs="Times New Roman"/>
                <w:color w:val="000000"/>
                <w:lang w:eastAsia="lv-LV"/>
              </w:rPr>
            </w:pPr>
            <w:r w:rsidRPr="00CA24E9">
              <w:rPr>
                <w:rFonts w:cs="Times New Roman"/>
                <w:color w:val="000000"/>
                <w:lang w:eastAsia="lv-LV"/>
              </w:rPr>
              <w:t>Betona maisītājs, 130 l, 230V</w:t>
            </w:r>
          </w:p>
        </w:tc>
        <w:tc>
          <w:tcPr>
            <w:tcW w:w="2835" w:type="dxa"/>
            <w:tcBorders>
              <w:top w:val="nil"/>
              <w:left w:val="single" w:sz="4" w:space="0" w:color="auto"/>
              <w:bottom w:val="single" w:sz="4" w:space="0" w:color="auto"/>
              <w:right w:val="single" w:sz="4" w:space="0" w:color="auto"/>
            </w:tcBorders>
            <w:shd w:val="clear" w:color="000000" w:fill="FFFFFF"/>
          </w:tcPr>
          <w:p w14:paraId="6FC8390A" w14:textId="77777777" w:rsidR="001F674B" w:rsidRPr="00CA24E9" w:rsidRDefault="001F674B" w:rsidP="00914D08">
            <w:pPr>
              <w:rPr>
                <w:rFonts w:cs="Times New Roman"/>
                <w:color w:val="000000"/>
                <w:lang w:eastAsia="lv-LV"/>
              </w:rPr>
            </w:pPr>
          </w:p>
        </w:tc>
      </w:tr>
      <w:tr w:rsidR="001F674B" w:rsidRPr="00CA24E9" w14:paraId="346F797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35B4A14" w14:textId="77777777" w:rsidR="001F674B" w:rsidRPr="00CA24E9" w:rsidRDefault="001F674B" w:rsidP="00914D08">
            <w:pPr>
              <w:rPr>
                <w:rFonts w:cs="Times New Roman"/>
                <w:color w:val="000000"/>
                <w:lang w:eastAsia="lv-LV"/>
              </w:rPr>
            </w:pPr>
            <w:r w:rsidRPr="00CA24E9">
              <w:rPr>
                <w:rFonts w:cs="Times New Roman"/>
                <w:color w:val="000000"/>
                <w:lang w:eastAsia="lv-LV"/>
              </w:rPr>
              <w:t>Disks betona pierīvētājam, 600mm</w:t>
            </w:r>
          </w:p>
        </w:tc>
        <w:tc>
          <w:tcPr>
            <w:tcW w:w="2835" w:type="dxa"/>
            <w:tcBorders>
              <w:top w:val="nil"/>
              <w:left w:val="single" w:sz="4" w:space="0" w:color="auto"/>
              <w:bottom w:val="single" w:sz="4" w:space="0" w:color="auto"/>
              <w:right w:val="single" w:sz="4" w:space="0" w:color="auto"/>
            </w:tcBorders>
            <w:shd w:val="clear" w:color="000000" w:fill="FFFFFF"/>
          </w:tcPr>
          <w:p w14:paraId="5035A107" w14:textId="77777777" w:rsidR="001F674B" w:rsidRPr="00CA24E9" w:rsidRDefault="001F674B" w:rsidP="00914D08">
            <w:pPr>
              <w:rPr>
                <w:rFonts w:cs="Times New Roman"/>
                <w:color w:val="000000"/>
                <w:lang w:eastAsia="lv-LV"/>
              </w:rPr>
            </w:pPr>
          </w:p>
        </w:tc>
      </w:tr>
      <w:tr w:rsidR="001F674B" w:rsidRPr="00CA24E9" w14:paraId="30B5285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3947220" w14:textId="77777777" w:rsidR="001F674B" w:rsidRPr="00CA24E9" w:rsidRDefault="001F674B" w:rsidP="00914D08">
            <w:pPr>
              <w:rPr>
                <w:rFonts w:cs="Times New Roman"/>
                <w:color w:val="000000"/>
                <w:lang w:eastAsia="lv-LV"/>
              </w:rPr>
            </w:pPr>
            <w:r w:rsidRPr="00CA24E9">
              <w:rPr>
                <w:rFonts w:cs="Times New Roman"/>
                <w:color w:val="000000"/>
                <w:lang w:eastAsia="lv-LV"/>
              </w:rPr>
              <w:t>Disks betona pierīvētājam, 950mm</w:t>
            </w:r>
          </w:p>
        </w:tc>
        <w:tc>
          <w:tcPr>
            <w:tcW w:w="2835" w:type="dxa"/>
            <w:tcBorders>
              <w:top w:val="nil"/>
              <w:left w:val="single" w:sz="4" w:space="0" w:color="auto"/>
              <w:bottom w:val="single" w:sz="4" w:space="0" w:color="auto"/>
              <w:right w:val="single" w:sz="4" w:space="0" w:color="auto"/>
            </w:tcBorders>
            <w:shd w:val="clear" w:color="000000" w:fill="FFFFFF"/>
          </w:tcPr>
          <w:p w14:paraId="60EAF490" w14:textId="77777777" w:rsidR="001F674B" w:rsidRPr="00CA24E9" w:rsidRDefault="001F674B" w:rsidP="00914D08">
            <w:pPr>
              <w:rPr>
                <w:rFonts w:cs="Times New Roman"/>
                <w:color w:val="000000"/>
                <w:lang w:eastAsia="lv-LV"/>
              </w:rPr>
            </w:pPr>
          </w:p>
        </w:tc>
      </w:tr>
      <w:tr w:rsidR="001F674B" w:rsidRPr="00CA24E9" w14:paraId="5A46CA6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0D90D90" w14:textId="77777777" w:rsidR="001F674B" w:rsidRPr="00CA24E9" w:rsidRDefault="001F674B" w:rsidP="00914D08">
            <w:pPr>
              <w:rPr>
                <w:rFonts w:cs="Times New Roman"/>
                <w:color w:val="000000"/>
                <w:lang w:eastAsia="lv-LV"/>
              </w:rPr>
            </w:pPr>
            <w:r w:rsidRPr="00CA24E9">
              <w:rPr>
                <w:rFonts w:cs="Times New Roman"/>
                <w:color w:val="000000"/>
                <w:lang w:eastAsia="lv-LV"/>
              </w:rPr>
              <w:t>Lāpstiņu un disku komplekts dub.betona slīpmašīnai</w:t>
            </w:r>
          </w:p>
        </w:tc>
        <w:tc>
          <w:tcPr>
            <w:tcW w:w="2835" w:type="dxa"/>
            <w:tcBorders>
              <w:top w:val="nil"/>
              <w:left w:val="single" w:sz="4" w:space="0" w:color="auto"/>
              <w:bottom w:val="single" w:sz="4" w:space="0" w:color="auto"/>
              <w:right w:val="single" w:sz="4" w:space="0" w:color="auto"/>
            </w:tcBorders>
            <w:shd w:val="clear" w:color="000000" w:fill="FFFFFF"/>
          </w:tcPr>
          <w:p w14:paraId="11EA0822" w14:textId="77777777" w:rsidR="001F674B" w:rsidRPr="00CA24E9" w:rsidRDefault="001F674B" w:rsidP="00914D08">
            <w:pPr>
              <w:rPr>
                <w:rFonts w:cs="Times New Roman"/>
                <w:color w:val="000000"/>
                <w:lang w:eastAsia="lv-LV"/>
              </w:rPr>
            </w:pPr>
          </w:p>
        </w:tc>
      </w:tr>
      <w:tr w:rsidR="001F674B" w:rsidRPr="00CA24E9" w14:paraId="5E82ABC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8CED6C2" w14:textId="77777777" w:rsidR="001F674B" w:rsidRPr="00CA24E9" w:rsidRDefault="001F674B" w:rsidP="00914D08">
            <w:pPr>
              <w:rPr>
                <w:rFonts w:cs="Times New Roman"/>
                <w:color w:val="000000"/>
                <w:lang w:eastAsia="lv-LV"/>
              </w:rPr>
            </w:pPr>
            <w:r w:rsidRPr="00CA24E9">
              <w:rPr>
                <w:rFonts w:cs="Times New Roman"/>
                <w:color w:val="000000"/>
                <w:lang w:eastAsia="lv-LV"/>
              </w:rPr>
              <w:t>Dimanta slīpdisks, ø 125mm*</w:t>
            </w:r>
          </w:p>
        </w:tc>
        <w:tc>
          <w:tcPr>
            <w:tcW w:w="2835" w:type="dxa"/>
            <w:tcBorders>
              <w:top w:val="nil"/>
              <w:left w:val="single" w:sz="4" w:space="0" w:color="auto"/>
              <w:bottom w:val="single" w:sz="4" w:space="0" w:color="auto"/>
              <w:right w:val="single" w:sz="4" w:space="0" w:color="auto"/>
            </w:tcBorders>
            <w:shd w:val="clear" w:color="000000" w:fill="FFFFFF"/>
          </w:tcPr>
          <w:p w14:paraId="6211C36A" w14:textId="77777777" w:rsidR="001F674B" w:rsidRPr="00CA24E9" w:rsidRDefault="001F674B" w:rsidP="00914D08">
            <w:pPr>
              <w:rPr>
                <w:rFonts w:cs="Times New Roman"/>
                <w:color w:val="000000"/>
                <w:lang w:eastAsia="lv-LV"/>
              </w:rPr>
            </w:pPr>
          </w:p>
        </w:tc>
      </w:tr>
      <w:tr w:rsidR="001F674B" w:rsidRPr="00CA24E9" w14:paraId="0360C67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604A4D8" w14:textId="77777777" w:rsidR="001F674B" w:rsidRPr="00CA24E9" w:rsidRDefault="001F674B" w:rsidP="00914D08">
            <w:pPr>
              <w:rPr>
                <w:rFonts w:cs="Times New Roman"/>
                <w:color w:val="000000"/>
                <w:lang w:eastAsia="lv-LV"/>
              </w:rPr>
            </w:pPr>
            <w:r w:rsidRPr="00CA24E9">
              <w:rPr>
                <w:rFonts w:cs="Times New Roman"/>
                <w:color w:val="000000"/>
                <w:lang w:eastAsia="lv-LV"/>
              </w:rPr>
              <w:t>Dimanta slīpdisks, ø 250mm*</w:t>
            </w:r>
          </w:p>
        </w:tc>
        <w:tc>
          <w:tcPr>
            <w:tcW w:w="2835" w:type="dxa"/>
            <w:tcBorders>
              <w:top w:val="nil"/>
              <w:left w:val="single" w:sz="4" w:space="0" w:color="auto"/>
              <w:bottom w:val="single" w:sz="4" w:space="0" w:color="auto"/>
              <w:right w:val="single" w:sz="4" w:space="0" w:color="auto"/>
            </w:tcBorders>
            <w:shd w:val="clear" w:color="000000" w:fill="FFFFFF"/>
          </w:tcPr>
          <w:p w14:paraId="0B34CB1D" w14:textId="77777777" w:rsidR="001F674B" w:rsidRPr="00CA24E9" w:rsidRDefault="001F674B" w:rsidP="00914D08">
            <w:pPr>
              <w:rPr>
                <w:rFonts w:cs="Times New Roman"/>
                <w:color w:val="000000"/>
                <w:lang w:eastAsia="lv-LV"/>
              </w:rPr>
            </w:pPr>
          </w:p>
        </w:tc>
      </w:tr>
      <w:tr w:rsidR="001F674B" w:rsidRPr="00CA24E9" w14:paraId="33F56E4B"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2A9ABA7" w14:textId="77777777" w:rsidR="001F674B" w:rsidRPr="00CA24E9" w:rsidRDefault="001F674B" w:rsidP="00914D08">
            <w:pPr>
              <w:rPr>
                <w:rFonts w:cs="Times New Roman"/>
                <w:color w:val="000000"/>
                <w:lang w:eastAsia="lv-LV"/>
              </w:rPr>
            </w:pPr>
            <w:r w:rsidRPr="00CA24E9">
              <w:rPr>
                <w:rFonts w:cs="Times New Roman"/>
                <w:color w:val="000000"/>
                <w:lang w:eastAsia="lv-LV"/>
              </w:rPr>
              <w:t>Dimanta segmentu komplekts*</w:t>
            </w:r>
          </w:p>
        </w:tc>
        <w:tc>
          <w:tcPr>
            <w:tcW w:w="2835" w:type="dxa"/>
            <w:tcBorders>
              <w:top w:val="nil"/>
              <w:left w:val="single" w:sz="4" w:space="0" w:color="auto"/>
              <w:bottom w:val="single" w:sz="4" w:space="0" w:color="auto"/>
              <w:right w:val="single" w:sz="4" w:space="0" w:color="auto"/>
            </w:tcBorders>
            <w:shd w:val="clear" w:color="000000" w:fill="FFFFFF"/>
          </w:tcPr>
          <w:p w14:paraId="322AEDE6" w14:textId="77777777" w:rsidR="001F674B" w:rsidRPr="00CA24E9" w:rsidRDefault="001F674B" w:rsidP="00914D08">
            <w:pPr>
              <w:rPr>
                <w:rFonts w:cs="Times New Roman"/>
                <w:color w:val="000000"/>
                <w:lang w:eastAsia="lv-LV"/>
              </w:rPr>
            </w:pPr>
          </w:p>
        </w:tc>
      </w:tr>
      <w:tr w:rsidR="001F674B" w:rsidRPr="00CA24E9" w14:paraId="2DD6821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6994EFA3" w14:textId="77777777" w:rsidR="001F674B" w:rsidRPr="00CA24E9" w:rsidRDefault="001F674B" w:rsidP="00914D08">
            <w:pPr>
              <w:rPr>
                <w:rFonts w:cs="Times New Roman"/>
                <w:color w:val="000000"/>
                <w:lang w:eastAsia="lv-LV"/>
              </w:rPr>
            </w:pPr>
            <w:r w:rsidRPr="00CA24E9">
              <w:rPr>
                <w:rFonts w:cs="Times New Roman"/>
                <w:color w:val="000000"/>
                <w:lang w:eastAsia="lv-LV"/>
              </w:rPr>
              <w:t>Blietēšana</w:t>
            </w:r>
          </w:p>
        </w:tc>
        <w:tc>
          <w:tcPr>
            <w:tcW w:w="2835" w:type="dxa"/>
            <w:tcBorders>
              <w:top w:val="nil"/>
              <w:left w:val="single" w:sz="4" w:space="0" w:color="auto"/>
              <w:bottom w:val="single" w:sz="4" w:space="0" w:color="auto"/>
              <w:right w:val="single" w:sz="4" w:space="0" w:color="auto"/>
            </w:tcBorders>
            <w:shd w:val="clear" w:color="000000" w:fill="FCE4D6"/>
          </w:tcPr>
          <w:p w14:paraId="11BA297E" w14:textId="77777777" w:rsidR="001F674B" w:rsidRPr="00CA24E9" w:rsidRDefault="001F674B" w:rsidP="00914D08">
            <w:pPr>
              <w:rPr>
                <w:rFonts w:cs="Times New Roman"/>
                <w:color w:val="000000"/>
                <w:lang w:eastAsia="lv-LV"/>
              </w:rPr>
            </w:pPr>
          </w:p>
        </w:tc>
      </w:tr>
      <w:tr w:rsidR="001F674B" w:rsidRPr="00CA24E9" w14:paraId="67EC842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94A8D58" w14:textId="77777777" w:rsidR="001F674B" w:rsidRPr="00CA24E9" w:rsidRDefault="001F674B" w:rsidP="00914D08">
            <w:pPr>
              <w:rPr>
                <w:rFonts w:cs="Times New Roman"/>
                <w:color w:val="000000"/>
                <w:lang w:eastAsia="lv-LV"/>
              </w:rPr>
            </w:pPr>
            <w:r w:rsidRPr="00CA24E9">
              <w:rPr>
                <w:rFonts w:cs="Times New Roman"/>
                <w:color w:val="000000"/>
                <w:lang w:eastAsia="lv-LV"/>
              </w:rPr>
              <w:t>Vibrobliete,  50-79 kg, benzīns</w:t>
            </w:r>
          </w:p>
        </w:tc>
        <w:tc>
          <w:tcPr>
            <w:tcW w:w="2835" w:type="dxa"/>
            <w:tcBorders>
              <w:top w:val="nil"/>
              <w:left w:val="single" w:sz="4" w:space="0" w:color="auto"/>
              <w:bottom w:val="single" w:sz="4" w:space="0" w:color="auto"/>
              <w:right w:val="single" w:sz="4" w:space="0" w:color="auto"/>
            </w:tcBorders>
            <w:shd w:val="clear" w:color="000000" w:fill="FFFFFF"/>
          </w:tcPr>
          <w:p w14:paraId="5C1D37A4" w14:textId="77777777" w:rsidR="001F674B" w:rsidRPr="00CA24E9" w:rsidRDefault="001F674B" w:rsidP="00914D08">
            <w:pPr>
              <w:rPr>
                <w:rFonts w:cs="Times New Roman"/>
                <w:color w:val="000000"/>
                <w:lang w:eastAsia="lv-LV"/>
              </w:rPr>
            </w:pPr>
          </w:p>
        </w:tc>
      </w:tr>
      <w:tr w:rsidR="001F674B" w:rsidRPr="00CA24E9" w14:paraId="67DBC8C9"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79632B0" w14:textId="77777777" w:rsidR="001F674B" w:rsidRPr="00CA24E9" w:rsidRDefault="001F674B" w:rsidP="00914D08">
            <w:pPr>
              <w:rPr>
                <w:rFonts w:cs="Times New Roman"/>
                <w:color w:val="000000"/>
                <w:lang w:eastAsia="lv-LV"/>
              </w:rPr>
            </w:pPr>
            <w:r w:rsidRPr="00CA24E9">
              <w:rPr>
                <w:rFonts w:cs="Times New Roman"/>
                <w:color w:val="000000"/>
                <w:lang w:eastAsia="lv-LV"/>
              </w:rPr>
              <w:t>Vibrobliete,  80-90 kg, benzīns</w:t>
            </w:r>
          </w:p>
        </w:tc>
        <w:tc>
          <w:tcPr>
            <w:tcW w:w="2835" w:type="dxa"/>
            <w:tcBorders>
              <w:top w:val="nil"/>
              <w:left w:val="single" w:sz="4" w:space="0" w:color="auto"/>
              <w:bottom w:val="single" w:sz="4" w:space="0" w:color="auto"/>
              <w:right w:val="single" w:sz="4" w:space="0" w:color="auto"/>
            </w:tcBorders>
            <w:shd w:val="clear" w:color="000000" w:fill="FFFFFF"/>
          </w:tcPr>
          <w:p w14:paraId="5823936E" w14:textId="77777777" w:rsidR="001F674B" w:rsidRPr="00CA24E9" w:rsidRDefault="001F674B" w:rsidP="00914D08">
            <w:pPr>
              <w:rPr>
                <w:rFonts w:cs="Times New Roman"/>
                <w:color w:val="000000"/>
                <w:lang w:eastAsia="lv-LV"/>
              </w:rPr>
            </w:pPr>
          </w:p>
        </w:tc>
      </w:tr>
      <w:tr w:rsidR="001F674B" w:rsidRPr="00CA24E9" w14:paraId="51A1341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5B2C173" w14:textId="77777777" w:rsidR="001F674B" w:rsidRPr="00CA24E9" w:rsidRDefault="001F674B" w:rsidP="00914D08">
            <w:pPr>
              <w:rPr>
                <w:rFonts w:cs="Times New Roman"/>
                <w:color w:val="000000"/>
                <w:lang w:eastAsia="lv-LV"/>
              </w:rPr>
            </w:pPr>
            <w:r w:rsidRPr="00CA24E9">
              <w:rPr>
                <w:rFonts w:cs="Times New Roman"/>
                <w:color w:val="000000"/>
                <w:lang w:eastAsia="lv-LV"/>
              </w:rPr>
              <w:t>Vibrokāja, 60-70 kg, benzīns</w:t>
            </w:r>
          </w:p>
        </w:tc>
        <w:tc>
          <w:tcPr>
            <w:tcW w:w="2835" w:type="dxa"/>
            <w:tcBorders>
              <w:top w:val="nil"/>
              <w:left w:val="single" w:sz="4" w:space="0" w:color="auto"/>
              <w:bottom w:val="single" w:sz="4" w:space="0" w:color="auto"/>
              <w:right w:val="single" w:sz="4" w:space="0" w:color="auto"/>
            </w:tcBorders>
            <w:shd w:val="clear" w:color="000000" w:fill="FFFFFF"/>
          </w:tcPr>
          <w:p w14:paraId="65B45156" w14:textId="77777777" w:rsidR="001F674B" w:rsidRPr="00CA24E9" w:rsidRDefault="001F674B" w:rsidP="00914D08">
            <w:pPr>
              <w:rPr>
                <w:rFonts w:cs="Times New Roman"/>
                <w:color w:val="000000"/>
                <w:lang w:eastAsia="lv-LV"/>
              </w:rPr>
            </w:pPr>
          </w:p>
        </w:tc>
      </w:tr>
      <w:tr w:rsidR="001F674B" w:rsidRPr="00CA24E9" w14:paraId="3C74712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305967F9"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caurules, konveijerlentas un tvertnes</w:t>
            </w:r>
          </w:p>
        </w:tc>
        <w:tc>
          <w:tcPr>
            <w:tcW w:w="2835" w:type="dxa"/>
            <w:tcBorders>
              <w:top w:val="nil"/>
              <w:left w:val="single" w:sz="4" w:space="0" w:color="auto"/>
              <w:bottom w:val="single" w:sz="4" w:space="0" w:color="auto"/>
              <w:right w:val="single" w:sz="4" w:space="0" w:color="auto"/>
            </w:tcBorders>
            <w:shd w:val="clear" w:color="000000" w:fill="FCE4D6"/>
          </w:tcPr>
          <w:p w14:paraId="70F685B5" w14:textId="77777777" w:rsidR="001F674B" w:rsidRPr="00CA24E9" w:rsidRDefault="001F674B" w:rsidP="00914D08">
            <w:pPr>
              <w:rPr>
                <w:rFonts w:cs="Times New Roman"/>
                <w:color w:val="000000"/>
                <w:lang w:eastAsia="lv-LV"/>
              </w:rPr>
            </w:pPr>
          </w:p>
        </w:tc>
      </w:tr>
      <w:tr w:rsidR="001F674B" w:rsidRPr="00CA24E9" w14:paraId="79139CC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A26D870"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1m</w:t>
            </w:r>
          </w:p>
        </w:tc>
        <w:tc>
          <w:tcPr>
            <w:tcW w:w="2835" w:type="dxa"/>
            <w:tcBorders>
              <w:top w:val="nil"/>
              <w:left w:val="single" w:sz="4" w:space="0" w:color="auto"/>
              <w:bottom w:val="single" w:sz="4" w:space="0" w:color="auto"/>
              <w:right w:val="single" w:sz="4" w:space="0" w:color="auto"/>
            </w:tcBorders>
          </w:tcPr>
          <w:p w14:paraId="1F4A1BA7" w14:textId="77777777" w:rsidR="001F674B" w:rsidRPr="00CA24E9" w:rsidRDefault="001F674B" w:rsidP="00914D08">
            <w:pPr>
              <w:rPr>
                <w:rFonts w:cs="Times New Roman"/>
                <w:color w:val="000000"/>
                <w:lang w:eastAsia="lv-LV"/>
              </w:rPr>
            </w:pPr>
          </w:p>
        </w:tc>
      </w:tr>
      <w:tr w:rsidR="001F674B" w:rsidRPr="00CA24E9" w14:paraId="1C4CE67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072403C"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1m sānu ievads</w:t>
            </w:r>
          </w:p>
        </w:tc>
        <w:tc>
          <w:tcPr>
            <w:tcW w:w="2835" w:type="dxa"/>
            <w:tcBorders>
              <w:top w:val="nil"/>
              <w:left w:val="single" w:sz="4" w:space="0" w:color="auto"/>
              <w:bottom w:val="single" w:sz="4" w:space="0" w:color="auto"/>
              <w:right w:val="single" w:sz="4" w:space="0" w:color="auto"/>
            </w:tcBorders>
            <w:shd w:val="clear" w:color="000000" w:fill="FFFFFF"/>
          </w:tcPr>
          <w:p w14:paraId="3A16EB47" w14:textId="77777777" w:rsidR="001F674B" w:rsidRPr="00CA24E9" w:rsidRDefault="001F674B" w:rsidP="00914D08">
            <w:pPr>
              <w:rPr>
                <w:rFonts w:cs="Times New Roman"/>
                <w:color w:val="000000"/>
                <w:lang w:eastAsia="lv-LV"/>
              </w:rPr>
            </w:pPr>
          </w:p>
        </w:tc>
      </w:tr>
      <w:tr w:rsidR="001F674B" w:rsidRPr="00CA24E9" w14:paraId="79B46E9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D319F0C"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piltuve</w:t>
            </w:r>
          </w:p>
        </w:tc>
        <w:tc>
          <w:tcPr>
            <w:tcW w:w="2835" w:type="dxa"/>
            <w:tcBorders>
              <w:top w:val="nil"/>
              <w:left w:val="single" w:sz="4" w:space="0" w:color="auto"/>
              <w:bottom w:val="single" w:sz="4" w:space="0" w:color="auto"/>
              <w:right w:val="single" w:sz="4" w:space="0" w:color="auto"/>
            </w:tcBorders>
            <w:shd w:val="clear" w:color="000000" w:fill="FFFFFF"/>
          </w:tcPr>
          <w:p w14:paraId="03AF5DF7" w14:textId="77777777" w:rsidR="001F674B" w:rsidRPr="00CA24E9" w:rsidRDefault="001F674B" w:rsidP="00914D08">
            <w:pPr>
              <w:rPr>
                <w:rFonts w:cs="Times New Roman"/>
                <w:color w:val="000000"/>
                <w:lang w:eastAsia="lv-LV"/>
              </w:rPr>
            </w:pPr>
          </w:p>
        </w:tc>
      </w:tr>
      <w:tr w:rsidR="001F674B" w:rsidRPr="00CA24E9" w14:paraId="5B8164DB"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A03C152"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novadcaurules metāla aizsargs, 1m</w:t>
            </w:r>
          </w:p>
        </w:tc>
        <w:tc>
          <w:tcPr>
            <w:tcW w:w="2835" w:type="dxa"/>
            <w:tcBorders>
              <w:top w:val="nil"/>
              <w:left w:val="single" w:sz="4" w:space="0" w:color="auto"/>
              <w:bottom w:val="single" w:sz="4" w:space="0" w:color="auto"/>
              <w:right w:val="single" w:sz="4" w:space="0" w:color="auto"/>
            </w:tcBorders>
            <w:shd w:val="clear" w:color="000000" w:fill="FFFFFF"/>
          </w:tcPr>
          <w:p w14:paraId="1D1C2342" w14:textId="77777777" w:rsidR="001F674B" w:rsidRPr="00CA24E9" w:rsidRDefault="001F674B" w:rsidP="00914D08">
            <w:pPr>
              <w:rPr>
                <w:rFonts w:cs="Times New Roman"/>
                <w:color w:val="000000"/>
                <w:lang w:eastAsia="lv-LV"/>
              </w:rPr>
            </w:pPr>
          </w:p>
        </w:tc>
      </w:tr>
      <w:tr w:rsidR="001F674B" w:rsidRPr="00CA24E9" w14:paraId="18BC107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E070326"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fiksācijas rāmis pie sienas</w:t>
            </w:r>
          </w:p>
        </w:tc>
        <w:tc>
          <w:tcPr>
            <w:tcW w:w="2835" w:type="dxa"/>
            <w:tcBorders>
              <w:top w:val="nil"/>
              <w:left w:val="single" w:sz="4" w:space="0" w:color="auto"/>
              <w:bottom w:val="single" w:sz="4" w:space="0" w:color="auto"/>
              <w:right w:val="single" w:sz="4" w:space="0" w:color="auto"/>
            </w:tcBorders>
            <w:shd w:val="clear" w:color="000000" w:fill="FFFFFF"/>
          </w:tcPr>
          <w:p w14:paraId="3E107743" w14:textId="77777777" w:rsidR="001F674B" w:rsidRPr="00CA24E9" w:rsidRDefault="001F674B" w:rsidP="00914D08">
            <w:pPr>
              <w:rPr>
                <w:rFonts w:cs="Times New Roman"/>
                <w:color w:val="000000"/>
                <w:lang w:eastAsia="lv-LV"/>
              </w:rPr>
            </w:pPr>
          </w:p>
        </w:tc>
      </w:tr>
      <w:tr w:rsidR="001F674B" w:rsidRPr="00CA24E9" w14:paraId="1EB25FC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1D192BC"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fiksācijas rāmis pie grīdas</w:t>
            </w:r>
          </w:p>
        </w:tc>
        <w:tc>
          <w:tcPr>
            <w:tcW w:w="2835" w:type="dxa"/>
            <w:tcBorders>
              <w:top w:val="nil"/>
              <w:left w:val="single" w:sz="4" w:space="0" w:color="auto"/>
              <w:bottom w:val="single" w:sz="4" w:space="0" w:color="auto"/>
              <w:right w:val="single" w:sz="4" w:space="0" w:color="auto"/>
            </w:tcBorders>
            <w:shd w:val="clear" w:color="000000" w:fill="FFFFFF"/>
          </w:tcPr>
          <w:p w14:paraId="5FF6EB6B" w14:textId="77777777" w:rsidR="001F674B" w:rsidRPr="00CA24E9" w:rsidRDefault="001F674B" w:rsidP="00914D08">
            <w:pPr>
              <w:rPr>
                <w:rFonts w:cs="Times New Roman"/>
                <w:color w:val="000000"/>
                <w:lang w:eastAsia="lv-LV"/>
              </w:rPr>
            </w:pPr>
          </w:p>
        </w:tc>
      </w:tr>
      <w:tr w:rsidR="001F674B" w:rsidRPr="00CA24E9" w14:paraId="4CFB51E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C1077EF"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novadcaurule, vinča ar rāmi</w:t>
            </w:r>
          </w:p>
        </w:tc>
        <w:tc>
          <w:tcPr>
            <w:tcW w:w="2835" w:type="dxa"/>
            <w:tcBorders>
              <w:top w:val="nil"/>
              <w:left w:val="single" w:sz="4" w:space="0" w:color="auto"/>
              <w:bottom w:val="single" w:sz="4" w:space="0" w:color="auto"/>
              <w:right w:val="single" w:sz="4" w:space="0" w:color="auto"/>
            </w:tcBorders>
            <w:shd w:val="clear" w:color="000000" w:fill="FFFFFF"/>
          </w:tcPr>
          <w:p w14:paraId="5ED5D939" w14:textId="77777777" w:rsidR="001F674B" w:rsidRPr="00CA24E9" w:rsidRDefault="001F674B" w:rsidP="00914D08">
            <w:pPr>
              <w:rPr>
                <w:rFonts w:cs="Times New Roman"/>
                <w:color w:val="000000"/>
                <w:lang w:eastAsia="lv-LV"/>
              </w:rPr>
            </w:pPr>
          </w:p>
        </w:tc>
      </w:tr>
      <w:tr w:rsidR="001F674B" w:rsidRPr="00CA24E9" w14:paraId="4A508D3C"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081B780" w14:textId="77777777" w:rsidR="001F674B" w:rsidRPr="00CA24E9" w:rsidRDefault="001F674B" w:rsidP="00914D08">
            <w:pPr>
              <w:rPr>
                <w:rFonts w:cs="Times New Roman"/>
                <w:color w:val="000000"/>
                <w:lang w:eastAsia="lv-LV"/>
              </w:rPr>
            </w:pPr>
            <w:r w:rsidRPr="00CA24E9">
              <w:rPr>
                <w:rFonts w:cs="Times New Roman"/>
                <w:color w:val="000000"/>
                <w:lang w:eastAsia="lv-LV"/>
              </w:rPr>
              <w:t>Būvgružu konveijerlenta, 4,5m, 230V</w:t>
            </w:r>
          </w:p>
        </w:tc>
        <w:tc>
          <w:tcPr>
            <w:tcW w:w="2835" w:type="dxa"/>
            <w:tcBorders>
              <w:top w:val="nil"/>
              <w:left w:val="single" w:sz="4" w:space="0" w:color="auto"/>
              <w:bottom w:val="single" w:sz="4" w:space="0" w:color="auto"/>
              <w:right w:val="single" w:sz="4" w:space="0" w:color="auto"/>
            </w:tcBorders>
            <w:shd w:val="clear" w:color="000000" w:fill="FFFFFF"/>
          </w:tcPr>
          <w:p w14:paraId="6B698642" w14:textId="77777777" w:rsidR="001F674B" w:rsidRPr="00CA24E9" w:rsidRDefault="001F674B" w:rsidP="00914D08">
            <w:pPr>
              <w:rPr>
                <w:rFonts w:cs="Times New Roman"/>
                <w:color w:val="000000"/>
                <w:lang w:eastAsia="lv-LV"/>
              </w:rPr>
            </w:pPr>
          </w:p>
        </w:tc>
      </w:tr>
      <w:tr w:rsidR="001F674B" w:rsidRPr="00CA24E9" w14:paraId="7477C30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F4708FF" w14:textId="77777777" w:rsidR="001F674B" w:rsidRPr="00CA24E9" w:rsidRDefault="001F674B" w:rsidP="00914D08">
            <w:pPr>
              <w:rPr>
                <w:rFonts w:cs="Times New Roman"/>
                <w:color w:val="000000"/>
                <w:lang w:eastAsia="lv-LV"/>
              </w:rPr>
            </w:pPr>
            <w:r w:rsidRPr="00CA24E9">
              <w:rPr>
                <w:rFonts w:cs="Times New Roman"/>
                <w:color w:val="000000"/>
                <w:lang w:eastAsia="lv-LV"/>
              </w:rPr>
              <w:t>Ūdens tvertne ar pumpi, 15l</w:t>
            </w:r>
          </w:p>
        </w:tc>
        <w:tc>
          <w:tcPr>
            <w:tcW w:w="2835" w:type="dxa"/>
            <w:tcBorders>
              <w:top w:val="nil"/>
              <w:left w:val="single" w:sz="4" w:space="0" w:color="auto"/>
              <w:bottom w:val="single" w:sz="4" w:space="0" w:color="auto"/>
              <w:right w:val="single" w:sz="4" w:space="0" w:color="auto"/>
            </w:tcBorders>
            <w:shd w:val="clear" w:color="000000" w:fill="FFFFFF"/>
          </w:tcPr>
          <w:p w14:paraId="3330DC14" w14:textId="77777777" w:rsidR="001F674B" w:rsidRPr="00CA24E9" w:rsidRDefault="001F674B" w:rsidP="00914D08">
            <w:pPr>
              <w:rPr>
                <w:rFonts w:cs="Times New Roman"/>
                <w:color w:val="000000"/>
                <w:lang w:eastAsia="lv-LV"/>
              </w:rPr>
            </w:pPr>
          </w:p>
        </w:tc>
      </w:tr>
      <w:tr w:rsidR="001F674B" w:rsidRPr="00CA24E9" w14:paraId="0B6F273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3180F21A" w14:textId="77777777" w:rsidR="001F674B" w:rsidRPr="00CA24E9" w:rsidRDefault="001F674B" w:rsidP="00914D08">
            <w:pPr>
              <w:rPr>
                <w:rFonts w:cs="Times New Roman"/>
                <w:color w:val="000000"/>
                <w:lang w:eastAsia="lv-LV"/>
              </w:rPr>
            </w:pPr>
            <w:r w:rsidRPr="00CA24E9">
              <w:rPr>
                <w:rFonts w:cs="Times New Roman"/>
                <w:color w:val="000000"/>
                <w:lang w:eastAsia="lv-LV"/>
              </w:rPr>
              <w:t>Dārza tehnika</w:t>
            </w:r>
          </w:p>
        </w:tc>
        <w:tc>
          <w:tcPr>
            <w:tcW w:w="2835" w:type="dxa"/>
            <w:tcBorders>
              <w:top w:val="nil"/>
              <w:left w:val="single" w:sz="4" w:space="0" w:color="auto"/>
              <w:bottom w:val="single" w:sz="4" w:space="0" w:color="auto"/>
              <w:right w:val="single" w:sz="4" w:space="0" w:color="auto"/>
            </w:tcBorders>
            <w:shd w:val="clear" w:color="000000" w:fill="FCE4D6"/>
          </w:tcPr>
          <w:p w14:paraId="3AD4A949" w14:textId="77777777" w:rsidR="001F674B" w:rsidRPr="00CA24E9" w:rsidRDefault="001F674B" w:rsidP="00914D08">
            <w:pPr>
              <w:rPr>
                <w:rFonts w:cs="Times New Roman"/>
                <w:color w:val="000000"/>
                <w:lang w:eastAsia="lv-LV"/>
              </w:rPr>
            </w:pPr>
          </w:p>
        </w:tc>
      </w:tr>
      <w:tr w:rsidR="001F674B" w:rsidRPr="00CA24E9" w14:paraId="5DAEE24B"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23F5C31" w14:textId="77777777" w:rsidR="001F674B" w:rsidRPr="00CA24E9" w:rsidRDefault="001F674B" w:rsidP="00914D08">
            <w:pPr>
              <w:rPr>
                <w:rFonts w:cs="Times New Roman"/>
                <w:color w:val="000000"/>
                <w:lang w:eastAsia="lv-LV"/>
              </w:rPr>
            </w:pPr>
            <w:r w:rsidRPr="00CA24E9">
              <w:rPr>
                <w:rFonts w:cs="Times New Roman"/>
                <w:color w:val="000000"/>
                <w:lang w:eastAsia="lv-LV"/>
              </w:rPr>
              <w:t>Ķēdes zāģis, 230V</w:t>
            </w:r>
          </w:p>
        </w:tc>
        <w:tc>
          <w:tcPr>
            <w:tcW w:w="2835" w:type="dxa"/>
            <w:tcBorders>
              <w:top w:val="nil"/>
              <w:left w:val="single" w:sz="4" w:space="0" w:color="auto"/>
              <w:bottom w:val="single" w:sz="4" w:space="0" w:color="auto"/>
              <w:right w:val="single" w:sz="4" w:space="0" w:color="auto"/>
            </w:tcBorders>
            <w:shd w:val="clear" w:color="000000" w:fill="FFFFFF"/>
          </w:tcPr>
          <w:p w14:paraId="13C09207" w14:textId="77777777" w:rsidR="001F674B" w:rsidRPr="00CA24E9" w:rsidRDefault="001F674B" w:rsidP="00914D08">
            <w:pPr>
              <w:rPr>
                <w:rFonts w:cs="Times New Roman"/>
                <w:color w:val="000000"/>
                <w:lang w:eastAsia="lv-LV"/>
              </w:rPr>
            </w:pPr>
          </w:p>
        </w:tc>
      </w:tr>
      <w:tr w:rsidR="001F674B" w:rsidRPr="00CA24E9" w14:paraId="231F976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92C4997" w14:textId="77777777" w:rsidR="001F674B" w:rsidRPr="00CA24E9" w:rsidRDefault="001F674B" w:rsidP="00914D08">
            <w:pPr>
              <w:rPr>
                <w:rFonts w:cs="Times New Roman"/>
                <w:color w:val="000000"/>
                <w:lang w:eastAsia="lv-LV"/>
              </w:rPr>
            </w:pPr>
            <w:r w:rsidRPr="00CA24E9">
              <w:rPr>
                <w:rFonts w:cs="Times New Roman"/>
                <w:color w:val="000000"/>
                <w:lang w:eastAsia="lv-LV"/>
              </w:rPr>
              <w:t>Ķēdes zāģis, benzīns</w:t>
            </w:r>
          </w:p>
        </w:tc>
        <w:tc>
          <w:tcPr>
            <w:tcW w:w="2835" w:type="dxa"/>
            <w:tcBorders>
              <w:top w:val="nil"/>
              <w:left w:val="single" w:sz="4" w:space="0" w:color="auto"/>
              <w:bottom w:val="single" w:sz="4" w:space="0" w:color="auto"/>
              <w:right w:val="single" w:sz="4" w:space="0" w:color="auto"/>
            </w:tcBorders>
            <w:shd w:val="clear" w:color="000000" w:fill="FFFFFF"/>
          </w:tcPr>
          <w:p w14:paraId="530FE060" w14:textId="77777777" w:rsidR="001F674B" w:rsidRPr="00CA24E9" w:rsidRDefault="001F674B" w:rsidP="00914D08">
            <w:pPr>
              <w:rPr>
                <w:rFonts w:cs="Times New Roman"/>
                <w:color w:val="000000"/>
                <w:lang w:eastAsia="lv-LV"/>
              </w:rPr>
            </w:pPr>
          </w:p>
        </w:tc>
      </w:tr>
      <w:tr w:rsidR="001F674B" w:rsidRPr="00CA24E9" w14:paraId="0CE504C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DFFD356" w14:textId="77777777" w:rsidR="001F674B" w:rsidRPr="00CA24E9" w:rsidRDefault="001F674B" w:rsidP="00914D08">
            <w:pPr>
              <w:rPr>
                <w:rFonts w:cs="Times New Roman"/>
                <w:color w:val="000000"/>
                <w:lang w:eastAsia="lv-LV"/>
              </w:rPr>
            </w:pPr>
            <w:r w:rsidRPr="00CA24E9">
              <w:rPr>
                <w:rFonts w:cs="Times New Roman"/>
                <w:color w:val="000000"/>
                <w:lang w:eastAsia="lv-LV"/>
              </w:rPr>
              <w:t>Dzīvžogu šķēres, benzīns</w:t>
            </w:r>
          </w:p>
        </w:tc>
        <w:tc>
          <w:tcPr>
            <w:tcW w:w="2835" w:type="dxa"/>
            <w:tcBorders>
              <w:top w:val="nil"/>
              <w:left w:val="single" w:sz="4" w:space="0" w:color="auto"/>
              <w:bottom w:val="single" w:sz="4" w:space="0" w:color="auto"/>
              <w:right w:val="single" w:sz="4" w:space="0" w:color="auto"/>
            </w:tcBorders>
            <w:shd w:val="clear" w:color="000000" w:fill="FFFFFF"/>
          </w:tcPr>
          <w:p w14:paraId="2A5B5552" w14:textId="77777777" w:rsidR="001F674B" w:rsidRPr="00CA24E9" w:rsidRDefault="001F674B" w:rsidP="00914D08">
            <w:pPr>
              <w:rPr>
                <w:rFonts w:cs="Times New Roman"/>
                <w:color w:val="000000"/>
                <w:lang w:eastAsia="lv-LV"/>
              </w:rPr>
            </w:pPr>
          </w:p>
        </w:tc>
      </w:tr>
      <w:tr w:rsidR="001F674B" w:rsidRPr="00CA24E9" w14:paraId="658FBB2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8F525E7" w14:textId="77777777" w:rsidR="001F674B" w:rsidRPr="00CA24E9" w:rsidRDefault="001F674B" w:rsidP="00914D08">
            <w:pPr>
              <w:rPr>
                <w:rFonts w:cs="Times New Roman"/>
                <w:color w:val="000000"/>
                <w:lang w:eastAsia="lv-LV"/>
              </w:rPr>
            </w:pPr>
            <w:r w:rsidRPr="00CA24E9">
              <w:rPr>
                <w:rFonts w:cs="Times New Roman"/>
                <w:color w:val="000000"/>
                <w:lang w:eastAsia="lv-LV"/>
              </w:rPr>
              <w:t>Trimmeris, benzīns</w:t>
            </w:r>
          </w:p>
        </w:tc>
        <w:tc>
          <w:tcPr>
            <w:tcW w:w="2835" w:type="dxa"/>
            <w:tcBorders>
              <w:top w:val="nil"/>
              <w:left w:val="single" w:sz="4" w:space="0" w:color="auto"/>
              <w:bottom w:val="single" w:sz="4" w:space="0" w:color="auto"/>
              <w:right w:val="single" w:sz="4" w:space="0" w:color="auto"/>
            </w:tcBorders>
            <w:shd w:val="clear" w:color="000000" w:fill="FFFFFF"/>
          </w:tcPr>
          <w:p w14:paraId="7FBBE010" w14:textId="77777777" w:rsidR="001F674B" w:rsidRPr="00CA24E9" w:rsidRDefault="001F674B" w:rsidP="00914D08">
            <w:pPr>
              <w:rPr>
                <w:rFonts w:cs="Times New Roman"/>
                <w:color w:val="000000"/>
                <w:lang w:eastAsia="lv-LV"/>
              </w:rPr>
            </w:pPr>
          </w:p>
        </w:tc>
      </w:tr>
      <w:tr w:rsidR="001F674B" w:rsidRPr="00CA24E9" w14:paraId="084EA01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60B8C07" w14:textId="77777777" w:rsidR="001F674B" w:rsidRPr="00CA24E9" w:rsidRDefault="001F674B" w:rsidP="00914D08">
            <w:pPr>
              <w:rPr>
                <w:rFonts w:cs="Times New Roman"/>
                <w:color w:val="000000"/>
                <w:lang w:eastAsia="lv-LV"/>
              </w:rPr>
            </w:pPr>
            <w:r w:rsidRPr="00CA24E9">
              <w:rPr>
                <w:rFonts w:cs="Times New Roman"/>
                <w:color w:val="000000"/>
                <w:lang w:eastAsia="lv-LV"/>
              </w:rPr>
              <w:t>Lapu pūtēji, benzīns</w:t>
            </w:r>
          </w:p>
        </w:tc>
        <w:tc>
          <w:tcPr>
            <w:tcW w:w="2835" w:type="dxa"/>
            <w:tcBorders>
              <w:top w:val="nil"/>
              <w:left w:val="single" w:sz="4" w:space="0" w:color="auto"/>
              <w:bottom w:val="single" w:sz="4" w:space="0" w:color="auto"/>
              <w:right w:val="single" w:sz="4" w:space="0" w:color="auto"/>
            </w:tcBorders>
            <w:shd w:val="clear" w:color="000000" w:fill="FFFFFF"/>
          </w:tcPr>
          <w:p w14:paraId="1407BF9D" w14:textId="77777777" w:rsidR="001F674B" w:rsidRPr="00CA24E9" w:rsidRDefault="001F674B" w:rsidP="00914D08">
            <w:pPr>
              <w:rPr>
                <w:rFonts w:cs="Times New Roman"/>
                <w:color w:val="000000"/>
                <w:lang w:eastAsia="lv-LV"/>
              </w:rPr>
            </w:pPr>
          </w:p>
        </w:tc>
      </w:tr>
      <w:tr w:rsidR="001F674B" w:rsidRPr="00CA24E9" w14:paraId="51E04E0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B5F37DD" w14:textId="77777777" w:rsidR="001F674B" w:rsidRPr="00CA24E9" w:rsidRDefault="001F674B" w:rsidP="00914D08">
            <w:pPr>
              <w:rPr>
                <w:rFonts w:cs="Times New Roman"/>
                <w:color w:val="000000"/>
                <w:lang w:eastAsia="lv-LV"/>
              </w:rPr>
            </w:pPr>
            <w:r w:rsidRPr="00CA24E9">
              <w:rPr>
                <w:rFonts w:cs="Times New Roman"/>
                <w:color w:val="000000"/>
                <w:lang w:eastAsia="lv-LV"/>
              </w:rPr>
              <w:t>Zāles pļāvējs, benzīns</w:t>
            </w:r>
          </w:p>
        </w:tc>
        <w:tc>
          <w:tcPr>
            <w:tcW w:w="2835" w:type="dxa"/>
            <w:tcBorders>
              <w:top w:val="nil"/>
              <w:left w:val="single" w:sz="4" w:space="0" w:color="auto"/>
              <w:bottom w:val="single" w:sz="4" w:space="0" w:color="auto"/>
              <w:right w:val="single" w:sz="4" w:space="0" w:color="auto"/>
            </w:tcBorders>
            <w:shd w:val="clear" w:color="000000" w:fill="FFFFFF"/>
          </w:tcPr>
          <w:p w14:paraId="1EEF0004" w14:textId="77777777" w:rsidR="001F674B" w:rsidRPr="00CA24E9" w:rsidRDefault="001F674B" w:rsidP="00914D08">
            <w:pPr>
              <w:rPr>
                <w:rFonts w:cs="Times New Roman"/>
                <w:color w:val="000000"/>
                <w:lang w:eastAsia="lv-LV"/>
              </w:rPr>
            </w:pPr>
          </w:p>
        </w:tc>
      </w:tr>
      <w:tr w:rsidR="001F674B" w:rsidRPr="00CA24E9" w14:paraId="6D4B5F4A"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F3632" w14:textId="77777777" w:rsidR="001F674B" w:rsidRPr="00CA24E9" w:rsidRDefault="001F674B" w:rsidP="00914D08">
            <w:pPr>
              <w:rPr>
                <w:rFonts w:cs="Times New Roman"/>
                <w:color w:val="000000"/>
                <w:lang w:eastAsia="lv-LV"/>
              </w:rPr>
            </w:pPr>
            <w:r w:rsidRPr="00CA24E9">
              <w:rPr>
                <w:rFonts w:cs="Times New Roman"/>
                <w:color w:val="000000"/>
                <w:lang w:eastAsia="lv-LV"/>
              </w:rPr>
              <w:t>Mauriņa pļaušanas traktors, benzīns</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396EDE1A" w14:textId="77777777" w:rsidR="001F674B" w:rsidRPr="00CA24E9" w:rsidRDefault="001F674B" w:rsidP="00914D08">
            <w:pPr>
              <w:rPr>
                <w:rFonts w:cs="Times New Roman"/>
                <w:color w:val="000000"/>
                <w:lang w:eastAsia="lv-LV"/>
              </w:rPr>
            </w:pPr>
          </w:p>
        </w:tc>
      </w:tr>
      <w:tr w:rsidR="001F674B" w:rsidRPr="00CA24E9" w14:paraId="3F1EED9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F937D89" w14:textId="77777777" w:rsidR="001F674B" w:rsidRPr="00CA24E9" w:rsidRDefault="001F674B" w:rsidP="00914D08">
            <w:pPr>
              <w:rPr>
                <w:rFonts w:cs="Times New Roman"/>
                <w:color w:val="000000"/>
                <w:lang w:eastAsia="lv-LV"/>
              </w:rPr>
            </w:pPr>
            <w:r w:rsidRPr="00CA24E9">
              <w:rPr>
                <w:rFonts w:cs="Times New Roman"/>
                <w:color w:val="000000"/>
                <w:lang w:eastAsia="lv-LV"/>
              </w:rPr>
              <w:t>Zemes urbis, benzīns</w:t>
            </w:r>
          </w:p>
        </w:tc>
        <w:tc>
          <w:tcPr>
            <w:tcW w:w="2835" w:type="dxa"/>
            <w:tcBorders>
              <w:top w:val="nil"/>
              <w:left w:val="single" w:sz="4" w:space="0" w:color="auto"/>
              <w:bottom w:val="single" w:sz="4" w:space="0" w:color="auto"/>
              <w:right w:val="single" w:sz="4" w:space="0" w:color="auto"/>
            </w:tcBorders>
            <w:shd w:val="clear" w:color="000000" w:fill="FFFFFF"/>
          </w:tcPr>
          <w:p w14:paraId="5843E116" w14:textId="77777777" w:rsidR="001F674B" w:rsidRPr="00CA24E9" w:rsidRDefault="001F674B" w:rsidP="00914D08">
            <w:pPr>
              <w:rPr>
                <w:rFonts w:cs="Times New Roman"/>
                <w:color w:val="000000"/>
                <w:lang w:eastAsia="lv-LV"/>
              </w:rPr>
            </w:pPr>
          </w:p>
        </w:tc>
      </w:tr>
      <w:tr w:rsidR="001F674B" w:rsidRPr="00CA24E9" w14:paraId="7F7A2EF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08EC46E" w14:textId="77777777" w:rsidR="001F674B" w:rsidRPr="00CA24E9" w:rsidRDefault="001F674B" w:rsidP="00914D08">
            <w:pPr>
              <w:rPr>
                <w:rFonts w:cs="Times New Roman"/>
                <w:color w:val="000000"/>
                <w:lang w:eastAsia="lv-LV"/>
              </w:rPr>
            </w:pPr>
            <w:r w:rsidRPr="00CA24E9">
              <w:rPr>
                <w:rFonts w:cs="Times New Roman"/>
                <w:color w:val="000000"/>
                <w:lang w:eastAsia="lv-LV"/>
              </w:rPr>
              <w:t>Zemes urbis, ø x L, &lt;100mm x 700mm</w:t>
            </w:r>
          </w:p>
        </w:tc>
        <w:tc>
          <w:tcPr>
            <w:tcW w:w="2835" w:type="dxa"/>
            <w:tcBorders>
              <w:top w:val="nil"/>
              <w:left w:val="single" w:sz="4" w:space="0" w:color="auto"/>
              <w:bottom w:val="single" w:sz="4" w:space="0" w:color="auto"/>
              <w:right w:val="single" w:sz="4" w:space="0" w:color="auto"/>
            </w:tcBorders>
            <w:shd w:val="clear" w:color="000000" w:fill="FFFFFF"/>
          </w:tcPr>
          <w:p w14:paraId="2012775F" w14:textId="77777777" w:rsidR="001F674B" w:rsidRPr="00CA24E9" w:rsidRDefault="001F674B" w:rsidP="00914D08">
            <w:pPr>
              <w:rPr>
                <w:rFonts w:cs="Times New Roman"/>
                <w:color w:val="000000"/>
                <w:lang w:eastAsia="lv-LV"/>
              </w:rPr>
            </w:pPr>
          </w:p>
        </w:tc>
      </w:tr>
      <w:tr w:rsidR="001F674B" w:rsidRPr="00CA24E9" w14:paraId="3E7C3529"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D6856BB" w14:textId="77777777" w:rsidR="001F674B" w:rsidRPr="00CA24E9" w:rsidRDefault="001F674B" w:rsidP="00914D08">
            <w:pPr>
              <w:rPr>
                <w:rFonts w:cs="Times New Roman"/>
                <w:color w:val="000000"/>
                <w:lang w:eastAsia="lv-LV"/>
              </w:rPr>
            </w:pPr>
            <w:r w:rsidRPr="00CA24E9">
              <w:rPr>
                <w:rFonts w:cs="Times New Roman"/>
                <w:color w:val="000000"/>
                <w:lang w:eastAsia="lv-LV"/>
              </w:rPr>
              <w:t>Zemes urbis, ø x L, &lt;150mm x 700mm</w:t>
            </w:r>
          </w:p>
        </w:tc>
        <w:tc>
          <w:tcPr>
            <w:tcW w:w="2835" w:type="dxa"/>
            <w:tcBorders>
              <w:top w:val="nil"/>
              <w:left w:val="single" w:sz="4" w:space="0" w:color="auto"/>
              <w:bottom w:val="single" w:sz="4" w:space="0" w:color="auto"/>
              <w:right w:val="single" w:sz="4" w:space="0" w:color="auto"/>
            </w:tcBorders>
          </w:tcPr>
          <w:p w14:paraId="76D402CC" w14:textId="77777777" w:rsidR="001F674B" w:rsidRPr="00CA24E9" w:rsidRDefault="001F674B" w:rsidP="00914D08">
            <w:pPr>
              <w:rPr>
                <w:rFonts w:cs="Times New Roman"/>
                <w:color w:val="000000"/>
                <w:lang w:eastAsia="lv-LV"/>
              </w:rPr>
            </w:pPr>
          </w:p>
        </w:tc>
      </w:tr>
      <w:tr w:rsidR="001F674B" w:rsidRPr="00CA24E9" w14:paraId="31993E4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E1032D9" w14:textId="77777777" w:rsidR="001F674B" w:rsidRPr="00CA24E9" w:rsidRDefault="001F674B" w:rsidP="00914D08">
            <w:pPr>
              <w:rPr>
                <w:rFonts w:cs="Times New Roman"/>
                <w:color w:val="000000"/>
                <w:lang w:eastAsia="lv-LV"/>
              </w:rPr>
            </w:pPr>
            <w:r w:rsidRPr="00CA24E9">
              <w:rPr>
                <w:rFonts w:cs="Times New Roman"/>
                <w:color w:val="000000"/>
                <w:lang w:eastAsia="lv-LV"/>
              </w:rPr>
              <w:t>Zemes urbja pagarinātājs</w:t>
            </w:r>
          </w:p>
        </w:tc>
        <w:tc>
          <w:tcPr>
            <w:tcW w:w="2835" w:type="dxa"/>
            <w:tcBorders>
              <w:top w:val="nil"/>
              <w:left w:val="single" w:sz="4" w:space="0" w:color="auto"/>
              <w:bottom w:val="single" w:sz="4" w:space="0" w:color="auto"/>
              <w:right w:val="single" w:sz="4" w:space="0" w:color="auto"/>
            </w:tcBorders>
          </w:tcPr>
          <w:p w14:paraId="0E7B7737" w14:textId="77777777" w:rsidR="001F674B" w:rsidRPr="00CA24E9" w:rsidRDefault="001F674B" w:rsidP="00914D08">
            <w:pPr>
              <w:rPr>
                <w:rFonts w:cs="Times New Roman"/>
                <w:color w:val="000000"/>
                <w:lang w:eastAsia="lv-LV"/>
              </w:rPr>
            </w:pPr>
          </w:p>
        </w:tc>
      </w:tr>
      <w:tr w:rsidR="001F674B" w:rsidRPr="00CA24E9" w14:paraId="2A48122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5EF77765" w14:textId="77777777" w:rsidR="001F674B" w:rsidRPr="00CA24E9" w:rsidRDefault="001F674B" w:rsidP="00914D08">
            <w:pPr>
              <w:rPr>
                <w:rFonts w:cs="Times New Roman"/>
                <w:color w:val="000000"/>
                <w:lang w:eastAsia="lv-LV"/>
              </w:rPr>
            </w:pPr>
            <w:r w:rsidRPr="00CA24E9">
              <w:rPr>
                <w:rFonts w:cs="Times New Roman"/>
                <w:color w:val="000000"/>
                <w:lang w:eastAsia="lv-LV"/>
              </w:rPr>
              <w:t>Fiksēšana un Montāža</w:t>
            </w:r>
          </w:p>
        </w:tc>
        <w:tc>
          <w:tcPr>
            <w:tcW w:w="2835" w:type="dxa"/>
            <w:tcBorders>
              <w:top w:val="nil"/>
              <w:left w:val="single" w:sz="4" w:space="0" w:color="auto"/>
              <w:bottom w:val="single" w:sz="4" w:space="0" w:color="auto"/>
              <w:right w:val="single" w:sz="4" w:space="0" w:color="auto"/>
            </w:tcBorders>
            <w:shd w:val="clear" w:color="000000" w:fill="FCE4D6"/>
          </w:tcPr>
          <w:p w14:paraId="56AC47B7" w14:textId="77777777" w:rsidR="001F674B" w:rsidRPr="00CA24E9" w:rsidRDefault="001F674B" w:rsidP="00914D08">
            <w:pPr>
              <w:rPr>
                <w:rFonts w:cs="Times New Roman"/>
                <w:color w:val="000000"/>
                <w:lang w:eastAsia="lv-LV"/>
              </w:rPr>
            </w:pPr>
          </w:p>
        </w:tc>
      </w:tr>
      <w:tr w:rsidR="001F674B" w:rsidRPr="00CA24E9" w14:paraId="39FB146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9ECE70A" w14:textId="77777777" w:rsidR="001F674B" w:rsidRPr="00CA24E9" w:rsidRDefault="001F674B" w:rsidP="00914D08">
            <w:pPr>
              <w:rPr>
                <w:rFonts w:cs="Times New Roman"/>
                <w:color w:val="000000"/>
                <w:lang w:eastAsia="lv-LV"/>
              </w:rPr>
            </w:pPr>
            <w:r w:rsidRPr="00CA24E9">
              <w:rPr>
                <w:rFonts w:cs="Times New Roman"/>
                <w:color w:val="000000"/>
                <w:lang w:eastAsia="lv-LV"/>
              </w:rPr>
              <w:t>Naglošanas pistole, pneimatiskā</w:t>
            </w:r>
          </w:p>
        </w:tc>
        <w:tc>
          <w:tcPr>
            <w:tcW w:w="2835" w:type="dxa"/>
            <w:tcBorders>
              <w:top w:val="nil"/>
              <w:left w:val="single" w:sz="4" w:space="0" w:color="auto"/>
              <w:bottom w:val="single" w:sz="4" w:space="0" w:color="auto"/>
              <w:right w:val="single" w:sz="4" w:space="0" w:color="auto"/>
            </w:tcBorders>
            <w:shd w:val="clear" w:color="000000" w:fill="FFFFFF"/>
          </w:tcPr>
          <w:p w14:paraId="00683D0F" w14:textId="77777777" w:rsidR="001F674B" w:rsidRPr="00CA24E9" w:rsidRDefault="001F674B" w:rsidP="00914D08">
            <w:pPr>
              <w:rPr>
                <w:rFonts w:cs="Times New Roman"/>
                <w:color w:val="000000"/>
                <w:lang w:eastAsia="lv-LV"/>
              </w:rPr>
            </w:pPr>
          </w:p>
        </w:tc>
      </w:tr>
      <w:tr w:rsidR="001F674B" w:rsidRPr="00CA24E9" w14:paraId="7E958231"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04BB1B3" w14:textId="77777777" w:rsidR="001F674B" w:rsidRPr="00CA24E9" w:rsidRDefault="001F674B" w:rsidP="00914D08">
            <w:pPr>
              <w:rPr>
                <w:rFonts w:cs="Times New Roman"/>
                <w:color w:val="000000"/>
                <w:lang w:eastAsia="lv-LV"/>
              </w:rPr>
            </w:pPr>
            <w:r w:rsidRPr="00CA24E9">
              <w:rPr>
                <w:rFonts w:cs="Times New Roman"/>
                <w:color w:val="000000"/>
                <w:lang w:eastAsia="lv-LV"/>
              </w:rPr>
              <w:t>Naglu izsitējpistole, pneimatiskā</w:t>
            </w:r>
          </w:p>
        </w:tc>
        <w:tc>
          <w:tcPr>
            <w:tcW w:w="2835" w:type="dxa"/>
            <w:tcBorders>
              <w:top w:val="nil"/>
              <w:left w:val="single" w:sz="4" w:space="0" w:color="auto"/>
              <w:bottom w:val="single" w:sz="4" w:space="0" w:color="auto"/>
              <w:right w:val="single" w:sz="4" w:space="0" w:color="auto"/>
            </w:tcBorders>
          </w:tcPr>
          <w:p w14:paraId="22ED2447" w14:textId="77777777" w:rsidR="001F674B" w:rsidRPr="00CA24E9" w:rsidRDefault="001F674B" w:rsidP="00914D08">
            <w:pPr>
              <w:rPr>
                <w:rFonts w:cs="Times New Roman"/>
                <w:color w:val="000000"/>
                <w:lang w:eastAsia="lv-LV"/>
              </w:rPr>
            </w:pPr>
          </w:p>
        </w:tc>
      </w:tr>
      <w:tr w:rsidR="001F674B" w:rsidRPr="00CA24E9" w14:paraId="21FD19F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8B0A02A" w14:textId="77777777" w:rsidR="001F674B" w:rsidRPr="00CA24E9" w:rsidRDefault="001F674B" w:rsidP="00914D08">
            <w:pPr>
              <w:rPr>
                <w:rFonts w:cs="Times New Roman"/>
                <w:color w:val="000000"/>
                <w:lang w:eastAsia="lv-LV"/>
              </w:rPr>
            </w:pPr>
            <w:r w:rsidRPr="00CA24E9">
              <w:rPr>
                <w:rFonts w:cs="Times New Roman"/>
                <w:color w:val="000000"/>
                <w:lang w:eastAsia="lv-LV"/>
              </w:rPr>
              <w:t>Dībeļpistole</w:t>
            </w:r>
          </w:p>
        </w:tc>
        <w:tc>
          <w:tcPr>
            <w:tcW w:w="2835" w:type="dxa"/>
            <w:tcBorders>
              <w:top w:val="nil"/>
              <w:left w:val="single" w:sz="4" w:space="0" w:color="auto"/>
              <w:bottom w:val="single" w:sz="4" w:space="0" w:color="auto"/>
              <w:right w:val="single" w:sz="4" w:space="0" w:color="auto"/>
            </w:tcBorders>
            <w:shd w:val="clear" w:color="000000" w:fill="FFFFFF"/>
          </w:tcPr>
          <w:p w14:paraId="3AFD4998" w14:textId="77777777" w:rsidR="001F674B" w:rsidRPr="00CA24E9" w:rsidRDefault="001F674B" w:rsidP="00914D08">
            <w:pPr>
              <w:rPr>
                <w:rFonts w:cs="Times New Roman"/>
                <w:color w:val="000000"/>
                <w:lang w:eastAsia="lv-LV"/>
              </w:rPr>
            </w:pPr>
          </w:p>
        </w:tc>
      </w:tr>
      <w:tr w:rsidR="001F674B" w:rsidRPr="00CA24E9" w14:paraId="4539413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5DB13F2" w14:textId="77777777" w:rsidR="001F674B" w:rsidRPr="00CA24E9" w:rsidRDefault="001F674B" w:rsidP="00914D08">
            <w:pPr>
              <w:rPr>
                <w:rFonts w:cs="Times New Roman"/>
                <w:color w:val="000000"/>
                <w:lang w:eastAsia="lv-LV"/>
              </w:rPr>
            </w:pPr>
            <w:r w:rsidRPr="00CA24E9">
              <w:rPr>
                <w:rFonts w:cs="Times New Roman"/>
                <w:color w:val="000000"/>
                <w:lang w:eastAsia="lv-LV"/>
              </w:rPr>
              <w:t>Kniežu pistole, akumulatora</w:t>
            </w:r>
          </w:p>
        </w:tc>
        <w:tc>
          <w:tcPr>
            <w:tcW w:w="2835" w:type="dxa"/>
            <w:tcBorders>
              <w:top w:val="nil"/>
              <w:left w:val="single" w:sz="4" w:space="0" w:color="auto"/>
              <w:bottom w:val="single" w:sz="4" w:space="0" w:color="auto"/>
              <w:right w:val="single" w:sz="4" w:space="0" w:color="auto"/>
            </w:tcBorders>
          </w:tcPr>
          <w:p w14:paraId="4098E941" w14:textId="77777777" w:rsidR="001F674B" w:rsidRPr="00CA24E9" w:rsidRDefault="001F674B" w:rsidP="00914D08">
            <w:pPr>
              <w:rPr>
                <w:rFonts w:cs="Times New Roman"/>
                <w:color w:val="000000"/>
                <w:lang w:eastAsia="lv-LV"/>
              </w:rPr>
            </w:pPr>
          </w:p>
        </w:tc>
      </w:tr>
      <w:tr w:rsidR="001F674B" w:rsidRPr="00CA24E9" w14:paraId="7E3616D7"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088F789"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Elektriskā uzgriezņu pistole, 3/4"</w:t>
            </w:r>
          </w:p>
        </w:tc>
        <w:tc>
          <w:tcPr>
            <w:tcW w:w="2835" w:type="dxa"/>
            <w:tcBorders>
              <w:top w:val="nil"/>
              <w:left w:val="single" w:sz="4" w:space="0" w:color="auto"/>
              <w:bottom w:val="single" w:sz="4" w:space="0" w:color="auto"/>
              <w:right w:val="single" w:sz="4" w:space="0" w:color="auto"/>
            </w:tcBorders>
          </w:tcPr>
          <w:p w14:paraId="618D20F4" w14:textId="77777777" w:rsidR="001F674B" w:rsidRPr="00CA24E9" w:rsidRDefault="001F674B" w:rsidP="00914D08">
            <w:pPr>
              <w:rPr>
                <w:rFonts w:cs="Times New Roman"/>
                <w:color w:val="000000"/>
                <w:lang w:eastAsia="lv-LV"/>
              </w:rPr>
            </w:pPr>
          </w:p>
        </w:tc>
      </w:tr>
      <w:tr w:rsidR="001F674B" w:rsidRPr="00CA24E9" w14:paraId="0CFF196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C172D03" w14:textId="77777777" w:rsidR="001F674B" w:rsidRPr="00CA24E9" w:rsidRDefault="001F674B" w:rsidP="00914D08">
            <w:pPr>
              <w:rPr>
                <w:rFonts w:cs="Times New Roman"/>
                <w:color w:val="000000"/>
                <w:lang w:eastAsia="lv-LV"/>
              </w:rPr>
            </w:pPr>
            <w:r w:rsidRPr="00CA24E9">
              <w:rPr>
                <w:rFonts w:cs="Times New Roman"/>
                <w:color w:val="000000"/>
                <w:lang w:eastAsia="lv-LV"/>
              </w:rPr>
              <w:t>Skrūvjmašīna, akumulatora</w:t>
            </w:r>
          </w:p>
        </w:tc>
        <w:tc>
          <w:tcPr>
            <w:tcW w:w="2835" w:type="dxa"/>
            <w:tcBorders>
              <w:top w:val="nil"/>
              <w:left w:val="single" w:sz="4" w:space="0" w:color="auto"/>
              <w:bottom w:val="single" w:sz="4" w:space="0" w:color="auto"/>
              <w:right w:val="single" w:sz="4" w:space="0" w:color="auto"/>
            </w:tcBorders>
          </w:tcPr>
          <w:p w14:paraId="2026D67C" w14:textId="77777777" w:rsidR="001F674B" w:rsidRPr="00CA24E9" w:rsidRDefault="001F674B" w:rsidP="00914D08">
            <w:pPr>
              <w:rPr>
                <w:rFonts w:cs="Times New Roman"/>
                <w:color w:val="000000"/>
                <w:lang w:eastAsia="lv-LV"/>
              </w:rPr>
            </w:pPr>
          </w:p>
        </w:tc>
      </w:tr>
      <w:tr w:rsidR="001F674B" w:rsidRPr="00CA24E9" w14:paraId="3BD1FF5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317E73C3" w14:textId="77777777" w:rsidR="001F674B" w:rsidRPr="00CA24E9" w:rsidRDefault="001F674B" w:rsidP="00914D08">
            <w:pPr>
              <w:rPr>
                <w:rFonts w:cs="Times New Roman"/>
                <w:color w:val="000000"/>
                <w:lang w:eastAsia="lv-LV"/>
              </w:rPr>
            </w:pPr>
            <w:r w:rsidRPr="00CA24E9">
              <w:rPr>
                <w:rFonts w:cs="Times New Roman"/>
                <w:color w:val="000000"/>
                <w:lang w:eastAsia="lv-LV"/>
              </w:rPr>
              <w:t>Ģeneratori, Elektroiekārtas, Gaismas</w:t>
            </w:r>
          </w:p>
        </w:tc>
        <w:tc>
          <w:tcPr>
            <w:tcW w:w="2835" w:type="dxa"/>
            <w:tcBorders>
              <w:top w:val="nil"/>
              <w:left w:val="single" w:sz="4" w:space="0" w:color="auto"/>
              <w:bottom w:val="single" w:sz="4" w:space="0" w:color="auto"/>
              <w:right w:val="single" w:sz="4" w:space="0" w:color="auto"/>
            </w:tcBorders>
            <w:shd w:val="clear" w:color="000000" w:fill="FCE4D6"/>
          </w:tcPr>
          <w:p w14:paraId="5B2BD688" w14:textId="77777777" w:rsidR="001F674B" w:rsidRPr="00CA24E9" w:rsidRDefault="001F674B" w:rsidP="00914D08">
            <w:pPr>
              <w:rPr>
                <w:rFonts w:cs="Times New Roman"/>
                <w:color w:val="000000"/>
                <w:lang w:eastAsia="lv-LV"/>
              </w:rPr>
            </w:pPr>
          </w:p>
        </w:tc>
      </w:tr>
      <w:tr w:rsidR="001F674B" w:rsidRPr="00CA24E9" w14:paraId="7A12B24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23C8D16" w14:textId="77777777" w:rsidR="001F674B" w:rsidRPr="00CA24E9" w:rsidRDefault="001F674B" w:rsidP="00914D08">
            <w:pPr>
              <w:rPr>
                <w:rFonts w:cs="Times New Roman"/>
                <w:color w:val="000000"/>
                <w:lang w:eastAsia="lv-LV"/>
              </w:rPr>
            </w:pPr>
            <w:r w:rsidRPr="00CA24E9">
              <w:rPr>
                <w:rFonts w:cs="Times New Roman"/>
                <w:color w:val="000000"/>
                <w:lang w:eastAsia="lv-LV"/>
              </w:rPr>
              <w:t>Ģeneratori, 230v, 3kw, benzīns</w:t>
            </w:r>
          </w:p>
        </w:tc>
        <w:tc>
          <w:tcPr>
            <w:tcW w:w="2835" w:type="dxa"/>
            <w:tcBorders>
              <w:top w:val="nil"/>
              <w:left w:val="single" w:sz="4" w:space="0" w:color="auto"/>
              <w:bottom w:val="single" w:sz="4" w:space="0" w:color="auto"/>
              <w:right w:val="single" w:sz="4" w:space="0" w:color="auto"/>
            </w:tcBorders>
            <w:shd w:val="clear" w:color="000000" w:fill="FFFFFF"/>
          </w:tcPr>
          <w:p w14:paraId="67FD437B" w14:textId="77777777" w:rsidR="001F674B" w:rsidRPr="00CA24E9" w:rsidRDefault="001F674B" w:rsidP="00914D08">
            <w:pPr>
              <w:rPr>
                <w:rFonts w:cs="Times New Roman"/>
                <w:color w:val="000000"/>
                <w:lang w:eastAsia="lv-LV"/>
              </w:rPr>
            </w:pPr>
          </w:p>
        </w:tc>
      </w:tr>
      <w:tr w:rsidR="001F674B" w:rsidRPr="00CA24E9" w14:paraId="7F97383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A4D6006" w14:textId="77777777" w:rsidR="001F674B" w:rsidRPr="00CA24E9" w:rsidRDefault="001F674B" w:rsidP="00914D08">
            <w:pPr>
              <w:rPr>
                <w:rFonts w:cs="Times New Roman"/>
                <w:color w:val="000000"/>
                <w:lang w:eastAsia="lv-LV"/>
              </w:rPr>
            </w:pPr>
            <w:r w:rsidRPr="00CA24E9">
              <w:rPr>
                <w:rFonts w:cs="Times New Roman"/>
                <w:color w:val="000000"/>
                <w:lang w:eastAsia="lv-LV"/>
              </w:rPr>
              <w:t>Ģeneratori, 230V/400V, 8kW, benzīns</w:t>
            </w:r>
          </w:p>
        </w:tc>
        <w:tc>
          <w:tcPr>
            <w:tcW w:w="2835" w:type="dxa"/>
            <w:tcBorders>
              <w:top w:val="nil"/>
              <w:left w:val="single" w:sz="4" w:space="0" w:color="auto"/>
              <w:bottom w:val="single" w:sz="4" w:space="0" w:color="auto"/>
              <w:right w:val="single" w:sz="4" w:space="0" w:color="auto"/>
            </w:tcBorders>
            <w:shd w:val="clear" w:color="000000" w:fill="FFFFFF"/>
          </w:tcPr>
          <w:p w14:paraId="45699C1F" w14:textId="77777777" w:rsidR="001F674B" w:rsidRPr="00CA24E9" w:rsidRDefault="001F674B" w:rsidP="00914D08">
            <w:pPr>
              <w:rPr>
                <w:rFonts w:cs="Times New Roman"/>
                <w:color w:val="000000"/>
                <w:lang w:eastAsia="lv-LV"/>
              </w:rPr>
            </w:pPr>
          </w:p>
        </w:tc>
      </w:tr>
      <w:tr w:rsidR="001F674B" w:rsidRPr="00CA24E9" w14:paraId="6D69167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7545F7C" w14:textId="77777777" w:rsidR="001F674B" w:rsidRPr="00CA24E9" w:rsidRDefault="001F674B" w:rsidP="00914D08">
            <w:pPr>
              <w:rPr>
                <w:rFonts w:cs="Times New Roman"/>
                <w:color w:val="000000"/>
                <w:lang w:eastAsia="lv-LV"/>
              </w:rPr>
            </w:pPr>
            <w:r w:rsidRPr="00CA24E9">
              <w:rPr>
                <w:rFonts w:cs="Times New Roman"/>
                <w:color w:val="000000"/>
                <w:lang w:eastAsia="lv-LV"/>
              </w:rPr>
              <w:t>Ģenerator, 230V/400V, 15kw, benzīns</w:t>
            </w:r>
          </w:p>
        </w:tc>
        <w:tc>
          <w:tcPr>
            <w:tcW w:w="2835" w:type="dxa"/>
            <w:tcBorders>
              <w:top w:val="nil"/>
              <w:left w:val="single" w:sz="4" w:space="0" w:color="auto"/>
              <w:bottom w:val="single" w:sz="4" w:space="0" w:color="auto"/>
              <w:right w:val="single" w:sz="4" w:space="0" w:color="auto"/>
            </w:tcBorders>
            <w:shd w:val="clear" w:color="000000" w:fill="FFFFFF"/>
          </w:tcPr>
          <w:p w14:paraId="2ADFF93B" w14:textId="77777777" w:rsidR="001F674B" w:rsidRPr="00CA24E9" w:rsidRDefault="001F674B" w:rsidP="00914D08">
            <w:pPr>
              <w:rPr>
                <w:rFonts w:cs="Times New Roman"/>
                <w:color w:val="000000"/>
                <w:lang w:eastAsia="lv-LV"/>
              </w:rPr>
            </w:pPr>
          </w:p>
        </w:tc>
      </w:tr>
      <w:tr w:rsidR="001F674B" w:rsidRPr="00CA24E9" w14:paraId="3AF0702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38F9863" w14:textId="77777777" w:rsidR="001F674B" w:rsidRPr="00CA24E9" w:rsidRDefault="001F674B" w:rsidP="00914D08">
            <w:pPr>
              <w:rPr>
                <w:rFonts w:cs="Times New Roman"/>
                <w:color w:val="000000"/>
                <w:lang w:eastAsia="lv-LV"/>
              </w:rPr>
            </w:pPr>
            <w:r w:rsidRPr="00CA24E9">
              <w:rPr>
                <w:rFonts w:cs="Times New Roman"/>
                <w:color w:val="000000"/>
                <w:lang w:eastAsia="lv-LV"/>
              </w:rPr>
              <w:t>Ģeneratori no 16kw, dīzelis</w:t>
            </w:r>
          </w:p>
        </w:tc>
        <w:tc>
          <w:tcPr>
            <w:tcW w:w="2835" w:type="dxa"/>
            <w:tcBorders>
              <w:top w:val="nil"/>
              <w:left w:val="single" w:sz="4" w:space="0" w:color="auto"/>
              <w:bottom w:val="single" w:sz="4" w:space="0" w:color="auto"/>
              <w:right w:val="single" w:sz="4" w:space="0" w:color="auto"/>
            </w:tcBorders>
            <w:shd w:val="clear" w:color="000000" w:fill="FFFFFF"/>
          </w:tcPr>
          <w:p w14:paraId="66D600FA" w14:textId="77777777" w:rsidR="001F674B" w:rsidRPr="00CA24E9" w:rsidRDefault="001F674B" w:rsidP="00914D08">
            <w:pPr>
              <w:rPr>
                <w:rFonts w:cs="Times New Roman"/>
                <w:color w:val="000000"/>
                <w:lang w:eastAsia="lv-LV"/>
              </w:rPr>
            </w:pPr>
          </w:p>
        </w:tc>
      </w:tr>
      <w:tr w:rsidR="001F674B" w:rsidRPr="00CA24E9" w14:paraId="0C616C1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50A7EC0" w14:textId="77777777" w:rsidR="001F674B" w:rsidRPr="00CA24E9" w:rsidRDefault="001F674B" w:rsidP="00914D08">
            <w:pPr>
              <w:rPr>
                <w:rFonts w:cs="Times New Roman"/>
                <w:color w:val="000000"/>
                <w:lang w:eastAsia="lv-LV"/>
              </w:rPr>
            </w:pPr>
            <w:r w:rsidRPr="00CA24E9">
              <w:rPr>
                <w:rFonts w:cs="Times New Roman"/>
                <w:color w:val="000000"/>
                <w:lang w:eastAsia="lv-LV"/>
              </w:rPr>
              <w:t>Prožektors, LED, 2 x 20W, masts 2m, 230V</w:t>
            </w:r>
          </w:p>
        </w:tc>
        <w:tc>
          <w:tcPr>
            <w:tcW w:w="2835" w:type="dxa"/>
            <w:tcBorders>
              <w:top w:val="nil"/>
              <w:left w:val="single" w:sz="4" w:space="0" w:color="auto"/>
              <w:bottom w:val="single" w:sz="4" w:space="0" w:color="auto"/>
              <w:right w:val="single" w:sz="4" w:space="0" w:color="auto"/>
            </w:tcBorders>
            <w:shd w:val="clear" w:color="000000" w:fill="FFFFFF"/>
          </w:tcPr>
          <w:p w14:paraId="6EAD60A4" w14:textId="77777777" w:rsidR="001F674B" w:rsidRPr="00CA24E9" w:rsidRDefault="001F674B" w:rsidP="00914D08">
            <w:pPr>
              <w:rPr>
                <w:rFonts w:cs="Times New Roman"/>
                <w:color w:val="000000"/>
                <w:lang w:eastAsia="lv-LV"/>
              </w:rPr>
            </w:pPr>
          </w:p>
        </w:tc>
      </w:tr>
      <w:tr w:rsidR="001F674B" w:rsidRPr="00CA24E9" w14:paraId="30AC799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07B7EA7" w14:textId="77777777" w:rsidR="001F674B" w:rsidRPr="00CA24E9" w:rsidRDefault="001F674B" w:rsidP="00914D08">
            <w:pPr>
              <w:rPr>
                <w:rFonts w:cs="Times New Roman"/>
                <w:color w:val="000000"/>
                <w:lang w:eastAsia="lv-LV"/>
              </w:rPr>
            </w:pPr>
            <w:r w:rsidRPr="00CA24E9">
              <w:rPr>
                <w:rFonts w:cs="Times New Roman"/>
                <w:color w:val="000000"/>
                <w:lang w:eastAsia="lv-LV"/>
              </w:rPr>
              <w:t>Apgaismes masta prožektors ar ģeneratoru, 9m, dīzelis</w:t>
            </w:r>
          </w:p>
        </w:tc>
        <w:tc>
          <w:tcPr>
            <w:tcW w:w="2835" w:type="dxa"/>
            <w:tcBorders>
              <w:top w:val="nil"/>
              <w:left w:val="single" w:sz="4" w:space="0" w:color="auto"/>
              <w:bottom w:val="single" w:sz="4" w:space="0" w:color="auto"/>
              <w:right w:val="single" w:sz="4" w:space="0" w:color="auto"/>
            </w:tcBorders>
            <w:shd w:val="clear" w:color="000000" w:fill="FFFFFF"/>
          </w:tcPr>
          <w:p w14:paraId="6CB6822A" w14:textId="77777777" w:rsidR="001F674B" w:rsidRPr="00CA24E9" w:rsidRDefault="001F674B" w:rsidP="00914D08">
            <w:pPr>
              <w:rPr>
                <w:rFonts w:cs="Times New Roman"/>
                <w:color w:val="000000"/>
                <w:lang w:eastAsia="lv-LV"/>
              </w:rPr>
            </w:pPr>
          </w:p>
        </w:tc>
      </w:tr>
      <w:tr w:rsidR="001F674B" w:rsidRPr="00CA24E9" w14:paraId="7F3EF0C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63C2A60C" w14:textId="77777777" w:rsidR="001F674B" w:rsidRPr="00CA24E9" w:rsidRDefault="001F674B" w:rsidP="00914D08">
            <w:pPr>
              <w:rPr>
                <w:rFonts w:cs="Times New Roman"/>
                <w:color w:val="000000"/>
                <w:lang w:eastAsia="lv-LV"/>
              </w:rPr>
            </w:pPr>
            <w:r w:rsidRPr="00CA24E9">
              <w:rPr>
                <w:rFonts w:cs="Times New Roman"/>
                <w:color w:val="000000"/>
                <w:lang w:eastAsia="lv-LV"/>
              </w:rPr>
              <w:t>Kokam un Parketam</w:t>
            </w:r>
          </w:p>
        </w:tc>
        <w:tc>
          <w:tcPr>
            <w:tcW w:w="2835" w:type="dxa"/>
            <w:tcBorders>
              <w:top w:val="nil"/>
              <w:left w:val="single" w:sz="4" w:space="0" w:color="auto"/>
              <w:bottom w:val="single" w:sz="4" w:space="0" w:color="auto"/>
              <w:right w:val="single" w:sz="4" w:space="0" w:color="auto"/>
            </w:tcBorders>
            <w:shd w:val="clear" w:color="000000" w:fill="FCE4D6"/>
          </w:tcPr>
          <w:p w14:paraId="3D68F9AB" w14:textId="77777777" w:rsidR="001F674B" w:rsidRPr="00CA24E9" w:rsidRDefault="001F674B" w:rsidP="00914D08">
            <w:pPr>
              <w:rPr>
                <w:rFonts w:cs="Times New Roman"/>
                <w:color w:val="000000"/>
                <w:lang w:eastAsia="lv-LV"/>
              </w:rPr>
            </w:pPr>
          </w:p>
        </w:tc>
      </w:tr>
      <w:tr w:rsidR="001F674B" w:rsidRPr="00CA24E9" w14:paraId="49075B0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CA721F0" w14:textId="77777777" w:rsidR="001F674B" w:rsidRPr="00CA24E9" w:rsidRDefault="001F674B" w:rsidP="00914D08">
            <w:pPr>
              <w:rPr>
                <w:rFonts w:cs="Times New Roman"/>
                <w:color w:val="000000"/>
                <w:lang w:eastAsia="lv-LV"/>
              </w:rPr>
            </w:pPr>
            <w:r w:rsidRPr="00CA24E9">
              <w:rPr>
                <w:rFonts w:cs="Times New Roman"/>
                <w:color w:val="000000"/>
                <w:lang w:eastAsia="lv-LV"/>
              </w:rPr>
              <w:t>Figūrzāģis, 230V</w:t>
            </w:r>
          </w:p>
        </w:tc>
        <w:tc>
          <w:tcPr>
            <w:tcW w:w="2835" w:type="dxa"/>
            <w:tcBorders>
              <w:top w:val="nil"/>
              <w:left w:val="single" w:sz="4" w:space="0" w:color="auto"/>
              <w:bottom w:val="single" w:sz="4" w:space="0" w:color="auto"/>
              <w:right w:val="single" w:sz="4" w:space="0" w:color="auto"/>
            </w:tcBorders>
          </w:tcPr>
          <w:p w14:paraId="22CDB78D" w14:textId="77777777" w:rsidR="001F674B" w:rsidRPr="00CA24E9" w:rsidRDefault="001F674B" w:rsidP="00914D08">
            <w:pPr>
              <w:rPr>
                <w:rFonts w:cs="Times New Roman"/>
                <w:color w:val="000000"/>
                <w:lang w:eastAsia="lv-LV"/>
              </w:rPr>
            </w:pPr>
          </w:p>
        </w:tc>
      </w:tr>
      <w:tr w:rsidR="001F674B" w:rsidRPr="00CA24E9" w14:paraId="0021F0B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A3B642C" w14:textId="77777777" w:rsidR="001F674B" w:rsidRPr="00CA24E9" w:rsidRDefault="001F674B" w:rsidP="00914D08">
            <w:pPr>
              <w:rPr>
                <w:rFonts w:cs="Times New Roman"/>
                <w:color w:val="000000"/>
                <w:lang w:eastAsia="lv-LV"/>
              </w:rPr>
            </w:pPr>
            <w:r w:rsidRPr="00CA24E9">
              <w:rPr>
                <w:rFonts w:cs="Times New Roman"/>
                <w:color w:val="000000"/>
                <w:lang w:eastAsia="lv-LV"/>
              </w:rPr>
              <w:t>Cirkulārzāģis, ø 190mm, 230V</w:t>
            </w:r>
          </w:p>
        </w:tc>
        <w:tc>
          <w:tcPr>
            <w:tcW w:w="2835" w:type="dxa"/>
            <w:tcBorders>
              <w:top w:val="nil"/>
              <w:left w:val="single" w:sz="4" w:space="0" w:color="auto"/>
              <w:bottom w:val="single" w:sz="4" w:space="0" w:color="auto"/>
              <w:right w:val="single" w:sz="4" w:space="0" w:color="auto"/>
            </w:tcBorders>
            <w:shd w:val="clear" w:color="000000" w:fill="FFFFFF"/>
          </w:tcPr>
          <w:p w14:paraId="137EBCE9" w14:textId="77777777" w:rsidR="001F674B" w:rsidRPr="00CA24E9" w:rsidRDefault="001F674B" w:rsidP="00914D08">
            <w:pPr>
              <w:rPr>
                <w:rFonts w:cs="Times New Roman"/>
                <w:color w:val="000000"/>
                <w:lang w:eastAsia="lv-LV"/>
              </w:rPr>
            </w:pPr>
          </w:p>
        </w:tc>
      </w:tr>
      <w:tr w:rsidR="001F674B" w:rsidRPr="00CA24E9" w14:paraId="6387A66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11C6D8E" w14:textId="77777777" w:rsidR="001F674B" w:rsidRPr="00CA24E9" w:rsidRDefault="001F674B" w:rsidP="00914D08">
            <w:pPr>
              <w:rPr>
                <w:rFonts w:cs="Times New Roman"/>
                <w:color w:val="000000"/>
                <w:lang w:eastAsia="lv-LV"/>
              </w:rPr>
            </w:pPr>
            <w:r w:rsidRPr="00CA24E9">
              <w:rPr>
                <w:rFonts w:cs="Times New Roman"/>
                <w:color w:val="000000"/>
                <w:lang w:eastAsia="lv-LV"/>
              </w:rPr>
              <w:t>Cirkulārzāģis, ø 190mm, akumulatora</w:t>
            </w:r>
          </w:p>
        </w:tc>
        <w:tc>
          <w:tcPr>
            <w:tcW w:w="2835" w:type="dxa"/>
            <w:tcBorders>
              <w:top w:val="nil"/>
              <w:left w:val="single" w:sz="4" w:space="0" w:color="auto"/>
              <w:bottom w:val="single" w:sz="4" w:space="0" w:color="auto"/>
              <w:right w:val="single" w:sz="4" w:space="0" w:color="auto"/>
            </w:tcBorders>
            <w:shd w:val="clear" w:color="000000" w:fill="FFFFFF"/>
          </w:tcPr>
          <w:p w14:paraId="2AA3A898" w14:textId="77777777" w:rsidR="001F674B" w:rsidRPr="00CA24E9" w:rsidRDefault="001F674B" w:rsidP="00914D08">
            <w:pPr>
              <w:rPr>
                <w:rFonts w:cs="Times New Roman"/>
                <w:color w:val="000000"/>
                <w:lang w:eastAsia="lv-LV"/>
              </w:rPr>
            </w:pPr>
          </w:p>
        </w:tc>
      </w:tr>
      <w:tr w:rsidR="001F674B" w:rsidRPr="00CA24E9" w14:paraId="5BD549C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608DAA5" w14:textId="77777777" w:rsidR="001F674B" w:rsidRPr="00CA24E9" w:rsidRDefault="001F674B" w:rsidP="00914D08">
            <w:pPr>
              <w:rPr>
                <w:rFonts w:cs="Times New Roman"/>
                <w:color w:val="000000"/>
                <w:lang w:eastAsia="lv-LV"/>
              </w:rPr>
            </w:pPr>
            <w:r w:rsidRPr="00CA24E9">
              <w:rPr>
                <w:rFonts w:cs="Times New Roman"/>
                <w:color w:val="000000"/>
                <w:lang w:eastAsia="lv-LV"/>
              </w:rPr>
              <w:t>Ekscentriskā slīpmašīna, ø 125/150mm, 230V</w:t>
            </w:r>
          </w:p>
        </w:tc>
        <w:tc>
          <w:tcPr>
            <w:tcW w:w="2835" w:type="dxa"/>
            <w:tcBorders>
              <w:top w:val="nil"/>
              <w:left w:val="single" w:sz="4" w:space="0" w:color="auto"/>
              <w:bottom w:val="single" w:sz="4" w:space="0" w:color="auto"/>
              <w:right w:val="single" w:sz="4" w:space="0" w:color="auto"/>
            </w:tcBorders>
          </w:tcPr>
          <w:p w14:paraId="7CB8E279" w14:textId="77777777" w:rsidR="001F674B" w:rsidRPr="00CA24E9" w:rsidRDefault="001F674B" w:rsidP="00914D08">
            <w:pPr>
              <w:rPr>
                <w:rFonts w:cs="Times New Roman"/>
                <w:color w:val="000000"/>
                <w:lang w:eastAsia="lv-LV"/>
              </w:rPr>
            </w:pPr>
          </w:p>
        </w:tc>
      </w:tr>
      <w:tr w:rsidR="001F674B" w:rsidRPr="00CA24E9" w14:paraId="00A9DF3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07CEB1B" w14:textId="77777777" w:rsidR="001F674B" w:rsidRPr="00CA24E9" w:rsidRDefault="001F674B" w:rsidP="00914D08">
            <w:pPr>
              <w:rPr>
                <w:rFonts w:cs="Times New Roman"/>
                <w:color w:val="000000"/>
                <w:lang w:eastAsia="lv-LV"/>
              </w:rPr>
            </w:pPr>
            <w:r w:rsidRPr="00CA24E9">
              <w:rPr>
                <w:rFonts w:cs="Times New Roman"/>
                <w:color w:val="000000"/>
                <w:lang w:eastAsia="lv-LV"/>
              </w:rPr>
              <w:t>Lentas slīpmašīna, 75mm, 230V</w:t>
            </w:r>
          </w:p>
        </w:tc>
        <w:tc>
          <w:tcPr>
            <w:tcW w:w="2835" w:type="dxa"/>
            <w:tcBorders>
              <w:top w:val="nil"/>
              <w:left w:val="single" w:sz="4" w:space="0" w:color="auto"/>
              <w:bottom w:val="single" w:sz="4" w:space="0" w:color="auto"/>
              <w:right w:val="single" w:sz="4" w:space="0" w:color="auto"/>
            </w:tcBorders>
          </w:tcPr>
          <w:p w14:paraId="73543609" w14:textId="77777777" w:rsidR="001F674B" w:rsidRPr="00CA24E9" w:rsidRDefault="001F674B" w:rsidP="00914D08">
            <w:pPr>
              <w:rPr>
                <w:rFonts w:cs="Times New Roman"/>
                <w:color w:val="000000"/>
                <w:lang w:eastAsia="lv-LV"/>
              </w:rPr>
            </w:pPr>
          </w:p>
        </w:tc>
      </w:tr>
      <w:tr w:rsidR="001F674B" w:rsidRPr="00CA24E9" w14:paraId="09418CA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FE4589C" w14:textId="77777777" w:rsidR="001F674B" w:rsidRPr="00CA24E9" w:rsidRDefault="001F674B" w:rsidP="00914D08">
            <w:pPr>
              <w:rPr>
                <w:rFonts w:cs="Times New Roman"/>
                <w:color w:val="000000"/>
                <w:lang w:eastAsia="lv-LV"/>
              </w:rPr>
            </w:pPr>
            <w:r w:rsidRPr="00CA24E9">
              <w:rPr>
                <w:rFonts w:cs="Times New Roman"/>
                <w:color w:val="000000"/>
                <w:lang w:eastAsia="lv-LV"/>
              </w:rPr>
              <w:t>Malu slīpmašīna, ø 180mm, 230V</w:t>
            </w:r>
          </w:p>
        </w:tc>
        <w:tc>
          <w:tcPr>
            <w:tcW w:w="2835" w:type="dxa"/>
            <w:tcBorders>
              <w:top w:val="nil"/>
              <w:left w:val="single" w:sz="4" w:space="0" w:color="auto"/>
              <w:bottom w:val="single" w:sz="4" w:space="0" w:color="auto"/>
              <w:right w:val="single" w:sz="4" w:space="0" w:color="auto"/>
            </w:tcBorders>
          </w:tcPr>
          <w:p w14:paraId="46280B2D" w14:textId="77777777" w:rsidR="001F674B" w:rsidRPr="00CA24E9" w:rsidRDefault="001F674B" w:rsidP="00914D08">
            <w:pPr>
              <w:rPr>
                <w:rFonts w:cs="Times New Roman"/>
                <w:color w:val="000000"/>
                <w:lang w:eastAsia="lv-LV"/>
              </w:rPr>
            </w:pPr>
          </w:p>
        </w:tc>
      </w:tr>
      <w:tr w:rsidR="001F674B" w:rsidRPr="00CA24E9" w14:paraId="46E3DFF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32BE0051" w14:textId="77777777" w:rsidR="001F674B" w:rsidRPr="00CA24E9" w:rsidRDefault="001F674B" w:rsidP="00914D08">
            <w:pPr>
              <w:rPr>
                <w:rFonts w:cs="Times New Roman"/>
                <w:color w:val="000000"/>
                <w:lang w:eastAsia="lv-LV"/>
              </w:rPr>
            </w:pPr>
            <w:r w:rsidRPr="00CA24E9">
              <w:rPr>
                <w:rFonts w:cs="Times New Roman"/>
                <w:color w:val="000000"/>
                <w:lang w:eastAsia="lv-LV"/>
              </w:rPr>
              <w:t>Kompresori un Pneimatiskie instrumenti</w:t>
            </w:r>
          </w:p>
        </w:tc>
        <w:tc>
          <w:tcPr>
            <w:tcW w:w="2835" w:type="dxa"/>
            <w:tcBorders>
              <w:top w:val="nil"/>
              <w:left w:val="single" w:sz="4" w:space="0" w:color="auto"/>
              <w:bottom w:val="single" w:sz="4" w:space="0" w:color="auto"/>
              <w:right w:val="single" w:sz="4" w:space="0" w:color="auto"/>
            </w:tcBorders>
            <w:shd w:val="clear" w:color="000000" w:fill="FCE4D6"/>
          </w:tcPr>
          <w:p w14:paraId="3E1F03DC" w14:textId="77777777" w:rsidR="001F674B" w:rsidRPr="00CA24E9" w:rsidRDefault="001F674B" w:rsidP="00914D08">
            <w:pPr>
              <w:rPr>
                <w:rFonts w:cs="Times New Roman"/>
                <w:color w:val="000000"/>
                <w:lang w:eastAsia="lv-LV"/>
              </w:rPr>
            </w:pPr>
          </w:p>
        </w:tc>
      </w:tr>
      <w:tr w:rsidR="001F674B" w:rsidRPr="00CA24E9" w14:paraId="415177AF"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01A5" w14:textId="77777777" w:rsidR="001F674B" w:rsidRPr="00CA24E9" w:rsidRDefault="001F674B" w:rsidP="00914D08">
            <w:pPr>
              <w:rPr>
                <w:rFonts w:cs="Times New Roman"/>
                <w:color w:val="000000"/>
                <w:lang w:eastAsia="lv-LV"/>
              </w:rPr>
            </w:pPr>
            <w:r w:rsidRPr="00CA24E9">
              <w:rPr>
                <w:rFonts w:cs="Times New Roman"/>
                <w:color w:val="000000"/>
                <w:lang w:eastAsia="lv-LV"/>
              </w:rPr>
              <w:t>Elektriskie kompresors, 320l/min, 230V</w:t>
            </w:r>
          </w:p>
        </w:tc>
        <w:tc>
          <w:tcPr>
            <w:tcW w:w="2835" w:type="dxa"/>
            <w:tcBorders>
              <w:top w:val="single" w:sz="4" w:space="0" w:color="auto"/>
              <w:left w:val="single" w:sz="4" w:space="0" w:color="auto"/>
              <w:bottom w:val="single" w:sz="4" w:space="0" w:color="auto"/>
              <w:right w:val="single" w:sz="4" w:space="0" w:color="auto"/>
            </w:tcBorders>
          </w:tcPr>
          <w:p w14:paraId="53ECDFC5" w14:textId="77777777" w:rsidR="001F674B" w:rsidRPr="00CA24E9" w:rsidRDefault="001F674B" w:rsidP="00914D08">
            <w:pPr>
              <w:rPr>
                <w:rFonts w:cs="Times New Roman"/>
                <w:color w:val="000000"/>
                <w:lang w:eastAsia="lv-LV"/>
              </w:rPr>
            </w:pPr>
          </w:p>
        </w:tc>
      </w:tr>
      <w:tr w:rsidR="001F674B" w:rsidRPr="00CA24E9" w14:paraId="5606614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D695CB9" w14:textId="77777777" w:rsidR="001F674B" w:rsidRPr="00CA24E9" w:rsidRDefault="001F674B" w:rsidP="00914D08">
            <w:pPr>
              <w:rPr>
                <w:rFonts w:cs="Times New Roman"/>
                <w:color w:val="000000"/>
                <w:lang w:eastAsia="lv-LV"/>
              </w:rPr>
            </w:pPr>
            <w:r w:rsidRPr="00CA24E9">
              <w:rPr>
                <w:rFonts w:cs="Times New Roman"/>
                <w:color w:val="000000"/>
                <w:lang w:eastAsia="lv-LV"/>
              </w:rPr>
              <w:t>Dīzeļkompresors, 7m3/min, dīzelis</w:t>
            </w:r>
          </w:p>
        </w:tc>
        <w:tc>
          <w:tcPr>
            <w:tcW w:w="2835" w:type="dxa"/>
            <w:tcBorders>
              <w:top w:val="nil"/>
              <w:left w:val="single" w:sz="4" w:space="0" w:color="auto"/>
              <w:bottom w:val="single" w:sz="4" w:space="0" w:color="auto"/>
              <w:right w:val="single" w:sz="4" w:space="0" w:color="auto"/>
            </w:tcBorders>
          </w:tcPr>
          <w:p w14:paraId="7E17117A" w14:textId="77777777" w:rsidR="001F674B" w:rsidRPr="00CA24E9" w:rsidRDefault="001F674B" w:rsidP="00914D08">
            <w:pPr>
              <w:rPr>
                <w:rFonts w:cs="Times New Roman"/>
                <w:color w:val="000000"/>
                <w:lang w:eastAsia="lv-LV"/>
              </w:rPr>
            </w:pPr>
          </w:p>
        </w:tc>
      </w:tr>
      <w:tr w:rsidR="001F674B" w:rsidRPr="00CA24E9" w14:paraId="295A0A5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DCF4A58" w14:textId="77777777" w:rsidR="001F674B" w:rsidRPr="00CA24E9" w:rsidRDefault="001F674B" w:rsidP="00914D08">
            <w:pPr>
              <w:rPr>
                <w:rFonts w:cs="Times New Roman"/>
                <w:color w:val="000000"/>
                <w:lang w:eastAsia="lv-LV"/>
              </w:rPr>
            </w:pPr>
            <w:r w:rsidRPr="00CA24E9">
              <w:rPr>
                <w:rFonts w:cs="Times New Roman"/>
                <w:color w:val="000000"/>
                <w:lang w:eastAsia="lv-LV"/>
              </w:rPr>
              <w:t>Pneimatiskie āmurs, 12kg</w:t>
            </w:r>
          </w:p>
        </w:tc>
        <w:tc>
          <w:tcPr>
            <w:tcW w:w="2835" w:type="dxa"/>
            <w:tcBorders>
              <w:top w:val="nil"/>
              <w:left w:val="single" w:sz="4" w:space="0" w:color="auto"/>
              <w:bottom w:val="single" w:sz="4" w:space="0" w:color="auto"/>
              <w:right w:val="single" w:sz="4" w:space="0" w:color="auto"/>
            </w:tcBorders>
          </w:tcPr>
          <w:p w14:paraId="2463F27A" w14:textId="77777777" w:rsidR="001F674B" w:rsidRPr="00CA24E9" w:rsidRDefault="001F674B" w:rsidP="00914D08">
            <w:pPr>
              <w:rPr>
                <w:rFonts w:cs="Times New Roman"/>
                <w:color w:val="000000"/>
                <w:lang w:eastAsia="lv-LV"/>
              </w:rPr>
            </w:pPr>
          </w:p>
        </w:tc>
      </w:tr>
      <w:tr w:rsidR="001F674B" w:rsidRPr="00CA24E9" w14:paraId="2112FB9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E4C55AB" w14:textId="77777777" w:rsidR="001F674B" w:rsidRPr="00CA24E9" w:rsidRDefault="001F674B" w:rsidP="00914D08">
            <w:pPr>
              <w:rPr>
                <w:rFonts w:cs="Times New Roman"/>
                <w:color w:val="000000"/>
                <w:lang w:eastAsia="lv-LV"/>
              </w:rPr>
            </w:pPr>
            <w:r w:rsidRPr="00CA24E9">
              <w:rPr>
                <w:rFonts w:cs="Times New Roman"/>
                <w:color w:val="000000"/>
                <w:lang w:eastAsia="lv-LV"/>
              </w:rPr>
              <w:t>Pneimatiskie āmurs, 20kg</w:t>
            </w:r>
          </w:p>
        </w:tc>
        <w:tc>
          <w:tcPr>
            <w:tcW w:w="2835" w:type="dxa"/>
            <w:tcBorders>
              <w:top w:val="nil"/>
              <w:left w:val="single" w:sz="4" w:space="0" w:color="auto"/>
              <w:bottom w:val="single" w:sz="4" w:space="0" w:color="auto"/>
              <w:right w:val="single" w:sz="4" w:space="0" w:color="auto"/>
            </w:tcBorders>
          </w:tcPr>
          <w:p w14:paraId="517F70B0" w14:textId="77777777" w:rsidR="001F674B" w:rsidRPr="00CA24E9" w:rsidRDefault="001F674B" w:rsidP="00914D08">
            <w:pPr>
              <w:rPr>
                <w:rFonts w:cs="Times New Roman"/>
                <w:color w:val="000000"/>
                <w:lang w:eastAsia="lv-LV"/>
              </w:rPr>
            </w:pPr>
          </w:p>
        </w:tc>
      </w:tr>
      <w:tr w:rsidR="001F674B" w:rsidRPr="00CA24E9" w14:paraId="5626D4D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04B6A2F" w14:textId="77777777" w:rsidR="001F674B" w:rsidRPr="00CA24E9" w:rsidRDefault="001F674B" w:rsidP="00914D08">
            <w:pPr>
              <w:rPr>
                <w:rFonts w:cs="Times New Roman"/>
                <w:color w:val="000000"/>
                <w:lang w:eastAsia="lv-LV"/>
              </w:rPr>
            </w:pPr>
            <w:r w:rsidRPr="00CA24E9">
              <w:rPr>
                <w:rFonts w:cs="Times New Roman"/>
                <w:color w:val="000000"/>
                <w:lang w:eastAsia="lv-LV"/>
              </w:rPr>
              <w:t>Pneimatiskie āmurs, 30kg</w:t>
            </w:r>
          </w:p>
        </w:tc>
        <w:tc>
          <w:tcPr>
            <w:tcW w:w="2835" w:type="dxa"/>
            <w:tcBorders>
              <w:top w:val="nil"/>
              <w:left w:val="single" w:sz="4" w:space="0" w:color="auto"/>
              <w:bottom w:val="single" w:sz="4" w:space="0" w:color="auto"/>
              <w:right w:val="single" w:sz="4" w:space="0" w:color="auto"/>
            </w:tcBorders>
          </w:tcPr>
          <w:p w14:paraId="1835771A" w14:textId="77777777" w:rsidR="001F674B" w:rsidRPr="00CA24E9" w:rsidRDefault="001F674B" w:rsidP="00914D08">
            <w:pPr>
              <w:rPr>
                <w:rFonts w:cs="Times New Roman"/>
                <w:color w:val="000000"/>
                <w:lang w:eastAsia="lv-LV"/>
              </w:rPr>
            </w:pPr>
          </w:p>
        </w:tc>
      </w:tr>
      <w:tr w:rsidR="001F674B" w:rsidRPr="00CA24E9" w14:paraId="3D9781A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ABF54DB" w14:textId="77777777" w:rsidR="001F674B" w:rsidRPr="00CA24E9" w:rsidRDefault="001F674B" w:rsidP="00914D08">
            <w:pPr>
              <w:rPr>
                <w:rFonts w:cs="Times New Roman"/>
                <w:color w:val="000000"/>
                <w:lang w:eastAsia="lv-LV"/>
              </w:rPr>
            </w:pPr>
            <w:r w:rsidRPr="00CA24E9">
              <w:rPr>
                <w:rFonts w:cs="Times New Roman"/>
                <w:color w:val="000000"/>
                <w:lang w:eastAsia="lv-LV"/>
              </w:rPr>
              <w:t>Lubrikators</w:t>
            </w:r>
          </w:p>
        </w:tc>
        <w:tc>
          <w:tcPr>
            <w:tcW w:w="2835" w:type="dxa"/>
            <w:tcBorders>
              <w:top w:val="nil"/>
              <w:left w:val="single" w:sz="4" w:space="0" w:color="auto"/>
              <w:bottom w:val="single" w:sz="4" w:space="0" w:color="auto"/>
              <w:right w:val="single" w:sz="4" w:space="0" w:color="auto"/>
            </w:tcBorders>
          </w:tcPr>
          <w:p w14:paraId="092723DD" w14:textId="77777777" w:rsidR="001F674B" w:rsidRPr="00CA24E9" w:rsidRDefault="001F674B" w:rsidP="00914D08">
            <w:pPr>
              <w:rPr>
                <w:rFonts w:cs="Times New Roman"/>
                <w:color w:val="000000"/>
                <w:lang w:eastAsia="lv-LV"/>
              </w:rPr>
            </w:pPr>
          </w:p>
        </w:tc>
      </w:tr>
      <w:tr w:rsidR="001F674B" w:rsidRPr="00CA24E9" w14:paraId="10627C4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8555ECB" w14:textId="77777777" w:rsidR="001F674B" w:rsidRPr="00CA24E9" w:rsidRDefault="001F674B" w:rsidP="00914D08">
            <w:pPr>
              <w:rPr>
                <w:rFonts w:cs="Times New Roman"/>
                <w:color w:val="000000"/>
                <w:lang w:eastAsia="lv-LV"/>
              </w:rPr>
            </w:pPr>
            <w:r w:rsidRPr="00CA24E9">
              <w:rPr>
                <w:rFonts w:cs="Times New Roman"/>
                <w:color w:val="000000"/>
                <w:lang w:eastAsia="lv-LV"/>
              </w:rPr>
              <w:t>Pneimatiskās caurule, 1/2</w:t>
            </w:r>
          </w:p>
        </w:tc>
        <w:tc>
          <w:tcPr>
            <w:tcW w:w="2835" w:type="dxa"/>
            <w:tcBorders>
              <w:top w:val="nil"/>
              <w:left w:val="single" w:sz="4" w:space="0" w:color="auto"/>
              <w:bottom w:val="single" w:sz="4" w:space="0" w:color="auto"/>
              <w:right w:val="single" w:sz="4" w:space="0" w:color="auto"/>
            </w:tcBorders>
          </w:tcPr>
          <w:p w14:paraId="7E22995D" w14:textId="77777777" w:rsidR="001F674B" w:rsidRPr="00CA24E9" w:rsidRDefault="001F674B" w:rsidP="00914D08">
            <w:pPr>
              <w:rPr>
                <w:rFonts w:cs="Times New Roman"/>
                <w:color w:val="000000"/>
                <w:lang w:eastAsia="lv-LV"/>
              </w:rPr>
            </w:pPr>
          </w:p>
        </w:tc>
      </w:tr>
      <w:tr w:rsidR="001F674B" w:rsidRPr="00CA24E9" w14:paraId="08388EE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D473EA9" w14:textId="77777777" w:rsidR="001F674B" w:rsidRPr="00CA24E9" w:rsidRDefault="001F674B" w:rsidP="00914D08">
            <w:pPr>
              <w:rPr>
                <w:rFonts w:cs="Times New Roman"/>
                <w:color w:val="000000"/>
                <w:lang w:eastAsia="lv-LV"/>
              </w:rPr>
            </w:pPr>
            <w:r w:rsidRPr="00CA24E9">
              <w:rPr>
                <w:rFonts w:cs="Times New Roman"/>
                <w:color w:val="000000"/>
                <w:lang w:eastAsia="lv-LV"/>
              </w:rPr>
              <w:t>Pneimatiskās caurule, 3/4</w:t>
            </w:r>
          </w:p>
        </w:tc>
        <w:tc>
          <w:tcPr>
            <w:tcW w:w="2835" w:type="dxa"/>
            <w:tcBorders>
              <w:top w:val="nil"/>
              <w:left w:val="single" w:sz="4" w:space="0" w:color="auto"/>
              <w:bottom w:val="single" w:sz="4" w:space="0" w:color="auto"/>
              <w:right w:val="single" w:sz="4" w:space="0" w:color="auto"/>
            </w:tcBorders>
          </w:tcPr>
          <w:p w14:paraId="213BA513" w14:textId="77777777" w:rsidR="001F674B" w:rsidRPr="00CA24E9" w:rsidRDefault="001F674B" w:rsidP="00914D08">
            <w:pPr>
              <w:rPr>
                <w:rFonts w:cs="Times New Roman"/>
                <w:color w:val="000000"/>
                <w:lang w:eastAsia="lv-LV"/>
              </w:rPr>
            </w:pPr>
          </w:p>
        </w:tc>
      </w:tr>
      <w:tr w:rsidR="001F674B" w:rsidRPr="00CA24E9" w14:paraId="07EFC60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CCF65A5" w14:textId="77777777" w:rsidR="001F674B" w:rsidRPr="00CA24E9" w:rsidRDefault="001F674B" w:rsidP="00914D08">
            <w:pPr>
              <w:rPr>
                <w:rFonts w:cs="Times New Roman"/>
                <w:color w:val="000000"/>
                <w:lang w:eastAsia="lv-LV"/>
              </w:rPr>
            </w:pPr>
            <w:r w:rsidRPr="00CA24E9">
              <w:rPr>
                <w:rFonts w:cs="Times New Roman"/>
                <w:color w:val="000000"/>
                <w:lang w:eastAsia="lv-LV"/>
              </w:rPr>
              <w:t>Kalti pneimatiskajiem āmurem</w:t>
            </w:r>
          </w:p>
        </w:tc>
        <w:tc>
          <w:tcPr>
            <w:tcW w:w="2835" w:type="dxa"/>
            <w:tcBorders>
              <w:top w:val="nil"/>
              <w:left w:val="single" w:sz="4" w:space="0" w:color="auto"/>
              <w:bottom w:val="single" w:sz="4" w:space="0" w:color="auto"/>
              <w:right w:val="single" w:sz="4" w:space="0" w:color="auto"/>
            </w:tcBorders>
          </w:tcPr>
          <w:p w14:paraId="3B7B6573" w14:textId="77777777" w:rsidR="001F674B" w:rsidRPr="00CA24E9" w:rsidRDefault="001F674B" w:rsidP="00914D08">
            <w:pPr>
              <w:rPr>
                <w:rFonts w:cs="Times New Roman"/>
                <w:color w:val="000000"/>
                <w:lang w:eastAsia="lv-LV"/>
              </w:rPr>
            </w:pPr>
          </w:p>
        </w:tc>
      </w:tr>
      <w:tr w:rsidR="001F674B" w:rsidRPr="00CA24E9" w14:paraId="52DF0B1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148C6E1C" w14:textId="77777777" w:rsidR="001F674B" w:rsidRPr="00CA24E9" w:rsidRDefault="001F674B" w:rsidP="00914D08">
            <w:pPr>
              <w:rPr>
                <w:rFonts w:cs="Times New Roman"/>
                <w:color w:val="000000"/>
                <w:lang w:eastAsia="lv-LV"/>
              </w:rPr>
            </w:pPr>
            <w:r w:rsidRPr="00CA24E9">
              <w:rPr>
                <w:rFonts w:cs="Times New Roman"/>
                <w:color w:val="000000"/>
                <w:lang w:eastAsia="lv-LV"/>
              </w:rPr>
              <w:t>Krāsošanas un Virsmas Sagatavošanas iekārtas</w:t>
            </w:r>
          </w:p>
        </w:tc>
        <w:tc>
          <w:tcPr>
            <w:tcW w:w="2835" w:type="dxa"/>
            <w:tcBorders>
              <w:top w:val="nil"/>
              <w:left w:val="single" w:sz="4" w:space="0" w:color="auto"/>
              <w:bottom w:val="single" w:sz="4" w:space="0" w:color="auto"/>
              <w:right w:val="single" w:sz="4" w:space="0" w:color="auto"/>
            </w:tcBorders>
            <w:shd w:val="clear" w:color="000000" w:fill="FCE4D6"/>
          </w:tcPr>
          <w:p w14:paraId="6A68D5CD" w14:textId="77777777" w:rsidR="001F674B" w:rsidRPr="00CA24E9" w:rsidRDefault="001F674B" w:rsidP="00914D08">
            <w:pPr>
              <w:rPr>
                <w:rFonts w:cs="Times New Roman"/>
                <w:color w:val="000000"/>
                <w:lang w:eastAsia="lv-LV"/>
              </w:rPr>
            </w:pPr>
          </w:p>
        </w:tc>
      </w:tr>
      <w:tr w:rsidR="001F674B" w:rsidRPr="00CA24E9" w14:paraId="030DCC7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1B84CBD" w14:textId="77777777" w:rsidR="001F674B" w:rsidRPr="00CA24E9" w:rsidRDefault="001F674B" w:rsidP="00914D08">
            <w:pPr>
              <w:rPr>
                <w:rFonts w:cs="Times New Roman"/>
                <w:color w:val="000000"/>
                <w:lang w:eastAsia="lv-LV"/>
              </w:rPr>
            </w:pPr>
            <w:r w:rsidRPr="00CA24E9">
              <w:rPr>
                <w:rFonts w:cs="Times New Roman"/>
                <w:color w:val="000000"/>
                <w:lang w:eastAsia="lv-LV"/>
              </w:rPr>
              <w:t>Fēns, 230V</w:t>
            </w:r>
          </w:p>
        </w:tc>
        <w:tc>
          <w:tcPr>
            <w:tcW w:w="2835" w:type="dxa"/>
            <w:tcBorders>
              <w:top w:val="nil"/>
              <w:left w:val="single" w:sz="4" w:space="0" w:color="auto"/>
              <w:bottom w:val="single" w:sz="4" w:space="0" w:color="auto"/>
              <w:right w:val="single" w:sz="4" w:space="0" w:color="auto"/>
            </w:tcBorders>
          </w:tcPr>
          <w:p w14:paraId="2664C607" w14:textId="77777777" w:rsidR="001F674B" w:rsidRPr="00CA24E9" w:rsidRDefault="001F674B" w:rsidP="00914D08">
            <w:pPr>
              <w:rPr>
                <w:rFonts w:cs="Times New Roman"/>
                <w:color w:val="000000"/>
                <w:lang w:eastAsia="lv-LV"/>
              </w:rPr>
            </w:pPr>
          </w:p>
        </w:tc>
      </w:tr>
      <w:tr w:rsidR="001F674B" w:rsidRPr="00CA24E9" w14:paraId="7A8BD30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368D2FB" w14:textId="77777777" w:rsidR="001F674B" w:rsidRPr="00CA24E9" w:rsidRDefault="001F674B" w:rsidP="00914D08">
            <w:pPr>
              <w:rPr>
                <w:rFonts w:cs="Times New Roman"/>
                <w:color w:val="000000"/>
                <w:lang w:eastAsia="lv-LV"/>
              </w:rPr>
            </w:pPr>
            <w:r w:rsidRPr="00CA24E9">
              <w:rPr>
                <w:rFonts w:cs="Times New Roman"/>
                <w:color w:val="000000"/>
                <w:lang w:eastAsia="lv-LV"/>
              </w:rPr>
              <w:t>Gāzes deglis ruberoidam ar reduktoru</w:t>
            </w:r>
          </w:p>
        </w:tc>
        <w:tc>
          <w:tcPr>
            <w:tcW w:w="2835" w:type="dxa"/>
            <w:tcBorders>
              <w:top w:val="nil"/>
              <w:left w:val="single" w:sz="4" w:space="0" w:color="auto"/>
              <w:bottom w:val="single" w:sz="4" w:space="0" w:color="auto"/>
              <w:right w:val="single" w:sz="4" w:space="0" w:color="auto"/>
            </w:tcBorders>
            <w:shd w:val="clear" w:color="000000" w:fill="FFFFFF"/>
          </w:tcPr>
          <w:p w14:paraId="2772CF6A" w14:textId="77777777" w:rsidR="001F674B" w:rsidRPr="00CA24E9" w:rsidRDefault="001F674B" w:rsidP="00914D08">
            <w:pPr>
              <w:rPr>
                <w:rFonts w:cs="Times New Roman"/>
                <w:color w:val="000000"/>
                <w:lang w:eastAsia="lv-LV"/>
              </w:rPr>
            </w:pPr>
          </w:p>
        </w:tc>
      </w:tr>
      <w:tr w:rsidR="001F674B" w:rsidRPr="00CA24E9" w14:paraId="219303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12B6BE3" w14:textId="77777777" w:rsidR="001F674B" w:rsidRPr="00CA24E9" w:rsidRDefault="001F674B" w:rsidP="00914D08">
            <w:pPr>
              <w:rPr>
                <w:rFonts w:cs="Times New Roman"/>
                <w:color w:val="000000"/>
                <w:lang w:eastAsia="lv-LV"/>
              </w:rPr>
            </w:pPr>
            <w:r w:rsidRPr="00CA24E9">
              <w:rPr>
                <w:rFonts w:cs="Times New Roman"/>
                <w:color w:val="000000"/>
                <w:lang w:eastAsia="lv-LV"/>
              </w:rPr>
              <w:t>Krāsošanas aparāts, 230V</w:t>
            </w:r>
          </w:p>
        </w:tc>
        <w:tc>
          <w:tcPr>
            <w:tcW w:w="2835" w:type="dxa"/>
            <w:tcBorders>
              <w:top w:val="nil"/>
              <w:left w:val="single" w:sz="4" w:space="0" w:color="auto"/>
              <w:bottom w:val="single" w:sz="4" w:space="0" w:color="auto"/>
              <w:right w:val="single" w:sz="4" w:space="0" w:color="auto"/>
            </w:tcBorders>
            <w:shd w:val="clear" w:color="000000" w:fill="FFFFFF"/>
          </w:tcPr>
          <w:p w14:paraId="59D6D415" w14:textId="77777777" w:rsidR="001F674B" w:rsidRPr="00CA24E9" w:rsidRDefault="001F674B" w:rsidP="00914D08">
            <w:pPr>
              <w:rPr>
                <w:rFonts w:cs="Times New Roman"/>
                <w:color w:val="000000"/>
                <w:lang w:eastAsia="lv-LV"/>
              </w:rPr>
            </w:pPr>
          </w:p>
        </w:tc>
      </w:tr>
      <w:tr w:rsidR="001F674B" w:rsidRPr="00CA24E9" w14:paraId="5E8EFD8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200183E1" w14:textId="77777777" w:rsidR="001F674B" w:rsidRPr="00CA24E9" w:rsidRDefault="001F674B" w:rsidP="00914D08">
            <w:pPr>
              <w:rPr>
                <w:rFonts w:cs="Times New Roman"/>
                <w:color w:val="000000"/>
                <w:lang w:eastAsia="lv-LV"/>
              </w:rPr>
            </w:pPr>
            <w:r w:rsidRPr="00CA24E9">
              <w:rPr>
                <w:rFonts w:cs="Times New Roman"/>
                <w:color w:val="000000"/>
                <w:lang w:eastAsia="lv-LV"/>
              </w:rPr>
              <w:t>Metināšanas iekārtas</w:t>
            </w:r>
          </w:p>
        </w:tc>
        <w:tc>
          <w:tcPr>
            <w:tcW w:w="2835" w:type="dxa"/>
            <w:tcBorders>
              <w:top w:val="nil"/>
              <w:left w:val="single" w:sz="4" w:space="0" w:color="auto"/>
              <w:bottom w:val="single" w:sz="4" w:space="0" w:color="auto"/>
              <w:right w:val="single" w:sz="4" w:space="0" w:color="auto"/>
            </w:tcBorders>
            <w:shd w:val="clear" w:color="000000" w:fill="FCE4D6"/>
          </w:tcPr>
          <w:p w14:paraId="752D1BC3" w14:textId="77777777" w:rsidR="001F674B" w:rsidRPr="00CA24E9" w:rsidRDefault="001F674B" w:rsidP="00914D08">
            <w:pPr>
              <w:rPr>
                <w:rFonts w:cs="Times New Roman"/>
                <w:color w:val="000000"/>
                <w:lang w:eastAsia="lv-LV"/>
              </w:rPr>
            </w:pPr>
          </w:p>
        </w:tc>
      </w:tr>
      <w:tr w:rsidR="001F674B" w:rsidRPr="00CA24E9" w14:paraId="32DC895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EA1F1DA" w14:textId="77777777" w:rsidR="001F674B" w:rsidRPr="00CA24E9" w:rsidRDefault="001F674B" w:rsidP="00914D08">
            <w:pPr>
              <w:rPr>
                <w:rFonts w:cs="Times New Roman"/>
                <w:color w:val="000000"/>
                <w:lang w:eastAsia="lv-LV"/>
              </w:rPr>
            </w:pPr>
            <w:r w:rsidRPr="00CA24E9">
              <w:rPr>
                <w:rFonts w:cs="Times New Roman"/>
                <w:color w:val="000000"/>
                <w:lang w:eastAsia="lv-LV"/>
              </w:rPr>
              <w:t>Metināšanas invertors, 270A, 400V</w:t>
            </w:r>
          </w:p>
        </w:tc>
        <w:tc>
          <w:tcPr>
            <w:tcW w:w="2835" w:type="dxa"/>
            <w:tcBorders>
              <w:top w:val="nil"/>
              <w:left w:val="single" w:sz="4" w:space="0" w:color="auto"/>
              <w:bottom w:val="single" w:sz="4" w:space="0" w:color="auto"/>
              <w:right w:val="single" w:sz="4" w:space="0" w:color="auto"/>
            </w:tcBorders>
            <w:shd w:val="clear" w:color="000000" w:fill="FFFFFF"/>
          </w:tcPr>
          <w:p w14:paraId="15C7F3B1" w14:textId="77777777" w:rsidR="001F674B" w:rsidRPr="00CA24E9" w:rsidRDefault="001F674B" w:rsidP="00914D08">
            <w:pPr>
              <w:rPr>
                <w:rFonts w:cs="Times New Roman"/>
                <w:color w:val="000000"/>
                <w:lang w:eastAsia="lv-LV"/>
              </w:rPr>
            </w:pPr>
          </w:p>
        </w:tc>
      </w:tr>
      <w:tr w:rsidR="001F674B" w:rsidRPr="00CA24E9" w14:paraId="0917EE9B"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518CD539" w14:textId="77777777" w:rsidR="001F674B" w:rsidRPr="00CA24E9" w:rsidRDefault="001F674B" w:rsidP="00914D08">
            <w:pPr>
              <w:rPr>
                <w:rFonts w:cs="Times New Roman"/>
                <w:color w:val="000000"/>
                <w:lang w:eastAsia="lv-LV"/>
              </w:rPr>
            </w:pPr>
            <w:r w:rsidRPr="00CA24E9">
              <w:rPr>
                <w:rFonts w:cs="Times New Roman"/>
                <w:color w:val="000000"/>
                <w:lang w:eastAsia="lv-LV"/>
              </w:rPr>
              <w:t>Mērinstrumenti</w:t>
            </w:r>
          </w:p>
        </w:tc>
        <w:tc>
          <w:tcPr>
            <w:tcW w:w="2835" w:type="dxa"/>
            <w:tcBorders>
              <w:top w:val="nil"/>
              <w:left w:val="single" w:sz="4" w:space="0" w:color="auto"/>
              <w:bottom w:val="single" w:sz="4" w:space="0" w:color="auto"/>
              <w:right w:val="single" w:sz="4" w:space="0" w:color="auto"/>
            </w:tcBorders>
            <w:shd w:val="clear" w:color="000000" w:fill="FCE4D6"/>
          </w:tcPr>
          <w:p w14:paraId="22DCBBA8" w14:textId="77777777" w:rsidR="001F674B" w:rsidRPr="00CA24E9" w:rsidRDefault="001F674B" w:rsidP="00914D08">
            <w:pPr>
              <w:rPr>
                <w:rFonts w:cs="Times New Roman"/>
                <w:color w:val="000000"/>
                <w:lang w:eastAsia="lv-LV"/>
              </w:rPr>
            </w:pPr>
          </w:p>
        </w:tc>
      </w:tr>
      <w:tr w:rsidR="001F674B" w:rsidRPr="00CA24E9" w14:paraId="169DDD4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6296A3A" w14:textId="77777777" w:rsidR="001F674B" w:rsidRPr="00CA24E9" w:rsidRDefault="001F674B" w:rsidP="00914D08">
            <w:pPr>
              <w:rPr>
                <w:rFonts w:cs="Times New Roman"/>
                <w:color w:val="000000"/>
                <w:lang w:eastAsia="lv-LV"/>
              </w:rPr>
            </w:pPr>
            <w:r w:rsidRPr="00CA24E9">
              <w:rPr>
                <w:rFonts w:cs="Times New Roman"/>
                <w:color w:val="000000"/>
                <w:lang w:eastAsia="lv-LV"/>
              </w:rPr>
              <w:t>Lāzernivelieris, akumulatora</w:t>
            </w:r>
          </w:p>
        </w:tc>
        <w:tc>
          <w:tcPr>
            <w:tcW w:w="2835" w:type="dxa"/>
            <w:tcBorders>
              <w:top w:val="nil"/>
              <w:left w:val="single" w:sz="4" w:space="0" w:color="auto"/>
              <w:bottom w:val="single" w:sz="4" w:space="0" w:color="auto"/>
              <w:right w:val="single" w:sz="4" w:space="0" w:color="auto"/>
            </w:tcBorders>
          </w:tcPr>
          <w:p w14:paraId="2DDD1C92" w14:textId="77777777" w:rsidR="001F674B" w:rsidRPr="00CA24E9" w:rsidRDefault="001F674B" w:rsidP="00914D08">
            <w:pPr>
              <w:rPr>
                <w:rFonts w:cs="Times New Roman"/>
                <w:color w:val="000000"/>
                <w:lang w:eastAsia="lv-LV"/>
              </w:rPr>
            </w:pPr>
          </w:p>
        </w:tc>
      </w:tr>
      <w:tr w:rsidR="001F674B" w:rsidRPr="00CA24E9" w14:paraId="54ED6C0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13F27F7" w14:textId="77777777" w:rsidR="001F674B" w:rsidRPr="00CA24E9" w:rsidRDefault="001F674B" w:rsidP="00914D08">
            <w:pPr>
              <w:rPr>
                <w:rFonts w:cs="Times New Roman"/>
                <w:color w:val="000000"/>
                <w:lang w:eastAsia="lv-LV"/>
              </w:rPr>
            </w:pPr>
            <w:r w:rsidRPr="00CA24E9">
              <w:rPr>
                <w:rFonts w:cs="Times New Roman"/>
                <w:color w:val="000000"/>
                <w:lang w:eastAsia="lv-LV"/>
              </w:rPr>
              <w:t>Lāzerlīmeņrāži, 3 punktu, akumulatora</w:t>
            </w:r>
          </w:p>
        </w:tc>
        <w:tc>
          <w:tcPr>
            <w:tcW w:w="2835" w:type="dxa"/>
            <w:tcBorders>
              <w:top w:val="nil"/>
              <w:left w:val="single" w:sz="4" w:space="0" w:color="auto"/>
              <w:bottom w:val="single" w:sz="4" w:space="0" w:color="auto"/>
              <w:right w:val="single" w:sz="4" w:space="0" w:color="auto"/>
            </w:tcBorders>
          </w:tcPr>
          <w:p w14:paraId="2EECFE88" w14:textId="77777777" w:rsidR="001F674B" w:rsidRPr="00CA24E9" w:rsidRDefault="001F674B" w:rsidP="00914D08">
            <w:pPr>
              <w:rPr>
                <w:rFonts w:cs="Times New Roman"/>
                <w:color w:val="000000"/>
                <w:lang w:eastAsia="lv-LV"/>
              </w:rPr>
            </w:pPr>
          </w:p>
        </w:tc>
      </w:tr>
      <w:tr w:rsidR="001F674B" w:rsidRPr="00CA24E9" w14:paraId="615A507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356A429" w14:textId="77777777" w:rsidR="001F674B" w:rsidRPr="00CA24E9" w:rsidRDefault="001F674B" w:rsidP="00914D08">
            <w:pPr>
              <w:rPr>
                <w:rFonts w:cs="Times New Roman"/>
                <w:color w:val="000000"/>
                <w:lang w:eastAsia="lv-LV"/>
              </w:rPr>
            </w:pPr>
            <w:r w:rsidRPr="00CA24E9">
              <w:rPr>
                <w:rFonts w:cs="Times New Roman"/>
                <w:color w:val="000000"/>
                <w:lang w:eastAsia="lv-LV"/>
              </w:rPr>
              <w:t>Nivelieru statīvs</w:t>
            </w:r>
          </w:p>
        </w:tc>
        <w:tc>
          <w:tcPr>
            <w:tcW w:w="2835" w:type="dxa"/>
            <w:tcBorders>
              <w:top w:val="nil"/>
              <w:left w:val="single" w:sz="4" w:space="0" w:color="auto"/>
              <w:bottom w:val="single" w:sz="4" w:space="0" w:color="auto"/>
              <w:right w:val="single" w:sz="4" w:space="0" w:color="auto"/>
            </w:tcBorders>
          </w:tcPr>
          <w:p w14:paraId="1DE47B49" w14:textId="77777777" w:rsidR="001F674B" w:rsidRPr="00CA24E9" w:rsidRDefault="001F674B" w:rsidP="00914D08">
            <w:pPr>
              <w:rPr>
                <w:rFonts w:cs="Times New Roman"/>
                <w:color w:val="000000"/>
                <w:lang w:eastAsia="lv-LV"/>
              </w:rPr>
            </w:pPr>
          </w:p>
        </w:tc>
      </w:tr>
      <w:tr w:rsidR="001F674B" w:rsidRPr="00CA24E9" w14:paraId="39D26BB0"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0CD16B4" w14:textId="77777777" w:rsidR="001F674B" w:rsidRPr="00CA24E9" w:rsidRDefault="001F674B" w:rsidP="00914D08">
            <w:pPr>
              <w:rPr>
                <w:rFonts w:cs="Times New Roman"/>
                <w:color w:val="000000"/>
                <w:lang w:eastAsia="lv-LV"/>
              </w:rPr>
            </w:pPr>
            <w:r w:rsidRPr="00CA24E9">
              <w:rPr>
                <w:rFonts w:cs="Times New Roman"/>
                <w:color w:val="000000"/>
                <w:lang w:eastAsia="lv-LV"/>
              </w:rPr>
              <w:t>Optisko nivelieru lata</w:t>
            </w:r>
          </w:p>
        </w:tc>
        <w:tc>
          <w:tcPr>
            <w:tcW w:w="2835" w:type="dxa"/>
            <w:tcBorders>
              <w:top w:val="nil"/>
              <w:left w:val="single" w:sz="4" w:space="0" w:color="auto"/>
              <w:bottom w:val="single" w:sz="4" w:space="0" w:color="auto"/>
              <w:right w:val="single" w:sz="4" w:space="0" w:color="auto"/>
            </w:tcBorders>
          </w:tcPr>
          <w:p w14:paraId="36ECE9CF" w14:textId="77777777" w:rsidR="001F674B" w:rsidRPr="00CA24E9" w:rsidRDefault="001F674B" w:rsidP="00914D08">
            <w:pPr>
              <w:rPr>
                <w:rFonts w:cs="Times New Roman"/>
                <w:color w:val="000000"/>
                <w:lang w:eastAsia="lv-LV"/>
              </w:rPr>
            </w:pPr>
          </w:p>
        </w:tc>
      </w:tr>
      <w:tr w:rsidR="001F674B" w:rsidRPr="00CA24E9" w14:paraId="0ACDCDE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87A0F56" w14:textId="77777777" w:rsidR="001F674B" w:rsidRPr="00CA24E9" w:rsidRDefault="001F674B" w:rsidP="00914D08">
            <w:pPr>
              <w:rPr>
                <w:rFonts w:cs="Times New Roman"/>
                <w:color w:val="000000"/>
                <w:lang w:eastAsia="lv-LV"/>
              </w:rPr>
            </w:pPr>
            <w:r w:rsidRPr="00CA24E9">
              <w:rPr>
                <w:rFonts w:cs="Times New Roman"/>
                <w:color w:val="000000"/>
                <w:lang w:eastAsia="lv-LV"/>
              </w:rPr>
              <w:t>Lāzernivelieru lata</w:t>
            </w:r>
          </w:p>
        </w:tc>
        <w:tc>
          <w:tcPr>
            <w:tcW w:w="2835" w:type="dxa"/>
            <w:tcBorders>
              <w:top w:val="nil"/>
              <w:left w:val="single" w:sz="4" w:space="0" w:color="auto"/>
              <w:bottom w:val="single" w:sz="4" w:space="0" w:color="auto"/>
              <w:right w:val="single" w:sz="4" w:space="0" w:color="auto"/>
            </w:tcBorders>
          </w:tcPr>
          <w:p w14:paraId="5DAB2C42" w14:textId="77777777" w:rsidR="001F674B" w:rsidRPr="00CA24E9" w:rsidRDefault="001F674B" w:rsidP="00914D08">
            <w:pPr>
              <w:rPr>
                <w:rFonts w:cs="Times New Roman"/>
                <w:color w:val="000000"/>
                <w:lang w:eastAsia="lv-LV"/>
              </w:rPr>
            </w:pPr>
          </w:p>
        </w:tc>
      </w:tr>
      <w:tr w:rsidR="001F674B" w:rsidRPr="00CA24E9" w14:paraId="2C841B0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1460B5F1" w14:textId="77777777" w:rsidR="001F674B" w:rsidRPr="00CA24E9" w:rsidRDefault="001F674B" w:rsidP="00914D08">
            <w:pPr>
              <w:rPr>
                <w:rFonts w:cs="Times New Roman"/>
                <w:color w:val="000000"/>
                <w:lang w:eastAsia="lv-LV"/>
              </w:rPr>
            </w:pPr>
            <w:r w:rsidRPr="00CA24E9">
              <w:rPr>
                <w:rFonts w:cs="Times New Roman"/>
                <w:color w:val="000000"/>
                <w:lang w:eastAsia="lv-LV"/>
              </w:rPr>
              <w:t>Pacelšana un Pārvietošana</w:t>
            </w:r>
          </w:p>
        </w:tc>
        <w:tc>
          <w:tcPr>
            <w:tcW w:w="2835" w:type="dxa"/>
            <w:tcBorders>
              <w:top w:val="nil"/>
              <w:left w:val="single" w:sz="4" w:space="0" w:color="auto"/>
              <w:bottom w:val="single" w:sz="4" w:space="0" w:color="auto"/>
              <w:right w:val="single" w:sz="4" w:space="0" w:color="auto"/>
            </w:tcBorders>
            <w:shd w:val="clear" w:color="000000" w:fill="FCE4D6"/>
          </w:tcPr>
          <w:p w14:paraId="5D3099AB" w14:textId="77777777" w:rsidR="001F674B" w:rsidRPr="00CA24E9" w:rsidRDefault="001F674B" w:rsidP="00914D08">
            <w:pPr>
              <w:rPr>
                <w:rFonts w:cs="Times New Roman"/>
                <w:color w:val="000000"/>
                <w:lang w:eastAsia="lv-LV"/>
              </w:rPr>
            </w:pPr>
          </w:p>
        </w:tc>
      </w:tr>
      <w:tr w:rsidR="001F674B" w:rsidRPr="00CA24E9" w14:paraId="5032270D"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30D9037" w14:textId="77777777" w:rsidR="001F674B" w:rsidRPr="00CA24E9" w:rsidRDefault="001F674B" w:rsidP="00914D08">
            <w:pPr>
              <w:rPr>
                <w:rFonts w:cs="Times New Roman"/>
                <w:color w:val="000000"/>
                <w:lang w:eastAsia="lv-LV"/>
              </w:rPr>
            </w:pPr>
            <w:r w:rsidRPr="00CA24E9">
              <w:rPr>
                <w:rFonts w:cs="Times New Roman"/>
                <w:color w:val="000000"/>
                <w:lang w:eastAsia="lv-LV"/>
              </w:rPr>
              <w:t>Stikla pacēlājs, 3 punktu</w:t>
            </w:r>
          </w:p>
        </w:tc>
        <w:tc>
          <w:tcPr>
            <w:tcW w:w="2835" w:type="dxa"/>
            <w:tcBorders>
              <w:top w:val="nil"/>
              <w:left w:val="single" w:sz="4" w:space="0" w:color="auto"/>
              <w:bottom w:val="single" w:sz="4" w:space="0" w:color="auto"/>
              <w:right w:val="single" w:sz="4" w:space="0" w:color="auto"/>
            </w:tcBorders>
          </w:tcPr>
          <w:p w14:paraId="1A62826C" w14:textId="77777777" w:rsidR="001F674B" w:rsidRPr="00CA24E9" w:rsidRDefault="001F674B" w:rsidP="00914D08">
            <w:pPr>
              <w:rPr>
                <w:rFonts w:cs="Times New Roman"/>
                <w:color w:val="000000"/>
                <w:lang w:eastAsia="lv-LV"/>
              </w:rPr>
            </w:pPr>
          </w:p>
        </w:tc>
      </w:tr>
      <w:tr w:rsidR="001F674B" w:rsidRPr="00CA24E9" w14:paraId="06BB3724"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F10F1F2" w14:textId="77777777" w:rsidR="001F674B" w:rsidRPr="00CA24E9" w:rsidRDefault="001F674B" w:rsidP="00914D08">
            <w:pPr>
              <w:rPr>
                <w:rFonts w:cs="Times New Roman"/>
                <w:color w:val="000000"/>
                <w:lang w:eastAsia="lv-LV"/>
              </w:rPr>
            </w:pPr>
            <w:r w:rsidRPr="00CA24E9">
              <w:rPr>
                <w:rFonts w:cs="Times New Roman"/>
                <w:color w:val="000000"/>
                <w:lang w:eastAsia="lv-LV"/>
              </w:rPr>
              <w:t>Reģipša pacēlājs, 4m, mehāniskais</w:t>
            </w:r>
          </w:p>
        </w:tc>
        <w:tc>
          <w:tcPr>
            <w:tcW w:w="2835" w:type="dxa"/>
            <w:tcBorders>
              <w:top w:val="nil"/>
              <w:left w:val="single" w:sz="4" w:space="0" w:color="auto"/>
              <w:bottom w:val="single" w:sz="4" w:space="0" w:color="auto"/>
              <w:right w:val="single" w:sz="4" w:space="0" w:color="auto"/>
            </w:tcBorders>
          </w:tcPr>
          <w:p w14:paraId="381E8AAF" w14:textId="77777777" w:rsidR="001F674B" w:rsidRPr="00CA24E9" w:rsidRDefault="001F674B" w:rsidP="00914D08">
            <w:pPr>
              <w:rPr>
                <w:rFonts w:cs="Times New Roman"/>
                <w:color w:val="000000"/>
                <w:lang w:eastAsia="lv-LV"/>
              </w:rPr>
            </w:pPr>
          </w:p>
        </w:tc>
      </w:tr>
      <w:tr w:rsidR="001F674B" w:rsidRPr="00CA24E9" w14:paraId="03C94B57"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73F1234" w14:textId="77777777" w:rsidR="001F674B" w:rsidRPr="00CA24E9" w:rsidRDefault="001F674B" w:rsidP="00914D08">
            <w:pPr>
              <w:rPr>
                <w:rFonts w:cs="Times New Roman"/>
                <w:color w:val="000000"/>
                <w:lang w:eastAsia="lv-LV"/>
              </w:rPr>
            </w:pPr>
            <w:r w:rsidRPr="00CA24E9">
              <w:rPr>
                <w:rFonts w:cs="Times New Roman"/>
                <w:color w:val="000000"/>
                <w:lang w:eastAsia="lv-LV"/>
              </w:rPr>
              <w:t>Vinča 2000kg, 3m, mehāniskā</w:t>
            </w:r>
          </w:p>
        </w:tc>
        <w:tc>
          <w:tcPr>
            <w:tcW w:w="2835" w:type="dxa"/>
            <w:tcBorders>
              <w:top w:val="nil"/>
              <w:left w:val="single" w:sz="4" w:space="0" w:color="auto"/>
              <w:bottom w:val="single" w:sz="4" w:space="0" w:color="auto"/>
              <w:right w:val="single" w:sz="4" w:space="0" w:color="auto"/>
            </w:tcBorders>
          </w:tcPr>
          <w:p w14:paraId="29AA4296" w14:textId="77777777" w:rsidR="001F674B" w:rsidRPr="00CA24E9" w:rsidRDefault="001F674B" w:rsidP="00914D08">
            <w:pPr>
              <w:rPr>
                <w:rFonts w:cs="Times New Roman"/>
                <w:color w:val="000000"/>
                <w:lang w:eastAsia="lv-LV"/>
              </w:rPr>
            </w:pPr>
          </w:p>
        </w:tc>
      </w:tr>
      <w:tr w:rsidR="001F674B" w:rsidRPr="00CA24E9" w14:paraId="3670A32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C5BE9B9" w14:textId="77777777" w:rsidR="001F674B" w:rsidRPr="00CA24E9" w:rsidRDefault="001F674B" w:rsidP="00914D08">
            <w:pPr>
              <w:rPr>
                <w:rFonts w:cs="Times New Roman"/>
                <w:color w:val="000000"/>
                <w:lang w:eastAsia="lv-LV"/>
              </w:rPr>
            </w:pPr>
            <w:r w:rsidRPr="00CA24E9">
              <w:rPr>
                <w:rFonts w:cs="Times New Roman"/>
                <w:color w:val="000000"/>
                <w:lang w:eastAsia="lv-LV"/>
              </w:rPr>
              <w:t>Hidrauliskais donkrats, 20t</w:t>
            </w:r>
          </w:p>
        </w:tc>
        <w:tc>
          <w:tcPr>
            <w:tcW w:w="2835" w:type="dxa"/>
            <w:tcBorders>
              <w:top w:val="nil"/>
              <w:left w:val="single" w:sz="4" w:space="0" w:color="auto"/>
              <w:bottom w:val="single" w:sz="4" w:space="0" w:color="auto"/>
              <w:right w:val="single" w:sz="4" w:space="0" w:color="auto"/>
            </w:tcBorders>
            <w:shd w:val="clear" w:color="000000" w:fill="FFFFFF"/>
          </w:tcPr>
          <w:p w14:paraId="4D2242FC" w14:textId="77777777" w:rsidR="001F674B" w:rsidRPr="00CA24E9" w:rsidRDefault="001F674B" w:rsidP="00914D08">
            <w:pPr>
              <w:rPr>
                <w:rFonts w:cs="Times New Roman"/>
                <w:color w:val="000000"/>
                <w:lang w:eastAsia="lv-LV"/>
              </w:rPr>
            </w:pPr>
          </w:p>
        </w:tc>
      </w:tr>
      <w:tr w:rsidR="001F674B" w:rsidRPr="00CA24E9" w14:paraId="4D0BB85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A2FCE56" w14:textId="77777777" w:rsidR="001F674B" w:rsidRPr="00CA24E9" w:rsidRDefault="001F674B" w:rsidP="00914D08">
            <w:pPr>
              <w:rPr>
                <w:rFonts w:cs="Times New Roman"/>
                <w:color w:val="000000"/>
                <w:lang w:eastAsia="lv-LV"/>
              </w:rPr>
            </w:pPr>
            <w:r w:rsidRPr="00CA24E9">
              <w:rPr>
                <w:rFonts w:cs="Times New Roman"/>
                <w:color w:val="000000"/>
                <w:lang w:eastAsia="lv-LV"/>
              </w:rPr>
              <w:t>Kravas lifts, 250kg, 230V</w:t>
            </w:r>
          </w:p>
        </w:tc>
        <w:tc>
          <w:tcPr>
            <w:tcW w:w="2835" w:type="dxa"/>
            <w:tcBorders>
              <w:top w:val="nil"/>
              <w:left w:val="single" w:sz="4" w:space="0" w:color="auto"/>
              <w:bottom w:val="single" w:sz="4" w:space="0" w:color="auto"/>
              <w:right w:val="single" w:sz="4" w:space="0" w:color="auto"/>
            </w:tcBorders>
            <w:shd w:val="clear" w:color="000000" w:fill="FFFFFF"/>
          </w:tcPr>
          <w:p w14:paraId="370B7170" w14:textId="77777777" w:rsidR="001F674B" w:rsidRPr="00CA24E9" w:rsidRDefault="001F674B" w:rsidP="00914D08">
            <w:pPr>
              <w:rPr>
                <w:rFonts w:cs="Times New Roman"/>
                <w:color w:val="000000"/>
                <w:lang w:eastAsia="lv-LV"/>
              </w:rPr>
            </w:pPr>
          </w:p>
        </w:tc>
      </w:tr>
      <w:tr w:rsidR="001F674B" w:rsidRPr="00CA24E9" w14:paraId="7DFB1929"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5ACD074" w14:textId="77777777" w:rsidR="001F674B" w:rsidRPr="00CA24E9" w:rsidRDefault="001F674B" w:rsidP="00914D08">
            <w:pPr>
              <w:rPr>
                <w:rFonts w:cs="Times New Roman"/>
                <w:color w:val="000000"/>
                <w:lang w:eastAsia="lv-LV"/>
              </w:rPr>
            </w:pPr>
            <w:r w:rsidRPr="00CA24E9">
              <w:rPr>
                <w:rFonts w:cs="Times New Roman"/>
                <w:color w:val="000000"/>
                <w:lang w:eastAsia="lv-LV"/>
              </w:rPr>
              <w:t>Drošības aprīkojums darbam augstumā</w:t>
            </w:r>
          </w:p>
        </w:tc>
        <w:tc>
          <w:tcPr>
            <w:tcW w:w="2835" w:type="dxa"/>
            <w:tcBorders>
              <w:top w:val="nil"/>
              <w:left w:val="single" w:sz="4" w:space="0" w:color="auto"/>
              <w:bottom w:val="single" w:sz="4" w:space="0" w:color="auto"/>
              <w:right w:val="single" w:sz="4" w:space="0" w:color="auto"/>
            </w:tcBorders>
            <w:shd w:val="clear" w:color="000000" w:fill="FFFFFF"/>
          </w:tcPr>
          <w:p w14:paraId="61C5D7F7" w14:textId="77777777" w:rsidR="001F674B" w:rsidRPr="00CA24E9" w:rsidRDefault="001F674B" w:rsidP="00914D08">
            <w:pPr>
              <w:rPr>
                <w:rFonts w:cs="Times New Roman"/>
                <w:color w:val="000000"/>
                <w:lang w:eastAsia="lv-LV"/>
              </w:rPr>
            </w:pPr>
          </w:p>
        </w:tc>
      </w:tr>
      <w:tr w:rsidR="001F674B" w:rsidRPr="00CA24E9" w14:paraId="314B4E8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5013275" w14:textId="77777777" w:rsidR="001F674B" w:rsidRPr="00CA24E9" w:rsidRDefault="001F674B" w:rsidP="00914D08">
            <w:pPr>
              <w:rPr>
                <w:rFonts w:cs="Times New Roman"/>
                <w:color w:val="000000"/>
                <w:lang w:eastAsia="lv-LV"/>
              </w:rPr>
            </w:pPr>
            <w:r w:rsidRPr="00CA24E9">
              <w:rPr>
                <w:rFonts w:cs="Times New Roman"/>
                <w:color w:val="000000"/>
                <w:lang w:eastAsia="lv-LV"/>
              </w:rPr>
              <w:t xml:space="preserve">Stute, 2.3 - 4 m, 3t, </w:t>
            </w:r>
          </w:p>
        </w:tc>
        <w:tc>
          <w:tcPr>
            <w:tcW w:w="2835" w:type="dxa"/>
            <w:tcBorders>
              <w:top w:val="nil"/>
              <w:left w:val="single" w:sz="4" w:space="0" w:color="auto"/>
              <w:bottom w:val="single" w:sz="4" w:space="0" w:color="auto"/>
              <w:right w:val="single" w:sz="4" w:space="0" w:color="auto"/>
            </w:tcBorders>
            <w:shd w:val="clear" w:color="000000" w:fill="FFFFFF"/>
          </w:tcPr>
          <w:p w14:paraId="39F97005" w14:textId="77777777" w:rsidR="001F674B" w:rsidRPr="00CA24E9" w:rsidRDefault="001F674B" w:rsidP="00914D08">
            <w:pPr>
              <w:rPr>
                <w:rFonts w:cs="Times New Roman"/>
                <w:color w:val="000000"/>
                <w:lang w:eastAsia="lv-LV"/>
              </w:rPr>
            </w:pPr>
          </w:p>
        </w:tc>
      </w:tr>
      <w:tr w:rsidR="001F674B" w:rsidRPr="00CA24E9" w14:paraId="0A09491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31105B4C" w14:textId="77777777" w:rsidR="001F674B" w:rsidRPr="00CA24E9" w:rsidRDefault="001F674B" w:rsidP="00914D08">
            <w:pPr>
              <w:rPr>
                <w:rFonts w:cs="Times New Roman"/>
                <w:color w:val="000000"/>
                <w:lang w:eastAsia="lv-LV"/>
              </w:rPr>
            </w:pPr>
            <w:r w:rsidRPr="00CA24E9">
              <w:rPr>
                <w:rFonts w:cs="Times New Roman"/>
                <w:color w:val="000000"/>
                <w:lang w:eastAsia="lv-LV"/>
              </w:rPr>
              <w:t>Pacēlāji</w:t>
            </w:r>
          </w:p>
        </w:tc>
        <w:tc>
          <w:tcPr>
            <w:tcW w:w="2835" w:type="dxa"/>
            <w:tcBorders>
              <w:top w:val="nil"/>
              <w:left w:val="single" w:sz="4" w:space="0" w:color="auto"/>
              <w:bottom w:val="single" w:sz="4" w:space="0" w:color="auto"/>
              <w:right w:val="single" w:sz="4" w:space="0" w:color="auto"/>
            </w:tcBorders>
            <w:shd w:val="clear" w:color="000000" w:fill="FCE4D6"/>
          </w:tcPr>
          <w:p w14:paraId="5B8B4CAC" w14:textId="77777777" w:rsidR="001F674B" w:rsidRPr="00CA24E9" w:rsidRDefault="001F674B" w:rsidP="00914D08">
            <w:pPr>
              <w:rPr>
                <w:rFonts w:cs="Times New Roman"/>
                <w:color w:val="000000"/>
                <w:lang w:eastAsia="lv-LV"/>
              </w:rPr>
            </w:pPr>
          </w:p>
        </w:tc>
      </w:tr>
      <w:tr w:rsidR="001F674B" w:rsidRPr="00CA24E9" w14:paraId="0C9283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144B7D7" w14:textId="77777777" w:rsidR="001F674B" w:rsidRPr="00CA24E9" w:rsidRDefault="001F674B" w:rsidP="00914D08">
            <w:pPr>
              <w:rPr>
                <w:rFonts w:cs="Times New Roman"/>
                <w:color w:val="000000"/>
                <w:lang w:eastAsia="lv-LV"/>
              </w:rPr>
            </w:pPr>
            <w:r w:rsidRPr="00CA24E9">
              <w:rPr>
                <w:rFonts w:cs="Times New Roman"/>
                <w:color w:val="000000"/>
                <w:lang w:eastAsia="lv-LV"/>
              </w:rPr>
              <w:t>Šķērveida pacēlājs, d.a. 6 m, stumjamais, akumulatora</w:t>
            </w:r>
          </w:p>
        </w:tc>
        <w:tc>
          <w:tcPr>
            <w:tcW w:w="2835" w:type="dxa"/>
            <w:tcBorders>
              <w:top w:val="nil"/>
              <w:left w:val="single" w:sz="4" w:space="0" w:color="auto"/>
              <w:bottom w:val="single" w:sz="4" w:space="0" w:color="auto"/>
              <w:right w:val="single" w:sz="4" w:space="0" w:color="auto"/>
            </w:tcBorders>
            <w:shd w:val="clear" w:color="000000" w:fill="FFFFFF"/>
          </w:tcPr>
          <w:p w14:paraId="644D8274" w14:textId="77777777" w:rsidR="001F674B" w:rsidRPr="00CA24E9" w:rsidRDefault="001F674B" w:rsidP="00914D08">
            <w:pPr>
              <w:rPr>
                <w:rFonts w:cs="Times New Roman"/>
                <w:color w:val="000000"/>
                <w:lang w:eastAsia="lv-LV"/>
              </w:rPr>
            </w:pPr>
          </w:p>
        </w:tc>
      </w:tr>
      <w:tr w:rsidR="001F674B" w:rsidRPr="00CA24E9" w14:paraId="5EA3F69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BD2F830" w14:textId="77777777" w:rsidR="001F674B" w:rsidRPr="00CA24E9" w:rsidRDefault="001F674B" w:rsidP="00914D08">
            <w:pPr>
              <w:rPr>
                <w:rFonts w:cs="Times New Roman"/>
                <w:color w:val="000000"/>
                <w:lang w:eastAsia="lv-LV"/>
              </w:rPr>
            </w:pPr>
            <w:r w:rsidRPr="00CA24E9">
              <w:rPr>
                <w:rFonts w:cs="Times New Roman"/>
                <w:color w:val="000000"/>
                <w:lang w:eastAsia="lv-LV"/>
              </w:rPr>
              <w:t>Šķērveida pacēlājs, d.a. 8 m, akumulatora</w:t>
            </w:r>
          </w:p>
        </w:tc>
        <w:tc>
          <w:tcPr>
            <w:tcW w:w="2835" w:type="dxa"/>
            <w:tcBorders>
              <w:top w:val="nil"/>
              <w:left w:val="single" w:sz="4" w:space="0" w:color="auto"/>
              <w:bottom w:val="single" w:sz="4" w:space="0" w:color="auto"/>
              <w:right w:val="single" w:sz="4" w:space="0" w:color="auto"/>
            </w:tcBorders>
          </w:tcPr>
          <w:p w14:paraId="17882FF1" w14:textId="77777777" w:rsidR="001F674B" w:rsidRPr="00CA24E9" w:rsidRDefault="001F674B" w:rsidP="00914D08">
            <w:pPr>
              <w:rPr>
                <w:rFonts w:cs="Times New Roman"/>
                <w:color w:val="000000"/>
                <w:lang w:eastAsia="lv-LV"/>
              </w:rPr>
            </w:pPr>
          </w:p>
        </w:tc>
      </w:tr>
      <w:tr w:rsidR="001F674B" w:rsidRPr="00CA24E9" w14:paraId="3138DA0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3389224"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Šķērveida pacēlājs, d.a. 12 m, akumulatora</w:t>
            </w:r>
          </w:p>
        </w:tc>
        <w:tc>
          <w:tcPr>
            <w:tcW w:w="2835" w:type="dxa"/>
            <w:tcBorders>
              <w:top w:val="nil"/>
              <w:left w:val="single" w:sz="4" w:space="0" w:color="auto"/>
              <w:bottom w:val="single" w:sz="4" w:space="0" w:color="auto"/>
              <w:right w:val="single" w:sz="4" w:space="0" w:color="auto"/>
            </w:tcBorders>
          </w:tcPr>
          <w:p w14:paraId="3C4B5641" w14:textId="77777777" w:rsidR="001F674B" w:rsidRPr="00CA24E9" w:rsidRDefault="001F674B" w:rsidP="00914D08">
            <w:pPr>
              <w:rPr>
                <w:rFonts w:cs="Times New Roman"/>
                <w:color w:val="000000"/>
                <w:lang w:eastAsia="lv-LV"/>
              </w:rPr>
            </w:pPr>
          </w:p>
        </w:tc>
      </w:tr>
      <w:tr w:rsidR="001F674B" w:rsidRPr="00CA24E9" w14:paraId="5AD7236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D10ECEC" w14:textId="77777777" w:rsidR="001F674B" w:rsidRPr="00CA24E9" w:rsidRDefault="001F674B" w:rsidP="00914D08">
            <w:pPr>
              <w:rPr>
                <w:rFonts w:cs="Times New Roman"/>
                <w:color w:val="000000"/>
                <w:lang w:eastAsia="lv-LV"/>
              </w:rPr>
            </w:pPr>
            <w:r w:rsidRPr="00CA24E9">
              <w:rPr>
                <w:rFonts w:cs="Times New Roman"/>
                <w:color w:val="000000"/>
                <w:lang w:eastAsia="lv-LV"/>
              </w:rPr>
              <w:t>Šķērveida pacēlājs, d.a. 14 m, akumulatora</w:t>
            </w:r>
          </w:p>
        </w:tc>
        <w:tc>
          <w:tcPr>
            <w:tcW w:w="2835" w:type="dxa"/>
            <w:tcBorders>
              <w:top w:val="nil"/>
              <w:left w:val="single" w:sz="4" w:space="0" w:color="auto"/>
              <w:bottom w:val="single" w:sz="4" w:space="0" w:color="auto"/>
              <w:right w:val="single" w:sz="4" w:space="0" w:color="auto"/>
            </w:tcBorders>
          </w:tcPr>
          <w:p w14:paraId="3D5E0448" w14:textId="77777777" w:rsidR="001F674B" w:rsidRPr="00CA24E9" w:rsidRDefault="001F674B" w:rsidP="00914D08">
            <w:pPr>
              <w:rPr>
                <w:rFonts w:cs="Times New Roman"/>
                <w:color w:val="000000"/>
                <w:lang w:eastAsia="lv-LV"/>
              </w:rPr>
            </w:pPr>
          </w:p>
        </w:tc>
      </w:tr>
      <w:tr w:rsidR="001F674B" w:rsidRPr="00CA24E9" w14:paraId="579C8A6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A754FA8" w14:textId="77777777" w:rsidR="001F674B" w:rsidRPr="00CA24E9" w:rsidRDefault="001F674B" w:rsidP="00914D08">
            <w:pPr>
              <w:rPr>
                <w:rFonts w:cs="Times New Roman"/>
                <w:color w:val="000000"/>
                <w:lang w:eastAsia="lv-LV"/>
              </w:rPr>
            </w:pPr>
            <w:r w:rsidRPr="00CA24E9">
              <w:rPr>
                <w:rFonts w:cs="Times New Roman"/>
                <w:color w:val="000000"/>
                <w:lang w:eastAsia="lv-LV"/>
              </w:rPr>
              <w:t xml:space="preserve">Šķērveida pacēlājs, d.a. 12 m, 4WD, dīzelis </w:t>
            </w:r>
          </w:p>
        </w:tc>
        <w:tc>
          <w:tcPr>
            <w:tcW w:w="2835" w:type="dxa"/>
            <w:tcBorders>
              <w:top w:val="nil"/>
              <w:left w:val="single" w:sz="4" w:space="0" w:color="auto"/>
              <w:bottom w:val="single" w:sz="4" w:space="0" w:color="auto"/>
              <w:right w:val="single" w:sz="4" w:space="0" w:color="auto"/>
            </w:tcBorders>
            <w:shd w:val="clear" w:color="000000" w:fill="FFFFFF"/>
          </w:tcPr>
          <w:p w14:paraId="517D8678" w14:textId="77777777" w:rsidR="001F674B" w:rsidRPr="00CA24E9" w:rsidRDefault="001F674B" w:rsidP="00914D08">
            <w:pPr>
              <w:rPr>
                <w:rFonts w:cs="Times New Roman"/>
                <w:color w:val="000000"/>
                <w:lang w:eastAsia="lv-LV"/>
              </w:rPr>
            </w:pPr>
          </w:p>
        </w:tc>
      </w:tr>
      <w:tr w:rsidR="001F674B" w:rsidRPr="00CA24E9" w14:paraId="0E20A7A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B765EF8" w14:textId="77777777" w:rsidR="001F674B" w:rsidRPr="00CA24E9" w:rsidRDefault="001F674B" w:rsidP="00914D08">
            <w:pPr>
              <w:rPr>
                <w:rFonts w:cs="Times New Roman"/>
                <w:color w:val="000000"/>
                <w:lang w:eastAsia="lv-LV"/>
              </w:rPr>
            </w:pPr>
            <w:r w:rsidRPr="00CA24E9">
              <w:rPr>
                <w:rFonts w:cs="Times New Roman"/>
                <w:color w:val="000000"/>
                <w:lang w:eastAsia="lv-LV"/>
              </w:rPr>
              <w:t>Paceļamais grozs ar dīsteli, d.a. 12m, 230V</w:t>
            </w:r>
          </w:p>
        </w:tc>
        <w:tc>
          <w:tcPr>
            <w:tcW w:w="2835" w:type="dxa"/>
            <w:tcBorders>
              <w:top w:val="nil"/>
              <w:left w:val="single" w:sz="4" w:space="0" w:color="auto"/>
              <w:bottom w:val="single" w:sz="4" w:space="0" w:color="auto"/>
              <w:right w:val="single" w:sz="4" w:space="0" w:color="auto"/>
            </w:tcBorders>
            <w:shd w:val="clear" w:color="000000" w:fill="FFFFFF"/>
          </w:tcPr>
          <w:p w14:paraId="772629DB" w14:textId="77777777" w:rsidR="001F674B" w:rsidRPr="00CA24E9" w:rsidRDefault="001F674B" w:rsidP="00914D08">
            <w:pPr>
              <w:rPr>
                <w:rFonts w:cs="Times New Roman"/>
                <w:color w:val="000000"/>
                <w:lang w:eastAsia="lv-LV"/>
              </w:rPr>
            </w:pPr>
          </w:p>
        </w:tc>
      </w:tr>
      <w:tr w:rsidR="001F674B" w:rsidRPr="00CA24E9" w14:paraId="4661465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5CB82B7" w14:textId="77777777" w:rsidR="001F674B" w:rsidRPr="00CA24E9" w:rsidRDefault="001F674B" w:rsidP="00914D08">
            <w:pPr>
              <w:rPr>
                <w:rFonts w:cs="Times New Roman"/>
                <w:color w:val="000000"/>
                <w:lang w:eastAsia="lv-LV"/>
              </w:rPr>
            </w:pPr>
            <w:r w:rsidRPr="00CA24E9">
              <w:rPr>
                <w:rFonts w:cs="Times New Roman"/>
                <w:color w:val="000000"/>
                <w:lang w:eastAsia="lv-LV"/>
              </w:rPr>
              <w:t>Paceļamais grozs ar dīsteli, d.a. 16m, benzīns, 230V</w:t>
            </w:r>
          </w:p>
        </w:tc>
        <w:tc>
          <w:tcPr>
            <w:tcW w:w="2835" w:type="dxa"/>
            <w:tcBorders>
              <w:top w:val="nil"/>
              <w:left w:val="single" w:sz="4" w:space="0" w:color="auto"/>
              <w:bottom w:val="single" w:sz="4" w:space="0" w:color="auto"/>
              <w:right w:val="single" w:sz="4" w:space="0" w:color="auto"/>
            </w:tcBorders>
            <w:shd w:val="clear" w:color="000000" w:fill="FFFFFF"/>
          </w:tcPr>
          <w:p w14:paraId="3B6254F0" w14:textId="77777777" w:rsidR="001F674B" w:rsidRPr="00CA24E9" w:rsidRDefault="001F674B" w:rsidP="00914D08">
            <w:pPr>
              <w:rPr>
                <w:rFonts w:cs="Times New Roman"/>
                <w:color w:val="000000"/>
                <w:lang w:eastAsia="lv-LV"/>
              </w:rPr>
            </w:pPr>
          </w:p>
        </w:tc>
      </w:tr>
      <w:tr w:rsidR="001F674B" w:rsidRPr="00CA24E9" w14:paraId="22D8F4F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CD45891" w14:textId="77777777" w:rsidR="001F674B" w:rsidRPr="00CA24E9" w:rsidRDefault="001F674B" w:rsidP="00914D08">
            <w:pPr>
              <w:rPr>
                <w:rFonts w:cs="Times New Roman"/>
                <w:color w:val="000000"/>
                <w:lang w:eastAsia="lv-LV"/>
              </w:rPr>
            </w:pPr>
            <w:r w:rsidRPr="00CA24E9">
              <w:rPr>
                <w:rFonts w:cs="Times New Roman"/>
                <w:color w:val="000000"/>
                <w:lang w:eastAsia="lv-LV"/>
              </w:rPr>
              <w:t>Izlices pacēlājs ar grozu, d.a. 17m, 4WD, dīzelis</w:t>
            </w:r>
          </w:p>
        </w:tc>
        <w:tc>
          <w:tcPr>
            <w:tcW w:w="2835" w:type="dxa"/>
            <w:tcBorders>
              <w:top w:val="nil"/>
              <w:left w:val="single" w:sz="4" w:space="0" w:color="auto"/>
              <w:bottom w:val="single" w:sz="4" w:space="0" w:color="auto"/>
              <w:right w:val="single" w:sz="4" w:space="0" w:color="auto"/>
            </w:tcBorders>
            <w:shd w:val="clear" w:color="000000" w:fill="FFFFFF"/>
          </w:tcPr>
          <w:p w14:paraId="195667CD" w14:textId="77777777" w:rsidR="001F674B" w:rsidRPr="00CA24E9" w:rsidRDefault="001F674B" w:rsidP="00914D08">
            <w:pPr>
              <w:rPr>
                <w:rFonts w:cs="Times New Roman"/>
                <w:color w:val="000000"/>
                <w:lang w:eastAsia="lv-LV"/>
              </w:rPr>
            </w:pPr>
          </w:p>
        </w:tc>
      </w:tr>
      <w:tr w:rsidR="001F674B" w:rsidRPr="00CA24E9" w14:paraId="2529E7C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83BA616" w14:textId="77777777" w:rsidR="001F674B" w:rsidRPr="00CA24E9" w:rsidRDefault="001F674B" w:rsidP="00914D08">
            <w:pPr>
              <w:rPr>
                <w:rFonts w:cs="Times New Roman"/>
                <w:color w:val="000000"/>
                <w:lang w:eastAsia="lv-LV"/>
              </w:rPr>
            </w:pPr>
            <w:r w:rsidRPr="00CA24E9">
              <w:rPr>
                <w:rFonts w:cs="Times New Roman"/>
                <w:color w:val="000000"/>
                <w:lang w:eastAsia="lv-LV"/>
              </w:rPr>
              <w:t>Izlices pacēlājs ar grozu, d.a. 21m, 4WD, dīzelis</w:t>
            </w:r>
          </w:p>
        </w:tc>
        <w:tc>
          <w:tcPr>
            <w:tcW w:w="2835" w:type="dxa"/>
            <w:tcBorders>
              <w:top w:val="nil"/>
              <w:left w:val="single" w:sz="4" w:space="0" w:color="auto"/>
              <w:bottom w:val="single" w:sz="4" w:space="0" w:color="auto"/>
              <w:right w:val="single" w:sz="4" w:space="0" w:color="auto"/>
            </w:tcBorders>
            <w:shd w:val="clear" w:color="000000" w:fill="FFFFFF"/>
          </w:tcPr>
          <w:p w14:paraId="235F96D3" w14:textId="77777777" w:rsidR="001F674B" w:rsidRPr="00CA24E9" w:rsidRDefault="001F674B" w:rsidP="00914D08">
            <w:pPr>
              <w:rPr>
                <w:rFonts w:cs="Times New Roman"/>
                <w:color w:val="000000"/>
                <w:lang w:eastAsia="lv-LV"/>
              </w:rPr>
            </w:pPr>
          </w:p>
        </w:tc>
      </w:tr>
      <w:tr w:rsidR="001F674B" w:rsidRPr="00CA24E9" w14:paraId="63FE145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53AEAACB" w14:textId="77777777" w:rsidR="001F674B" w:rsidRPr="00CA24E9" w:rsidRDefault="001F674B" w:rsidP="00914D08">
            <w:pPr>
              <w:rPr>
                <w:rFonts w:cs="Times New Roman"/>
                <w:color w:val="000000"/>
                <w:lang w:eastAsia="lv-LV"/>
              </w:rPr>
            </w:pPr>
            <w:r w:rsidRPr="00CA24E9">
              <w:rPr>
                <w:rFonts w:cs="Times New Roman"/>
                <w:color w:val="000000"/>
                <w:lang w:eastAsia="lv-LV"/>
              </w:rPr>
              <w:t>Piekabes un Treileri</w:t>
            </w:r>
          </w:p>
        </w:tc>
        <w:tc>
          <w:tcPr>
            <w:tcW w:w="2835" w:type="dxa"/>
            <w:tcBorders>
              <w:top w:val="nil"/>
              <w:left w:val="single" w:sz="4" w:space="0" w:color="auto"/>
              <w:bottom w:val="single" w:sz="4" w:space="0" w:color="auto"/>
              <w:right w:val="single" w:sz="4" w:space="0" w:color="auto"/>
            </w:tcBorders>
            <w:shd w:val="clear" w:color="000000" w:fill="FCE4D6"/>
          </w:tcPr>
          <w:p w14:paraId="6EDB093B" w14:textId="77777777" w:rsidR="001F674B" w:rsidRPr="00CA24E9" w:rsidRDefault="001F674B" w:rsidP="00914D08">
            <w:pPr>
              <w:rPr>
                <w:rFonts w:cs="Times New Roman"/>
                <w:color w:val="000000"/>
                <w:lang w:eastAsia="lv-LV"/>
              </w:rPr>
            </w:pPr>
          </w:p>
        </w:tc>
      </w:tr>
      <w:tr w:rsidR="001F674B" w:rsidRPr="00CA24E9" w14:paraId="20C55C47"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55E593E" w14:textId="77777777" w:rsidR="001F674B" w:rsidRPr="00CA24E9" w:rsidRDefault="001F674B" w:rsidP="00914D08">
            <w:pPr>
              <w:rPr>
                <w:rFonts w:cs="Times New Roman"/>
                <w:color w:val="000000"/>
                <w:lang w:eastAsia="lv-LV"/>
              </w:rPr>
            </w:pPr>
            <w:r w:rsidRPr="00CA24E9">
              <w:rPr>
                <w:rFonts w:cs="Times New Roman"/>
                <w:color w:val="000000"/>
                <w:lang w:eastAsia="lv-LV"/>
              </w:rPr>
              <w:t>Piekabe, vienasu, 750kg</w:t>
            </w:r>
          </w:p>
        </w:tc>
        <w:tc>
          <w:tcPr>
            <w:tcW w:w="2835" w:type="dxa"/>
            <w:tcBorders>
              <w:top w:val="nil"/>
              <w:left w:val="single" w:sz="4" w:space="0" w:color="auto"/>
              <w:bottom w:val="single" w:sz="4" w:space="0" w:color="auto"/>
              <w:right w:val="single" w:sz="4" w:space="0" w:color="auto"/>
            </w:tcBorders>
          </w:tcPr>
          <w:p w14:paraId="2F9275FE" w14:textId="77777777" w:rsidR="001F674B" w:rsidRPr="00CA24E9" w:rsidRDefault="001F674B" w:rsidP="00914D08">
            <w:pPr>
              <w:rPr>
                <w:rFonts w:cs="Times New Roman"/>
                <w:color w:val="000000"/>
                <w:lang w:eastAsia="lv-LV"/>
              </w:rPr>
            </w:pPr>
          </w:p>
        </w:tc>
      </w:tr>
      <w:tr w:rsidR="001F674B" w:rsidRPr="00CA24E9" w14:paraId="4D97F30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4E71E2D0" w14:textId="77777777" w:rsidR="001F674B" w:rsidRPr="00CA24E9" w:rsidRDefault="001F674B" w:rsidP="00914D08">
            <w:pPr>
              <w:rPr>
                <w:rFonts w:cs="Times New Roman"/>
                <w:color w:val="000000"/>
                <w:lang w:eastAsia="lv-LV"/>
              </w:rPr>
            </w:pPr>
            <w:r w:rsidRPr="00CA24E9">
              <w:rPr>
                <w:rFonts w:cs="Times New Roman"/>
                <w:color w:val="000000"/>
                <w:lang w:eastAsia="lv-LV"/>
              </w:rPr>
              <w:t>Sildītāji un Mitruma savācēji</w:t>
            </w:r>
          </w:p>
        </w:tc>
        <w:tc>
          <w:tcPr>
            <w:tcW w:w="2835" w:type="dxa"/>
            <w:tcBorders>
              <w:top w:val="nil"/>
              <w:left w:val="single" w:sz="4" w:space="0" w:color="auto"/>
              <w:bottom w:val="single" w:sz="4" w:space="0" w:color="auto"/>
              <w:right w:val="single" w:sz="4" w:space="0" w:color="auto"/>
            </w:tcBorders>
            <w:shd w:val="clear" w:color="000000" w:fill="FCE4D6"/>
          </w:tcPr>
          <w:p w14:paraId="0217294C" w14:textId="77777777" w:rsidR="001F674B" w:rsidRPr="00CA24E9" w:rsidRDefault="001F674B" w:rsidP="00914D08">
            <w:pPr>
              <w:rPr>
                <w:rFonts w:cs="Times New Roman"/>
                <w:color w:val="000000"/>
                <w:lang w:eastAsia="lv-LV"/>
              </w:rPr>
            </w:pPr>
          </w:p>
        </w:tc>
      </w:tr>
      <w:tr w:rsidR="001F674B" w:rsidRPr="00CA24E9" w14:paraId="5998E7CA"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952D950" w14:textId="77777777" w:rsidR="001F674B" w:rsidRPr="00CA24E9" w:rsidRDefault="001F674B" w:rsidP="00914D08">
            <w:pPr>
              <w:rPr>
                <w:rFonts w:cs="Times New Roman"/>
                <w:color w:val="000000"/>
                <w:lang w:eastAsia="lv-LV"/>
              </w:rPr>
            </w:pPr>
            <w:r w:rsidRPr="00CA24E9">
              <w:rPr>
                <w:rFonts w:cs="Times New Roman"/>
                <w:color w:val="000000"/>
                <w:lang w:eastAsia="lv-LV"/>
              </w:rPr>
              <w:t>Elektriskais sildītājs 3kw, 230V</w:t>
            </w:r>
          </w:p>
        </w:tc>
        <w:tc>
          <w:tcPr>
            <w:tcW w:w="2835" w:type="dxa"/>
            <w:tcBorders>
              <w:top w:val="nil"/>
              <w:left w:val="single" w:sz="4" w:space="0" w:color="auto"/>
              <w:bottom w:val="single" w:sz="4" w:space="0" w:color="auto"/>
              <w:right w:val="single" w:sz="4" w:space="0" w:color="auto"/>
            </w:tcBorders>
          </w:tcPr>
          <w:p w14:paraId="5A67C261" w14:textId="77777777" w:rsidR="001F674B" w:rsidRPr="00CA24E9" w:rsidRDefault="001F674B" w:rsidP="00914D08">
            <w:pPr>
              <w:rPr>
                <w:rFonts w:cs="Times New Roman"/>
                <w:color w:val="000000"/>
                <w:lang w:eastAsia="lv-LV"/>
              </w:rPr>
            </w:pPr>
          </w:p>
        </w:tc>
      </w:tr>
      <w:tr w:rsidR="001F674B" w:rsidRPr="00CA24E9" w14:paraId="01FDF9FE"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A012771" w14:textId="77777777" w:rsidR="001F674B" w:rsidRPr="00CA24E9" w:rsidRDefault="001F674B" w:rsidP="00914D08">
            <w:pPr>
              <w:rPr>
                <w:rFonts w:cs="Times New Roman"/>
                <w:color w:val="000000"/>
                <w:lang w:eastAsia="lv-LV"/>
              </w:rPr>
            </w:pPr>
            <w:r w:rsidRPr="00CA24E9">
              <w:rPr>
                <w:rFonts w:cs="Times New Roman"/>
                <w:color w:val="000000"/>
                <w:lang w:eastAsia="lv-LV"/>
              </w:rPr>
              <w:t>Elektriskais sildītājs 9kw, 400V</w:t>
            </w:r>
          </w:p>
        </w:tc>
        <w:tc>
          <w:tcPr>
            <w:tcW w:w="2835" w:type="dxa"/>
            <w:tcBorders>
              <w:top w:val="nil"/>
              <w:left w:val="single" w:sz="4" w:space="0" w:color="auto"/>
              <w:bottom w:val="single" w:sz="4" w:space="0" w:color="auto"/>
              <w:right w:val="single" w:sz="4" w:space="0" w:color="auto"/>
            </w:tcBorders>
          </w:tcPr>
          <w:p w14:paraId="79530BF0" w14:textId="77777777" w:rsidR="001F674B" w:rsidRPr="00CA24E9" w:rsidRDefault="001F674B" w:rsidP="00914D08">
            <w:pPr>
              <w:rPr>
                <w:rFonts w:cs="Times New Roman"/>
                <w:color w:val="000000"/>
                <w:lang w:eastAsia="lv-LV"/>
              </w:rPr>
            </w:pPr>
          </w:p>
        </w:tc>
      </w:tr>
      <w:tr w:rsidR="001F674B" w:rsidRPr="00CA24E9" w14:paraId="19A2B62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76C25DF" w14:textId="77777777" w:rsidR="001F674B" w:rsidRPr="00CA24E9" w:rsidRDefault="001F674B" w:rsidP="00914D08">
            <w:pPr>
              <w:rPr>
                <w:rFonts w:cs="Times New Roman"/>
                <w:color w:val="000000"/>
                <w:lang w:eastAsia="lv-LV"/>
              </w:rPr>
            </w:pPr>
            <w:r w:rsidRPr="00CA24E9">
              <w:rPr>
                <w:rFonts w:cs="Times New Roman"/>
                <w:color w:val="000000"/>
                <w:lang w:eastAsia="lv-LV"/>
              </w:rPr>
              <w:t>Elektriskais sildītājs 18kw, 400V</w:t>
            </w:r>
          </w:p>
        </w:tc>
        <w:tc>
          <w:tcPr>
            <w:tcW w:w="2835" w:type="dxa"/>
            <w:tcBorders>
              <w:top w:val="nil"/>
              <w:left w:val="single" w:sz="4" w:space="0" w:color="auto"/>
              <w:bottom w:val="single" w:sz="4" w:space="0" w:color="auto"/>
              <w:right w:val="single" w:sz="4" w:space="0" w:color="auto"/>
            </w:tcBorders>
          </w:tcPr>
          <w:p w14:paraId="5AF59003" w14:textId="77777777" w:rsidR="001F674B" w:rsidRPr="00CA24E9" w:rsidRDefault="001F674B" w:rsidP="00914D08">
            <w:pPr>
              <w:rPr>
                <w:rFonts w:cs="Times New Roman"/>
                <w:color w:val="000000"/>
                <w:lang w:eastAsia="lv-LV"/>
              </w:rPr>
            </w:pPr>
          </w:p>
        </w:tc>
      </w:tr>
      <w:tr w:rsidR="001F674B" w:rsidRPr="00CA24E9" w14:paraId="3ECFDED9"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233808B" w14:textId="77777777" w:rsidR="001F674B" w:rsidRPr="00CA24E9" w:rsidRDefault="001F674B" w:rsidP="00914D08">
            <w:pPr>
              <w:rPr>
                <w:rFonts w:cs="Times New Roman"/>
                <w:color w:val="000000"/>
                <w:lang w:eastAsia="lv-LV"/>
              </w:rPr>
            </w:pPr>
            <w:r w:rsidRPr="00CA24E9">
              <w:rPr>
                <w:rFonts w:cs="Times New Roman"/>
                <w:color w:val="000000"/>
                <w:lang w:eastAsia="lv-LV"/>
              </w:rPr>
              <w:t>Gāzes sildītājs, 30kw, gāze, 230V</w:t>
            </w:r>
          </w:p>
        </w:tc>
        <w:tc>
          <w:tcPr>
            <w:tcW w:w="2835" w:type="dxa"/>
            <w:tcBorders>
              <w:top w:val="nil"/>
              <w:left w:val="single" w:sz="4" w:space="0" w:color="auto"/>
              <w:bottom w:val="single" w:sz="4" w:space="0" w:color="auto"/>
              <w:right w:val="single" w:sz="4" w:space="0" w:color="auto"/>
            </w:tcBorders>
            <w:shd w:val="clear" w:color="000000" w:fill="FFFFFF"/>
          </w:tcPr>
          <w:p w14:paraId="5CD6FDB5" w14:textId="77777777" w:rsidR="001F674B" w:rsidRPr="00CA24E9" w:rsidRDefault="001F674B" w:rsidP="00914D08">
            <w:pPr>
              <w:rPr>
                <w:rFonts w:cs="Times New Roman"/>
                <w:color w:val="000000"/>
                <w:lang w:eastAsia="lv-LV"/>
              </w:rPr>
            </w:pPr>
          </w:p>
        </w:tc>
      </w:tr>
      <w:tr w:rsidR="001F674B" w:rsidRPr="00CA24E9" w14:paraId="37A3BE6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7A4F95B" w14:textId="77777777" w:rsidR="001F674B" w:rsidRPr="00CA24E9" w:rsidRDefault="001F674B" w:rsidP="00914D08">
            <w:pPr>
              <w:rPr>
                <w:rFonts w:cs="Times New Roman"/>
                <w:color w:val="000000"/>
                <w:lang w:eastAsia="lv-LV"/>
              </w:rPr>
            </w:pPr>
            <w:r w:rsidRPr="00CA24E9">
              <w:rPr>
                <w:rFonts w:cs="Times New Roman"/>
                <w:color w:val="000000"/>
                <w:lang w:eastAsia="lv-LV"/>
              </w:rPr>
              <w:t>Dīzeļsildītājs, 20kw, dīzelis, 230V</w:t>
            </w:r>
          </w:p>
        </w:tc>
        <w:tc>
          <w:tcPr>
            <w:tcW w:w="2835" w:type="dxa"/>
            <w:tcBorders>
              <w:top w:val="nil"/>
              <w:left w:val="single" w:sz="4" w:space="0" w:color="auto"/>
              <w:bottom w:val="single" w:sz="4" w:space="0" w:color="auto"/>
              <w:right w:val="single" w:sz="4" w:space="0" w:color="auto"/>
            </w:tcBorders>
            <w:shd w:val="clear" w:color="000000" w:fill="FFFFFF"/>
          </w:tcPr>
          <w:p w14:paraId="1EFEFFB0" w14:textId="77777777" w:rsidR="001F674B" w:rsidRPr="00CA24E9" w:rsidRDefault="001F674B" w:rsidP="00914D08">
            <w:pPr>
              <w:rPr>
                <w:rFonts w:cs="Times New Roman"/>
                <w:color w:val="000000"/>
                <w:lang w:eastAsia="lv-LV"/>
              </w:rPr>
            </w:pPr>
          </w:p>
        </w:tc>
      </w:tr>
      <w:tr w:rsidR="001F674B" w:rsidRPr="00CA24E9" w14:paraId="0526215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FCD6458" w14:textId="77777777" w:rsidR="001F674B" w:rsidRPr="00CA24E9" w:rsidRDefault="001F674B" w:rsidP="00914D08">
            <w:pPr>
              <w:rPr>
                <w:rFonts w:cs="Times New Roman"/>
                <w:color w:val="000000"/>
                <w:lang w:eastAsia="lv-LV"/>
              </w:rPr>
            </w:pPr>
            <w:r w:rsidRPr="00CA24E9">
              <w:rPr>
                <w:rFonts w:cs="Times New Roman"/>
                <w:color w:val="000000"/>
                <w:lang w:eastAsia="lv-LV"/>
              </w:rPr>
              <w:t>Dīzeļsildītājs, 44kw, dīzelis, 230V</w:t>
            </w:r>
          </w:p>
        </w:tc>
        <w:tc>
          <w:tcPr>
            <w:tcW w:w="2835" w:type="dxa"/>
            <w:tcBorders>
              <w:top w:val="nil"/>
              <w:left w:val="single" w:sz="4" w:space="0" w:color="auto"/>
              <w:bottom w:val="single" w:sz="4" w:space="0" w:color="auto"/>
              <w:right w:val="single" w:sz="4" w:space="0" w:color="auto"/>
            </w:tcBorders>
            <w:shd w:val="clear" w:color="000000" w:fill="FFFFFF"/>
          </w:tcPr>
          <w:p w14:paraId="258F4A67" w14:textId="77777777" w:rsidR="001F674B" w:rsidRPr="00CA24E9" w:rsidRDefault="001F674B" w:rsidP="00914D08">
            <w:pPr>
              <w:rPr>
                <w:rFonts w:cs="Times New Roman"/>
                <w:color w:val="000000"/>
                <w:lang w:eastAsia="lv-LV"/>
              </w:rPr>
            </w:pPr>
          </w:p>
        </w:tc>
      </w:tr>
      <w:tr w:rsidR="001F674B" w:rsidRPr="00CA24E9" w14:paraId="4DC4492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2DAE5B9" w14:textId="77777777" w:rsidR="001F674B" w:rsidRPr="00CA24E9" w:rsidRDefault="001F674B" w:rsidP="00914D08">
            <w:pPr>
              <w:rPr>
                <w:rFonts w:cs="Times New Roman"/>
                <w:color w:val="000000"/>
                <w:lang w:eastAsia="lv-LV"/>
              </w:rPr>
            </w:pPr>
            <w:r w:rsidRPr="00CA24E9">
              <w:rPr>
                <w:rFonts w:cs="Times New Roman"/>
                <w:color w:val="000000"/>
                <w:lang w:eastAsia="lv-LV"/>
              </w:rPr>
              <w:t>Mitruma savācējs līdz 500m3/h, 230V</w:t>
            </w:r>
          </w:p>
        </w:tc>
        <w:tc>
          <w:tcPr>
            <w:tcW w:w="2835" w:type="dxa"/>
            <w:tcBorders>
              <w:top w:val="nil"/>
              <w:left w:val="single" w:sz="4" w:space="0" w:color="auto"/>
              <w:bottom w:val="single" w:sz="4" w:space="0" w:color="auto"/>
              <w:right w:val="single" w:sz="4" w:space="0" w:color="auto"/>
            </w:tcBorders>
            <w:shd w:val="clear" w:color="000000" w:fill="FFFFFF"/>
          </w:tcPr>
          <w:p w14:paraId="42ABA420" w14:textId="77777777" w:rsidR="001F674B" w:rsidRPr="00CA24E9" w:rsidRDefault="001F674B" w:rsidP="00914D08">
            <w:pPr>
              <w:rPr>
                <w:rFonts w:cs="Times New Roman"/>
                <w:color w:val="000000"/>
                <w:lang w:eastAsia="lv-LV"/>
              </w:rPr>
            </w:pPr>
          </w:p>
        </w:tc>
      </w:tr>
      <w:tr w:rsidR="001F674B" w:rsidRPr="00CA24E9" w14:paraId="4A49CD7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7E3620DF" w14:textId="77777777" w:rsidR="001F674B" w:rsidRPr="00CA24E9" w:rsidRDefault="001F674B" w:rsidP="00914D08">
            <w:pPr>
              <w:rPr>
                <w:rFonts w:cs="Times New Roman"/>
                <w:color w:val="000000"/>
                <w:lang w:eastAsia="lv-LV"/>
              </w:rPr>
            </w:pPr>
            <w:r w:rsidRPr="00CA24E9">
              <w:rPr>
                <w:rFonts w:cs="Times New Roman"/>
                <w:color w:val="000000"/>
                <w:lang w:eastAsia="lv-LV"/>
              </w:rPr>
              <w:t>Sūkņi un Santehnikas instrumenti</w:t>
            </w:r>
          </w:p>
        </w:tc>
        <w:tc>
          <w:tcPr>
            <w:tcW w:w="2835" w:type="dxa"/>
            <w:tcBorders>
              <w:top w:val="nil"/>
              <w:left w:val="single" w:sz="4" w:space="0" w:color="auto"/>
              <w:bottom w:val="single" w:sz="4" w:space="0" w:color="auto"/>
              <w:right w:val="single" w:sz="4" w:space="0" w:color="auto"/>
            </w:tcBorders>
            <w:shd w:val="clear" w:color="000000" w:fill="FCE4D6"/>
          </w:tcPr>
          <w:p w14:paraId="7D97F974" w14:textId="77777777" w:rsidR="001F674B" w:rsidRPr="00CA24E9" w:rsidRDefault="001F674B" w:rsidP="00914D08">
            <w:pPr>
              <w:rPr>
                <w:rFonts w:cs="Times New Roman"/>
                <w:color w:val="000000"/>
                <w:lang w:eastAsia="lv-LV"/>
              </w:rPr>
            </w:pPr>
          </w:p>
        </w:tc>
      </w:tr>
      <w:tr w:rsidR="001F674B" w:rsidRPr="00CA24E9" w14:paraId="52503F7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C5BADCA" w14:textId="77777777" w:rsidR="001F674B" w:rsidRPr="00CA24E9" w:rsidRDefault="001F674B" w:rsidP="00914D08">
            <w:pPr>
              <w:rPr>
                <w:rFonts w:cs="Times New Roman"/>
                <w:lang w:eastAsia="lv-LV"/>
              </w:rPr>
            </w:pPr>
            <w:r w:rsidRPr="00CA24E9">
              <w:rPr>
                <w:rFonts w:cs="Times New Roman"/>
                <w:lang w:eastAsia="lv-LV"/>
              </w:rPr>
              <w:t>Vītņgriezis, mehāniskais</w:t>
            </w:r>
          </w:p>
        </w:tc>
        <w:tc>
          <w:tcPr>
            <w:tcW w:w="2835" w:type="dxa"/>
            <w:tcBorders>
              <w:top w:val="nil"/>
              <w:left w:val="single" w:sz="4" w:space="0" w:color="auto"/>
              <w:bottom w:val="single" w:sz="4" w:space="0" w:color="auto"/>
              <w:right w:val="single" w:sz="4" w:space="0" w:color="auto"/>
            </w:tcBorders>
            <w:shd w:val="clear" w:color="000000" w:fill="FFFFFF"/>
          </w:tcPr>
          <w:p w14:paraId="3426DF46" w14:textId="77777777" w:rsidR="001F674B" w:rsidRPr="00CA24E9" w:rsidRDefault="001F674B" w:rsidP="00914D08">
            <w:pPr>
              <w:rPr>
                <w:rFonts w:cs="Times New Roman"/>
                <w:lang w:eastAsia="lv-LV"/>
              </w:rPr>
            </w:pPr>
          </w:p>
        </w:tc>
      </w:tr>
      <w:tr w:rsidR="001F674B" w:rsidRPr="00CA24E9" w14:paraId="3E6BBE6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B9EC909" w14:textId="77777777" w:rsidR="001F674B" w:rsidRPr="00CA24E9" w:rsidRDefault="001F674B" w:rsidP="00914D08">
            <w:pPr>
              <w:rPr>
                <w:rFonts w:cs="Times New Roman"/>
                <w:lang w:eastAsia="lv-LV"/>
              </w:rPr>
            </w:pPr>
            <w:r w:rsidRPr="00CA24E9">
              <w:rPr>
                <w:rFonts w:cs="Times New Roman"/>
                <w:lang w:eastAsia="lv-LV"/>
              </w:rPr>
              <w:t>Vītņgriezis, elektriskais, 230V</w:t>
            </w:r>
          </w:p>
        </w:tc>
        <w:tc>
          <w:tcPr>
            <w:tcW w:w="2835" w:type="dxa"/>
            <w:tcBorders>
              <w:top w:val="nil"/>
              <w:left w:val="single" w:sz="4" w:space="0" w:color="auto"/>
              <w:bottom w:val="single" w:sz="4" w:space="0" w:color="auto"/>
              <w:right w:val="single" w:sz="4" w:space="0" w:color="auto"/>
            </w:tcBorders>
            <w:shd w:val="clear" w:color="000000" w:fill="FFFFFF"/>
          </w:tcPr>
          <w:p w14:paraId="45934931" w14:textId="77777777" w:rsidR="001F674B" w:rsidRPr="00CA24E9" w:rsidRDefault="001F674B" w:rsidP="00914D08">
            <w:pPr>
              <w:rPr>
                <w:rFonts w:cs="Times New Roman"/>
                <w:lang w:eastAsia="lv-LV"/>
              </w:rPr>
            </w:pPr>
          </w:p>
        </w:tc>
      </w:tr>
      <w:tr w:rsidR="001F674B" w:rsidRPr="00CA24E9" w14:paraId="452481E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67575CD" w14:textId="77777777" w:rsidR="001F674B" w:rsidRPr="00CA24E9" w:rsidRDefault="001F674B" w:rsidP="00914D08">
            <w:pPr>
              <w:rPr>
                <w:rFonts w:cs="Times New Roman"/>
                <w:lang w:eastAsia="lv-LV"/>
              </w:rPr>
            </w:pPr>
            <w:r w:rsidRPr="00CA24E9">
              <w:rPr>
                <w:rFonts w:cs="Times New Roman"/>
                <w:lang w:eastAsia="lv-LV"/>
              </w:rPr>
              <w:t>Plastmasas cauruļu lodāmurs, 230V</w:t>
            </w:r>
          </w:p>
        </w:tc>
        <w:tc>
          <w:tcPr>
            <w:tcW w:w="2835" w:type="dxa"/>
            <w:tcBorders>
              <w:top w:val="nil"/>
              <w:left w:val="single" w:sz="4" w:space="0" w:color="auto"/>
              <w:bottom w:val="single" w:sz="4" w:space="0" w:color="auto"/>
              <w:right w:val="single" w:sz="4" w:space="0" w:color="auto"/>
            </w:tcBorders>
            <w:shd w:val="clear" w:color="000000" w:fill="FFFFFF"/>
          </w:tcPr>
          <w:p w14:paraId="23350C45" w14:textId="77777777" w:rsidR="001F674B" w:rsidRPr="00CA24E9" w:rsidRDefault="001F674B" w:rsidP="00914D08">
            <w:pPr>
              <w:rPr>
                <w:rFonts w:cs="Times New Roman"/>
                <w:lang w:eastAsia="lv-LV"/>
              </w:rPr>
            </w:pPr>
          </w:p>
        </w:tc>
      </w:tr>
      <w:tr w:rsidR="001F674B" w:rsidRPr="00CA24E9" w14:paraId="5C5F2E5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497E4F7" w14:textId="77777777" w:rsidR="001F674B" w:rsidRPr="00CA24E9" w:rsidRDefault="001F674B" w:rsidP="00914D08">
            <w:pPr>
              <w:rPr>
                <w:rFonts w:cs="Times New Roman"/>
                <w:lang w:eastAsia="lv-LV"/>
              </w:rPr>
            </w:pPr>
            <w:r w:rsidRPr="00CA24E9">
              <w:rPr>
                <w:rFonts w:cs="Times New Roman"/>
                <w:lang w:eastAsia="lv-LV"/>
              </w:rPr>
              <w:t>Daudzslāņu caruļu savienotājprese, mehāniskā</w:t>
            </w:r>
          </w:p>
        </w:tc>
        <w:tc>
          <w:tcPr>
            <w:tcW w:w="2835" w:type="dxa"/>
            <w:tcBorders>
              <w:top w:val="nil"/>
              <w:left w:val="single" w:sz="4" w:space="0" w:color="auto"/>
              <w:bottom w:val="single" w:sz="4" w:space="0" w:color="auto"/>
              <w:right w:val="single" w:sz="4" w:space="0" w:color="auto"/>
            </w:tcBorders>
            <w:shd w:val="clear" w:color="000000" w:fill="FFFFFF"/>
          </w:tcPr>
          <w:p w14:paraId="7237A91A" w14:textId="77777777" w:rsidR="001F674B" w:rsidRPr="00CA24E9" w:rsidRDefault="001F674B" w:rsidP="00914D08">
            <w:pPr>
              <w:rPr>
                <w:rFonts w:cs="Times New Roman"/>
                <w:lang w:eastAsia="lv-LV"/>
              </w:rPr>
            </w:pPr>
          </w:p>
        </w:tc>
      </w:tr>
      <w:tr w:rsidR="001F674B" w:rsidRPr="00CA24E9" w14:paraId="74C55E1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A8104F0" w14:textId="77777777" w:rsidR="001F674B" w:rsidRPr="00CA24E9" w:rsidRDefault="001F674B" w:rsidP="00914D08">
            <w:pPr>
              <w:rPr>
                <w:rFonts w:cs="Times New Roman"/>
                <w:lang w:eastAsia="lv-LV"/>
              </w:rPr>
            </w:pPr>
            <w:r w:rsidRPr="00CA24E9">
              <w:rPr>
                <w:rFonts w:cs="Times New Roman"/>
                <w:lang w:eastAsia="lv-LV"/>
              </w:rPr>
              <w:t>Daudzslāņu caruļu savienotājprese, elektriskā, 230V</w:t>
            </w:r>
          </w:p>
        </w:tc>
        <w:tc>
          <w:tcPr>
            <w:tcW w:w="2835" w:type="dxa"/>
            <w:tcBorders>
              <w:top w:val="nil"/>
              <w:left w:val="single" w:sz="4" w:space="0" w:color="auto"/>
              <w:bottom w:val="single" w:sz="4" w:space="0" w:color="auto"/>
              <w:right w:val="single" w:sz="4" w:space="0" w:color="auto"/>
            </w:tcBorders>
            <w:shd w:val="clear" w:color="000000" w:fill="FFFFFF"/>
          </w:tcPr>
          <w:p w14:paraId="52A73C69" w14:textId="77777777" w:rsidR="001F674B" w:rsidRPr="00CA24E9" w:rsidRDefault="001F674B" w:rsidP="00914D08">
            <w:pPr>
              <w:rPr>
                <w:rFonts w:cs="Times New Roman"/>
                <w:lang w:eastAsia="lv-LV"/>
              </w:rPr>
            </w:pPr>
          </w:p>
        </w:tc>
      </w:tr>
      <w:tr w:rsidR="001F674B" w:rsidRPr="00CA24E9" w14:paraId="39CE7AB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2B758F1" w14:textId="77777777" w:rsidR="001F674B" w:rsidRPr="00CA24E9" w:rsidRDefault="001F674B" w:rsidP="00914D08">
            <w:pPr>
              <w:rPr>
                <w:rFonts w:cs="Times New Roman"/>
                <w:lang w:eastAsia="lv-LV"/>
              </w:rPr>
            </w:pPr>
            <w:r w:rsidRPr="00CA24E9">
              <w:rPr>
                <w:rFonts w:cs="Times New Roman"/>
                <w:lang w:eastAsia="lv-LV"/>
              </w:rPr>
              <w:t>Spiediena pārbaudes prese, mehāniskā</w:t>
            </w:r>
          </w:p>
        </w:tc>
        <w:tc>
          <w:tcPr>
            <w:tcW w:w="2835" w:type="dxa"/>
            <w:tcBorders>
              <w:top w:val="nil"/>
              <w:left w:val="single" w:sz="4" w:space="0" w:color="auto"/>
              <w:bottom w:val="single" w:sz="4" w:space="0" w:color="auto"/>
              <w:right w:val="single" w:sz="4" w:space="0" w:color="auto"/>
            </w:tcBorders>
            <w:shd w:val="clear" w:color="000000" w:fill="FFFFFF"/>
          </w:tcPr>
          <w:p w14:paraId="5EDC0591" w14:textId="77777777" w:rsidR="001F674B" w:rsidRPr="00CA24E9" w:rsidRDefault="001F674B" w:rsidP="00914D08">
            <w:pPr>
              <w:rPr>
                <w:rFonts w:cs="Times New Roman"/>
                <w:lang w:eastAsia="lv-LV"/>
              </w:rPr>
            </w:pPr>
          </w:p>
        </w:tc>
      </w:tr>
      <w:tr w:rsidR="001F674B" w:rsidRPr="00CA24E9" w14:paraId="37AD009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146C607" w14:textId="77777777" w:rsidR="001F674B" w:rsidRPr="00CA24E9" w:rsidRDefault="001F674B" w:rsidP="00914D08">
            <w:pPr>
              <w:rPr>
                <w:rFonts w:cs="Times New Roman"/>
                <w:lang w:eastAsia="lv-LV"/>
              </w:rPr>
            </w:pPr>
            <w:r w:rsidRPr="00CA24E9">
              <w:rPr>
                <w:rFonts w:cs="Times New Roman"/>
                <w:lang w:eastAsia="lv-LV"/>
              </w:rPr>
              <w:t>Spiediena pārbaudes prese, elektriskā, 230V</w:t>
            </w:r>
          </w:p>
        </w:tc>
        <w:tc>
          <w:tcPr>
            <w:tcW w:w="2835" w:type="dxa"/>
            <w:tcBorders>
              <w:top w:val="nil"/>
              <w:left w:val="single" w:sz="4" w:space="0" w:color="auto"/>
              <w:bottom w:val="single" w:sz="4" w:space="0" w:color="auto"/>
              <w:right w:val="single" w:sz="4" w:space="0" w:color="auto"/>
            </w:tcBorders>
            <w:shd w:val="clear" w:color="000000" w:fill="FFFFFF"/>
          </w:tcPr>
          <w:p w14:paraId="5327C492" w14:textId="77777777" w:rsidR="001F674B" w:rsidRPr="00CA24E9" w:rsidRDefault="001F674B" w:rsidP="00914D08">
            <w:pPr>
              <w:rPr>
                <w:rFonts w:cs="Times New Roman"/>
                <w:lang w:eastAsia="lv-LV"/>
              </w:rPr>
            </w:pPr>
          </w:p>
        </w:tc>
      </w:tr>
      <w:tr w:rsidR="001F674B" w:rsidRPr="00CA24E9" w14:paraId="00FA9DDB"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2FB60E5" w14:textId="77777777" w:rsidR="001F674B" w:rsidRPr="00CA24E9" w:rsidRDefault="001F674B" w:rsidP="00914D08">
            <w:pPr>
              <w:rPr>
                <w:rFonts w:cs="Times New Roman"/>
                <w:color w:val="000000"/>
                <w:lang w:eastAsia="lv-LV"/>
              </w:rPr>
            </w:pPr>
            <w:r w:rsidRPr="00CA24E9">
              <w:rPr>
                <w:rFonts w:cs="Times New Roman"/>
                <w:color w:val="000000"/>
                <w:lang w:eastAsia="lv-LV"/>
              </w:rPr>
              <w:t>Ūdens sūknis 500l/min, 230V</w:t>
            </w:r>
          </w:p>
        </w:tc>
        <w:tc>
          <w:tcPr>
            <w:tcW w:w="2835" w:type="dxa"/>
            <w:tcBorders>
              <w:top w:val="nil"/>
              <w:left w:val="single" w:sz="4" w:space="0" w:color="auto"/>
              <w:bottom w:val="single" w:sz="4" w:space="0" w:color="auto"/>
              <w:right w:val="single" w:sz="4" w:space="0" w:color="auto"/>
            </w:tcBorders>
            <w:shd w:val="clear" w:color="000000" w:fill="FFFFFF"/>
          </w:tcPr>
          <w:p w14:paraId="00C0D6BC" w14:textId="77777777" w:rsidR="001F674B" w:rsidRPr="00CA24E9" w:rsidRDefault="001F674B" w:rsidP="00914D08">
            <w:pPr>
              <w:rPr>
                <w:rFonts w:cs="Times New Roman"/>
                <w:color w:val="000000"/>
                <w:lang w:eastAsia="lv-LV"/>
              </w:rPr>
            </w:pPr>
          </w:p>
        </w:tc>
      </w:tr>
      <w:tr w:rsidR="001F674B" w:rsidRPr="00CA24E9" w14:paraId="31A6D859"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9867D79" w14:textId="77777777" w:rsidR="001F674B" w:rsidRPr="00CA24E9" w:rsidRDefault="001F674B" w:rsidP="00914D08">
            <w:pPr>
              <w:rPr>
                <w:rFonts w:cs="Times New Roman"/>
                <w:color w:val="000000"/>
                <w:lang w:eastAsia="lv-LV"/>
              </w:rPr>
            </w:pPr>
            <w:r w:rsidRPr="00CA24E9">
              <w:rPr>
                <w:rFonts w:cs="Times New Roman"/>
                <w:color w:val="000000"/>
                <w:lang w:eastAsia="lv-LV"/>
              </w:rPr>
              <w:t>Ūdens sūknis 850l/min, 230V</w:t>
            </w:r>
          </w:p>
        </w:tc>
        <w:tc>
          <w:tcPr>
            <w:tcW w:w="2835" w:type="dxa"/>
            <w:tcBorders>
              <w:top w:val="nil"/>
              <w:left w:val="single" w:sz="4" w:space="0" w:color="auto"/>
              <w:bottom w:val="single" w:sz="4" w:space="0" w:color="auto"/>
              <w:right w:val="single" w:sz="4" w:space="0" w:color="auto"/>
            </w:tcBorders>
            <w:shd w:val="clear" w:color="000000" w:fill="FFFFFF"/>
          </w:tcPr>
          <w:p w14:paraId="27884409" w14:textId="77777777" w:rsidR="001F674B" w:rsidRPr="00CA24E9" w:rsidRDefault="001F674B" w:rsidP="00914D08">
            <w:pPr>
              <w:rPr>
                <w:rFonts w:cs="Times New Roman"/>
                <w:color w:val="000000"/>
                <w:lang w:eastAsia="lv-LV"/>
              </w:rPr>
            </w:pPr>
          </w:p>
        </w:tc>
      </w:tr>
      <w:tr w:rsidR="001F674B" w:rsidRPr="00CA24E9" w14:paraId="7557E733"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6A852" w14:textId="77777777" w:rsidR="001F674B" w:rsidRPr="00CA24E9" w:rsidRDefault="001F674B" w:rsidP="00914D08">
            <w:pPr>
              <w:rPr>
                <w:rFonts w:cs="Times New Roman"/>
                <w:color w:val="000000"/>
                <w:lang w:eastAsia="lv-LV"/>
              </w:rPr>
            </w:pPr>
            <w:r w:rsidRPr="00CA24E9">
              <w:rPr>
                <w:rFonts w:cs="Times New Roman"/>
                <w:color w:val="000000"/>
                <w:lang w:eastAsia="lv-LV"/>
              </w:rPr>
              <w:t>Ūdens sūknis 900l/min, benzīns</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28343166" w14:textId="77777777" w:rsidR="001F674B" w:rsidRPr="00CA24E9" w:rsidRDefault="001F674B" w:rsidP="00914D08">
            <w:pPr>
              <w:rPr>
                <w:rFonts w:cs="Times New Roman"/>
                <w:color w:val="000000"/>
                <w:lang w:eastAsia="lv-LV"/>
              </w:rPr>
            </w:pPr>
          </w:p>
        </w:tc>
      </w:tr>
      <w:tr w:rsidR="001F674B" w:rsidRPr="00CA24E9" w14:paraId="4B803B4B"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D84DD" w14:textId="77777777" w:rsidR="001F674B" w:rsidRPr="00CA24E9" w:rsidRDefault="001F674B" w:rsidP="00914D08">
            <w:pPr>
              <w:rPr>
                <w:rFonts w:cs="Times New Roman"/>
                <w:color w:val="000000"/>
                <w:lang w:eastAsia="lv-LV"/>
              </w:rPr>
            </w:pPr>
            <w:r w:rsidRPr="00CA24E9">
              <w:rPr>
                <w:rFonts w:cs="Times New Roman"/>
                <w:color w:val="000000"/>
                <w:lang w:eastAsia="lv-LV"/>
              </w:rPr>
              <w:t>Ūdens sūknis 1340l/min, benzīns</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60EEFD81" w14:textId="77777777" w:rsidR="001F674B" w:rsidRPr="00CA24E9" w:rsidRDefault="001F674B" w:rsidP="00914D08">
            <w:pPr>
              <w:rPr>
                <w:rFonts w:cs="Times New Roman"/>
                <w:color w:val="000000"/>
                <w:lang w:eastAsia="lv-LV"/>
              </w:rPr>
            </w:pPr>
          </w:p>
        </w:tc>
      </w:tr>
      <w:tr w:rsidR="001F674B" w:rsidRPr="00CA24E9" w14:paraId="7A27226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16F88A3" w14:textId="77777777" w:rsidR="001F674B" w:rsidRPr="00CA24E9" w:rsidRDefault="001F674B" w:rsidP="00914D08">
            <w:pPr>
              <w:rPr>
                <w:rFonts w:cs="Times New Roman"/>
                <w:color w:val="000000"/>
                <w:lang w:eastAsia="lv-LV"/>
              </w:rPr>
            </w:pPr>
            <w:r w:rsidRPr="00CA24E9">
              <w:rPr>
                <w:rFonts w:cs="Times New Roman"/>
                <w:color w:val="000000"/>
                <w:lang w:eastAsia="lv-LV"/>
              </w:rPr>
              <w:t>Dubļu sūknis 1200l/min, benzīns</w:t>
            </w:r>
          </w:p>
        </w:tc>
        <w:tc>
          <w:tcPr>
            <w:tcW w:w="2835" w:type="dxa"/>
            <w:tcBorders>
              <w:top w:val="nil"/>
              <w:left w:val="single" w:sz="4" w:space="0" w:color="auto"/>
              <w:bottom w:val="single" w:sz="4" w:space="0" w:color="auto"/>
              <w:right w:val="single" w:sz="4" w:space="0" w:color="auto"/>
            </w:tcBorders>
            <w:shd w:val="clear" w:color="000000" w:fill="FFFFFF"/>
          </w:tcPr>
          <w:p w14:paraId="7ED98743" w14:textId="77777777" w:rsidR="001F674B" w:rsidRPr="00CA24E9" w:rsidRDefault="001F674B" w:rsidP="00914D08">
            <w:pPr>
              <w:rPr>
                <w:rFonts w:cs="Times New Roman"/>
                <w:color w:val="000000"/>
                <w:lang w:eastAsia="lv-LV"/>
              </w:rPr>
            </w:pPr>
          </w:p>
        </w:tc>
      </w:tr>
      <w:tr w:rsidR="001F674B" w:rsidRPr="00CA24E9" w14:paraId="2CE56BF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A60B100" w14:textId="77777777" w:rsidR="001F674B" w:rsidRPr="00CA24E9" w:rsidRDefault="001F674B" w:rsidP="00914D08">
            <w:pPr>
              <w:rPr>
                <w:rFonts w:cs="Times New Roman"/>
                <w:color w:val="000000"/>
                <w:lang w:eastAsia="lv-LV"/>
              </w:rPr>
            </w:pPr>
            <w:r w:rsidRPr="00CA24E9">
              <w:rPr>
                <w:rFonts w:cs="Times New Roman"/>
                <w:color w:val="000000"/>
                <w:lang w:eastAsia="lv-LV"/>
              </w:rPr>
              <w:t>Ūdens caurules, 3/4", 12,5m</w:t>
            </w:r>
          </w:p>
        </w:tc>
        <w:tc>
          <w:tcPr>
            <w:tcW w:w="2835" w:type="dxa"/>
            <w:tcBorders>
              <w:top w:val="nil"/>
              <w:left w:val="single" w:sz="4" w:space="0" w:color="auto"/>
              <w:bottom w:val="single" w:sz="4" w:space="0" w:color="auto"/>
              <w:right w:val="single" w:sz="4" w:space="0" w:color="auto"/>
            </w:tcBorders>
            <w:shd w:val="clear" w:color="000000" w:fill="FFFFFF"/>
          </w:tcPr>
          <w:p w14:paraId="7A731B26" w14:textId="77777777" w:rsidR="001F674B" w:rsidRPr="00CA24E9" w:rsidRDefault="001F674B" w:rsidP="00914D08">
            <w:pPr>
              <w:rPr>
                <w:rFonts w:cs="Times New Roman"/>
                <w:color w:val="000000"/>
                <w:lang w:eastAsia="lv-LV"/>
              </w:rPr>
            </w:pPr>
          </w:p>
        </w:tc>
      </w:tr>
      <w:tr w:rsidR="001F674B" w:rsidRPr="00CA24E9" w14:paraId="2DE11B9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86B3FE3" w14:textId="77777777" w:rsidR="001F674B" w:rsidRPr="00CA24E9" w:rsidRDefault="001F674B" w:rsidP="00914D08">
            <w:pPr>
              <w:rPr>
                <w:rFonts w:cs="Times New Roman"/>
                <w:color w:val="000000"/>
                <w:lang w:eastAsia="lv-LV"/>
              </w:rPr>
            </w:pPr>
            <w:r w:rsidRPr="00CA24E9">
              <w:rPr>
                <w:rFonts w:cs="Times New Roman"/>
                <w:color w:val="000000"/>
                <w:lang w:eastAsia="lv-LV"/>
              </w:rPr>
              <w:t>Ūdens caurules, 50mm, 25m</w:t>
            </w:r>
          </w:p>
        </w:tc>
        <w:tc>
          <w:tcPr>
            <w:tcW w:w="2835" w:type="dxa"/>
            <w:tcBorders>
              <w:top w:val="nil"/>
              <w:left w:val="single" w:sz="4" w:space="0" w:color="auto"/>
              <w:bottom w:val="single" w:sz="4" w:space="0" w:color="auto"/>
              <w:right w:val="single" w:sz="4" w:space="0" w:color="auto"/>
            </w:tcBorders>
          </w:tcPr>
          <w:p w14:paraId="457ED5E9" w14:textId="77777777" w:rsidR="001F674B" w:rsidRPr="00CA24E9" w:rsidRDefault="001F674B" w:rsidP="00914D08">
            <w:pPr>
              <w:rPr>
                <w:rFonts w:cs="Times New Roman"/>
                <w:color w:val="000000"/>
                <w:lang w:eastAsia="lv-LV"/>
              </w:rPr>
            </w:pPr>
          </w:p>
        </w:tc>
      </w:tr>
      <w:tr w:rsidR="001F674B" w:rsidRPr="00CA24E9" w14:paraId="22B67C4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FEC68CB" w14:textId="77777777" w:rsidR="001F674B" w:rsidRPr="00CA24E9" w:rsidRDefault="001F674B" w:rsidP="00914D08">
            <w:pPr>
              <w:rPr>
                <w:rFonts w:cs="Times New Roman"/>
                <w:color w:val="000000"/>
                <w:lang w:eastAsia="lv-LV"/>
              </w:rPr>
            </w:pPr>
            <w:r w:rsidRPr="00CA24E9">
              <w:rPr>
                <w:rFonts w:cs="Times New Roman"/>
                <w:color w:val="000000"/>
                <w:lang w:eastAsia="lv-LV"/>
              </w:rPr>
              <w:t>Ūdens caurules, 75mm, 25m</w:t>
            </w:r>
          </w:p>
        </w:tc>
        <w:tc>
          <w:tcPr>
            <w:tcW w:w="2835" w:type="dxa"/>
            <w:tcBorders>
              <w:top w:val="nil"/>
              <w:left w:val="single" w:sz="4" w:space="0" w:color="auto"/>
              <w:bottom w:val="single" w:sz="4" w:space="0" w:color="auto"/>
              <w:right w:val="single" w:sz="4" w:space="0" w:color="auto"/>
            </w:tcBorders>
          </w:tcPr>
          <w:p w14:paraId="1B7CEDAB" w14:textId="77777777" w:rsidR="001F674B" w:rsidRPr="00CA24E9" w:rsidRDefault="001F674B" w:rsidP="00914D08">
            <w:pPr>
              <w:rPr>
                <w:rFonts w:cs="Times New Roman"/>
                <w:color w:val="000000"/>
                <w:lang w:eastAsia="lv-LV"/>
              </w:rPr>
            </w:pPr>
          </w:p>
        </w:tc>
      </w:tr>
      <w:tr w:rsidR="001F674B" w:rsidRPr="00CA24E9" w14:paraId="67FD5CF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4DC9C039" w14:textId="77777777" w:rsidR="001F674B" w:rsidRPr="00CA24E9" w:rsidRDefault="001F674B" w:rsidP="00914D08">
            <w:pPr>
              <w:rPr>
                <w:rFonts w:cs="Times New Roman"/>
                <w:color w:val="000000"/>
                <w:lang w:eastAsia="lv-LV"/>
              </w:rPr>
            </w:pPr>
            <w:r w:rsidRPr="00CA24E9">
              <w:rPr>
                <w:rFonts w:cs="Times New Roman"/>
                <w:color w:val="000000"/>
                <w:lang w:eastAsia="lv-LV"/>
              </w:rPr>
              <w:t>Tīrīšanas iekārtas</w:t>
            </w:r>
          </w:p>
        </w:tc>
        <w:tc>
          <w:tcPr>
            <w:tcW w:w="2835" w:type="dxa"/>
            <w:tcBorders>
              <w:top w:val="nil"/>
              <w:left w:val="single" w:sz="4" w:space="0" w:color="auto"/>
              <w:bottom w:val="single" w:sz="4" w:space="0" w:color="auto"/>
              <w:right w:val="single" w:sz="4" w:space="0" w:color="auto"/>
            </w:tcBorders>
            <w:shd w:val="clear" w:color="000000" w:fill="FCE4D6"/>
          </w:tcPr>
          <w:p w14:paraId="4FE03927" w14:textId="77777777" w:rsidR="001F674B" w:rsidRPr="00CA24E9" w:rsidRDefault="001F674B" w:rsidP="00914D08">
            <w:pPr>
              <w:rPr>
                <w:rFonts w:cs="Times New Roman"/>
                <w:color w:val="000000"/>
                <w:lang w:eastAsia="lv-LV"/>
              </w:rPr>
            </w:pPr>
          </w:p>
        </w:tc>
      </w:tr>
      <w:tr w:rsidR="001F674B" w:rsidRPr="00CA24E9" w14:paraId="1B4DD38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DE45ABA" w14:textId="77777777" w:rsidR="001F674B" w:rsidRPr="00CA24E9" w:rsidRDefault="001F674B" w:rsidP="00914D08">
            <w:pPr>
              <w:rPr>
                <w:rFonts w:cs="Times New Roman"/>
                <w:color w:val="000000"/>
                <w:lang w:eastAsia="lv-LV"/>
              </w:rPr>
            </w:pPr>
            <w:r w:rsidRPr="00CA24E9">
              <w:rPr>
                <w:rFonts w:cs="Times New Roman"/>
                <w:color w:val="000000"/>
                <w:lang w:eastAsia="lv-LV"/>
              </w:rPr>
              <w:t>Putekļsūcējs, sausais, 230V</w:t>
            </w:r>
          </w:p>
        </w:tc>
        <w:tc>
          <w:tcPr>
            <w:tcW w:w="2835" w:type="dxa"/>
            <w:tcBorders>
              <w:top w:val="nil"/>
              <w:left w:val="single" w:sz="4" w:space="0" w:color="auto"/>
              <w:bottom w:val="single" w:sz="4" w:space="0" w:color="auto"/>
              <w:right w:val="single" w:sz="4" w:space="0" w:color="auto"/>
            </w:tcBorders>
          </w:tcPr>
          <w:p w14:paraId="3C797A19" w14:textId="77777777" w:rsidR="001F674B" w:rsidRPr="00CA24E9" w:rsidRDefault="001F674B" w:rsidP="00914D08">
            <w:pPr>
              <w:rPr>
                <w:rFonts w:cs="Times New Roman"/>
                <w:color w:val="000000"/>
                <w:lang w:eastAsia="lv-LV"/>
              </w:rPr>
            </w:pPr>
          </w:p>
        </w:tc>
      </w:tr>
      <w:tr w:rsidR="001F674B" w:rsidRPr="00CA24E9" w14:paraId="69BD72F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3B959C2" w14:textId="77777777" w:rsidR="001F674B" w:rsidRPr="00CA24E9" w:rsidRDefault="001F674B" w:rsidP="00914D08">
            <w:pPr>
              <w:rPr>
                <w:rFonts w:cs="Times New Roman"/>
                <w:color w:val="000000"/>
                <w:lang w:eastAsia="lv-LV"/>
              </w:rPr>
            </w:pPr>
            <w:r w:rsidRPr="00CA24E9">
              <w:rPr>
                <w:rFonts w:cs="Times New Roman"/>
                <w:color w:val="000000"/>
                <w:lang w:eastAsia="lv-LV"/>
              </w:rPr>
              <w:t>Putekļsūcējs, sausais/slapjais, 230V</w:t>
            </w:r>
          </w:p>
        </w:tc>
        <w:tc>
          <w:tcPr>
            <w:tcW w:w="2835" w:type="dxa"/>
            <w:tcBorders>
              <w:top w:val="nil"/>
              <w:left w:val="single" w:sz="4" w:space="0" w:color="auto"/>
              <w:bottom w:val="single" w:sz="4" w:space="0" w:color="auto"/>
              <w:right w:val="single" w:sz="4" w:space="0" w:color="auto"/>
            </w:tcBorders>
          </w:tcPr>
          <w:p w14:paraId="48B52E49" w14:textId="77777777" w:rsidR="001F674B" w:rsidRPr="00CA24E9" w:rsidRDefault="001F674B" w:rsidP="00914D08">
            <w:pPr>
              <w:rPr>
                <w:rFonts w:cs="Times New Roman"/>
                <w:color w:val="000000"/>
                <w:lang w:eastAsia="lv-LV"/>
              </w:rPr>
            </w:pPr>
          </w:p>
        </w:tc>
      </w:tr>
      <w:tr w:rsidR="001F674B" w:rsidRPr="00CA24E9" w14:paraId="40A0891A"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3EF923F" w14:textId="77777777" w:rsidR="001F674B" w:rsidRPr="00CA24E9" w:rsidRDefault="001F674B" w:rsidP="00914D08">
            <w:pPr>
              <w:rPr>
                <w:rFonts w:cs="Times New Roman"/>
                <w:color w:val="000000"/>
                <w:lang w:eastAsia="lv-LV"/>
              </w:rPr>
            </w:pPr>
            <w:r w:rsidRPr="00CA24E9">
              <w:rPr>
                <w:rFonts w:cs="Times New Roman"/>
                <w:color w:val="000000"/>
                <w:lang w:eastAsia="lv-LV"/>
              </w:rPr>
              <w:t>Putekļsūcējs, industriālais, sausais/slapjais, 230V</w:t>
            </w:r>
          </w:p>
        </w:tc>
        <w:tc>
          <w:tcPr>
            <w:tcW w:w="2835" w:type="dxa"/>
            <w:tcBorders>
              <w:top w:val="nil"/>
              <w:left w:val="single" w:sz="4" w:space="0" w:color="auto"/>
              <w:bottom w:val="single" w:sz="4" w:space="0" w:color="auto"/>
              <w:right w:val="single" w:sz="4" w:space="0" w:color="auto"/>
            </w:tcBorders>
            <w:shd w:val="clear" w:color="000000" w:fill="FFFFFF"/>
          </w:tcPr>
          <w:p w14:paraId="38CA36AE" w14:textId="77777777" w:rsidR="001F674B" w:rsidRPr="00CA24E9" w:rsidRDefault="001F674B" w:rsidP="00914D08">
            <w:pPr>
              <w:rPr>
                <w:rFonts w:cs="Times New Roman"/>
                <w:color w:val="000000"/>
                <w:lang w:eastAsia="lv-LV"/>
              </w:rPr>
            </w:pPr>
          </w:p>
        </w:tc>
      </w:tr>
      <w:tr w:rsidR="001F674B" w:rsidRPr="00CA24E9" w14:paraId="67E8F59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9B886C1" w14:textId="77777777" w:rsidR="001F674B" w:rsidRPr="00CA24E9" w:rsidRDefault="001F674B" w:rsidP="00914D08">
            <w:pPr>
              <w:rPr>
                <w:rFonts w:cs="Times New Roman"/>
                <w:color w:val="000000"/>
                <w:lang w:eastAsia="lv-LV"/>
              </w:rPr>
            </w:pPr>
            <w:r w:rsidRPr="00CA24E9">
              <w:rPr>
                <w:rFonts w:cs="Times New Roman"/>
                <w:color w:val="000000"/>
                <w:lang w:eastAsia="lv-LV"/>
              </w:rPr>
              <w:t>Putekļsūcējs, industriālais, slapjais, 230V</w:t>
            </w:r>
          </w:p>
        </w:tc>
        <w:tc>
          <w:tcPr>
            <w:tcW w:w="2835" w:type="dxa"/>
            <w:tcBorders>
              <w:top w:val="nil"/>
              <w:left w:val="single" w:sz="4" w:space="0" w:color="auto"/>
              <w:bottom w:val="single" w:sz="4" w:space="0" w:color="auto"/>
              <w:right w:val="single" w:sz="4" w:space="0" w:color="auto"/>
            </w:tcBorders>
            <w:shd w:val="clear" w:color="000000" w:fill="FFFFFF"/>
          </w:tcPr>
          <w:p w14:paraId="671691EC" w14:textId="77777777" w:rsidR="001F674B" w:rsidRPr="00CA24E9" w:rsidRDefault="001F674B" w:rsidP="00914D08">
            <w:pPr>
              <w:rPr>
                <w:rFonts w:cs="Times New Roman"/>
                <w:color w:val="000000"/>
                <w:lang w:eastAsia="lv-LV"/>
              </w:rPr>
            </w:pPr>
          </w:p>
        </w:tc>
      </w:tr>
      <w:tr w:rsidR="001F674B" w:rsidRPr="00CA24E9" w14:paraId="0620A88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F222FB7" w14:textId="77777777" w:rsidR="001F674B" w:rsidRPr="00CA24E9" w:rsidRDefault="001F674B" w:rsidP="00914D08">
            <w:pPr>
              <w:rPr>
                <w:rFonts w:cs="Times New Roman"/>
                <w:color w:val="000000"/>
                <w:lang w:eastAsia="lv-LV"/>
              </w:rPr>
            </w:pPr>
            <w:r w:rsidRPr="00CA24E9">
              <w:rPr>
                <w:rFonts w:cs="Times New Roman"/>
                <w:color w:val="000000"/>
                <w:lang w:eastAsia="lv-LV"/>
              </w:rPr>
              <w:t>Augstspiediena mazgātājs, 230V</w:t>
            </w:r>
          </w:p>
        </w:tc>
        <w:tc>
          <w:tcPr>
            <w:tcW w:w="2835" w:type="dxa"/>
            <w:tcBorders>
              <w:top w:val="nil"/>
              <w:left w:val="single" w:sz="4" w:space="0" w:color="auto"/>
              <w:bottom w:val="single" w:sz="4" w:space="0" w:color="auto"/>
              <w:right w:val="single" w:sz="4" w:space="0" w:color="auto"/>
            </w:tcBorders>
            <w:shd w:val="clear" w:color="000000" w:fill="FFFFFF"/>
          </w:tcPr>
          <w:p w14:paraId="0D8D707A" w14:textId="77777777" w:rsidR="001F674B" w:rsidRPr="00CA24E9" w:rsidRDefault="001F674B" w:rsidP="00914D08">
            <w:pPr>
              <w:rPr>
                <w:rFonts w:cs="Times New Roman"/>
                <w:color w:val="000000"/>
                <w:lang w:eastAsia="lv-LV"/>
              </w:rPr>
            </w:pPr>
          </w:p>
        </w:tc>
      </w:tr>
      <w:tr w:rsidR="001F674B" w:rsidRPr="00CA24E9" w14:paraId="130E2DAA"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DED0879" w14:textId="77777777" w:rsidR="001F674B" w:rsidRPr="00CA24E9" w:rsidRDefault="001F674B" w:rsidP="00914D08">
            <w:pPr>
              <w:rPr>
                <w:rFonts w:cs="Times New Roman"/>
                <w:color w:val="000000"/>
                <w:lang w:eastAsia="lv-LV"/>
              </w:rPr>
            </w:pPr>
            <w:r w:rsidRPr="00CA24E9">
              <w:rPr>
                <w:rFonts w:cs="Times New Roman"/>
                <w:color w:val="000000"/>
                <w:lang w:eastAsia="lv-LV"/>
              </w:rPr>
              <w:t>Augstspiediena mazgātājs, karstais, 230V</w:t>
            </w:r>
          </w:p>
        </w:tc>
        <w:tc>
          <w:tcPr>
            <w:tcW w:w="2835" w:type="dxa"/>
            <w:tcBorders>
              <w:top w:val="nil"/>
              <w:left w:val="single" w:sz="4" w:space="0" w:color="auto"/>
              <w:bottom w:val="single" w:sz="4" w:space="0" w:color="auto"/>
              <w:right w:val="single" w:sz="4" w:space="0" w:color="auto"/>
            </w:tcBorders>
            <w:shd w:val="clear" w:color="000000" w:fill="FFFFFF"/>
          </w:tcPr>
          <w:p w14:paraId="796AD8DA" w14:textId="77777777" w:rsidR="001F674B" w:rsidRPr="00CA24E9" w:rsidRDefault="001F674B" w:rsidP="00914D08">
            <w:pPr>
              <w:rPr>
                <w:rFonts w:cs="Times New Roman"/>
                <w:color w:val="000000"/>
                <w:lang w:eastAsia="lv-LV"/>
              </w:rPr>
            </w:pPr>
          </w:p>
        </w:tc>
      </w:tr>
      <w:tr w:rsidR="001F674B" w:rsidRPr="00CA24E9" w14:paraId="7A04885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1FAA003" w14:textId="77777777" w:rsidR="001F674B" w:rsidRPr="00CA24E9" w:rsidRDefault="001F674B" w:rsidP="00914D08">
            <w:pPr>
              <w:rPr>
                <w:rFonts w:cs="Times New Roman"/>
                <w:color w:val="000000"/>
                <w:lang w:eastAsia="lv-LV"/>
              </w:rPr>
            </w:pPr>
            <w:r w:rsidRPr="00CA24E9">
              <w:rPr>
                <w:rFonts w:cs="Times New Roman"/>
                <w:color w:val="000000"/>
                <w:lang w:eastAsia="lv-LV"/>
              </w:rPr>
              <w:t>Augstspiediena mazgātājs, benzīns</w:t>
            </w:r>
          </w:p>
        </w:tc>
        <w:tc>
          <w:tcPr>
            <w:tcW w:w="2835" w:type="dxa"/>
            <w:tcBorders>
              <w:top w:val="nil"/>
              <w:left w:val="single" w:sz="4" w:space="0" w:color="auto"/>
              <w:bottom w:val="single" w:sz="4" w:space="0" w:color="auto"/>
              <w:right w:val="single" w:sz="4" w:space="0" w:color="auto"/>
            </w:tcBorders>
            <w:shd w:val="clear" w:color="000000" w:fill="FFFFFF"/>
          </w:tcPr>
          <w:p w14:paraId="26D950FC" w14:textId="77777777" w:rsidR="001F674B" w:rsidRPr="00CA24E9" w:rsidRDefault="001F674B" w:rsidP="00914D08">
            <w:pPr>
              <w:rPr>
                <w:rFonts w:cs="Times New Roman"/>
                <w:color w:val="000000"/>
                <w:lang w:eastAsia="lv-LV"/>
              </w:rPr>
            </w:pPr>
          </w:p>
        </w:tc>
      </w:tr>
      <w:tr w:rsidR="001F674B" w:rsidRPr="00CA24E9" w14:paraId="0F10325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AF08087" w14:textId="77777777" w:rsidR="001F674B" w:rsidRPr="00CA24E9" w:rsidRDefault="001F674B" w:rsidP="00914D08">
            <w:pPr>
              <w:rPr>
                <w:rFonts w:cs="Times New Roman"/>
                <w:color w:val="000000"/>
                <w:lang w:eastAsia="lv-LV"/>
              </w:rPr>
            </w:pPr>
            <w:r w:rsidRPr="00CA24E9">
              <w:rPr>
                <w:rFonts w:cs="Times New Roman"/>
                <w:color w:val="000000"/>
                <w:lang w:eastAsia="lv-LV"/>
              </w:rPr>
              <w:t>Mehāniskā slota</w:t>
            </w:r>
          </w:p>
        </w:tc>
        <w:tc>
          <w:tcPr>
            <w:tcW w:w="2835" w:type="dxa"/>
            <w:tcBorders>
              <w:top w:val="nil"/>
              <w:left w:val="single" w:sz="4" w:space="0" w:color="auto"/>
              <w:bottom w:val="single" w:sz="4" w:space="0" w:color="auto"/>
              <w:right w:val="single" w:sz="4" w:space="0" w:color="auto"/>
            </w:tcBorders>
            <w:shd w:val="clear" w:color="000000" w:fill="FFFFFF"/>
          </w:tcPr>
          <w:p w14:paraId="177F709F" w14:textId="77777777" w:rsidR="001F674B" w:rsidRPr="00CA24E9" w:rsidRDefault="001F674B" w:rsidP="00914D08">
            <w:pPr>
              <w:rPr>
                <w:rFonts w:cs="Times New Roman"/>
                <w:color w:val="000000"/>
                <w:lang w:eastAsia="lv-LV"/>
              </w:rPr>
            </w:pPr>
          </w:p>
        </w:tc>
      </w:tr>
      <w:tr w:rsidR="001F674B" w:rsidRPr="00CA24E9" w14:paraId="598C9A9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B69193C" w14:textId="77777777" w:rsidR="001F674B" w:rsidRPr="00CA24E9" w:rsidRDefault="001F674B" w:rsidP="00914D08">
            <w:pPr>
              <w:rPr>
                <w:rFonts w:cs="Times New Roman"/>
                <w:color w:val="000000"/>
                <w:lang w:eastAsia="lv-LV"/>
              </w:rPr>
            </w:pPr>
            <w:r w:rsidRPr="00CA24E9">
              <w:rPr>
                <w:rFonts w:cs="Times New Roman"/>
                <w:color w:val="000000"/>
                <w:lang w:eastAsia="lv-LV"/>
              </w:rPr>
              <w:t>Grīdas tīrīšanas iekārta</w:t>
            </w:r>
          </w:p>
        </w:tc>
        <w:tc>
          <w:tcPr>
            <w:tcW w:w="2835" w:type="dxa"/>
            <w:tcBorders>
              <w:top w:val="nil"/>
              <w:left w:val="single" w:sz="4" w:space="0" w:color="auto"/>
              <w:bottom w:val="single" w:sz="4" w:space="0" w:color="auto"/>
              <w:right w:val="single" w:sz="4" w:space="0" w:color="auto"/>
            </w:tcBorders>
          </w:tcPr>
          <w:p w14:paraId="09FA11E1" w14:textId="77777777" w:rsidR="001F674B" w:rsidRPr="00CA24E9" w:rsidRDefault="001F674B" w:rsidP="00914D08">
            <w:pPr>
              <w:rPr>
                <w:rFonts w:cs="Times New Roman"/>
                <w:color w:val="000000"/>
                <w:lang w:eastAsia="lv-LV"/>
              </w:rPr>
            </w:pPr>
          </w:p>
        </w:tc>
      </w:tr>
      <w:tr w:rsidR="001F674B" w:rsidRPr="00CA24E9" w14:paraId="5FB6332A"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02144385" w14:textId="77777777" w:rsidR="001F674B" w:rsidRPr="00CA24E9" w:rsidRDefault="001F674B" w:rsidP="00914D08">
            <w:pPr>
              <w:rPr>
                <w:rFonts w:cs="Times New Roman"/>
                <w:color w:val="000000"/>
                <w:lang w:eastAsia="lv-LV"/>
              </w:rPr>
            </w:pPr>
            <w:r w:rsidRPr="00CA24E9">
              <w:rPr>
                <w:rFonts w:cs="Times New Roman"/>
                <w:color w:val="000000"/>
                <w:lang w:eastAsia="lv-LV"/>
              </w:rPr>
              <w:t>Zāģēšana un Griešana</w:t>
            </w:r>
          </w:p>
        </w:tc>
        <w:tc>
          <w:tcPr>
            <w:tcW w:w="2835" w:type="dxa"/>
            <w:tcBorders>
              <w:top w:val="nil"/>
              <w:left w:val="single" w:sz="4" w:space="0" w:color="auto"/>
              <w:bottom w:val="single" w:sz="4" w:space="0" w:color="auto"/>
              <w:right w:val="single" w:sz="4" w:space="0" w:color="auto"/>
            </w:tcBorders>
            <w:shd w:val="clear" w:color="000000" w:fill="FCE4D6"/>
          </w:tcPr>
          <w:p w14:paraId="5E6EE78F" w14:textId="77777777" w:rsidR="001F674B" w:rsidRPr="00CA24E9" w:rsidRDefault="001F674B" w:rsidP="00914D08">
            <w:pPr>
              <w:rPr>
                <w:rFonts w:cs="Times New Roman"/>
                <w:color w:val="000000"/>
                <w:lang w:eastAsia="lv-LV"/>
              </w:rPr>
            </w:pPr>
          </w:p>
        </w:tc>
      </w:tr>
      <w:tr w:rsidR="001F674B" w:rsidRPr="00CA24E9" w14:paraId="2FD6971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BD5B769" w14:textId="77777777" w:rsidR="001F674B" w:rsidRPr="00CA24E9" w:rsidRDefault="001F674B" w:rsidP="00914D08">
            <w:pPr>
              <w:rPr>
                <w:rFonts w:cs="Times New Roman"/>
                <w:color w:val="000000"/>
                <w:lang w:eastAsia="lv-LV"/>
              </w:rPr>
            </w:pPr>
            <w:r w:rsidRPr="00CA24E9">
              <w:rPr>
                <w:rFonts w:cs="Times New Roman"/>
                <w:color w:val="000000"/>
                <w:lang w:eastAsia="lv-LV"/>
              </w:rPr>
              <w:t>Leņķa slīpmašīna, ø 125mm, 230V</w:t>
            </w:r>
          </w:p>
        </w:tc>
        <w:tc>
          <w:tcPr>
            <w:tcW w:w="2835" w:type="dxa"/>
            <w:tcBorders>
              <w:top w:val="nil"/>
              <w:left w:val="single" w:sz="4" w:space="0" w:color="auto"/>
              <w:bottom w:val="single" w:sz="4" w:space="0" w:color="auto"/>
              <w:right w:val="single" w:sz="4" w:space="0" w:color="auto"/>
            </w:tcBorders>
            <w:shd w:val="clear" w:color="000000" w:fill="FFFFFF"/>
          </w:tcPr>
          <w:p w14:paraId="00EA193B" w14:textId="77777777" w:rsidR="001F674B" w:rsidRPr="00CA24E9" w:rsidRDefault="001F674B" w:rsidP="00914D08">
            <w:pPr>
              <w:rPr>
                <w:rFonts w:cs="Times New Roman"/>
                <w:color w:val="000000"/>
                <w:lang w:eastAsia="lv-LV"/>
              </w:rPr>
            </w:pPr>
          </w:p>
        </w:tc>
      </w:tr>
      <w:tr w:rsidR="001F674B" w:rsidRPr="00CA24E9" w14:paraId="27E3A76A"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66E4E94" w14:textId="77777777" w:rsidR="001F674B" w:rsidRPr="00CA24E9" w:rsidRDefault="001F674B" w:rsidP="00914D08">
            <w:pPr>
              <w:rPr>
                <w:rFonts w:cs="Times New Roman"/>
                <w:color w:val="000000"/>
                <w:lang w:eastAsia="lv-LV"/>
              </w:rPr>
            </w:pPr>
            <w:r w:rsidRPr="00CA24E9">
              <w:rPr>
                <w:rFonts w:cs="Times New Roman"/>
                <w:color w:val="000000"/>
                <w:lang w:eastAsia="lv-LV"/>
              </w:rPr>
              <w:t>Leņķa slīpmašīna, ø 230mm, 230V</w:t>
            </w:r>
          </w:p>
        </w:tc>
        <w:tc>
          <w:tcPr>
            <w:tcW w:w="2835" w:type="dxa"/>
            <w:tcBorders>
              <w:top w:val="nil"/>
              <w:left w:val="single" w:sz="4" w:space="0" w:color="auto"/>
              <w:bottom w:val="single" w:sz="4" w:space="0" w:color="auto"/>
              <w:right w:val="single" w:sz="4" w:space="0" w:color="auto"/>
            </w:tcBorders>
            <w:shd w:val="clear" w:color="000000" w:fill="FFFFFF"/>
          </w:tcPr>
          <w:p w14:paraId="60C95C38" w14:textId="77777777" w:rsidR="001F674B" w:rsidRPr="00CA24E9" w:rsidRDefault="001F674B" w:rsidP="00914D08">
            <w:pPr>
              <w:rPr>
                <w:rFonts w:cs="Times New Roman"/>
                <w:color w:val="000000"/>
                <w:lang w:eastAsia="lv-LV"/>
              </w:rPr>
            </w:pPr>
          </w:p>
        </w:tc>
      </w:tr>
      <w:tr w:rsidR="001F674B" w:rsidRPr="00CA24E9" w14:paraId="7949AF0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39A4387" w14:textId="77777777" w:rsidR="001F674B" w:rsidRPr="00CA24E9" w:rsidRDefault="001F674B" w:rsidP="00914D08">
            <w:pPr>
              <w:rPr>
                <w:rFonts w:cs="Times New Roman"/>
                <w:color w:val="000000"/>
                <w:lang w:eastAsia="lv-LV"/>
              </w:rPr>
            </w:pPr>
            <w:r w:rsidRPr="00CA24E9">
              <w:rPr>
                <w:rFonts w:cs="Times New Roman"/>
                <w:color w:val="000000"/>
                <w:lang w:eastAsia="lv-LV"/>
              </w:rPr>
              <w:t>Leņķa slīpmašīna, ø 300mm, 230V</w:t>
            </w:r>
          </w:p>
        </w:tc>
        <w:tc>
          <w:tcPr>
            <w:tcW w:w="2835" w:type="dxa"/>
            <w:tcBorders>
              <w:top w:val="nil"/>
              <w:left w:val="single" w:sz="4" w:space="0" w:color="auto"/>
              <w:bottom w:val="single" w:sz="4" w:space="0" w:color="auto"/>
              <w:right w:val="single" w:sz="4" w:space="0" w:color="auto"/>
            </w:tcBorders>
            <w:shd w:val="clear" w:color="000000" w:fill="FFFFFF"/>
          </w:tcPr>
          <w:p w14:paraId="301D90D3" w14:textId="77777777" w:rsidR="001F674B" w:rsidRPr="00CA24E9" w:rsidRDefault="001F674B" w:rsidP="00914D08">
            <w:pPr>
              <w:rPr>
                <w:rFonts w:cs="Times New Roman"/>
                <w:color w:val="000000"/>
                <w:lang w:eastAsia="lv-LV"/>
              </w:rPr>
            </w:pPr>
          </w:p>
        </w:tc>
      </w:tr>
      <w:tr w:rsidR="001F674B" w:rsidRPr="00CA24E9" w14:paraId="1FC5D0D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ACC076B" w14:textId="77777777" w:rsidR="001F674B" w:rsidRPr="00CA24E9" w:rsidRDefault="001F674B" w:rsidP="00914D08">
            <w:pPr>
              <w:rPr>
                <w:rFonts w:cs="Times New Roman"/>
                <w:color w:val="000000"/>
                <w:lang w:eastAsia="lv-LV"/>
              </w:rPr>
            </w:pPr>
            <w:r w:rsidRPr="00CA24E9">
              <w:rPr>
                <w:rFonts w:cs="Times New Roman"/>
                <w:color w:val="000000"/>
                <w:lang w:eastAsia="lv-LV"/>
              </w:rPr>
              <w:t>Ripzāģis metāla griešanai bez dzirkstelēm, akumulatora</w:t>
            </w:r>
          </w:p>
        </w:tc>
        <w:tc>
          <w:tcPr>
            <w:tcW w:w="2835" w:type="dxa"/>
            <w:tcBorders>
              <w:top w:val="nil"/>
              <w:left w:val="single" w:sz="4" w:space="0" w:color="auto"/>
              <w:bottom w:val="single" w:sz="4" w:space="0" w:color="auto"/>
              <w:right w:val="single" w:sz="4" w:space="0" w:color="auto"/>
            </w:tcBorders>
            <w:shd w:val="clear" w:color="000000" w:fill="FFFFFF"/>
          </w:tcPr>
          <w:p w14:paraId="20455B21" w14:textId="77777777" w:rsidR="001F674B" w:rsidRPr="00CA24E9" w:rsidRDefault="001F674B" w:rsidP="00914D08">
            <w:pPr>
              <w:rPr>
                <w:rFonts w:cs="Times New Roman"/>
                <w:color w:val="000000"/>
                <w:lang w:eastAsia="lv-LV"/>
              </w:rPr>
            </w:pPr>
          </w:p>
        </w:tc>
      </w:tr>
      <w:tr w:rsidR="001F674B" w:rsidRPr="00CA24E9" w14:paraId="1E1676C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2EA79E4" w14:textId="77777777" w:rsidR="001F674B" w:rsidRPr="00CA24E9" w:rsidRDefault="001F674B" w:rsidP="00914D08">
            <w:pPr>
              <w:rPr>
                <w:rFonts w:cs="Times New Roman"/>
                <w:color w:val="000000"/>
                <w:lang w:eastAsia="lv-LV"/>
              </w:rPr>
            </w:pPr>
            <w:r w:rsidRPr="00CA24E9">
              <w:rPr>
                <w:rFonts w:cs="Times New Roman"/>
                <w:color w:val="000000"/>
                <w:lang w:eastAsia="lv-LV"/>
              </w:rPr>
              <w:t>Spēka zāģis, ø 350mm, 230V</w:t>
            </w:r>
          </w:p>
        </w:tc>
        <w:tc>
          <w:tcPr>
            <w:tcW w:w="2835" w:type="dxa"/>
            <w:tcBorders>
              <w:top w:val="nil"/>
              <w:left w:val="single" w:sz="4" w:space="0" w:color="auto"/>
              <w:bottom w:val="single" w:sz="4" w:space="0" w:color="auto"/>
              <w:right w:val="single" w:sz="4" w:space="0" w:color="auto"/>
            </w:tcBorders>
            <w:shd w:val="clear" w:color="000000" w:fill="FFFFFF"/>
          </w:tcPr>
          <w:p w14:paraId="7852DDDE" w14:textId="77777777" w:rsidR="001F674B" w:rsidRPr="00CA24E9" w:rsidRDefault="001F674B" w:rsidP="00914D08">
            <w:pPr>
              <w:rPr>
                <w:rFonts w:cs="Times New Roman"/>
                <w:color w:val="000000"/>
                <w:lang w:eastAsia="lv-LV"/>
              </w:rPr>
            </w:pPr>
          </w:p>
        </w:tc>
      </w:tr>
      <w:tr w:rsidR="001F674B" w:rsidRPr="00CA24E9" w14:paraId="74BECED6"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ED774B3"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Spēka zāģis, ø 350mm, benzīns</w:t>
            </w:r>
          </w:p>
        </w:tc>
        <w:tc>
          <w:tcPr>
            <w:tcW w:w="2835" w:type="dxa"/>
            <w:tcBorders>
              <w:top w:val="nil"/>
              <w:left w:val="single" w:sz="4" w:space="0" w:color="auto"/>
              <w:bottom w:val="single" w:sz="4" w:space="0" w:color="auto"/>
              <w:right w:val="single" w:sz="4" w:space="0" w:color="auto"/>
            </w:tcBorders>
            <w:shd w:val="clear" w:color="000000" w:fill="FFFFFF"/>
          </w:tcPr>
          <w:p w14:paraId="0AA4F104" w14:textId="77777777" w:rsidR="001F674B" w:rsidRPr="00CA24E9" w:rsidRDefault="001F674B" w:rsidP="00914D08">
            <w:pPr>
              <w:rPr>
                <w:rFonts w:cs="Times New Roman"/>
                <w:color w:val="000000"/>
                <w:lang w:eastAsia="lv-LV"/>
              </w:rPr>
            </w:pPr>
          </w:p>
        </w:tc>
      </w:tr>
      <w:tr w:rsidR="001F674B" w:rsidRPr="00CA24E9" w14:paraId="173ACEFC"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711E446" w14:textId="77777777" w:rsidR="001F674B" w:rsidRPr="00CA24E9" w:rsidRDefault="001F674B" w:rsidP="00914D08">
            <w:pPr>
              <w:rPr>
                <w:rFonts w:cs="Times New Roman"/>
                <w:color w:val="000000"/>
                <w:lang w:eastAsia="lv-LV"/>
              </w:rPr>
            </w:pPr>
            <w:r w:rsidRPr="00CA24E9">
              <w:rPr>
                <w:rFonts w:cs="Times New Roman"/>
                <w:color w:val="000000"/>
                <w:lang w:eastAsia="lv-LV"/>
              </w:rPr>
              <w:t>Spēka zāģis, ø 400mm, benzīns</w:t>
            </w:r>
          </w:p>
        </w:tc>
        <w:tc>
          <w:tcPr>
            <w:tcW w:w="2835" w:type="dxa"/>
            <w:tcBorders>
              <w:top w:val="nil"/>
              <w:left w:val="single" w:sz="4" w:space="0" w:color="auto"/>
              <w:bottom w:val="single" w:sz="4" w:space="0" w:color="auto"/>
              <w:right w:val="single" w:sz="4" w:space="0" w:color="auto"/>
            </w:tcBorders>
            <w:shd w:val="clear" w:color="000000" w:fill="FFFFFF"/>
          </w:tcPr>
          <w:p w14:paraId="646F2712" w14:textId="77777777" w:rsidR="001F674B" w:rsidRPr="00CA24E9" w:rsidRDefault="001F674B" w:rsidP="00914D08">
            <w:pPr>
              <w:rPr>
                <w:rFonts w:cs="Times New Roman"/>
                <w:color w:val="000000"/>
                <w:lang w:eastAsia="lv-LV"/>
              </w:rPr>
            </w:pPr>
          </w:p>
        </w:tc>
      </w:tr>
      <w:tr w:rsidR="001F674B" w:rsidRPr="00CA24E9" w14:paraId="6970485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6234D2C" w14:textId="77777777" w:rsidR="001F674B" w:rsidRPr="00CA24E9" w:rsidRDefault="001F674B" w:rsidP="00914D08">
            <w:pPr>
              <w:rPr>
                <w:rFonts w:cs="Times New Roman"/>
                <w:color w:val="000000"/>
                <w:lang w:eastAsia="lv-LV"/>
              </w:rPr>
            </w:pPr>
            <w:r w:rsidRPr="00CA24E9">
              <w:rPr>
                <w:rFonts w:cs="Times New Roman"/>
                <w:color w:val="000000"/>
                <w:lang w:eastAsia="lv-LV"/>
              </w:rPr>
              <w:t>Asfaltbetona zāģis, ø 450mm, benzīns</w:t>
            </w:r>
          </w:p>
        </w:tc>
        <w:tc>
          <w:tcPr>
            <w:tcW w:w="2835" w:type="dxa"/>
            <w:tcBorders>
              <w:top w:val="nil"/>
              <w:left w:val="single" w:sz="4" w:space="0" w:color="auto"/>
              <w:bottom w:val="single" w:sz="4" w:space="0" w:color="auto"/>
              <w:right w:val="single" w:sz="4" w:space="0" w:color="auto"/>
            </w:tcBorders>
            <w:shd w:val="clear" w:color="000000" w:fill="FFFFFF"/>
          </w:tcPr>
          <w:p w14:paraId="53547098" w14:textId="77777777" w:rsidR="001F674B" w:rsidRPr="00CA24E9" w:rsidRDefault="001F674B" w:rsidP="00914D08">
            <w:pPr>
              <w:rPr>
                <w:rFonts w:cs="Times New Roman"/>
                <w:color w:val="000000"/>
                <w:lang w:eastAsia="lv-LV"/>
              </w:rPr>
            </w:pPr>
          </w:p>
        </w:tc>
      </w:tr>
      <w:tr w:rsidR="001F674B" w:rsidRPr="00CA24E9" w14:paraId="297B316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3950D20" w14:textId="77777777" w:rsidR="001F674B" w:rsidRPr="00CA24E9" w:rsidRDefault="001F674B" w:rsidP="00914D08">
            <w:pPr>
              <w:rPr>
                <w:rFonts w:cs="Times New Roman"/>
                <w:color w:val="000000"/>
                <w:lang w:eastAsia="lv-LV"/>
              </w:rPr>
            </w:pPr>
            <w:r w:rsidRPr="00CA24E9">
              <w:rPr>
                <w:rFonts w:cs="Times New Roman"/>
                <w:color w:val="000000"/>
                <w:lang w:eastAsia="lv-LV"/>
              </w:rPr>
              <w:t>Asfaltbetona zāģis, ø 520mm, benzīns</w:t>
            </w:r>
          </w:p>
        </w:tc>
        <w:tc>
          <w:tcPr>
            <w:tcW w:w="2835" w:type="dxa"/>
            <w:tcBorders>
              <w:top w:val="nil"/>
              <w:left w:val="single" w:sz="4" w:space="0" w:color="auto"/>
              <w:bottom w:val="single" w:sz="4" w:space="0" w:color="auto"/>
              <w:right w:val="single" w:sz="4" w:space="0" w:color="auto"/>
            </w:tcBorders>
            <w:shd w:val="clear" w:color="000000" w:fill="FFFFFF"/>
          </w:tcPr>
          <w:p w14:paraId="58254955" w14:textId="77777777" w:rsidR="001F674B" w:rsidRPr="00CA24E9" w:rsidRDefault="001F674B" w:rsidP="00914D08">
            <w:pPr>
              <w:rPr>
                <w:rFonts w:cs="Times New Roman"/>
                <w:color w:val="000000"/>
                <w:lang w:eastAsia="lv-LV"/>
              </w:rPr>
            </w:pPr>
          </w:p>
        </w:tc>
      </w:tr>
      <w:tr w:rsidR="001F674B" w:rsidRPr="00CA24E9" w14:paraId="050B10F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621EE23" w14:textId="77777777" w:rsidR="001F674B" w:rsidRPr="00CA24E9" w:rsidRDefault="001F674B" w:rsidP="00914D08">
            <w:pPr>
              <w:rPr>
                <w:rFonts w:cs="Times New Roman"/>
                <w:color w:val="000000"/>
                <w:lang w:eastAsia="lv-LV"/>
              </w:rPr>
            </w:pPr>
            <w:r w:rsidRPr="00CA24E9">
              <w:rPr>
                <w:rFonts w:cs="Times New Roman"/>
                <w:color w:val="000000"/>
                <w:lang w:eastAsia="lv-LV"/>
              </w:rPr>
              <w:t>Kabeļu kanāla frēze, ø 125mm, 230V</w:t>
            </w:r>
          </w:p>
        </w:tc>
        <w:tc>
          <w:tcPr>
            <w:tcW w:w="2835" w:type="dxa"/>
            <w:tcBorders>
              <w:top w:val="nil"/>
              <w:left w:val="single" w:sz="4" w:space="0" w:color="auto"/>
              <w:bottom w:val="single" w:sz="4" w:space="0" w:color="auto"/>
              <w:right w:val="single" w:sz="4" w:space="0" w:color="auto"/>
            </w:tcBorders>
            <w:shd w:val="clear" w:color="000000" w:fill="FFFFFF"/>
          </w:tcPr>
          <w:p w14:paraId="0EB9B2BF" w14:textId="77777777" w:rsidR="001F674B" w:rsidRPr="00CA24E9" w:rsidRDefault="001F674B" w:rsidP="00914D08">
            <w:pPr>
              <w:rPr>
                <w:rFonts w:cs="Times New Roman"/>
                <w:color w:val="000000"/>
                <w:lang w:eastAsia="lv-LV"/>
              </w:rPr>
            </w:pPr>
          </w:p>
        </w:tc>
      </w:tr>
      <w:tr w:rsidR="001F674B" w:rsidRPr="00CA24E9" w14:paraId="3EFBCA4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495D94D" w14:textId="77777777" w:rsidR="001F674B" w:rsidRPr="00CA24E9" w:rsidRDefault="001F674B" w:rsidP="00914D08">
            <w:pPr>
              <w:rPr>
                <w:rFonts w:cs="Times New Roman"/>
                <w:color w:val="000000"/>
                <w:lang w:eastAsia="lv-LV"/>
              </w:rPr>
            </w:pPr>
            <w:r w:rsidRPr="00CA24E9">
              <w:rPr>
                <w:rFonts w:cs="Times New Roman"/>
                <w:color w:val="000000"/>
                <w:lang w:eastAsia="lv-LV"/>
              </w:rPr>
              <w:t>Flīžu griezējs, mehāniskais</w:t>
            </w:r>
          </w:p>
        </w:tc>
        <w:tc>
          <w:tcPr>
            <w:tcW w:w="2835" w:type="dxa"/>
            <w:tcBorders>
              <w:top w:val="nil"/>
              <w:left w:val="single" w:sz="4" w:space="0" w:color="auto"/>
              <w:bottom w:val="single" w:sz="4" w:space="0" w:color="auto"/>
              <w:right w:val="single" w:sz="4" w:space="0" w:color="auto"/>
            </w:tcBorders>
            <w:shd w:val="clear" w:color="000000" w:fill="FFFFFF"/>
          </w:tcPr>
          <w:p w14:paraId="53BE1A17" w14:textId="77777777" w:rsidR="001F674B" w:rsidRPr="00CA24E9" w:rsidRDefault="001F674B" w:rsidP="00914D08">
            <w:pPr>
              <w:rPr>
                <w:rFonts w:cs="Times New Roman"/>
                <w:color w:val="000000"/>
                <w:lang w:eastAsia="lv-LV"/>
              </w:rPr>
            </w:pPr>
          </w:p>
        </w:tc>
      </w:tr>
      <w:tr w:rsidR="001F674B" w:rsidRPr="00CA24E9" w14:paraId="6BE3733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C8B2103" w14:textId="77777777" w:rsidR="001F674B" w:rsidRPr="00CA24E9" w:rsidRDefault="001F674B" w:rsidP="00914D08">
            <w:pPr>
              <w:rPr>
                <w:rFonts w:cs="Times New Roman"/>
                <w:color w:val="000000"/>
                <w:lang w:eastAsia="lv-LV"/>
              </w:rPr>
            </w:pPr>
            <w:r w:rsidRPr="00CA24E9">
              <w:rPr>
                <w:rFonts w:cs="Times New Roman"/>
                <w:color w:val="000000"/>
                <w:lang w:eastAsia="lv-LV"/>
              </w:rPr>
              <w:t>Flīžu griezējs, 230V</w:t>
            </w:r>
          </w:p>
        </w:tc>
        <w:tc>
          <w:tcPr>
            <w:tcW w:w="2835" w:type="dxa"/>
            <w:tcBorders>
              <w:top w:val="nil"/>
              <w:left w:val="single" w:sz="4" w:space="0" w:color="auto"/>
              <w:bottom w:val="single" w:sz="4" w:space="0" w:color="auto"/>
              <w:right w:val="single" w:sz="4" w:space="0" w:color="auto"/>
            </w:tcBorders>
            <w:shd w:val="clear" w:color="000000" w:fill="FFFFFF"/>
          </w:tcPr>
          <w:p w14:paraId="607E6487" w14:textId="77777777" w:rsidR="001F674B" w:rsidRPr="00CA24E9" w:rsidRDefault="001F674B" w:rsidP="00914D08">
            <w:pPr>
              <w:rPr>
                <w:rFonts w:cs="Times New Roman"/>
                <w:color w:val="000000"/>
                <w:lang w:eastAsia="lv-LV"/>
              </w:rPr>
            </w:pPr>
          </w:p>
        </w:tc>
      </w:tr>
      <w:tr w:rsidR="001F674B" w:rsidRPr="00CA24E9" w14:paraId="6CF813F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FC825EE" w14:textId="77777777" w:rsidR="001F674B" w:rsidRPr="00CA24E9" w:rsidRDefault="001F674B" w:rsidP="00914D08">
            <w:pPr>
              <w:rPr>
                <w:rFonts w:cs="Times New Roman"/>
                <w:color w:val="000000"/>
                <w:lang w:eastAsia="lv-LV"/>
              </w:rPr>
            </w:pPr>
            <w:r w:rsidRPr="00CA24E9">
              <w:rPr>
                <w:rFonts w:cs="Times New Roman"/>
                <w:color w:val="000000"/>
                <w:lang w:eastAsia="lv-LV"/>
              </w:rPr>
              <w:t>Mūrnieku zāģis, 230V</w:t>
            </w:r>
          </w:p>
        </w:tc>
        <w:tc>
          <w:tcPr>
            <w:tcW w:w="2835" w:type="dxa"/>
            <w:tcBorders>
              <w:top w:val="nil"/>
              <w:left w:val="single" w:sz="4" w:space="0" w:color="auto"/>
              <w:bottom w:val="single" w:sz="4" w:space="0" w:color="auto"/>
              <w:right w:val="single" w:sz="4" w:space="0" w:color="auto"/>
            </w:tcBorders>
            <w:shd w:val="clear" w:color="000000" w:fill="FFFFFF"/>
          </w:tcPr>
          <w:p w14:paraId="0C63D53C" w14:textId="77777777" w:rsidR="001F674B" w:rsidRPr="00CA24E9" w:rsidRDefault="001F674B" w:rsidP="00914D08">
            <w:pPr>
              <w:rPr>
                <w:rFonts w:cs="Times New Roman"/>
                <w:color w:val="000000"/>
                <w:lang w:eastAsia="lv-LV"/>
              </w:rPr>
            </w:pPr>
          </w:p>
        </w:tc>
      </w:tr>
      <w:tr w:rsidR="001F674B" w:rsidRPr="00CA24E9" w14:paraId="68DC5B8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423F622" w14:textId="77777777" w:rsidR="001F674B" w:rsidRPr="00CA24E9" w:rsidRDefault="001F674B" w:rsidP="00914D08">
            <w:pPr>
              <w:rPr>
                <w:rFonts w:cs="Times New Roman"/>
                <w:color w:val="000000"/>
                <w:lang w:eastAsia="lv-LV"/>
              </w:rPr>
            </w:pPr>
            <w:r w:rsidRPr="00CA24E9">
              <w:rPr>
                <w:rFonts w:cs="Times New Roman"/>
                <w:color w:val="000000"/>
                <w:lang w:eastAsia="lv-LV"/>
              </w:rPr>
              <w:t>Ranila izciršanas iekārta, 230V</w:t>
            </w:r>
          </w:p>
        </w:tc>
        <w:tc>
          <w:tcPr>
            <w:tcW w:w="2835" w:type="dxa"/>
            <w:tcBorders>
              <w:top w:val="nil"/>
              <w:left w:val="single" w:sz="4" w:space="0" w:color="auto"/>
              <w:bottom w:val="single" w:sz="4" w:space="0" w:color="auto"/>
              <w:right w:val="single" w:sz="4" w:space="0" w:color="auto"/>
            </w:tcBorders>
            <w:shd w:val="clear" w:color="000000" w:fill="FFFFFF"/>
          </w:tcPr>
          <w:p w14:paraId="72A61764" w14:textId="77777777" w:rsidR="001F674B" w:rsidRPr="00CA24E9" w:rsidRDefault="001F674B" w:rsidP="00914D08">
            <w:pPr>
              <w:rPr>
                <w:rFonts w:cs="Times New Roman"/>
                <w:color w:val="000000"/>
                <w:lang w:eastAsia="lv-LV"/>
              </w:rPr>
            </w:pPr>
          </w:p>
        </w:tc>
      </w:tr>
      <w:tr w:rsidR="001F674B" w:rsidRPr="00CA24E9" w14:paraId="3AC1CC0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8AF2739" w14:textId="77777777" w:rsidR="001F674B" w:rsidRPr="00CA24E9" w:rsidRDefault="001F674B" w:rsidP="00914D08">
            <w:pPr>
              <w:rPr>
                <w:rFonts w:cs="Times New Roman"/>
                <w:color w:val="000000"/>
                <w:lang w:eastAsia="lv-LV"/>
              </w:rPr>
            </w:pPr>
            <w:r w:rsidRPr="00CA24E9">
              <w:rPr>
                <w:rFonts w:cs="Times New Roman"/>
                <w:color w:val="000000"/>
                <w:lang w:eastAsia="lv-LV"/>
              </w:rPr>
              <w:t>Vibrozāģis, renovators, 230V</w:t>
            </w:r>
          </w:p>
        </w:tc>
        <w:tc>
          <w:tcPr>
            <w:tcW w:w="2835" w:type="dxa"/>
            <w:tcBorders>
              <w:top w:val="nil"/>
              <w:left w:val="single" w:sz="4" w:space="0" w:color="auto"/>
              <w:bottom w:val="single" w:sz="4" w:space="0" w:color="auto"/>
              <w:right w:val="single" w:sz="4" w:space="0" w:color="auto"/>
            </w:tcBorders>
            <w:shd w:val="clear" w:color="000000" w:fill="FFFFFF"/>
          </w:tcPr>
          <w:p w14:paraId="22809ADD" w14:textId="77777777" w:rsidR="001F674B" w:rsidRPr="00CA24E9" w:rsidRDefault="001F674B" w:rsidP="00914D08">
            <w:pPr>
              <w:rPr>
                <w:rFonts w:cs="Times New Roman"/>
                <w:color w:val="000000"/>
                <w:lang w:eastAsia="lv-LV"/>
              </w:rPr>
            </w:pPr>
          </w:p>
        </w:tc>
      </w:tr>
      <w:tr w:rsidR="001F674B" w:rsidRPr="00CA24E9" w14:paraId="4569DCB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7BC1349" w14:textId="77777777" w:rsidR="001F674B" w:rsidRPr="00CA24E9" w:rsidRDefault="001F674B" w:rsidP="00914D08">
            <w:pPr>
              <w:rPr>
                <w:rFonts w:cs="Times New Roman"/>
                <w:color w:val="000000"/>
                <w:lang w:eastAsia="lv-LV"/>
              </w:rPr>
            </w:pPr>
            <w:r w:rsidRPr="00CA24E9">
              <w:rPr>
                <w:rFonts w:cs="Times New Roman"/>
                <w:color w:val="000000"/>
                <w:lang w:eastAsia="lv-LV"/>
              </w:rPr>
              <w:t>Zobenzāģis, 230V</w:t>
            </w:r>
          </w:p>
        </w:tc>
        <w:tc>
          <w:tcPr>
            <w:tcW w:w="2835" w:type="dxa"/>
            <w:tcBorders>
              <w:top w:val="nil"/>
              <w:left w:val="single" w:sz="4" w:space="0" w:color="auto"/>
              <w:bottom w:val="single" w:sz="4" w:space="0" w:color="auto"/>
              <w:right w:val="single" w:sz="4" w:space="0" w:color="auto"/>
            </w:tcBorders>
            <w:shd w:val="clear" w:color="000000" w:fill="FFFFFF"/>
          </w:tcPr>
          <w:p w14:paraId="453CB7F4" w14:textId="77777777" w:rsidR="001F674B" w:rsidRPr="00CA24E9" w:rsidRDefault="001F674B" w:rsidP="00914D08">
            <w:pPr>
              <w:rPr>
                <w:rFonts w:cs="Times New Roman"/>
                <w:color w:val="000000"/>
                <w:lang w:eastAsia="lv-LV"/>
              </w:rPr>
            </w:pPr>
          </w:p>
        </w:tc>
      </w:tr>
      <w:tr w:rsidR="001F674B" w:rsidRPr="00CA24E9" w14:paraId="53072747"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0945207D"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125mm*</w:t>
            </w:r>
          </w:p>
        </w:tc>
        <w:tc>
          <w:tcPr>
            <w:tcW w:w="2835" w:type="dxa"/>
            <w:tcBorders>
              <w:top w:val="nil"/>
              <w:left w:val="single" w:sz="4" w:space="0" w:color="auto"/>
              <w:bottom w:val="single" w:sz="4" w:space="0" w:color="auto"/>
              <w:right w:val="single" w:sz="4" w:space="0" w:color="auto"/>
            </w:tcBorders>
            <w:shd w:val="clear" w:color="000000" w:fill="FFFFFF"/>
          </w:tcPr>
          <w:p w14:paraId="3BFC243E" w14:textId="77777777" w:rsidR="001F674B" w:rsidRPr="00CA24E9" w:rsidRDefault="001F674B" w:rsidP="00914D08">
            <w:pPr>
              <w:rPr>
                <w:rFonts w:cs="Times New Roman"/>
                <w:color w:val="000000"/>
                <w:lang w:eastAsia="lv-LV"/>
              </w:rPr>
            </w:pPr>
          </w:p>
        </w:tc>
      </w:tr>
      <w:tr w:rsidR="001F674B" w:rsidRPr="00CA24E9" w14:paraId="7A098F2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47AB6F1"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230mm*</w:t>
            </w:r>
          </w:p>
        </w:tc>
        <w:tc>
          <w:tcPr>
            <w:tcW w:w="2835" w:type="dxa"/>
            <w:tcBorders>
              <w:top w:val="nil"/>
              <w:left w:val="single" w:sz="4" w:space="0" w:color="auto"/>
              <w:bottom w:val="single" w:sz="4" w:space="0" w:color="auto"/>
              <w:right w:val="single" w:sz="4" w:space="0" w:color="auto"/>
            </w:tcBorders>
            <w:shd w:val="clear" w:color="000000" w:fill="FFFFFF"/>
          </w:tcPr>
          <w:p w14:paraId="02C927D4" w14:textId="77777777" w:rsidR="001F674B" w:rsidRPr="00CA24E9" w:rsidRDefault="001F674B" w:rsidP="00914D08">
            <w:pPr>
              <w:rPr>
                <w:rFonts w:cs="Times New Roman"/>
                <w:color w:val="000000"/>
                <w:lang w:eastAsia="lv-LV"/>
              </w:rPr>
            </w:pPr>
          </w:p>
        </w:tc>
      </w:tr>
      <w:tr w:rsidR="001F674B" w:rsidRPr="00CA24E9" w14:paraId="6E9B6E6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BC6ED7E"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300mm*</w:t>
            </w:r>
          </w:p>
        </w:tc>
        <w:tc>
          <w:tcPr>
            <w:tcW w:w="2835" w:type="dxa"/>
            <w:tcBorders>
              <w:top w:val="nil"/>
              <w:left w:val="single" w:sz="4" w:space="0" w:color="auto"/>
              <w:bottom w:val="single" w:sz="4" w:space="0" w:color="auto"/>
              <w:right w:val="single" w:sz="4" w:space="0" w:color="auto"/>
            </w:tcBorders>
            <w:shd w:val="clear" w:color="000000" w:fill="FFFFFF"/>
          </w:tcPr>
          <w:p w14:paraId="7991EF6F" w14:textId="77777777" w:rsidR="001F674B" w:rsidRPr="00CA24E9" w:rsidRDefault="001F674B" w:rsidP="00914D08">
            <w:pPr>
              <w:rPr>
                <w:rFonts w:cs="Times New Roman"/>
                <w:color w:val="000000"/>
                <w:lang w:eastAsia="lv-LV"/>
              </w:rPr>
            </w:pPr>
          </w:p>
        </w:tc>
      </w:tr>
      <w:tr w:rsidR="001F674B" w:rsidRPr="00CA24E9" w14:paraId="6BFE1BD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BE77A00"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350mm*</w:t>
            </w:r>
          </w:p>
        </w:tc>
        <w:tc>
          <w:tcPr>
            <w:tcW w:w="2835" w:type="dxa"/>
            <w:tcBorders>
              <w:top w:val="nil"/>
              <w:left w:val="single" w:sz="4" w:space="0" w:color="auto"/>
              <w:bottom w:val="single" w:sz="4" w:space="0" w:color="auto"/>
              <w:right w:val="single" w:sz="4" w:space="0" w:color="auto"/>
            </w:tcBorders>
            <w:shd w:val="clear" w:color="000000" w:fill="FFFFFF"/>
          </w:tcPr>
          <w:p w14:paraId="5A403355" w14:textId="77777777" w:rsidR="001F674B" w:rsidRPr="00CA24E9" w:rsidRDefault="001F674B" w:rsidP="00914D08">
            <w:pPr>
              <w:rPr>
                <w:rFonts w:cs="Times New Roman"/>
                <w:color w:val="000000"/>
                <w:lang w:eastAsia="lv-LV"/>
              </w:rPr>
            </w:pPr>
          </w:p>
        </w:tc>
      </w:tr>
      <w:tr w:rsidR="001F674B" w:rsidRPr="00CA24E9" w14:paraId="45929AF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E7F10C1"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400mm*</w:t>
            </w:r>
          </w:p>
        </w:tc>
        <w:tc>
          <w:tcPr>
            <w:tcW w:w="2835" w:type="dxa"/>
            <w:tcBorders>
              <w:top w:val="nil"/>
              <w:left w:val="single" w:sz="4" w:space="0" w:color="auto"/>
              <w:bottom w:val="single" w:sz="4" w:space="0" w:color="auto"/>
              <w:right w:val="single" w:sz="4" w:space="0" w:color="auto"/>
            </w:tcBorders>
          </w:tcPr>
          <w:p w14:paraId="3BB26327" w14:textId="77777777" w:rsidR="001F674B" w:rsidRPr="00CA24E9" w:rsidRDefault="001F674B" w:rsidP="00914D08">
            <w:pPr>
              <w:rPr>
                <w:rFonts w:cs="Times New Roman"/>
                <w:color w:val="000000"/>
                <w:lang w:eastAsia="lv-LV"/>
              </w:rPr>
            </w:pPr>
          </w:p>
        </w:tc>
      </w:tr>
      <w:tr w:rsidR="001F674B" w:rsidRPr="00CA24E9" w14:paraId="41FB82B9"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FB96"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450mm*</w:t>
            </w:r>
          </w:p>
        </w:tc>
        <w:tc>
          <w:tcPr>
            <w:tcW w:w="2835" w:type="dxa"/>
            <w:tcBorders>
              <w:top w:val="single" w:sz="4" w:space="0" w:color="auto"/>
              <w:left w:val="single" w:sz="4" w:space="0" w:color="auto"/>
              <w:bottom w:val="single" w:sz="4" w:space="0" w:color="auto"/>
              <w:right w:val="single" w:sz="4" w:space="0" w:color="auto"/>
            </w:tcBorders>
          </w:tcPr>
          <w:p w14:paraId="51D05FE4" w14:textId="77777777" w:rsidR="001F674B" w:rsidRPr="00CA24E9" w:rsidRDefault="001F674B" w:rsidP="00914D08">
            <w:pPr>
              <w:rPr>
                <w:rFonts w:cs="Times New Roman"/>
                <w:color w:val="000000"/>
                <w:lang w:eastAsia="lv-LV"/>
              </w:rPr>
            </w:pPr>
          </w:p>
        </w:tc>
      </w:tr>
      <w:tr w:rsidR="001F674B" w:rsidRPr="00CA24E9" w14:paraId="1E58CC8F" w14:textId="77777777" w:rsidTr="00914D08">
        <w:trPr>
          <w:trHeight w:val="300"/>
        </w:trPr>
        <w:tc>
          <w:tcPr>
            <w:tcW w:w="6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2C554" w14:textId="77777777" w:rsidR="001F674B" w:rsidRPr="00CA24E9" w:rsidRDefault="001F674B" w:rsidP="00914D08">
            <w:pPr>
              <w:rPr>
                <w:rFonts w:cs="Times New Roman"/>
                <w:color w:val="000000"/>
                <w:lang w:eastAsia="lv-LV"/>
              </w:rPr>
            </w:pPr>
            <w:r w:rsidRPr="00CA24E9">
              <w:rPr>
                <w:rFonts w:cs="Times New Roman"/>
                <w:color w:val="000000"/>
                <w:lang w:eastAsia="lv-LV"/>
              </w:rPr>
              <w:t>Dimanta disks, ø 500mm*</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78E90459" w14:textId="77777777" w:rsidR="001F674B" w:rsidRPr="00CA24E9" w:rsidRDefault="001F674B" w:rsidP="00914D08">
            <w:pPr>
              <w:rPr>
                <w:rFonts w:cs="Times New Roman"/>
                <w:color w:val="000000"/>
                <w:lang w:eastAsia="lv-LV"/>
              </w:rPr>
            </w:pPr>
          </w:p>
        </w:tc>
      </w:tr>
      <w:tr w:rsidR="001F674B" w:rsidRPr="00CA24E9" w14:paraId="5CA88188"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4FAC5819" w14:textId="77777777" w:rsidR="001F674B" w:rsidRPr="00CA24E9" w:rsidRDefault="001F674B" w:rsidP="00914D08">
            <w:pPr>
              <w:rPr>
                <w:rFonts w:cs="Times New Roman"/>
                <w:color w:val="000000"/>
                <w:lang w:eastAsia="lv-LV"/>
              </w:rPr>
            </w:pPr>
            <w:r w:rsidRPr="00CA24E9">
              <w:rPr>
                <w:rFonts w:cs="Times New Roman"/>
                <w:color w:val="000000"/>
                <w:lang w:eastAsia="lv-LV"/>
              </w:rPr>
              <w:t>Zemes darbu un traktortehnika</w:t>
            </w:r>
          </w:p>
        </w:tc>
        <w:tc>
          <w:tcPr>
            <w:tcW w:w="2835" w:type="dxa"/>
            <w:tcBorders>
              <w:top w:val="nil"/>
              <w:left w:val="single" w:sz="4" w:space="0" w:color="auto"/>
              <w:bottom w:val="single" w:sz="4" w:space="0" w:color="auto"/>
              <w:right w:val="single" w:sz="4" w:space="0" w:color="auto"/>
            </w:tcBorders>
            <w:shd w:val="clear" w:color="000000" w:fill="FCE4D6"/>
          </w:tcPr>
          <w:p w14:paraId="21BCA23B" w14:textId="77777777" w:rsidR="001F674B" w:rsidRPr="00CA24E9" w:rsidRDefault="001F674B" w:rsidP="00914D08">
            <w:pPr>
              <w:rPr>
                <w:rFonts w:cs="Times New Roman"/>
                <w:color w:val="000000"/>
                <w:lang w:eastAsia="lv-LV"/>
              </w:rPr>
            </w:pPr>
          </w:p>
        </w:tc>
      </w:tr>
      <w:tr w:rsidR="001F674B" w:rsidRPr="00CA24E9" w14:paraId="3837E99C"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477E1EEA"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Kompaktiekrāvēji līdz 2,5, dīzelis</w:t>
            </w:r>
          </w:p>
        </w:tc>
        <w:tc>
          <w:tcPr>
            <w:tcW w:w="2835" w:type="dxa"/>
            <w:tcBorders>
              <w:top w:val="nil"/>
              <w:left w:val="single" w:sz="4" w:space="0" w:color="auto"/>
              <w:bottom w:val="single" w:sz="4" w:space="0" w:color="auto"/>
              <w:right w:val="single" w:sz="4" w:space="0" w:color="auto"/>
            </w:tcBorders>
            <w:shd w:val="clear" w:color="000000" w:fill="FFFFFF"/>
          </w:tcPr>
          <w:p w14:paraId="4C74CF0C" w14:textId="77777777" w:rsidR="001F674B" w:rsidRPr="00CA24E9" w:rsidRDefault="001F674B" w:rsidP="00914D08">
            <w:pPr>
              <w:rPr>
                <w:rFonts w:cs="Times New Roman"/>
                <w:color w:val="000000"/>
                <w:lang w:eastAsia="lv-LV"/>
              </w:rPr>
            </w:pPr>
          </w:p>
        </w:tc>
      </w:tr>
      <w:tr w:rsidR="001F674B" w:rsidRPr="00CA24E9" w14:paraId="4C45EE0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409CEE0"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Kompaktiekrāvēji 2,5-3,5t, dīzelis</w:t>
            </w:r>
          </w:p>
        </w:tc>
        <w:tc>
          <w:tcPr>
            <w:tcW w:w="2835" w:type="dxa"/>
            <w:tcBorders>
              <w:top w:val="nil"/>
              <w:left w:val="single" w:sz="4" w:space="0" w:color="auto"/>
              <w:bottom w:val="single" w:sz="4" w:space="0" w:color="auto"/>
              <w:right w:val="single" w:sz="4" w:space="0" w:color="auto"/>
            </w:tcBorders>
            <w:shd w:val="clear" w:color="000000" w:fill="FFFFFF"/>
          </w:tcPr>
          <w:p w14:paraId="175252FA" w14:textId="77777777" w:rsidR="001F674B" w:rsidRPr="00CA24E9" w:rsidRDefault="001F674B" w:rsidP="00914D08">
            <w:pPr>
              <w:rPr>
                <w:rFonts w:cs="Times New Roman"/>
                <w:color w:val="000000"/>
                <w:lang w:eastAsia="lv-LV"/>
              </w:rPr>
            </w:pPr>
          </w:p>
        </w:tc>
      </w:tr>
      <w:tr w:rsidR="001F674B" w:rsidRPr="00CA24E9" w14:paraId="5000100D"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1C86425"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Kompaktiekrāvēji, kāpurķēžu līdz 5t, dīzelis</w:t>
            </w:r>
          </w:p>
        </w:tc>
        <w:tc>
          <w:tcPr>
            <w:tcW w:w="2835" w:type="dxa"/>
            <w:tcBorders>
              <w:top w:val="nil"/>
              <w:left w:val="single" w:sz="4" w:space="0" w:color="auto"/>
              <w:bottom w:val="single" w:sz="4" w:space="0" w:color="auto"/>
              <w:right w:val="single" w:sz="4" w:space="0" w:color="auto"/>
            </w:tcBorders>
            <w:shd w:val="clear" w:color="000000" w:fill="FFFFFF"/>
          </w:tcPr>
          <w:p w14:paraId="6FB6B9BA" w14:textId="77777777" w:rsidR="001F674B" w:rsidRPr="00CA24E9" w:rsidRDefault="001F674B" w:rsidP="00914D08">
            <w:pPr>
              <w:rPr>
                <w:rFonts w:cs="Times New Roman"/>
                <w:color w:val="000000"/>
                <w:lang w:eastAsia="lv-LV"/>
              </w:rPr>
            </w:pPr>
          </w:p>
        </w:tc>
      </w:tr>
      <w:tr w:rsidR="001F674B" w:rsidRPr="00CA24E9" w14:paraId="0DD296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D74A9C0" w14:textId="77777777" w:rsidR="001F674B" w:rsidRPr="00CA24E9" w:rsidRDefault="001F674B" w:rsidP="00914D08">
            <w:pPr>
              <w:rPr>
                <w:rFonts w:cs="Times New Roman"/>
                <w:color w:val="000000"/>
                <w:lang w:eastAsia="lv-LV"/>
              </w:rPr>
            </w:pPr>
            <w:r w:rsidRPr="00CA24E9">
              <w:rPr>
                <w:rFonts w:cs="Times New Roman"/>
                <w:color w:val="000000"/>
                <w:lang w:eastAsia="lv-LV"/>
              </w:rPr>
              <w:t>Mini ekskavatori līdz 1t, dīzelis</w:t>
            </w:r>
          </w:p>
        </w:tc>
        <w:tc>
          <w:tcPr>
            <w:tcW w:w="2835" w:type="dxa"/>
            <w:tcBorders>
              <w:top w:val="nil"/>
              <w:left w:val="single" w:sz="4" w:space="0" w:color="auto"/>
              <w:bottom w:val="single" w:sz="4" w:space="0" w:color="auto"/>
              <w:right w:val="single" w:sz="4" w:space="0" w:color="auto"/>
            </w:tcBorders>
            <w:shd w:val="clear" w:color="000000" w:fill="FFFFFF"/>
          </w:tcPr>
          <w:p w14:paraId="6FA0FB38" w14:textId="77777777" w:rsidR="001F674B" w:rsidRPr="00CA24E9" w:rsidRDefault="001F674B" w:rsidP="00914D08">
            <w:pPr>
              <w:rPr>
                <w:rFonts w:cs="Times New Roman"/>
                <w:color w:val="000000"/>
                <w:lang w:eastAsia="lv-LV"/>
              </w:rPr>
            </w:pPr>
          </w:p>
        </w:tc>
      </w:tr>
      <w:tr w:rsidR="001F674B" w:rsidRPr="00CA24E9" w14:paraId="43BF0FB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62EBEE2C" w14:textId="77777777" w:rsidR="001F674B" w:rsidRPr="00CA24E9" w:rsidRDefault="001F674B" w:rsidP="00914D08">
            <w:pPr>
              <w:rPr>
                <w:rFonts w:cs="Times New Roman"/>
                <w:color w:val="000000"/>
                <w:lang w:eastAsia="lv-LV"/>
              </w:rPr>
            </w:pPr>
            <w:r w:rsidRPr="00CA24E9">
              <w:rPr>
                <w:rFonts w:cs="Times New Roman"/>
                <w:color w:val="000000"/>
                <w:lang w:eastAsia="lv-LV"/>
              </w:rPr>
              <w:t>Mini ekskavatori līdz 2t, dīzelis</w:t>
            </w:r>
          </w:p>
        </w:tc>
        <w:tc>
          <w:tcPr>
            <w:tcW w:w="2835" w:type="dxa"/>
            <w:tcBorders>
              <w:top w:val="nil"/>
              <w:left w:val="single" w:sz="4" w:space="0" w:color="auto"/>
              <w:bottom w:val="single" w:sz="4" w:space="0" w:color="auto"/>
              <w:right w:val="single" w:sz="4" w:space="0" w:color="auto"/>
            </w:tcBorders>
            <w:shd w:val="clear" w:color="000000" w:fill="FFFFFF"/>
          </w:tcPr>
          <w:p w14:paraId="101D0114" w14:textId="77777777" w:rsidR="001F674B" w:rsidRPr="00CA24E9" w:rsidRDefault="001F674B" w:rsidP="00914D08">
            <w:pPr>
              <w:rPr>
                <w:rFonts w:cs="Times New Roman"/>
                <w:color w:val="000000"/>
                <w:lang w:eastAsia="lv-LV"/>
              </w:rPr>
            </w:pPr>
          </w:p>
        </w:tc>
      </w:tr>
      <w:tr w:rsidR="001F674B" w:rsidRPr="00CA24E9" w14:paraId="4ECEFA4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3CBBDB3" w14:textId="77777777" w:rsidR="001F674B" w:rsidRPr="00CA24E9" w:rsidRDefault="001F674B" w:rsidP="00914D08">
            <w:pPr>
              <w:rPr>
                <w:rFonts w:cs="Times New Roman"/>
                <w:color w:val="000000"/>
                <w:lang w:eastAsia="lv-LV"/>
              </w:rPr>
            </w:pPr>
            <w:r w:rsidRPr="00CA24E9">
              <w:rPr>
                <w:rFonts w:cs="Times New Roman"/>
                <w:color w:val="000000"/>
                <w:lang w:eastAsia="lv-LV"/>
              </w:rPr>
              <w:t>Mini ekskavatori līdz 3t, dīzelis</w:t>
            </w:r>
          </w:p>
        </w:tc>
        <w:tc>
          <w:tcPr>
            <w:tcW w:w="2835" w:type="dxa"/>
            <w:tcBorders>
              <w:top w:val="nil"/>
              <w:left w:val="single" w:sz="4" w:space="0" w:color="auto"/>
              <w:bottom w:val="single" w:sz="4" w:space="0" w:color="auto"/>
              <w:right w:val="single" w:sz="4" w:space="0" w:color="auto"/>
            </w:tcBorders>
            <w:shd w:val="clear" w:color="000000" w:fill="FFFFFF"/>
          </w:tcPr>
          <w:p w14:paraId="0A392F0F" w14:textId="77777777" w:rsidR="001F674B" w:rsidRPr="00CA24E9" w:rsidRDefault="001F674B" w:rsidP="00914D08">
            <w:pPr>
              <w:rPr>
                <w:rFonts w:cs="Times New Roman"/>
                <w:color w:val="000000"/>
                <w:lang w:eastAsia="lv-LV"/>
              </w:rPr>
            </w:pPr>
          </w:p>
        </w:tc>
      </w:tr>
      <w:tr w:rsidR="001F674B" w:rsidRPr="00CA24E9" w14:paraId="1BFBF1F4"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5659AD0" w14:textId="77777777" w:rsidR="001F674B" w:rsidRPr="00CA24E9" w:rsidRDefault="001F674B" w:rsidP="00914D08">
            <w:pPr>
              <w:rPr>
                <w:rFonts w:cs="Times New Roman"/>
                <w:color w:val="000000"/>
                <w:lang w:eastAsia="lv-LV"/>
              </w:rPr>
            </w:pPr>
            <w:r w:rsidRPr="00CA24E9">
              <w:rPr>
                <w:rFonts w:cs="Times New Roman"/>
                <w:color w:val="000000"/>
                <w:lang w:eastAsia="lv-LV"/>
              </w:rPr>
              <w:t>Mini ekskavatori līdz 4t, dīzelis</w:t>
            </w:r>
          </w:p>
        </w:tc>
        <w:tc>
          <w:tcPr>
            <w:tcW w:w="2835" w:type="dxa"/>
            <w:tcBorders>
              <w:top w:val="nil"/>
              <w:left w:val="single" w:sz="4" w:space="0" w:color="auto"/>
              <w:bottom w:val="single" w:sz="4" w:space="0" w:color="auto"/>
              <w:right w:val="single" w:sz="4" w:space="0" w:color="auto"/>
            </w:tcBorders>
            <w:shd w:val="clear" w:color="000000" w:fill="FFFFFF"/>
          </w:tcPr>
          <w:p w14:paraId="55F10FE7" w14:textId="77777777" w:rsidR="001F674B" w:rsidRPr="00CA24E9" w:rsidRDefault="001F674B" w:rsidP="00914D08">
            <w:pPr>
              <w:rPr>
                <w:rFonts w:cs="Times New Roman"/>
                <w:color w:val="000000"/>
                <w:lang w:eastAsia="lv-LV"/>
              </w:rPr>
            </w:pPr>
          </w:p>
        </w:tc>
      </w:tr>
      <w:tr w:rsidR="001F674B" w:rsidRPr="00CA24E9" w14:paraId="040474DC"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2B7DD9BC" w14:textId="77777777" w:rsidR="001F674B" w:rsidRPr="00CA24E9" w:rsidRDefault="001F674B" w:rsidP="00914D08">
            <w:pPr>
              <w:rPr>
                <w:rFonts w:cs="Times New Roman"/>
                <w:color w:val="000000"/>
                <w:lang w:eastAsia="lv-LV"/>
              </w:rPr>
            </w:pPr>
            <w:r w:rsidRPr="00CA24E9">
              <w:rPr>
                <w:rFonts w:cs="Times New Roman"/>
                <w:color w:val="000000"/>
                <w:lang w:eastAsia="lv-LV"/>
              </w:rPr>
              <w:t>Mini ekskavatori līdz 6t, dīzelis</w:t>
            </w:r>
          </w:p>
        </w:tc>
        <w:tc>
          <w:tcPr>
            <w:tcW w:w="2835" w:type="dxa"/>
            <w:tcBorders>
              <w:top w:val="nil"/>
              <w:left w:val="single" w:sz="4" w:space="0" w:color="auto"/>
              <w:bottom w:val="single" w:sz="4" w:space="0" w:color="auto"/>
              <w:right w:val="single" w:sz="4" w:space="0" w:color="auto"/>
            </w:tcBorders>
            <w:shd w:val="clear" w:color="000000" w:fill="FFFFFF"/>
          </w:tcPr>
          <w:p w14:paraId="1616CEB3" w14:textId="77777777" w:rsidR="001F674B" w:rsidRPr="00CA24E9" w:rsidRDefault="001F674B" w:rsidP="00914D08">
            <w:pPr>
              <w:rPr>
                <w:rFonts w:cs="Times New Roman"/>
                <w:color w:val="000000"/>
                <w:lang w:eastAsia="lv-LV"/>
              </w:rPr>
            </w:pPr>
          </w:p>
        </w:tc>
      </w:tr>
      <w:tr w:rsidR="001F674B" w:rsidRPr="00CA24E9" w14:paraId="4CBCA405"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A03C881" w14:textId="77777777" w:rsidR="001F674B" w:rsidRPr="00CA24E9" w:rsidRDefault="001F674B" w:rsidP="00914D08">
            <w:pPr>
              <w:rPr>
                <w:rFonts w:cs="Times New Roman"/>
                <w:color w:val="000000"/>
                <w:lang w:eastAsia="lv-LV"/>
              </w:rPr>
            </w:pPr>
            <w:r w:rsidRPr="00CA24E9">
              <w:rPr>
                <w:rFonts w:cs="Times New Roman"/>
                <w:color w:val="000000"/>
                <w:lang w:eastAsia="lv-LV"/>
              </w:rPr>
              <w:t>Mini iekrāvējs līdz 3,5t, kauss līdz 0,5m3, dīzelis</w:t>
            </w:r>
          </w:p>
        </w:tc>
        <w:tc>
          <w:tcPr>
            <w:tcW w:w="2835" w:type="dxa"/>
            <w:tcBorders>
              <w:top w:val="nil"/>
              <w:left w:val="single" w:sz="4" w:space="0" w:color="auto"/>
              <w:bottom w:val="single" w:sz="4" w:space="0" w:color="auto"/>
              <w:right w:val="single" w:sz="4" w:space="0" w:color="auto"/>
            </w:tcBorders>
            <w:shd w:val="clear" w:color="000000" w:fill="FFFFFF"/>
          </w:tcPr>
          <w:p w14:paraId="3E2FD9A0" w14:textId="77777777" w:rsidR="001F674B" w:rsidRPr="00CA24E9" w:rsidRDefault="001F674B" w:rsidP="00914D08">
            <w:pPr>
              <w:rPr>
                <w:rFonts w:cs="Times New Roman"/>
                <w:color w:val="000000"/>
                <w:lang w:eastAsia="lv-LV"/>
              </w:rPr>
            </w:pPr>
          </w:p>
        </w:tc>
      </w:tr>
      <w:tr w:rsidR="001F674B" w:rsidRPr="00CA24E9" w14:paraId="37C5D31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BED25EF" w14:textId="77777777" w:rsidR="001F674B" w:rsidRPr="00CA24E9" w:rsidRDefault="001F674B" w:rsidP="00914D08">
            <w:pPr>
              <w:rPr>
                <w:rFonts w:cs="Times New Roman"/>
                <w:color w:val="000000"/>
                <w:lang w:eastAsia="lv-LV"/>
              </w:rPr>
            </w:pPr>
            <w:r w:rsidRPr="00CA24E9">
              <w:rPr>
                <w:rFonts w:cs="Times New Roman"/>
                <w:color w:val="000000"/>
                <w:lang w:eastAsia="lv-LV"/>
              </w:rPr>
              <w:t>Iekrāvējs līdz 20t, kauss 3,9m3, dīzelis</w:t>
            </w:r>
          </w:p>
        </w:tc>
        <w:tc>
          <w:tcPr>
            <w:tcW w:w="2835" w:type="dxa"/>
            <w:tcBorders>
              <w:top w:val="nil"/>
              <w:left w:val="single" w:sz="4" w:space="0" w:color="auto"/>
              <w:bottom w:val="single" w:sz="4" w:space="0" w:color="auto"/>
              <w:right w:val="single" w:sz="4" w:space="0" w:color="auto"/>
            </w:tcBorders>
            <w:shd w:val="clear" w:color="000000" w:fill="FFFFFF"/>
          </w:tcPr>
          <w:p w14:paraId="53D54506" w14:textId="77777777" w:rsidR="001F674B" w:rsidRPr="00CA24E9" w:rsidRDefault="001F674B" w:rsidP="00914D08">
            <w:pPr>
              <w:rPr>
                <w:rFonts w:cs="Times New Roman"/>
                <w:color w:val="000000"/>
                <w:lang w:eastAsia="lv-LV"/>
              </w:rPr>
            </w:pPr>
          </w:p>
        </w:tc>
      </w:tr>
      <w:tr w:rsidR="001F674B" w:rsidRPr="00CA24E9" w14:paraId="57CDFE6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B40FADE" w14:textId="77777777" w:rsidR="001F674B" w:rsidRPr="00CA24E9" w:rsidRDefault="001F674B" w:rsidP="00914D08">
            <w:pPr>
              <w:rPr>
                <w:rFonts w:cs="Times New Roman"/>
                <w:color w:val="000000"/>
                <w:lang w:eastAsia="lv-LV"/>
              </w:rPr>
            </w:pPr>
            <w:r w:rsidRPr="00CA24E9">
              <w:rPr>
                <w:rFonts w:cs="Times New Roman"/>
                <w:color w:val="000000"/>
                <w:lang w:eastAsia="lv-LV"/>
              </w:rPr>
              <w:t>Ekskavators ar kāpurķēdēm 8t, dīzelis</w:t>
            </w:r>
          </w:p>
        </w:tc>
        <w:tc>
          <w:tcPr>
            <w:tcW w:w="2835" w:type="dxa"/>
            <w:tcBorders>
              <w:top w:val="nil"/>
              <w:left w:val="single" w:sz="4" w:space="0" w:color="auto"/>
              <w:bottom w:val="single" w:sz="4" w:space="0" w:color="auto"/>
              <w:right w:val="single" w:sz="4" w:space="0" w:color="auto"/>
            </w:tcBorders>
            <w:shd w:val="clear" w:color="000000" w:fill="FFFFFF"/>
          </w:tcPr>
          <w:p w14:paraId="46E4EFBD" w14:textId="77777777" w:rsidR="001F674B" w:rsidRPr="00CA24E9" w:rsidRDefault="001F674B" w:rsidP="00914D08">
            <w:pPr>
              <w:rPr>
                <w:rFonts w:cs="Times New Roman"/>
                <w:color w:val="000000"/>
                <w:lang w:eastAsia="lv-LV"/>
              </w:rPr>
            </w:pPr>
          </w:p>
        </w:tc>
      </w:tr>
      <w:tr w:rsidR="001F674B" w:rsidRPr="00CA24E9" w14:paraId="61D6860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14A4851D" w14:textId="77777777" w:rsidR="001F674B" w:rsidRPr="00CA24E9" w:rsidRDefault="001F674B" w:rsidP="00914D08">
            <w:pPr>
              <w:rPr>
                <w:rFonts w:cs="Times New Roman"/>
                <w:color w:val="000000"/>
                <w:lang w:eastAsia="lv-LV"/>
              </w:rPr>
            </w:pPr>
            <w:r w:rsidRPr="00CA24E9">
              <w:rPr>
                <w:rFonts w:cs="Times New Roman"/>
                <w:color w:val="000000"/>
                <w:lang w:eastAsia="lv-LV"/>
              </w:rPr>
              <w:t>Universālais ekskavators - iekrāvējs, dīzelis</w:t>
            </w:r>
          </w:p>
        </w:tc>
        <w:tc>
          <w:tcPr>
            <w:tcW w:w="2835" w:type="dxa"/>
            <w:tcBorders>
              <w:top w:val="nil"/>
              <w:left w:val="single" w:sz="4" w:space="0" w:color="auto"/>
              <w:bottom w:val="single" w:sz="4" w:space="0" w:color="auto"/>
              <w:right w:val="single" w:sz="4" w:space="0" w:color="auto"/>
            </w:tcBorders>
            <w:shd w:val="clear" w:color="000000" w:fill="FFFFFF"/>
          </w:tcPr>
          <w:p w14:paraId="06937405" w14:textId="77777777" w:rsidR="001F674B" w:rsidRPr="00CA24E9" w:rsidRDefault="001F674B" w:rsidP="00914D08">
            <w:pPr>
              <w:rPr>
                <w:rFonts w:cs="Times New Roman"/>
                <w:color w:val="000000"/>
                <w:lang w:eastAsia="lv-LV"/>
              </w:rPr>
            </w:pPr>
          </w:p>
        </w:tc>
      </w:tr>
      <w:tr w:rsidR="001F674B" w:rsidRPr="00CA24E9" w14:paraId="25D1B981"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DE1C7A9" w14:textId="77777777" w:rsidR="001F674B" w:rsidRPr="00CA24E9" w:rsidRDefault="001F674B" w:rsidP="00914D08">
            <w:pPr>
              <w:rPr>
                <w:rFonts w:cs="Times New Roman"/>
                <w:color w:val="000000"/>
                <w:lang w:eastAsia="lv-LV"/>
              </w:rPr>
            </w:pPr>
            <w:r w:rsidRPr="00CA24E9">
              <w:rPr>
                <w:rFonts w:cs="Times New Roman"/>
                <w:color w:val="000000"/>
                <w:lang w:eastAsia="lv-LV"/>
              </w:rPr>
              <w:t>Greiders, dīzelis</w:t>
            </w:r>
          </w:p>
        </w:tc>
        <w:tc>
          <w:tcPr>
            <w:tcW w:w="2835" w:type="dxa"/>
            <w:tcBorders>
              <w:top w:val="nil"/>
              <w:left w:val="single" w:sz="4" w:space="0" w:color="auto"/>
              <w:bottom w:val="single" w:sz="4" w:space="0" w:color="auto"/>
              <w:right w:val="single" w:sz="4" w:space="0" w:color="auto"/>
            </w:tcBorders>
            <w:shd w:val="clear" w:color="000000" w:fill="FFFFFF"/>
          </w:tcPr>
          <w:p w14:paraId="59B592E8" w14:textId="77777777" w:rsidR="001F674B" w:rsidRPr="00CA24E9" w:rsidRDefault="001F674B" w:rsidP="00914D08">
            <w:pPr>
              <w:rPr>
                <w:rFonts w:cs="Times New Roman"/>
                <w:color w:val="000000"/>
                <w:lang w:eastAsia="lv-LV"/>
              </w:rPr>
            </w:pPr>
          </w:p>
        </w:tc>
      </w:tr>
      <w:tr w:rsidR="001F674B" w:rsidRPr="00CA24E9" w14:paraId="61536B52"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79C660ED" w14:textId="77777777" w:rsidR="001F674B" w:rsidRPr="00CA24E9" w:rsidRDefault="001F674B" w:rsidP="00914D08">
            <w:pPr>
              <w:rPr>
                <w:rFonts w:cs="Times New Roman"/>
                <w:color w:val="000000"/>
                <w:lang w:eastAsia="lv-LV"/>
              </w:rPr>
            </w:pPr>
            <w:r w:rsidRPr="00CA24E9">
              <w:rPr>
                <w:rFonts w:cs="Times New Roman"/>
                <w:color w:val="000000"/>
                <w:lang w:eastAsia="lv-LV"/>
              </w:rPr>
              <w:t>Ekskavatoru kauss</w:t>
            </w:r>
          </w:p>
        </w:tc>
        <w:tc>
          <w:tcPr>
            <w:tcW w:w="2835" w:type="dxa"/>
            <w:tcBorders>
              <w:top w:val="nil"/>
              <w:left w:val="single" w:sz="4" w:space="0" w:color="auto"/>
              <w:bottom w:val="single" w:sz="4" w:space="0" w:color="auto"/>
              <w:right w:val="single" w:sz="4" w:space="0" w:color="auto"/>
            </w:tcBorders>
            <w:shd w:val="clear" w:color="000000" w:fill="FFFFFF"/>
          </w:tcPr>
          <w:p w14:paraId="4A8166D9" w14:textId="77777777" w:rsidR="001F674B" w:rsidRPr="00CA24E9" w:rsidRDefault="001F674B" w:rsidP="00914D08">
            <w:pPr>
              <w:rPr>
                <w:rFonts w:cs="Times New Roman"/>
                <w:color w:val="000000"/>
                <w:lang w:eastAsia="lv-LV"/>
              </w:rPr>
            </w:pPr>
          </w:p>
        </w:tc>
      </w:tr>
      <w:tr w:rsidR="001F674B" w:rsidRPr="00CA24E9" w14:paraId="501B174F"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5849167C" w14:textId="77777777" w:rsidR="001F674B" w:rsidRPr="00CA24E9" w:rsidRDefault="001F674B" w:rsidP="00914D08">
            <w:pPr>
              <w:rPr>
                <w:rFonts w:cs="Times New Roman"/>
                <w:color w:val="000000"/>
                <w:lang w:eastAsia="lv-LV"/>
              </w:rPr>
            </w:pPr>
            <w:r w:rsidRPr="00CA24E9">
              <w:rPr>
                <w:rFonts w:cs="Times New Roman"/>
                <w:color w:val="000000"/>
                <w:lang w:eastAsia="lv-LV"/>
              </w:rPr>
              <w:t>Ekskavatoru planējamais kauss</w:t>
            </w:r>
          </w:p>
        </w:tc>
        <w:tc>
          <w:tcPr>
            <w:tcW w:w="2835" w:type="dxa"/>
            <w:tcBorders>
              <w:top w:val="nil"/>
              <w:left w:val="single" w:sz="4" w:space="0" w:color="auto"/>
              <w:bottom w:val="single" w:sz="4" w:space="0" w:color="auto"/>
              <w:right w:val="single" w:sz="4" w:space="0" w:color="auto"/>
            </w:tcBorders>
            <w:shd w:val="clear" w:color="000000" w:fill="FFFFFF"/>
          </w:tcPr>
          <w:p w14:paraId="06F069E4" w14:textId="77777777" w:rsidR="001F674B" w:rsidRPr="00CA24E9" w:rsidRDefault="001F674B" w:rsidP="00914D08">
            <w:pPr>
              <w:rPr>
                <w:rFonts w:cs="Times New Roman"/>
                <w:color w:val="000000"/>
                <w:lang w:eastAsia="lv-LV"/>
              </w:rPr>
            </w:pPr>
          </w:p>
        </w:tc>
      </w:tr>
      <w:tr w:rsidR="001F674B" w:rsidRPr="00CA24E9" w14:paraId="532AE24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FFFFF"/>
            <w:noWrap/>
            <w:vAlign w:val="bottom"/>
            <w:hideMark/>
          </w:tcPr>
          <w:p w14:paraId="3A5A167A"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Kompaktiekrāvēju kauss</w:t>
            </w:r>
          </w:p>
        </w:tc>
        <w:tc>
          <w:tcPr>
            <w:tcW w:w="2835" w:type="dxa"/>
            <w:tcBorders>
              <w:top w:val="nil"/>
              <w:left w:val="single" w:sz="4" w:space="0" w:color="auto"/>
              <w:bottom w:val="single" w:sz="4" w:space="0" w:color="auto"/>
              <w:right w:val="single" w:sz="4" w:space="0" w:color="auto"/>
            </w:tcBorders>
            <w:shd w:val="clear" w:color="000000" w:fill="FFFFFF"/>
          </w:tcPr>
          <w:p w14:paraId="2D1D2BED" w14:textId="77777777" w:rsidR="001F674B" w:rsidRPr="00CA24E9" w:rsidRDefault="001F674B" w:rsidP="00914D08">
            <w:pPr>
              <w:rPr>
                <w:rFonts w:cs="Times New Roman"/>
                <w:color w:val="000000"/>
                <w:lang w:eastAsia="lv-LV"/>
              </w:rPr>
            </w:pPr>
          </w:p>
        </w:tc>
      </w:tr>
      <w:tr w:rsidR="001F674B" w:rsidRPr="00CA24E9" w14:paraId="2F50241B"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F3702E7"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Kompaktiekrāvēju palešu dakšas</w:t>
            </w:r>
          </w:p>
        </w:tc>
        <w:tc>
          <w:tcPr>
            <w:tcW w:w="2835" w:type="dxa"/>
            <w:tcBorders>
              <w:top w:val="nil"/>
              <w:left w:val="single" w:sz="4" w:space="0" w:color="auto"/>
              <w:bottom w:val="single" w:sz="4" w:space="0" w:color="auto"/>
              <w:right w:val="single" w:sz="4" w:space="0" w:color="auto"/>
            </w:tcBorders>
          </w:tcPr>
          <w:p w14:paraId="6C77143C" w14:textId="77777777" w:rsidR="001F674B" w:rsidRPr="00CA24E9" w:rsidRDefault="001F674B" w:rsidP="00914D08">
            <w:pPr>
              <w:rPr>
                <w:rFonts w:cs="Times New Roman"/>
                <w:color w:val="000000"/>
                <w:lang w:eastAsia="lv-LV"/>
              </w:rPr>
            </w:pPr>
          </w:p>
        </w:tc>
      </w:tr>
      <w:tr w:rsidR="001F674B" w:rsidRPr="00CA24E9" w14:paraId="385D84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085DF46"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Kompaktiekrāvēju birste</w:t>
            </w:r>
          </w:p>
        </w:tc>
        <w:tc>
          <w:tcPr>
            <w:tcW w:w="2835" w:type="dxa"/>
            <w:tcBorders>
              <w:top w:val="nil"/>
              <w:left w:val="single" w:sz="4" w:space="0" w:color="auto"/>
              <w:bottom w:val="single" w:sz="4" w:space="0" w:color="auto"/>
              <w:right w:val="single" w:sz="4" w:space="0" w:color="auto"/>
            </w:tcBorders>
          </w:tcPr>
          <w:p w14:paraId="1AD35480" w14:textId="77777777" w:rsidR="001F674B" w:rsidRPr="00CA24E9" w:rsidRDefault="001F674B" w:rsidP="00914D08">
            <w:pPr>
              <w:rPr>
                <w:rFonts w:cs="Times New Roman"/>
                <w:color w:val="000000"/>
                <w:lang w:eastAsia="lv-LV"/>
              </w:rPr>
            </w:pPr>
          </w:p>
        </w:tc>
      </w:tr>
      <w:tr w:rsidR="001F674B" w:rsidRPr="00CA24E9" w14:paraId="74F1FCB0"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6B88477" w14:textId="77777777" w:rsidR="001F674B" w:rsidRPr="00CA24E9" w:rsidRDefault="001F674B" w:rsidP="00914D08">
            <w:pPr>
              <w:rPr>
                <w:rFonts w:cs="Times New Roman"/>
                <w:color w:val="000000"/>
                <w:lang w:eastAsia="lv-LV"/>
              </w:rPr>
            </w:pPr>
            <w:r w:rsidRPr="00CA24E9">
              <w:rPr>
                <w:rFonts w:cs="Times New Roman"/>
                <w:color w:val="000000"/>
                <w:lang w:eastAsia="lv-LV"/>
              </w:rPr>
              <w:t>Kompaktiekrāvēju atskaldāmais āmurs</w:t>
            </w:r>
          </w:p>
        </w:tc>
        <w:tc>
          <w:tcPr>
            <w:tcW w:w="2835" w:type="dxa"/>
            <w:tcBorders>
              <w:top w:val="nil"/>
              <w:left w:val="single" w:sz="4" w:space="0" w:color="auto"/>
              <w:bottom w:val="single" w:sz="4" w:space="0" w:color="auto"/>
              <w:right w:val="single" w:sz="4" w:space="0" w:color="auto"/>
            </w:tcBorders>
          </w:tcPr>
          <w:p w14:paraId="1FBEC756" w14:textId="77777777" w:rsidR="001F674B" w:rsidRPr="00CA24E9" w:rsidRDefault="001F674B" w:rsidP="00914D08">
            <w:pPr>
              <w:rPr>
                <w:rFonts w:cs="Times New Roman"/>
                <w:color w:val="000000"/>
                <w:lang w:eastAsia="lv-LV"/>
              </w:rPr>
            </w:pPr>
          </w:p>
        </w:tc>
      </w:tr>
      <w:tr w:rsidR="001F674B" w:rsidRPr="00CA24E9" w14:paraId="653CECEE"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0277F2F6" w14:textId="77777777" w:rsidR="001F674B" w:rsidRPr="00CA24E9" w:rsidRDefault="001F674B" w:rsidP="00914D08">
            <w:pPr>
              <w:rPr>
                <w:rFonts w:cs="Times New Roman"/>
                <w:color w:val="000000"/>
                <w:lang w:eastAsia="lv-LV"/>
              </w:rPr>
            </w:pPr>
            <w:r w:rsidRPr="00CA24E9">
              <w:rPr>
                <w:rFonts w:cs="Times New Roman"/>
                <w:color w:val="000000"/>
                <w:lang w:eastAsia="lv-LV"/>
              </w:rPr>
              <w:t>Žogs</w:t>
            </w:r>
          </w:p>
        </w:tc>
        <w:tc>
          <w:tcPr>
            <w:tcW w:w="2835" w:type="dxa"/>
            <w:tcBorders>
              <w:top w:val="nil"/>
              <w:left w:val="single" w:sz="4" w:space="0" w:color="auto"/>
              <w:bottom w:val="single" w:sz="4" w:space="0" w:color="auto"/>
              <w:right w:val="single" w:sz="4" w:space="0" w:color="auto"/>
            </w:tcBorders>
            <w:shd w:val="clear" w:color="000000" w:fill="FCE4D6"/>
          </w:tcPr>
          <w:p w14:paraId="4EB08721" w14:textId="77777777" w:rsidR="001F674B" w:rsidRPr="00CA24E9" w:rsidRDefault="001F674B" w:rsidP="00914D08">
            <w:pPr>
              <w:rPr>
                <w:rFonts w:cs="Times New Roman"/>
                <w:color w:val="000000"/>
                <w:lang w:eastAsia="lv-LV"/>
              </w:rPr>
            </w:pPr>
          </w:p>
        </w:tc>
      </w:tr>
      <w:tr w:rsidR="001F674B" w:rsidRPr="00CA24E9" w14:paraId="64507610"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D5A6589" w14:textId="77777777" w:rsidR="001F674B" w:rsidRPr="00CA24E9" w:rsidRDefault="001F674B" w:rsidP="00914D08">
            <w:pPr>
              <w:rPr>
                <w:rFonts w:cs="Times New Roman"/>
                <w:color w:val="000000"/>
                <w:lang w:eastAsia="lv-LV"/>
              </w:rPr>
            </w:pPr>
            <w:r w:rsidRPr="00CA24E9">
              <w:rPr>
                <w:rFonts w:cs="Times New Roman"/>
                <w:color w:val="000000"/>
                <w:lang w:eastAsia="lv-LV"/>
              </w:rPr>
              <w:t>Mobilais žoga komplekts, 1m</w:t>
            </w:r>
          </w:p>
        </w:tc>
        <w:tc>
          <w:tcPr>
            <w:tcW w:w="2835" w:type="dxa"/>
            <w:tcBorders>
              <w:top w:val="nil"/>
              <w:left w:val="single" w:sz="4" w:space="0" w:color="auto"/>
              <w:bottom w:val="single" w:sz="4" w:space="0" w:color="auto"/>
              <w:right w:val="single" w:sz="4" w:space="0" w:color="auto"/>
            </w:tcBorders>
          </w:tcPr>
          <w:p w14:paraId="3FF63B5F" w14:textId="77777777" w:rsidR="001F674B" w:rsidRPr="00CA24E9" w:rsidRDefault="001F674B" w:rsidP="00914D08">
            <w:pPr>
              <w:rPr>
                <w:rFonts w:cs="Times New Roman"/>
                <w:color w:val="000000"/>
                <w:lang w:eastAsia="lv-LV"/>
              </w:rPr>
            </w:pPr>
          </w:p>
        </w:tc>
      </w:tr>
      <w:tr w:rsidR="001F674B" w:rsidRPr="00CA24E9" w14:paraId="344C3D1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DCE39BF" w14:textId="77777777" w:rsidR="001F674B" w:rsidRPr="00CA24E9" w:rsidRDefault="001F674B" w:rsidP="00914D08">
            <w:pPr>
              <w:rPr>
                <w:rFonts w:cs="Times New Roman"/>
                <w:color w:val="000000"/>
                <w:lang w:eastAsia="lv-LV"/>
              </w:rPr>
            </w:pPr>
            <w:r w:rsidRPr="00CA24E9">
              <w:rPr>
                <w:rFonts w:cs="Times New Roman"/>
                <w:color w:val="000000"/>
                <w:lang w:eastAsia="lv-LV"/>
              </w:rPr>
              <w:t>Mobilais žogs 2x3,5m</w:t>
            </w:r>
          </w:p>
        </w:tc>
        <w:tc>
          <w:tcPr>
            <w:tcW w:w="2835" w:type="dxa"/>
            <w:tcBorders>
              <w:top w:val="nil"/>
              <w:left w:val="single" w:sz="4" w:space="0" w:color="auto"/>
              <w:bottom w:val="single" w:sz="4" w:space="0" w:color="auto"/>
              <w:right w:val="single" w:sz="4" w:space="0" w:color="auto"/>
            </w:tcBorders>
          </w:tcPr>
          <w:p w14:paraId="6B8A50D7" w14:textId="77777777" w:rsidR="001F674B" w:rsidRPr="00CA24E9" w:rsidRDefault="001F674B" w:rsidP="00914D08">
            <w:pPr>
              <w:rPr>
                <w:rFonts w:cs="Times New Roman"/>
                <w:color w:val="000000"/>
                <w:lang w:eastAsia="lv-LV"/>
              </w:rPr>
            </w:pPr>
          </w:p>
        </w:tc>
      </w:tr>
      <w:tr w:rsidR="001F674B" w:rsidRPr="00CA24E9" w14:paraId="40D4C89E"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BCFA3D8" w14:textId="77777777" w:rsidR="001F674B" w:rsidRPr="00CA24E9" w:rsidRDefault="001F674B" w:rsidP="00914D08">
            <w:pPr>
              <w:rPr>
                <w:rFonts w:cs="Times New Roman"/>
                <w:color w:val="000000"/>
                <w:lang w:eastAsia="lv-LV"/>
              </w:rPr>
            </w:pPr>
            <w:r w:rsidRPr="00CA24E9">
              <w:rPr>
                <w:rFonts w:cs="Times New Roman"/>
                <w:color w:val="000000"/>
                <w:lang w:eastAsia="lv-LV"/>
              </w:rPr>
              <w:t>Mobilais žoga pēda, plastikāta</w:t>
            </w:r>
          </w:p>
        </w:tc>
        <w:tc>
          <w:tcPr>
            <w:tcW w:w="2835" w:type="dxa"/>
            <w:tcBorders>
              <w:top w:val="nil"/>
              <w:left w:val="single" w:sz="4" w:space="0" w:color="auto"/>
              <w:bottom w:val="single" w:sz="4" w:space="0" w:color="auto"/>
              <w:right w:val="single" w:sz="4" w:space="0" w:color="auto"/>
            </w:tcBorders>
          </w:tcPr>
          <w:p w14:paraId="17CD7A2D" w14:textId="77777777" w:rsidR="001F674B" w:rsidRPr="00CA24E9" w:rsidRDefault="001F674B" w:rsidP="00914D08">
            <w:pPr>
              <w:rPr>
                <w:rFonts w:cs="Times New Roman"/>
                <w:color w:val="000000"/>
                <w:lang w:eastAsia="lv-LV"/>
              </w:rPr>
            </w:pPr>
          </w:p>
        </w:tc>
      </w:tr>
      <w:tr w:rsidR="001F674B" w:rsidRPr="00CA24E9" w14:paraId="714EF3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E213F0C" w14:textId="77777777" w:rsidR="001F674B" w:rsidRPr="00CA24E9" w:rsidRDefault="001F674B" w:rsidP="00914D08">
            <w:pPr>
              <w:rPr>
                <w:rFonts w:cs="Times New Roman"/>
                <w:color w:val="000000"/>
                <w:lang w:eastAsia="lv-LV"/>
              </w:rPr>
            </w:pPr>
            <w:r w:rsidRPr="00CA24E9">
              <w:rPr>
                <w:rFonts w:cs="Times New Roman"/>
                <w:color w:val="000000"/>
                <w:lang w:eastAsia="lv-LV"/>
              </w:rPr>
              <w:t xml:space="preserve">Mobilas žoga skava </w:t>
            </w:r>
          </w:p>
        </w:tc>
        <w:tc>
          <w:tcPr>
            <w:tcW w:w="2835" w:type="dxa"/>
            <w:tcBorders>
              <w:top w:val="nil"/>
              <w:left w:val="single" w:sz="4" w:space="0" w:color="auto"/>
              <w:bottom w:val="single" w:sz="4" w:space="0" w:color="auto"/>
              <w:right w:val="single" w:sz="4" w:space="0" w:color="auto"/>
            </w:tcBorders>
          </w:tcPr>
          <w:p w14:paraId="1C7C8D8C" w14:textId="77777777" w:rsidR="001F674B" w:rsidRPr="00CA24E9" w:rsidRDefault="001F674B" w:rsidP="00914D08">
            <w:pPr>
              <w:rPr>
                <w:rFonts w:cs="Times New Roman"/>
                <w:color w:val="000000"/>
                <w:lang w:eastAsia="lv-LV"/>
              </w:rPr>
            </w:pPr>
          </w:p>
        </w:tc>
      </w:tr>
      <w:tr w:rsidR="001F674B" w:rsidRPr="00CA24E9" w14:paraId="058781B0"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7CE7EA92" w14:textId="2A7A3671" w:rsidR="001F674B" w:rsidRPr="00CA24E9" w:rsidRDefault="001F674B" w:rsidP="00914D08">
            <w:pPr>
              <w:rPr>
                <w:rFonts w:cs="Times New Roman"/>
                <w:color w:val="000000"/>
                <w:lang w:eastAsia="lv-LV"/>
              </w:rPr>
            </w:pPr>
            <w:r w:rsidRPr="00CA24E9">
              <w:rPr>
                <w:rFonts w:cs="Times New Roman"/>
                <w:color w:val="000000"/>
                <w:lang w:eastAsia="lv-LV"/>
              </w:rPr>
              <w:t>Pakalpojumi</w:t>
            </w:r>
            <w:r w:rsidR="00BA48E6">
              <w:rPr>
                <w:rFonts w:cs="Times New Roman"/>
                <w:color w:val="000000"/>
                <w:lang w:eastAsia="lv-LV"/>
              </w:rPr>
              <w:t xml:space="preserve"> (izmaksas norādāmas stundai)</w:t>
            </w:r>
            <w:r w:rsidRPr="00CA24E9">
              <w:rPr>
                <w:rFonts w:cs="Times New Roman"/>
                <w:color w:val="000000"/>
                <w:lang w:eastAsia="lv-LV"/>
              </w:rPr>
              <w:t>*</w:t>
            </w:r>
            <w:r w:rsidR="00BA48E6">
              <w:rPr>
                <w:rFonts w:cs="Times New Roman"/>
                <w:color w:val="000000"/>
                <w:lang w:eastAsia="lv-LV"/>
              </w:rPr>
              <w:t>*</w:t>
            </w:r>
          </w:p>
        </w:tc>
        <w:tc>
          <w:tcPr>
            <w:tcW w:w="2835" w:type="dxa"/>
            <w:tcBorders>
              <w:top w:val="nil"/>
              <w:left w:val="single" w:sz="4" w:space="0" w:color="auto"/>
              <w:bottom w:val="single" w:sz="4" w:space="0" w:color="auto"/>
              <w:right w:val="single" w:sz="4" w:space="0" w:color="auto"/>
            </w:tcBorders>
            <w:shd w:val="clear" w:color="000000" w:fill="FCE4D6"/>
          </w:tcPr>
          <w:p w14:paraId="681EED6E" w14:textId="77777777" w:rsidR="001F674B" w:rsidRPr="00CA24E9" w:rsidRDefault="001F674B" w:rsidP="00914D08">
            <w:pPr>
              <w:rPr>
                <w:rFonts w:cs="Times New Roman"/>
                <w:color w:val="000000"/>
                <w:lang w:eastAsia="lv-LV"/>
              </w:rPr>
            </w:pPr>
          </w:p>
        </w:tc>
      </w:tr>
      <w:tr w:rsidR="001F674B" w:rsidRPr="00CA24E9" w14:paraId="6E7880B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A86DF8E" w14:textId="77777777" w:rsidR="001F674B" w:rsidRPr="00CA24E9" w:rsidRDefault="001F674B" w:rsidP="00914D08">
            <w:pPr>
              <w:rPr>
                <w:rFonts w:cs="Times New Roman"/>
                <w:color w:val="000000"/>
                <w:lang w:eastAsia="lv-LV"/>
              </w:rPr>
            </w:pPr>
            <w:r w:rsidRPr="00CA24E9">
              <w:rPr>
                <w:rFonts w:cs="Times New Roman"/>
                <w:color w:val="000000"/>
                <w:lang w:eastAsia="lv-LV"/>
              </w:rPr>
              <w:t>Tehnikas tīrīšana, sausā</w:t>
            </w:r>
          </w:p>
        </w:tc>
        <w:tc>
          <w:tcPr>
            <w:tcW w:w="2835" w:type="dxa"/>
            <w:tcBorders>
              <w:top w:val="nil"/>
              <w:left w:val="single" w:sz="4" w:space="0" w:color="auto"/>
              <w:bottom w:val="single" w:sz="4" w:space="0" w:color="auto"/>
              <w:right w:val="single" w:sz="4" w:space="0" w:color="auto"/>
            </w:tcBorders>
          </w:tcPr>
          <w:p w14:paraId="633B2147" w14:textId="77777777" w:rsidR="001F674B" w:rsidRPr="00CA24E9" w:rsidRDefault="001F674B" w:rsidP="00914D08">
            <w:pPr>
              <w:rPr>
                <w:rFonts w:cs="Times New Roman"/>
                <w:color w:val="000000"/>
                <w:lang w:eastAsia="lv-LV"/>
              </w:rPr>
            </w:pPr>
          </w:p>
        </w:tc>
      </w:tr>
      <w:tr w:rsidR="001F674B" w:rsidRPr="00CA24E9" w14:paraId="5504710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FEE400D" w14:textId="77777777" w:rsidR="001F674B" w:rsidRPr="00CA24E9" w:rsidRDefault="001F674B" w:rsidP="00914D08">
            <w:pPr>
              <w:rPr>
                <w:rFonts w:cs="Times New Roman"/>
                <w:color w:val="000000"/>
                <w:lang w:eastAsia="lv-LV"/>
              </w:rPr>
            </w:pPr>
            <w:r w:rsidRPr="00CA24E9">
              <w:rPr>
                <w:rFonts w:cs="Times New Roman"/>
                <w:color w:val="000000"/>
                <w:lang w:eastAsia="lv-LV"/>
              </w:rPr>
              <w:t>Tehnikas tīrīšana, slapjā</w:t>
            </w:r>
          </w:p>
        </w:tc>
        <w:tc>
          <w:tcPr>
            <w:tcW w:w="2835" w:type="dxa"/>
            <w:tcBorders>
              <w:top w:val="nil"/>
              <w:left w:val="single" w:sz="4" w:space="0" w:color="auto"/>
              <w:bottom w:val="single" w:sz="4" w:space="0" w:color="auto"/>
              <w:right w:val="single" w:sz="4" w:space="0" w:color="auto"/>
            </w:tcBorders>
          </w:tcPr>
          <w:p w14:paraId="121BF14A" w14:textId="77777777" w:rsidR="001F674B" w:rsidRPr="00CA24E9" w:rsidRDefault="001F674B" w:rsidP="00914D08">
            <w:pPr>
              <w:rPr>
                <w:rFonts w:cs="Times New Roman"/>
                <w:color w:val="000000"/>
                <w:lang w:eastAsia="lv-LV"/>
              </w:rPr>
            </w:pPr>
          </w:p>
        </w:tc>
      </w:tr>
      <w:tr w:rsidR="001F674B" w:rsidRPr="00CA24E9" w14:paraId="1F9645F3"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67229BD" w14:textId="77777777" w:rsidR="001F674B" w:rsidRPr="00CA24E9" w:rsidRDefault="001F674B" w:rsidP="00914D08">
            <w:pPr>
              <w:rPr>
                <w:rFonts w:cs="Times New Roman"/>
                <w:color w:val="000000"/>
                <w:lang w:eastAsia="lv-LV"/>
              </w:rPr>
            </w:pPr>
            <w:r w:rsidRPr="00CA24E9">
              <w:rPr>
                <w:rFonts w:cs="Times New Roman"/>
                <w:color w:val="000000"/>
                <w:lang w:eastAsia="lv-LV"/>
              </w:rPr>
              <w:t>Servisa remonta darbs</w:t>
            </w:r>
          </w:p>
        </w:tc>
        <w:tc>
          <w:tcPr>
            <w:tcW w:w="2835" w:type="dxa"/>
            <w:tcBorders>
              <w:top w:val="nil"/>
              <w:left w:val="single" w:sz="4" w:space="0" w:color="auto"/>
              <w:bottom w:val="single" w:sz="4" w:space="0" w:color="auto"/>
              <w:right w:val="single" w:sz="4" w:space="0" w:color="auto"/>
            </w:tcBorders>
          </w:tcPr>
          <w:p w14:paraId="04B7F09C" w14:textId="77777777" w:rsidR="001F674B" w:rsidRPr="00CA24E9" w:rsidRDefault="001F674B" w:rsidP="00914D08">
            <w:pPr>
              <w:rPr>
                <w:rFonts w:cs="Times New Roman"/>
                <w:color w:val="000000"/>
                <w:lang w:eastAsia="lv-LV"/>
              </w:rPr>
            </w:pPr>
          </w:p>
        </w:tc>
      </w:tr>
      <w:tr w:rsidR="001F674B" w:rsidRPr="00CA24E9" w14:paraId="1BD3C536"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306345F" w14:textId="77777777" w:rsidR="001F674B" w:rsidRPr="00CA24E9" w:rsidRDefault="001F674B" w:rsidP="00914D08">
            <w:pPr>
              <w:rPr>
                <w:rFonts w:cs="Times New Roman"/>
                <w:color w:val="000000"/>
                <w:lang w:eastAsia="lv-LV"/>
              </w:rPr>
            </w:pPr>
            <w:r w:rsidRPr="00CA24E9">
              <w:rPr>
                <w:rFonts w:cs="Times New Roman"/>
                <w:color w:val="000000"/>
                <w:lang w:eastAsia="lv-LV"/>
              </w:rPr>
              <w:t>Servisa mehāniķa darbs objektā</w:t>
            </w:r>
          </w:p>
        </w:tc>
        <w:tc>
          <w:tcPr>
            <w:tcW w:w="2835" w:type="dxa"/>
            <w:tcBorders>
              <w:top w:val="nil"/>
              <w:left w:val="single" w:sz="4" w:space="0" w:color="auto"/>
              <w:bottom w:val="single" w:sz="4" w:space="0" w:color="auto"/>
              <w:right w:val="single" w:sz="4" w:space="0" w:color="auto"/>
            </w:tcBorders>
          </w:tcPr>
          <w:p w14:paraId="00140A17" w14:textId="77777777" w:rsidR="001F674B" w:rsidRPr="00CA24E9" w:rsidRDefault="001F674B" w:rsidP="00914D08">
            <w:pPr>
              <w:rPr>
                <w:rFonts w:cs="Times New Roman"/>
                <w:color w:val="000000"/>
                <w:lang w:eastAsia="lv-LV"/>
              </w:rPr>
            </w:pPr>
          </w:p>
        </w:tc>
      </w:tr>
      <w:tr w:rsidR="001F674B" w:rsidRPr="00CA24E9" w14:paraId="1499BC21"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6416C95" w14:textId="06C6975C" w:rsidR="001F674B" w:rsidRPr="00CA24E9" w:rsidRDefault="001F674B" w:rsidP="00914D08">
            <w:pPr>
              <w:rPr>
                <w:rFonts w:cs="Times New Roman"/>
                <w:color w:val="000000"/>
                <w:lang w:eastAsia="lv-LV"/>
              </w:rPr>
            </w:pPr>
            <w:r w:rsidRPr="00CA24E9">
              <w:rPr>
                <w:rFonts w:cs="Times New Roman"/>
                <w:color w:val="000000"/>
                <w:lang w:eastAsia="lv-LV"/>
              </w:rPr>
              <w:t>Servisa mehāniķa izbrauciens uz objektu Rīgā</w:t>
            </w:r>
          </w:p>
        </w:tc>
        <w:tc>
          <w:tcPr>
            <w:tcW w:w="2835" w:type="dxa"/>
            <w:tcBorders>
              <w:top w:val="nil"/>
              <w:left w:val="single" w:sz="4" w:space="0" w:color="auto"/>
              <w:bottom w:val="single" w:sz="4" w:space="0" w:color="auto"/>
              <w:right w:val="single" w:sz="4" w:space="0" w:color="auto"/>
            </w:tcBorders>
          </w:tcPr>
          <w:p w14:paraId="36EF4794" w14:textId="77777777" w:rsidR="001F674B" w:rsidRPr="00CA24E9" w:rsidRDefault="001F674B" w:rsidP="00914D08">
            <w:pPr>
              <w:rPr>
                <w:rFonts w:cs="Times New Roman"/>
                <w:color w:val="000000"/>
                <w:lang w:eastAsia="lv-LV"/>
              </w:rPr>
            </w:pPr>
          </w:p>
        </w:tc>
      </w:tr>
      <w:tr w:rsidR="001F674B" w:rsidRPr="00CA24E9" w14:paraId="660A73CC"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8D2FCC7" w14:textId="77777777" w:rsidR="001F674B" w:rsidRPr="00CA24E9" w:rsidRDefault="001F674B" w:rsidP="00914D08">
            <w:pPr>
              <w:rPr>
                <w:rFonts w:cs="Times New Roman"/>
                <w:color w:val="000000"/>
                <w:lang w:eastAsia="lv-LV"/>
              </w:rPr>
            </w:pPr>
            <w:r w:rsidRPr="00CA24E9">
              <w:rPr>
                <w:rFonts w:cs="Times New Roman"/>
                <w:color w:val="000000"/>
                <w:lang w:eastAsia="lv-LV"/>
              </w:rPr>
              <w:lastRenderedPageBreak/>
              <w:t>Servisa mehāniķa izbrauciens uz objektu, km</w:t>
            </w:r>
          </w:p>
        </w:tc>
        <w:tc>
          <w:tcPr>
            <w:tcW w:w="2835" w:type="dxa"/>
            <w:tcBorders>
              <w:top w:val="nil"/>
              <w:left w:val="single" w:sz="4" w:space="0" w:color="auto"/>
              <w:bottom w:val="single" w:sz="4" w:space="0" w:color="auto"/>
              <w:right w:val="single" w:sz="4" w:space="0" w:color="auto"/>
            </w:tcBorders>
          </w:tcPr>
          <w:p w14:paraId="01384061" w14:textId="77777777" w:rsidR="001F674B" w:rsidRPr="00CA24E9" w:rsidRDefault="001F674B" w:rsidP="00914D08">
            <w:pPr>
              <w:rPr>
                <w:rFonts w:cs="Times New Roman"/>
                <w:color w:val="000000"/>
                <w:lang w:eastAsia="lv-LV"/>
              </w:rPr>
            </w:pPr>
          </w:p>
        </w:tc>
      </w:tr>
      <w:tr w:rsidR="001F674B" w:rsidRPr="00CA24E9" w14:paraId="5DE4274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A09398B" w14:textId="77777777" w:rsidR="001F674B" w:rsidRPr="00CA24E9" w:rsidRDefault="001F674B" w:rsidP="00914D08">
            <w:pPr>
              <w:rPr>
                <w:rFonts w:cs="Times New Roman"/>
                <w:color w:val="000000"/>
                <w:lang w:eastAsia="lv-LV"/>
              </w:rPr>
            </w:pPr>
            <w:r w:rsidRPr="00CA24E9">
              <w:rPr>
                <w:rFonts w:cs="Times New Roman"/>
                <w:color w:val="000000"/>
                <w:lang w:eastAsia="lv-LV"/>
              </w:rPr>
              <w:t>Operatora darbs objektā</w:t>
            </w:r>
          </w:p>
        </w:tc>
        <w:tc>
          <w:tcPr>
            <w:tcW w:w="2835" w:type="dxa"/>
            <w:tcBorders>
              <w:top w:val="nil"/>
              <w:left w:val="single" w:sz="4" w:space="0" w:color="auto"/>
              <w:bottom w:val="single" w:sz="4" w:space="0" w:color="auto"/>
              <w:right w:val="single" w:sz="4" w:space="0" w:color="auto"/>
            </w:tcBorders>
          </w:tcPr>
          <w:p w14:paraId="0EF16609" w14:textId="77777777" w:rsidR="001F674B" w:rsidRPr="00CA24E9" w:rsidRDefault="001F674B" w:rsidP="00914D08">
            <w:pPr>
              <w:rPr>
                <w:rFonts w:cs="Times New Roman"/>
                <w:color w:val="000000"/>
                <w:lang w:eastAsia="lv-LV"/>
              </w:rPr>
            </w:pPr>
          </w:p>
        </w:tc>
      </w:tr>
      <w:tr w:rsidR="001F674B" w:rsidRPr="00CA24E9" w14:paraId="06BC4B3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4C2ED77" w14:textId="77777777" w:rsidR="001F674B" w:rsidRPr="00CA24E9" w:rsidRDefault="001F674B" w:rsidP="00914D08">
            <w:pPr>
              <w:rPr>
                <w:rFonts w:cs="Times New Roman"/>
                <w:color w:val="000000"/>
                <w:lang w:eastAsia="lv-LV"/>
              </w:rPr>
            </w:pPr>
            <w:r w:rsidRPr="00CA24E9">
              <w:rPr>
                <w:rFonts w:cs="Times New Roman"/>
                <w:color w:val="000000"/>
                <w:lang w:eastAsia="lv-LV"/>
              </w:rPr>
              <w:t>Demontāžas pakalpojumi</w:t>
            </w:r>
          </w:p>
        </w:tc>
        <w:tc>
          <w:tcPr>
            <w:tcW w:w="2835" w:type="dxa"/>
            <w:tcBorders>
              <w:top w:val="nil"/>
              <w:left w:val="single" w:sz="4" w:space="0" w:color="auto"/>
              <w:bottom w:val="single" w:sz="4" w:space="0" w:color="auto"/>
              <w:right w:val="single" w:sz="4" w:space="0" w:color="auto"/>
            </w:tcBorders>
          </w:tcPr>
          <w:p w14:paraId="151CA395" w14:textId="77777777" w:rsidR="001F674B" w:rsidRPr="00CA24E9" w:rsidRDefault="001F674B" w:rsidP="00914D08">
            <w:pPr>
              <w:rPr>
                <w:rFonts w:cs="Times New Roman"/>
                <w:color w:val="000000"/>
                <w:lang w:eastAsia="lv-LV"/>
              </w:rPr>
            </w:pPr>
          </w:p>
        </w:tc>
      </w:tr>
      <w:tr w:rsidR="001F674B" w:rsidRPr="00CA24E9" w14:paraId="10992EB2"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09D7C42" w14:textId="77777777" w:rsidR="001F674B" w:rsidRPr="00CA24E9" w:rsidRDefault="001F674B" w:rsidP="00914D08">
            <w:pPr>
              <w:rPr>
                <w:rFonts w:cs="Times New Roman"/>
                <w:color w:val="000000"/>
                <w:lang w:eastAsia="lv-LV"/>
              </w:rPr>
            </w:pPr>
            <w:r w:rsidRPr="00CA24E9">
              <w:rPr>
                <w:rFonts w:cs="Times New Roman"/>
                <w:color w:val="000000"/>
                <w:lang w:eastAsia="lv-LV"/>
              </w:rPr>
              <w:t>Montāžas pakalpojumi</w:t>
            </w:r>
          </w:p>
        </w:tc>
        <w:tc>
          <w:tcPr>
            <w:tcW w:w="2835" w:type="dxa"/>
            <w:tcBorders>
              <w:top w:val="nil"/>
              <w:left w:val="single" w:sz="4" w:space="0" w:color="auto"/>
              <w:bottom w:val="single" w:sz="4" w:space="0" w:color="auto"/>
              <w:right w:val="single" w:sz="4" w:space="0" w:color="auto"/>
            </w:tcBorders>
          </w:tcPr>
          <w:p w14:paraId="34B4A135" w14:textId="77777777" w:rsidR="001F674B" w:rsidRPr="00CA24E9" w:rsidRDefault="001F674B" w:rsidP="00914D08">
            <w:pPr>
              <w:rPr>
                <w:rFonts w:cs="Times New Roman"/>
                <w:color w:val="000000"/>
                <w:lang w:eastAsia="lv-LV"/>
              </w:rPr>
            </w:pPr>
          </w:p>
        </w:tc>
      </w:tr>
      <w:tr w:rsidR="001F674B" w:rsidRPr="00CA24E9" w14:paraId="3670AD83" w14:textId="77777777" w:rsidTr="00914D08">
        <w:trPr>
          <w:trHeight w:val="300"/>
        </w:trPr>
        <w:tc>
          <w:tcPr>
            <w:tcW w:w="6232" w:type="dxa"/>
            <w:tcBorders>
              <w:top w:val="nil"/>
              <w:left w:val="single" w:sz="4" w:space="0" w:color="auto"/>
              <w:bottom w:val="single" w:sz="4" w:space="0" w:color="auto"/>
              <w:right w:val="single" w:sz="4" w:space="0" w:color="auto"/>
            </w:tcBorders>
            <w:shd w:val="clear" w:color="000000" w:fill="FCE4D6"/>
            <w:noWrap/>
            <w:vAlign w:val="bottom"/>
            <w:hideMark/>
          </w:tcPr>
          <w:p w14:paraId="5FA129BB" w14:textId="77777777" w:rsidR="001F674B" w:rsidRPr="00CA24E9" w:rsidRDefault="001F674B" w:rsidP="00914D08">
            <w:pPr>
              <w:rPr>
                <w:rFonts w:cs="Times New Roman"/>
                <w:color w:val="000000"/>
                <w:lang w:eastAsia="lv-LV"/>
              </w:rPr>
            </w:pPr>
            <w:r w:rsidRPr="00CA24E9">
              <w:rPr>
                <w:rFonts w:cs="Times New Roman"/>
                <w:color w:val="000000"/>
                <w:lang w:eastAsia="lv-LV"/>
              </w:rPr>
              <w:t>Evakuatora pakalpojumi</w:t>
            </w:r>
          </w:p>
        </w:tc>
        <w:tc>
          <w:tcPr>
            <w:tcW w:w="2835" w:type="dxa"/>
            <w:tcBorders>
              <w:top w:val="nil"/>
              <w:left w:val="single" w:sz="4" w:space="0" w:color="auto"/>
              <w:bottom w:val="single" w:sz="4" w:space="0" w:color="auto"/>
              <w:right w:val="single" w:sz="4" w:space="0" w:color="auto"/>
            </w:tcBorders>
            <w:shd w:val="clear" w:color="000000" w:fill="FCE4D6"/>
          </w:tcPr>
          <w:p w14:paraId="44CAE2EE" w14:textId="77777777" w:rsidR="001F674B" w:rsidRPr="00CA24E9" w:rsidRDefault="001F674B" w:rsidP="00914D08">
            <w:pPr>
              <w:rPr>
                <w:rFonts w:cs="Times New Roman"/>
                <w:color w:val="000000"/>
                <w:lang w:eastAsia="lv-LV"/>
              </w:rPr>
            </w:pPr>
          </w:p>
        </w:tc>
      </w:tr>
      <w:tr w:rsidR="001F674B" w:rsidRPr="00CA24E9" w14:paraId="15071445"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BBD4765" w14:textId="77777777" w:rsidR="001F674B" w:rsidRPr="00CA24E9" w:rsidRDefault="001F674B" w:rsidP="00914D08">
            <w:pPr>
              <w:rPr>
                <w:rFonts w:cs="Times New Roman"/>
                <w:color w:val="000000"/>
                <w:lang w:eastAsia="lv-LV"/>
              </w:rPr>
            </w:pPr>
            <w:r w:rsidRPr="00CA24E9">
              <w:rPr>
                <w:rFonts w:cs="Times New Roman"/>
                <w:color w:val="000000"/>
                <w:lang w:eastAsia="lv-LV"/>
              </w:rPr>
              <w:t>Evakuators līdz 7 t***</w:t>
            </w:r>
          </w:p>
        </w:tc>
        <w:tc>
          <w:tcPr>
            <w:tcW w:w="2835" w:type="dxa"/>
            <w:tcBorders>
              <w:top w:val="nil"/>
              <w:left w:val="single" w:sz="4" w:space="0" w:color="auto"/>
              <w:bottom w:val="single" w:sz="4" w:space="0" w:color="auto"/>
              <w:right w:val="single" w:sz="4" w:space="0" w:color="auto"/>
            </w:tcBorders>
          </w:tcPr>
          <w:p w14:paraId="4768A823" w14:textId="77777777" w:rsidR="001F674B" w:rsidRPr="00CA24E9" w:rsidRDefault="001F674B" w:rsidP="00914D08">
            <w:pPr>
              <w:rPr>
                <w:rFonts w:cs="Times New Roman"/>
                <w:color w:val="000000"/>
                <w:lang w:eastAsia="lv-LV"/>
              </w:rPr>
            </w:pPr>
          </w:p>
        </w:tc>
      </w:tr>
      <w:tr w:rsidR="001F674B" w:rsidRPr="00CA24E9" w14:paraId="30E66D1F"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BA14E78" w14:textId="77777777" w:rsidR="001F674B" w:rsidRPr="00CA24E9" w:rsidRDefault="001F674B" w:rsidP="00914D08">
            <w:pPr>
              <w:rPr>
                <w:rFonts w:cs="Times New Roman"/>
                <w:color w:val="000000"/>
                <w:lang w:eastAsia="lv-LV"/>
              </w:rPr>
            </w:pPr>
            <w:r w:rsidRPr="00CA24E9">
              <w:rPr>
                <w:rFonts w:cs="Times New Roman"/>
                <w:color w:val="000000"/>
                <w:lang w:eastAsia="lv-LV"/>
              </w:rPr>
              <w:t>Evakuators līdz 9 t***</w:t>
            </w:r>
          </w:p>
        </w:tc>
        <w:tc>
          <w:tcPr>
            <w:tcW w:w="2835" w:type="dxa"/>
            <w:tcBorders>
              <w:top w:val="nil"/>
              <w:left w:val="single" w:sz="4" w:space="0" w:color="auto"/>
              <w:bottom w:val="single" w:sz="4" w:space="0" w:color="auto"/>
              <w:right w:val="single" w:sz="4" w:space="0" w:color="auto"/>
            </w:tcBorders>
          </w:tcPr>
          <w:p w14:paraId="064C1C4D" w14:textId="77777777" w:rsidR="001F674B" w:rsidRPr="00CA24E9" w:rsidRDefault="001F674B" w:rsidP="00914D08">
            <w:pPr>
              <w:rPr>
                <w:rFonts w:cs="Times New Roman"/>
                <w:color w:val="000000"/>
                <w:lang w:eastAsia="lv-LV"/>
              </w:rPr>
            </w:pPr>
          </w:p>
        </w:tc>
      </w:tr>
      <w:tr w:rsidR="001F674B" w:rsidRPr="00B503AF" w14:paraId="3C737CC8" w14:textId="77777777" w:rsidTr="00914D08">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2F50C1E" w14:textId="77777777" w:rsidR="001F674B" w:rsidRPr="00B503AF" w:rsidRDefault="001F674B" w:rsidP="00914D08">
            <w:pPr>
              <w:jc w:val="right"/>
              <w:rPr>
                <w:rFonts w:cs="Times New Roman"/>
                <w:b/>
                <w:color w:val="000000"/>
                <w:lang w:eastAsia="lv-LV"/>
              </w:rPr>
            </w:pPr>
            <w:r>
              <w:rPr>
                <w:rFonts w:cs="Times New Roman"/>
                <w:b/>
                <w:bCs/>
              </w:rPr>
              <w:t>P</w:t>
            </w:r>
            <w:r w:rsidRPr="00B503AF">
              <w:rPr>
                <w:rFonts w:cs="Times New Roman"/>
                <w:b/>
                <w:bCs/>
              </w:rPr>
              <w:t xml:space="preserve">iedāvāto </w:t>
            </w:r>
            <w:r w:rsidRPr="00B503AF">
              <w:rPr>
                <w:rFonts w:cs="Times New Roman"/>
                <w:b/>
              </w:rPr>
              <w:t>vienību cenu kopsumma EUR bez PVN</w:t>
            </w:r>
          </w:p>
        </w:tc>
        <w:tc>
          <w:tcPr>
            <w:tcW w:w="2835" w:type="dxa"/>
            <w:tcBorders>
              <w:top w:val="nil"/>
              <w:left w:val="single" w:sz="4" w:space="0" w:color="auto"/>
              <w:bottom w:val="single" w:sz="4" w:space="0" w:color="auto"/>
              <w:right w:val="single" w:sz="4" w:space="0" w:color="auto"/>
            </w:tcBorders>
            <w:shd w:val="clear" w:color="auto" w:fill="8DB3E2" w:themeFill="text2" w:themeFillTint="66"/>
          </w:tcPr>
          <w:p w14:paraId="5DDE83CF" w14:textId="77777777" w:rsidR="001F674B" w:rsidRPr="00B503AF" w:rsidRDefault="001F674B" w:rsidP="00914D08">
            <w:pPr>
              <w:rPr>
                <w:rFonts w:cs="Times New Roman"/>
                <w:b/>
                <w:color w:val="000000"/>
                <w:lang w:eastAsia="lv-LV"/>
              </w:rPr>
            </w:pPr>
          </w:p>
        </w:tc>
      </w:tr>
    </w:tbl>
    <w:p w14:paraId="3586E3AB" w14:textId="77777777" w:rsidR="001F674B" w:rsidRPr="00CA24E9" w:rsidRDefault="001F674B" w:rsidP="001F674B">
      <w:pPr>
        <w:jc w:val="both"/>
        <w:rPr>
          <w:rFonts w:cs="Times New Roman"/>
        </w:rPr>
      </w:pPr>
      <w:r>
        <w:rPr>
          <w:rFonts w:cs="Times New Roman"/>
          <w:b/>
          <w:color w:val="000000"/>
          <w:lang w:eastAsia="lv-LV"/>
        </w:rPr>
        <w:t xml:space="preserve">* </w:t>
      </w:r>
      <w:r w:rsidRPr="00CA24E9">
        <w:rPr>
          <w:rFonts w:cs="Times New Roman"/>
        </w:rPr>
        <w:t>Cena norādāma par mm.</w:t>
      </w:r>
    </w:p>
    <w:p w14:paraId="12D8D6E3" w14:textId="5FD38875" w:rsidR="001F674B" w:rsidRPr="00CA24E9" w:rsidRDefault="001F674B" w:rsidP="001F674B">
      <w:pPr>
        <w:jc w:val="both"/>
        <w:rPr>
          <w:rFonts w:cs="Times New Roman"/>
        </w:rPr>
      </w:pPr>
      <w:r>
        <w:rPr>
          <w:rFonts w:cs="Times New Roman"/>
        </w:rPr>
        <w:t xml:space="preserve">** </w:t>
      </w:r>
      <w:r w:rsidR="00863A6C">
        <w:rPr>
          <w:rFonts w:cs="Times New Roman"/>
        </w:rPr>
        <w:t>I</w:t>
      </w:r>
      <w:r w:rsidR="00863A6C">
        <w:rPr>
          <w:rFonts w:cs="Times New Roman"/>
          <w:color w:val="000000"/>
          <w:lang w:eastAsia="lv-LV"/>
        </w:rPr>
        <w:t>zmaksas norādāmas stundai</w:t>
      </w:r>
    </w:p>
    <w:p w14:paraId="23B88C0C" w14:textId="77777777" w:rsidR="001F674B" w:rsidRPr="00CA24E9" w:rsidRDefault="001F674B" w:rsidP="001F674B">
      <w:pPr>
        <w:jc w:val="both"/>
        <w:rPr>
          <w:rFonts w:cs="Times New Roman"/>
        </w:rPr>
      </w:pPr>
      <w:r w:rsidRPr="00CA24E9">
        <w:rPr>
          <w:rFonts w:cs="Times New Roman"/>
        </w:rPr>
        <w:t>***Cena norādāma par km.</w:t>
      </w:r>
    </w:p>
    <w:p w14:paraId="79E16A11" w14:textId="77777777" w:rsidR="001F674B" w:rsidRPr="00577DE8" w:rsidRDefault="001F674B" w:rsidP="001F674B">
      <w:pPr>
        <w:rPr>
          <w:rFonts w:cs="Times New Roman"/>
        </w:rPr>
      </w:pPr>
      <w:r>
        <w:rPr>
          <w:rFonts w:cs="Times New Roman"/>
        </w:rPr>
        <w:t xml:space="preserve">2. </w:t>
      </w:r>
      <w:r w:rsidRPr="00577DE8">
        <w:rPr>
          <w:rFonts w:cs="Times New Roman"/>
        </w:rPr>
        <w:t>Pretendenta piedāvātā atlaide tehnikas nomai nedēļā (%):</w:t>
      </w:r>
    </w:p>
    <w:tbl>
      <w:tblPr>
        <w:tblStyle w:val="TableGrid"/>
        <w:tblW w:w="0" w:type="auto"/>
        <w:tblLook w:val="04A0" w:firstRow="1" w:lastRow="0" w:firstColumn="1" w:lastColumn="0" w:noHBand="0" w:noVBand="1"/>
      </w:tblPr>
      <w:tblGrid>
        <w:gridCol w:w="1838"/>
      </w:tblGrid>
      <w:tr w:rsidR="001F674B" w14:paraId="737F3D1F" w14:textId="77777777" w:rsidTr="00914D08">
        <w:tc>
          <w:tcPr>
            <w:tcW w:w="1838" w:type="dxa"/>
          </w:tcPr>
          <w:p w14:paraId="57AF19D7" w14:textId="77777777" w:rsidR="001F674B" w:rsidRDefault="001F674B" w:rsidP="00914D08">
            <w:pPr>
              <w:rPr>
                <w:rFonts w:cs="Times New Roman"/>
              </w:rPr>
            </w:pPr>
          </w:p>
        </w:tc>
      </w:tr>
    </w:tbl>
    <w:p w14:paraId="7358BD4D" w14:textId="5126D85B" w:rsidR="001F674B" w:rsidRPr="00577DE8" w:rsidRDefault="001F674B" w:rsidP="001F674B">
      <w:pPr>
        <w:rPr>
          <w:rFonts w:cs="Times New Roman"/>
        </w:rPr>
      </w:pPr>
      <w:r>
        <w:rPr>
          <w:rFonts w:cs="Times New Roman"/>
        </w:rPr>
        <w:t xml:space="preserve">3. </w:t>
      </w:r>
      <w:r w:rsidRPr="00577DE8">
        <w:rPr>
          <w:rFonts w:cs="Times New Roman"/>
        </w:rPr>
        <w:t>Pretendenta piedāvātā atlaide</w:t>
      </w:r>
      <w:r>
        <w:rPr>
          <w:rFonts w:cs="Times New Roman"/>
        </w:rPr>
        <w:t xml:space="preserve"> </w:t>
      </w:r>
      <w:r w:rsidRPr="00577DE8">
        <w:rPr>
          <w:rFonts w:cs="Times New Roman"/>
        </w:rPr>
        <w:t xml:space="preserve">tehnikas nomai </w:t>
      </w:r>
      <w:r w:rsidR="00863A6C">
        <w:rPr>
          <w:rFonts w:cs="Times New Roman"/>
        </w:rPr>
        <w:t>mēnesī</w:t>
      </w:r>
      <w:r w:rsidR="00863A6C" w:rsidRPr="00577DE8">
        <w:rPr>
          <w:rFonts w:cs="Times New Roman"/>
        </w:rPr>
        <w:t xml:space="preserve"> </w:t>
      </w:r>
      <w:r w:rsidRPr="00577DE8">
        <w:rPr>
          <w:rFonts w:cs="Times New Roman"/>
        </w:rPr>
        <w:t>(%)</w:t>
      </w:r>
      <w:r>
        <w:rPr>
          <w:rFonts w:cs="Times New Roman"/>
        </w:rPr>
        <w:t>:</w:t>
      </w:r>
    </w:p>
    <w:tbl>
      <w:tblPr>
        <w:tblStyle w:val="TableGrid"/>
        <w:tblW w:w="0" w:type="auto"/>
        <w:tblLook w:val="04A0" w:firstRow="1" w:lastRow="0" w:firstColumn="1" w:lastColumn="0" w:noHBand="0" w:noVBand="1"/>
      </w:tblPr>
      <w:tblGrid>
        <w:gridCol w:w="1838"/>
      </w:tblGrid>
      <w:tr w:rsidR="001F674B" w14:paraId="2FCE8A2A" w14:textId="77777777" w:rsidTr="00914D08">
        <w:tc>
          <w:tcPr>
            <w:tcW w:w="1838" w:type="dxa"/>
          </w:tcPr>
          <w:p w14:paraId="2E633AAB" w14:textId="77777777" w:rsidR="001F674B" w:rsidRDefault="001F674B" w:rsidP="00914D08">
            <w:pPr>
              <w:rPr>
                <w:rFonts w:cs="Times New Roman"/>
              </w:rPr>
            </w:pPr>
          </w:p>
        </w:tc>
      </w:tr>
    </w:tbl>
    <w:p w14:paraId="21973125" w14:textId="77777777" w:rsidR="001F674B" w:rsidRPr="00CA24E9" w:rsidRDefault="001F674B" w:rsidP="001F674B">
      <w:pPr>
        <w:rPr>
          <w:rFonts w:cs="Times New Roman"/>
        </w:rPr>
      </w:pPr>
      <w:r>
        <w:rPr>
          <w:rFonts w:cs="Times New Roman"/>
        </w:rPr>
        <w:t>4. Pretendenta nomas punkta adrese</w:t>
      </w:r>
    </w:p>
    <w:tbl>
      <w:tblPr>
        <w:tblStyle w:val="TableGrid"/>
        <w:tblW w:w="9209" w:type="dxa"/>
        <w:tblLook w:val="04A0" w:firstRow="1" w:lastRow="0" w:firstColumn="1" w:lastColumn="0" w:noHBand="0" w:noVBand="1"/>
      </w:tblPr>
      <w:tblGrid>
        <w:gridCol w:w="9209"/>
      </w:tblGrid>
      <w:tr w:rsidR="001F674B" w14:paraId="3728A28A" w14:textId="77777777" w:rsidTr="00914D08">
        <w:tc>
          <w:tcPr>
            <w:tcW w:w="9209" w:type="dxa"/>
          </w:tcPr>
          <w:p w14:paraId="404521A6" w14:textId="77777777" w:rsidR="001F674B" w:rsidRDefault="001F674B" w:rsidP="00914D08">
            <w:pPr>
              <w:rPr>
                <w:rFonts w:cs="Times New Roman"/>
              </w:rPr>
            </w:pPr>
          </w:p>
        </w:tc>
      </w:tr>
    </w:tbl>
    <w:p w14:paraId="2CF05BAE" w14:textId="77777777" w:rsidR="001F674B" w:rsidRPr="00664D45" w:rsidRDefault="001F674B" w:rsidP="001F674B">
      <w:pPr>
        <w:pStyle w:val="BodyText"/>
        <w:rPr>
          <w:sz w:val="22"/>
        </w:rPr>
      </w:pPr>
      <w:r w:rsidRPr="00664D45">
        <w:rPr>
          <w:sz w:val="22"/>
        </w:rPr>
        <w:t xml:space="preserve">Apliecinām, ka finanšu piedāvājumā norādītajās cenās ir iekļautas visas izmaksas, kas saistītas ar tehniskajā specifikācijā </w:t>
      </w:r>
      <w:r>
        <w:rPr>
          <w:sz w:val="22"/>
        </w:rPr>
        <w:t>norādīto</w:t>
      </w:r>
      <w:r w:rsidRPr="00664D45">
        <w:rPr>
          <w:sz w:val="22"/>
        </w:rPr>
        <w:t xml:space="preserve"> preču </w:t>
      </w:r>
      <w:r>
        <w:rPr>
          <w:sz w:val="22"/>
        </w:rPr>
        <w:t>iznomāšanu</w:t>
      </w:r>
      <w:r w:rsidRPr="00664D45">
        <w:rPr>
          <w:sz w:val="22"/>
        </w:rPr>
        <w:t>, arī visi nodokļi (izņemot PVN), visi materiāli un resursi, kas nepieciešami iepirkuma līguma izpildei, kā arī samaksa par jebkādu pretendenta pieļauto nepilnību vai kļūdu novēršanu iepirkuma līguma izpildes laikā pēc Pasūtītāja pieprasījuma, ja ir konstatēti defekti vai trūkumi. Pretendents ir atbildīgs par visu nodokļu un nodevu nomaksu.</w:t>
      </w:r>
    </w:p>
    <w:p w14:paraId="1BF9E9FF" w14:textId="77777777" w:rsidR="001F674B" w:rsidRDefault="001F674B" w:rsidP="005B186B">
      <w:pPr>
        <w:pStyle w:val="Style1"/>
        <w:numPr>
          <w:ilvl w:val="0"/>
          <w:numId w:val="0"/>
        </w:numPr>
        <w:ind w:left="432"/>
      </w:pPr>
    </w:p>
    <w:p w14:paraId="6ED8CEFC" w14:textId="77777777" w:rsidR="001F674B" w:rsidRPr="000F15E1" w:rsidRDefault="001F674B" w:rsidP="001F674B">
      <w:pPr>
        <w:rPr>
          <w:rFonts w:eastAsia="Times New Roman"/>
          <w:bCs/>
          <w:i/>
          <w:lang w:eastAsia="lv-LV"/>
        </w:rPr>
      </w:pPr>
    </w:p>
    <w:p w14:paraId="0E899063" w14:textId="4EDA9ADD" w:rsidR="001F674B" w:rsidRPr="000F15E1" w:rsidRDefault="001F674B" w:rsidP="001F674B">
      <w:pPr>
        <w:rPr>
          <w:rFonts w:eastAsia="Times New Roman"/>
          <w:bCs/>
          <w:i/>
          <w:lang w:eastAsia="lv-LV"/>
        </w:rPr>
      </w:pPr>
      <w:r w:rsidRPr="000F15E1">
        <w:rPr>
          <w:rFonts w:eastAsia="Times New Roman"/>
          <w:bCs/>
          <w:i/>
          <w:lang w:eastAsia="lv-LV"/>
        </w:rPr>
        <w:t>___________________________________________</w:t>
      </w:r>
      <w:r>
        <w:rPr>
          <w:rFonts w:eastAsia="Times New Roman"/>
          <w:bCs/>
          <w:i/>
          <w:lang w:eastAsia="lv-LV"/>
        </w:rPr>
        <w:t>_____________________________</w:t>
      </w:r>
    </w:p>
    <w:p w14:paraId="4E74DCBD" w14:textId="77777777" w:rsidR="001F674B" w:rsidRDefault="001F674B" w:rsidP="001F674B">
      <w:pPr>
        <w:jc w:val="center"/>
        <w:rPr>
          <w:rFonts w:eastAsia="Times New Roman"/>
          <w:bCs/>
          <w:i/>
          <w:sz w:val="20"/>
          <w:szCs w:val="20"/>
          <w:lang w:eastAsia="lv-LV"/>
        </w:rPr>
      </w:pPr>
      <w:r w:rsidRPr="000F15E1">
        <w:rPr>
          <w:rFonts w:eastAsia="Times New Roman"/>
          <w:bCs/>
          <w:i/>
          <w:sz w:val="20"/>
          <w:szCs w:val="20"/>
          <w:lang w:eastAsia="lv-LV"/>
        </w:rPr>
        <w:t>(uzņēmuma vadītāja vai tā pilnvarotās personas (pievienot pilnvaras oriģinālu vai apliecinātu kopiju) paraksts, tā atšifrējums)</w:t>
      </w:r>
    </w:p>
    <w:p w14:paraId="74451008" w14:textId="77777777" w:rsidR="001F674B" w:rsidRPr="00CA24E9" w:rsidRDefault="001F674B" w:rsidP="001F674B">
      <w:pPr>
        <w:rPr>
          <w:rFonts w:cs="Times New Roman"/>
        </w:rPr>
      </w:pPr>
    </w:p>
    <w:p w14:paraId="53733D3E" w14:textId="77777777" w:rsidR="00F52428" w:rsidRPr="000F15E1" w:rsidRDefault="00F52428" w:rsidP="00F52428">
      <w:pPr>
        <w:tabs>
          <w:tab w:val="left" w:pos="2160"/>
        </w:tabs>
        <w:jc w:val="both"/>
        <w:rPr>
          <w:rFonts w:eastAsia="Times New Roman"/>
          <w:bCs/>
        </w:rPr>
      </w:pPr>
      <w:r w:rsidRPr="000F15E1">
        <w:rPr>
          <w:rFonts w:eastAsia="Times New Roman"/>
          <w:bCs/>
        </w:rPr>
        <w:t>201</w:t>
      </w:r>
      <w:r>
        <w:rPr>
          <w:rFonts w:eastAsia="Times New Roman"/>
          <w:bCs/>
        </w:rPr>
        <w:t>6</w:t>
      </w:r>
      <w:r w:rsidRPr="000F15E1">
        <w:rPr>
          <w:rFonts w:eastAsia="Times New Roman"/>
          <w:bCs/>
        </w:rPr>
        <w:t>.gada ___._____________</w:t>
      </w:r>
    </w:p>
    <w:p w14:paraId="230CEDAB" w14:textId="77777777" w:rsidR="00AE7BAD" w:rsidRPr="003948FE" w:rsidRDefault="00AE7BAD" w:rsidP="001C2307">
      <w:pPr>
        <w:jc w:val="center"/>
        <w:rPr>
          <w:rFonts w:cs="Times New Roman"/>
        </w:rPr>
      </w:pPr>
    </w:p>
    <w:p w14:paraId="42068626" w14:textId="77777777" w:rsidR="00AE7BAD" w:rsidRPr="003948FE" w:rsidRDefault="00AE7BAD" w:rsidP="001C2307">
      <w:pPr>
        <w:jc w:val="center"/>
        <w:rPr>
          <w:rFonts w:cs="Times New Roman"/>
        </w:rPr>
        <w:sectPr w:rsidR="00AE7BAD" w:rsidRPr="003948FE" w:rsidSect="00BD050F">
          <w:headerReference w:type="even" r:id="rId17"/>
          <w:headerReference w:type="default" r:id="rId18"/>
          <w:footerReference w:type="even" r:id="rId19"/>
          <w:footerReference w:type="default" r:id="rId20"/>
          <w:pgSz w:w="11906" w:h="16838"/>
          <w:pgMar w:top="1440" w:right="1274" w:bottom="993" w:left="1797" w:header="709" w:footer="349" w:gutter="0"/>
          <w:cols w:space="708"/>
          <w:docGrid w:linePitch="360"/>
        </w:sectPr>
      </w:pPr>
    </w:p>
    <w:p w14:paraId="0F552F28" w14:textId="77777777" w:rsidR="00AE7BAD" w:rsidRPr="003948FE" w:rsidRDefault="00AE7BAD" w:rsidP="00923081">
      <w:pPr>
        <w:ind w:left="4500" w:right="-52" w:hanging="4500"/>
        <w:jc w:val="right"/>
        <w:rPr>
          <w:rFonts w:cs="Times New Roman"/>
        </w:rPr>
      </w:pPr>
      <w:r w:rsidRPr="003948FE">
        <w:rPr>
          <w:rFonts w:cs="Times New Roman"/>
        </w:rPr>
        <w:lastRenderedPageBreak/>
        <w:t>Iepirkuma</w:t>
      </w:r>
    </w:p>
    <w:p w14:paraId="51FED2B8" w14:textId="6038A0D9" w:rsidR="00AE7BAD" w:rsidRPr="003948FE" w:rsidRDefault="00AE7BAD" w:rsidP="00923081">
      <w:pPr>
        <w:ind w:left="4500" w:right="-52" w:hanging="4500"/>
        <w:jc w:val="right"/>
        <w:rPr>
          <w:rFonts w:cs="Times New Roman"/>
        </w:rPr>
      </w:pPr>
      <w:r w:rsidRPr="003948FE">
        <w:rPr>
          <w:rFonts w:cs="Times New Roman"/>
        </w:rPr>
        <w:t>ID Nr.: PSKUS 2016/</w:t>
      </w:r>
      <w:r w:rsidR="00493547" w:rsidRPr="003948FE">
        <w:rPr>
          <w:rFonts w:cs="Times New Roman"/>
        </w:rPr>
        <w:t>90</w:t>
      </w:r>
    </w:p>
    <w:p w14:paraId="37E6B7BC" w14:textId="77777777" w:rsidR="00AE7BAD" w:rsidRPr="003948FE" w:rsidRDefault="00AE7BAD" w:rsidP="00923081">
      <w:pPr>
        <w:ind w:right="-52"/>
        <w:jc w:val="right"/>
        <w:rPr>
          <w:rFonts w:cs="Times New Roman"/>
        </w:rPr>
      </w:pPr>
      <w:r w:rsidRPr="003948FE">
        <w:rPr>
          <w:rFonts w:cs="Times New Roman"/>
        </w:rPr>
        <w:t>Nolikuma 4. pielikums</w:t>
      </w:r>
    </w:p>
    <w:p w14:paraId="29236770" w14:textId="77777777" w:rsidR="00AE7BAD" w:rsidRPr="003948FE" w:rsidRDefault="00AE7BAD" w:rsidP="00923081">
      <w:pPr>
        <w:ind w:right="-52"/>
        <w:jc w:val="right"/>
        <w:rPr>
          <w:rFonts w:cs="Times New Roman"/>
        </w:rPr>
      </w:pPr>
    </w:p>
    <w:p w14:paraId="556CCFD5" w14:textId="7839EB9C" w:rsidR="007D274E" w:rsidRDefault="007D274E" w:rsidP="00482D36">
      <w:pPr>
        <w:spacing w:before="120"/>
        <w:jc w:val="center"/>
        <w:rPr>
          <w:rFonts w:eastAsia="Times New Roman" w:cs="Times New Roman"/>
          <w:b/>
          <w:bCs/>
          <w:kern w:val="0"/>
        </w:rPr>
      </w:pPr>
      <w:r>
        <w:rPr>
          <w:rFonts w:eastAsia="Times New Roman" w:cs="Times New Roman"/>
          <w:b/>
          <w:bCs/>
          <w:kern w:val="0"/>
        </w:rPr>
        <w:t>VISPĀRĪGĀ VIENOŠANĀS Nr._______________________</w:t>
      </w:r>
    </w:p>
    <w:p w14:paraId="62F94CF2" w14:textId="762A6E0A" w:rsidR="007D274E" w:rsidRPr="007D274E" w:rsidRDefault="007D274E" w:rsidP="007D274E">
      <w:pPr>
        <w:spacing w:before="120"/>
        <w:jc w:val="center"/>
        <w:rPr>
          <w:rFonts w:eastAsia="Times New Roman" w:cs="Times New Roman"/>
          <w:bCs/>
          <w:kern w:val="0"/>
        </w:rPr>
      </w:pPr>
      <w:r w:rsidRPr="007D274E">
        <w:rPr>
          <w:rFonts w:eastAsia="Times New Roman" w:cs="Times New Roman"/>
          <w:bCs/>
          <w:kern w:val="0"/>
        </w:rPr>
        <w:t>(</w:t>
      </w:r>
      <w:r w:rsidR="00F13141" w:rsidRPr="007D274E">
        <w:rPr>
          <w:rFonts w:eastAsia="Times New Roman" w:cs="Times New Roman"/>
          <w:bCs/>
          <w:kern w:val="0"/>
        </w:rPr>
        <w:t>projekts</w:t>
      </w:r>
      <w:r w:rsidR="00482D36" w:rsidRPr="007D274E">
        <w:rPr>
          <w:rFonts w:eastAsia="Times New Roman" w:cs="Times New Roman"/>
          <w:bCs/>
          <w:kern w:val="0"/>
        </w:rPr>
        <w:t>)</w:t>
      </w:r>
      <w:r w:rsidR="00F13141" w:rsidRPr="007D274E">
        <w:rPr>
          <w:rFonts w:eastAsia="Times New Roman" w:cs="Times New Roman"/>
          <w:bCs/>
          <w:kern w:val="0"/>
        </w:rPr>
        <w:t xml:space="preserve"> </w:t>
      </w:r>
    </w:p>
    <w:p w14:paraId="0031EF37" w14:textId="77777777" w:rsidR="007D274E" w:rsidRDefault="007D274E" w:rsidP="007D274E">
      <w:pPr>
        <w:spacing w:before="120"/>
        <w:jc w:val="center"/>
        <w:rPr>
          <w:rFonts w:eastAsia="Times New Roman" w:cs="Times New Roman"/>
          <w:bCs/>
          <w:kern w:val="28"/>
        </w:rPr>
      </w:pPr>
    </w:p>
    <w:p w14:paraId="26236752" w14:textId="4F1E88E4" w:rsidR="00F13141" w:rsidRPr="003948FE" w:rsidRDefault="00F13141" w:rsidP="00F13141">
      <w:pPr>
        <w:spacing w:before="120"/>
        <w:jc w:val="both"/>
        <w:rPr>
          <w:rFonts w:eastAsia="Times New Roman" w:cs="Times New Roman"/>
          <w:bCs/>
          <w:kern w:val="28"/>
        </w:rPr>
      </w:pPr>
      <w:r w:rsidRPr="003948FE">
        <w:rPr>
          <w:rFonts w:eastAsia="Times New Roman" w:cs="Times New Roman"/>
          <w:bCs/>
          <w:kern w:val="28"/>
        </w:rPr>
        <w:t>Rīgā,</w:t>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r>
      <w:r w:rsidRPr="003948FE">
        <w:rPr>
          <w:rFonts w:eastAsia="Times New Roman" w:cs="Times New Roman"/>
          <w:bCs/>
          <w:kern w:val="28"/>
        </w:rPr>
        <w:tab/>
        <w:t xml:space="preserve">      </w:t>
      </w:r>
      <w:r w:rsidR="00482D36">
        <w:rPr>
          <w:rFonts w:eastAsia="Times New Roman" w:cs="Times New Roman"/>
          <w:bCs/>
          <w:kern w:val="28"/>
        </w:rPr>
        <w:t xml:space="preserve">   </w:t>
      </w:r>
      <w:r w:rsidRPr="003948FE">
        <w:rPr>
          <w:rFonts w:eastAsia="Times New Roman" w:cs="Times New Roman"/>
          <w:bCs/>
          <w:kern w:val="28"/>
        </w:rPr>
        <w:t>2016.gada _____.____________</w:t>
      </w:r>
    </w:p>
    <w:p w14:paraId="7F8DCA32" w14:textId="77777777" w:rsidR="00482D36" w:rsidRDefault="00482D36" w:rsidP="00F13141">
      <w:pPr>
        <w:spacing w:before="120"/>
        <w:ind w:firstLine="567"/>
        <w:jc w:val="both"/>
        <w:rPr>
          <w:rFonts w:cs="Times New Roman"/>
          <w:b/>
          <w:kern w:val="0"/>
          <w:highlight w:val="yellow"/>
        </w:rPr>
      </w:pPr>
    </w:p>
    <w:p w14:paraId="3B2A9148" w14:textId="77777777" w:rsidR="00253D26" w:rsidRPr="006665F9" w:rsidRDefault="00253D26" w:rsidP="00253D26">
      <w:pPr>
        <w:ind w:firstLine="426"/>
        <w:jc w:val="both"/>
        <w:rPr>
          <w:rFonts w:ascii="Calibri" w:hAnsi="Calibri"/>
          <w:color w:val="1F497D"/>
        </w:rPr>
      </w:pPr>
      <w:r w:rsidRPr="006665F9">
        <w:rPr>
          <w:b/>
          <w:bCs/>
          <w:lang w:eastAsia="ar-SA"/>
        </w:rPr>
        <w:t>Valsts sabiedrības ar ierobežotu atbildību “Paula Stradiņa klīniskā universitātes slimnīca”</w:t>
      </w:r>
      <w:r>
        <w:rPr>
          <w:b/>
          <w:bCs/>
          <w:lang w:eastAsia="ar-SA"/>
        </w:rPr>
        <w:t>,</w:t>
      </w:r>
      <w:r w:rsidRPr="006665F9">
        <w:rPr>
          <w:bCs/>
          <w:lang w:eastAsia="ar-SA"/>
        </w:rPr>
        <w:t xml:space="preserve"> reģ.Nr.40003457109) tās valdes locekļu Elitas Bušas un Normunda Štāla personā, kuri rīkojas saskaņā </w:t>
      </w:r>
      <w:r w:rsidRPr="006665F9">
        <w:rPr>
          <w:lang w:eastAsia="ru-RU"/>
        </w:rPr>
        <w:t>ar statūtiem</w:t>
      </w:r>
      <w:r w:rsidRPr="006665F9">
        <w:rPr>
          <w:bCs/>
          <w:lang w:eastAsia="ar-SA"/>
        </w:rPr>
        <w:t xml:space="preserve">, turpmāk </w:t>
      </w:r>
      <w:r w:rsidRPr="006665F9">
        <w:rPr>
          <w:b/>
          <w:bCs/>
          <w:lang w:eastAsia="ar-SA"/>
        </w:rPr>
        <w:t>-</w:t>
      </w:r>
      <w:r w:rsidRPr="006665F9">
        <w:rPr>
          <w:bCs/>
          <w:lang w:eastAsia="ar-SA"/>
        </w:rPr>
        <w:t xml:space="preserve"> </w:t>
      </w:r>
      <w:r w:rsidRPr="006665F9">
        <w:rPr>
          <w:b/>
          <w:bCs/>
          <w:lang w:eastAsia="ar-SA"/>
        </w:rPr>
        <w:t>Pasūtītājs</w:t>
      </w:r>
      <w:r w:rsidRPr="006665F9">
        <w:rPr>
          <w:bCs/>
          <w:lang w:eastAsia="ar-SA"/>
        </w:rPr>
        <w:t xml:space="preserve">, no vienas puses, un </w:t>
      </w:r>
    </w:p>
    <w:p w14:paraId="196FA945" w14:textId="77777777" w:rsidR="00F13141" w:rsidRPr="003948FE" w:rsidRDefault="00F13141" w:rsidP="00F13141">
      <w:pPr>
        <w:spacing w:before="120"/>
        <w:ind w:firstLine="426"/>
        <w:jc w:val="both"/>
        <w:rPr>
          <w:rFonts w:eastAsia="Times New Roman" w:cs="Times New Roman"/>
          <w:kern w:val="0"/>
        </w:rPr>
      </w:pPr>
      <w:r w:rsidRPr="003948FE">
        <w:rPr>
          <w:rFonts w:eastAsia="Times New Roman" w:cs="Times New Roman"/>
          <w:b/>
          <w:i/>
          <w:kern w:val="0"/>
        </w:rPr>
        <w:t>&lt;  &gt; „&lt;nosaukums&gt;”</w:t>
      </w:r>
      <w:r w:rsidRPr="003948FE">
        <w:rPr>
          <w:rFonts w:eastAsia="Times New Roman" w:cs="Times New Roman"/>
          <w:kern w:val="0"/>
        </w:rPr>
        <w:t xml:space="preserve">, kuru atbilstoši </w:t>
      </w:r>
      <w:r w:rsidRPr="003948FE">
        <w:rPr>
          <w:rFonts w:eastAsia="Times New Roman" w:cs="Times New Roman"/>
          <w:i/>
          <w:kern w:val="0"/>
        </w:rPr>
        <w:t>&lt;pārstāvības pamatojums&gt;</w:t>
      </w:r>
      <w:r w:rsidRPr="003948FE">
        <w:rPr>
          <w:rFonts w:eastAsia="Times New Roman" w:cs="Times New Roman"/>
          <w:kern w:val="0"/>
        </w:rPr>
        <w:t xml:space="preserve"> pārstāv tās </w:t>
      </w:r>
      <w:r w:rsidRPr="003948FE">
        <w:rPr>
          <w:rFonts w:eastAsia="Times New Roman" w:cs="Times New Roman"/>
          <w:i/>
          <w:kern w:val="0"/>
        </w:rPr>
        <w:t>&lt;amats&gt; &lt;vārds, Uzvārds&gt;</w:t>
      </w:r>
      <w:r w:rsidRPr="003948FE">
        <w:rPr>
          <w:rFonts w:eastAsia="Times New Roman" w:cs="Times New Roman"/>
          <w:kern w:val="0"/>
        </w:rPr>
        <w:t xml:space="preserve">,  turpmāk šīs Vispārīgās vienošanās tekstā kopā saukts </w:t>
      </w:r>
      <w:r w:rsidRPr="003948FE">
        <w:rPr>
          <w:rFonts w:eastAsia="Times New Roman" w:cs="Times New Roman"/>
          <w:b/>
          <w:kern w:val="0"/>
        </w:rPr>
        <w:t>Vienošanās dalībnieks Nr. 1</w:t>
      </w:r>
      <w:r w:rsidRPr="003948FE">
        <w:rPr>
          <w:rFonts w:eastAsia="Times New Roman" w:cs="Times New Roman"/>
          <w:kern w:val="0"/>
        </w:rPr>
        <w:t>,</w:t>
      </w:r>
    </w:p>
    <w:p w14:paraId="6BBD8246" w14:textId="77777777" w:rsidR="00F13141" w:rsidRPr="003948FE" w:rsidRDefault="00F13141" w:rsidP="00F13141">
      <w:pPr>
        <w:spacing w:before="120"/>
        <w:ind w:firstLine="426"/>
        <w:jc w:val="both"/>
        <w:rPr>
          <w:rFonts w:eastAsia="Times New Roman" w:cs="Times New Roman"/>
          <w:kern w:val="0"/>
        </w:rPr>
      </w:pPr>
      <w:r w:rsidRPr="003948FE">
        <w:rPr>
          <w:rFonts w:eastAsia="Times New Roman" w:cs="Times New Roman"/>
          <w:b/>
          <w:i/>
          <w:kern w:val="0"/>
        </w:rPr>
        <w:t>&lt;  &gt; „&lt;nosaukums&gt;”</w:t>
      </w:r>
      <w:r w:rsidRPr="003948FE">
        <w:rPr>
          <w:rFonts w:eastAsia="Times New Roman" w:cs="Times New Roman"/>
          <w:kern w:val="0"/>
        </w:rPr>
        <w:t xml:space="preserve">, kuru atbilstoši </w:t>
      </w:r>
      <w:r w:rsidRPr="003948FE">
        <w:rPr>
          <w:rFonts w:eastAsia="Times New Roman" w:cs="Times New Roman"/>
          <w:i/>
          <w:kern w:val="0"/>
        </w:rPr>
        <w:t>&lt;pārstāvības pamatojums&gt;</w:t>
      </w:r>
      <w:r w:rsidRPr="003948FE">
        <w:rPr>
          <w:rFonts w:eastAsia="Times New Roman" w:cs="Times New Roman"/>
          <w:kern w:val="0"/>
        </w:rPr>
        <w:t xml:space="preserve"> pārstāv tās </w:t>
      </w:r>
      <w:r w:rsidRPr="003948FE">
        <w:rPr>
          <w:rFonts w:eastAsia="Times New Roman" w:cs="Times New Roman"/>
          <w:i/>
          <w:kern w:val="0"/>
        </w:rPr>
        <w:t>&lt;amats&gt; &lt;vārds, Uzvārds&gt;</w:t>
      </w:r>
      <w:r w:rsidRPr="003948FE">
        <w:rPr>
          <w:rFonts w:eastAsia="Times New Roman" w:cs="Times New Roman"/>
          <w:kern w:val="0"/>
        </w:rPr>
        <w:t xml:space="preserve">, turpmāk šīs Vispārīgās vienošanās tekstā kopā saukts </w:t>
      </w:r>
      <w:r w:rsidRPr="003948FE">
        <w:rPr>
          <w:rFonts w:eastAsia="Times New Roman" w:cs="Times New Roman"/>
          <w:b/>
          <w:kern w:val="0"/>
        </w:rPr>
        <w:t>Vienošanās dalībnieks Nr. 2,</w:t>
      </w:r>
    </w:p>
    <w:p w14:paraId="603B98D6" w14:textId="77777777" w:rsidR="00F13141" w:rsidRPr="003948FE" w:rsidRDefault="00F13141" w:rsidP="00F13141">
      <w:pPr>
        <w:spacing w:before="120"/>
        <w:ind w:firstLine="426"/>
        <w:jc w:val="both"/>
        <w:rPr>
          <w:rFonts w:eastAsia="Times New Roman" w:cs="Times New Roman"/>
          <w:kern w:val="0"/>
        </w:rPr>
      </w:pPr>
      <w:r w:rsidRPr="003948FE">
        <w:rPr>
          <w:rFonts w:eastAsia="Times New Roman" w:cs="Times New Roman"/>
          <w:b/>
          <w:i/>
          <w:kern w:val="0"/>
        </w:rPr>
        <w:t>&lt;  &gt; „&lt;nosaukums&gt;”</w:t>
      </w:r>
      <w:r w:rsidRPr="003948FE">
        <w:rPr>
          <w:rFonts w:eastAsia="Times New Roman" w:cs="Times New Roman"/>
          <w:kern w:val="0"/>
        </w:rPr>
        <w:t xml:space="preserve">, kuru atbilstoši </w:t>
      </w:r>
      <w:r w:rsidRPr="003948FE">
        <w:rPr>
          <w:rFonts w:eastAsia="Times New Roman" w:cs="Times New Roman"/>
          <w:i/>
          <w:kern w:val="0"/>
        </w:rPr>
        <w:t>&lt;pārstāvības pamatojums&gt;</w:t>
      </w:r>
      <w:r w:rsidRPr="003948FE">
        <w:rPr>
          <w:rFonts w:eastAsia="Times New Roman" w:cs="Times New Roman"/>
          <w:kern w:val="0"/>
        </w:rPr>
        <w:t xml:space="preserve"> pārstāv tās </w:t>
      </w:r>
      <w:r w:rsidRPr="003948FE">
        <w:rPr>
          <w:rFonts w:eastAsia="Times New Roman" w:cs="Times New Roman"/>
          <w:i/>
          <w:kern w:val="0"/>
        </w:rPr>
        <w:t>&lt;amats&gt; &lt;vārds, Uzvārds&gt;</w:t>
      </w:r>
      <w:r w:rsidRPr="003948FE">
        <w:rPr>
          <w:rFonts w:eastAsia="Times New Roman" w:cs="Times New Roman"/>
          <w:kern w:val="0"/>
        </w:rPr>
        <w:t xml:space="preserve">, turpmāk šīs Vispārīgās vienošanās tekstā kopā saukts </w:t>
      </w:r>
      <w:r w:rsidRPr="003948FE">
        <w:rPr>
          <w:rFonts w:eastAsia="Times New Roman" w:cs="Times New Roman"/>
          <w:b/>
          <w:kern w:val="0"/>
        </w:rPr>
        <w:t>Vienošanās dalībnieks Nr. 3</w:t>
      </w:r>
      <w:r w:rsidRPr="003948FE">
        <w:rPr>
          <w:rFonts w:eastAsia="Times New Roman" w:cs="Times New Roman"/>
          <w:kern w:val="0"/>
        </w:rPr>
        <w:t>,</w:t>
      </w:r>
    </w:p>
    <w:p w14:paraId="696328AD" w14:textId="77777777" w:rsidR="00F13141" w:rsidRPr="003948FE" w:rsidRDefault="00F13141" w:rsidP="00F13141">
      <w:pPr>
        <w:spacing w:before="120"/>
        <w:jc w:val="both"/>
        <w:rPr>
          <w:rFonts w:eastAsia="Times New Roman" w:cs="Times New Roman"/>
          <w:kern w:val="0"/>
        </w:rPr>
      </w:pPr>
      <w:r w:rsidRPr="003948FE">
        <w:rPr>
          <w:rFonts w:eastAsia="Times New Roman" w:cs="Times New Roman"/>
          <w:kern w:val="0"/>
        </w:rPr>
        <w:t>turpmāk šīs Vispārīgās vienošanās tekstā kopā saukti –</w:t>
      </w:r>
      <w:r w:rsidRPr="003948FE">
        <w:rPr>
          <w:rFonts w:eastAsia="Times New Roman" w:cs="Times New Roman"/>
          <w:b/>
          <w:i/>
          <w:kern w:val="0"/>
        </w:rPr>
        <w:t>VIENOŠANĀS DALĪBNIEKI</w:t>
      </w:r>
      <w:r w:rsidRPr="003948FE">
        <w:rPr>
          <w:rFonts w:eastAsia="Times New Roman" w:cs="Times New Roman"/>
          <w:kern w:val="0"/>
        </w:rPr>
        <w:t xml:space="preserve">, no otras puses, visi kopā un katrs atsevišķi turpmāk tekstā saukti - Puses, </w:t>
      </w:r>
      <w:r w:rsidRPr="003948FE">
        <w:rPr>
          <w:rFonts w:eastAsia="Times New Roman" w:cs="Times New Roman"/>
          <w:kern w:val="0"/>
        </w:rPr>
        <w:tab/>
      </w:r>
    </w:p>
    <w:p w14:paraId="1C1C5402" w14:textId="77777777" w:rsidR="00F13141" w:rsidRPr="003948FE" w:rsidRDefault="00F13141" w:rsidP="00F13141">
      <w:pPr>
        <w:spacing w:before="120"/>
        <w:jc w:val="both"/>
        <w:rPr>
          <w:rFonts w:eastAsia="Times New Roman" w:cs="Times New Roman"/>
          <w:kern w:val="0"/>
        </w:rPr>
      </w:pPr>
    </w:p>
    <w:p w14:paraId="05CF9E6E" w14:textId="01C97FA6" w:rsidR="00F13141" w:rsidRPr="003948FE" w:rsidRDefault="00F13141" w:rsidP="006231A0">
      <w:pPr>
        <w:pStyle w:val="Style1"/>
        <w:numPr>
          <w:ilvl w:val="0"/>
          <w:numId w:val="0"/>
        </w:numPr>
        <w:ind w:left="142"/>
      </w:pPr>
      <w:r w:rsidRPr="003948FE">
        <w:t xml:space="preserve">pamatojoties uz </w:t>
      </w:r>
      <w:r w:rsidRPr="003948FE">
        <w:rPr>
          <w:color w:val="000000"/>
          <w:spacing w:val="-1"/>
        </w:rPr>
        <w:t>Publisko iepirkumu likuma 8.</w:t>
      </w:r>
      <w:r w:rsidRPr="003948FE">
        <w:rPr>
          <w:color w:val="000000"/>
          <w:spacing w:val="-1"/>
          <w:vertAlign w:val="superscript"/>
        </w:rPr>
        <w:t xml:space="preserve">2 </w:t>
      </w:r>
      <w:r w:rsidRPr="003948FE">
        <w:rPr>
          <w:color w:val="000000"/>
          <w:spacing w:val="-1"/>
        </w:rPr>
        <w:t>panta kārtībā</w:t>
      </w:r>
      <w:r w:rsidRPr="003948FE">
        <w:t xml:space="preserve"> organizētā </w:t>
      </w:r>
      <w:r w:rsidRPr="00357353">
        <w:rPr>
          <w:b/>
        </w:rPr>
        <w:t xml:space="preserve">iepirkuma </w:t>
      </w:r>
      <w:r w:rsidR="00357353" w:rsidRPr="00357353">
        <w:rPr>
          <w:b/>
        </w:rPr>
        <w:t>“</w:t>
      </w:r>
      <w:r w:rsidR="00357353">
        <w:rPr>
          <w:b/>
        </w:rPr>
        <w:t xml:space="preserve">Būvniecības </w:t>
      </w:r>
      <w:r w:rsidR="00357353" w:rsidRPr="00357353">
        <w:rPr>
          <w:b/>
        </w:rPr>
        <w:t>tehnikas, iekārtu un instrumentu noma”,</w:t>
      </w:r>
      <w:r w:rsidR="00357353">
        <w:t xml:space="preserve"> </w:t>
      </w:r>
      <w:r w:rsidRPr="00726D3A">
        <w:t>iepirkuma ID Nr.: </w:t>
      </w:r>
      <w:r w:rsidR="00357353" w:rsidRPr="00726D3A">
        <w:t>PSKUS 2016/90</w:t>
      </w:r>
      <w:r w:rsidRPr="00726D3A">
        <w:t>,</w:t>
      </w:r>
      <w:r w:rsidRPr="003948FE">
        <w:rPr>
          <w:b/>
        </w:rPr>
        <w:t xml:space="preserve"> </w:t>
      </w:r>
      <w:r w:rsidRPr="003948FE">
        <w:t>turpmāk tekstā saukts - Iepirkums, rezultātiem noslēdz šādu vispārīgo vienošanos, turpmāk tekstā saukta – Vienošanās:</w:t>
      </w:r>
    </w:p>
    <w:p w14:paraId="056E8370" w14:textId="77777777" w:rsidR="00F13141" w:rsidRPr="003948FE" w:rsidRDefault="00F13141" w:rsidP="00F13141">
      <w:pPr>
        <w:numPr>
          <w:ilvl w:val="0"/>
          <w:numId w:val="11"/>
        </w:numPr>
        <w:autoSpaceDE w:val="0"/>
        <w:autoSpaceDN w:val="0"/>
        <w:adjustRightInd w:val="0"/>
        <w:ind w:left="270" w:hanging="270"/>
        <w:rPr>
          <w:rFonts w:cs="Times New Roman"/>
          <w:b/>
          <w:bCs/>
          <w:color w:val="000000"/>
        </w:rPr>
      </w:pPr>
      <w:r w:rsidRPr="003948FE">
        <w:rPr>
          <w:rFonts w:cs="Times New Roman"/>
          <w:b/>
          <w:bCs/>
          <w:color w:val="000000"/>
        </w:rPr>
        <w:t>VIENOŠANĀS MĒRĶIS UN PRIEKŠMETS</w:t>
      </w:r>
    </w:p>
    <w:p w14:paraId="7BB51795" w14:textId="42F46D28" w:rsidR="00F13141" w:rsidRPr="003948FE" w:rsidRDefault="00F13141" w:rsidP="007D274E">
      <w:pPr>
        <w:numPr>
          <w:ilvl w:val="1"/>
          <w:numId w:val="11"/>
        </w:numPr>
        <w:autoSpaceDE w:val="0"/>
        <w:autoSpaceDN w:val="0"/>
        <w:adjustRightInd w:val="0"/>
        <w:ind w:left="450" w:hanging="450"/>
        <w:jc w:val="both"/>
        <w:rPr>
          <w:rFonts w:cs="Times New Roman"/>
          <w:color w:val="000000"/>
        </w:rPr>
      </w:pPr>
      <w:r w:rsidRPr="003948FE">
        <w:rPr>
          <w:rFonts w:cs="Times New Roman"/>
          <w:color w:val="000000"/>
        </w:rPr>
        <w:t xml:space="preserve">Vienošanās priekšmets ir </w:t>
      </w:r>
      <w:r w:rsidR="00DA6F57" w:rsidRPr="00DA6F57">
        <w:rPr>
          <w:rFonts w:cs="Times New Roman"/>
          <w:b/>
          <w:color w:val="000000"/>
        </w:rPr>
        <w:t>b</w:t>
      </w:r>
      <w:r w:rsidR="00DA6F57">
        <w:rPr>
          <w:b/>
        </w:rPr>
        <w:t xml:space="preserve">ūvniecības </w:t>
      </w:r>
      <w:r w:rsidR="00DA6F57" w:rsidRPr="00357353">
        <w:rPr>
          <w:b/>
        </w:rPr>
        <w:t>tehnikas, iekārtu un instrumentu noma</w:t>
      </w:r>
      <w:r w:rsidR="00DA6F57" w:rsidRPr="003948FE">
        <w:rPr>
          <w:rFonts w:cs="Times New Roman"/>
          <w:color w:val="000000"/>
        </w:rPr>
        <w:t xml:space="preserve"> </w:t>
      </w:r>
      <w:r w:rsidRPr="001D0734">
        <w:rPr>
          <w:rFonts w:cs="Times New Roman"/>
          <w:color w:val="000000"/>
        </w:rPr>
        <w:t xml:space="preserve">(turpmāk saukta – Prece, </w:t>
      </w:r>
      <w:r w:rsidR="00126D72" w:rsidRPr="001D0734">
        <w:rPr>
          <w:rFonts w:cs="Times New Roman"/>
          <w:color w:val="000000"/>
        </w:rPr>
        <w:t>Preces noma</w:t>
      </w:r>
      <w:r w:rsidRPr="001D0734">
        <w:rPr>
          <w:rFonts w:cs="Times New Roman"/>
          <w:color w:val="000000"/>
        </w:rPr>
        <w:t>) saskaņā</w:t>
      </w:r>
      <w:r w:rsidRPr="003948FE">
        <w:rPr>
          <w:rFonts w:cs="Times New Roman"/>
          <w:color w:val="000000"/>
        </w:rPr>
        <w:t xml:space="preserve"> ar Tehnisko specifikāciju, Vienošanās dalībnieka Iepirkumā iesniegto tehnisko piedāvājumu (Vienošanās pielikums Nr.1) un finanšu piedāvājumu (Vienošanās pielikums Nr.2) un šīs Vienošanās noteikumiem.</w:t>
      </w:r>
    </w:p>
    <w:p w14:paraId="6D569C4C" w14:textId="3EDFEED4" w:rsidR="00F13141" w:rsidRPr="003948FE" w:rsidRDefault="00F13141" w:rsidP="007D274E">
      <w:pPr>
        <w:numPr>
          <w:ilvl w:val="1"/>
          <w:numId w:val="11"/>
        </w:numPr>
        <w:suppressAutoHyphens/>
        <w:ind w:left="450" w:hanging="450"/>
        <w:jc w:val="both"/>
        <w:rPr>
          <w:rFonts w:cs="Times New Roman"/>
          <w:color w:val="000000"/>
        </w:rPr>
      </w:pPr>
      <w:r w:rsidRPr="003948FE">
        <w:rPr>
          <w:rFonts w:cs="Times New Roman"/>
          <w:color w:val="000000"/>
        </w:rPr>
        <w:t xml:space="preserve">Preču </w:t>
      </w:r>
      <w:r w:rsidR="00126D72">
        <w:rPr>
          <w:rFonts w:cs="Times New Roman"/>
          <w:color w:val="000000"/>
        </w:rPr>
        <w:t>nomu nodrošina</w:t>
      </w:r>
      <w:r w:rsidRPr="003948FE">
        <w:rPr>
          <w:rFonts w:cs="Times New Roman"/>
          <w:color w:val="000000"/>
        </w:rPr>
        <w:t xml:space="preserve"> Vienošanās dalībnieks, kurš </w:t>
      </w:r>
      <w:r w:rsidRPr="001D0734">
        <w:rPr>
          <w:rFonts w:cs="Times New Roman"/>
          <w:color w:val="000000"/>
        </w:rPr>
        <w:t xml:space="preserve">Iepirkumā </w:t>
      </w:r>
      <w:r w:rsidR="00126D72" w:rsidRPr="001D0734">
        <w:rPr>
          <w:rFonts w:cs="Times New Roman"/>
          <w:color w:val="000000"/>
        </w:rPr>
        <w:t xml:space="preserve">attiecīgajai Precei piedāvājis </w:t>
      </w:r>
      <w:r w:rsidRPr="001D0734">
        <w:rPr>
          <w:rFonts w:cs="Times New Roman"/>
          <w:color w:val="000000"/>
        </w:rPr>
        <w:t>viszemāko cenu</w:t>
      </w:r>
      <w:r w:rsidR="00126D72" w:rsidRPr="001D0734">
        <w:rPr>
          <w:rFonts w:cs="Times New Roman"/>
          <w:color w:val="000000"/>
        </w:rPr>
        <w:t xml:space="preserve"> </w:t>
      </w:r>
      <w:r w:rsidR="00C65535" w:rsidRPr="001D0734">
        <w:rPr>
          <w:rFonts w:cs="Times New Roman"/>
          <w:color w:val="000000"/>
        </w:rPr>
        <w:t>(ieskaitot piedāvāto atlaidi)</w:t>
      </w:r>
      <w:r w:rsidRPr="001D0734">
        <w:rPr>
          <w:rFonts w:cs="Times New Roman"/>
          <w:color w:val="000000"/>
        </w:rPr>
        <w:t>. Detalizēta</w:t>
      </w:r>
      <w:r w:rsidRPr="003948FE">
        <w:rPr>
          <w:rFonts w:cs="Times New Roman"/>
          <w:color w:val="000000"/>
        </w:rPr>
        <w:t xml:space="preserve"> Preču </w:t>
      </w:r>
      <w:r w:rsidR="00FC7311">
        <w:rPr>
          <w:rFonts w:cs="Times New Roman"/>
          <w:color w:val="000000"/>
        </w:rPr>
        <w:t>nomas</w:t>
      </w:r>
      <w:r w:rsidRPr="003948FE">
        <w:rPr>
          <w:rFonts w:cs="Times New Roman"/>
          <w:color w:val="000000"/>
        </w:rPr>
        <w:t xml:space="preserve"> kārtība noteikta šīs Vienošanās 4.nodaļā.</w:t>
      </w:r>
    </w:p>
    <w:p w14:paraId="2EB7027A" w14:textId="06C5AD5D" w:rsidR="00F13141" w:rsidRPr="003948FE" w:rsidRDefault="00F13141" w:rsidP="007D274E">
      <w:pPr>
        <w:numPr>
          <w:ilvl w:val="1"/>
          <w:numId w:val="11"/>
        </w:numPr>
        <w:ind w:left="450" w:hanging="450"/>
        <w:jc w:val="both"/>
        <w:rPr>
          <w:rFonts w:eastAsia="Times New Roman" w:cs="Times New Roman"/>
          <w:kern w:val="0"/>
        </w:rPr>
      </w:pPr>
      <w:r w:rsidRPr="003948FE">
        <w:rPr>
          <w:rFonts w:eastAsia="Times New Roman" w:cs="Times New Roman"/>
          <w:kern w:val="0"/>
        </w:rPr>
        <w:t xml:space="preserve">Vienošanās 1.2.punktā norādītais Vienošanās dalībnieks </w:t>
      </w:r>
      <w:r w:rsidR="00FC7311">
        <w:rPr>
          <w:rFonts w:eastAsia="Times New Roman" w:cs="Times New Roman"/>
          <w:kern w:val="0"/>
        </w:rPr>
        <w:t>iznomā</w:t>
      </w:r>
      <w:r w:rsidRPr="003948FE">
        <w:rPr>
          <w:rFonts w:eastAsia="Times New Roman" w:cs="Times New Roman"/>
          <w:kern w:val="0"/>
        </w:rPr>
        <w:t xml:space="preserve"> Preci saskaņā ar tehnisko specifikāciju un Piegādātāja tehnisko piedāvājumu (Pielikums Nr.1) un finanšu piedāvājumu (Pielikums Nr.2), kas ir Vienošanās  neatņemama sastāvdaļa, ievērojot Vienošanās 4.nodaļas nosacījumus. </w:t>
      </w:r>
    </w:p>
    <w:p w14:paraId="3DE6C754" w14:textId="20C1F1F6" w:rsidR="00F13141" w:rsidRPr="003948FE" w:rsidRDefault="00F13141" w:rsidP="007D274E">
      <w:pPr>
        <w:numPr>
          <w:ilvl w:val="1"/>
          <w:numId w:val="11"/>
        </w:numPr>
        <w:ind w:left="450" w:hanging="450"/>
        <w:jc w:val="both"/>
        <w:rPr>
          <w:rFonts w:eastAsia="Times New Roman" w:cs="Times New Roman"/>
          <w:kern w:val="0"/>
        </w:rPr>
      </w:pPr>
      <w:r w:rsidRPr="003948FE">
        <w:rPr>
          <w:rFonts w:eastAsia="Times New Roman" w:cs="Times New Roman"/>
          <w:b/>
          <w:bCs/>
          <w:kern w:val="0"/>
        </w:rPr>
        <w:t xml:space="preserve">Pasūtītājs Vienošanās izpildes laikā ir tiesīgs </w:t>
      </w:r>
      <w:r w:rsidR="00FC7311">
        <w:rPr>
          <w:rFonts w:eastAsia="Times New Roman" w:cs="Times New Roman"/>
          <w:b/>
          <w:bCs/>
          <w:kern w:val="0"/>
        </w:rPr>
        <w:t>nomāt</w:t>
      </w:r>
      <w:r w:rsidRPr="003948FE">
        <w:rPr>
          <w:rFonts w:eastAsia="Times New Roman" w:cs="Times New Roman"/>
          <w:b/>
          <w:bCs/>
          <w:kern w:val="0"/>
        </w:rPr>
        <w:t xml:space="preserve"> Preces tādā apjomā, kāds tam ir nepieciešams. </w:t>
      </w:r>
      <w:r w:rsidRPr="003948FE">
        <w:rPr>
          <w:rFonts w:eastAsia="Times New Roman" w:cs="Times New Roman"/>
          <w:bCs/>
          <w:kern w:val="0"/>
        </w:rPr>
        <w:t>Vienošanās</w:t>
      </w:r>
      <w:r w:rsidRPr="003948FE">
        <w:rPr>
          <w:rFonts w:eastAsia="Times New Roman" w:cs="Times New Roman"/>
          <w:kern w:val="0"/>
        </w:rPr>
        <w:t xml:space="preserve"> darbības laikā Pasūtītājam nav pienākums </w:t>
      </w:r>
      <w:r w:rsidR="00FC7311">
        <w:rPr>
          <w:rFonts w:eastAsia="Times New Roman" w:cs="Times New Roman"/>
          <w:kern w:val="0"/>
        </w:rPr>
        <w:t>nomāt</w:t>
      </w:r>
      <w:r w:rsidRPr="003948FE">
        <w:rPr>
          <w:rFonts w:eastAsia="Times New Roman" w:cs="Times New Roman"/>
          <w:kern w:val="0"/>
        </w:rPr>
        <w:t xml:space="preserve"> Preces Vienošanās 2.2. punktā noteiktās summas apmērā.</w:t>
      </w:r>
    </w:p>
    <w:p w14:paraId="521148DB" w14:textId="7F83EAAF" w:rsidR="007D274E" w:rsidRDefault="007D274E" w:rsidP="007D274E">
      <w:pPr>
        <w:numPr>
          <w:ilvl w:val="1"/>
          <w:numId w:val="11"/>
        </w:numPr>
        <w:ind w:left="450" w:hanging="450"/>
        <w:jc w:val="both"/>
      </w:pPr>
      <w:r w:rsidRPr="00D5613F">
        <w:t>Ja Pasūtītājam būs nepieciešams</w:t>
      </w:r>
      <w:r w:rsidR="00C61BC5">
        <w:t xml:space="preserve"> nomāt</w:t>
      </w:r>
      <w:r w:rsidRPr="00D5613F">
        <w:t xml:space="preserve"> </w:t>
      </w:r>
      <w:r>
        <w:t>P</w:t>
      </w:r>
      <w:r w:rsidRPr="00D5613F">
        <w:t xml:space="preserve">reces, </w:t>
      </w:r>
      <w:r>
        <w:t>kuras</w:t>
      </w:r>
      <w:r w:rsidRPr="00D5613F">
        <w:t xml:space="preserve"> nav iekļautas tehniskajā specifikācijā un ir </w:t>
      </w:r>
      <w:r>
        <w:t>Vienošanās dalībnieka sortimentā, šādu P</w:t>
      </w:r>
      <w:r w:rsidRPr="00D5613F">
        <w:t xml:space="preserve">reču piegāde notiks tikai pēc cenas </w:t>
      </w:r>
      <w:r>
        <w:t>saskaņošanas ar P</w:t>
      </w:r>
      <w:r w:rsidRPr="00D5613F">
        <w:t>asūtītāju</w:t>
      </w:r>
      <w:r>
        <w:t>, ievērojot Vienošanās 4.nodaļā noteikto kārtību</w:t>
      </w:r>
      <w:r w:rsidRPr="00D5613F">
        <w:t xml:space="preserve">. </w:t>
      </w:r>
      <w:r>
        <w:t>Vienošanās dalībnieks</w:t>
      </w:r>
      <w:r w:rsidRPr="00D5613F">
        <w:t xml:space="preserve"> šādām precēm piedāvā cenu, kas nepārsniedz tā preču katalogā, tirdzniecības vietā vai</w:t>
      </w:r>
      <w:r>
        <w:t xml:space="preserve"> interneta veikalā norādīto šo p</w:t>
      </w:r>
      <w:r w:rsidRPr="00D5613F">
        <w:t xml:space="preserve">reču cenu (ja tā atšķiras minētajos avotos, tad cena nepārsniedz lētāko no norādītajām). Šādu </w:t>
      </w:r>
      <w:r>
        <w:t>P</w:t>
      </w:r>
      <w:r w:rsidRPr="00D5613F">
        <w:t>reču apjoms vispārīgās vienošanās izpildes laikā nevar pārsniegt 10% no vispārīgās vienošanās kopējās cenas bez PVN</w:t>
      </w:r>
      <w:r>
        <w:t xml:space="preserve">. </w:t>
      </w:r>
    </w:p>
    <w:p w14:paraId="02CF35A3" w14:textId="523AC638" w:rsidR="00663EA3" w:rsidRPr="00663EA3" w:rsidRDefault="00663EA3" w:rsidP="007D274E">
      <w:pPr>
        <w:numPr>
          <w:ilvl w:val="1"/>
          <w:numId w:val="11"/>
        </w:numPr>
        <w:ind w:left="450" w:hanging="450"/>
        <w:jc w:val="both"/>
      </w:pPr>
      <w:r w:rsidRPr="00663EA3">
        <w:t>Vispārīgās vienošanās izpildes vieta ir</w:t>
      </w:r>
      <w:r w:rsidRPr="00663EA3">
        <w:rPr>
          <w:bCs/>
          <w:sz w:val="22"/>
          <w:szCs w:val="22"/>
        </w:rPr>
        <w:t xml:space="preserve"> </w:t>
      </w:r>
      <w:r w:rsidRPr="00663EA3">
        <w:rPr>
          <w:bCs/>
        </w:rPr>
        <w:t>Pilsoņu iela 13, Rīga, LV – 1002</w:t>
      </w:r>
      <w:r>
        <w:rPr>
          <w:bCs/>
        </w:rPr>
        <w:t>.</w:t>
      </w:r>
    </w:p>
    <w:p w14:paraId="2FC1B076" w14:textId="77777777" w:rsidR="00F13141" w:rsidRPr="003948FE" w:rsidRDefault="00F13141" w:rsidP="00F13141">
      <w:pPr>
        <w:ind w:left="450"/>
        <w:jc w:val="both"/>
        <w:rPr>
          <w:rFonts w:eastAsia="Times New Roman" w:cs="Times New Roman"/>
          <w:kern w:val="0"/>
        </w:rPr>
      </w:pPr>
    </w:p>
    <w:p w14:paraId="349B7808" w14:textId="77777777" w:rsidR="00F13141" w:rsidRPr="003948FE" w:rsidRDefault="00F13141" w:rsidP="00F13141">
      <w:pPr>
        <w:numPr>
          <w:ilvl w:val="0"/>
          <w:numId w:val="11"/>
        </w:numPr>
        <w:autoSpaceDE w:val="0"/>
        <w:autoSpaceDN w:val="0"/>
        <w:adjustRightInd w:val="0"/>
        <w:rPr>
          <w:rFonts w:cs="Times New Roman"/>
          <w:b/>
          <w:bCs/>
          <w:color w:val="000000"/>
        </w:rPr>
      </w:pPr>
      <w:r w:rsidRPr="003948FE">
        <w:rPr>
          <w:rFonts w:cs="Times New Roman"/>
          <w:b/>
          <w:bCs/>
          <w:color w:val="000000"/>
        </w:rPr>
        <w:lastRenderedPageBreak/>
        <w:t>VIENOŠANĀS TERMIŅŠ, VIENOŠANĀS KOPĒJĀ SUMMA UN NORĒĶINU KĀRTĪBA</w:t>
      </w:r>
    </w:p>
    <w:p w14:paraId="4B58AA97" w14:textId="2EB3A485" w:rsidR="00F13141" w:rsidRPr="003948FE" w:rsidRDefault="00F13141" w:rsidP="00F13141">
      <w:pPr>
        <w:numPr>
          <w:ilvl w:val="1"/>
          <w:numId w:val="11"/>
        </w:numPr>
        <w:tabs>
          <w:tab w:val="left" w:pos="450"/>
        </w:tabs>
        <w:autoSpaceDE w:val="0"/>
        <w:autoSpaceDN w:val="0"/>
        <w:adjustRightInd w:val="0"/>
        <w:ind w:left="630" w:hanging="540"/>
        <w:jc w:val="both"/>
        <w:rPr>
          <w:rFonts w:cs="Times New Roman"/>
          <w:color w:val="000000"/>
        </w:rPr>
      </w:pPr>
      <w:r w:rsidRPr="003948FE">
        <w:rPr>
          <w:rFonts w:cs="Times New Roman"/>
          <w:color w:val="000000"/>
        </w:rPr>
        <w:t xml:space="preserve">   Vienošanās termiņš ir </w:t>
      </w:r>
      <w:r w:rsidR="00FC7311">
        <w:rPr>
          <w:rFonts w:cs="Times New Roman"/>
          <w:color w:val="000000"/>
        </w:rPr>
        <w:t>36</w:t>
      </w:r>
      <w:r w:rsidRPr="003948FE">
        <w:rPr>
          <w:rFonts w:cs="Times New Roman"/>
          <w:color w:val="000000"/>
        </w:rPr>
        <w:t xml:space="preserve"> (</w:t>
      </w:r>
      <w:r w:rsidR="00FC7311">
        <w:rPr>
          <w:rFonts w:cs="Times New Roman"/>
          <w:color w:val="000000"/>
        </w:rPr>
        <w:t>trīsdesmit seši</w:t>
      </w:r>
      <w:r w:rsidRPr="003948FE">
        <w:rPr>
          <w:rFonts w:cs="Times New Roman"/>
          <w:color w:val="000000"/>
        </w:rPr>
        <w:t>) mēneši no Vienošanās noslēgšanas dienas vai kamēr tiek sasniegta kopējā Vienošanās summa.</w:t>
      </w:r>
    </w:p>
    <w:p w14:paraId="23953AF9" w14:textId="77777777" w:rsidR="00F13141" w:rsidRPr="003948FE" w:rsidRDefault="00F13141" w:rsidP="00F13141">
      <w:pPr>
        <w:numPr>
          <w:ilvl w:val="1"/>
          <w:numId w:val="11"/>
        </w:numPr>
        <w:tabs>
          <w:tab w:val="left" w:pos="450"/>
        </w:tabs>
        <w:autoSpaceDE w:val="0"/>
        <w:autoSpaceDN w:val="0"/>
        <w:adjustRightInd w:val="0"/>
        <w:ind w:left="630" w:hanging="540"/>
        <w:jc w:val="both"/>
        <w:rPr>
          <w:rFonts w:cs="Times New Roman"/>
          <w:color w:val="000000"/>
        </w:rPr>
      </w:pPr>
      <w:r w:rsidRPr="003948FE">
        <w:rPr>
          <w:rFonts w:cs="Times New Roman"/>
          <w:color w:val="000000"/>
        </w:rPr>
        <w:t xml:space="preserve">   Vienošanās kopējā summa </w:t>
      </w:r>
      <w:r w:rsidRPr="003948FE">
        <w:rPr>
          <w:rFonts w:cs="Times New Roman"/>
          <w:color w:val="000000"/>
          <w:spacing w:val="-7"/>
        </w:rPr>
        <w:t>ir</w:t>
      </w:r>
      <w:r w:rsidRPr="003948FE">
        <w:rPr>
          <w:rFonts w:cs="Times New Roman"/>
          <w:b/>
          <w:color w:val="000000"/>
          <w:spacing w:val="-7"/>
        </w:rPr>
        <w:t xml:space="preserve"> 41 999,00 EUR (četrdesmit viens tūkstotis deviņi simti deviņdesmit deviņi eiro un 00 centi)</w:t>
      </w:r>
      <w:r w:rsidRPr="003948FE">
        <w:rPr>
          <w:rFonts w:cs="Times New Roman"/>
          <w:color w:val="000000"/>
          <w:spacing w:val="-7"/>
        </w:rPr>
        <w:t xml:space="preserve"> bez PVN.</w:t>
      </w:r>
    </w:p>
    <w:p w14:paraId="2F042D50" w14:textId="06A59B76" w:rsidR="00F13141" w:rsidRPr="003948FE" w:rsidRDefault="00F13141" w:rsidP="00F13141">
      <w:pPr>
        <w:numPr>
          <w:ilvl w:val="1"/>
          <w:numId w:val="11"/>
        </w:numPr>
        <w:ind w:left="630" w:hanging="540"/>
        <w:jc w:val="both"/>
        <w:rPr>
          <w:rFonts w:eastAsia="Times New Roman" w:cs="Times New Roman"/>
          <w:kern w:val="0"/>
        </w:rPr>
      </w:pPr>
      <w:r w:rsidRPr="003948FE">
        <w:rPr>
          <w:rFonts w:eastAsia="Times New Roman" w:cs="Times New Roman"/>
          <w:kern w:val="0"/>
        </w:rPr>
        <w:t xml:space="preserve">Vienošanās kopējo summu veido visu </w:t>
      </w:r>
      <w:r w:rsidR="00C61BC5">
        <w:rPr>
          <w:rFonts w:eastAsia="Times New Roman" w:cs="Times New Roman"/>
          <w:kern w:val="0"/>
        </w:rPr>
        <w:t>nomāto</w:t>
      </w:r>
      <w:r w:rsidRPr="003948FE">
        <w:rPr>
          <w:rFonts w:eastAsia="Times New Roman" w:cs="Times New Roman"/>
          <w:kern w:val="0"/>
        </w:rPr>
        <w:t xml:space="preserve"> Preču kopējā vērtība, kuras Pasūtītājs ir saņēmis šīs Vienošanās darbības laikā.</w:t>
      </w:r>
    </w:p>
    <w:p w14:paraId="4E4B1B25" w14:textId="77777777" w:rsidR="00F13141" w:rsidRPr="003948FE" w:rsidRDefault="00F13141" w:rsidP="00F13141">
      <w:pPr>
        <w:numPr>
          <w:ilvl w:val="1"/>
          <w:numId w:val="11"/>
        </w:numPr>
        <w:ind w:left="630" w:hanging="540"/>
        <w:jc w:val="both"/>
        <w:rPr>
          <w:rFonts w:eastAsia="Times New Roman" w:cs="Times New Roman"/>
          <w:kern w:val="0"/>
        </w:rPr>
      </w:pPr>
      <w:r w:rsidRPr="003948FE">
        <w:rPr>
          <w:rFonts w:eastAsia="Times New Roman" w:cs="Times New Roman"/>
          <w:kern w:val="0"/>
        </w:rPr>
        <w:t xml:space="preserve">Preču cena Vienošanās izpildes laikā nevar pārsniegt Vienošanās dalībnieka Iepirkumā iesniegtajā finanšu piedāvājumā (Vienošanās Pielikums Nr.2) norādīto attiecīgās vienības cenu. Preces cenā ir iekļautas visas ar Preces piegādi saistītās izmaksas – Preces piegādes izmaksas, nodokļi, darbaspēka izmaksas, tehniskais nodrošinājumus u.c. </w:t>
      </w:r>
    </w:p>
    <w:p w14:paraId="325D466A" w14:textId="60211087" w:rsidR="00F13141" w:rsidRPr="003948FE" w:rsidRDefault="00F13141" w:rsidP="00F13141">
      <w:pPr>
        <w:numPr>
          <w:ilvl w:val="1"/>
          <w:numId w:val="11"/>
        </w:numPr>
        <w:ind w:left="630" w:hanging="540"/>
        <w:jc w:val="both"/>
        <w:rPr>
          <w:rFonts w:eastAsia="Times New Roman" w:cs="Times New Roman"/>
          <w:kern w:val="0"/>
        </w:rPr>
      </w:pPr>
      <w:r w:rsidRPr="003948FE">
        <w:rPr>
          <w:rFonts w:eastAsia="Times New Roman" w:cs="Times New Roman"/>
          <w:kern w:val="0"/>
        </w:rPr>
        <w:t xml:space="preserve">Pasūtītājs veic faktiski </w:t>
      </w:r>
      <w:r w:rsidR="00C61BC5">
        <w:rPr>
          <w:rFonts w:eastAsia="Times New Roman" w:cs="Times New Roman"/>
          <w:kern w:val="0"/>
        </w:rPr>
        <w:t>nomāto</w:t>
      </w:r>
      <w:r w:rsidRPr="003948FE">
        <w:rPr>
          <w:rFonts w:eastAsia="Times New Roman" w:cs="Times New Roman"/>
          <w:kern w:val="0"/>
        </w:rPr>
        <w:t xml:space="preserve"> Preču apmaksu Vispārīgās vienošanās dalībniekam 30 (trīsdesmit) dienu laikā </w:t>
      </w:r>
      <w:r w:rsidRPr="001D0734">
        <w:rPr>
          <w:rFonts w:eastAsia="Times New Roman" w:cs="Times New Roman"/>
          <w:kern w:val="0"/>
        </w:rPr>
        <w:t>pēc preču pavadzīmes</w:t>
      </w:r>
      <w:r w:rsidR="00726D3A">
        <w:rPr>
          <w:rFonts w:eastAsia="Times New Roman" w:cs="Times New Roman"/>
          <w:kern w:val="0"/>
        </w:rPr>
        <w:tab/>
        <w:t xml:space="preserve"> vai rēķina </w:t>
      </w:r>
      <w:r w:rsidRPr="003948FE">
        <w:rPr>
          <w:rFonts w:eastAsia="Times New Roman" w:cs="Times New Roman"/>
          <w:kern w:val="0"/>
        </w:rPr>
        <w:t xml:space="preserve">saņemšanas.  </w:t>
      </w:r>
    </w:p>
    <w:p w14:paraId="3F632088" w14:textId="6C615CCC" w:rsidR="00F13141" w:rsidRPr="003948FE" w:rsidRDefault="00F13141" w:rsidP="00F13141">
      <w:pPr>
        <w:numPr>
          <w:ilvl w:val="1"/>
          <w:numId w:val="11"/>
        </w:numPr>
        <w:ind w:left="630" w:hanging="540"/>
        <w:jc w:val="both"/>
        <w:rPr>
          <w:rFonts w:eastAsia="Times New Roman" w:cs="Times New Roman"/>
          <w:noProof/>
          <w:kern w:val="0"/>
        </w:rPr>
      </w:pPr>
      <w:r w:rsidRPr="003948FE">
        <w:rPr>
          <w:rFonts w:eastAsia="Times New Roman" w:cs="Times New Roman"/>
          <w:noProof/>
          <w:kern w:val="0"/>
        </w:rPr>
        <w:t>Izrakstot pavadzīmi</w:t>
      </w:r>
      <w:r w:rsidR="00726D3A">
        <w:rPr>
          <w:rFonts w:eastAsia="Times New Roman" w:cs="Times New Roman"/>
          <w:noProof/>
          <w:kern w:val="0"/>
        </w:rPr>
        <w:t xml:space="preserve"> vai rēķinu</w:t>
      </w:r>
      <w:r w:rsidRPr="003948FE">
        <w:rPr>
          <w:rFonts w:eastAsia="Times New Roman" w:cs="Times New Roman"/>
          <w:noProof/>
          <w:kern w:val="0"/>
        </w:rPr>
        <w:t>, tajā jānorāda iepirkuma identifikācijas numurs, Vienošanās numurs, datums un Pasūtītāja kontaktpersona, pretējā gadījumā Pasūtītājs ir tiesīgs bez soda sankciju piemērošanas kavēt šajā Vienošanās noteikto maksājumu termiņu. Ja Vienošanās dalībnieks nav iekļāvis šajā punktā noteikto informāciju pavadzīmē, Pasūtītājam ir tiesības prasīt Vienošanās dalībniekam veikt atbilstošas korekcijas pavadzīmē vai rēķinā.</w:t>
      </w:r>
    </w:p>
    <w:p w14:paraId="58E3DAF2" w14:textId="77777777" w:rsidR="00F13141" w:rsidRPr="003948FE" w:rsidRDefault="00F13141" w:rsidP="00F13141">
      <w:pPr>
        <w:pStyle w:val="BodyText"/>
        <w:widowControl/>
        <w:numPr>
          <w:ilvl w:val="1"/>
          <w:numId w:val="11"/>
        </w:numPr>
        <w:autoSpaceDE/>
        <w:autoSpaceDN/>
        <w:adjustRightInd/>
        <w:ind w:left="630" w:right="-5" w:hanging="540"/>
        <w:rPr>
          <w:szCs w:val="24"/>
        </w:rPr>
      </w:pPr>
      <w:r w:rsidRPr="003948FE">
        <w:rPr>
          <w:rFonts w:eastAsia="Times New Roman"/>
          <w:noProof/>
          <w:szCs w:val="24"/>
        </w:rPr>
        <w:t>Vienošanās dalībniekam</w:t>
      </w:r>
      <w:r w:rsidRPr="003948FE">
        <w:rPr>
          <w:szCs w:val="24"/>
        </w:rPr>
        <w:t xml:space="preserve"> nav tiesības visā Vienošanās darbības laikā palielināt Vienošanās pielikumā Nr. 1 norādītās cenas.</w:t>
      </w:r>
    </w:p>
    <w:p w14:paraId="38535214" w14:textId="77777777" w:rsidR="00F13141" w:rsidRPr="003948FE" w:rsidRDefault="00F13141" w:rsidP="00F13141">
      <w:pPr>
        <w:ind w:left="720"/>
        <w:jc w:val="both"/>
        <w:rPr>
          <w:rFonts w:eastAsia="Times New Roman" w:cs="Times New Roman"/>
          <w:color w:val="00B050"/>
          <w:kern w:val="0"/>
        </w:rPr>
      </w:pPr>
    </w:p>
    <w:p w14:paraId="6F808CC6" w14:textId="77777777" w:rsidR="00F13141" w:rsidRPr="003948FE" w:rsidRDefault="00F13141" w:rsidP="00F13141">
      <w:pPr>
        <w:rPr>
          <w:rFonts w:eastAsia="Times New Roman" w:cs="Times New Roman"/>
          <w:b/>
          <w:caps/>
          <w:kern w:val="0"/>
        </w:rPr>
      </w:pPr>
      <w:r w:rsidRPr="003948FE">
        <w:rPr>
          <w:rFonts w:eastAsia="Times New Roman" w:cs="Times New Roman"/>
          <w:b/>
          <w:caps/>
          <w:kern w:val="0"/>
        </w:rPr>
        <w:t>3.Pārstāvības noteikumi</w:t>
      </w:r>
    </w:p>
    <w:p w14:paraId="31A57B05" w14:textId="0E0E0FA5" w:rsidR="00F13141" w:rsidRPr="003948FE" w:rsidRDefault="00F13141" w:rsidP="00F13141">
      <w:pPr>
        <w:numPr>
          <w:ilvl w:val="1"/>
          <w:numId w:val="12"/>
        </w:numPr>
        <w:jc w:val="both"/>
        <w:rPr>
          <w:rFonts w:eastAsia="Times New Roman" w:cs="Times New Roman"/>
          <w:kern w:val="0"/>
        </w:rPr>
      </w:pPr>
      <w:r w:rsidRPr="003948FE">
        <w:rPr>
          <w:rFonts w:eastAsia="Times New Roman" w:cs="Times New Roman"/>
          <w:kern w:val="0"/>
        </w:rPr>
        <w:t>Lai pasūtītu un pieņemtu Prec</w:t>
      </w:r>
      <w:r w:rsidR="00726D3A">
        <w:rPr>
          <w:rFonts w:eastAsia="Times New Roman" w:cs="Times New Roman"/>
          <w:kern w:val="0"/>
        </w:rPr>
        <w:t>es nomu</w:t>
      </w:r>
      <w:r w:rsidRPr="003948FE">
        <w:rPr>
          <w:rFonts w:eastAsia="Times New Roman" w:cs="Times New Roman"/>
          <w:kern w:val="0"/>
        </w:rPr>
        <w:t xml:space="preserve">, parakstītu Preču </w:t>
      </w:r>
      <w:r w:rsidR="00726D3A">
        <w:rPr>
          <w:rFonts w:eastAsia="Times New Roman" w:cs="Times New Roman"/>
          <w:kern w:val="0"/>
        </w:rPr>
        <w:t xml:space="preserve">rēķinu vai pavadzīmi </w:t>
      </w:r>
      <w:r w:rsidRPr="003948FE">
        <w:rPr>
          <w:rFonts w:eastAsia="Times New Roman" w:cs="Times New Roman"/>
          <w:kern w:val="0"/>
        </w:rPr>
        <w:t xml:space="preserve">vai paziņotu Vienošanās dalībniekam par konstatētiem Preces trūkumiem, Pasūtītājs pilnvaro savu pārstāvi </w:t>
      </w:r>
      <w:r w:rsidR="00DA6F57">
        <w:rPr>
          <w:rFonts w:eastAsia="Times New Roman" w:cs="Times New Roman"/>
          <w:kern w:val="0"/>
        </w:rPr>
        <w:t>_______________________</w:t>
      </w:r>
      <w:r w:rsidRPr="003948FE">
        <w:rPr>
          <w:rFonts w:eastAsia="Times New Roman" w:cs="Times New Roman"/>
          <w:kern w:val="0"/>
        </w:rPr>
        <w:t>.</w:t>
      </w:r>
    </w:p>
    <w:p w14:paraId="346D48A8" w14:textId="77777777" w:rsidR="00F13141" w:rsidRPr="003948FE" w:rsidRDefault="00F13141" w:rsidP="00F13141">
      <w:pPr>
        <w:numPr>
          <w:ilvl w:val="1"/>
          <w:numId w:val="12"/>
        </w:numPr>
        <w:jc w:val="both"/>
        <w:rPr>
          <w:rFonts w:eastAsia="Times New Roman" w:cs="Times New Roman"/>
          <w:kern w:val="0"/>
        </w:rPr>
      </w:pPr>
      <w:r w:rsidRPr="003948FE">
        <w:rPr>
          <w:rFonts w:eastAsia="Times New Roman" w:cs="Times New Roman"/>
          <w:kern w:val="0"/>
        </w:rPr>
        <w:t>Pasūtītāja pārstāvja pienākumos ietilpst:</w:t>
      </w:r>
    </w:p>
    <w:p w14:paraId="5F8926B4" w14:textId="77777777" w:rsidR="00F13141" w:rsidRPr="003948FE" w:rsidRDefault="00F13141" w:rsidP="00F13141">
      <w:pPr>
        <w:numPr>
          <w:ilvl w:val="2"/>
          <w:numId w:val="12"/>
        </w:numPr>
        <w:tabs>
          <w:tab w:val="num" w:pos="1134"/>
        </w:tabs>
        <w:ind w:left="1134" w:hanging="708"/>
        <w:jc w:val="both"/>
        <w:rPr>
          <w:rFonts w:eastAsia="Times New Roman" w:cs="Times New Roman"/>
          <w:kern w:val="0"/>
        </w:rPr>
      </w:pPr>
      <w:r w:rsidRPr="003948FE">
        <w:rPr>
          <w:rFonts w:eastAsia="Times New Roman" w:cs="Times New Roman"/>
          <w:kern w:val="0"/>
        </w:rPr>
        <w:t>apzināt nepieciešamo Preču veidu un daudzumu un veikt to pasūtīšanu no Vienošanās dalībnieka saskaņā ar Vienošanās 4.nodaļas nosacījumiem;</w:t>
      </w:r>
    </w:p>
    <w:p w14:paraId="2B9EA0C8" w14:textId="01BB85D5" w:rsidR="00F13141" w:rsidRPr="003948FE" w:rsidRDefault="00F13141" w:rsidP="00F13141">
      <w:pPr>
        <w:numPr>
          <w:ilvl w:val="2"/>
          <w:numId w:val="12"/>
        </w:numPr>
        <w:tabs>
          <w:tab w:val="num" w:pos="1134"/>
        </w:tabs>
        <w:ind w:left="1134" w:hanging="708"/>
        <w:jc w:val="both"/>
        <w:rPr>
          <w:rFonts w:eastAsia="Times New Roman" w:cs="Times New Roman"/>
          <w:kern w:val="0"/>
        </w:rPr>
      </w:pPr>
      <w:r w:rsidRPr="003948FE">
        <w:rPr>
          <w:rFonts w:eastAsia="Times New Roman" w:cs="Times New Roman"/>
          <w:kern w:val="0"/>
        </w:rPr>
        <w:t xml:space="preserve">pārbaudīt </w:t>
      </w:r>
      <w:r w:rsidR="00726D3A">
        <w:rPr>
          <w:rFonts w:eastAsia="Times New Roman" w:cs="Times New Roman"/>
          <w:kern w:val="0"/>
        </w:rPr>
        <w:t>iznomāto</w:t>
      </w:r>
      <w:r w:rsidRPr="003948FE">
        <w:rPr>
          <w:rFonts w:eastAsia="Times New Roman" w:cs="Times New Roman"/>
          <w:kern w:val="0"/>
        </w:rPr>
        <w:t xml:space="preserve"> Preču kvalitāti un to atbilstību tehniskajai specifikācijai;</w:t>
      </w:r>
    </w:p>
    <w:p w14:paraId="7F8AE6E1" w14:textId="184EFF26" w:rsidR="00F13141" w:rsidRPr="003948FE" w:rsidRDefault="00F13141" w:rsidP="00F13141">
      <w:pPr>
        <w:numPr>
          <w:ilvl w:val="2"/>
          <w:numId w:val="12"/>
        </w:numPr>
        <w:tabs>
          <w:tab w:val="num" w:pos="1134"/>
        </w:tabs>
        <w:ind w:left="1134" w:hanging="708"/>
        <w:jc w:val="both"/>
        <w:rPr>
          <w:rFonts w:eastAsia="Times New Roman" w:cs="Times New Roman"/>
          <w:kern w:val="0"/>
        </w:rPr>
      </w:pPr>
      <w:r w:rsidRPr="003948FE">
        <w:rPr>
          <w:rFonts w:eastAsia="Times New Roman" w:cs="Times New Roman"/>
          <w:kern w:val="0"/>
        </w:rPr>
        <w:t>pieņemt Preces.</w:t>
      </w:r>
    </w:p>
    <w:p w14:paraId="0A996515" w14:textId="77777777" w:rsidR="00F13141" w:rsidRPr="003948FE" w:rsidRDefault="00F13141" w:rsidP="00F13141">
      <w:pPr>
        <w:numPr>
          <w:ilvl w:val="1"/>
          <w:numId w:val="12"/>
        </w:numPr>
        <w:jc w:val="both"/>
        <w:rPr>
          <w:rFonts w:eastAsia="Times New Roman" w:cs="Times New Roman"/>
          <w:kern w:val="0"/>
        </w:rPr>
      </w:pPr>
      <w:r w:rsidRPr="003948FE">
        <w:rPr>
          <w:rFonts w:eastAsia="Times New Roman" w:cs="Times New Roman"/>
          <w:kern w:val="0"/>
        </w:rPr>
        <w:t xml:space="preserve">Vienošanās dalībnieks pilnvaro savu pārstāvi/-jus </w:t>
      </w:r>
      <w:r w:rsidRPr="003948FE">
        <w:rPr>
          <w:rFonts w:eastAsia="Times New Roman" w:cs="Times New Roman"/>
          <w:kern w:val="0"/>
          <w:highlight w:val="darkGray"/>
        </w:rPr>
        <w:t>______________</w:t>
      </w:r>
      <w:r w:rsidRPr="003948FE">
        <w:rPr>
          <w:rFonts w:eastAsia="Times New Roman" w:cs="Times New Roman"/>
          <w:kern w:val="0"/>
        </w:rPr>
        <w:t xml:space="preserve">(vārds, uzvārds), </w:t>
      </w:r>
      <w:r w:rsidRPr="003948FE">
        <w:rPr>
          <w:rFonts w:eastAsia="Times New Roman" w:cs="Times New Roman"/>
          <w:kern w:val="0"/>
          <w:highlight w:val="darkGray"/>
        </w:rPr>
        <w:t>_______</w:t>
      </w:r>
      <w:r w:rsidRPr="003948FE">
        <w:rPr>
          <w:rFonts w:eastAsia="Times New Roman" w:cs="Times New Roman"/>
          <w:kern w:val="0"/>
        </w:rPr>
        <w:t>(tālr.), lai nodrošinātu Vienošanās noteikto saistību izpildi.</w:t>
      </w:r>
    </w:p>
    <w:p w14:paraId="39C78649" w14:textId="77777777" w:rsidR="00F13141" w:rsidRPr="003948FE" w:rsidRDefault="00F13141" w:rsidP="00F13141">
      <w:pPr>
        <w:jc w:val="both"/>
        <w:rPr>
          <w:rFonts w:eastAsia="Times New Roman" w:cs="Times New Roman"/>
          <w:kern w:val="0"/>
        </w:rPr>
      </w:pPr>
    </w:p>
    <w:p w14:paraId="36776614" w14:textId="547624A1" w:rsidR="00F13141" w:rsidRPr="003948FE" w:rsidRDefault="003C730A" w:rsidP="00F13141">
      <w:pPr>
        <w:numPr>
          <w:ilvl w:val="0"/>
          <w:numId w:val="12"/>
        </w:numPr>
        <w:rPr>
          <w:rFonts w:eastAsia="Times New Roman" w:cs="Times New Roman"/>
          <w:b/>
          <w:caps/>
          <w:color w:val="000000"/>
          <w:kern w:val="0"/>
        </w:rPr>
      </w:pPr>
      <w:r>
        <w:rPr>
          <w:rFonts w:eastAsia="Times New Roman" w:cs="Times New Roman"/>
          <w:b/>
          <w:bCs/>
          <w:caps/>
          <w:color w:val="000000"/>
          <w:kern w:val="0"/>
        </w:rPr>
        <w:t>PREČU NOMAS</w:t>
      </w:r>
      <w:r w:rsidR="00F13141" w:rsidRPr="003948FE">
        <w:rPr>
          <w:rFonts w:eastAsia="Times New Roman" w:cs="Times New Roman"/>
          <w:b/>
          <w:bCs/>
          <w:caps/>
          <w:color w:val="000000"/>
          <w:kern w:val="0"/>
        </w:rPr>
        <w:t xml:space="preserve"> NOTEIKUMI un izpilde</w:t>
      </w:r>
    </w:p>
    <w:p w14:paraId="1D93D2A7" w14:textId="49A0D08E"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Preču </w:t>
      </w:r>
      <w:r w:rsidR="003C730A">
        <w:rPr>
          <w:rFonts w:eastAsia="Times New Roman" w:cs="Times New Roman"/>
          <w:color w:val="000000"/>
          <w:kern w:val="0"/>
        </w:rPr>
        <w:t>nomu</w:t>
      </w:r>
      <w:r w:rsidRPr="003948FE">
        <w:rPr>
          <w:rFonts w:eastAsia="Times New Roman" w:cs="Times New Roman"/>
          <w:color w:val="000000"/>
          <w:kern w:val="0"/>
        </w:rPr>
        <w:t xml:space="preserve"> Pasūtītājam nodrošina tas Vienošanās dalībnieks, kurš Iepirkumā iesniedzis piedāvājumu ar viszemāko cenu attiecīgajā Tehni</w:t>
      </w:r>
      <w:r w:rsidR="00705140">
        <w:rPr>
          <w:rFonts w:eastAsia="Times New Roman" w:cs="Times New Roman"/>
          <w:color w:val="000000"/>
          <w:kern w:val="0"/>
        </w:rPr>
        <w:t>skās specifikācijas pozīcijā</w:t>
      </w:r>
      <w:r w:rsidRPr="003948FE">
        <w:rPr>
          <w:rFonts w:eastAsia="Times New Roman" w:cs="Times New Roman"/>
          <w:color w:val="000000"/>
          <w:kern w:val="0"/>
        </w:rPr>
        <w:t>. Ja Vienošanās dalībniek</w:t>
      </w:r>
      <w:r w:rsidR="00705140">
        <w:rPr>
          <w:rFonts w:eastAsia="Times New Roman" w:cs="Times New Roman"/>
          <w:color w:val="000000"/>
          <w:kern w:val="0"/>
        </w:rPr>
        <w:t>a</w:t>
      </w:r>
      <w:r w:rsidRPr="003948FE">
        <w:rPr>
          <w:rFonts w:eastAsia="Times New Roman" w:cs="Times New Roman"/>
          <w:color w:val="000000"/>
          <w:kern w:val="0"/>
        </w:rPr>
        <w:t>m nav Preces attiecīgajā pozīcijā, Preces piegādi Pasūtītājam nodrošina tas Vienošanās dalībnieks, kurš Iepirkumā iesniedzis piedāvājumu ar</w:t>
      </w:r>
      <w:r w:rsidR="00705140">
        <w:rPr>
          <w:rFonts w:eastAsia="Times New Roman" w:cs="Times New Roman"/>
          <w:color w:val="000000"/>
          <w:kern w:val="0"/>
        </w:rPr>
        <w:t xml:space="preserve"> nākošo</w:t>
      </w:r>
      <w:r w:rsidRPr="003948FE">
        <w:rPr>
          <w:rFonts w:eastAsia="Times New Roman" w:cs="Times New Roman"/>
          <w:color w:val="000000"/>
          <w:kern w:val="0"/>
        </w:rPr>
        <w:t xml:space="preserve"> viszemāko cenu attiecīgajā Te</w:t>
      </w:r>
      <w:r w:rsidR="00705140">
        <w:rPr>
          <w:rFonts w:eastAsia="Times New Roman" w:cs="Times New Roman"/>
          <w:color w:val="000000"/>
          <w:kern w:val="0"/>
        </w:rPr>
        <w:t>hniskās specifikācijas pozīcijā</w:t>
      </w:r>
      <w:r w:rsidRPr="003948FE">
        <w:rPr>
          <w:rFonts w:eastAsia="Times New Roman" w:cs="Times New Roman"/>
          <w:color w:val="000000"/>
          <w:kern w:val="0"/>
        </w:rPr>
        <w:t xml:space="preserve">. </w:t>
      </w:r>
    </w:p>
    <w:p w14:paraId="4B050BC9" w14:textId="0E100161"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Pasū</w:t>
      </w:r>
      <w:r w:rsidR="00705140">
        <w:rPr>
          <w:rFonts w:eastAsia="Times New Roman" w:cs="Times New Roman"/>
          <w:color w:val="000000"/>
          <w:kern w:val="0"/>
        </w:rPr>
        <w:t>tītājs, kad tam ir nepieciešams nomāt</w:t>
      </w:r>
      <w:r w:rsidRPr="003948FE">
        <w:rPr>
          <w:rFonts w:eastAsia="Times New Roman" w:cs="Times New Roman"/>
          <w:color w:val="000000"/>
          <w:kern w:val="0"/>
        </w:rPr>
        <w:t xml:space="preserve"> Prec</w:t>
      </w:r>
      <w:r w:rsidR="00705140">
        <w:rPr>
          <w:rFonts w:eastAsia="Times New Roman" w:cs="Times New Roman"/>
          <w:color w:val="000000"/>
          <w:kern w:val="0"/>
        </w:rPr>
        <w:t>i(-</w:t>
      </w:r>
      <w:r w:rsidRPr="003948FE">
        <w:rPr>
          <w:rFonts w:eastAsia="Times New Roman" w:cs="Times New Roman"/>
          <w:color w:val="000000"/>
          <w:kern w:val="0"/>
        </w:rPr>
        <w:t>es</w:t>
      </w:r>
      <w:r w:rsidR="00705140">
        <w:rPr>
          <w:rFonts w:eastAsia="Times New Roman" w:cs="Times New Roman"/>
          <w:color w:val="000000"/>
          <w:kern w:val="0"/>
        </w:rPr>
        <w:t>)</w:t>
      </w:r>
      <w:r w:rsidRPr="003948FE">
        <w:rPr>
          <w:rFonts w:eastAsia="Times New Roman" w:cs="Times New Roman"/>
          <w:color w:val="000000"/>
          <w:kern w:val="0"/>
        </w:rPr>
        <w:t xml:space="preserve">, tās pasūta no tā Vienošanās dalībnieka, kurš piedāvājis viszemāko cenu attiecīgajā Tehniskās specifikācijas pozīcijā saskaņā ar Vienošanās 4.1.punktā noteikto. Ja Vienošanās 4.1.punktā norādītais Vienošanās dalībnieks jebkādu iemeslu dēļ nespēj </w:t>
      </w:r>
      <w:r w:rsidR="00705140">
        <w:rPr>
          <w:rFonts w:eastAsia="Times New Roman" w:cs="Times New Roman"/>
          <w:color w:val="000000"/>
          <w:kern w:val="0"/>
        </w:rPr>
        <w:t>iznomāt</w:t>
      </w:r>
      <w:r w:rsidRPr="003948FE">
        <w:rPr>
          <w:rFonts w:eastAsia="Times New Roman" w:cs="Times New Roman"/>
          <w:color w:val="000000"/>
          <w:kern w:val="0"/>
        </w:rPr>
        <w:t xml:space="preserve"> pasūtīto Preci, Pasūtītājam ir tiesības Preci pasūtīt no tā Vienošanās dalībnieka, kurš piedāvājis nākamo zemāko cenu attiecīgajā Teh</w:t>
      </w:r>
      <w:r w:rsidR="00116546">
        <w:rPr>
          <w:rFonts w:eastAsia="Times New Roman" w:cs="Times New Roman"/>
          <w:color w:val="000000"/>
          <w:kern w:val="0"/>
        </w:rPr>
        <w:t>niskās specifikācijas pozīcijā</w:t>
      </w:r>
      <w:r w:rsidRPr="003948FE">
        <w:rPr>
          <w:rFonts w:eastAsia="Times New Roman" w:cs="Times New Roman"/>
          <w:color w:val="000000"/>
          <w:kern w:val="0"/>
        </w:rPr>
        <w:t>. Ja arī šis Vienošanās dalībnieks Preci nespēj piegādāt, Pasūtītājs Preces pasūta no Vienošanās dalībnieka, kurš piedāvājis nākamo zemāko cenu attiecīgajā Tehniskās specifikācijas pozīcijā.</w:t>
      </w:r>
    </w:p>
    <w:p w14:paraId="1BA203ED" w14:textId="2A9A95AB"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Pasūtītāja pārstāvis ir tiesīgs veikt pasūtījumu </w:t>
      </w:r>
      <w:r w:rsidR="00102F72">
        <w:rPr>
          <w:rFonts w:eastAsia="Times New Roman" w:cs="Times New Roman"/>
          <w:color w:val="000000"/>
          <w:kern w:val="0"/>
        </w:rPr>
        <w:t>pa tālruni (_________________) vai</w:t>
      </w:r>
      <w:r w:rsidRPr="003948FE">
        <w:rPr>
          <w:rFonts w:eastAsia="Times New Roman" w:cs="Times New Roman"/>
          <w:color w:val="000000"/>
          <w:kern w:val="0"/>
        </w:rPr>
        <w:t xml:space="preserve"> elektro</w:t>
      </w:r>
      <w:r w:rsidR="00102F72">
        <w:rPr>
          <w:rFonts w:eastAsia="Times New Roman" w:cs="Times New Roman"/>
          <w:color w:val="000000"/>
          <w:kern w:val="0"/>
        </w:rPr>
        <w:t>nisko pastu (_________________)</w:t>
      </w:r>
      <w:r w:rsidRPr="003948FE">
        <w:rPr>
          <w:rFonts w:eastAsia="Times New Roman" w:cs="Times New Roman"/>
          <w:color w:val="000000"/>
          <w:kern w:val="0"/>
        </w:rPr>
        <w:t xml:space="preserve">. Ja gadījumā Prece ir nepieciešama īsākā termiņā vai citā termiņā nekā tas noteikts Vienošanās 4.4.punktā, tas jānorāda, veicot pasūtījumu. </w:t>
      </w:r>
    </w:p>
    <w:p w14:paraId="317D4FC6" w14:textId="6F0B1982" w:rsidR="00F13141" w:rsidRPr="00200932"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 Prece Pasūtītāja pārstāvja norādītajā adresē </w:t>
      </w:r>
      <w:r w:rsidRPr="00200932">
        <w:rPr>
          <w:rFonts w:eastAsia="Times New Roman" w:cs="Times New Roman"/>
          <w:color w:val="000000"/>
          <w:kern w:val="0"/>
        </w:rPr>
        <w:t xml:space="preserve">jāpiegādā </w:t>
      </w:r>
      <w:r w:rsidR="00E144D5" w:rsidRPr="00200932">
        <w:t>ne vēlāk kā 12 stundu laikā no pasūtījuma brīža</w:t>
      </w:r>
      <w:r w:rsidR="00E144D5" w:rsidRPr="00200932">
        <w:rPr>
          <w:rFonts w:eastAsia="Times New Roman" w:cs="Times New Roman"/>
          <w:color w:val="000000"/>
          <w:kern w:val="0"/>
        </w:rPr>
        <w:t xml:space="preserve"> </w:t>
      </w:r>
      <w:r w:rsidRPr="00200932">
        <w:rPr>
          <w:rFonts w:eastAsia="Times New Roman" w:cs="Times New Roman"/>
          <w:color w:val="000000"/>
          <w:kern w:val="0"/>
        </w:rPr>
        <w:t xml:space="preserve">vai ar Pasūtītāja pārstāvi saskaņotā termiņā, kas norādīts pasūtījumā. </w:t>
      </w:r>
    </w:p>
    <w:p w14:paraId="2F6A2D02" w14:textId="4DE3A1B8"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lastRenderedPageBreak/>
        <w:t xml:space="preserve">Ja Vienošanās dalībnieks nevar </w:t>
      </w:r>
      <w:r w:rsidR="00102F72">
        <w:rPr>
          <w:rFonts w:eastAsia="Times New Roman" w:cs="Times New Roman"/>
          <w:color w:val="000000"/>
          <w:kern w:val="0"/>
        </w:rPr>
        <w:t>iznomāt</w:t>
      </w:r>
      <w:r w:rsidRPr="003948FE">
        <w:rPr>
          <w:rFonts w:eastAsia="Times New Roman" w:cs="Times New Roman"/>
          <w:color w:val="000000"/>
          <w:kern w:val="0"/>
        </w:rPr>
        <w:t xml:space="preserve"> konkrētās Preces par nolīgto cenu, pasūtītāja norādītajā termiņā vai nevar izpildīt citas Vienošanās saistības, tā pienākums ir ne vēlāk kā 1 (vienas) darba dienas laikā (vai īsākā termiņā, ja Prece saskaņā ar Vienošanās 4.3.punktu ir bijusi jāpiegādā īsākā termiņā) no pasūtījuma nosūtīšanas brīža rakstveidā par to informē</w:t>
      </w:r>
      <w:r w:rsidR="00102F72">
        <w:rPr>
          <w:rFonts w:eastAsia="Times New Roman" w:cs="Times New Roman"/>
          <w:color w:val="000000"/>
          <w:kern w:val="0"/>
        </w:rPr>
        <w:t>t</w:t>
      </w:r>
      <w:r w:rsidRPr="003948FE">
        <w:rPr>
          <w:rFonts w:eastAsia="Times New Roman" w:cs="Times New Roman"/>
          <w:color w:val="000000"/>
          <w:kern w:val="0"/>
        </w:rPr>
        <w:t xml:space="preserve"> Pasūtītāju. Rakstisku paziņojumu Vienošanās dalībnieks nosūta pa faksu vai e-pastu Pasūtītāja pārstāvim, no kura ticis saņemts pasūtījums. Paziņojumā Vienošanās dalībnieks sniedz informāciju, kuru(-as) pasūtīto(-ās) Preci(-es) nespēj </w:t>
      </w:r>
      <w:r w:rsidR="00102F72">
        <w:rPr>
          <w:rFonts w:eastAsia="Times New Roman" w:cs="Times New Roman"/>
          <w:color w:val="000000"/>
          <w:kern w:val="0"/>
        </w:rPr>
        <w:t>iznomāt</w:t>
      </w:r>
      <w:r w:rsidRPr="003948FE">
        <w:rPr>
          <w:rFonts w:eastAsia="Times New Roman" w:cs="Times New Roman"/>
          <w:color w:val="000000"/>
          <w:kern w:val="0"/>
        </w:rPr>
        <w:t>, nor</w:t>
      </w:r>
      <w:r w:rsidR="00102F72">
        <w:rPr>
          <w:rFonts w:eastAsia="Times New Roman" w:cs="Times New Roman"/>
          <w:color w:val="000000"/>
          <w:kern w:val="0"/>
        </w:rPr>
        <w:t>ādot konkrētās Preces nosaukumu</w:t>
      </w:r>
      <w:r w:rsidRPr="003948FE">
        <w:rPr>
          <w:rFonts w:eastAsia="Times New Roman" w:cs="Times New Roman"/>
          <w:color w:val="000000"/>
          <w:kern w:val="0"/>
        </w:rPr>
        <w:t>.</w:t>
      </w:r>
    </w:p>
    <w:p w14:paraId="174D638C" w14:textId="1AF8493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Ja Vienošanās dalībnieks nevar nodrošināt Pasūtītājam nepieciešamās Preces </w:t>
      </w:r>
      <w:r w:rsidR="00BF3C66">
        <w:rPr>
          <w:rFonts w:eastAsia="Times New Roman" w:cs="Times New Roman"/>
          <w:color w:val="000000"/>
          <w:kern w:val="0"/>
        </w:rPr>
        <w:t>iznomāšanu</w:t>
      </w:r>
      <w:r w:rsidRPr="003948FE">
        <w:rPr>
          <w:rFonts w:eastAsia="Times New Roman" w:cs="Times New Roman"/>
          <w:color w:val="000000"/>
          <w:kern w:val="0"/>
        </w:rPr>
        <w:t xml:space="preserve">, tam nav tiesību celt pretenzijas pret citu Vienošanās dalībnieku, kurš saskaņā ar Iepirkuma rezultātiem ir piedāvājis nākamo zemāko cenu un var izpildīt visus Pasūtītājam nepieciešamās </w:t>
      </w:r>
      <w:r w:rsidR="00116546">
        <w:rPr>
          <w:rFonts w:eastAsia="Times New Roman" w:cs="Times New Roman"/>
          <w:color w:val="000000"/>
          <w:kern w:val="0"/>
        </w:rPr>
        <w:t>Preces nomas nos</w:t>
      </w:r>
      <w:r w:rsidRPr="003948FE">
        <w:rPr>
          <w:rFonts w:eastAsia="Times New Roman" w:cs="Times New Roman"/>
          <w:color w:val="000000"/>
          <w:kern w:val="0"/>
        </w:rPr>
        <w:t>acījumus.</w:t>
      </w:r>
    </w:p>
    <w:p w14:paraId="0EF09FB8" w14:textId="20CCE4A8"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Vienošanās dalībnieks, kurš nav spējis </w:t>
      </w:r>
      <w:r w:rsidR="00F16594">
        <w:rPr>
          <w:rFonts w:eastAsia="Times New Roman" w:cs="Times New Roman"/>
          <w:color w:val="000000"/>
          <w:kern w:val="0"/>
        </w:rPr>
        <w:t>iznomāt</w:t>
      </w:r>
      <w:r w:rsidRPr="003948FE">
        <w:rPr>
          <w:rFonts w:eastAsia="Times New Roman" w:cs="Times New Roman"/>
          <w:color w:val="000000"/>
          <w:kern w:val="0"/>
        </w:rPr>
        <w:t xml:space="preserve"> kādu no pasūtītajām Precēm, nezaudē tiesības šo Preces </w:t>
      </w:r>
      <w:r w:rsidR="00F16594">
        <w:rPr>
          <w:rFonts w:eastAsia="Times New Roman" w:cs="Times New Roman"/>
          <w:color w:val="000000"/>
          <w:kern w:val="0"/>
        </w:rPr>
        <w:t>iznomāt</w:t>
      </w:r>
      <w:r w:rsidRPr="003948FE">
        <w:rPr>
          <w:rFonts w:eastAsia="Times New Roman" w:cs="Times New Roman"/>
          <w:color w:val="000000"/>
          <w:kern w:val="0"/>
        </w:rPr>
        <w:t xml:space="preserve"> nākotnē, citā Pasūtītāja pasūtījumā</w:t>
      </w:r>
      <w:r w:rsidR="00810B2B">
        <w:rPr>
          <w:rFonts w:eastAsia="Times New Roman" w:cs="Times New Roman"/>
          <w:color w:val="000000"/>
          <w:kern w:val="0"/>
        </w:rPr>
        <w:t xml:space="preserve"> šīs Vienošanās ietvaros</w:t>
      </w:r>
      <w:r w:rsidRPr="003948FE">
        <w:rPr>
          <w:rFonts w:eastAsia="Times New Roman" w:cs="Times New Roman"/>
          <w:color w:val="000000"/>
          <w:kern w:val="0"/>
        </w:rPr>
        <w:t>.</w:t>
      </w:r>
    </w:p>
    <w:p w14:paraId="402C0F9D" w14:textId="57862B2F" w:rsidR="00F13141" w:rsidRPr="003948FE" w:rsidRDefault="00F13141" w:rsidP="00F13141">
      <w:pPr>
        <w:numPr>
          <w:ilvl w:val="1"/>
          <w:numId w:val="12"/>
        </w:numPr>
        <w:tabs>
          <w:tab w:val="left" w:pos="567"/>
        </w:tabs>
        <w:jc w:val="both"/>
        <w:rPr>
          <w:rFonts w:eastAsia="Times New Roman" w:cs="Times New Roman"/>
          <w:color w:val="000000"/>
          <w:kern w:val="0"/>
        </w:rPr>
      </w:pPr>
      <w:r w:rsidRPr="003948FE">
        <w:rPr>
          <w:rFonts w:eastAsia="Times New Roman" w:cs="Times New Roman"/>
          <w:color w:val="000000"/>
          <w:kern w:val="0"/>
        </w:rPr>
        <w:t xml:space="preserve">Preces cena nedrīkst pārsniegt Pretendenta piedāvājumā </w:t>
      </w:r>
      <w:r w:rsidR="00BF3C66">
        <w:rPr>
          <w:rFonts w:eastAsia="Times New Roman" w:cs="Times New Roman"/>
          <w:color w:val="000000"/>
          <w:kern w:val="0"/>
        </w:rPr>
        <w:t>norādīto</w:t>
      </w:r>
      <w:r w:rsidRPr="003948FE">
        <w:rPr>
          <w:rFonts w:eastAsia="Times New Roman" w:cs="Times New Roman"/>
          <w:color w:val="000000"/>
          <w:kern w:val="0"/>
        </w:rPr>
        <w:t xml:space="preserve"> cenu.</w:t>
      </w:r>
      <w:r w:rsidRPr="003948FE">
        <w:rPr>
          <w:rFonts w:cs="Times New Roman"/>
        </w:rPr>
        <w:t xml:space="preserve"> Cenas, kuras piedāvājis Vienošanās dalībnieks Iepirkumā (Pielikums Nr.1), Vispārīgās vienošanās izpildes laikā netiks paaugstinātas.</w:t>
      </w:r>
    </w:p>
    <w:p w14:paraId="755FD598" w14:textId="0E26F2A8" w:rsidR="00F13141" w:rsidRPr="003948FE" w:rsidRDefault="00F13141" w:rsidP="00F13141">
      <w:pPr>
        <w:numPr>
          <w:ilvl w:val="1"/>
          <w:numId w:val="12"/>
        </w:numPr>
        <w:tabs>
          <w:tab w:val="left" w:pos="567"/>
        </w:tabs>
        <w:jc w:val="both"/>
        <w:rPr>
          <w:rFonts w:eastAsia="Times New Roman" w:cs="Times New Roman"/>
          <w:color w:val="000000"/>
          <w:kern w:val="0"/>
        </w:rPr>
      </w:pPr>
      <w:r w:rsidRPr="003948FE">
        <w:rPr>
          <w:rFonts w:eastAsia="Times New Roman" w:cs="Times New Roman"/>
          <w:color w:val="000000"/>
          <w:kern w:val="0"/>
        </w:rPr>
        <w:t xml:space="preserve">Pasūtītājs Preces pasūta atbilstoši Vienošanās noteikumiem. Atsevišķos gadījumos, kad Pasūtītājam ir nepieciešams, tas ir tiesīgs </w:t>
      </w:r>
      <w:r w:rsidR="00BF3C66">
        <w:rPr>
          <w:rFonts w:eastAsia="Times New Roman" w:cs="Times New Roman"/>
          <w:color w:val="000000"/>
          <w:kern w:val="0"/>
        </w:rPr>
        <w:t>nomāt</w:t>
      </w:r>
      <w:r w:rsidRPr="003948FE">
        <w:rPr>
          <w:rFonts w:eastAsia="Times New Roman" w:cs="Times New Roman"/>
          <w:color w:val="000000"/>
          <w:kern w:val="0"/>
        </w:rPr>
        <w:t xml:space="preserve"> tādas Preces, kuras nav norādītas tehniskajā specifikācijā atbilstoši Vienošanās 1.5.punktā noteiktajam. Ja Pasūtītājam ir nepieciešama Prece, kura nav norādīta Tehniskajā specifikācijā, Pasūtītājs elektroniski nosūta informāciju par nepieciešamo preci visiem Vienošanās dalībniekiem, norādot konkrētu Preces nosaukumu, daudzumu un citu nepieciešamo informāciju, norādot termiņu, kādā Vienošanās dalībniekiem jāiesniedz piedāvājums. Pasūtītājs ir tiesīgs pasūtīt šo Preci no Vienošanās dalībnieka, kurš piedāvājis viszemāko cenu. </w:t>
      </w:r>
    </w:p>
    <w:p w14:paraId="78922712" w14:textId="77777777" w:rsidR="00F13141" w:rsidRPr="003948FE" w:rsidRDefault="00F13141" w:rsidP="00F13141">
      <w:pPr>
        <w:jc w:val="both"/>
        <w:rPr>
          <w:rFonts w:eastAsia="Times New Roman" w:cs="Times New Roman"/>
          <w:kern w:val="0"/>
        </w:rPr>
      </w:pPr>
    </w:p>
    <w:p w14:paraId="19F1CB50" w14:textId="77777777" w:rsidR="00F13141" w:rsidRPr="003948FE" w:rsidRDefault="00F13141" w:rsidP="00F13141">
      <w:pPr>
        <w:numPr>
          <w:ilvl w:val="0"/>
          <w:numId w:val="12"/>
        </w:numPr>
        <w:rPr>
          <w:rFonts w:eastAsia="Times New Roman" w:cs="Times New Roman"/>
          <w:b/>
          <w:kern w:val="0"/>
        </w:rPr>
      </w:pPr>
      <w:r w:rsidRPr="003948FE">
        <w:rPr>
          <w:rFonts w:eastAsia="Times New Roman" w:cs="Times New Roman"/>
          <w:b/>
          <w:kern w:val="0"/>
        </w:rPr>
        <w:t xml:space="preserve">PUŠU TIESĪBAS UN PIENĀKUMI </w:t>
      </w:r>
    </w:p>
    <w:p w14:paraId="6C117395" w14:textId="77777777" w:rsidR="00F13141" w:rsidRPr="003948FE" w:rsidRDefault="00F13141" w:rsidP="00F13141">
      <w:pPr>
        <w:numPr>
          <w:ilvl w:val="1"/>
          <w:numId w:val="12"/>
        </w:numPr>
        <w:jc w:val="both"/>
        <w:rPr>
          <w:rFonts w:eastAsia="Times New Roman" w:cs="Times New Roman"/>
          <w:kern w:val="0"/>
        </w:rPr>
      </w:pPr>
      <w:r w:rsidRPr="003948FE">
        <w:rPr>
          <w:rFonts w:eastAsia="Times New Roman" w:cs="Times New Roman"/>
          <w:kern w:val="0"/>
        </w:rPr>
        <w:t xml:space="preserve">Vienošanās dalībnieks atbild par Preču atbilstību pielikumā Nr.1 norādītajai preču tehniskajai specifikācijai. </w:t>
      </w:r>
    </w:p>
    <w:p w14:paraId="748C0BD1" w14:textId="4065F349" w:rsidR="00F13141" w:rsidRPr="003948FE" w:rsidRDefault="00F13141" w:rsidP="00F13141">
      <w:pPr>
        <w:numPr>
          <w:ilvl w:val="1"/>
          <w:numId w:val="12"/>
        </w:numPr>
        <w:jc w:val="both"/>
        <w:rPr>
          <w:rFonts w:eastAsia="Times New Roman" w:cs="Times New Roman"/>
          <w:kern w:val="0"/>
        </w:rPr>
      </w:pPr>
      <w:r w:rsidRPr="003948FE">
        <w:rPr>
          <w:rFonts w:eastAsia="Times New Roman" w:cs="Times New Roman"/>
          <w:kern w:val="0"/>
        </w:rPr>
        <w:t xml:space="preserve">Pasūtītājs apņemas samaksāt Vienošanās dalībniekam par faktiski </w:t>
      </w:r>
      <w:r w:rsidR="001869BA">
        <w:rPr>
          <w:rFonts w:eastAsia="Times New Roman" w:cs="Times New Roman"/>
          <w:kern w:val="0"/>
        </w:rPr>
        <w:t>nomātajām</w:t>
      </w:r>
      <w:r w:rsidRPr="003948FE">
        <w:rPr>
          <w:rFonts w:eastAsia="Times New Roman" w:cs="Times New Roman"/>
          <w:kern w:val="0"/>
        </w:rPr>
        <w:t xml:space="preserve"> Precēm saskaņā ar šīs Vienošanās noteikumiem. Pasūtītājs Preci ir pieņēmis, ja Vienošanās dalībniekam nav ticis nosūtīts paziņojums par konstatētajiem Preces trūkumiem saskaņā ar Vienošanās 6.2.punktu.  </w:t>
      </w:r>
    </w:p>
    <w:p w14:paraId="3BAE5852"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 xml:space="preserve">Pēc Pasūtītāja pieprasījuma, Vienošanās dalībnieks iesniedz Pasūtītājam atskaiti par konkrētā pasūtījuma izpildi. </w:t>
      </w:r>
    </w:p>
    <w:p w14:paraId="2A7F2452" w14:textId="4E49172B" w:rsidR="00F13141" w:rsidRPr="003948FE" w:rsidRDefault="00F13141" w:rsidP="00F13141">
      <w:pPr>
        <w:numPr>
          <w:ilvl w:val="1"/>
          <w:numId w:val="12"/>
        </w:numPr>
        <w:tabs>
          <w:tab w:val="left" w:pos="360"/>
        </w:tabs>
        <w:suppressAutoHyphens/>
        <w:jc w:val="both"/>
        <w:rPr>
          <w:rFonts w:eastAsia="Times New Roman" w:cs="Times New Roman"/>
          <w:color w:val="000000"/>
          <w:kern w:val="0"/>
        </w:rPr>
      </w:pPr>
      <w:r w:rsidRPr="003948FE">
        <w:rPr>
          <w:rFonts w:eastAsia="Times New Roman" w:cs="Times New Roman"/>
          <w:color w:val="000000"/>
          <w:kern w:val="0"/>
        </w:rPr>
        <w:t xml:space="preserve">Ja Vienošanās dalībnieks 2 (divas) reizes vai vairāk Vienošanās izpildes laikā </w:t>
      </w:r>
      <w:r w:rsidRPr="003948FE">
        <w:rPr>
          <w:rFonts w:cs="Times New Roman"/>
          <w:color w:val="000000"/>
        </w:rPr>
        <w:t xml:space="preserve">ir </w:t>
      </w:r>
      <w:r w:rsidR="001869BA">
        <w:rPr>
          <w:rFonts w:cs="Times New Roman"/>
          <w:color w:val="000000"/>
        </w:rPr>
        <w:t>iznomājis</w:t>
      </w:r>
      <w:r w:rsidRPr="003948FE">
        <w:rPr>
          <w:rFonts w:cs="Times New Roman"/>
          <w:color w:val="000000"/>
        </w:rPr>
        <w:t xml:space="preserve"> nekvalitatīvu Preci, par ko Pasūtītājs ir nosūtījis paziņojumus saskaņā ar līguma 6.2.punktu, Pasūtītājs ir tiesīgs vienpusēji izbeigt Vienošanos ar šo Vienošanās dalībnieku un pasūtīt Preces no tā Vienošanās dalībnieka, kurš </w:t>
      </w:r>
      <w:r w:rsidR="001869BA">
        <w:rPr>
          <w:rFonts w:cs="Times New Roman"/>
          <w:color w:val="000000"/>
        </w:rPr>
        <w:t>attiecīgajā Tehniskās specifikācijas pozīcijā</w:t>
      </w:r>
      <w:r w:rsidRPr="003948FE">
        <w:rPr>
          <w:rFonts w:cs="Times New Roman"/>
          <w:color w:val="000000"/>
        </w:rPr>
        <w:t xml:space="preserve"> iesniedzis piedāvājumu ar nākošo zemāko cenu. Ja Pasūtītājs vienpusēji izbeidz Vienošanos saskaņā ar šo Vienošanās punktu, tas informē par minēto faktu pārējos Vienošanās dalībniekus.</w:t>
      </w:r>
    </w:p>
    <w:p w14:paraId="6AA13228" w14:textId="77777777" w:rsidR="00F13141" w:rsidRPr="003948FE" w:rsidRDefault="00F13141" w:rsidP="00F13141">
      <w:pPr>
        <w:jc w:val="both"/>
        <w:rPr>
          <w:rFonts w:eastAsia="Times New Roman" w:cs="Times New Roman"/>
          <w:kern w:val="0"/>
        </w:rPr>
      </w:pPr>
    </w:p>
    <w:p w14:paraId="450E169A" w14:textId="77777777" w:rsidR="00F13141" w:rsidRPr="003948FE" w:rsidRDefault="00F13141" w:rsidP="00F13141">
      <w:pPr>
        <w:numPr>
          <w:ilvl w:val="0"/>
          <w:numId w:val="12"/>
        </w:numPr>
        <w:rPr>
          <w:rFonts w:eastAsia="Times New Roman" w:cs="Times New Roman"/>
          <w:b/>
          <w:caps/>
          <w:color w:val="000000"/>
          <w:kern w:val="0"/>
        </w:rPr>
      </w:pPr>
      <w:r w:rsidRPr="003948FE">
        <w:rPr>
          <w:rFonts w:eastAsia="Times New Roman" w:cs="Times New Roman"/>
          <w:b/>
          <w:caps/>
          <w:color w:val="000000"/>
          <w:kern w:val="0"/>
        </w:rPr>
        <w:t xml:space="preserve">Preču kvalitāte </w:t>
      </w:r>
    </w:p>
    <w:p w14:paraId="4885E544" w14:textId="77777777" w:rsidR="00F13141" w:rsidRPr="003948FE" w:rsidRDefault="00F13141" w:rsidP="00F13141">
      <w:pPr>
        <w:numPr>
          <w:ilvl w:val="1"/>
          <w:numId w:val="12"/>
        </w:numPr>
        <w:ind w:left="450" w:hanging="450"/>
        <w:jc w:val="both"/>
        <w:rPr>
          <w:rFonts w:eastAsia="Times New Roman" w:cs="Times New Roman"/>
          <w:color w:val="000000"/>
          <w:kern w:val="0"/>
        </w:rPr>
      </w:pPr>
      <w:r w:rsidRPr="003948FE">
        <w:rPr>
          <w:rFonts w:eastAsia="Times New Roman" w:cs="Times New Roman"/>
          <w:color w:val="000000"/>
          <w:kern w:val="0"/>
        </w:rPr>
        <w:t>Preču kvalitātei jāatbilst Iepirkuma nolikuma tehniskās specifikācijas prasībām, Iepirkumā iesniegtajam Vienošanās dalībnieka piedāvājumam un Latvijas Republikā noteiktajiem normatīvajiem tiesību aktiem.</w:t>
      </w:r>
    </w:p>
    <w:p w14:paraId="53B93AF1" w14:textId="00522F9C" w:rsidR="00F13141" w:rsidRPr="003948FE" w:rsidRDefault="00F13141" w:rsidP="00F13141">
      <w:pPr>
        <w:numPr>
          <w:ilvl w:val="1"/>
          <w:numId w:val="12"/>
        </w:numPr>
        <w:ind w:left="450" w:hanging="450"/>
        <w:jc w:val="both"/>
        <w:rPr>
          <w:rFonts w:eastAsia="Times New Roman" w:cs="Times New Roman"/>
          <w:color w:val="000000"/>
          <w:kern w:val="0"/>
        </w:rPr>
      </w:pPr>
      <w:r w:rsidRPr="003948FE">
        <w:rPr>
          <w:rFonts w:eastAsia="Times New Roman" w:cs="Times New Roman"/>
          <w:color w:val="000000"/>
          <w:kern w:val="0"/>
        </w:rPr>
        <w:t xml:space="preserve">Par </w:t>
      </w:r>
      <w:r w:rsidRPr="003948FE">
        <w:rPr>
          <w:rFonts w:eastAsia="Times New Roman" w:cs="Times New Roman"/>
          <w:kern w:val="0"/>
        </w:rPr>
        <w:t>Preču nepietiekamu kvalitāti, iztrūkumiem, slēptiem defektiem vai kādu citu neatbilstību Vienošanās noteikumiem Pasūtītājs paziņo Vienošanās dalībniekam rakstveidā, nosūtot paziņojumu uz Vienošanās 4.3.punktā norādī</w:t>
      </w:r>
      <w:r w:rsidR="001869BA">
        <w:rPr>
          <w:rFonts w:eastAsia="Times New Roman" w:cs="Times New Roman"/>
          <w:kern w:val="0"/>
        </w:rPr>
        <w:t>to e-pasta adresi vai faksa Nr.</w:t>
      </w:r>
      <w:r w:rsidRPr="003948FE">
        <w:rPr>
          <w:rFonts w:eastAsia="Times New Roman" w:cs="Times New Roman"/>
          <w:kern w:val="0"/>
        </w:rPr>
        <w:t xml:space="preserve"> Šādā gadījumā Vienošanās dalībniekam ir pienākums Pasūtītāja noteiktajā termiņā par saviem līdzekļiem novērst konstatēto Preču neatbilstību - par</w:t>
      </w:r>
      <w:r w:rsidRPr="003948FE">
        <w:rPr>
          <w:rFonts w:eastAsia="Times New Roman" w:cs="Times New Roman"/>
          <w:color w:val="000000"/>
          <w:kern w:val="0"/>
        </w:rPr>
        <w:t xml:space="preserve"> saviem līdzekļiem nomainot pret kvalitatīvām Precēm un </w:t>
      </w:r>
      <w:r w:rsidR="001869BA">
        <w:rPr>
          <w:rFonts w:eastAsia="Times New Roman" w:cs="Times New Roman"/>
          <w:color w:val="000000"/>
          <w:kern w:val="0"/>
        </w:rPr>
        <w:t>iznomājot</w:t>
      </w:r>
      <w:r w:rsidRPr="003948FE">
        <w:rPr>
          <w:rFonts w:eastAsia="Times New Roman" w:cs="Times New Roman"/>
          <w:color w:val="000000"/>
          <w:kern w:val="0"/>
        </w:rPr>
        <w:t xml:space="preserve"> tās Pasūtītājam.</w:t>
      </w:r>
    </w:p>
    <w:p w14:paraId="04171635" w14:textId="77777777" w:rsidR="00F13141" w:rsidRPr="003948FE" w:rsidRDefault="00F13141" w:rsidP="00F13141">
      <w:pPr>
        <w:numPr>
          <w:ilvl w:val="1"/>
          <w:numId w:val="12"/>
        </w:numPr>
        <w:ind w:left="450" w:hanging="450"/>
        <w:jc w:val="both"/>
        <w:rPr>
          <w:rFonts w:eastAsia="Times New Roman" w:cs="Times New Roman"/>
          <w:color w:val="000000"/>
          <w:kern w:val="0"/>
        </w:rPr>
      </w:pPr>
      <w:r w:rsidRPr="003948FE">
        <w:rPr>
          <w:rFonts w:eastAsia="Times New Roman" w:cs="Times New Roman"/>
          <w:color w:val="000000"/>
          <w:kern w:val="0"/>
        </w:rPr>
        <w:t xml:space="preserve">Pasūtītājam ir tiesības nepieņemt neatbilstošas kvalitātes Preces. </w:t>
      </w:r>
    </w:p>
    <w:p w14:paraId="04BB9CE4" w14:textId="77777777" w:rsidR="00F13141" w:rsidRPr="003948FE" w:rsidRDefault="00F13141" w:rsidP="00F13141">
      <w:pPr>
        <w:numPr>
          <w:ilvl w:val="1"/>
          <w:numId w:val="12"/>
        </w:numPr>
        <w:ind w:left="450" w:hanging="450"/>
        <w:jc w:val="both"/>
        <w:rPr>
          <w:rFonts w:eastAsia="Times New Roman" w:cs="Times New Roman"/>
          <w:color w:val="000000"/>
          <w:kern w:val="0"/>
        </w:rPr>
      </w:pPr>
      <w:r w:rsidRPr="003948FE">
        <w:rPr>
          <w:rFonts w:eastAsia="Times New Roman" w:cs="Times New Roman"/>
          <w:color w:val="000000"/>
          <w:kern w:val="0"/>
        </w:rPr>
        <w:t xml:space="preserve">Gadījumā, ja Vienošanās dalībnieks nenomaina nekvalitatīvas Preces atbilstoši Pasūtītāja nosūtītajā paziņojumā norādītajam, Pasūtītājs ir tiesīgs pasūtīt Preci, kurai konstatēta neatbilstoša kvalitāte, no Vienošanās dalībnieka, kurš piedāvājis nākošo zemāko cenu Iepirkumā saskaņā ar Vienošanās 4.nodaļas nosacījumiem. </w:t>
      </w:r>
    </w:p>
    <w:p w14:paraId="2C7E7BB2" w14:textId="77777777" w:rsidR="00F13141" w:rsidRPr="003948FE" w:rsidRDefault="00F13141" w:rsidP="00F13141">
      <w:pPr>
        <w:ind w:left="360"/>
        <w:jc w:val="both"/>
        <w:rPr>
          <w:rFonts w:cs="Times New Roman"/>
          <w:color w:val="000000"/>
        </w:rPr>
      </w:pPr>
    </w:p>
    <w:p w14:paraId="0B5C1D3B" w14:textId="77777777" w:rsidR="00F13141" w:rsidRPr="003948FE" w:rsidRDefault="00F13141" w:rsidP="00F13141">
      <w:pPr>
        <w:numPr>
          <w:ilvl w:val="0"/>
          <w:numId w:val="12"/>
        </w:numPr>
        <w:rPr>
          <w:rFonts w:eastAsia="Times New Roman" w:cs="Times New Roman"/>
          <w:b/>
          <w:caps/>
          <w:color w:val="000000"/>
          <w:kern w:val="0"/>
        </w:rPr>
      </w:pPr>
      <w:r w:rsidRPr="003948FE">
        <w:rPr>
          <w:rFonts w:eastAsia="Times New Roman" w:cs="Times New Roman"/>
          <w:b/>
          <w:caps/>
          <w:color w:val="000000"/>
          <w:kern w:val="0"/>
        </w:rPr>
        <w:t>PUŠU Atbildība, tiesības un pienākumi</w:t>
      </w:r>
    </w:p>
    <w:p w14:paraId="67DA116F" w14:textId="13FF8683"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lastRenderedPageBreak/>
        <w:t xml:space="preserve">Vienošanās dalībnieks apņemas veikt Preces </w:t>
      </w:r>
      <w:r w:rsidR="00712AAC">
        <w:rPr>
          <w:rFonts w:eastAsia="Times New Roman" w:cs="Times New Roman"/>
          <w:color w:val="000000"/>
          <w:kern w:val="0"/>
        </w:rPr>
        <w:t>nomu</w:t>
      </w:r>
      <w:r w:rsidRPr="003948FE">
        <w:rPr>
          <w:rFonts w:eastAsia="Times New Roman" w:cs="Times New Roman"/>
          <w:color w:val="000000"/>
          <w:kern w:val="0"/>
        </w:rPr>
        <w:t xml:space="preserve"> Pasūtītājam atbilstoši noslēgtajai Vienošanās un piegādes noteikumiem, kas norādīti, Pasūtītājam veicot pasūtījumu.</w:t>
      </w:r>
    </w:p>
    <w:p w14:paraId="33DBC796" w14:textId="1ED8F1DD"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Vienošanās dalībnieks garantē, ka </w:t>
      </w:r>
      <w:r w:rsidRPr="00684EB7">
        <w:rPr>
          <w:rFonts w:eastAsia="Times New Roman" w:cs="Times New Roman"/>
          <w:color w:val="000000"/>
          <w:kern w:val="0"/>
        </w:rPr>
        <w:t xml:space="preserve">Preču </w:t>
      </w:r>
      <w:r w:rsidR="00684EB7">
        <w:rPr>
          <w:rFonts w:eastAsia="Times New Roman" w:cs="Times New Roman"/>
          <w:color w:val="000000"/>
          <w:kern w:val="0"/>
        </w:rPr>
        <w:t>pavaddokumentos</w:t>
      </w:r>
      <w:r w:rsidRPr="003948FE">
        <w:rPr>
          <w:rFonts w:eastAsia="Times New Roman" w:cs="Times New Roman"/>
          <w:color w:val="000000"/>
          <w:kern w:val="0"/>
        </w:rPr>
        <w:t xml:space="preserve"> norādītais Preču daudzums atbilst reāli saņemtajam daudzumam. Ja Vienošanās dalībnieka dokumentos ierakstītais Preču daudzums neatbilst reāli saņemtajam to apjomam, Piegādātājs veic attiecīgās korekcijas.</w:t>
      </w:r>
    </w:p>
    <w:p w14:paraId="25325076"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Visu risku par Preču saglabāšanu līdz to nodošanai Pasūtītājam, nes Vienošanās dalībnieks.</w:t>
      </w:r>
    </w:p>
    <w:p w14:paraId="16458BBF"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Par šajā Vienošanās noteikto termiņa neievērošanu, Pasūtītājam vai Vienošanās dalībniekam ir tiesības pieprasīt no otras Puses līgumsodu 0,1 % apmērā no Vispārīgās vienošanās kopējās summas.</w:t>
      </w:r>
    </w:p>
    <w:p w14:paraId="050EDFCE" w14:textId="11B6ED33"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 xml:space="preserve">Maksājuma kavējuma dēļ Vienošanās dalībnieks nedrīkst aizkavēt pasūtīto Preču </w:t>
      </w:r>
      <w:r w:rsidR="00684EB7">
        <w:rPr>
          <w:rFonts w:eastAsia="Times New Roman" w:cs="Times New Roman"/>
          <w:kern w:val="0"/>
        </w:rPr>
        <w:t>iznomāšanu</w:t>
      </w:r>
      <w:r w:rsidRPr="003948FE">
        <w:rPr>
          <w:rFonts w:eastAsia="Times New Roman" w:cs="Times New Roman"/>
          <w:kern w:val="0"/>
        </w:rPr>
        <w:t xml:space="preserve"> pasūtījumā noteiktajā piegādes laikā.</w:t>
      </w:r>
    </w:p>
    <w:p w14:paraId="26AC84E7" w14:textId="21EAC706"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Kopējais līgumsoda apmērs nevar pārsniegt 10% no</w:t>
      </w:r>
      <w:r w:rsidR="00684EB7">
        <w:rPr>
          <w:rFonts w:eastAsia="Times New Roman" w:cs="Times New Roman"/>
          <w:kern w:val="0"/>
        </w:rPr>
        <w:t xml:space="preserve"> kopējās</w:t>
      </w:r>
      <w:r w:rsidRPr="003948FE">
        <w:rPr>
          <w:rFonts w:eastAsia="Times New Roman" w:cs="Times New Roman"/>
          <w:kern w:val="0"/>
        </w:rPr>
        <w:t xml:space="preserve"> līgumcenas. </w:t>
      </w:r>
    </w:p>
    <w:p w14:paraId="43736C0F"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kern w:val="0"/>
        </w:rPr>
        <w:t>Līgumsoda samaksa neatbrīvo Puses no Vienošanās noteiktās saistību izpildes.</w:t>
      </w:r>
    </w:p>
    <w:p w14:paraId="3E0542A2" w14:textId="77777777" w:rsidR="00F13141" w:rsidRPr="003948FE" w:rsidRDefault="00F13141" w:rsidP="00F13141">
      <w:pPr>
        <w:ind w:left="360"/>
        <w:jc w:val="both"/>
        <w:rPr>
          <w:rFonts w:eastAsia="Times New Roman" w:cs="Times New Roman"/>
          <w:b/>
          <w:caps/>
          <w:color w:val="000000"/>
          <w:kern w:val="0"/>
        </w:rPr>
      </w:pPr>
    </w:p>
    <w:p w14:paraId="6ADA09C1" w14:textId="77777777" w:rsidR="00F13141" w:rsidRPr="003948FE" w:rsidRDefault="00F13141" w:rsidP="00F13141">
      <w:pPr>
        <w:numPr>
          <w:ilvl w:val="0"/>
          <w:numId w:val="12"/>
        </w:numPr>
        <w:jc w:val="both"/>
        <w:rPr>
          <w:rFonts w:eastAsia="Times New Roman" w:cs="Times New Roman"/>
          <w:b/>
          <w:caps/>
          <w:color w:val="000000"/>
          <w:kern w:val="0"/>
        </w:rPr>
      </w:pPr>
      <w:r w:rsidRPr="003948FE">
        <w:rPr>
          <w:rFonts w:eastAsia="Times New Roman" w:cs="Times New Roman"/>
          <w:b/>
          <w:caps/>
          <w:color w:val="000000"/>
          <w:kern w:val="0"/>
        </w:rPr>
        <w:t>Norēķinu termiņi un noteikumi</w:t>
      </w:r>
    </w:p>
    <w:p w14:paraId="49B52733"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Vienošanās dalībnieks nodrošina Pasūtītājam iespēju norēķināties par Preci ar pēcapmaksu saskaņā ar tā izrakstīto rēķinu/pavadzīmi bezskaidras naudas norēķinu veidā.</w:t>
      </w:r>
    </w:p>
    <w:p w14:paraId="45ADB38E" w14:textId="62306168"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 xml:space="preserve">Pasūtītājs apņemas samaksu par faktiski </w:t>
      </w:r>
      <w:r w:rsidR="00684EB7">
        <w:rPr>
          <w:rFonts w:eastAsia="Times New Roman" w:cs="Times New Roman"/>
          <w:color w:val="000000"/>
          <w:kern w:val="0"/>
        </w:rPr>
        <w:t>nomāto</w:t>
      </w:r>
      <w:r w:rsidRPr="003948FE">
        <w:rPr>
          <w:rFonts w:eastAsia="Times New Roman" w:cs="Times New Roman"/>
          <w:color w:val="000000"/>
          <w:kern w:val="0"/>
        </w:rPr>
        <w:t xml:space="preserve"> Preci veikt 30 (trīsdesmit) dienu laikā </w:t>
      </w:r>
      <w:r w:rsidRPr="003948FE">
        <w:rPr>
          <w:rFonts w:cs="Times New Roman"/>
          <w:color w:val="000000"/>
        </w:rPr>
        <w:t>pēc Vienošanās dalībnieka iesniegtās pavadzīmes</w:t>
      </w:r>
      <w:r w:rsidR="00684EB7">
        <w:rPr>
          <w:rFonts w:cs="Times New Roman"/>
          <w:color w:val="000000"/>
        </w:rPr>
        <w:t>/rēķina</w:t>
      </w:r>
      <w:r w:rsidRPr="003948FE">
        <w:rPr>
          <w:rFonts w:cs="Times New Roman"/>
          <w:color w:val="000000"/>
        </w:rPr>
        <w:t xml:space="preserve"> saņemšanas</w:t>
      </w:r>
      <w:r w:rsidRPr="003948FE">
        <w:rPr>
          <w:rFonts w:eastAsia="Times New Roman" w:cs="Times New Roman"/>
          <w:color w:val="000000"/>
          <w:kern w:val="0"/>
        </w:rPr>
        <w:t>, ja nav konstatēti defekti saskaņā ar Vienošanās 6.nodaļā noteikto.</w:t>
      </w:r>
    </w:p>
    <w:p w14:paraId="33CE3B3C" w14:textId="77777777" w:rsidR="00F13141" w:rsidRPr="003948FE" w:rsidRDefault="00F13141" w:rsidP="00F13141">
      <w:pPr>
        <w:numPr>
          <w:ilvl w:val="1"/>
          <w:numId w:val="12"/>
        </w:numPr>
        <w:jc w:val="both"/>
        <w:rPr>
          <w:rFonts w:eastAsia="Times New Roman" w:cs="Times New Roman"/>
          <w:color w:val="000000"/>
          <w:kern w:val="0"/>
        </w:rPr>
      </w:pPr>
      <w:r w:rsidRPr="003948FE">
        <w:rPr>
          <w:rFonts w:eastAsia="Times New Roman" w:cs="Times New Roman"/>
          <w:color w:val="000000"/>
          <w:kern w:val="0"/>
        </w:rPr>
        <w:t>Par piegādātajām Precēm Pasūtītājs maksā Vienošanās dalībniekam, pārskaitot naudu tā norādītajā norēķinu kontā.</w:t>
      </w:r>
    </w:p>
    <w:p w14:paraId="09C32ED0" w14:textId="77777777" w:rsidR="00F13141" w:rsidRPr="003948FE" w:rsidRDefault="00F13141" w:rsidP="00F13141">
      <w:pPr>
        <w:ind w:left="440"/>
        <w:jc w:val="both"/>
        <w:rPr>
          <w:rFonts w:eastAsia="Times New Roman" w:cs="Times New Roman"/>
          <w:color w:val="000000"/>
          <w:kern w:val="0"/>
        </w:rPr>
      </w:pPr>
    </w:p>
    <w:p w14:paraId="1FE79604" w14:textId="77777777" w:rsidR="00F13141" w:rsidRPr="003948FE" w:rsidRDefault="00F13141" w:rsidP="00F13141">
      <w:pPr>
        <w:numPr>
          <w:ilvl w:val="0"/>
          <w:numId w:val="12"/>
        </w:numPr>
        <w:rPr>
          <w:rFonts w:eastAsia="Times New Roman" w:cs="Times New Roman"/>
          <w:b/>
          <w:caps/>
          <w:color w:val="000000"/>
          <w:kern w:val="0"/>
        </w:rPr>
      </w:pPr>
      <w:r w:rsidRPr="003948FE">
        <w:rPr>
          <w:rFonts w:eastAsia="Times New Roman" w:cs="Times New Roman"/>
          <w:b/>
          <w:bCs/>
          <w:caps/>
          <w:color w:val="000000"/>
          <w:kern w:val="0"/>
        </w:rPr>
        <w:t>Nepārvarama vara</w:t>
      </w:r>
    </w:p>
    <w:p w14:paraId="1272D0A0" w14:textId="77777777" w:rsidR="00F13141" w:rsidRPr="003948FE" w:rsidRDefault="00F13141" w:rsidP="00F13141">
      <w:pPr>
        <w:numPr>
          <w:ilvl w:val="1"/>
          <w:numId w:val="12"/>
        </w:numPr>
        <w:ind w:left="630" w:hanging="540"/>
        <w:jc w:val="both"/>
        <w:rPr>
          <w:rFonts w:eastAsia="Times New Roman" w:cs="Times New Roman"/>
          <w:color w:val="000000"/>
          <w:kern w:val="0"/>
        </w:rPr>
      </w:pPr>
      <w:r w:rsidRPr="003948FE">
        <w:rPr>
          <w:rFonts w:eastAsia="Times New Roman" w:cs="Times New Roman"/>
          <w:color w:val="000000"/>
          <w:kern w:val="0"/>
        </w:rPr>
        <w:t>Puses ir atbrīvotas no atbildības par līgumā noteikto pienākumu pilnīgu vai daļēju neizpildi, ja šāda neizpilde radusies nepārvarama, ārkārtēja gadījuma dēļ (</w:t>
      </w:r>
      <w:r w:rsidRPr="003948FE">
        <w:rPr>
          <w:rFonts w:eastAsia="Times New Roman" w:cs="Times New Roman"/>
          <w:i/>
          <w:color w:val="000000"/>
          <w:kern w:val="0"/>
        </w:rPr>
        <w:t>nepārvarama vara, force majeure</w:t>
      </w:r>
      <w:r w:rsidRPr="003948FE">
        <w:rPr>
          <w:rFonts w:eastAsia="Times New Roman" w:cs="Times New Roman"/>
          <w:color w:val="000000"/>
          <w:kern w:val="0"/>
        </w:rPr>
        <w:t>), ko attiecīgā Puse nevarēja paredzēt un novērst. Par nepārvaramu varu uzskatāms karš, dabas katastrofa, vispārējs streiks.</w:t>
      </w:r>
    </w:p>
    <w:p w14:paraId="59BA544E" w14:textId="77777777" w:rsidR="00F13141" w:rsidRPr="003948FE" w:rsidRDefault="00F13141" w:rsidP="00F13141">
      <w:pPr>
        <w:numPr>
          <w:ilvl w:val="1"/>
          <w:numId w:val="12"/>
        </w:numPr>
        <w:ind w:left="630" w:hanging="540"/>
        <w:jc w:val="both"/>
        <w:rPr>
          <w:rFonts w:eastAsia="Times New Roman" w:cs="Times New Roman"/>
          <w:color w:val="000000"/>
          <w:kern w:val="0"/>
        </w:rPr>
      </w:pPr>
      <w:r w:rsidRPr="003948FE">
        <w:rPr>
          <w:rFonts w:eastAsia="Times New Roman" w:cs="Times New Roman"/>
          <w:color w:val="000000"/>
          <w:kern w:val="0"/>
        </w:rPr>
        <w:t xml:space="preserve">Pusei, kura atsaucas uz nepārvaramu varu, par to jāpaziņo rakstveidā otrai Puse, tiklīdz šāda paziņošana kļuvusi attiecīgajai Puesi iespējama, bet ne vēlāk kā 14 (četrpadsmit) dienu laikā. Ja šāds </w:t>
      </w:r>
      <w:smartTag w:uri="schemas-tilde-lv/tildestengine" w:element="veidnes">
        <w:smartTagPr>
          <w:attr w:name="id" w:val="-1"/>
          <w:attr w:name="baseform" w:val="paziņojums"/>
          <w:attr w:name="text" w:val="paziņojums"/>
        </w:smartTagPr>
        <w:r w:rsidRPr="003948FE">
          <w:rPr>
            <w:rFonts w:eastAsia="Times New Roman" w:cs="Times New Roman"/>
            <w:color w:val="000000"/>
            <w:kern w:val="0"/>
          </w:rPr>
          <w:t>paziņojums</w:t>
        </w:r>
      </w:smartTag>
      <w:r w:rsidRPr="003948FE">
        <w:rPr>
          <w:rFonts w:eastAsia="Times New Roman" w:cs="Times New Roman"/>
          <w:color w:val="000000"/>
          <w:kern w:val="0"/>
        </w:rPr>
        <w:t xml:space="preserve"> nav nosūtīts, paziņojumu nenosūtījušā Puse atbild otrai Pusei par visiem zaudējumiem, kuri pēdējai radušies.</w:t>
      </w:r>
    </w:p>
    <w:p w14:paraId="5C41076E" w14:textId="77777777" w:rsidR="00F13141" w:rsidRPr="003948FE" w:rsidRDefault="00F13141" w:rsidP="00F13141">
      <w:pPr>
        <w:numPr>
          <w:ilvl w:val="1"/>
          <w:numId w:val="12"/>
        </w:numPr>
        <w:ind w:left="630" w:hanging="540"/>
        <w:jc w:val="both"/>
        <w:rPr>
          <w:rFonts w:eastAsia="Times New Roman" w:cs="Times New Roman"/>
          <w:color w:val="000000"/>
          <w:kern w:val="0"/>
        </w:rPr>
      </w:pPr>
      <w:r w:rsidRPr="003948FE">
        <w:rPr>
          <w:rFonts w:eastAsia="Times New Roman" w:cs="Times New Roman"/>
          <w:color w:val="000000"/>
          <w:kern w:val="0"/>
        </w:rPr>
        <w:t>Ja nepārvaramas varas apstākļi turpinās ilgāk par 45 (četrdesmit piecām) dienām, katrai no Pusēm ir tiesības vienpusēji atkāpties un pārtraukt šo Vienošanos. Šajā gadījumā neviena no Pusēm nav atbildīga par zaudējumiem, kuri radušies otrai Pusei laika posmā pēc nepārvaramas varas apstākļu iestāšanās.</w:t>
      </w:r>
    </w:p>
    <w:p w14:paraId="45C6F1A9" w14:textId="77777777" w:rsidR="00F13141" w:rsidRPr="003948FE" w:rsidRDefault="00F13141" w:rsidP="00F13141">
      <w:pPr>
        <w:autoSpaceDE w:val="0"/>
        <w:autoSpaceDN w:val="0"/>
        <w:adjustRightInd w:val="0"/>
        <w:rPr>
          <w:rFonts w:cs="Times New Roman"/>
          <w:bCs/>
          <w:color w:val="000000"/>
        </w:rPr>
      </w:pPr>
    </w:p>
    <w:p w14:paraId="7C31AD0B" w14:textId="77777777" w:rsidR="00F13141" w:rsidRPr="003948FE" w:rsidRDefault="00F13141" w:rsidP="00F13141">
      <w:pPr>
        <w:numPr>
          <w:ilvl w:val="0"/>
          <w:numId w:val="12"/>
        </w:numPr>
        <w:autoSpaceDE w:val="0"/>
        <w:autoSpaceDN w:val="0"/>
        <w:adjustRightInd w:val="0"/>
        <w:rPr>
          <w:rFonts w:cs="Times New Roman"/>
          <w:b/>
          <w:bCs/>
          <w:color w:val="000000"/>
        </w:rPr>
      </w:pPr>
      <w:r w:rsidRPr="003948FE">
        <w:rPr>
          <w:rFonts w:cs="Times New Roman"/>
          <w:b/>
          <w:bCs/>
          <w:color w:val="000000"/>
        </w:rPr>
        <w:t xml:space="preserve"> VIENOŠANĀS GROZĪŠANA, ATKĀPŠANĀS NO VIENOŠANĀS UN TĀS IZBEIGŠANA</w:t>
      </w:r>
    </w:p>
    <w:p w14:paraId="18C8783C" w14:textId="77777777" w:rsidR="00F13141" w:rsidRPr="003948FE" w:rsidRDefault="00F13141" w:rsidP="00684EB7">
      <w:pPr>
        <w:numPr>
          <w:ilvl w:val="1"/>
          <w:numId w:val="12"/>
        </w:numPr>
        <w:ind w:left="851" w:hanging="592"/>
        <w:jc w:val="both"/>
        <w:rPr>
          <w:rFonts w:eastAsia="Times New Roman" w:cs="Times New Roman"/>
          <w:kern w:val="0"/>
        </w:rPr>
      </w:pPr>
      <w:r w:rsidRPr="003948FE">
        <w:rPr>
          <w:rFonts w:eastAsia="Times New Roman" w:cs="Times New Roman"/>
          <w:kern w:val="0"/>
        </w:rPr>
        <w:t>Pusēm ir tiesības vienpusēji izbeigt Vienošanos, brīdinot otru Pusi rakstveidā 30 (trīsdesmit) dienas iepriekš, līdz Vienošanās izbeigšanai Pusēm veicot visus savstarpējos norēķinus.</w:t>
      </w:r>
    </w:p>
    <w:p w14:paraId="5DB94560" w14:textId="58449447" w:rsidR="00F13141" w:rsidRPr="003948FE" w:rsidRDefault="00F13141" w:rsidP="00684EB7">
      <w:pPr>
        <w:numPr>
          <w:ilvl w:val="1"/>
          <w:numId w:val="12"/>
        </w:numPr>
        <w:ind w:left="851" w:hanging="592"/>
        <w:jc w:val="both"/>
        <w:rPr>
          <w:rFonts w:eastAsia="Times New Roman" w:cs="Times New Roman"/>
          <w:kern w:val="0"/>
        </w:rPr>
      </w:pPr>
      <w:r w:rsidRPr="003948FE">
        <w:rPr>
          <w:rFonts w:eastAsia="Times New Roman" w:cs="Times New Roman"/>
          <w:kern w:val="0"/>
        </w:rPr>
        <w:t>Pasūtītājam ir tiesības vienpusēji izbeigt šo Vienošanos, brīdinot Vienošanās dalībnieku rakstveidā 15 (piecpadsmit) dienas iepriekš, ja Vienošanās dalībnieks nav pildījis Vienošanās saistības saskaņā ar Vienošanās 5.</w:t>
      </w:r>
      <w:r w:rsidR="00684EB7">
        <w:rPr>
          <w:rFonts w:eastAsia="Times New Roman" w:cs="Times New Roman"/>
          <w:kern w:val="0"/>
        </w:rPr>
        <w:t>4</w:t>
      </w:r>
      <w:r w:rsidRPr="003948FE">
        <w:rPr>
          <w:rFonts w:eastAsia="Times New Roman" w:cs="Times New Roman"/>
          <w:kern w:val="0"/>
        </w:rPr>
        <w:t>.punkta nosacījumiem. Šajā gadījumā Pasūtītājam ir tiesības no Vienošanās dalībnieka pieprasīt līgumsodu 10% (desmit procenti) apmērā no Vienošanā ietvaros Vienošanās dalībniekam izmaksātās summas par Preču piegādi.</w:t>
      </w:r>
    </w:p>
    <w:p w14:paraId="27A75AD4" w14:textId="77777777" w:rsidR="00F13141" w:rsidRPr="003948FE" w:rsidRDefault="00F13141" w:rsidP="00684EB7">
      <w:pPr>
        <w:numPr>
          <w:ilvl w:val="1"/>
          <w:numId w:val="12"/>
        </w:numPr>
        <w:ind w:left="567" w:hanging="709"/>
        <w:jc w:val="both"/>
        <w:rPr>
          <w:rFonts w:eastAsia="Times New Roman" w:cs="Times New Roman"/>
          <w:color w:val="000000"/>
          <w:kern w:val="0"/>
          <w:u w:val="single"/>
          <w:lang w:eastAsia="lv-LV"/>
        </w:rPr>
      </w:pPr>
      <w:r w:rsidRPr="003948FE">
        <w:rPr>
          <w:rFonts w:eastAsia="Times New Roman" w:cs="Times New Roman"/>
          <w:color w:val="000000"/>
          <w:kern w:val="0"/>
          <w:lang w:eastAsia="lv-LV"/>
        </w:rPr>
        <w:t xml:space="preserve">Pusēm vienojoties, Vienošanās var tikt izdarīti grozījumi, papildinājumi, pievienoti pielikumi, kā arī noslēgtas papildu vienošanās, ja tās nav pretrunā ar Publisko iepirkumu likuma </w:t>
      </w:r>
      <w:r w:rsidRPr="003948FE">
        <w:rPr>
          <w:rFonts w:cs="Times New Roman"/>
          <w:bCs/>
          <w:color w:val="000000"/>
        </w:rPr>
        <w:t>67.</w:t>
      </w:r>
      <w:r w:rsidRPr="003948FE">
        <w:rPr>
          <w:rFonts w:cs="Times New Roman"/>
          <w:bCs/>
          <w:color w:val="000000"/>
          <w:vertAlign w:val="superscript"/>
        </w:rPr>
        <w:t>1</w:t>
      </w:r>
      <w:r w:rsidRPr="003948FE">
        <w:rPr>
          <w:rFonts w:cs="Times New Roman"/>
          <w:bCs/>
          <w:color w:val="000000"/>
        </w:rPr>
        <w:t xml:space="preserve"> panta nosacījumiem. </w:t>
      </w:r>
    </w:p>
    <w:p w14:paraId="5A544085" w14:textId="77777777" w:rsidR="00F13141" w:rsidRPr="003948FE" w:rsidRDefault="00F13141" w:rsidP="00684EB7">
      <w:pPr>
        <w:numPr>
          <w:ilvl w:val="1"/>
          <w:numId w:val="12"/>
        </w:numPr>
        <w:ind w:left="567" w:hanging="709"/>
        <w:jc w:val="both"/>
        <w:rPr>
          <w:rFonts w:eastAsia="Times New Roman" w:cs="Times New Roman"/>
          <w:color w:val="000000"/>
          <w:kern w:val="0"/>
          <w:u w:val="single"/>
          <w:lang w:eastAsia="lv-LV"/>
        </w:rPr>
      </w:pPr>
      <w:r w:rsidRPr="003948FE">
        <w:rPr>
          <w:rFonts w:cs="Times New Roman"/>
          <w:color w:val="000000"/>
        </w:rPr>
        <w:t xml:space="preserve">Jebkuras izmaiņas Vienošanās stājās spēkā tikai tad, kad tās ir noformētas rakstveidā un tās ir akceptējuši Pasūtītājs un Vienošanās dalībnieki.  </w:t>
      </w:r>
    </w:p>
    <w:p w14:paraId="6D3C0F6C" w14:textId="77777777" w:rsidR="00F13141" w:rsidRPr="003948FE" w:rsidRDefault="00F13141" w:rsidP="00684EB7">
      <w:pPr>
        <w:numPr>
          <w:ilvl w:val="1"/>
          <w:numId w:val="12"/>
        </w:numPr>
        <w:ind w:left="567" w:hanging="709"/>
        <w:jc w:val="both"/>
        <w:rPr>
          <w:rFonts w:eastAsia="Times New Roman" w:cs="Times New Roman"/>
          <w:color w:val="000000"/>
          <w:kern w:val="0"/>
          <w:u w:val="single"/>
          <w:lang w:eastAsia="lv-LV"/>
        </w:rPr>
      </w:pPr>
      <w:r w:rsidRPr="003948FE">
        <w:rPr>
          <w:rFonts w:cs="Times New Roman"/>
          <w:color w:val="000000"/>
        </w:rPr>
        <w:t>Pasūtītājam ir tiesības vienpusēji atkāpties no Vienošanās, ja ir zudusi vajadzība pēc Vienošanās priekšmeta. Šādā gadījumā Pasūtītājs par to rakstveidā brīdina Vienošanās dalībniekus vismaz 1 (vienu) mēnesi iepriekš.</w:t>
      </w:r>
    </w:p>
    <w:p w14:paraId="34288BA9" w14:textId="77777777" w:rsidR="00F13141" w:rsidRPr="003948FE" w:rsidRDefault="00F13141" w:rsidP="00684EB7">
      <w:pPr>
        <w:numPr>
          <w:ilvl w:val="1"/>
          <w:numId w:val="12"/>
        </w:numPr>
        <w:ind w:left="567" w:hanging="709"/>
        <w:jc w:val="both"/>
        <w:rPr>
          <w:rFonts w:eastAsia="Times New Roman" w:cs="Times New Roman"/>
          <w:color w:val="000000"/>
          <w:kern w:val="0"/>
          <w:u w:val="single"/>
          <w:lang w:eastAsia="lv-LV"/>
        </w:rPr>
      </w:pPr>
      <w:r w:rsidRPr="003948FE">
        <w:rPr>
          <w:rFonts w:cs="Times New Roman"/>
          <w:color w:val="000000"/>
        </w:rPr>
        <w:t>Vienošanās ar Vienošanās dalībnieku tiek pārtraukta, ja viņš sniedzis nepatiesu informāciju, nav ievērojis godīgas konkurences principus vai veicis citas prettiesiskas darbības.</w:t>
      </w:r>
    </w:p>
    <w:p w14:paraId="12829BC1" w14:textId="77777777" w:rsidR="00F13141" w:rsidRPr="003948FE" w:rsidRDefault="00F13141" w:rsidP="00684EB7">
      <w:pPr>
        <w:numPr>
          <w:ilvl w:val="1"/>
          <w:numId w:val="12"/>
        </w:numPr>
        <w:autoSpaceDE w:val="0"/>
        <w:autoSpaceDN w:val="0"/>
        <w:adjustRightInd w:val="0"/>
        <w:ind w:left="567" w:hanging="709"/>
        <w:jc w:val="both"/>
        <w:rPr>
          <w:rFonts w:cs="Times New Roman"/>
          <w:color w:val="000000"/>
        </w:rPr>
      </w:pPr>
      <w:r w:rsidRPr="003948FE">
        <w:rPr>
          <w:rFonts w:cs="Times New Roman"/>
          <w:color w:val="000000"/>
        </w:rPr>
        <w:lastRenderedPageBreak/>
        <w:t>Vienošanās ar Vienošanās dalībnieku var tikt pārtraukta, ja Vienošanās dalībnieks Vienošanās laikā nespēj nodrošināt atbilstošu piegādes līguma izpildi vai citus Vienošanās nosacījumus.</w:t>
      </w:r>
    </w:p>
    <w:p w14:paraId="379DE7EC" w14:textId="77777777" w:rsidR="00F13141" w:rsidRPr="003948FE" w:rsidRDefault="00F13141" w:rsidP="00F13141">
      <w:pPr>
        <w:autoSpaceDE w:val="0"/>
        <w:autoSpaceDN w:val="0"/>
        <w:adjustRightInd w:val="0"/>
        <w:rPr>
          <w:rFonts w:cs="Times New Roman"/>
          <w:b/>
          <w:bCs/>
          <w:color w:val="000000"/>
        </w:rPr>
      </w:pPr>
    </w:p>
    <w:p w14:paraId="3FD7140A" w14:textId="4168A211" w:rsidR="00F13141" w:rsidRPr="003948FE" w:rsidRDefault="00F13141" w:rsidP="00F13141">
      <w:pPr>
        <w:autoSpaceDE w:val="0"/>
        <w:autoSpaceDN w:val="0"/>
        <w:adjustRightInd w:val="0"/>
        <w:rPr>
          <w:rFonts w:cs="Times New Roman"/>
          <w:b/>
          <w:bCs/>
          <w:color w:val="000000"/>
        </w:rPr>
      </w:pPr>
      <w:r w:rsidRPr="003948FE">
        <w:rPr>
          <w:rFonts w:cs="Times New Roman"/>
          <w:b/>
          <w:bCs/>
          <w:color w:val="000000"/>
        </w:rPr>
        <w:t>1</w:t>
      </w:r>
      <w:r w:rsidR="00684EB7">
        <w:rPr>
          <w:rFonts w:cs="Times New Roman"/>
          <w:b/>
          <w:bCs/>
          <w:color w:val="000000"/>
        </w:rPr>
        <w:t>1</w:t>
      </w:r>
      <w:r w:rsidRPr="003948FE">
        <w:rPr>
          <w:rFonts w:cs="Times New Roman"/>
          <w:b/>
          <w:bCs/>
          <w:color w:val="000000"/>
        </w:rPr>
        <w:t>. STRĪDU RISINĀŠANAS KĀRTĪBA</w:t>
      </w:r>
    </w:p>
    <w:p w14:paraId="39288C2A" w14:textId="3E98B737" w:rsidR="00F13141" w:rsidRPr="003948FE" w:rsidRDefault="00F13141" w:rsidP="00F13141">
      <w:pPr>
        <w:jc w:val="both"/>
        <w:rPr>
          <w:rFonts w:eastAsia="Times New Roman" w:cs="Times New Roman"/>
          <w:color w:val="000000"/>
          <w:kern w:val="0"/>
        </w:rPr>
      </w:pPr>
      <w:r w:rsidRPr="003948FE">
        <w:rPr>
          <w:rFonts w:cs="Times New Roman"/>
          <w:color w:val="000000"/>
        </w:rPr>
        <w:t>1</w:t>
      </w:r>
      <w:r w:rsidR="001D0734">
        <w:rPr>
          <w:rFonts w:cs="Times New Roman"/>
          <w:color w:val="000000"/>
        </w:rPr>
        <w:t>1</w:t>
      </w:r>
      <w:r w:rsidRPr="003948FE">
        <w:rPr>
          <w:rFonts w:cs="Times New Roman"/>
          <w:color w:val="000000"/>
        </w:rPr>
        <w:t xml:space="preserve">.1. </w:t>
      </w:r>
      <w:r w:rsidRPr="003948FE">
        <w:rPr>
          <w:rFonts w:eastAsia="Times New Roman" w:cs="Times New Roman"/>
          <w:color w:val="000000"/>
          <w:kern w:val="0"/>
        </w:rPr>
        <w:t xml:space="preserve">Jebkuru strīdu, kas rodas līgumsaistību izpildes laikā, Puses risina sarunu ceļā. Ja 10 (desmit) darba dienu laikā, sarunu ceļā vienošanās netiek panākta, strīds tiek risināts tiesā Latvijas Republikā spēkā esošo normatīvo aktu noteiktajā kārtībā. </w:t>
      </w:r>
    </w:p>
    <w:p w14:paraId="6395FA80" w14:textId="77777777" w:rsidR="00F13141" w:rsidRPr="003948FE" w:rsidRDefault="00F13141" w:rsidP="00F13141">
      <w:pPr>
        <w:ind w:left="440"/>
        <w:rPr>
          <w:rFonts w:eastAsia="Times New Roman" w:cs="Times New Roman"/>
          <w:b/>
          <w:color w:val="000000"/>
          <w:kern w:val="0"/>
        </w:rPr>
      </w:pPr>
    </w:p>
    <w:p w14:paraId="0BB7F923" w14:textId="13CF3F26" w:rsidR="00F13141" w:rsidRPr="001D0734" w:rsidRDefault="001D0734" w:rsidP="001D0734">
      <w:pPr>
        <w:rPr>
          <w:rFonts w:eastAsia="Times New Roman"/>
          <w:b/>
          <w:caps/>
          <w:color w:val="000000"/>
          <w:kern w:val="0"/>
        </w:rPr>
      </w:pPr>
      <w:r>
        <w:rPr>
          <w:rFonts w:eastAsia="Times New Roman"/>
          <w:b/>
          <w:caps/>
          <w:color w:val="000000"/>
          <w:kern w:val="0"/>
        </w:rPr>
        <w:t>12.</w:t>
      </w:r>
      <w:r w:rsidR="00F13141" w:rsidRPr="001D0734">
        <w:rPr>
          <w:rFonts w:eastAsia="Times New Roman"/>
          <w:b/>
          <w:caps/>
          <w:color w:val="000000"/>
          <w:kern w:val="0"/>
        </w:rPr>
        <w:t>Pārējie noteikumi</w:t>
      </w:r>
    </w:p>
    <w:p w14:paraId="63BF4F26" w14:textId="5E6C4362" w:rsidR="001D0734" w:rsidRPr="001D0734" w:rsidRDefault="00F13141" w:rsidP="001D0734">
      <w:pPr>
        <w:pStyle w:val="ListParagraph"/>
        <w:numPr>
          <w:ilvl w:val="1"/>
          <w:numId w:val="19"/>
        </w:numPr>
        <w:jc w:val="both"/>
        <w:rPr>
          <w:rFonts w:eastAsia="Times New Roman"/>
          <w:color w:val="000000"/>
          <w:kern w:val="0"/>
        </w:rPr>
      </w:pPr>
      <w:r w:rsidRPr="001D0734">
        <w:rPr>
          <w:rFonts w:eastAsia="Times New Roman"/>
          <w:kern w:val="0"/>
        </w:rPr>
        <w:t xml:space="preserve">Vienošanās stājas spēkā ar tā parakstīšanas brīdi un ir spēkā līdz pilnīgai Pušu savstarpējo saistību izpildei. </w:t>
      </w:r>
    </w:p>
    <w:p w14:paraId="6A56373E" w14:textId="060CC0D2" w:rsidR="00F13141" w:rsidRPr="001D0734" w:rsidRDefault="00F13141" w:rsidP="001D0734">
      <w:pPr>
        <w:pStyle w:val="ListParagraph"/>
        <w:numPr>
          <w:ilvl w:val="1"/>
          <w:numId w:val="19"/>
        </w:numPr>
        <w:jc w:val="both"/>
        <w:rPr>
          <w:rFonts w:eastAsia="Times New Roman"/>
          <w:color w:val="000000"/>
          <w:kern w:val="0"/>
        </w:rPr>
      </w:pPr>
      <w:r w:rsidRPr="001D0734">
        <w:rPr>
          <w:rFonts w:eastAsia="Times New Roman"/>
          <w:color w:val="000000"/>
          <w:kern w:val="0"/>
        </w:rPr>
        <w:t>Pusēm ir saistoši Iepirkuma nolikumā un uzvarētāja piedāvājumā minētie noteikumi un apsolījumi, to nepildīšana vai nepienācīga pildīšana ir pamats Vienošanās vienpusējai izbeigšanai.</w:t>
      </w:r>
    </w:p>
    <w:p w14:paraId="08923AA4"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 xml:space="preserve">Gadījumā, ja Puse pārkāpj vai nepilda šīs Vienošanās saistības, cita Puse ir tiesīgs vienpusējā kārtībā izbeigt šīs Vienošanās darbību, prasot no vainīgās Puses zaudējumu atlīdzību. Vienošanās tiek izbeigta, ja tiesā tiek iesniegts </w:t>
      </w:r>
      <w:smartTag w:uri="schemas-tilde-lv/tildestengine" w:element="veidnes">
        <w:smartTagPr>
          <w:attr w:name="id" w:val="-1"/>
          <w:attr w:name="baseform" w:val="pieteikums"/>
          <w:attr w:name="text" w:val="pieteikums"/>
        </w:smartTagPr>
        <w:r w:rsidRPr="003948FE">
          <w:rPr>
            <w:rFonts w:eastAsia="Times New Roman" w:cs="Times New Roman"/>
            <w:color w:val="000000"/>
            <w:kern w:val="0"/>
          </w:rPr>
          <w:t>pieteikums</w:t>
        </w:r>
      </w:smartTag>
      <w:r w:rsidRPr="003948FE">
        <w:rPr>
          <w:rFonts w:eastAsia="Times New Roman" w:cs="Times New Roman"/>
          <w:color w:val="000000"/>
          <w:kern w:val="0"/>
        </w:rPr>
        <w:t xml:space="preserve"> par Vienošanās dalībnieka maksātnespēju (šī tiesība nenoilgst).</w:t>
      </w:r>
    </w:p>
    <w:p w14:paraId="6CE05561"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Jebkurā Vienošanās darbības izbeigšanas gadījumā Puses norēķinās atbilstoši izsniegtajām Pavadzīmēm.</w:t>
      </w:r>
    </w:p>
    <w:p w14:paraId="75386618"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Vienošanās izbeigšana neanulē cietušās Puses tiesības pieprasīt zaudējumu atlīdzināšanu, kas nodarīti sakarā ar Vienošanās saistību neizpildi, vai nepienācīgu izpildi.</w:t>
      </w:r>
    </w:p>
    <w:p w14:paraId="0FB18A4D"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Parakstot šo Vienošanos, Puses atzīst, ka tās ir iepazinušās ar šīs Vienošanās saturu un tā teksts ir pilnīgi saprotams, un Pušu pārstāvji ir tiesīgi to parakstīt.</w:t>
      </w:r>
    </w:p>
    <w:p w14:paraId="29136EE3"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Puses rakstveidā informē viena otru par izmaiņām rekvizītos ne vēlāk kā 5 (piecu) darba dienu laikā.</w:t>
      </w:r>
    </w:p>
    <w:p w14:paraId="6991B5CE"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kern w:val="0"/>
        </w:rPr>
        <w:t>Dokumenti, ziņas vai cita korespondence, kas ierakstītā sūtījumā nosūtīta uz Vienošanās norādīto Puses adresi, uzskatāma par saņemtu piecu darba dienu laikā pēc sūtījuma nodošanas pasta iestādē.</w:t>
      </w:r>
    </w:p>
    <w:p w14:paraId="15F89AA5"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kern w:val="0"/>
        </w:rPr>
        <w:t>Puses ievēro</w:t>
      </w:r>
      <w:r w:rsidRPr="003948FE">
        <w:rPr>
          <w:rFonts w:eastAsia="Times New Roman" w:cs="Times New Roman"/>
          <w:noProof/>
          <w:kern w:val="0"/>
        </w:rPr>
        <w:t xml:space="preserve"> vispārpieņemtos nepārvaramas varas (Force majeure) noteikumus.</w:t>
      </w:r>
    </w:p>
    <w:p w14:paraId="7D517A9D"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noProof/>
          <w:kern w:val="0"/>
        </w:rPr>
        <w:t>Puses vienojas neizpaust konfidenciāla rakstura informāciju, kas attiecas uz otru Līdzēju un kļuvusi zināma Vienošanās noslēgšanas, izpildes vai izbeigšanas gaitā.</w:t>
      </w:r>
    </w:p>
    <w:p w14:paraId="39D9CE99"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noProof/>
          <w:kern w:val="0"/>
        </w:rPr>
        <w:t>Puses strīdus risina savstarpēju sarunu ceļā. Ja šādā veidā vienošanos panākt nav iespējams, Līdzēji strīdu risina tiesā, atbilstīgi Latvijas Republikā spēkā esošajiem normatīvajiem aktiem.</w:t>
      </w:r>
    </w:p>
    <w:p w14:paraId="73D79D45"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bCs/>
          <w:kern w:val="0"/>
        </w:rPr>
        <w:t>Vienošanās dalībnieks Vienošanās izpildes ietvaros ir saistīts ar no Iepirkuma nolikuma un piedāvājuma izrietošajām saistībām, ja vien šajā Līgumā attiecībā uz konkrētām saistībām nav noteikts savādāk.</w:t>
      </w:r>
    </w:p>
    <w:p w14:paraId="31B94A2B" w14:textId="77777777" w:rsidR="00F13141" w:rsidRPr="003948FE" w:rsidRDefault="00F13141" w:rsidP="001D0734">
      <w:pPr>
        <w:numPr>
          <w:ilvl w:val="1"/>
          <w:numId w:val="19"/>
        </w:numPr>
        <w:ind w:left="630" w:hanging="540"/>
        <w:jc w:val="both"/>
        <w:rPr>
          <w:rFonts w:eastAsia="Times New Roman" w:cs="Times New Roman"/>
          <w:kern w:val="0"/>
        </w:rPr>
      </w:pPr>
      <w:r w:rsidRPr="003948FE">
        <w:rPr>
          <w:rFonts w:eastAsia="Times New Roman" w:cs="Times New Roman"/>
          <w:noProof/>
          <w:kern w:val="0"/>
        </w:rPr>
        <w:t>Jebkādas izmaiņas Vienošanā  var tikt izdarītas vienīgi pēc abu Pušu rakstiskas vienošanās un, ja tās ir saskaņā ar Publisko iepirkumu likuma 67.1 pantu, kas ar to abpusējas parakstīšanas brīdi kļūst par Vienošanās neatņemamu sastāvdaļu. Ja Līdzēji nevar vienoties, paliek spēkā iepriekšējie Vienošanās noteikumi.</w:t>
      </w:r>
    </w:p>
    <w:p w14:paraId="2C5F0EE4"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Vienošanās ir sastādīta latviešu valodā, divos eksemplāros uz ___ (______________) lapām (ieskaitot Vienošanās pielikumus). Visiem Vienošanās eksemplāriem ir vienāds juridisks spēks. Viens eksemplārs glabājas pie Pasūtītāja, pārējie pie Vienošanās dalībniekiem.</w:t>
      </w:r>
    </w:p>
    <w:p w14:paraId="55CB0E4E" w14:textId="77777777" w:rsidR="00F13141" w:rsidRPr="003948FE" w:rsidRDefault="00F13141" w:rsidP="001D0734">
      <w:pPr>
        <w:numPr>
          <w:ilvl w:val="1"/>
          <w:numId w:val="19"/>
        </w:numPr>
        <w:ind w:left="630" w:hanging="540"/>
        <w:jc w:val="both"/>
        <w:rPr>
          <w:rFonts w:eastAsia="Times New Roman" w:cs="Times New Roman"/>
          <w:color w:val="000000"/>
          <w:kern w:val="0"/>
        </w:rPr>
      </w:pPr>
      <w:r w:rsidRPr="003948FE">
        <w:rPr>
          <w:rFonts w:eastAsia="Times New Roman" w:cs="Times New Roman"/>
          <w:color w:val="000000"/>
          <w:kern w:val="0"/>
        </w:rPr>
        <w:t xml:space="preserve">Vienošanās pielikumi: </w:t>
      </w:r>
    </w:p>
    <w:p w14:paraId="69F09921" w14:textId="0A7B3769" w:rsidR="00F13141" w:rsidRPr="003948FE" w:rsidRDefault="00F13141" w:rsidP="00F13141">
      <w:pPr>
        <w:ind w:left="450" w:hanging="270"/>
        <w:jc w:val="both"/>
        <w:rPr>
          <w:rFonts w:eastAsia="Times New Roman" w:cs="Times New Roman"/>
          <w:color w:val="000000"/>
          <w:kern w:val="0"/>
        </w:rPr>
      </w:pPr>
      <w:r w:rsidRPr="003948FE">
        <w:rPr>
          <w:rFonts w:eastAsia="Times New Roman" w:cs="Times New Roman"/>
          <w:color w:val="000000"/>
          <w:kern w:val="0"/>
        </w:rPr>
        <w:t>Pielikums Nr.1 – Tehniskā specifikācija, Vienošanās dalībnieku tehnisko piedāvājumu kopijas;</w:t>
      </w:r>
    </w:p>
    <w:p w14:paraId="4E2F7C2D" w14:textId="2CD5267B" w:rsidR="00F13141" w:rsidRPr="003948FE" w:rsidRDefault="00F13141" w:rsidP="00F13141">
      <w:pPr>
        <w:ind w:left="450" w:hanging="270"/>
        <w:jc w:val="both"/>
        <w:rPr>
          <w:rFonts w:eastAsia="Times New Roman" w:cs="Times New Roman"/>
          <w:color w:val="000000"/>
          <w:kern w:val="0"/>
        </w:rPr>
      </w:pPr>
      <w:r w:rsidRPr="003948FE">
        <w:rPr>
          <w:rFonts w:eastAsia="Times New Roman" w:cs="Times New Roman"/>
          <w:color w:val="000000"/>
          <w:kern w:val="0"/>
        </w:rPr>
        <w:t xml:space="preserve">Pielikums Nr.2 - Finanšu piedāvājumu kopijas.  </w:t>
      </w:r>
    </w:p>
    <w:p w14:paraId="0EBBA77D" w14:textId="77777777" w:rsidR="00F13141" w:rsidRPr="003948FE" w:rsidRDefault="00F13141" w:rsidP="00F13141">
      <w:pPr>
        <w:jc w:val="both"/>
        <w:rPr>
          <w:rFonts w:eastAsia="Times New Roman" w:cs="Times New Roman"/>
          <w:color w:val="000000"/>
          <w:kern w:val="0"/>
        </w:rPr>
      </w:pPr>
    </w:p>
    <w:p w14:paraId="5015116B" w14:textId="77777777" w:rsidR="00F13141" w:rsidRPr="003948FE" w:rsidRDefault="00F13141" w:rsidP="001D0734">
      <w:pPr>
        <w:numPr>
          <w:ilvl w:val="0"/>
          <w:numId w:val="19"/>
        </w:numPr>
        <w:rPr>
          <w:rFonts w:eastAsia="Times New Roman" w:cs="Times New Roman"/>
          <w:b/>
          <w:caps/>
          <w:color w:val="000000"/>
          <w:kern w:val="0"/>
        </w:rPr>
      </w:pPr>
      <w:r w:rsidRPr="003948FE">
        <w:rPr>
          <w:rFonts w:eastAsia="Times New Roman" w:cs="Times New Roman"/>
          <w:b/>
          <w:caps/>
          <w:color w:val="000000"/>
          <w:kern w:val="0"/>
        </w:rPr>
        <w:t>PUŠU rekvizīti un paraksti:</w:t>
      </w:r>
    </w:p>
    <w:p w14:paraId="35E0EC7E" w14:textId="77777777" w:rsidR="001D0734" w:rsidRDefault="001D0734" w:rsidP="00F13141">
      <w:pPr>
        <w:autoSpaceDE w:val="0"/>
        <w:autoSpaceDN w:val="0"/>
        <w:adjustRightInd w:val="0"/>
        <w:rPr>
          <w:rFonts w:cs="Times New Roman"/>
          <w:color w:val="000000"/>
        </w:rPr>
      </w:pPr>
    </w:p>
    <w:tbl>
      <w:tblPr>
        <w:tblpPr w:leftFromText="180" w:rightFromText="180" w:vertAnchor="text" w:horzAnchor="margin" w:tblpX="108" w:tblpY="369"/>
        <w:tblOverlap w:val="never"/>
        <w:tblW w:w="9684" w:type="dxa"/>
        <w:tblLayout w:type="fixed"/>
        <w:tblLook w:val="0000" w:firstRow="0" w:lastRow="0" w:firstColumn="0" w:lastColumn="0" w:noHBand="0" w:noVBand="0"/>
      </w:tblPr>
      <w:tblGrid>
        <w:gridCol w:w="4644"/>
        <w:gridCol w:w="5040"/>
      </w:tblGrid>
      <w:tr w:rsidR="001D0734" w:rsidRPr="002678D9" w14:paraId="7A165FA6" w14:textId="77777777" w:rsidTr="00914D08">
        <w:trPr>
          <w:trHeight w:val="274"/>
        </w:trPr>
        <w:tc>
          <w:tcPr>
            <w:tcW w:w="4644" w:type="dxa"/>
          </w:tcPr>
          <w:p w14:paraId="0C3D34FC" w14:textId="77777777" w:rsidR="001D0734" w:rsidRPr="002678D9" w:rsidRDefault="001D0734" w:rsidP="00914D08">
            <w:pPr>
              <w:jc w:val="center"/>
              <w:rPr>
                <w:b/>
                <w:color w:val="000000"/>
              </w:rPr>
            </w:pPr>
            <w:r w:rsidRPr="002678D9">
              <w:rPr>
                <w:b/>
                <w:color w:val="000000"/>
              </w:rPr>
              <w:t>Pasūtītājs:</w:t>
            </w:r>
          </w:p>
          <w:p w14:paraId="232665D0" w14:textId="77777777" w:rsidR="001D0734" w:rsidRPr="005C3240" w:rsidRDefault="001D0734" w:rsidP="00914D08">
            <w:pPr>
              <w:ind w:right="282"/>
              <w:jc w:val="center"/>
              <w:rPr>
                <w:b/>
                <w:bCs/>
              </w:rPr>
            </w:pPr>
            <w:r w:rsidRPr="005C3240">
              <w:rPr>
                <w:b/>
                <w:bCs/>
              </w:rPr>
              <w:t>VSIA “Paula Stradiņa klīniskās</w:t>
            </w:r>
          </w:p>
          <w:p w14:paraId="131CB43B" w14:textId="77777777" w:rsidR="001D0734" w:rsidRPr="005C3240" w:rsidRDefault="001D0734" w:rsidP="00914D08">
            <w:pPr>
              <w:ind w:right="282"/>
              <w:jc w:val="center"/>
              <w:rPr>
                <w:b/>
                <w:bCs/>
              </w:rPr>
            </w:pPr>
            <w:r w:rsidRPr="005C3240">
              <w:rPr>
                <w:b/>
                <w:bCs/>
              </w:rPr>
              <w:t>universitātes slimnīca”</w:t>
            </w:r>
          </w:p>
          <w:p w14:paraId="4F3B02D7" w14:textId="77777777" w:rsidR="001D0734" w:rsidRPr="005C3240" w:rsidRDefault="001D0734" w:rsidP="00914D08">
            <w:pPr>
              <w:ind w:right="282"/>
              <w:jc w:val="center"/>
            </w:pPr>
            <w:r w:rsidRPr="005C3240">
              <w:t xml:space="preserve">Reģ. Nr. </w:t>
            </w:r>
            <w:r w:rsidRPr="00027DAB">
              <w:t>40003457109</w:t>
            </w:r>
          </w:p>
          <w:p w14:paraId="25E8CFEB" w14:textId="77777777" w:rsidR="001D0734" w:rsidRPr="005C3240" w:rsidRDefault="001D0734" w:rsidP="00914D08">
            <w:pPr>
              <w:ind w:right="282"/>
              <w:jc w:val="center"/>
            </w:pPr>
            <w:r w:rsidRPr="005C3240">
              <w:t>Pilsoņu iela 13, Rīga, LV - 1002</w:t>
            </w:r>
          </w:p>
          <w:p w14:paraId="6F7D2DBB" w14:textId="77777777" w:rsidR="001D0734" w:rsidRPr="005C3240" w:rsidRDefault="001D0734" w:rsidP="00914D08">
            <w:pPr>
              <w:ind w:right="282"/>
              <w:jc w:val="center"/>
            </w:pPr>
            <w:r w:rsidRPr="005C3240">
              <w:t>Konta Nr. LV93UNLA0003029467144</w:t>
            </w:r>
          </w:p>
          <w:p w14:paraId="30504417" w14:textId="77777777" w:rsidR="001D0734" w:rsidRPr="005C3240" w:rsidRDefault="001D0734" w:rsidP="00914D08">
            <w:pPr>
              <w:ind w:right="282"/>
              <w:jc w:val="center"/>
            </w:pPr>
            <w:r w:rsidRPr="005C3240">
              <w:lastRenderedPageBreak/>
              <w:t>Banka: AS “SEB banka”</w:t>
            </w:r>
          </w:p>
          <w:p w14:paraId="1250E23A" w14:textId="77777777" w:rsidR="001D0734" w:rsidRPr="002678D9" w:rsidRDefault="001D0734" w:rsidP="00914D08">
            <w:pPr>
              <w:jc w:val="center"/>
              <w:rPr>
                <w:color w:val="000000"/>
                <w:lang w:eastAsia="x-none"/>
              </w:rPr>
            </w:pPr>
            <w:r w:rsidRPr="005C3240">
              <w:t>Kods: UNLALV2X</w:t>
            </w:r>
          </w:p>
          <w:p w14:paraId="44038391" w14:textId="77777777" w:rsidR="001D0734" w:rsidRPr="002678D9" w:rsidRDefault="001D0734" w:rsidP="00914D08">
            <w:pPr>
              <w:jc w:val="center"/>
              <w:rPr>
                <w:color w:val="000000"/>
                <w:lang w:eastAsia="x-none"/>
              </w:rPr>
            </w:pPr>
          </w:p>
          <w:p w14:paraId="55DB29DE" w14:textId="77777777" w:rsidR="001D0734" w:rsidRPr="005C3240" w:rsidRDefault="001D0734" w:rsidP="00914D08">
            <w:pPr>
              <w:ind w:right="282"/>
              <w:jc w:val="center"/>
            </w:pPr>
            <w:r w:rsidRPr="005C3240">
              <w:t>___________________________</w:t>
            </w:r>
          </w:p>
          <w:p w14:paraId="53E1FB78" w14:textId="77777777" w:rsidR="001D0734" w:rsidRPr="005C3240" w:rsidRDefault="001D0734" w:rsidP="00914D08">
            <w:pPr>
              <w:ind w:right="282"/>
              <w:jc w:val="center"/>
            </w:pPr>
            <w:r w:rsidRPr="005C3240">
              <w:t>N.Štāls</w:t>
            </w:r>
          </w:p>
          <w:p w14:paraId="1F7911EC" w14:textId="77777777" w:rsidR="001D0734" w:rsidRDefault="001D0734" w:rsidP="00914D08">
            <w:pPr>
              <w:jc w:val="center"/>
              <w:rPr>
                <w:color w:val="000000"/>
                <w:lang w:eastAsia="x-none"/>
              </w:rPr>
            </w:pPr>
          </w:p>
          <w:p w14:paraId="02B150B9" w14:textId="77777777" w:rsidR="001D0734" w:rsidRDefault="001D0734" w:rsidP="00914D08">
            <w:pPr>
              <w:pStyle w:val="Index1"/>
            </w:pPr>
          </w:p>
          <w:p w14:paraId="67726F58" w14:textId="77777777" w:rsidR="001D0734" w:rsidRDefault="001D0734" w:rsidP="00914D08">
            <w:pPr>
              <w:jc w:val="center"/>
              <w:rPr>
                <w:lang w:eastAsia="x-none"/>
              </w:rPr>
            </w:pPr>
            <w:r>
              <w:rPr>
                <w:lang w:eastAsia="x-none"/>
              </w:rPr>
              <w:t>___________________________</w:t>
            </w:r>
          </w:p>
          <w:p w14:paraId="2C266E45" w14:textId="04DCAFC4" w:rsidR="001D0734" w:rsidRPr="00C24955" w:rsidRDefault="001D0734" w:rsidP="00914D08">
            <w:pPr>
              <w:pStyle w:val="Index1"/>
            </w:pPr>
            <w:r>
              <w:t xml:space="preserve">                       </w:t>
            </w:r>
            <w:r w:rsidR="00A72D9B">
              <w:t xml:space="preserve">      </w:t>
            </w:r>
            <w:r>
              <w:t xml:space="preserve"> E.Buša</w:t>
            </w:r>
          </w:p>
        </w:tc>
        <w:tc>
          <w:tcPr>
            <w:tcW w:w="5040" w:type="dxa"/>
          </w:tcPr>
          <w:p w14:paraId="59611BBD" w14:textId="77777777" w:rsidR="001D0734" w:rsidRPr="002678D9" w:rsidRDefault="001D0734" w:rsidP="00914D08">
            <w:pPr>
              <w:jc w:val="center"/>
              <w:rPr>
                <w:b/>
                <w:color w:val="000000"/>
              </w:rPr>
            </w:pPr>
            <w:r w:rsidRPr="002678D9">
              <w:rPr>
                <w:b/>
                <w:color w:val="000000"/>
              </w:rPr>
              <w:lastRenderedPageBreak/>
              <w:t>Vienošanās dalībnieks Nr.1:</w:t>
            </w:r>
          </w:p>
          <w:p w14:paraId="7D721738" w14:textId="77777777" w:rsidR="001D0734" w:rsidRPr="002678D9" w:rsidRDefault="001D0734" w:rsidP="00914D08">
            <w:pPr>
              <w:jc w:val="center"/>
              <w:rPr>
                <w:color w:val="000000"/>
              </w:rPr>
            </w:pPr>
            <w:r w:rsidRPr="002678D9">
              <w:rPr>
                <w:color w:val="000000"/>
              </w:rPr>
              <w:t>Reģ. Nr.:</w:t>
            </w:r>
          </w:p>
          <w:p w14:paraId="1CF1BF53" w14:textId="77777777" w:rsidR="001D0734" w:rsidRPr="002678D9" w:rsidRDefault="001D0734" w:rsidP="00914D08">
            <w:pPr>
              <w:jc w:val="center"/>
              <w:rPr>
                <w:color w:val="000000"/>
              </w:rPr>
            </w:pPr>
            <w:r w:rsidRPr="002678D9">
              <w:rPr>
                <w:color w:val="000000"/>
              </w:rPr>
              <w:t>PVN Nr.:</w:t>
            </w:r>
          </w:p>
          <w:p w14:paraId="01458FEC" w14:textId="77777777" w:rsidR="001D0734" w:rsidRPr="002678D9" w:rsidRDefault="001D0734" w:rsidP="00914D08">
            <w:pPr>
              <w:ind w:hanging="393"/>
              <w:jc w:val="center"/>
              <w:rPr>
                <w:color w:val="000000"/>
              </w:rPr>
            </w:pPr>
            <w:r w:rsidRPr="002678D9">
              <w:rPr>
                <w:color w:val="000000"/>
              </w:rPr>
              <w:t>Konta Nr.:</w:t>
            </w:r>
          </w:p>
          <w:p w14:paraId="64AF101F" w14:textId="77777777" w:rsidR="001D0734" w:rsidRPr="002678D9" w:rsidRDefault="001D0734" w:rsidP="00914D08">
            <w:pPr>
              <w:jc w:val="center"/>
              <w:rPr>
                <w:color w:val="000000"/>
              </w:rPr>
            </w:pPr>
            <w:r w:rsidRPr="002678D9">
              <w:rPr>
                <w:color w:val="000000"/>
              </w:rPr>
              <w:t>Banka:</w:t>
            </w:r>
          </w:p>
          <w:p w14:paraId="2B0A68BB" w14:textId="77777777" w:rsidR="001D0734" w:rsidRPr="002678D9" w:rsidRDefault="001D0734" w:rsidP="00914D08">
            <w:pPr>
              <w:jc w:val="center"/>
              <w:rPr>
                <w:color w:val="000000"/>
              </w:rPr>
            </w:pPr>
          </w:p>
          <w:p w14:paraId="4960895A" w14:textId="77777777" w:rsidR="001D0734" w:rsidRPr="002678D9" w:rsidRDefault="001D0734" w:rsidP="00914D08">
            <w:pPr>
              <w:jc w:val="center"/>
              <w:rPr>
                <w:color w:val="000000"/>
              </w:rPr>
            </w:pPr>
          </w:p>
          <w:p w14:paraId="17821D1C" w14:textId="77777777" w:rsidR="001D0734" w:rsidRPr="002678D9" w:rsidRDefault="001D0734" w:rsidP="00914D08">
            <w:pPr>
              <w:jc w:val="center"/>
              <w:rPr>
                <w:color w:val="000000"/>
              </w:rPr>
            </w:pPr>
          </w:p>
          <w:p w14:paraId="75A385B9" w14:textId="77777777" w:rsidR="001D0734" w:rsidRDefault="001D0734" w:rsidP="00914D08">
            <w:pPr>
              <w:ind w:right="282"/>
              <w:jc w:val="center"/>
            </w:pPr>
          </w:p>
          <w:p w14:paraId="1D4E0026" w14:textId="77777777" w:rsidR="001D0734" w:rsidRPr="005C3240" w:rsidRDefault="001D0734" w:rsidP="00914D08">
            <w:pPr>
              <w:ind w:right="282"/>
              <w:jc w:val="center"/>
            </w:pPr>
            <w:r>
              <w:t xml:space="preserve"> </w:t>
            </w:r>
            <w:r w:rsidRPr="005C3240">
              <w:t>_________________________</w:t>
            </w:r>
          </w:p>
          <w:p w14:paraId="546861AF" w14:textId="77777777" w:rsidR="001D0734" w:rsidRPr="005C3240" w:rsidRDefault="001D0734" w:rsidP="00914D08">
            <w:pPr>
              <w:ind w:right="282"/>
              <w:jc w:val="center"/>
            </w:pPr>
            <w:r>
              <w:t>V.Uzvārds</w:t>
            </w:r>
          </w:p>
          <w:p w14:paraId="43785309" w14:textId="77777777" w:rsidR="001D0734" w:rsidRPr="002678D9" w:rsidRDefault="001D0734" w:rsidP="00914D08">
            <w:pPr>
              <w:jc w:val="center"/>
              <w:rPr>
                <w:color w:val="000000"/>
              </w:rPr>
            </w:pPr>
          </w:p>
        </w:tc>
      </w:tr>
    </w:tbl>
    <w:p w14:paraId="47606C46" w14:textId="77777777" w:rsidR="001D0734" w:rsidRPr="002678D9" w:rsidRDefault="001D0734" w:rsidP="001D0734">
      <w:pPr>
        <w:autoSpaceDE w:val="0"/>
        <w:autoSpaceDN w:val="0"/>
        <w:adjustRightInd w:val="0"/>
        <w:rPr>
          <w:color w:val="000000"/>
        </w:rPr>
      </w:pPr>
    </w:p>
    <w:p w14:paraId="592694C4" w14:textId="77777777" w:rsidR="001D0734" w:rsidRPr="002678D9" w:rsidRDefault="001D0734" w:rsidP="001D0734">
      <w:pPr>
        <w:autoSpaceDE w:val="0"/>
        <w:autoSpaceDN w:val="0"/>
        <w:adjustRightInd w:val="0"/>
        <w:rPr>
          <w:color w:val="000000"/>
        </w:rPr>
      </w:pPr>
    </w:p>
    <w:tbl>
      <w:tblPr>
        <w:tblpPr w:leftFromText="180" w:rightFromText="180" w:vertAnchor="text" w:horzAnchor="margin" w:tblpX="108" w:tblpY="369"/>
        <w:tblOverlap w:val="never"/>
        <w:tblW w:w="9684" w:type="dxa"/>
        <w:tblLayout w:type="fixed"/>
        <w:tblLook w:val="0000" w:firstRow="0" w:lastRow="0" w:firstColumn="0" w:lastColumn="0" w:noHBand="0" w:noVBand="0"/>
      </w:tblPr>
      <w:tblGrid>
        <w:gridCol w:w="4644"/>
        <w:gridCol w:w="5040"/>
      </w:tblGrid>
      <w:tr w:rsidR="001D0734" w:rsidRPr="002678D9" w14:paraId="72FE6E78" w14:textId="77777777" w:rsidTr="00914D08">
        <w:trPr>
          <w:trHeight w:val="1844"/>
        </w:trPr>
        <w:tc>
          <w:tcPr>
            <w:tcW w:w="4644" w:type="dxa"/>
          </w:tcPr>
          <w:p w14:paraId="38260D27" w14:textId="77777777" w:rsidR="001D0734" w:rsidRPr="002678D9" w:rsidRDefault="001D0734" w:rsidP="00914D08">
            <w:pPr>
              <w:jc w:val="center"/>
              <w:rPr>
                <w:b/>
                <w:color w:val="000000"/>
              </w:rPr>
            </w:pPr>
            <w:r w:rsidRPr="002678D9">
              <w:rPr>
                <w:b/>
                <w:color w:val="000000"/>
              </w:rPr>
              <w:t>Vienošanās dalībnieks Nr.2:</w:t>
            </w:r>
          </w:p>
          <w:p w14:paraId="26D364DD" w14:textId="77777777" w:rsidR="001D0734" w:rsidRPr="002678D9" w:rsidRDefault="001D0734" w:rsidP="00914D08">
            <w:pPr>
              <w:jc w:val="center"/>
              <w:rPr>
                <w:color w:val="000000"/>
              </w:rPr>
            </w:pPr>
            <w:r w:rsidRPr="002678D9">
              <w:rPr>
                <w:color w:val="000000"/>
              </w:rPr>
              <w:t>Reģ. Nr.:</w:t>
            </w:r>
          </w:p>
          <w:p w14:paraId="16D14802" w14:textId="77777777" w:rsidR="001D0734" w:rsidRPr="002678D9" w:rsidRDefault="001D0734" w:rsidP="00914D08">
            <w:pPr>
              <w:jc w:val="center"/>
              <w:rPr>
                <w:color w:val="000000"/>
              </w:rPr>
            </w:pPr>
            <w:r w:rsidRPr="002678D9">
              <w:rPr>
                <w:color w:val="000000"/>
              </w:rPr>
              <w:t>PVN Nr.:</w:t>
            </w:r>
          </w:p>
          <w:p w14:paraId="75C42068" w14:textId="77777777" w:rsidR="001D0734" w:rsidRPr="002678D9" w:rsidRDefault="001D0734" w:rsidP="00914D08">
            <w:pPr>
              <w:ind w:hanging="393"/>
              <w:jc w:val="center"/>
              <w:rPr>
                <w:color w:val="000000"/>
              </w:rPr>
            </w:pPr>
            <w:r w:rsidRPr="002678D9">
              <w:rPr>
                <w:color w:val="000000"/>
              </w:rPr>
              <w:t>Konta Nr.:</w:t>
            </w:r>
          </w:p>
          <w:p w14:paraId="001C3204" w14:textId="77777777" w:rsidR="001D0734" w:rsidRPr="002678D9" w:rsidRDefault="001D0734" w:rsidP="00914D08">
            <w:pPr>
              <w:jc w:val="center"/>
              <w:rPr>
                <w:color w:val="000000"/>
              </w:rPr>
            </w:pPr>
            <w:r w:rsidRPr="002678D9">
              <w:rPr>
                <w:color w:val="000000"/>
              </w:rPr>
              <w:t>Banka:</w:t>
            </w:r>
          </w:p>
          <w:p w14:paraId="54B77D39" w14:textId="77777777" w:rsidR="001D0734" w:rsidRDefault="001D0734" w:rsidP="00914D08">
            <w:pPr>
              <w:jc w:val="center"/>
              <w:rPr>
                <w:color w:val="000000"/>
              </w:rPr>
            </w:pPr>
          </w:p>
          <w:p w14:paraId="1E4BCF46" w14:textId="77777777" w:rsidR="001D0734" w:rsidRPr="00D71B60" w:rsidRDefault="001D0734" w:rsidP="00914D08">
            <w:pPr>
              <w:pStyle w:val="Index1"/>
            </w:pPr>
          </w:p>
          <w:p w14:paraId="5D5B70F1" w14:textId="77777777" w:rsidR="001D0734" w:rsidRPr="005C3240" w:rsidRDefault="001D0734" w:rsidP="00914D08">
            <w:pPr>
              <w:ind w:right="282"/>
              <w:jc w:val="center"/>
            </w:pPr>
            <w:r w:rsidRPr="005C3240">
              <w:t>_________________________</w:t>
            </w:r>
          </w:p>
          <w:p w14:paraId="1808B674" w14:textId="77777777" w:rsidR="001D0734" w:rsidRPr="005C3240" w:rsidRDefault="001D0734" w:rsidP="00914D08">
            <w:pPr>
              <w:ind w:right="282"/>
              <w:jc w:val="center"/>
            </w:pPr>
            <w:r>
              <w:t>V.Uzvārds</w:t>
            </w:r>
          </w:p>
          <w:p w14:paraId="214C3F02" w14:textId="77777777" w:rsidR="001D0734" w:rsidRPr="002678D9" w:rsidRDefault="001D0734" w:rsidP="00914D08">
            <w:pPr>
              <w:rPr>
                <w:color w:val="000000"/>
                <w:lang w:eastAsia="x-none"/>
              </w:rPr>
            </w:pPr>
          </w:p>
        </w:tc>
        <w:tc>
          <w:tcPr>
            <w:tcW w:w="5040" w:type="dxa"/>
          </w:tcPr>
          <w:p w14:paraId="0519F26B" w14:textId="77777777" w:rsidR="001D0734" w:rsidRPr="002678D9" w:rsidRDefault="001D0734" w:rsidP="00914D08">
            <w:pPr>
              <w:jc w:val="center"/>
              <w:rPr>
                <w:b/>
                <w:color w:val="000000"/>
              </w:rPr>
            </w:pPr>
            <w:r w:rsidRPr="002678D9">
              <w:rPr>
                <w:b/>
                <w:color w:val="000000"/>
              </w:rPr>
              <w:t>Vienošanās dalībnieks Nr.3:</w:t>
            </w:r>
          </w:p>
          <w:p w14:paraId="4F75994F" w14:textId="77777777" w:rsidR="001D0734" w:rsidRPr="002678D9" w:rsidRDefault="001D0734" w:rsidP="00914D08">
            <w:pPr>
              <w:jc w:val="center"/>
              <w:rPr>
                <w:color w:val="000000"/>
              </w:rPr>
            </w:pPr>
            <w:r w:rsidRPr="002678D9">
              <w:rPr>
                <w:color w:val="000000"/>
              </w:rPr>
              <w:t>Reģ. Nr.:</w:t>
            </w:r>
          </w:p>
          <w:p w14:paraId="6D874C81" w14:textId="77777777" w:rsidR="001D0734" w:rsidRPr="002678D9" w:rsidRDefault="001D0734" w:rsidP="00914D08">
            <w:pPr>
              <w:jc w:val="center"/>
              <w:rPr>
                <w:color w:val="000000"/>
              </w:rPr>
            </w:pPr>
            <w:r w:rsidRPr="002678D9">
              <w:rPr>
                <w:color w:val="000000"/>
              </w:rPr>
              <w:t>PVN Nr.:</w:t>
            </w:r>
          </w:p>
          <w:p w14:paraId="7A8EE4C6" w14:textId="77777777" w:rsidR="001D0734" w:rsidRPr="002678D9" w:rsidRDefault="001D0734" w:rsidP="00914D08">
            <w:pPr>
              <w:ind w:hanging="393"/>
              <w:jc w:val="center"/>
              <w:rPr>
                <w:color w:val="000000"/>
              </w:rPr>
            </w:pPr>
            <w:r w:rsidRPr="002678D9">
              <w:rPr>
                <w:color w:val="000000"/>
              </w:rPr>
              <w:t>Konta Nr.:</w:t>
            </w:r>
          </w:p>
          <w:p w14:paraId="56EB8022" w14:textId="77777777" w:rsidR="001D0734" w:rsidRPr="002678D9" w:rsidRDefault="001D0734" w:rsidP="00914D08">
            <w:pPr>
              <w:jc w:val="center"/>
              <w:rPr>
                <w:color w:val="000000"/>
              </w:rPr>
            </w:pPr>
            <w:r w:rsidRPr="002678D9">
              <w:rPr>
                <w:color w:val="000000"/>
              </w:rPr>
              <w:t>Banka:</w:t>
            </w:r>
          </w:p>
          <w:p w14:paraId="239F6A1A" w14:textId="77777777" w:rsidR="001D0734" w:rsidRDefault="001D0734" w:rsidP="00914D08">
            <w:pPr>
              <w:jc w:val="center"/>
              <w:rPr>
                <w:color w:val="000000"/>
              </w:rPr>
            </w:pPr>
          </w:p>
          <w:p w14:paraId="35B62171" w14:textId="77777777" w:rsidR="001D0734" w:rsidRPr="00D71B60" w:rsidRDefault="001D0734" w:rsidP="00914D08">
            <w:pPr>
              <w:pStyle w:val="Index1"/>
            </w:pPr>
          </w:p>
          <w:p w14:paraId="272DB628" w14:textId="77777777" w:rsidR="001D0734" w:rsidRPr="005C3240" w:rsidRDefault="001D0734" w:rsidP="00914D08">
            <w:pPr>
              <w:ind w:right="282"/>
              <w:jc w:val="center"/>
            </w:pPr>
            <w:r w:rsidRPr="005C3240">
              <w:t>_________________________</w:t>
            </w:r>
          </w:p>
          <w:p w14:paraId="1FB1E8A9" w14:textId="77777777" w:rsidR="001D0734" w:rsidRPr="005C3240" w:rsidRDefault="001D0734" w:rsidP="00914D08">
            <w:pPr>
              <w:ind w:right="282"/>
              <w:jc w:val="center"/>
            </w:pPr>
            <w:r>
              <w:t>V.Uzvārds</w:t>
            </w:r>
          </w:p>
          <w:p w14:paraId="073763DB" w14:textId="77777777" w:rsidR="001D0734" w:rsidRPr="002678D9" w:rsidRDefault="001D0734" w:rsidP="00914D08">
            <w:pPr>
              <w:jc w:val="center"/>
              <w:rPr>
                <w:color w:val="000000"/>
              </w:rPr>
            </w:pPr>
          </w:p>
        </w:tc>
      </w:tr>
    </w:tbl>
    <w:p w14:paraId="25E0EE5A" w14:textId="77777777" w:rsidR="001D0734" w:rsidRPr="002678D9" w:rsidRDefault="001D0734" w:rsidP="001D0734">
      <w:pPr>
        <w:spacing w:line="259" w:lineRule="auto"/>
        <w:ind w:firstLine="720"/>
        <w:jc w:val="both"/>
        <w:rPr>
          <w:rFonts w:eastAsiaTheme="minorHAnsi"/>
        </w:rPr>
      </w:pPr>
    </w:p>
    <w:p w14:paraId="36C9D7B0" w14:textId="7C7B7ED9" w:rsidR="001D0734" w:rsidRDefault="001D0734" w:rsidP="00F13141">
      <w:pPr>
        <w:autoSpaceDE w:val="0"/>
        <w:autoSpaceDN w:val="0"/>
        <w:adjustRightInd w:val="0"/>
        <w:rPr>
          <w:rFonts w:cs="Times New Roman"/>
          <w:color w:val="000000"/>
        </w:rPr>
      </w:pPr>
    </w:p>
    <w:p w14:paraId="28BE4950" w14:textId="025704AB" w:rsidR="001D0734" w:rsidRDefault="001D0734" w:rsidP="00F13141">
      <w:pPr>
        <w:autoSpaceDE w:val="0"/>
        <w:autoSpaceDN w:val="0"/>
        <w:adjustRightInd w:val="0"/>
        <w:rPr>
          <w:rFonts w:cs="Times New Roman"/>
          <w:color w:val="000000"/>
        </w:rPr>
      </w:pPr>
    </w:p>
    <w:p w14:paraId="5F5ACDC7" w14:textId="092017B8" w:rsidR="001D0734" w:rsidRDefault="001D0734" w:rsidP="00F13141">
      <w:pPr>
        <w:autoSpaceDE w:val="0"/>
        <w:autoSpaceDN w:val="0"/>
        <w:adjustRightInd w:val="0"/>
        <w:rPr>
          <w:rFonts w:cs="Times New Roman"/>
          <w:color w:val="000000"/>
        </w:rPr>
      </w:pPr>
    </w:p>
    <w:p w14:paraId="2F3A9AA7" w14:textId="28E12350" w:rsidR="001D0734" w:rsidRDefault="001D0734" w:rsidP="00F13141">
      <w:pPr>
        <w:autoSpaceDE w:val="0"/>
        <w:autoSpaceDN w:val="0"/>
        <w:adjustRightInd w:val="0"/>
        <w:rPr>
          <w:rFonts w:cs="Times New Roman"/>
          <w:color w:val="000000"/>
        </w:rPr>
      </w:pPr>
    </w:p>
    <w:p w14:paraId="60147819" w14:textId="614C6ED1" w:rsidR="001D0734" w:rsidRDefault="001D0734" w:rsidP="00F13141">
      <w:pPr>
        <w:autoSpaceDE w:val="0"/>
        <w:autoSpaceDN w:val="0"/>
        <w:adjustRightInd w:val="0"/>
        <w:rPr>
          <w:rFonts w:cs="Times New Roman"/>
          <w:color w:val="000000"/>
        </w:rPr>
      </w:pPr>
    </w:p>
    <w:sectPr w:rsidR="001D0734" w:rsidSect="0096374D">
      <w:pgSz w:w="11906" w:h="16838"/>
      <w:pgMar w:top="1134" w:right="991" w:bottom="851"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B79DC" w14:textId="77777777" w:rsidR="006231A0" w:rsidRDefault="006231A0">
      <w:r>
        <w:separator/>
      </w:r>
    </w:p>
  </w:endnote>
  <w:endnote w:type="continuationSeparator" w:id="0">
    <w:p w14:paraId="38144741" w14:textId="77777777" w:rsidR="006231A0" w:rsidRDefault="0062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FD7" w14:textId="100CCF84" w:rsidR="006231A0" w:rsidRDefault="006231A0">
    <w:pPr>
      <w:pStyle w:val="Footer"/>
      <w:jc w:val="right"/>
    </w:pPr>
    <w:r>
      <w:fldChar w:fldCharType="begin"/>
    </w:r>
    <w:r>
      <w:instrText xml:space="preserve"> PAGE   \* MERGEFORMAT </w:instrText>
    </w:r>
    <w:r>
      <w:fldChar w:fldCharType="separate"/>
    </w:r>
    <w:r w:rsidR="006B51A9">
      <w:rPr>
        <w:noProof/>
      </w:rPr>
      <w:t>9</w:t>
    </w:r>
    <w:r>
      <w:rPr>
        <w:noProof/>
      </w:rPr>
      <w:fldChar w:fldCharType="end"/>
    </w:r>
  </w:p>
  <w:p w14:paraId="291D0F65" w14:textId="77777777" w:rsidR="006231A0" w:rsidRDefault="00623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9EFF" w14:textId="77777777" w:rsidR="006231A0" w:rsidRDefault="006231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96671" w14:textId="77777777" w:rsidR="006231A0" w:rsidRDefault="006231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2010" w14:textId="50CE4AA6" w:rsidR="006231A0" w:rsidRDefault="006231A0" w:rsidP="001C2307">
    <w:pPr>
      <w:pStyle w:val="Footer"/>
      <w:framePr w:w="400" w:h="262" w:hRule="exact" w:wrap="around" w:vAnchor="text" w:hAnchor="page" w:x="10342" w:y="78"/>
      <w:rPr>
        <w:rStyle w:val="PageNumber"/>
      </w:rPr>
    </w:pPr>
    <w:r>
      <w:rPr>
        <w:rStyle w:val="PageNumber"/>
      </w:rPr>
      <w:fldChar w:fldCharType="begin"/>
    </w:r>
    <w:r>
      <w:rPr>
        <w:rStyle w:val="PageNumber"/>
      </w:rPr>
      <w:instrText xml:space="preserve">PAGE  </w:instrText>
    </w:r>
    <w:r>
      <w:rPr>
        <w:rStyle w:val="PageNumber"/>
      </w:rPr>
      <w:fldChar w:fldCharType="separate"/>
    </w:r>
    <w:r w:rsidR="006B51A9">
      <w:rPr>
        <w:rStyle w:val="PageNumber"/>
        <w:noProof/>
      </w:rPr>
      <w:t>21</w:t>
    </w:r>
    <w:r>
      <w:rPr>
        <w:rStyle w:val="PageNumber"/>
      </w:rPr>
      <w:fldChar w:fldCharType="end"/>
    </w:r>
  </w:p>
  <w:p w14:paraId="339ED098" w14:textId="77777777" w:rsidR="006231A0" w:rsidRPr="004532DF" w:rsidRDefault="006231A0" w:rsidP="001C2307">
    <w:pPr>
      <w:pStyle w:val="Footer"/>
      <w:pBdr>
        <w:top w:val="single" w:sz="4" w:space="0" w:color="auto"/>
      </w:pBd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319B" w14:textId="77777777" w:rsidR="006231A0" w:rsidRDefault="006231A0">
      <w:r>
        <w:separator/>
      </w:r>
    </w:p>
  </w:footnote>
  <w:footnote w:type="continuationSeparator" w:id="0">
    <w:p w14:paraId="0627FB0C" w14:textId="77777777" w:rsidR="006231A0" w:rsidRDefault="0062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8C4A" w14:textId="77777777" w:rsidR="006231A0" w:rsidRDefault="00623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ACBABE8" w14:textId="77777777" w:rsidR="006231A0" w:rsidRDefault="00623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B304" w14:textId="77777777" w:rsidR="006231A0" w:rsidRDefault="006231A0">
    <w:pPr>
      <w:pStyle w:val="Header"/>
      <w:framePr w:wrap="around" w:vAnchor="text" w:hAnchor="margin" w:xAlign="right" w:y="1"/>
      <w:rPr>
        <w:rStyle w:val="PageNumber"/>
      </w:rPr>
    </w:pPr>
  </w:p>
  <w:p w14:paraId="08028A68" w14:textId="77777777" w:rsidR="006231A0" w:rsidRDefault="006231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Num10"/>
    <w:lvl w:ilvl="0">
      <w:start w:val="1"/>
      <w:numFmt w:val="decimal"/>
      <w:lvlText w:val="%1)"/>
      <w:lvlJc w:val="left"/>
      <w:pPr>
        <w:tabs>
          <w:tab w:val="num" w:pos="405"/>
        </w:tabs>
        <w:ind w:left="405" w:hanging="360"/>
      </w:pPr>
      <w:rPr>
        <w:rFonts w:cs="Times New Roman"/>
        <w:color w:val="00000A"/>
      </w:rPr>
    </w:lvl>
    <w:lvl w:ilvl="1">
      <w:start w:val="1"/>
      <w:numFmt w:val="bullet"/>
      <w:lvlText w:val="o"/>
      <w:lvlJc w:val="left"/>
      <w:pPr>
        <w:tabs>
          <w:tab w:val="num" w:pos="1125"/>
        </w:tabs>
        <w:ind w:left="1125" w:hanging="360"/>
      </w:pPr>
      <w:rPr>
        <w:rFonts w:ascii="Cambria" w:hAnsi="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rPr>
    </w:lvl>
    <w:lvl w:ilvl="8">
      <w:start w:val="1"/>
      <w:numFmt w:val="bullet"/>
      <w:lvlText w:val=""/>
      <w:lvlJc w:val="left"/>
      <w:pPr>
        <w:tabs>
          <w:tab w:val="num" w:pos="6165"/>
        </w:tabs>
        <w:ind w:left="6165" w:hanging="360"/>
      </w:pPr>
      <w:rPr>
        <w:rFonts w:ascii="Cambria" w:hAnsi="Cambria"/>
      </w:rPr>
    </w:lvl>
  </w:abstractNum>
  <w:abstractNum w:abstractNumId="1" w15:restartNumberingAfterBreak="0">
    <w:nsid w:val="009C0299"/>
    <w:multiLevelType w:val="multilevel"/>
    <w:tmpl w:val="D0108E0C"/>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val="0"/>
        <w:i w:val="0"/>
      </w:rPr>
    </w:lvl>
    <w:lvl w:ilvl="2">
      <w:start w:val="1"/>
      <w:numFmt w:val="decimal"/>
      <w:lvlText w:val="%1.%2.%3."/>
      <w:lvlJc w:val="left"/>
      <w:pPr>
        <w:ind w:left="1004" w:hanging="720"/>
      </w:pPr>
      <w:rPr>
        <w:rFonts w:ascii="Times New Roman" w:hAnsi="Times New Roman" w:cs="Times New Roman" w:hint="default"/>
        <w:b w:val="0"/>
        <w:i w:val="0"/>
        <w:color w:val="auto"/>
        <w:sz w:val="24"/>
        <w:szCs w:val="24"/>
      </w:rPr>
    </w:lvl>
    <w:lvl w:ilvl="3">
      <w:start w:val="1"/>
      <w:numFmt w:val="decimal"/>
      <w:lvlText w:val="%1.%2.%3.%4."/>
      <w:lvlJc w:val="left"/>
      <w:pPr>
        <w:ind w:left="2138" w:hanging="720"/>
      </w:pPr>
      <w:rPr>
        <w:rFonts w:ascii="Times New Roman" w:hAnsi="Times New Roman" w:cs="Times New Roman" w:hint="default"/>
        <w:b w:val="0"/>
        <w:i w:val="0"/>
        <w:sz w:val="24"/>
        <w:szCs w:val="24"/>
      </w:rPr>
    </w:lvl>
    <w:lvl w:ilvl="4">
      <w:start w:val="1"/>
      <w:numFmt w:val="decimal"/>
      <w:lvlText w:val="%1.%2.%3.%4.%5."/>
      <w:lvlJc w:val="left"/>
      <w:pPr>
        <w:ind w:left="856" w:hanging="1080"/>
      </w:pPr>
      <w:rPr>
        <w:rFonts w:hint="default"/>
      </w:rPr>
    </w:lvl>
    <w:lvl w:ilvl="5">
      <w:start w:val="1"/>
      <w:numFmt w:val="decimal"/>
      <w:lvlText w:val="%1.%2.%3.%4.%5.%6."/>
      <w:lvlJc w:val="left"/>
      <w:pPr>
        <w:ind w:left="890" w:hanging="1080"/>
      </w:pPr>
      <w:rPr>
        <w:rFonts w:hint="default"/>
      </w:rPr>
    </w:lvl>
    <w:lvl w:ilvl="6">
      <w:start w:val="1"/>
      <w:numFmt w:val="decimal"/>
      <w:lvlText w:val="%1.%2.%3.%4.%5.%6.%7."/>
      <w:lvlJc w:val="left"/>
      <w:pPr>
        <w:ind w:left="1284" w:hanging="1440"/>
      </w:pPr>
      <w:rPr>
        <w:rFonts w:hint="default"/>
      </w:rPr>
    </w:lvl>
    <w:lvl w:ilvl="7">
      <w:start w:val="1"/>
      <w:numFmt w:val="decimal"/>
      <w:lvlText w:val="%1.%2.%3.%4.%5.%6.%7.%8."/>
      <w:lvlJc w:val="left"/>
      <w:pPr>
        <w:ind w:left="1318" w:hanging="1440"/>
      </w:pPr>
      <w:rPr>
        <w:rFonts w:hint="default"/>
      </w:rPr>
    </w:lvl>
    <w:lvl w:ilvl="8">
      <w:start w:val="1"/>
      <w:numFmt w:val="decimal"/>
      <w:lvlText w:val="%1.%2.%3.%4.%5.%6.%7.%8.%9."/>
      <w:lvlJc w:val="left"/>
      <w:pPr>
        <w:ind w:left="1712" w:hanging="1800"/>
      </w:pPr>
      <w:rPr>
        <w:rFonts w:hint="default"/>
      </w:rPr>
    </w:lvl>
  </w:abstractNum>
  <w:abstractNum w:abstractNumId="2" w15:restartNumberingAfterBreak="0">
    <w:nsid w:val="0CF001AF"/>
    <w:multiLevelType w:val="hybridMultilevel"/>
    <w:tmpl w:val="B6C2D44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9E1B30"/>
    <w:multiLevelType w:val="multilevel"/>
    <w:tmpl w:val="50A09E9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E67D8"/>
    <w:multiLevelType w:val="multilevel"/>
    <w:tmpl w:val="CE16AA8C"/>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172B0CE0"/>
    <w:multiLevelType w:val="multilevel"/>
    <w:tmpl w:val="B5562D0E"/>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45F39"/>
    <w:multiLevelType w:val="hybridMultilevel"/>
    <w:tmpl w:val="421EF9BC"/>
    <w:lvl w:ilvl="0" w:tplc="4788BA4C">
      <w:start w:val="1"/>
      <w:numFmt w:val="decimal"/>
      <w:lvlText w:val="%1."/>
      <w:lvlJc w:val="left"/>
      <w:pPr>
        <w:tabs>
          <w:tab w:val="num" w:pos="394"/>
        </w:tabs>
        <w:ind w:left="394" w:hanging="360"/>
      </w:pPr>
      <w:rPr>
        <w:rFonts w:cs="Times New Roman" w:hint="default"/>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rPr>
        <w:rFonts w:cs="Times New Roman"/>
      </w:rPr>
    </w:lvl>
    <w:lvl w:ilvl="3" w:tplc="0426000F">
      <w:start w:val="1"/>
      <w:numFmt w:val="decimal"/>
      <w:lvlText w:val="%4."/>
      <w:lvlJc w:val="left"/>
      <w:pPr>
        <w:tabs>
          <w:tab w:val="num" w:pos="2554"/>
        </w:tabs>
        <w:ind w:left="2554" w:hanging="360"/>
      </w:pPr>
      <w:rPr>
        <w:rFonts w:cs="Times New Roman"/>
      </w:rPr>
    </w:lvl>
    <w:lvl w:ilvl="4" w:tplc="04260019">
      <w:start w:val="1"/>
      <w:numFmt w:val="lowerLetter"/>
      <w:lvlText w:val="%5."/>
      <w:lvlJc w:val="left"/>
      <w:pPr>
        <w:tabs>
          <w:tab w:val="num" w:pos="3274"/>
        </w:tabs>
        <w:ind w:left="3274" w:hanging="360"/>
      </w:pPr>
      <w:rPr>
        <w:rFonts w:cs="Times New Roman"/>
      </w:rPr>
    </w:lvl>
    <w:lvl w:ilvl="5" w:tplc="5AAC0C9C">
      <w:start w:val="1"/>
      <w:numFmt w:val="lowerLetter"/>
      <w:lvlText w:val="%6)"/>
      <w:lvlJc w:val="left"/>
      <w:pPr>
        <w:ind w:left="4174" w:hanging="360"/>
      </w:pPr>
      <w:rPr>
        <w:rFonts w:cs="Times New Roman" w:hint="default"/>
      </w:rPr>
    </w:lvl>
    <w:lvl w:ilvl="6" w:tplc="0426000F">
      <w:start w:val="1"/>
      <w:numFmt w:val="decimal"/>
      <w:lvlText w:val="%7."/>
      <w:lvlJc w:val="left"/>
      <w:pPr>
        <w:tabs>
          <w:tab w:val="num" w:pos="4714"/>
        </w:tabs>
        <w:ind w:left="4714" w:hanging="360"/>
      </w:pPr>
      <w:rPr>
        <w:rFonts w:cs="Times New Roman"/>
      </w:rPr>
    </w:lvl>
    <w:lvl w:ilvl="7" w:tplc="04260019" w:tentative="1">
      <w:start w:val="1"/>
      <w:numFmt w:val="lowerLetter"/>
      <w:lvlText w:val="%8."/>
      <w:lvlJc w:val="left"/>
      <w:pPr>
        <w:tabs>
          <w:tab w:val="num" w:pos="5434"/>
        </w:tabs>
        <w:ind w:left="5434" w:hanging="360"/>
      </w:pPr>
      <w:rPr>
        <w:rFonts w:cs="Times New Roman"/>
      </w:rPr>
    </w:lvl>
    <w:lvl w:ilvl="8" w:tplc="0426001B" w:tentative="1">
      <w:start w:val="1"/>
      <w:numFmt w:val="lowerRoman"/>
      <w:lvlText w:val="%9."/>
      <w:lvlJc w:val="right"/>
      <w:pPr>
        <w:tabs>
          <w:tab w:val="num" w:pos="6154"/>
        </w:tabs>
        <w:ind w:left="6154" w:hanging="180"/>
      </w:pPr>
      <w:rPr>
        <w:rFonts w:cs="Times New Roman"/>
      </w:rPr>
    </w:lvl>
  </w:abstractNum>
  <w:abstractNum w:abstractNumId="7" w15:restartNumberingAfterBreak="0">
    <w:nsid w:val="2CE80516"/>
    <w:multiLevelType w:val="multilevel"/>
    <w:tmpl w:val="690EDACC"/>
    <w:lvl w:ilvl="0">
      <w:start w:val="1"/>
      <w:numFmt w:val="decimal"/>
      <w:lvlText w:val="%1."/>
      <w:lvlJc w:val="left"/>
      <w:pPr>
        <w:ind w:left="360" w:hanging="360"/>
      </w:pPr>
      <w:rPr>
        <w:rFonts w:cs="Times New Roman"/>
        <w:b/>
      </w:rPr>
    </w:lvl>
    <w:lvl w:ilvl="1">
      <w:start w:val="1"/>
      <w:numFmt w:val="decimal"/>
      <w:pStyle w:val="Style1"/>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5EF426D"/>
    <w:multiLevelType w:val="multilevel"/>
    <w:tmpl w:val="345E45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7222DD"/>
    <w:multiLevelType w:val="multilevel"/>
    <w:tmpl w:val="3E467DA2"/>
    <w:lvl w:ilvl="0">
      <w:start w:val="1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431A6BD0"/>
    <w:multiLevelType w:val="multilevel"/>
    <w:tmpl w:val="17E8A110"/>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4E413A9"/>
    <w:multiLevelType w:val="multilevel"/>
    <w:tmpl w:val="D9EA7A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3C2F49"/>
    <w:multiLevelType w:val="multilevel"/>
    <w:tmpl w:val="D9EA7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DE56FA"/>
    <w:multiLevelType w:val="multilevel"/>
    <w:tmpl w:val="02E0BCD8"/>
    <w:lvl w:ilvl="0">
      <w:start w:val="14"/>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5B1E52C5"/>
    <w:multiLevelType w:val="multilevel"/>
    <w:tmpl w:val="43928AE6"/>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C364092"/>
    <w:multiLevelType w:val="multilevel"/>
    <w:tmpl w:val="FB9A01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4A21A3"/>
    <w:multiLevelType w:val="multilevel"/>
    <w:tmpl w:val="40BCF8A0"/>
    <w:lvl w:ilvl="0">
      <w:start w:val="1"/>
      <w:numFmt w:val="decimal"/>
      <w:pStyle w:val="ListNumb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unnumbered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6485173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0024D53"/>
    <w:multiLevelType w:val="multilevel"/>
    <w:tmpl w:val="D9EA7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60181F"/>
    <w:multiLevelType w:val="multilevel"/>
    <w:tmpl w:val="33466BDE"/>
    <w:lvl w:ilvl="0">
      <w:start w:val="1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7E2E0A60"/>
    <w:multiLevelType w:val="hybridMultilevel"/>
    <w:tmpl w:val="8D14B8D2"/>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17"/>
  </w:num>
  <w:num w:numId="4">
    <w:abstractNumId w:val="16"/>
  </w:num>
  <w:num w:numId="5">
    <w:abstractNumId w:val="10"/>
  </w:num>
  <w:num w:numId="6">
    <w:abstractNumId w:val="11"/>
  </w:num>
  <w:num w:numId="7">
    <w:abstractNumId w:val="8"/>
  </w:num>
  <w:num w:numId="8">
    <w:abstractNumId w:val="12"/>
  </w:num>
  <w:num w:numId="9">
    <w:abstractNumId w:val="5"/>
  </w:num>
  <w:num w:numId="10">
    <w:abstractNumId w:val="14"/>
  </w:num>
  <w:num w:numId="11">
    <w:abstractNumId w:val="15"/>
  </w:num>
  <w:num w:numId="12">
    <w:abstractNumId w:val="18"/>
  </w:num>
  <w:num w:numId="13">
    <w:abstractNumId w:val="2"/>
  </w:num>
  <w:num w:numId="14">
    <w:abstractNumId w:val="1"/>
  </w:num>
  <w:num w:numId="15">
    <w:abstractNumId w:val="20"/>
  </w:num>
  <w:num w:numId="16">
    <w:abstractNumId w:val="13"/>
  </w:num>
  <w:num w:numId="17">
    <w:abstractNumId w:val="3"/>
  </w:num>
  <w:num w:numId="18">
    <w:abstractNumId w:val="9"/>
  </w:num>
  <w:num w:numId="19">
    <w:abstractNumId w:val="19"/>
  </w:num>
  <w:num w:numId="20">
    <w:abstractNumId w:val="4"/>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7"/>
    <w:rsid w:val="00000E4B"/>
    <w:rsid w:val="00004BF5"/>
    <w:rsid w:val="00026074"/>
    <w:rsid w:val="00030CC3"/>
    <w:rsid w:val="00031762"/>
    <w:rsid w:val="00035BC4"/>
    <w:rsid w:val="0004737B"/>
    <w:rsid w:val="00063277"/>
    <w:rsid w:val="000653D0"/>
    <w:rsid w:val="00066BCA"/>
    <w:rsid w:val="0006761A"/>
    <w:rsid w:val="00070EC6"/>
    <w:rsid w:val="00081541"/>
    <w:rsid w:val="00085090"/>
    <w:rsid w:val="00085251"/>
    <w:rsid w:val="00090CEF"/>
    <w:rsid w:val="000A20D1"/>
    <w:rsid w:val="000A27E2"/>
    <w:rsid w:val="000A2DDF"/>
    <w:rsid w:val="000A3394"/>
    <w:rsid w:val="000A42EA"/>
    <w:rsid w:val="000A4C92"/>
    <w:rsid w:val="000B50B0"/>
    <w:rsid w:val="000C389E"/>
    <w:rsid w:val="000C7998"/>
    <w:rsid w:val="000D5063"/>
    <w:rsid w:val="000D72BA"/>
    <w:rsid w:val="000F486C"/>
    <w:rsid w:val="00102F72"/>
    <w:rsid w:val="00116546"/>
    <w:rsid w:val="001202E9"/>
    <w:rsid w:val="00126D72"/>
    <w:rsid w:val="00130C66"/>
    <w:rsid w:val="001443A9"/>
    <w:rsid w:val="00155D61"/>
    <w:rsid w:val="00161092"/>
    <w:rsid w:val="0016328D"/>
    <w:rsid w:val="00163D7C"/>
    <w:rsid w:val="00167DCC"/>
    <w:rsid w:val="00175F70"/>
    <w:rsid w:val="001824C0"/>
    <w:rsid w:val="00185DDA"/>
    <w:rsid w:val="001869BA"/>
    <w:rsid w:val="00192C60"/>
    <w:rsid w:val="001A5D81"/>
    <w:rsid w:val="001C2307"/>
    <w:rsid w:val="001C6FF9"/>
    <w:rsid w:val="001D0734"/>
    <w:rsid w:val="001D151B"/>
    <w:rsid w:val="001D5388"/>
    <w:rsid w:val="001E2BC0"/>
    <w:rsid w:val="001F047C"/>
    <w:rsid w:val="001F674B"/>
    <w:rsid w:val="00200932"/>
    <w:rsid w:val="00214BC5"/>
    <w:rsid w:val="00225E68"/>
    <w:rsid w:val="00226DF3"/>
    <w:rsid w:val="002307BB"/>
    <w:rsid w:val="00234950"/>
    <w:rsid w:val="0023505D"/>
    <w:rsid w:val="00240C6E"/>
    <w:rsid w:val="0024100D"/>
    <w:rsid w:val="00244BDC"/>
    <w:rsid w:val="00250766"/>
    <w:rsid w:val="00253D26"/>
    <w:rsid w:val="00260C50"/>
    <w:rsid w:val="00261DAD"/>
    <w:rsid w:val="00267CF1"/>
    <w:rsid w:val="0028103C"/>
    <w:rsid w:val="0028748C"/>
    <w:rsid w:val="00295F3B"/>
    <w:rsid w:val="002A76B5"/>
    <w:rsid w:val="002B7427"/>
    <w:rsid w:val="002D3014"/>
    <w:rsid w:val="002E6133"/>
    <w:rsid w:val="002F0CB8"/>
    <w:rsid w:val="00302878"/>
    <w:rsid w:val="0031043C"/>
    <w:rsid w:val="0031541B"/>
    <w:rsid w:val="00320E54"/>
    <w:rsid w:val="00330F6C"/>
    <w:rsid w:val="00333FA5"/>
    <w:rsid w:val="00342563"/>
    <w:rsid w:val="003501BF"/>
    <w:rsid w:val="00357353"/>
    <w:rsid w:val="003606FA"/>
    <w:rsid w:val="00373D10"/>
    <w:rsid w:val="003750F5"/>
    <w:rsid w:val="00381EE9"/>
    <w:rsid w:val="00385063"/>
    <w:rsid w:val="0039369C"/>
    <w:rsid w:val="003948FE"/>
    <w:rsid w:val="0039756E"/>
    <w:rsid w:val="003A4628"/>
    <w:rsid w:val="003A6713"/>
    <w:rsid w:val="003B65A4"/>
    <w:rsid w:val="003C278B"/>
    <w:rsid w:val="003C4158"/>
    <w:rsid w:val="003C730A"/>
    <w:rsid w:val="003D75CA"/>
    <w:rsid w:val="003E029C"/>
    <w:rsid w:val="003F0B9D"/>
    <w:rsid w:val="00405695"/>
    <w:rsid w:val="00407768"/>
    <w:rsid w:val="0041480A"/>
    <w:rsid w:val="00422EB7"/>
    <w:rsid w:val="00444023"/>
    <w:rsid w:val="004530EE"/>
    <w:rsid w:val="004532DF"/>
    <w:rsid w:val="00453308"/>
    <w:rsid w:val="00462FEA"/>
    <w:rsid w:val="00471F3B"/>
    <w:rsid w:val="00477332"/>
    <w:rsid w:val="00482D36"/>
    <w:rsid w:val="0049202D"/>
    <w:rsid w:val="00493547"/>
    <w:rsid w:val="00496149"/>
    <w:rsid w:val="00496BDD"/>
    <w:rsid w:val="00497DE7"/>
    <w:rsid w:val="004A1E90"/>
    <w:rsid w:val="004B5201"/>
    <w:rsid w:val="004B6142"/>
    <w:rsid w:val="004D7FB6"/>
    <w:rsid w:val="004F73DB"/>
    <w:rsid w:val="00503961"/>
    <w:rsid w:val="00504484"/>
    <w:rsid w:val="00512E83"/>
    <w:rsid w:val="00517345"/>
    <w:rsid w:val="00530A0E"/>
    <w:rsid w:val="00534C57"/>
    <w:rsid w:val="0054023B"/>
    <w:rsid w:val="00542C0D"/>
    <w:rsid w:val="0055051C"/>
    <w:rsid w:val="005577FD"/>
    <w:rsid w:val="00561B22"/>
    <w:rsid w:val="0056578C"/>
    <w:rsid w:val="0057085D"/>
    <w:rsid w:val="0057611A"/>
    <w:rsid w:val="005853D0"/>
    <w:rsid w:val="00593149"/>
    <w:rsid w:val="005A1302"/>
    <w:rsid w:val="005A46F9"/>
    <w:rsid w:val="005A49D8"/>
    <w:rsid w:val="005B186B"/>
    <w:rsid w:val="005B7295"/>
    <w:rsid w:val="005C4692"/>
    <w:rsid w:val="005E3F2F"/>
    <w:rsid w:val="005F4D70"/>
    <w:rsid w:val="005F7426"/>
    <w:rsid w:val="0060134B"/>
    <w:rsid w:val="00607982"/>
    <w:rsid w:val="0062034F"/>
    <w:rsid w:val="006231A0"/>
    <w:rsid w:val="006231EB"/>
    <w:rsid w:val="00627528"/>
    <w:rsid w:val="0063051F"/>
    <w:rsid w:val="00631D52"/>
    <w:rsid w:val="00644A72"/>
    <w:rsid w:val="00655222"/>
    <w:rsid w:val="006604E0"/>
    <w:rsid w:val="00660DF2"/>
    <w:rsid w:val="00660F2C"/>
    <w:rsid w:val="00663EA3"/>
    <w:rsid w:val="00665EAE"/>
    <w:rsid w:val="006667C2"/>
    <w:rsid w:val="00677334"/>
    <w:rsid w:val="00684EB7"/>
    <w:rsid w:val="006A037B"/>
    <w:rsid w:val="006A1980"/>
    <w:rsid w:val="006A6E5D"/>
    <w:rsid w:val="006B51A9"/>
    <w:rsid w:val="006B58E5"/>
    <w:rsid w:val="006E1C2E"/>
    <w:rsid w:val="006E2103"/>
    <w:rsid w:val="006E374E"/>
    <w:rsid w:val="006E42B3"/>
    <w:rsid w:val="006E5744"/>
    <w:rsid w:val="006F0DDC"/>
    <w:rsid w:val="006F120C"/>
    <w:rsid w:val="006F2C4D"/>
    <w:rsid w:val="006F5C4F"/>
    <w:rsid w:val="006F5E56"/>
    <w:rsid w:val="00700841"/>
    <w:rsid w:val="00705140"/>
    <w:rsid w:val="00712AAC"/>
    <w:rsid w:val="007224CC"/>
    <w:rsid w:val="007254E3"/>
    <w:rsid w:val="00726D3A"/>
    <w:rsid w:val="0073043F"/>
    <w:rsid w:val="00736350"/>
    <w:rsid w:val="00740B60"/>
    <w:rsid w:val="007422B4"/>
    <w:rsid w:val="00762A12"/>
    <w:rsid w:val="00763AAB"/>
    <w:rsid w:val="00767573"/>
    <w:rsid w:val="0077649A"/>
    <w:rsid w:val="00780E3E"/>
    <w:rsid w:val="00782A36"/>
    <w:rsid w:val="00784233"/>
    <w:rsid w:val="00797353"/>
    <w:rsid w:val="00797AEE"/>
    <w:rsid w:val="007A0491"/>
    <w:rsid w:val="007A6F1E"/>
    <w:rsid w:val="007B2D0F"/>
    <w:rsid w:val="007B2F24"/>
    <w:rsid w:val="007B531D"/>
    <w:rsid w:val="007B5A56"/>
    <w:rsid w:val="007C00B6"/>
    <w:rsid w:val="007C2A8A"/>
    <w:rsid w:val="007C35E5"/>
    <w:rsid w:val="007C4206"/>
    <w:rsid w:val="007C6ABA"/>
    <w:rsid w:val="007D274E"/>
    <w:rsid w:val="007D2AB8"/>
    <w:rsid w:val="007E3129"/>
    <w:rsid w:val="00800DCC"/>
    <w:rsid w:val="008063ED"/>
    <w:rsid w:val="00810B2B"/>
    <w:rsid w:val="008131FC"/>
    <w:rsid w:val="008166C9"/>
    <w:rsid w:val="00816B5C"/>
    <w:rsid w:val="00824E57"/>
    <w:rsid w:val="00840B22"/>
    <w:rsid w:val="0086060C"/>
    <w:rsid w:val="008625FC"/>
    <w:rsid w:val="00863A6C"/>
    <w:rsid w:val="008821ED"/>
    <w:rsid w:val="00887500"/>
    <w:rsid w:val="008C1321"/>
    <w:rsid w:val="008C1677"/>
    <w:rsid w:val="008C28BC"/>
    <w:rsid w:val="008C4A79"/>
    <w:rsid w:val="008D2341"/>
    <w:rsid w:val="008D7B6F"/>
    <w:rsid w:val="008E33E2"/>
    <w:rsid w:val="008E3C06"/>
    <w:rsid w:val="008E4742"/>
    <w:rsid w:val="00901FC7"/>
    <w:rsid w:val="00903142"/>
    <w:rsid w:val="0090583F"/>
    <w:rsid w:val="009114D9"/>
    <w:rsid w:val="00914D08"/>
    <w:rsid w:val="00922F2B"/>
    <w:rsid w:val="00923081"/>
    <w:rsid w:val="00931913"/>
    <w:rsid w:val="0093357E"/>
    <w:rsid w:val="009379D4"/>
    <w:rsid w:val="00941F2E"/>
    <w:rsid w:val="009430AF"/>
    <w:rsid w:val="00946641"/>
    <w:rsid w:val="00952672"/>
    <w:rsid w:val="0095680C"/>
    <w:rsid w:val="00956CCB"/>
    <w:rsid w:val="009635B3"/>
    <w:rsid w:val="0096368E"/>
    <w:rsid w:val="0096374D"/>
    <w:rsid w:val="0096679E"/>
    <w:rsid w:val="009751B7"/>
    <w:rsid w:val="00975D24"/>
    <w:rsid w:val="00977B78"/>
    <w:rsid w:val="0098253F"/>
    <w:rsid w:val="0098381A"/>
    <w:rsid w:val="00986016"/>
    <w:rsid w:val="009862E5"/>
    <w:rsid w:val="009903F5"/>
    <w:rsid w:val="00995877"/>
    <w:rsid w:val="00997980"/>
    <w:rsid w:val="009A0240"/>
    <w:rsid w:val="009C0FBD"/>
    <w:rsid w:val="009D2099"/>
    <w:rsid w:val="009D7FFD"/>
    <w:rsid w:val="009E5D51"/>
    <w:rsid w:val="009E783D"/>
    <w:rsid w:val="009F1C79"/>
    <w:rsid w:val="009F77F9"/>
    <w:rsid w:val="00A17BE1"/>
    <w:rsid w:val="00A23F19"/>
    <w:rsid w:val="00A2740A"/>
    <w:rsid w:val="00A31E63"/>
    <w:rsid w:val="00A32BB6"/>
    <w:rsid w:val="00A34120"/>
    <w:rsid w:val="00A35275"/>
    <w:rsid w:val="00A51C40"/>
    <w:rsid w:val="00A5488C"/>
    <w:rsid w:val="00A704C7"/>
    <w:rsid w:val="00A71EDA"/>
    <w:rsid w:val="00A72D9B"/>
    <w:rsid w:val="00A73916"/>
    <w:rsid w:val="00A750D8"/>
    <w:rsid w:val="00A75C3D"/>
    <w:rsid w:val="00A83492"/>
    <w:rsid w:val="00A86AE0"/>
    <w:rsid w:val="00AA16CB"/>
    <w:rsid w:val="00AA4839"/>
    <w:rsid w:val="00AC1A1F"/>
    <w:rsid w:val="00AD451F"/>
    <w:rsid w:val="00AD68D9"/>
    <w:rsid w:val="00AE0C5D"/>
    <w:rsid w:val="00AE5BCD"/>
    <w:rsid w:val="00AE7065"/>
    <w:rsid w:val="00AE7BAD"/>
    <w:rsid w:val="00AF0CCB"/>
    <w:rsid w:val="00B01C4E"/>
    <w:rsid w:val="00B03545"/>
    <w:rsid w:val="00B119D9"/>
    <w:rsid w:val="00B1568D"/>
    <w:rsid w:val="00B22ABF"/>
    <w:rsid w:val="00B5169D"/>
    <w:rsid w:val="00B56877"/>
    <w:rsid w:val="00B60708"/>
    <w:rsid w:val="00B60841"/>
    <w:rsid w:val="00B608C3"/>
    <w:rsid w:val="00B6754F"/>
    <w:rsid w:val="00B67801"/>
    <w:rsid w:val="00B83206"/>
    <w:rsid w:val="00B9027D"/>
    <w:rsid w:val="00B91155"/>
    <w:rsid w:val="00B939E1"/>
    <w:rsid w:val="00B95838"/>
    <w:rsid w:val="00BA0BEB"/>
    <w:rsid w:val="00BA48E6"/>
    <w:rsid w:val="00BC6397"/>
    <w:rsid w:val="00BD050F"/>
    <w:rsid w:val="00BD12ED"/>
    <w:rsid w:val="00BD156C"/>
    <w:rsid w:val="00BD41A9"/>
    <w:rsid w:val="00BD5806"/>
    <w:rsid w:val="00BD77AF"/>
    <w:rsid w:val="00BE31CA"/>
    <w:rsid w:val="00BF3268"/>
    <w:rsid w:val="00BF3C66"/>
    <w:rsid w:val="00BF78B6"/>
    <w:rsid w:val="00C06D3F"/>
    <w:rsid w:val="00C1317B"/>
    <w:rsid w:val="00C20120"/>
    <w:rsid w:val="00C3267C"/>
    <w:rsid w:val="00C345B9"/>
    <w:rsid w:val="00C437AB"/>
    <w:rsid w:val="00C550E8"/>
    <w:rsid w:val="00C57493"/>
    <w:rsid w:val="00C6043D"/>
    <w:rsid w:val="00C61BC5"/>
    <w:rsid w:val="00C65535"/>
    <w:rsid w:val="00C817C8"/>
    <w:rsid w:val="00C94752"/>
    <w:rsid w:val="00C95C1D"/>
    <w:rsid w:val="00CA0591"/>
    <w:rsid w:val="00CA2E46"/>
    <w:rsid w:val="00CA3A63"/>
    <w:rsid w:val="00CB3C40"/>
    <w:rsid w:val="00CC1555"/>
    <w:rsid w:val="00CC52D1"/>
    <w:rsid w:val="00CD5821"/>
    <w:rsid w:val="00CE0F2D"/>
    <w:rsid w:val="00CE1432"/>
    <w:rsid w:val="00CE63EC"/>
    <w:rsid w:val="00CF6355"/>
    <w:rsid w:val="00D07E9F"/>
    <w:rsid w:val="00D11D38"/>
    <w:rsid w:val="00D1283F"/>
    <w:rsid w:val="00D31D86"/>
    <w:rsid w:val="00D44E6C"/>
    <w:rsid w:val="00D87677"/>
    <w:rsid w:val="00D91EFB"/>
    <w:rsid w:val="00D9586E"/>
    <w:rsid w:val="00D97215"/>
    <w:rsid w:val="00DA205A"/>
    <w:rsid w:val="00DA5F88"/>
    <w:rsid w:val="00DA61AA"/>
    <w:rsid w:val="00DA6F57"/>
    <w:rsid w:val="00DB6BB5"/>
    <w:rsid w:val="00DC4AAE"/>
    <w:rsid w:val="00DD0E87"/>
    <w:rsid w:val="00DE55F8"/>
    <w:rsid w:val="00DE7CBB"/>
    <w:rsid w:val="00DF6427"/>
    <w:rsid w:val="00E01058"/>
    <w:rsid w:val="00E04E12"/>
    <w:rsid w:val="00E144D5"/>
    <w:rsid w:val="00E15B92"/>
    <w:rsid w:val="00E218F6"/>
    <w:rsid w:val="00E33CF1"/>
    <w:rsid w:val="00E40FAF"/>
    <w:rsid w:val="00E434AF"/>
    <w:rsid w:val="00E51F27"/>
    <w:rsid w:val="00E53968"/>
    <w:rsid w:val="00E66E1E"/>
    <w:rsid w:val="00E66F93"/>
    <w:rsid w:val="00E7251F"/>
    <w:rsid w:val="00E764F7"/>
    <w:rsid w:val="00E914FE"/>
    <w:rsid w:val="00E94C3E"/>
    <w:rsid w:val="00E976C2"/>
    <w:rsid w:val="00EA401E"/>
    <w:rsid w:val="00EB050A"/>
    <w:rsid w:val="00EB5084"/>
    <w:rsid w:val="00EC346C"/>
    <w:rsid w:val="00EC6417"/>
    <w:rsid w:val="00EE3D17"/>
    <w:rsid w:val="00EF3A68"/>
    <w:rsid w:val="00EF50A0"/>
    <w:rsid w:val="00F13141"/>
    <w:rsid w:val="00F16594"/>
    <w:rsid w:val="00F17AB0"/>
    <w:rsid w:val="00F26737"/>
    <w:rsid w:val="00F31466"/>
    <w:rsid w:val="00F40BDE"/>
    <w:rsid w:val="00F45236"/>
    <w:rsid w:val="00F50521"/>
    <w:rsid w:val="00F52428"/>
    <w:rsid w:val="00F525DF"/>
    <w:rsid w:val="00F5741D"/>
    <w:rsid w:val="00F6439B"/>
    <w:rsid w:val="00F64A15"/>
    <w:rsid w:val="00F77E00"/>
    <w:rsid w:val="00F84BB6"/>
    <w:rsid w:val="00F868E3"/>
    <w:rsid w:val="00FA05AF"/>
    <w:rsid w:val="00FA1AEA"/>
    <w:rsid w:val="00FA3C1D"/>
    <w:rsid w:val="00FB4AB8"/>
    <w:rsid w:val="00FC67BA"/>
    <w:rsid w:val="00FC7311"/>
    <w:rsid w:val="00FD34AB"/>
    <w:rsid w:val="00FD5D85"/>
    <w:rsid w:val="00FF6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D1BFDDE"/>
  <w15:docId w15:val="{B98FFC2E-D3D4-49B1-A0CE-BE8C4F0D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2307"/>
    <w:rPr>
      <w:rFonts w:ascii="Times New Roman" w:hAnsi="Times New Roman" w:cs="Cambria"/>
      <w:kern w:val="56"/>
      <w:sz w:val="24"/>
      <w:szCs w:val="24"/>
      <w:lang w:eastAsia="en-US"/>
    </w:rPr>
  </w:style>
  <w:style w:type="paragraph" w:styleId="Heading1">
    <w:name w:val="heading 1"/>
    <w:basedOn w:val="Normal"/>
    <w:link w:val="Heading1Char"/>
    <w:uiPriority w:val="99"/>
    <w:qFormat/>
    <w:rsid w:val="001C2307"/>
    <w:pPr>
      <w:keepNext/>
      <w:keepLines/>
      <w:jc w:val="both"/>
      <w:outlineLvl w:val="0"/>
    </w:pPr>
    <w:rPr>
      <w:rFonts w:eastAsia="Times New Roman"/>
      <w:bCs/>
      <w:szCs w:val="28"/>
    </w:rPr>
  </w:style>
  <w:style w:type="paragraph" w:styleId="Heading2">
    <w:name w:val="heading 2"/>
    <w:basedOn w:val="Heading1"/>
    <w:link w:val="Heading2Char"/>
    <w:uiPriority w:val="99"/>
    <w:qFormat/>
    <w:rsid w:val="001C2307"/>
    <w:pPr>
      <w:outlineLvl w:val="1"/>
    </w:pPr>
    <w:rPr>
      <w:szCs w:val="20"/>
      <w:lang w:eastAsia="lv-LV"/>
    </w:rPr>
  </w:style>
  <w:style w:type="paragraph" w:styleId="Heading3">
    <w:name w:val="heading 3"/>
    <w:basedOn w:val="Normal"/>
    <w:next w:val="Normal"/>
    <w:link w:val="Heading3Char"/>
    <w:uiPriority w:val="99"/>
    <w:qFormat/>
    <w:locked/>
    <w:rsid w:val="004530E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2307"/>
    <w:rPr>
      <w:rFonts w:ascii="Times New Roman" w:hAnsi="Times New Roman" w:cs="Cambria"/>
      <w:bCs/>
      <w:kern w:val="56"/>
      <w:sz w:val="28"/>
      <w:szCs w:val="28"/>
      <w:lang w:val="lv-LV" w:eastAsia="en-US" w:bidi="ar-SA"/>
    </w:rPr>
  </w:style>
  <w:style w:type="character" w:customStyle="1" w:styleId="Heading2Char">
    <w:name w:val="Heading 2 Char"/>
    <w:basedOn w:val="DefaultParagraphFont"/>
    <w:link w:val="Heading2"/>
    <w:uiPriority w:val="99"/>
    <w:locked/>
    <w:rsid w:val="001C2307"/>
    <w:rPr>
      <w:rFonts w:ascii="Times New Roman" w:hAnsi="Times New Roman" w:cs="Cambria"/>
      <w:bCs/>
      <w:kern w:val="56"/>
      <w:sz w:val="20"/>
      <w:szCs w:val="20"/>
    </w:rPr>
  </w:style>
  <w:style w:type="character" w:customStyle="1" w:styleId="Heading3Char">
    <w:name w:val="Heading 3 Char"/>
    <w:basedOn w:val="DefaultParagraphFont"/>
    <w:link w:val="Heading3"/>
    <w:uiPriority w:val="99"/>
    <w:locked/>
    <w:rsid w:val="004530EE"/>
    <w:rPr>
      <w:rFonts w:ascii="Arial" w:hAnsi="Arial" w:cs="Arial"/>
      <w:b/>
      <w:bCs/>
      <w:kern w:val="56"/>
      <w:sz w:val="26"/>
      <w:szCs w:val="26"/>
      <w:lang w:val="lv-LV" w:eastAsia="en-US" w:bidi="ar-SA"/>
    </w:rPr>
  </w:style>
  <w:style w:type="paragraph" w:styleId="ListParagraph">
    <w:name w:val="List Paragraph"/>
    <w:basedOn w:val="Normal"/>
    <w:link w:val="ListParagraphChar"/>
    <w:uiPriority w:val="34"/>
    <w:qFormat/>
    <w:rsid w:val="001C2307"/>
    <w:pPr>
      <w:ind w:left="720"/>
      <w:contextualSpacing/>
    </w:pPr>
    <w:rPr>
      <w:rFonts w:cs="Times New Roman"/>
      <w:szCs w:val="20"/>
      <w:lang w:eastAsia="lv-LV"/>
    </w:rPr>
  </w:style>
  <w:style w:type="character" w:customStyle="1" w:styleId="ListParagraphChar">
    <w:name w:val="List Paragraph Char"/>
    <w:link w:val="ListParagraph"/>
    <w:uiPriority w:val="99"/>
    <w:locked/>
    <w:rsid w:val="001C2307"/>
    <w:rPr>
      <w:rFonts w:ascii="Times New Roman" w:hAnsi="Times New Roman"/>
      <w:kern w:val="56"/>
      <w:sz w:val="24"/>
    </w:rPr>
  </w:style>
  <w:style w:type="paragraph" w:styleId="BodyText">
    <w:name w:val="Body Text"/>
    <w:aliases w:val="Body Text1"/>
    <w:basedOn w:val="Normal"/>
    <w:link w:val="BodyTextChar"/>
    <w:uiPriority w:val="99"/>
    <w:rsid w:val="001C2307"/>
    <w:pPr>
      <w:widowControl w:val="0"/>
      <w:autoSpaceDE w:val="0"/>
      <w:autoSpaceDN w:val="0"/>
      <w:adjustRightInd w:val="0"/>
      <w:jc w:val="both"/>
    </w:pPr>
    <w:rPr>
      <w:rFonts w:cs="Times New Roman"/>
      <w:kern w:val="0"/>
      <w:szCs w:val="22"/>
    </w:rPr>
  </w:style>
  <w:style w:type="character" w:customStyle="1" w:styleId="BodyTextChar">
    <w:name w:val="Body Text Char"/>
    <w:aliases w:val="Body Text1 Char"/>
    <w:basedOn w:val="DefaultParagraphFont"/>
    <w:link w:val="BodyText"/>
    <w:uiPriority w:val="99"/>
    <w:locked/>
    <w:rsid w:val="001C2307"/>
    <w:rPr>
      <w:rFonts w:ascii="Times New Roman" w:hAnsi="Times New Roman" w:cs="Times New Roman"/>
      <w:sz w:val="24"/>
    </w:rPr>
  </w:style>
  <w:style w:type="paragraph" w:styleId="BodyText2">
    <w:name w:val="Body Text 2"/>
    <w:basedOn w:val="Normal"/>
    <w:link w:val="BodyText2Char"/>
    <w:uiPriority w:val="99"/>
    <w:rsid w:val="001C2307"/>
    <w:rPr>
      <w:rFonts w:cs="Times New Roman"/>
      <w:kern w:val="0"/>
      <w:sz w:val="20"/>
      <w:lang w:val="en-GB"/>
    </w:rPr>
  </w:style>
  <w:style w:type="character" w:customStyle="1" w:styleId="BodyText2Char">
    <w:name w:val="Body Text 2 Char"/>
    <w:basedOn w:val="DefaultParagraphFont"/>
    <w:link w:val="BodyText2"/>
    <w:uiPriority w:val="99"/>
    <w:locked/>
    <w:rsid w:val="001C2307"/>
    <w:rPr>
      <w:rFonts w:ascii="Times New Roman" w:hAnsi="Times New Roman" w:cs="Times New Roman"/>
      <w:sz w:val="24"/>
      <w:szCs w:val="24"/>
      <w:lang w:val="en-GB"/>
    </w:rPr>
  </w:style>
  <w:style w:type="character" w:styleId="Hyperlink">
    <w:name w:val="Hyperlink"/>
    <w:basedOn w:val="DefaultParagraphFont"/>
    <w:uiPriority w:val="99"/>
    <w:rsid w:val="001C2307"/>
    <w:rPr>
      <w:rFonts w:cs="Times New Roman"/>
      <w:color w:val="0000FF"/>
      <w:u w:val="single"/>
    </w:rPr>
  </w:style>
  <w:style w:type="paragraph" w:customStyle="1" w:styleId="Style1">
    <w:name w:val="Style1"/>
    <w:autoRedefine/>
    <w:qFormat/>
    <w:rsid w:val="0039369C"/>
    <w:pPr>
      <w:numPr>
        <w:ilvl w:val="1"/>
        <w:numId w:val="2"/>
      </w:numPr>
      <w:jc w:val="both"/>
    </w:pPr>
    <w:rPr>
      <w:rFonts w:ascii="Times New Roman" w:eastAsia="Times New Roman" w:hAnsi="Times New Roman"/>
      <w:sz w:val="24"/>
      <w:szCs w:val="24"/>
    </w:rPr>
  </w:style>
  <w:style w:type="character" w:customStyle="1" w:styleId="Heading31">
    <w:name w:val="Heading 31"/>
    <w:rsid w:val="001C2307"/>
    <w:rPr>
      <w:rFonts w:ascii="Cambria" w:hAnsi="Cambria"/>
      <w:b/>
      <w:sz w:val="24"/>
    </w:rPr>
  </w:style>
  <w:style w:type="paragraph" w:styleId="BodyTextIndent3">
    <w:name w:val="Body Text Indent 3"/>
    <w:basedOn w:val="Normal"/>
    <w:link w:val="BodyTextIndent3Char"/>
    <w:uiPriority w:val="99"/>
    <w:rsid w:val="001C2307"/>
    <w:pPr>
      <w:spacing w:after="120"/>
      <w:ind w:left="283"/>
    </w:pPr>
    <w:rPr>
      <w:rFonts w:cs="Times New Roman"/>
      <w:sz w:val="16"/>
      <w:szCs w:val="16"/>
    </w:rPr>
  </w:style>
  <w:style w:type="character" w:customStyle="1" w:styleId="BodyTextIndent3Char">
    <w:name w:val="Body Text Indent 3 Char"/>
    <w:basedOn w:val="DefaultParagraphFont"/>
    <w:link w:val="BodyTextIndent3"/>
    <w:uiPriority w:val="99"/>
    <w:locked/>
    <w:rsid w:val="001C2307"/>
    <w:rPr>
      <w:rFonts w:ascii="Times New Roman" w:hAnsi="Times New Roman" w:cs="Times New Roman"/>
      <w:kern w:val="56"/>
      <w:sz w:val="16"/>
      <w:szCs w:val="16"/>
    </w:rPr>
  </w:style>
  <w:style w:type="paragraph" w:customStyle="1" w:styleId="Sarakstarindkopa1">
    <w:name w:val="Saraksta rindkopa1"/>
    <w:basedOn w:val="Normal"/>
    <w:uiPriority w:val="99"/>
    <w:rsid w:val="001C2307"/>
    <w:pPr>
      <w:ind w:left="720"/>
      <w:contextualSpacing/>
    </w:pPr>
    <w:rPr>
      <w:rFonts w:eastAsia="Times New Roman"/>
    </w:rPr>
  </w:style>
  <w:style w:type="paragraph" w:styleId="Footer">
    <w:name w:val="footer"/>
    <w:basedOn w:val="Normal"/>
    <w:link w:val="FooterChar"/>
    <w:uiPriority w:val="99"/>
    <w:rsid w:val="001C2307"/>
    <w:pPr>
      <w:tabs>
        <w:tab w:val="center" w:pos="4153"/>
        <w:tab w:val="right" w:pos="8306"/>
      </w:tabs>
    </w:pPr>
    <w:rPr>
      <w:rFonts w:cs="Times New Roman"/>
      <w:kern w:val="0"/>
      <w:lang w:val="en-GB"/>
    </w:rPr>
  </w:style>
  <w:style w:type="character" w:customStyle="1" w:styleId="FooterChar">
    <w:name w:val="Footer Char"/>
    <w:basedOn w:val="DefaultParagraphFont"/>
    <w:link w:val="Footer"/>
    <w:uiPriority w:val="99"/>
    <w:locked/>
    <w:rsid w:val="001C2307"/>
    <w:rPr>
      <w:rFonts w:ascii="Times New Roman" w:hAnsi="Times New Roman" w:cs="Times New Roman"/>
      <w:sz w:val="24"/>
      <w:szCs w:val="24"/>
      <w:lang w:val="en-GB"/>
    </w:rPr>
  </w:style>
  <w:style w:type="character" w:styleId="PageNumber">
    <w:name w:val="page number"/>
    <w:basedOn w:val="DefaultParagraphFont"/>
    <w:uiPriority w:val="99"/>
    <w:rsid w:val="001C2307"/>
    <w:rPr>
      <w:rFonts w:cs="Times New Roman"/>
    </w:rPr>
  </w:style>
  <w:style w:type="paragraph" w:styleId="Header">
    <w:name w:val="header"/>
    <w:basedOn w:val="Normal"/>
    <w:link w:val="HeaderChar"/>
    <w:uiPriority w:val="99"/>
    <w:rsid w:val="001C2307"/>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C2307"/>
    <w:rPr>
      <w:rFonts w:ascii="Times New Roman" w:hAnsi="Times New Roman" w:cs="Times New Roman"/>
      <w:kern w:val="56"/>
      <w:sz w:val="24"/>
      <w:szCs w:val="24"/>
    </w:rPr>
  </w:style>
  <w:style w:type="paragraph" w:styleId="CommentText">
    <w:name w:val="annotation text"/>
    <w:basedOn w:val="Normal"/>
    <w:link w:val="CommentTextChar"/>
    <w:uiPriority w:val="99"/>
    <w:semiHidden/>
    <w:rsid w:val="001C2307"/>
    <w:rPr>
      <w:sz w:val="20"/>
      <w:szCs w:val="20"/>
    </w:rPr>
  </w:style>
  <w:style w:type="character" w:customStyle="1" w:styleId="CommentTextChar">
    <w:name w:val="Comment Text Char"/>
    <w:basedOn w:val="DefaultParagraphFont"/>
    <w:link w:val="CommentText"/>
    <w:uiPriority w:val="99"/>
    <w:semiHidden/>
    <w:locked/>
    <w:rsid w:val="001C2307"/>
    <w:rPr>
      <w:rFonts w:ascii="Times New Roman" w:hAnsi="Times New Roman" w:cs="Cambria"/>
      <w:kern w:val="56"/>
      <w:sz w:val="20"/>
      <w:szCs w:val="20"/>
    </w:rPr>
  </w:style>
  <w:style w:type="character" w:customStyle="1" w:styleId="CommentSubjectChar">
    <w:name w:val="Comment Subject Char"/>
    <w:basedOn w:val="CommentTextChar"/>
    <w:link w:val="CommentSubject"/>
    <w:uiPriority w:val="99"/>
    <w:semiHidden/>
    <w:locked/>
    <w:rsid w:val="001C2307"/>
    <w:rPr>
      <w:rFonts w:ascii="Times New Roman" w:hAnsi="Times New Roman" w:cs="Cambria"/>
      <w:b/>
      <w:bCs/>
      <w:kern w:val="56"/>
      <w:sz w:val="20"/>
      <w:szCs w:val="20"/>
    </w:rPr>
  </w:style>
  <w:style w:type="paragraph" w:styleId="CommentSubject">
    <w:name w:val="annotation subject"/>
    <w:basedOn w:val="CommentText"/>
    <w:next w:val="CommentText"/>
    <w:link w:val="CommentSubjectChar"/>
    <w:uiPriority w:val="99"/>
    <w:semiHidden/>
    <w:rsid w:val="001C2307"/>
    <w:rPr>
      <w:b/>
      <w:bCs/>
    </w:rPr>
  </w:style>
  <w:style w:type="character" w:customStyle="1" w:styleId="CommentSubjectChar1">
    <w:name w:val="Comment Subject Char1"/>
    <w:basedOn w:val="CommentTextChar"/>
    <w:uiPriority w:val="99"/>
    <w:semiHidden/>
    <w:rPr>
      <w:rFonts w:ascii="Times New Roman" w:hAnsi="Times New Roman" w:cs="Cambria"/>
      <w:b/>
      <w:bCs/>
      <w:kern w:val="56"/>
      <w:sz w:val="20"/>
      <w:szCs w:val="20"/>
      <w:lang w:eastAsia="en-US"/>
    </w:rPr>
  </w:style>
  <w:style w:type="character" w:customStyle="1" w:styleId="BalloonTextChar">
    <w:name w:val="Balloon Text Char"/>
    <w:basedOn w:val="DefaultParagraphFont"/>
    <w:link w:val="BalloonText"/>
    <w:uiPriority w:val="99"/>
    <w:semiHidden/>
    <w:locked/>
    <w:rsid w:val="001C2307"/>
    <w:rPr>
      <w:rFonts w:ascii="Tahoma" w:hAnsi="Tahoma" w:cs="Tahoma"/>
      <w:kern w:val="56"/>
      <w:sz w:val="16"/>
      <w:szCs w:val="16"/>
    </w:rPr>
  </w:style>
  <w:style w:type="paragraph" w:styleId="BalloonText">
    <w:name w:val="Balloon Text"/>
    <w:basedOn w:val="Normal"/>
    <w:link w:val="BalloonTextChar"/>
    <w:uiPriority w:val="99"/>
    <w:semiHidden/>
    <w:rsid w:val="001C2307"/>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Cambria"/>
      <w:kern w:val="56"/>
      <w:sz w:val="2"/>
      <w:lang w:eastAsia="en-US"/>
    </w:rPr>
  </w:style>
  <w:style w:type="character" w:customStyle="1" w:styleId="ListParagraphChar1">
    <w:name w:val="List Paragraph Char1"/>
    <w:uiPriority w:val="99"/>
    <w:locked/>
    <w:rsid w:val="001C2307"/>
    <w:rPr>
      <w:rFonts w:ascii="Cambria" w:hAnsi="Cambria"/>
      <w:kern w:val="56"/>
      <w:sz w:val="24"/>
      <w:lang w:eastAsia="en-US"/>
    </w:rPr>
  </w:style>
  <w:style w:type="paragraph" w:customStyle="1" w:styleId="ListParagraph2">
    <w:name w:val="List Paragraph2"/>
    <w:basedOn w:val="Normal"/>
    <w:uiPriority w:val="99"/>
    <w:rsid w:val="001C2307"/>
    <w:pPr>
      <w:ind w:left="720"/>
      <w:contextualSpacing/>
    </w:pPr>
    <w:rPr>
      <w:rFonts w:ascii="Cambria" w:eastAsia="Times New Roman" w:hAnsi="Cambria" w:cs="Times New Roman"/>
      <w:sz w:val="28"/>
      <w:lang w:eastAsia="lv-LV"/>
    </w:rPr>
  </w:style>
  <w:style w:type="paragraph" w:customStyle="1" w:styleId="Sarakstarindkopa">
    <w:name w:val="Saraksta rindkopa"/>
    <w:basedOn w:val="Normal"/>
    <w:uiPriority w:val="99"/>
    <w:rsid w:val="001C2307"/>
    <w:pPr>
      <w:ind w:left="720"/>
      <w:contextualSpacing/>
    </w:pPr>
    <w:rPr>
      <w:rFonts w:eastAsia="Times New Roman" w:cs="Times New Roman"/>
      <w:bCs/>
      <w:kern w:val="0"/>
      <w:sz w:val="16"/>
      <w:szCs w:val="20"/>
    </w:rPr>
  </w:style>
  <w:style w:type="table" w:styleId="TableGrid">
    <w:name w:val="Table Grid"/>
    <w:basedOn w:val="TableNormal"/>
    <w:uiPriority w:val="39"/>
    <w:rsid w:val="00035B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923081"/>
    <w:rPr>
      <w:rFonts w:cs="Times New Roman"/>
      <w:sz w:val="16"/>
      <w:szCs w:val="16"/>
    </w:rPr>
  </w:style>
  <w:style w:type="paragraph" w:styleId="BodyTextIndent">
    <w:name w:val="Body Text Indent"/>
    <w:basedOn w:val="Normal"/>
    <w:link w:val="BodyTextIndentChar"/>
    <w:uiPriority w:val="99"/>
    <w:rsid w:val="0060134B"/>
    <w:pPr>
      <w:spacing w:after="120"/>
      <w:ind w:left="283"/>
    </w:pPr>
    <w:rPr>
      <w:rFonts w:ascii="Cambria" w:hAnsi="Cambria" w:cs="Times New Roman"/>
      <w:sz w:val="28"/>
    </w:rPr>
  </w:style>
  <w:style w:type="character" w:customStyle="1" w:styleId="BodyTextIndentChar">
    <w:name w:val="Body Text Indent Char"/>
    <w:basedOn w:val="DefaultParagraphFont"/>
    <w:link w:val="BodyTextIndent"/>
    <w:uiPriority w:val="99"/>
    <w:locked/>
    <w:rsid w:val="0060134B"/>
    <w:rPr>
      <w:rFonts w:ascii="Cambria" w:hAnsi="Cambria" w:cs="Times New Roman"/>
      <w:kern w:val="56"/>
      <w:sz w:val="24"/>
      <w:szCs w:val="24"/>
    </w:rPr>
  </w:style>
  <w:style w:type="paragraph" w:styleId="NormalWeb">
    <w:name w:val="Normal (Web)"/>
    <w:basedOn w:val="Normal"/>
    <w:uiPriority w:val="99"/>
    <w:rsid w:val="0060134B"/>
    <w:pPr>
      <w:spacing w:before="100" w:beforeAutospacing="1" w:after="100" w:afterAutospacing="1"/>
    </w:pPr>
    <w:rPr>
      <w:rFonts w:ascii="Cambria" w:hAnsi="Cambria"/>
      <w:kern w:val="0"/>
      <w:lang w:val="en-GB"/>
    </w:rPr>
  </w:style>
  <w:style w:type="paragraph" w:customStyle="1" w:styleId="Style10">
    <w:name w:val="Style 1"/>
    <w:basedOn w:val="Normal"/>
    <w:uiPriority w:val="99"/>
    <w:rsid w:val="009751B7"/>
    <w:pPr>
      <w:widowControl w:val="0"/>
      <w:autoSpaceDE w:val="0"/>
      <w:autoSpaceDN w:val="0"/>
      <w:adjustRightInd w:val="0"/>
    </w:pPr>
    <w:rPr>
      <w:rFonts w:ascii="Cambria" w:hAnsi="Cambria"/>
      <w:kern w:val="0"/>
      <w:lang w:eastAsia="lv-LV"/>
    </w:rPr>
  </w:style>
  <w:style w:type="paragraph" w:customStyle="1" w:styleId="unnumbered3">
    <w:name w:val="unnumbered_3"/>
    <w:basedOn w:val="Normal"/>
    <w:uiPriority w:val="99"/>
    <w:rsid w:val="00085251"/>
    <w:pPr>
      <w:numPr>
        <w:ilvl w:val="2"/>
        <w:numId w:val="4"/>
      </w:numPr>
      <w:spacing w:before="60" w:after="60"/>
      <w:jc w:val="both"/>
    </w:pPr>
    <w:rPr>
      <w:rFonts w:eastAsia="Times New Roman" w:cs="Times New Roman"/>
      <w:kern w:val="0"/>
      <w:sz w:val="22"/>
      <w:szCs w:val="20"/>
    </w:rPr>
  </w:style>
  <w:style w:type="paragraph" w:styleId="ListNumber">
    <w:name w:val="List Number"/>
    <w:basedOn w:val="Normal"/>
    <w:uiPriority w:val="99"/>
    <w:semiHidden/>
    <w:rsid w:val="00085251"/>
    <w:pPr>
      <w:numPr>
        <w:numId w:val="4"/>
      </w:numPr>
      <w:tabs>
        <w:tab w:val="clear" w:pos="432"/>
        <w:tab w:val="num" w:pos="360"/>
      </w:tabs>
      <w:ind w:left="360" w:hanging="360"/>
    </w:pPr>
    <w:rPr>
      <w:rFonts w:eastAsia="Times New Roman" w:cs="Times New Roman"/>
      <w:kern w:val="0"/>
      <w:sz w:val="22"/>
      <w:szCs w:val="22"/>
    </w:rPr>
  </w:style>
  <w:style w:type="paragraph" w:styleId="FootnoteText">
    <w:name w:val="footnote text"/>
    <w:basedOn w:val="Normal"/>
    <w:link w:val="FootnoteTextChar"/>
    <w:uiPriority w:val="99"/>
    <w:rsid w:val="00BD41A9"/>
    <w:rPr>
      <w:rFonts w:ascii="Calibri" w:hAnsi="Calibri" w:cs="Times New Roman"/>
      <w:kern w:val="0"/>
      <w:sz w:val="20"/>
      <w:szCs w:val="20"/>
    </w:rPr>
  </w:style>
  <w:style w:type="character" w:customStyle="1" w:styleId="FootnoteTextChar">
    <w:name w:val="Footnote Text Char"/>
    <w:basedOn w:val="DefaultParagraphFont"/>
    <w:link w:val="FootnoteText"/>
    <w:uiPriority w:val="99"/>
    <w:locked/>
    <w:rsid w:val="00BD41A9"/>
    <w:rPr>
      <w:rFonts w:ascii="Calibri" w:hAnsi="Calibri" w:cs="Times New Roman"/>
      <w:sz w:val="20"/>
      <w:szCs w:val="20"/>
    </w:rPr>
  </w:style>
  <w:style w:type="paragraph" w:styleId="NoSpacing">
    <w:name w:val="No Spacing"/>
    <w:qFormat/>
    <w:rsid w:val="0006761A"/>
    <w:pPr>
      <w:suppressAutoHyphens/>
    </w:pPr>
    <w:rPr>
      <w:rFonts w:eastAsia="Times New Roman" w:cs="Calibri"/>
      <w:lang w:eastAsia="zh-CN"/>
    </w:rPr>
  </w:style>
  <w:style w:type="paragraph" w:styleId="Index1">
    <w:name w:val="index 1"/>
    <w:basedOn w:val="Normal"/>
    <w:next w:val="Normal"/>
    <w:autoRedefine/>
    <w:uiPriority w:val="99"/>
    <w:unhideWhenUsed/>
    <w:rsid w:val="001D0734"/>
    <w:pPr>
      <w:ind w:left="240" w:hanging="240"/>
    </w:pPr>
    <w:rPr>
      <w:rFonts w:eastAsia="Times New Roman" w:cs="Times New Roman"/>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3153">
      <w:marLeft w:val="0"/>
      <w:marRight w:val="0"/>
      <w:marTop w:val="0"/>
      <w:marBottom w:val="0"/>
      <w:divBdr>
        <w:top w:val="none" w:sz="0" w:space="0" w:color="auto"/>
        <w:left w:val="none" w:sz="0" w:space="0" w:color="auto"/>
        <w:bottom w:val="none" w:sz="0" w:space="0" w:color="auto"/>
        <w:right w:val="none" w:sz="0" w:space="0" w:color="auto"/>
      </w:divBdr>
    </w:div>
    <w:div w:id="329673154">
      <w:marLeft w:val="0"/>
      <w:marRight w:val="0"/>
      <w:marTop w:val="0"/>
      <w:marBottom w:val="0"/>
      <w:divBdr>
        <w:top w:val="none" w:sz="0" w:space="0" w:color="auto"/>
        <w:left w:val="none" w:sz="0" w:space="0" w:color="auto"/>
        <w:bottom w:val="none" w:sz="0" w:space="0" w:color="auto"/>
        <w:right w:val="none" w:sz="0" w:space="0" w:color="auto"/>
      </w:divBdr>
    </w:div>
    <w:div w:id="329673155">
      <w:marLeft w:val="0"/>
      <w:marRight w:val="0"/>
      <w:marTop w:val="0"/>
      <w:marBottom w:val="0"/>
      <w:divBdr>
        <w:top w:val="none" w:sz="0" w:space="0" w:color="auto"/>
        <w:left w:val="none" w:sz="0" w:space="0" w:color="auto"/>
        <w:bottom w:val="none" w:sz="0" w:space="0" w:color="auto"/>
        <w:right w:val="none" w:sz="0" w:space="0" w:color="auto"/>
      </w:divBdr>
    </w:div>
    <w:div w:id="329673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lv/iubcpv/parent/6165/clasif/main/" TargetMode="External"/><Relationship Id="rId13" Type="http://schemas.openxmlformats.org/officeDocument/2006/relationships/hyperlink" Target="http://www.stradini.l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radini.lv" TargetMode="External"/><Relationship Id="rId12" Type="http://schemas.openxmlformats.org/officeDocument/2006/relationships/hyperlink" Target="http://www.stradini.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neta.apine@stradini.lv" TargetMode="External"/><Relationship Id="rId5" Type="http://schemas.openxmlformats.org/officeDocument/2006/relationships/footnotes" Target="footnotes.xml"/><Relationship Id="rId15" Type="http://schemas.openxmlformats.org/officeDocument/2006/relationships/hyperlink" Target="http://likumi.lv/doc.php?id=133536" TargetMode="External"/><Relationship Id="rId10" Type="http://schemas.openxmlformats.org/officeDocument/2006/relationships/hyperlink" Target="mailto:vineta.apine@stradini.l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tradini.lv" TargetMode="External"/><Relationship Id="rId14" Type="http://schemas.openxmlformats.org/officeDocument/2006/relationships/hyperlink" Target="https://www.google.lv/ma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8411</Words>
  <Characters>59359</Characters>
  <Application>Microsoft Office Word</Application>
  <DocSecurity>0</DocSecurity>
  <Lines>494</Lines>
  <Paragraphs>135</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Diāna Rumbeniece</dc:creator>
  <cp:keywords/>
  <dc:description/>
  <cp:lastModifiedBy>Vineta Apine</cp:lastModifiedBy>
  <cp:revision>7</cp:revision>
  <cp:lastPrinted>2016-05-09T13:09:00Z</cp:lastPrinted>
  <dcterms:created xsi:type="dcterms:W3CDTF">2016-05-12T10:41:00Z</dcterms:created>
  <dcterms:modified xsi:type="dcterms:W3CDTF">2016-05-12T11:18:00Z</dcterms:modified>
</cp:coreProperties>
</file>