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588C645D"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20</w:t>
      </w:r>
      <w:r w:rsidR="00256B60">
        <w:rPr>
          <w:rFonts w:ascii="Times New Roman" w:eastAsia="Times New Roman" w:hAnsi="Times New Roman"/>
          <w:sz w:val="24"/>
          <w:szCs w:val="24"/>
        </w:rPr>
        <w:t>21</w:t>
      </w:r>
      <w:r w:rsidRPr="00832F1A">
        <w:rPr>
          <w:rFonts w:ascii="Times New Roman" w:eastAsia="Times New Roman" w:hAnsi="Times New Roman"/>
          <w:sz w:val="24"/>
          <w:szCs w:val="24"/>
        </w:rPr>
        <w:t>.</w:t>
      </w:r>
      <w:r w:rsidRPr="00154250">
        <w:rPr>
          <w:rFonts w:ascii="Times New Roman" w:eastAsia="Times New Roman" w:hAnsi="Times New Roman"/>
          <w:sz w:val="24"/>
          <w:szCs w:val="24"/>
        </w:rPr>
        <w:t xml:space="preserve">gada </w:t>
      </w:r>
      <w:r w:rsidR="00A541BB">
        <w:rPr>
          <w:rFonts w:ascii="Times New Roman" w:eastAsia="Times New Roman" w:hAnsi="Times New Roman"/>
          <w:sz w:val="24"/>
          <w:szCs w:val="24"/>
        </w:rPr>
        <w:t>6.oktobrī</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08C06F21"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A0705E">
        <w:rPr>
          <w:rFonts w:ascii="Times New Roman" w:hAnsi="Times New Roman"/>
          <w:b/>
          <w:sz w:val="24"/>
          <w:szCs w:val="24"/>
        </w:rPr>
        <w:t>Pacientu pārvešanas pakalpojuma sniegšana</w:t>
      </w:r>
      <w:r>
        <w:rPr>
          <w:rFonts w:ascii="Times New Roman" w:hAnsi="Times New Roman"/>
          <w:b/>
          <w:sz w:val="24"/>
          <w:szCs w:val="24"/>
        </w:rPr>
        <w:t>”</w:t>
      </w:r>
    </w:p>
    <w:p w14:paraId="70B41973" w14:textId="0D3855ED"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2021/</w:t>
      </w:r>
      <w:r w:rsidR="00A541BB">
        <w:rPr>
          <w:rFonts w:ascii="Times New Roman" w:hAnsi="Times New Roman"/>
          <w:bCs/>
          <w:sz w:val="24"/>
          <w:szCs w:val="24"/>
        </w:rPr>
        <w:t>194</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4D14B9CB"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5E728C2B"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sidR="009413AD" w:rsidRPr="009413AD">
        <w:rPr>
          <w:rFonts w:ascii="Times New Roman" w:eastAsia="Times New Roman" w:hAnsi="Times New Roman"/>
          <w:sz w:val="24"/>
          <w:szCs w:val="24"/>
        </w:rPr>
        <w:t>Diāna Belozerova</w:t>
      </w:r>
      <w:r w:rsidRPr="009413AD">
        <w:rPr>
          <w:rFonts w:ascii="Times New Roman" w:eastAsia="Times New Roman" w:hAnsi="Times New Roman"/>
          <w:sz w:val="24"/>
          <w:szCs w:val="24"/>
        </w:rPr>
        <w:t xml:space="preserve">, tālrunis </w:t>
      </w:r>
      <w:r w:rsidR="009413AD" w:rsidRPr="009413AD">
        <w:rPr>
          <w:rFonts w:ascii="Times New Roman" w:eastAsia="Times New Roman" w:hAnsi="Times New Roman"/>
          <w:sz w:val="24"/>
          <w:szCs w:val="24"/>
        </w:rPr>
        <w:t>25995257</w:t>
      </w:r>
      <w:r w:rsidRPr="009413AD">
        <w:rPr>
          <w:rFonts w:ascii="Times New Roman" w:eastAsia="Times New Roman" w:hAnsi="Times New Roman"/>
          <w:sz w:val="24"/>
          <w:szCs w:val="24"/>
        </w:rPr>
        <w:t xml:space="preserve">, e-pasta adrese: </w:t>
      </w:r>
      <w:hyperlink r:id="rId8" w:history="1">
        <w:r w:rsidR="009413AD" w:rsidRPr="009413AD">
          <w:rPr>
            <w:rStyle w:val="Hyperlink"/>
            <w:rFonts w:ascii="Times New Roman" w:eastAsia="Times New Roman" w:hAnsi="Times New Roman"/>
            <w:sz w:val="24"/>
            <w:szCs w:val="24"/>
          </w:rPr>
          <w:t>diana.belozerova@stradini.lv</w:t>
        </w:r>
      </w:hyperlink>
      <w:r w:rsidRPr="009413AD">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69EB338A" w:rsidR="0066252A" w:rsidRPr="0095278A" w:rsidRDefault="00A0705E" w:rsidP="0066252A">
      <w:pPr>
        <w:pStyle w:val="ListParagraph"/>
        <w:numPr>
          <w:ilvl w:val="1"/>
          <w:numId w:val="3"/>
        </w:numPr>
        <w:ind w:left="567" w:right="-284" w:hanging="567"/>
        <w:jc w:val="both"/>
        <w:rPr>
          <w:iCs/>
        </w:rPr>
      </w:pPr>
      <w:r>
        <w:t>Pacientu pārvešanas pakalpojuma sniegšana</w:t>
      </w:r>
      <w:r w:rsidR="00C3041A">
        <w:t xml:space="preserve"> </w:t>
      </w:r>
      <w:r w:rsidR="000C4A76">
        <w:t xml:space="preserve">(turpmāk – </w:t>
      </w:r>
      <w:r w:rsidR="00C3041A">
        <w:t>Pakalpojums</w:t>
      </w:r>
      <w:r w:rsidR="000C4A76">
        <w:t>)</w:t>
      </w:r>
      <w:r w:rsidR="0066252A" w:rsidRPr="0026260E">
        <w:t xml:space="preserve">, saskaņā ar iepirkuma </w:t>
      </w:r>
      <w:r w:rsidR="0066252A" w:rsidRPr="00633F3F">
        <w:rPr>
          <w:b/>
          <w:bCs/>
        </w:rPr>
        <w:t>“</w:t>
      </w:r>
      <w:r>
        <w:rPr>
          <w:b/>
        </w:rPr>
        <w:t>Pacientu pārvešanas pakalpojuma sniegšana</w:t>
      </w:r>
      <w:r w:rsidR="0066252A" w:rsidRPr="00633F3F">
        <w:rPr>
          <w:b/>
          <w:bCs/>
        </w:rPr>
        <w:t>”</w:t>
      </w:r>
      <w:r w:rsidR="00B94B19">
        <w:t>,</w:t>
      </w:r>
      <w:r w:rsidR="0066252A" w:rsidRPr="0026260E">
        <w:t xml:space="preserve"> ID Nr. PSKUS </w:t>
      </w:r>
      <w:r>
        <w:t>2021/xxx</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6924E7F5"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8C6A88">
        <w:rPr>
          <w:iCs/>
        </w:rPr>
        <w:t>2</w:t>
      </w:r>
      <w:r w:rsidR="00C3041A">
        <w:rPr>
          <w:iCs/>
        </w:rPr>
        <w:t>.pielikums) un Finanšu piedāvājumā</w:t>
      </w:r>
      <w:r w:rsidR="00B94B19">
        <w:rPr>
          <w:iCs/>
        </w:rPr>
        <w:t xml:space="preserve"> (</w:t>
      </w:r>
      <w:r w:rsidR="008C6A88">
        <w:rPr>
          <w:iCs/>
        </w:rPr>
        <w:t>3</w:t>
      </w:r>
      <w:r w:rsidR="00C3041A">
        <w:rPr>
          <w:iCs/>
        </w:rPr>
        <w:t>.pielikums)</w:t>
      </w:r>
      <w:r w:rsidRPr="0026260E">
        <w:t>.</w:t>
      </w:r>
      <w:r>
        <w:rPr>
          <w:iCs/>
        </w:rPr>
        <w:t xml:space="preserve"> </w:t>
      </w:r>
    </w:p>
    <w:p w14:paraId="3C2C61BF" w14:textId="696D4F53"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pakalpojumu</w:t>
      </w:r>
      <w:r>
        <w:rPr>
          <w:iCs/>
        </w:rPr>
        <w:t xml:space="preserve"> līgumu </w:t>
      </w:r>
      <w:r w:rsidRPr="007718E3">
        <w:rPr>
          <w:iCs/>
        </w:rPr>
        <w:t>(</w:t>
      </w:r>
      <w:r w:rsidR="00050AA2" w:rsidRPr="007D369C">
        <w:rPr>
          <w:iCs/>
        </w:rPr>
        <w:t>5</w:t>
      </w:r>
      <w:r w:rsidRPr="007D369C">
        <w:rPr>
          <w:iCs/>
        </w:rPr>
        <w:t>.</w:t>
      </w:r>
      <w:r w:rsidR="00B94B19" w:rsidRPr="007D369C">
        <w:rPr>
          <w:iCs/>
        </w:rPr>
        <w:t xml:space="preserve"> </w:t>
      </w:r>
      <w:r w:rsidRPr="007D369C">
        <w:rPr>
          <w:iCs/>
        </w:rPr>
        <w:t>pielikums).</w:t>
      </w:r>
    </w:p>
    <w:p w14:paraId="0DAEAC30" w14:textId="24B28C6E"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777A6">
        <w:rPr>
          <w:bCs/>
          <w:lang w:eastAsia="en-US"/>
        </w:rPr>
        <w:t>3</w:t>
      </w:r>
      <w:r w:rsidR="00A0705E">
        <w:rPr>
          <w:bCs/>
          <w:lang w:eastAsia="en-US"/>
        </w:rPr>
        <w:t xml:space="preserve"> (</w:t>
      </w:r>
      <w:r w:rsidR="00F777A6">
        <w:rPr>
          <w:bCs/>
          <w:lang w:eastAsia="en-US"/>
        </w:rPr>
        <w:t>trīs</w:t>
      </w:r>
      <w:bookmarkStart w:id="0" w:name="_GoBack"/>
      <w:bookmarkEnd w:id="0"/>
      <w:r w:rsidR="00F9649A" w:rsidRPr="00F9649A">
        <w:rPr>
          <w:bCs/>
          <w:lang w:eastAsia="en-US"/>
        </w:rPr>
        <w:t xml:space="preserve">) mēneši no līguma spēkā stāšanās dienas. </w:t>
      </w:r>
    </w:p>
    <w:p w14:paraId="01107213" w14:textId="7EE07063"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 xml:space="preserve">bez PVN. </w:t>
      </w:r>
    </w:p>
    <w:p w14:paraId="6EF50510" w14:textId="7A43515B"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w:t>
      </w:r>
      <w:r w:rsidR="00A0705E">
        <w:t>nav</w:t>
      </w:r>
      <w:r>
        <w:t xml:space="preserve">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1C282EBF" w14:textId="77777777" w:rsidR="00370DA6" w:rsidRPr="00370DA6" w:rsidRDefault="0066252A" w:rsidP="00370DA6">
      <w:pPr>
        <w:pStyle w:val="ListParagraph"/>
        <w:numPr>
          <w:ilvl w:val="1"/>
          <w:numId w:val="3"/>
        </w:numPr>
        <w:ind w:left="567" w:right="-284" w:hanging="567"/>
        <w:jc w:val="both"/>
        <w:rPr>
          <w:bCs/>
        </w:rPr>
      </w:pPr>
      <w:r w:rsidRPr="0026260E">
        <w:t>Pretendents nedrīkst iesniegt piedāvājuma variantus.</w:t>
      </w:r>
    </w:p>
    <w:p w14:paraId="078CE753" w14:textId="75793BAD" w:rsidR="0066252A" w:rsidRPr="00F66096" w:rsidRDefault="0066252A" w:rsidP="00370DA6">
      <w:pPr>
        <w:pStyle w:val="ListParagraph"/>
        <w:numPr>
          <w:ilvl w:val="1"/>
          <w:numId w:val="3"/>
        </w:numPr>
        <w:ind w:left="567" w:right="-284" w:hanging="567"/>
        <w:jc w:val="both"/>
        <w:rPr>
          <w:bCs/>
        </w:rPr>
      </w:pPr>
      <w:r w:rsidRPr="00F66096">
        <w:rPr>
          <w:bCs/>
        </w:rPr>
        <w:t xml:space="preserve">CPV kods: </w:t>
      </w:r>
      <w:r w:rsidR="00370DA6" w:rsidRPr="00F66096">
        <w:t>60130000-8</w:t>
      </w:r>
      <w:r w:rsidR="00370DA6" w:rsidRPr="00F66096">
        <w:tab/>
        <w:t>(Īpaša nolūka pasažieru autopārvadājumu pakalpojumi</w:t>
      </w:r>
      <w:r w:rsidR="00EC68CD" w:rsidRPr="00F66096">
        <w:t>).</w:t>
      </w:r>
    </w:p>
    <w:p w14:paraId="51AD975D" w14:textId="77777777" w:rsidR="0066252A" w:rsidRPr="00B418CD" w:rsidRDefault="0066252A" w:rsidP="0066252A">
      <w:pPr>
        <w:pStyle w:val="ListParagraph"/>
        <w:tabs>
          <w:tab w:val="left" w:pos="567"/>
        </w:tabs>
        <w:ind w:left="567" w:right="-284"/>
        <w:jc w:val="both"/>
      </w:pPr>
    </w:p>
    <w:p w14:paraId="0B94A647" w14:textId="3FD5F77B"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2021/</w:t>
      </w:r>
      <w:r w:rsidR="00A541BB" w:rsidRPr="00A541BB">
        <w:t>194.</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56A9336F"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58BD9771" w14:textId="1735AB3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60CF8518"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1"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1"/>
      <w:r w:rsidR="009413AD" w:rsidRPr="00D76C71">
        <w:rPr>
          <w:rFonts w:ascii="Times New Roman" w:eastAsia="Times New Roman" w:hAnsi="Times New Roman"/>
          <w:sz w:val="24"/>
          <w:szCs w:val="24"/>
        </w:rPr>
        <w:fldChar w:fldCharType="begin"/>
      </w:r>
      <w:r w:rsidR="009413AD" w:rsidRPr="00D76C71">
        <w:rPr>
          <w:rFonts w:ascii="Times New Roman" w:eastAsia="Times New Roman" w:hAnsi="Times New Roman"/>
          <w:sz w:val="24"/>
          <w:szCs w:val="24"/>
        </w:rPr>
        <w:instrText xml:space="preserve"> HYPERLINK "mailto:diana.belozerova@stradini.lv" </w:instrText>
      </w:r>
      <w:r w:rsidR="009413AD" w:rsidRPr="00D76C71">
        <w:rPr>
          <w:rFonts w:ascii="Times New Roman" w:eastAsia="Times New Roman" w:hAnsi="Times New Roman"/>
          <w:sz w:val="24"/>
          <w:szCs w:val="24"/>
        </w:rPr>
        <w:fldChar w:fldCharType="separate"/>
      </w:r>
      <w:r w:rsidR="009413AD" w:rsidRPr="00D76C71">
        <w:rPr>
          <w:rStyle w:val="Hyperlink"/>
          <w:rFonts w:ascii="Times New Roman" w:eastAsia="Times New Roman" w:hAnsi="Times New Roman"/>
          <w:sz w:val="24"/>
          <w:szCs w:val="24"/>
        </w:rPr>
        <w:t>diana.belozerova@stradini.lv</w:t>
      </w:r>
      <w:r w:rsidR="009413AD" w:rsidRPr="00D76C71">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4AD97E85" w14:textId="5AA0F9C2"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4D79C2C"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2E8EEE05"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C4E0BD6"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928D84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4EFEC75B" w14:textId="52B372F6"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 (Nolikuma 2.pielikums)</w:t>
      </w:r>
      <w:r w:rsidRPr="00FB7B12">
        <w:t xml:space="preserve"> </w:t>
      </w:r>
      <w:r w:rsidR="00AA1F09" w:rsidRPr="00FB7B12">
        <w:t xml:space="preserve">un </w:t>
      </w:r>
      <w:r w:rsidR="00AA1F09">
        <w:t>F</w:t>
      </w:r>
      <w:r w:rsidRPr="00FB7B12">
        <w:t xml:space="preserve">inanšu piedāvājums (Nolikuma </w:t>
      </w:r>
      <w:r w:rsidR="00AA1F09">
        <w:t>3</w:t>
      </w:r>
      <w:r w:rsidRPr="00FB7B12">
        <w:t>.pielikums) jāaizpilda tikai elektroniski, atsevišķā elektroniskā dokumentā ar Microsoft Office rīkiem lasāmā formātā;</w:t>
      </w:r>
    </w:p>
    <w:p w14:paraId="1F32CF8B" w14:textId="57D4E47C"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7B50C708"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64F07F4E" w14:textId="14EE81CF"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7950C7D9" w14:textId="33ACF32D"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2B0FBAFB"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1584FF6F"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A480D68"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29371E95"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429CFEC3"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FB7B12">
        <w:rPr>
          <w:rFonts w:ascii="Times New Roman" w:hAnsi="Times New Roman"/>
          <w:b/>
          <w:bCs/>
          <w:sz w:val="24"/>
          <w:szCs w:val="24"/>
          <w:lang w:val="x-none"/>
        </w:rPr>
        <w:t>Piedāvājuma iesniegšana</w:t>
      </w:r>
      <w:bookmarkEnd w:id="2"/>
      <w:bookmarkEnd w:id="3"/>
      <w:bookmarkEnd w:id="4"/>
      <w:bookmarkEnd w:id="5"/>
      <w:bookmarkEnd w:id="6"/>
      <w:r w:rsidRPr="00FB7B12">
        <w:rPr>
          <w:rFonts w:ascii="Times New Roman" w:hAnsi="Times New Roman"/>
          <w:b/>
          <w:bCs/>
          <w:sz w:val="24"/>
          <w:szCs w:val="24"/>
        </w:rPr>
        <w:t xml:space="preserve"> un atvēršana</w:t>
      </w:r>
    </w:p>
    <w:p w14:paraId="1BE6675E" w14:textId="5DD7E7C3"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bookmarkStart w:id="7" w:name="_Ref408215653"/>
      <w:r w:rsidRPr="00FB7B12">
        <w:t xml:space="preserve">Pretendents piedāvājumu iesniedz līdz </w:t>
      </w:r>
      <w:r w:rsidRPr="009109F6">
        <w:rPr>
          <w:b/>
        </w:rPr>
        <w:t xml:space="preserve">2021.gada </w:t>
      </w:r>
      <w:r w:rsidR="008623D8" w:rsidRPr="009109F6">
        <w:rPr>
          <w:b/>
        </w:rPr>
        <w:t>____________</w:t>
      </w:r>
      <w:r w:rsidRPr="009109F6">
        <w:rPr>
          <w:b/>
        </w:rPr>
        <w:t xml:space="preserve"> plkst. 10.00</w:t>
      </w:r>
      <w:r w:rsidRPr="00FB7B12">
        <w:t>, EIS e-konkursu apakšsistēmā</w:t>
      </w:r>
      <w:r w:rsidRPr="00FB7B12">
        <w:rPr>
          <w:bCs/>
        </w:rPr>
        <w:t>.</w:t>
      </w:r>
      <w:bookmarkEnd w:id="7"/>
    </w:p>
    <w:p w14:paraId="7118438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4AE3B610" w14:textId="6F9540C2"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1CCC4ED1" w14:textId="6A10E593"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64F87AF2"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2B9179A5"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6F47F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582C568C"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5BB9D48F" w14:textId="77777777" w:rsidR="00990719" w:rsidRPr="00FB7B12" w:rsidRDefault="00990719" w:rsidP="00990719">
      <w:pPr>
        <w:numPr>
          <w:ilvl w:val="0"/>
          <w:numId w:val="43"/>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031C5C5A" w14:textId="77777777" w:rsidR="00990719" w:rsidRPr="00FB7B12" w:rsidRDefault="00990719" w:rsidP="00990719">
      <w:pPr>
        <w:numPr>
          <w:ilvl w:val="1"/>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 xml:space="preserve">panta astotās daļas 1., 2., 3., 4. vai 5. punktā noteiktie pretendenta izslēgšanas nosacījumi, t.i., </w:t>
      </w:r>
      <w:r w:rsidRPr="00FB7B12">
        <w:rPr>
          <w:rFonts w:ascii="Times New Roman" w:hAnsi="Times New Roman"/>
          <w:sz w:val="24"/>
          <w:szCs w:val="24"/>
        </w:rPr>
        <w:t>Pasūtītājs izslēdz pretendentu no dalības Iepirkumā jebkurā no šādiem gadījumiem:</w:t>
      </w:r>
    </w:p>
    <w:p w14:paraId="720F9979" w14:textId="77777777"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B7F9A50" w14:textId="77777777" w:rsidR="00990719" w:rsidRPr="00FB7B12" w:rsidRDefault="00990719" w:rsidP="00990719">
      <w:pPr>
        <w:numPr>
          <w:ilvl w:val="2"/>
          <w:numId w:val="43"/>
        </w:numPr>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B7B12">
        <w:rPr>
          <w:rFonts w:ascii="Times New Roman" w:hAnsi="Times New Roman"/>
          <w:i/>
          <w:iCs/>
          <w:sz w:val="24"/>
          <w:szCs w:val="24"/>
        </w:rPr>
        <w:t>euro</w:t>
      </w:r>
      <w:proofErr w:type="spellEnd"/>
      <w:r w:rsidRPr="00FB7B12">
        <w:rPr>
          <w:rFonts w:ascii="Times New Roman" w:hAnsi="Times New Roman"/>
          <w:i/>
          <w:iCs/>
          <w:sz w:val="24"/>
          <w:szCs w:val="24"/>
        </w:rPr>
        <w:t>;</w:t>
      </w:r>
    </w:p>
    <w:p w14:paraId="494FDA6F" w14:textId="3049C164"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Iepirkuma procedūras dokumentu sagatavotājs (Pasūtītāja amatpersona vai darbinieks), Komisijas loceklis vai eksperts ir saistīts ar pretendentu PIL </w:t>
      </w:r>
      <w:hyperlink r:id="rId10" w:anchor="p25" w:tgtFrame="_blank" w:history="1">
        <w:r w:rsidRPr="00FB7B12">
          <w:rPr>
            <w:rFonts w:ascii="Times New Roman" w:hAnsi="Times New Roman"/>
            <w:sz w:val="24"/>
            <w:szCs w:val="24"/>
          </w:rPr>
          <w:t>25.panta</w:t>
        </w:r>
      </w:hyperlink>
      <w:r w:rsidRPr="00FB7B12">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77BB955" w14:textId="093E2623" w:rsidR="00990719" w:rsidRPr="00FB7B12" w:rsidRDefault="00990719" w:rsidP="00990719">
      <w:pPr>
        <w:numPr>
          <w:ilvl w:val="2"/>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w:t>
      </w:r>
      <w:hyperlink r:id="rId11" w:anchor="p1" w:tgtFrame="_blank" w:history="1">
        <w:r w:rsidRPr="00FB7B12">
          <w:rPr>
            <w:rFonts w:ascii="Times New Roman" w:hAnsi="Times New Roman"/>
            <w:sz w:val="24"/>
            <w:szCs w:val="24"/>
          </w:rPr>
          <w:t>1.</w:t>
        </w:r>
      </w:hyperlink>
      <w:r w:rsidRPr="00FB7B12">
        <w:rPr>
          <w:rFonts w:ascii="Times New Roman" w:hAnsi="Times New Roman"/>
          <w:sz w:val="24"/>
          <w:szCs w:val="24"/>
        </w:rPr>
        <w:t xml:space="preserve">, </w:t>
      </w:r>
      <w:hyperlink r:id="rId12" w:anchor="p2" w:tgtFrame="_blank" w:history="1">
        <w:r w:rsidRPr="00FB7B12">
          <w:rPr>
            <w:rFonts w:ascii="Times New Roman" w:hAnsi="Times New Roman"/>
            <w:sz w:val="24"/>
            <w:szCs w:val="24"/>
          </w:rPr>
          <w:t xml:space="preserve">2. </w:t>
        </w:r>
      </w:hyperlink>
      <w:r w:rsidRPr="00FB7B12">
        <w:rPr>
          <w:rFonts w:ascii="Times New Roman" w:hAnsi="Times New Roman"/>
          <w:sz w:val="24"/>
          <w:szCs w:val="24"/>
        </w:rPr>
        <w:t xml:space="preserve">un </w:t>
      </w:r>
      <w:hyperlink r:id="rId13" w:anchor="p3" w:tgtFrame="_blank" w:history="1">
        <w:r w:rsidRPr="00FB7B12">
          <w:rPr>
            <w:rFonts w:ascii="Times New Roman" w:hAnsi="Times New Roman"/>
            <w:sz w:val="24"/>
            <w:szCs w:val="24"/>
          </w:rPr>
          <w:t>3. punkta</w:t>
        </w:r>
      </w:hyperlink>
      <w:r w:rsidRPr="00FB7B12">
        <w:rPr>
          <w:rFonts w:ascii="Times New Roman" w:hAnsi="Times New Roman"/>
          <w:sz w:val="24"/>
          <w:szCs w:val="24"/>
        </w:rPr>
        <w:t xml:space="preserve"> nosacījumi.</w:t>
      </w:r>
    </w:p>
    <w:p w14:paraId="00819FAA" w14:textId="0E706778" w:rsidR="00990719" w:rsidRPr="00FB7B12" w:rsidRDefault="00990719" w:rsidP="00990719">
      <w:pPr>
        <w:pStyle w:val="ListParagraph"/>
        <w:numPr>
          <w:ilvl w:val="2"/>
          <w:numId w:val="43"/>
        </w:numPr>
        <w:ind w:left="567" w:right="-2" w:hanging="567"/>
        <w:jc w:val="both"/>
      </w:pPr>
      <w:r w:rsidRPr="00FB7B12">
        <w:rPr>
          <w:rFonts w:eastAsia="Calibri"/>
        </w:rPr>
        <w:t xml:space="preserve">PIL 9.panta astotās daļas 2.punktā minēto nosacījumu pārbaude ir par periodu: dienā, kad ir piedāvājumu iesniegšanas termiņa pēdējā diena un dienā, kad pieņemts lēmums par iespējamu Līguma slēgšanas tiesību piešķiršanu. </w:t>
      </w:r>
      <w:r w:rsidRPr="00FB7B12">
        <w:rPr>
          <w:bCs/>
        </w:rPr>
        <w:t>Starptautisko un Latvijas Republikas nacionālo sankciju likuma 11.</w:t>
      </w:r>
      <w:r w:rsidRPr="00FB7B12">
        <w:rPr>
          <w:bCs/>
          <w:vertAlign w:val="superscript"/>
        </w:rPr>
        <w:t>1</w:t>
      </w:r>
      <w:r w:rsidRPr="00FB7B12">
        <w:rPr>
          <w:bCs/>
        </w:rPr>
        <w:t> panta 1. un 2. daļā</w:t>
      </w:r>
      <w:r w:rsidRPr="00FB7B12">
        <w:t xml:space="preserve"> noteikto izslēgšanas nosacījumu pārbaude tiek veikta dienā, kad </w:t>
      </w:r>
      <w:r w:rsidRPr="00FB7B12">
        <w:rPr>
          <w:rFonts w:eastAsia="Calibri"/>
        </w:rPr>
        <w:t>pieņemts lēmums par iespējamu Līguma slēgšanas tiesību piešķiršanu.</w:t>
      </w:r>
    </w:p>
    <w:p w14:paraId="07D6EF90" w14:textId="53B66750"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Lai pārbaudītu, vai pretendents nav izslēdzams no dalības Iepirkumā PIL 9.panta astotās daļas 1., 2., 4. vai 5. punktā minēto apstākļu dēļ, Pasūtītājs rīkojas saskaņā ar PIL 9.panta devīto daļu.</w:t>
      </w:r>
    </w:p>
    <w:p w14:paraId="5BB120A2"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lastRenderedPageBreak/>
        <w:t>Starptautisko un Latvijas Republikas nacionālo sankciju likuma 11.</w:t>
      </w:r>
      <w:r w:rsidRPr="00FB7B12">
        <w:rPr>
          <w:rFonts w:eastAsia="Calibri"/>
          <w:vertAlign w:val="superscript"/>
        </w:rPr>
        <w:t>1</w:t>
      </w:r>
      <w:r w:rsidRPr="00FB7B12">
        <w:rPr>
          <w:rFonts w:eastAsia="Calibri"/>
        </w:rPr>
        <w:t xml:space="preserve"> panta pirmajā un otrajā daļā noteikto izslēgšanas nosacījumu pārbaudi veic </w:t>
      </w:r>
      <w:hyperlink r:id="rId14" w:history="1">
        <w:r w:rsidRPr="00FB7B12">
          <w:rPr>
            <w:rFonts w:eastAsia="Calibri"/>
          </w:rPr>
          <w:t>http://sankcijas.kd.gov.lv/</w:t>
        </w:r>
      </w:hyperlink>
      <w:r w:rsidRPr="00FB7B12">
        <w:rPr>
          <w:rFonts w:eastAsia="Calibri"/>
        </w:rPr>
        <w:t xml:space="preserve">; </w:t>
      </w:r>
      <w:hyperlink r:id="rId15" w:anchor="/main" w:history="1">
        <w:r w:rsidRPr="00FB7B12">
          <w:rPr>
            <w:rFonts w:eastAsia="Calibri"/>
          </w:rPr>
          <w:t>https://www.sanctionsmap.eu/#/main</w:t>
        </w:r>
      </w:hyperlink>
      <w:r w:rsidRPr="00FB7B12">
        <w:rPr>
          <w:rFonts w:eastAsia="Calibri"/>
        </w:rPr>
        <w:t xml:space="preserve"> un https://www.treasury.gov/resource-center/sanctions/SDN-List/Pages/consolidated.aspx.</w:t>
      </w:r>
    </w:p>
    <w:p w14:paraId="353DCA78"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Atkarībā no PIL 9. panta devītās daļas 1. punkta “b” apakšpunktam veiktās pārbaudes rezultātiem Pasūtītājs rīkojas saskaņā ar PIL 9. panta desmito daļu.</w:t>
      </w:r>
    </w:p>
    <w:p w14:paraId="1E8D370F"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(desmit) darbdienām pēc pieprasījuma izsniegšanas vai nosūtīšanas dienas. Ja attiecīgais pretendents noteiktajā termiņā neiesniedz minēto izziņu, Pasūtītājs to izslēdz no dalības Iepirkumā.</w:t>
      </w:r>
    </w:p>
    <w:p w14:paraId="2A860FA5"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 xml:space="preserve">Uz pretendentu nedrīkst attiekties </w:t>
      </w:r>
      <w:bookmarkStart w:id="8" w:name="_Hlk521577947"/>
      <w:r w:rsidRPr="00FB7B12">
        <w:rPr>
          <w:rFonts w:ascii="Times New Roman" w:hAnsi="Times New Roman"/>
          <w:sz w:val="24"/>
          <w:szCs w:val="24"/>
        </w:rPr>
        <w:t>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w:t>
      </w:r>
      <w:bookmarkEnd w:id="8"/>
      <w:r w:rsidRPr="00FB7B12">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FB7B12">
        <w:rPr>
          <w:rFonts w:ascii="Times New Roman" w:hAnsi="Times New Roman"/>
          <w:sz w:val="24"/>
          <w:szCs w:val="24"/>
        </w:rPr>
        <w:t>pārstāvēttiesīgo</w:t>
      </w:r>
      <w:proofErr w:type="spellEnd"/>
      <w:r w:rsidRPr="00FB7B12">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FB7B12">
        <w:rPr>
          <w:rFonts w:ascii="Times New Roman" w:hAnsi="Times New Roman"/>
          <w:sz w:val="24"/>
          <w:szCs w:val="24"/>
        </w:rPr>
        <w:t>pārstāvēttiesīgo</w:t>
      </w:r>
      <w:proofErr w:type="spellEnd"/>
      <w:r w:rsidRPr="00FB7B12">
        <w:rPr>
          <w:rFonts w:ascii="Times New Roman" w:hAnsi="Times New Roman"/>
          <w:sz w:val="24"/>
          <w:szCs w:val="24"/>
        </w:rPr>
        <w:t xml:space="preserve"> personu vai prokūristu, ja pretendents ir personālsabiedrība,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7412F492"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FB7B12">
        <w:rPr>
          <w:rFonts w:ascii="Times New Roman" w:hAnsi="Times New Roman"/>
          <w:sz w:val="24"/>
          <w:szCs w:val="24"/>
        </w:rPr>
        <w:t>as</w:t>
      </w:r>
      <w:proofErr w:type="spellEnd"/>
      <w:r w:rsidRPr="00FB7B12">
        <w:rPr>
          <w:rFonts w:ascii="Times New Roman" w:hAnsi="Times New Roman"/>
          <w:sz w:val="24"/>
          <w:szCs w:val="24"/>
        </w:rPr>
        <w:t xml:space="preserve">), kas atspoguļo aktuālo informāciju par amatpersonām – valdes vai padomes locekļiem, </w:t>
      </w:r>
      <w:proofErr w:type="spellStart"/>
      <w:r w:rsidRPr="00FB7B12">
        <w:rPr>
          <w:rFonts w:ascii="Times New Roman" w:hAnsi="Times New Roman"/>
          <w:sz w:val="24"/>
          <w:szCs w:val="24"/>
        </w:rPr>
        <w:t>pārstāvēttiesīgajām</w:t>
      </w:r>
      <w:proofErr w:type="spellEnd"/>
      <w:r w:rsidRPr="00FB7B12">
        <w:rPr>
          <w:rFonts w:ascii="Times New Roman" w:hAnsi="Times New Roman"/>
          <w:sz w:val="24"/>
          <w:szCs w:val="24"/>
        </w:rPr>
        <w:t xml:space="preserve">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A75E3E8" w:rsidR="0066252A" w:rsidRPr="00990719" w:rsidRDefault="0066252A" w:rsidP="00990719">
            <w:pPr>
              <w:pStyle w:val="ListParagraph"/>
              <w:numPr>
                <w:ilvl w:val="0"/>
                <w:numId w:val="43"/>
              </w:numPr>
              <w:ind w:right="-142"/>
              <w:jc w:val="both"/>
            </w:pPr>
            <w:r w:rsidRPr="00990719">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990719">
            <w:pPr>
              <w:spacing w:after="0" w:line="240" w:lineRule="auto"/>
              <w:ind w:left="360" w:right="28"/>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6B209460" w:rsidR="0066252A" w:rsidRPr="008C6A88" w:rsidRDefault="00ED463A" w:rsidP="008C6A88">
            <w:pPr>
              <w:spacing w:after="0" w:line="240" w:lineRule="auto"/>
              <w:ind w:right="-57"/>
              <w:jc w:val="both"/>
              <w:rPr>
                <w:rFonts w:ascii="Times New Roman" w:eastAsia="Times New Roman" w:hAnsi="Times New Roman"/>
              </w:rPr>
            </w:pPr>
            <w:r>
              <w:rPr>
                <w:rFonts w:ascii="Times New Roman" w:hAnsi="Times New Roman"/>
              </w:rPr>
              <w:t>9</w:t>
            </w:r>
            <w:r w:rsidR="0066252A"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0066252A" w:rsidRPr="008C6A88">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6ACD2AD5" w:rsidR="003A66FD"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t>9</w:t>
            </w:r>
            <w:r w:rsidR="0066252A" w:rsidRPr="008C6A88">
              <w:rPr>
                <w:rFonts w:ascii="Times New Roman" w:eastAsia="Times New Roman" w:hAnsi="Times New Roman"/>
              </w:rPr>
              <w:t>.</w:t>
            </w:r>
            <w:r>
              <w:rPr>
                <w:rFonts w:ascii="Times New Roman" w:eastAsia="Times New Roman" w:hAnsi="Times New Roman"/>
              </w:rPr>
              <w:t>2</w:t>
            </w:r>
            <w:r w:rsidR="0066252A" w:rsidRPr="008C6A88">
              <w:rPr>
                <w:rFonts w:ascii="Times New Roman" w:eastAsia="Times New Roman" w:hAnsi="Times New Roman"/>
              </w:rPr>
              <w:t xml:space="preserve">. </w:t>
            </w:r>
            <w:r w:rsidR="0066252A"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0066252A" w:rsidRPr="008C6A88">
              <w:rPr>
                <w:rFonts w:ascii="Times New Roman" w:hAnsi="Times New Roman"/>
              </w:rPr>
              <w:t>.</w:t>
            </w:r>
            <w:r w:rsidR="003A66FD" w:rsidRPr="008C6A88">
              <w:rPr>
                <w:rFonts w:ascii="Times New Roman" w:hAnsi="Times New Roman"/>
              </w:rPr>
              <w:t xml:space="preserve"> </w:t>
            </w:r>
            <w:r w:rsidR="0066252A" w:rsidRPr="008C6A88">
              <w:rPr>
                <w:rFonts w:ascii="Times New Roman" w:hAnsi="Times New Roman"/>
              </w:rPr>
              <w:t>pielikumā pievienoto formu. Ja pretendenta piedāvājumu paraksta pilnvarota persona, tad jāpievieno pilnvara vai tās apliecināta kopija</w:t>
            </w:r>
            <w:r w:rsidR="0066252A"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lastRenderedPageBreak/>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6">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BB4A2" w14:textId="49022AC7" w:rsidR="0054414E" w:rsidRPr="001A3968" w:rsidRDefault="00ED463A" w:rsidP="00ED463A">
            <w:pPr>
              <w:jc w:val="both"/>
              <w:rPr>
                <w:rFonts w:ascii="Times New Roman" w:hAnsi="Times New Roman"/>
                <w:bCs/>
              </w:rPr>
            </w:pPr>
            <w:r w:rsidRPr="001A3968">
              <w:rPr>
                <w:rFonts w:ascii="Times New Roman" w:hAnsi="Times New Roman"/>
                <w:bCs/>
              </w:rPr>
              <w:lastRenderedPageBreak/>
              <w:t>9.</w:t>
            </w:r>
            <w:r w:rsidR="00D76C71">
              <w:rPr>
                <w:rFonts w:ascii="Times New Roman" w:hAnsi="Times New Roman"/>
                <w:bCs/>
              </w:rPr>
              <w:t>2</w:t>
            </w:r>
            <w:r w:rsidRPr="001A3968">
              <w:rPr>
                <w:rFonts w:ascii="Times New Roman" w:hAnsi="Times New Roman"/>
                <w:bCs/>
              </w:rPr>
              <w:t xml:space="preserve">. </w:t>
            </w:r>
            <w:r w:rsidR="0054414E" w:rsidRPr="001A3968">
              <w:rPr>
                <w:rFonts w:ascii="Times New Roman" w:hAnsi="Times New Roman"/>
                <w:bCs/>
              </w:rPr>
              <w:t>Pretendentam, iepriekšējo 3 (trīs) gadu laikā (t.i. 20</w:t>
            </w:r>
            <w:r w:rsidRPr="001A3968">
              <w:rPr>
                <w:rFonts w:ascii="Times New Roman" w:hAnsi="Times New Roman"/>
                <w:bCs/>
              </w:rPr>
              <w:t>18</w:t>
            </w:r>
            <w:r w:rsidR="0054414E" w:rsidRPr="001A3968">
              <w:rPr>
                <w:rFonts w:ascii="Times New Roman" w:hAnsi="Times New Roman"/>
                <w:bCs/>
              </w:rPr>
              <w:t>., 20</w:t>
            </w:r>
            <w:r w:rsidRPr="001A3968">
              <w:rPr>
                <w:rFonts w:ascii="Times New Roman" w:hAnsi="Times New Roman"/>
                <w:bCs/>
              </w:rPr>
              <w:t>19</w:t>
            </w:r>
            <w:r w:rsidR="0054414E" w:rsidRPr="001A3968">
              <w:rPr>
                <w:rFonts w:ascii="Times New Roman" w:hAnsi="Times New Roman"/>
                <w:bCs/>
              </w:rPr>
              <w:t>.</w:t>
            </w:r>
            <w:r w:rsidR="00783210" w:rsidRPr="001A3968">
              <w:rPr>
                <w:rFonts w:ascii="Times New Roman" w:hAnsi="Times New Roman"/>
                <w:bCs/>
              </w:rPr>
              <w:t>,</w:t>
            </w:r>
            <w:r w:rsidR="0054414E" w:rsidRPr="001A3968">
              <w:rPr>
                <w:rFonts w:ascii="Times New Roman" w:hAnsi="Times New Roman"/>
                <w:bCs/>
              </w:rPr>
              <w:t xml:space="preserve"> 20</w:t>
            </w:r>
            <w:r w:rsidRPr="001A3968">
              <w:rPr>
                <w:rFonts w:ascii="Times New Roman" w:hAnsi="Times New Roman"/>
                <w:bCs/>
              </w:rPr>
              <w:t>20</w:t>
            </w:r>
            <w:r w:rsidR="0054414E" w:rsidRPr="001A3968">
              <w:rPr>
                <w:rFonts w:ascii="Times New Roman" w:hAnsi="Times New Roman"/>
                <w:bCs/>
              </w:rPr>
              <w:t>.</w:t>
            </w:r>
            <w:r w:rsidR="00783210" w:rsidRPr="001A3968">
              <w:rPr>
                <w:rFonts w:ascii="Times New Roman" w:hAnsi="Times New Roman"/>
                <w:bCs/>
              </w:rPr>
              <w:t xml:space="preserve"> un 202</w:t>
            </w:r>
            <w:r w:rsidRPr="001A3968">
              <w:rPr>
                <w:rFonts w:ascii="Times New Roman" w:hAnsi="Times New Roman"/>
                <w:bCs/>
              </w:rPr>
              <w:t>1</w:t>
            </w:r>
            <w:r w:rsidR="00783210" w:rsidRPr="001A3968">
              <w:rPr>
                <w:rFonts w:ascii="Times New Roman" w:hAnsi="Times New Roman"/>
                <w:bCs/>
              </w:rPr>
              <w:t>.</w:t>
            </w:r>
            <w:r w:rsidR="0054414E" w:rsidRPr="001A3968">
              <w:rPr>
                <w:rFonts w:ascii="Times New Roman" w:hAnsi="Times New Roman"/>
                <w:bCs/>
              </w:rPr>
              <w:t xml:space="preserve"> gadā līdz piedāvājumu iesniegšanas dienai) ir bijusi  pieredze ar juridiskām personām un/vai valsts un pašvaldību institūcijām </w:t>
            </w:r>
            <w:r w:rsidR="00A0705E" w:rsidRPr="001A3968">
              <w:rPr>
                <w:rFonts w:ascii="Times New Roman" w:hAnsi="Times New Roman"/>
                <w:bCs/>
              </w:rPr>
              <w:t>Pacientu pārvešanas pakalpojuma sniegšana</w:t>
            </w:r>
            <w:r w:rsidR="0054414E" w:rsidRPr="001A3968">
              <w:rPr>
                <w:rFonts w:ascii="Times New Roman" w:hAnsi="Times New Roman"/>
                <w:bCs/>
              </w:rPr>
              <w:t xml:space="preserve">s jomā. </w:t>
            </w:r>
          </w:p>
          <w:p w14:paraId="4FD034CF" w14:textId="77777777" w:rsidR="0054414E" w:rsidRPr="001A3968" w:rsidRDefault="0054414E" w:rsidP="008C6A88">
            <w:pPr>
              <w:spacing w:after="0" w:line="240" w:lineRule="auto"/>
              <w:ind w:right="-57"/>
              <w:jc w:val="both"/>
              <w:rPr>
                <w:rFonts w:ascii="Times New Roman" w:hAnsi="Times New Roman"/>
                <w:bCs/>
              </w:rPr>
            </w:pPr>
          </w:p>
          <w:p w14:paraId="15463059" w14:textId="63E47E5A" w:rsidR="0054414E" w:rsidRPr="001A3968" w:rsidRDefault="0054414E" w:rsidP="008C6A88">
            <w:pPr>
              <w:spacing w:after="0" w:line="240" w:lineRule="auto"/>
              <w:ind w:right="-57"/>
              <w:jc w:val="both"/>
              <w:rPr>
                <w:rFonts w:ascii="Times New Roman" w:hAnsi="Times New Roman"/>
              </w:rPr>
            </w:pPr>
            <w:r w:rsidRPr="001A396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33A1031F" w:rsidR="0054414E" w:rsidRPr="008C6A88" w:rsidRDefault="00ED463A" w:rsidP="008C6A88">
            <w:pPr>
              <w:spacing w:after="0" w:line="240" w:lineRule="auto"/>
              <w:ind w:right="-58"/>
              <w:jc w:val="both"/>
              <w:rPr>
                <w:rFonts w:ascii="Times New Roman" w:eastAsia="Times New Roman" w:hAnsi="Times New Roman"/>
              </w:rPr>
            </w:pPr>
            <w:r>
              <w:rPr>
                <w:rFonts w:ascii="Times New Roman" w:hAnsi="Times New Roman"/>
              </w:rPr>
              <w:t>9.4</w:t>
            </w:r>
            <w:r w:rsidR="0054414E" w:rsidRPr="008C6A88">
              <w:rPr>
                <w:rFonts w:ascii="Times New Roman" w:hAnsi="Times New Roman"/>
              </w:rPr>
              <w:t xml:space="preserve">. Lai apliecinātu Nolikuma </w:t>
            </w:r>
            <w:r>
              <w:rPr>
                <w:rFonts w:ascii="Times New Roman" w:hAnsi="Times New Roman"/>
              </w:rPr>
              <w:t>9.3</w:t>
            </w:r>
            <w:r w:rsidR="0054414E" w:rsidRPr="008C6A88">
              <w:rPr>
                <w:rFonts w:ascii="Times New Roman" w:hAnsi="Times New Roman"/>
              </w:rPr>
              <w:t xml:space="preserve">. punkta izpildi, Pretendentam jāiesniedz Pretendenta sagatavots pieredzes saraksts saskaņā ar Nolikuma </w:t>
            </w:r>
            <w:r w:rsidR="0054414E" w:rsidRPr="00050AA2">
              <w:rPr>
                <w:rFonts w:ascii="Times New Roman" w:hAnsi="Times New Roman"/>
              </w:rPr>
              <w:t xml:space="preserve">4. pielikumā </w:t>
            </w:r>
            <w:r w:rsidR="0054414E" w:rsidRPr="008C6A88">
              <w:rPr>
                <w:rFonts w:ascii="Times New Roman" w:hAnsi="Times New Roman"/>
              </w:rPr>
              <w:t>pievienoto formu</w:t>
            </w:r>
            <w:r w:rsidR="00890217">
              <w:rPr>
                <w:rFonts w:ascii="Times New Roman" w:hAnsi="Times New Roman"/>
              </w:rPr>
              <w:t>.</w:t>
            </w:r>
          </w:p>
        </w:tc>
      </w:tr>
      <w:tr w:rsidR="0054414E" w:rsidRPr="008C6A88" w14:paraId="59F9A6B2"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3FCD" w14:textId="11CC54A5" w:rsidR="0054414E" w:rsidRPr="001A3968" w:rsidRDefault="00ED463A" w:rsidP="001A3968">
            <w:pPr>
              <w:ind w:left="35"/>
              <w:jc w:val="both"/>
              <w:rPr>
                <w:rFonts w:ascii="Times New Roman" w:hAnsi="Times New Roman"/>
                <w:bCs/>
              </w:rPr>
            </w:pPr>
            <w:r w:rsidRPr="001A3968">
              <w:rPr>
                <w:rFonts w:ascii="Times New Roman" w:hAnsi="Times New Roman"/>
                <w:bCs/>
              </w:rPr>
              <w:t>9.</w:t>
            </w:r>
            <w:r w:rsidR="00D76C71">
              <w:rPr>
                <w:rFonts w:ascii="Times New Roman" w:hAnsi="Times New Roman"/>
                <w:bCs/>
              </w:rPr>
              <w:t>3</w:t>
            </w:r>
            <w:r w:rsidRPr="001A3968">
              <w:rPr>
                <w:rFonts w:ascii="Times New Roman" w:hAnsi="Times New Roman"/>
                <w:bCs/>
              </w:rPr>
              <w:t xml:space="preserve">. </w:t>
            </w:r>
            <w:r w:rsidR="0054414E" w:rsidRPr="001A3968">
              <w:rPr>
                <w:rFonts w:ascii="Times New Roman" w:hAnsi="Times New Roman"/>
                <w:bCs/>
              </w:rPr>
              <w:t xml:space="preserve">Pretendentam </w:t>
            </w:r>
            <w:r w:rsidR="001A3968" w:rsidRPr="001A3968">
              <w:rPr>
                <w:rFonts w:ascii="Times New Roman" w:hAnsi="Times New Roman"/>
                <w:bCs/>
              </w:rPr>
              <w:t>apliecinājums vai  cita dokumentācija, ka  t</w:t>
            </w:r>
            <w:r w:rsidR="001A3968" w:rsidRPr="001A3968">
              <w:rPr>
                <w:rFonts w:ascii="Times New Roman" w:eastAsia="Times New Roman" w:hAnsi="Times New Roman"/>
                <w:lang w:eastAsia="lv-LV"/>
              </w:rPr>
              <w:t>ransportlīdzeklis, tā nodrošinājums, tā darbinieki un tā ekipējums atbilst Ministru kabineta 1999.gada 31.augusta noteikumiem Nr.304 “Noteikumi par operatīvajiem transportlīdzekļiem”, LVS 63:2015/A3:2018 “Operatīvie transportlīdzekļi, krāsojums, aprīkojums” prasībām un 2009.gada 20.janvāra Ministru kabineta noteikumu Nr.60 “Noteikumi par obligātajām prasībām ārstniecības iestādēm un to struktūrvienībām” prasībām</w:t>
            </w:r>
            <w:r w:rsidR="001A3968" w:rsidRPr="001A3968">
              <w:rPr>
                <w:rFonts w:ascii="Times New Roman" w:hAnsi="Times New Roman"/>
                <w:bCs/>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65577" w14:textId="54F7B3ED" w:rsidR="0054414E" w:rsidRPr="001A3968" w:rsidRDefault="0054414E" w:rsidP="008C6A88">
            <w:pPr>
              <w:spacing w:after="0" w:line="240" w:lineRule="auto"/>
              <w:ind w:right="-58"/>
              <w:jc w:val="both"/>
              <w:rPr>
                <w:rFonts w:ascii="Times New Roman" w:hAnsi="Times New Roman"/>
              </w:rPr>
            </w:pPr>
            <w:r w:rsidRPr="001A3968">
              <w:rPr>
                <w:rFonts w:ascii="Times New Roman" w:hAnsi="Times New Roman"/>
              </w:rPr>
              <w:t xml:space="preserve"> </w:t>
            </w:r>
            <w:r w:rsidR="00ED463A" w:rsidRPr="001A3968">
              <w:rPr>
                <w:rFonts w:ascii="Times New Roman" w:hAnsi="Times New Roman"/>
              </w:rPr>
              <w:t>9.6</w:t>
            </w:r>
            <w:r w:rsidRPr="001A3968">
              <w:rPr>
                <w:rFonts w:ascii="Times New Roman" w:hAnsi="Times New Roman"/>
              </w:rPr>
              <w:t xml:space="preserve">. </w:t>
            </w:r>
            <w:r w:rsidR="001A3968" w:rsidRPr="001A3968">
              <w:rPr>
                <w:rFonts w:ascii="Times New Roman" w:hAnsi="Times New Roman"/>
                <w:bCs/>
              </w:rPr>
              <w:t>Pretendentam apliecinājums vai  cita dokumentācija.</w:t>
            </w:r>
          </w:p>
        </w:tc>
      </w:tr>
      <w:tr w:rsidR="008C6A88" w:rsidRPr="00F66096"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788B2B3D" w:rsidR="008C6A88" w:rsidRPr="00F66096" w:rsidRDefault="00D76C71" w:rsidP="00D76C71">
            <w:pPr>
              <w:pStyle w:val="ListParagraph"/>
              <w:ind w:left="0"/>
              <w:jc w:val="both"/>
              <w:rPr>
                <w:sz w:val="22"/>
                <w:szCs w:val="22"/>
              </w:rPr>
            </w:pPr>
            <w:r>
              <w:rPr>
                <w:sz w:val="22"/>
                <w:szCs w:val="22"/>
              </w:rPr>
              <w:t>9.4.</w:t>
            </w:r>
            <w:r w:rsidR="008C6A88" w:rsidRPr="00F66096">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55F449B3" w14:textId="77777777" w:rsidR="00ED463A" w:rsidRPr="00F66096" w:rsidRDefault="00ED463A" w:rsidP="00ED463A">
            <w:pPr>
              <w:pStyle w:val="ListParagraph"/>
              <w:ind w:left="0"/>
              <w:jc w:val="both"/>
            </w:pPr>
          </w:p>
          <w:p w14:paraId="0B4CFA1B" w14:textId="77777777" w:rsidR="008C6A88" w:rsidRPr="00F66096" w:rsidRDefault="008C6A88" w:rsidP="008C6A88">
            <w:pPr>
              <w:tabs>
                <w:tab w:val="left" w:pos="34"/>
              </w:tabs>
              <w:spacing w:after="0" w:line="240" w:lineRule="auto"/>
              <w:jc w:val="both"/>
              <w:rPr>
                <w:rFonts w:ascii="Times New Roman" w:hAnsi="Times New Roman"/>
                <w:i/>
              </w:rPr>
            </w:pPr>
            <w:r w:rsidRPr="00F66096">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F66096">
              <w:rPr>
                <w:rFonts w:ascii="Times New Roman" w:hAnsi="Times New Roman"/>
                <w:i/>
              </w:rPr>
              <w:t xml:space="preserve">. </w:t>
            </w:r>
          </w:p>
          <w:p w14:paraId="23238393" w14:textId="77777777" w:rsidR="008C6A88" w:rsidRPr="00F66096" w:rsidRDefault="008C6A88" w:rsidP="008C6A88">
            <w:pPr>
              <w:tabs>
                <w:tab w:val="left" w:pos="34"/>
              </w:tabs>
              <w:spacing w:after="0" w:line="240" w:lineRule="auto"/>
              <w:jc w:val="both"/>
              <w:rPr>
                <w:rFonts w:ascii="Times New Roman" w:hAnsi="Times New Roman"/>
                <w:i/>
              </w:rPr>
            </w:pPr>
          </w:p>
          <w:p w14:paraId="2FCA9132" w14:textId="247B66DC" w:rsidR="008C6A88" w:rsidRPr="00F66096" w:rsidRDefault="008C6A88" w:rsidP="008C6A88">
            <w:pPr>
              <w:spacing w:after="0" w:line="240" w:lineRule="auto"/>
              <w:jc w:val="both"/>
              <w:rPr>
                <w:bCs/>
              </w:rPr>
            </w:pPr>
            <w:r w:rsidRPr="00F66096">
              <w:rPr>
                <w:rFonts w:ascii="Times New Roman" w:hAnsi="Times New Roman"/>
                <w:i/>
                <w:iCs/>
              </w:rPr>
              <w:t xml:space="preserve">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w:t>
            </w:r>
            <w:r w:rsidRPr="00F66096">
              <w:rPr>
                <w:rFonts w:ascii="Times New Roman" w:hAnsi="Times New Roman"/>
                <w:i/>
                <w:iCs/>
              </w:rPr>
              <w:lastRenderedPageBreak/>
              <w:t>atbilst normatīvajiem aktiem par elektronisko dokumentu un elektroniskā paraksta statusu</w:t>
            </w:r>
            <w:r w:rsidRPr="00F66096">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7D0F56BF" w:rsidR="008C6A88" w:rsidRPr="00F66096" w:rsidRDefault="00ED463A" w:rsidP="008C6A88">
            <w:pPr>
              <w:spacing w:after="0" w:line="240" w:lineRule="auto"/>
              <w:ind w:right="-58"/>
              <w:jc w:val="both"/>
              <w:rPr>
                <w:rFonts w:ascii="Times New Roman" w:eastAsia="Times New Roman" w:hAnsi="Times New Roman"/>
              </w:rPr>
            </w:pPr>
            <w:r w:rsidRPr="00F66096">
              <w:rPr>
                <w:rFonts w:ascii="Times New Roman" w:eastAsia="Times New Roman" w:hAnsi="Times New Roman"/>
              </w:rPr>
              <w:lastRenderedPageBreak/>
              <w:t>9.8</w:t>
            </w:r>
            <w:r w:rsidR="008C6A88" w:rsidRPr="00F66096">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F66096" w:rsidRDefault="008C6A88" w:rsidP="008C6A88">
            <w:pPr>
              <w:spacing w:after="0" w:line="240" w:lineRule="auto"/>
              <w:ind w:right="-58"/>
              <w:jc w:val="both"/>
              <w:rPr>
                <w:rFonts w:ascii="Times New Roman" w:hAnsi="Times New Roman"/>
              </w:rPr>
            </w:pPr>
            <w:r w:rsidRPr="00F66096">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17F90148" w:rsidR="0066252A" w:rsidRPr="0013238B" w:rsidRDefault="0066252A" w:rsidP="0013238B">
      <w:pPr>
        <w:pStyle w:val="ListParagraph"/>
        <w:numPr>
          <w:ilvl w:val="0"/>
          <w:numId w:val="44"/>
        </w:numPr>
        <w:ind w:right="-142"/>
        <w:jc w:val="both"/>
        <w:rPr>
          <w:b/>
        </w:rPr>
      </w:pPr>
      <w:r w:rsidRPr="0013238B">
        <w:rPr>
          <w:b/>
        </w:rPr>
        <w:t>Tehnisk</w:t>
      </w:r>
      <w:r w:rsidR="0013238B">
        <w:rPr>
          <w:b/>
        </w:rPr>
        <w:t>ā specifikācijas un</w:t>
      </w:r>
      <w:r w:rsidR="001E72CF" w:rsidRPr="0013238B">
        <w:rPr>
          <w:b/>
        </w:rPr>
        <w:t xml:space="preserve"> </w:t>
      </w:r>
      <w:r w:rsidRPr="0013238B">
        <w:rPr>
          <w:b/>
        </w:rPr>
        <w:t>finanšu piedāvājums</w:t>
      </w:r>
    </w:p>
    <w:p w14:paraId="6A457597" w14:textId="6C7F566E" w:rsidR="0066252A" w:rsidRPr="0013238B" w:rsidRDefault="001E72CF" w:rsidP="0013238B">
      <w:pPr>
        <w:pStyle w:val="ListParagraph"/>
        <w:numPr>
          <w:ilvl w:val="1"/>
          <w:numId w:val="45"/>
        </w:numPr>
        <w:ind w:left="709" w:right="-142" w:hanging="709"/>
        <w:jc w:val="both"/>
      </w:pPr>
      <w:r w:rsidRPr="0013238B">
        <w:t xml:space="preserve">Pretendents, iesniedzot Tehnisko </w:t>
      </w:r>
      <w:r w:rsidR="0013238B">
        <w:t>specifikāciju</w:t>
      </w:r>
      <w:r w:rsidRPr="0013238B">
        <w:t xml:space="preserve"> (</w:t>
      </w:r>
      <w:r w:rsidR="008C6A88" w:rsidRPr="0013238B">
        <w:t>2</w:t>
      </w:r>
      <w:r w:rsidRPr="0013238B">
        <w:t>. pielikums) un aizpildot attiecīg</w:t>
      </w:r>
      <w:r w:rsidR="008C6A88" w:rsidRPr="0013238B">
        <w:t>ā</w:t>
      </w:r>
      <w:r w:rsidRPr="0013238B">
        <w:t xml:space="preserve"> </w:t>
      </w:r>
      <w:r w:rsidR="008C6A88" w:rsidRPr="0013238B">
        <w:t>Tehniskā</w:t>
      </w:r>
      <w:r w:rsidR="0013238B">
        <w:t>s</w:t>
      </w:r>
      <w:r w:rsidR="008C6A88" w:rsidRPr="0013238B">
        <w:t xml:space="preserve"> </w:t>
      </w:r>
      <w:r w:rsidR="0013238B">
        <w:t>specifikācijas</w:t>
      </w:r>
      <w:r w:rsidR="008C6A88" w:rsidRPr="0013238B">
        <w:t xml:space="preserve"> </w:t>
      </w:r>
      <w:r w:rsidRPr="0013238B">
        <w:t xml:space="preserve">formas </w:t>
      </w:r>
      <w:r w:rsidR="008C6A88" w:rsidRPr="0013238B">
        <w:t>ailes</w:t>
      </w:r>
      <w:r w:rsidRPr="0013238B">
        <w:t>, apliecina piedāvā</w:t>
      </w:r>
      <w:r w:rsidR="008C6A88" w:rsidRPr="0013238B">
        <w:t>juma</w:t>
      </w:r>
      <w:r w:rsidRPr="0013238B">
        <w:t xml:space="preserve"> atbilstību tehniskajā specifikācijā noteiktajām prasībām. </w:t>
      </w:r>
    </w:p>
    <w:p w14:paraId="05BD0D02" w14:textId="4251A9DA"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w:t>
      </w:r>
      <w:r w:rsidR="0013238B">
        <w:rPr>
          <w:rFonts w:ascii="Times New Roman" w:eastAsia="Times New Roman" w:hAnsi="Times New Roman"/>
          <w:sz w:val="24"/>
          <w:szCs w:val="24"/>
          <w:lang w:eastAsia="lv-LV"/>
        </w:rPr>
        <w:t>ā</w:t>
      </w:r>
      <w:r w:rsidR="001E72CF" w:rsidRPr="00D65BA3">
        <w:rPr>
          <w:rFonts w:ascii="Times New Roman" w:eastAsia="Times New Roman" w:hAnsi="Times New Roman"/>
          <w:sz w:val="24"/>
          <w:szCs w:val="24"/>
          <w:lang w:eastAsia="lv-LV"/>
        </w:rPr>
        <w:t xml:space="preserve"> </w:t>
      </w:r>
      <w:r w:rsidR="0013238B">
        <w:rPr>
          <w:rFonts w:ascii="Times New Roman" w:eastAsia="Times New Roman" w:hAnsi="Times New Roman"/>
          <w:sz w:val="24"/>
          <w:szCs w:val="24"/>
          <w:lang w:eastAsia="lv-LV"/>
        </w:rPr>
        <w:t>specifikācijā</w:t>
      </w:r>
      <w:r w:rsidRPr="00D65BA3">
        <w:rPr>
          <w:rFonts w:ascii="Times New Roman" w:eastAsia="Times New Roman" w:hAnsi="Times New Roman"/>
          <w:sz w:val="24"/>
          <w:szCs w:val="24"/>
          <w:lang w:eastAsia="lv-LV"/>
        </w:rPr>
        <w:t xml:space="preserve">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D9FCED3" w:rsidR="0066252A" w:rsidRPr="00F87EBD" w:rsidRDefault="008C6A88"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piedāvājumā (</w:t>
      </w:r>
      <w:r>
        <w:rPr>
          <w:rFonts w:ascii="Times New Roman" w:eastAsia="Times New Roman" w:hAnsi="Times New Roman"/>
          <w:sz w:val="24"/>
          <w:szCs w:val="24"/>
          <w:lang w:eastAsia="lv-LV"/>
        </w:rPr>
        <w:t>3</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13238B">
      <w:pPr>
        <w:numPr>
          <w:ilvl w:val="0"/>
          <w:numId w:val="45"/>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632D30"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Pasūtītājs pārbauda piedāvājumu atbilstību Nolikumā noteiktajām prasībām un izvēlas </w:t>
      </w:r>
      <w:r w:rsidRPr="00632D30">
        <w:rPr>
          <w:rFonts w:ascii="Times New Roman" w:eastAsia="Times New Roman" w:hAnsi="Times New Roman"/>
          <w:sz w:val="24"/>
          <w:szCs w:val="24"/>
          <w:lang w:eastAsia="lv-LV"/>
        </w:rPr>
        <w:t>piedāvājumu saskaņā ar noteikto piedāvājuma izvēles kritēriju.</w:t>
      </w:r>
    </w:p>
    <w:p w14:paraId="3A41CA3F" w14:textId="7584C617" w:rsidR="0066252A" w:rsidRPr="00632D30" w:rsidRDefault="0066252A" w:rsidP="0013238B">
      <w:pPr>
        <w:numPr>
          <w:ilvl w:val="1"/>
          <w:numId w:val="45"/>
        </w:numPr>
        <w:spacing w:after="0" w:line="240" w:lineRule="auto"/>
        <w:ind w:left="709" w:right="-142" w:hanging="709"/>
        <w:jc w:val="both"/>
        <w:rPr>
          <w:rFonts w:ascii="Times New Roman" w:eastAsia="Times New Roman" w:hAnsi="Times New Roman"/>
          <w:sz w:val="24"/>
          <w:szCs w:val="24"/>
          <w:u w:val="single"/>
          <w:lang w:eastAsia="lv-LV"/>
        </w:rPr>
      </w:pPr>
      <w:r w:rsidRPr="00632D30">
        <w:rPr>
          <w:rFonts w:ascii="Times New Roman" w:eastAsia="Times New Roman" w:hAnsi="Times New Roman"/>
          <w:sz w:val="24"/>
          <w:szCs w:val="24"/>
          <w:u w:val="single"/>
          <w:lang w:eastAsia="lv-LV"/>
        </w:rPr>
        <w:t>Piedāvājuma izvēles kritērijs ir saskaņā ar PIL 51.</w:t>
      </w:r>
      <w:r w:rsidR="00F80DD2" w:rsidRPr="00632D30">
        <w:rPr>
          <w:rFonts w:ascii="Times New Roman" w:eastAsia="Times New Roman" w:hAnsi="Times New Roman"/>
          <w:sz w:val="24"/>
          <w:szCs w:val="24"/>
          <w:u w:val="single"/>
          <w:lang w:eastAsia="lv-LV"/>
        </w:rPr>
        <w:t xml:space="preserve"> </w:t>
      </w:r>
      <w:r w:rsidRPr="00632D30">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Piedāvājumu noformējuma pārbaude:</w:t>
      </w:r>
    </w:p>
    <w:p w14:paraId="175C3728" w14:textId="780E90C9"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.3.1.1.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47BCBA92" w14:textId="54FBC550"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Pretendentu atlase:</w:t>
      </w:r>
    </w:p>
    <w:p w14:paraId="0AF9BBA8" w14:textId="37518384"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.3.2.1.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9A0E157" w14:textId="24301D1F"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1B44C151"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522060A9"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260A1BA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13238B">
      <w:pPr>
        <w:pStyle w:val="ListParagraph"/>
        <w:numPr>
          <w:ilvl w:val="2"/>
          <w:numId w:val="45"/>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13238B">
      <w:pPr>
        <w:pStyle w:val="ListParagraph"/>
        <w:numPr>
          <w:ilvl w:val="3"/>
          <w:numId w:val="45"/>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7E14F6" w:rsidR="009578E4" w:rsidRPr="00734C49" w:rsidRDefault="009578E4" w:rsidP="0013238B">
      <w:pPr>
        <w:pStyle w:val="ListParagraph"/>
        <w:numPr>
          <w:ilvl w:val="3"/>
          <w:numId w:val="45"/>
        </w:numPr>
        <w:ind w:left="851" w:right="-142" w:hanging="851"/>
        <w:jc w:val="both"/>
        <w:rPr>
          <w:rFonts w:eastAsia="Calibri"/>
        </w:rPr>
      </w:pPr>
      <w:r w:rsidRPr="00734C49">
        <w:rPr>
          <w:rFonts w:eastAsia="Calibri"/>
        </w:rPr>
        <w:lastRenderedPageBreak/>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38F87093" w14:textId="6F248CD0" w:rsidR="0066252A" w:rsidRPr="00734C49" w:rsidRDefault="0066252A" w:rsidP="0013238B">
      <w:pPr>
        <w:pStyle w:val="ListParagraph"/>
        <w:numPr>
          <w:ilvl w:val="3"/>
          <w:numId w:val="45"/>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824DA0">
      <w:pPr>
        <w:pStyle w:val="ListParagraph"/>
        <w:numPr>
          <w:ilvl w:val="2"/>
          <w:numId w:val="45"/>
        </w:numPr>
        <w:ind w:left="851" w:hanging="851"/>
        <w:jc w:val="both"/>
        <w:outlineLvl w:val="2"/>
        <w:rPr>
          <w:b/>
          <w:bCs/>
          <w:u w:val="single"/>
        </w:rPr>
      </w:pPr>
      <w:r w:rsidRPr="00D65BA3">
        <w:rPr>
          <w:b/>
          <w:bCs/>
          <w:u w:val="single"/>
        </w:rPr>
        <w:t>Piedāvājumu vērtēšana:</w:t>
      </w:r>
    </w:p>
    <w:p w14:paraId="571EE944" w14:textId="234861D9"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12A2519D" w:rsidR="0066252A" w:rsidRDefault="009578E4" w:rsidP="00824DA0">
      <w:pPr>
        <w:pStyle w:val="ListParagraph"/>
        <w:numPr>
          <w:ilvl w:val="3"/>
          <w:numId w:val="46"/>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104FE691" w:rsidR="009578E4" w:rsidRDefault="009578E4" w:rsidP="00824DA0">
      <w:pPr>
        <w:pStyle w:val="ListParagraph"/>
        <w:numPr>
          <w:ilvl w:val="3"/>
          <w:numId w:val="46"/>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4036D2F9" w:rsidR="00BF2380" w:rsidRPr="00D65BA3" w:rsidRDefault="00BF2380" w:rsidP="00824DA0">
      <w:pPr>
        <w:pStyle w:val="ListParagraph"/>
        <w:numPr>
          <w:ilvl w:val="3"/>
          <w:numId w:val="46"/>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71E3CF86" w14:textId="77777777" w:rsidR="0066252A" w:rsidRPr="00D65BA3" w:rsidRDefault="0066252A" w:rsidP="00824DA0">
      <w:pPr>
        <w:pStyle w:val="ListParagraph"/>
        <w:numPr>
          <w:ilvl w:val="3"/>
          <w:numId w:val="46"/>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707C494"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.4.</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68388985"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.5.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3213D175"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1</w:t>
      </w:r>
      <w:r w:rsidR="00824DA0">
        <w:rPr>
          <w:rFonts w:ascii="Times New Roman" w:hAnsi="Times New Roman"/>
          <w:b/>
          <w:bCs/>
          <w:sz w:val="24"/>
          <w:szCs w:val="24"/>
        </w:rPr>
        <w:t>1</w:t>
      </w:r>
      <w:r w:rsidRPr="00D65BA3">
        <w:rPr>
          <w:rFonts w:ascii="Times New Roman" w:hAnsi="Times New Roman"/>
          <w:b/>
          <w:bCs/>
          <w:sz w:val="24"/>
          <w:szCs w:val="24"/>
        </w:rPr>
        <w:t xml:space="preserve">.6. </w:t>
      </w:r>
      <w:r w:rsidR="00824DA0">
        <w:rPr>
          <w:rFonts w:ascii="Times New Roman" w:hAnsi="Times New Roman"/>
          <w:b/>
          <w:bCs/>
          <w:sz w:val="24"/>
          <w:szCs w:val="24"/>
        </w:rPr>
        <w:tab/>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10D5D639" w:rsidR="0066252A" w:rsidRPr="00824DA0" w:rsidRDefault="009578E4" w:rsidP="00824DA0">
      <w:pPr>
        <w:pStyle w:val="ListParagraph"/>
        <w:numPr>
          <w:ilvl w:val="2"/>
          <w:numId w:val="47"/>
        </w:numPr>
        <w:ind w:left="851" w:right="-142" w:hanging="851"/>
        <w:jc w:val="both"/>
        <w:rPr>
          <w:rFonts w:eastAsia="Calibri"/>
        </w:rPr>
      </w:pPr>
      <w:r w:rsidRPr="00824DA0">
        <w:rPr>
          <w:rFonts w:eastAsia="Calibri"/>
        </w:rPr>
        <w:t>K</w:t>
      </w:r>
      <w:r w:rsidR="0066252A" w:rsidRPr="00824DA0">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824DA0">
        <w:rPr>
          <w:rFonts w:eastAsia="Calibri"/>
        </w:rPr>
        <w:t xml:space="preserve"> </w:t>
      </w:r>
      <w:r w:rsidR="0066252A" w:rsidRPr="00824DA0">
        <w:rPr>
          <w:rFonts w:eastAsia="Calibri"/>
        </w:rPr>
        <w:t>panta astotās daļas 1., 2. un 3.</w:t>
      </w:r>
      <w:r w:rsidRPr="00824DA0">
        <w:rPr>
          <w:rFonts w:eastAsia="Calibri"/>
        </w:rPr>
        <w:t xml:space="preserve"> </w:t>
      </w:r>
      <w:r w:rsidR="0066252A" w:rsidRPr="00824DA0">
        <w:rPr>
          <w:rFonts w:eastAsia="Calibri"/>
        </w:rPr>
        <w:t>punktā minētie nosacījumi un Starptautisko un Latvijas Republikas nacionālo sankciju likuma 11.</w:t>
      </w:r>
      <w:r w:rsidR="0066252A" w:rsidRPr="00824DA0">
        <w:rPr>
          <w:rFonts w:eastAsia="Calibri"/>
          <w:vertAlign w:val="superscript"/>
        </w:rPr>
        <w:t>1</w:t>
      </w:r>
      <w:r w:rsidR="0066252A" w:rsidRPr="00824DA0">
        <w:rPr>
          <w:rFonts w:eastAsia="Calibri"/>
        </w:rPr>
        <w:t xml:space="preserve"> panta </w:t>
      </w:r>
      <w:r w:rsidR="003E02CA" w:rsidRPr="00824DA0">
        <w:rPr>
          <w:rFonts w:eastAsia="Calibri"/>
        </w:rPr>
        <w:t>pirmajā</w:t>
      </w:r>
      <w:r w:rsidR="0066252A" w:rsidRPr="00824DA0">
        <w:rPr>
          <w:rFonts w:eastAsia="Calibri"/>
        </w:rPr>
        <w:t xml:space="preserve"> un </w:t>
      </w:r>
      <w:r w:rsidR="003E02CA" w:rsidRPr="00824DA0">
        <w:rPr>
          <w:rFonts w:eastAsia="Calibri"/>
        </w:rPr>
        <w:t>otrajā</w:t>
      </w:r>
      <w:r w:rsidR="0066252A" w:rsidRPr="00824DA0">
        <w:rPr>
          <w:rFonts w:eastAsia="Calibri"/>
        </w:rPr>
        <w:t xml:space="preserve"> daļā noteiktie izslēgšanas nosacījumi.</w:t>
      </w:r>
    </w:p>
    <w:p w14:paraId="4AB11EC2" w14:textId="581CDD47" w:rsidR="0066252A" w:rsidRPr="00D65BA3" w:rsidRDefault="0066252A" w:rsidP="00824DA0">
      <w:pPr>
        <w:pStyle w:val="ListParagraph"/>
        <w:numPr>
          <w:ilvl w:val="2"/>
          <w:numId w:val="47"/>
        </w:numPr>
        <w:ind w:left="851" w:right="-142" w:hanging="851"/>
        <w:jc w:val="both"/>
      </w:pPr>
      <w:r w:rsidRPr="00824DA0">
        <w:rPr>
          <w:rFonts w:eastAsia="Calibri"/>
        </w:rPr>
        <w:t>PIL 9.</w:t>
      </w:r>
      <w:r w:rsidR="009578E4" w:rsidRPr="00824DA0">
        <w:rPr>
          <w:rFonts w:eastAsia="Calibri"/>
        </w:rPr>
        <w:t xml:space="preserve"> </w:t>
      </w:r>
      <w:r w:rsidRPr="00824DA0">
        <w:rPr>
          <w:rFonts w:eastAsia="Calibri"/>
        </w:rPr>
        <w:t>panta astotās daļas 2.</w:t>
      </w:r>
      <w:r w:rsidR="009578E4" w:rsidRPr="00824DA0">
        <w:rPr>
          <w:rFonts w:eastAsia="Calibri"/>
        </w:rPr>
        <w:t xml:space="preserve"> </w:t>
      </w:r>
      <w:r w:rsidRPr="00824DA0">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824DA0">
        <w:rPr>
          <w:rFonts w:eastAsia="Calibri"/>
        </w:rPr>
        <w:t xml:space="preserve"> </w:t>
      </w:r>
      <w:r w:rsidR="009578E4" w:rsidRPr="00824DA0">
        <w:rPr>
          <w:bCs/>
        </w:rPr>
        <w:t>Starptautisko un Latvijas Republikas nacionālo sankciju likuma 11.</w:t>
      </w:r>
      <w:r w:rsidR="009578E4" w:rsidRPr="00824DA0">
        <w:rPr>
          <w:bCs/>
          <w:vertAlign w:val="superscript"/>
        </w:rPr>
        <w:t>1</w:t>
      </w:r>
      <w:r w:rsidR="009578E4" w:rsidRPr="00824DA0">
        <w:rPr>
          <w:bCs/>
        </w:rPr>
        <w:t xml:space="preserve"> panta </w:t>
      </w:r>
      <w:r w:rsidR="003E02CA" w:rsidRPr="00824DA0">
        <w:rPr>
          <w:rFonts w:eastAsia="Calibri"/>
        </w:rPr>
        <w:t xml:space="preserve">pirmajā un otrajā </w:t>
      </w:r>
      <w:r w:rsidR="009578E4" w:rsidRPr="00824DA0">
        <w:rPr>
          <w:bCs/>
        </w:rPr>
        <w:t>daļā</w:t>
      </w:r>
      <w:r w:rsidR="009578E4" w:rsidRPr="00D65BA3">
        <w:t xml:space="preserve"> noteikto izslēgšanas nosacījumu pārbaude tiek veikta dienā, kad </w:t>
      </w:r>
      <w:r w:rsidR="009578E4" w:rsidRPr="00824DA0">
        <w:rPr>
          <w:rFonts w:eastAsia="Calibri"/>
        </w:rPr>
        <w:t>pieņemts lēmums par iespējamu Iepirkuma līguma slēgšanas tiesību piešķiršanu.</w:t>
      </w:r>
    </w:p>
    <w:p w14:paraId="07F5D16C" w14:textId="48AB0B34"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16A69E84" w:rsidR="009578E4" w:rsidRPr="00D65BA3" w:rsidRDefault="009578E4" w:rsidP="00824DA0">
      <w:pPr>
        <w:pStyle w:val="ListParagraph"/>
        <w:numPr>
          <w:ilvl w:val="2"/>
          <w:numId w:val="47"/>
        </w:numPr>
        <w:ind w:left="851" w:right="-142" w:hanging="851"/>
        <w:jc w:val="both"/>
        <w:rPr>
          <w:rFonts w:eastAsia="Calibri"/>
        </w:rPr>
      </w:pPr>
      <w:r w:rsidRPr="00D65BA3">
        <w:rPr>
          <w:rFonts w:eastAsia="Calibri"/>
        </w:rPr>
        <w:t>Starptautisko un Latvijas Republikas nacionālo sankciju likuma 11.</w:t>
      </w:r>
      <w:r w:rsidRPr="003E02CA">
        <w:rPr>
          <w:rFonts w:eastAsia="Calibri"/>
          <w:vertAlign w:val="superscript"/>
        </w:rPr>
        <w:t>1</w:t>
      </w:r>
      <w:r w:rsidRPr="00D65BA3">
        <w:rPr>
          <w:rFonts w:eastAsia="Calibri"/>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Pr="00D65BA3">
        <w:rPr>
          <w:rFonts w:eastAsia="Calibri"/>
        </w:rPr>
        <w:t xml:space="preserve">daļā noteikto izslēgšanas nosacījumu pārbaudi veic </w:t>
      </w:r>
      <w:hyperlink r:id="rId17" w:history="1">
        <w:r w:rsidRPr="00D65BA3">
          <w:rPr>
            <w:rFonts w:eastAsia="Calibri"/>
          </w:rPr>
          <w:t>http://sankcijas.kd.gov.lv/</w:t>
        </w:r>
      </w:hyperlink>
      <w:r w:rsidRPr="00D65BA3">
        <w:rPr>
          <w:rFonts w:eastAsia="Calibri"/>
        </w:rPr>
        <w:t xml:space="preserve">; </w:t>
      </w:r>
      <w:hyperlink r:id="rId18"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037E83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lastRenderedPageBreak/>
        <w:t>punktā minēto personu neattiecas PIL 9.</w:t>
      </w:r>
      <w:r w:rsidR="009578E4" w:rsidRPr="00D65BA3">
        <w:rPr>
          <w:rFonts w:eastAsia="Calibri"/>
        </w:rPr>
        <w:t xml:space="preserve"> </w:t>
      </w:r>
      <w:r w:rsidRPr="00D65BA3">
        <w:rPr>
          <w:rFonts w:eastAsia="Calibri"/>
        </w:rPr>
        <w:t>panta astotajā daļā noteiktie gadījumi. Termiņu izziņas iesniegšanai Pasūtītājs noteiks ne īsāku par 10</w:t>
      </w:r>
      <w:r w:rsidR="003E02CA">
        <w:rPr>
          <w:rFonts w:eastAsia="Calibri"/>
        </w:rPr>
        <w:t xml:space="preserve"> (desmit)</w:t>
      </w:r>
      <w:r w:rsidRPr="00D65BA3">
        <w:rPr>
          <w:rFonts w:eastAsia="Calibri"/>
        </w:rPr>
        <w:t xml:space="preserve">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FEC6D01" w14:textId="44C048AB"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 xml:space="preserve">.7.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0066252A" w:rsidRPr="00D65BA3">
        <w:rPr>
          <w:rFonts w:ascii="Times New Roman" w:hAnsi="Times New Roman"/>
          <w:b/>
          <w:bCs/>
          <w:sz w:val="24"/>
          <w:szCs w:val="24"/>
          <w:u w:val="single"/>
        </w:rPr>
        <w:t>:</w:t>
      </w:r>
    </w:p>
    <w:p w14:paraId="3C1EB081" w14:textId="54D7FC55"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595B1BDB"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53B75F47"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6B49E4A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26375BC8"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0" w:name="_Toc453836486"/>
      <w:bookmarkStart w:id="21" w:name="_Toc455755726"/>
      <w:bookmarkStart w:id="22"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.8.</w:t>
      </w:r>
      <w:r w:rsidR="0066252A" w:rsidRPr="00D65BA3">
        <w:rPr>
          <w:rFonts w:ascii="Times New Roman" w:hAnsi="Times New Roman"/>
          <w:b/>
          <w:bCs/>
          <w:sz w:val="24"/>
          <w:szCs w:val="24"/>
          <w:u w:val="single"/>
        </w:rPr>
        <w:t xml:space="preserve">   Iepirkuma līguma slēgšana</w:t>
      </w:r>
      <w:bookmarkEnd w:id="20"/>
      <w:bookmarkEnd w:id="21"/>
      <w:bookmarkEnd w:id="22"/>
      <w:r w:rsidR="0066252A" w:rsidRPr="00D65BA3">
        <w:rPr>
          <w:rFonts w:ascii="Times New Roman" w:hAnsi="Times New Roman"/>
          <w:b/>
          <w:bCs/>
          <w:sz w:val="24"/>
          <w:szCs w:val="24"/>
          <w:u w:val="single"/>
        </w:rPr>
        <w:t>:</w:t>
      </w:r>
    </w:p>
    <w:p w14:paraId="49ED2938" w14:textId="164C5BA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1FC914A"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2A677F6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.8.3. </w:t>
      </w:r>
      <w:r w:rsidR="0066252A" w:rsidRPr="00D65BA3">
        <w:rPr>
          <w:rFonts w:ascii="Times New Roman" w:hAnsi="Times New Roman"/>
          <w:bCs/>
          <w:sz w:val="24"/>
          <w:szCs w:val="24"/>
        </w:rPr>
        <w:t>Pasūtītājs ir tiesīgs pārtraukt Iepirkumu un neslēgt līgumu, ja tam ir objektīvs pamatojums.</w:t>
      </w:r>
    </w:p>
    <w:p w14:paraId="2F1DB01A" w14:textId="0E9A3A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824DA0">
      <w:pPr>
        <w:numPr>
          <w:ilvl w:val="0"/>
          <w:numId w:val="47"/>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54EB57B" w:rsidR="0066252A" w:rsidRPr="00824DA0" w:rsidRDefault="00D65BA3" w:rsidP="00824DA0">
      <w:pPr>
        <w:pStyle w:val="ListParagraph"/>
        <w:numPr>
          <w:ilvl w:val="1"/>
          <w:numId w:val="48"/>
        </w:numPr>
        <w:tabs>
          <w:tab w:val="left" w:pos="567"/>
        </w:tabs>
        <w:ind w:right="-142" w:hanging="660"/>
        <w:jc w:val="both"/>
        <w:rPr>
          <w:bCs/>
        </w:rPr>
      </w:pPr>
      <w:r w:rsidRPr="00824DA0">
        <w:rPr>
          <w:bCs/>
        </w:rPr>
        <w:t>K</w:t>
      </w:r>
      <w:r w:rsidR="0066252A" w:rsidRPr="00824DA0">
        <w:rPr>
          <w:bCs/>
        </w:rPr>
        <w:t xml:space="preserve">omisijas noteiktajā termiņā sniegt atbildes un skaidrojumus uz </w:t>
      </w:r>
      <w:r w:rsidRPr="00824DA0">
        <w:rPr>
          <w:bCs/>
        </w:rPr>
        <w:t>K</w:t>
      </w:r>
      <w:r w:rsidR="0066252A" w:rsidRPr="00824DA0">
        <w:rPr>
          <w:bCs/>
        </w:rPr>
        <w:t>omisijas pieprasījumiem.</w:t>
      </w:r>
    </w:p>
    <w:p w14:paraId="26D0F578"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9"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7FBF5B72"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4A781AE6" w14:textId="7D12344C" w:rsidR="00421398" w:rsidRPr="00832F1A" w:rsidRDefault="00832F1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CACC1AB" w14:textId="756C7FB4"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lastRenderedPageBreak/>
        <w:t xml:space="preserve">Nolikums sastādīts un apstiprināts latviešu valodā, ar pielikumiem un šī Iepirkuma publicētām datnēm, kas ir šī Nolikuma neatņemamas sastāvdaļas: </w:t>
      </w:r>
    </w:p>
    <w:p w14:paraId="1EC304C4" w14:textId="09BB8B21"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3A9A9FC8" w14:textId="6D34667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Tehniskā specifikācija;</w:t>
      </w:r>
    </w:p>
    <w:p w14:paraId="58F0878F" w14:textId="15D02552"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Finanšu piedāvājum</w:t>
      </w:r>
      <w:r w:rsidR="00824DA0">
        <w:t>s</w:t>
      </w:r>
      <w:r>
        <w:t>;</w:t>
      </w:r>
    </w:p>
    <w:p w14:paraId="4DE6195E" w14:textId="294FAD22" w:rsidR="00421398" w:rsidRDefault="00421398" w:rsidP="00421398">
      <w:pPr>
        <w:pStyle w:val="ListParagraph"/>
        <w:numPr>
          <w:ilvl w:val="0"/>
          <w:numId w:val="37"/>
        </w:numPr>
        <w:tabs>
          <w:tab w:val="left" w:pos="851"/>
        </w:tabs>
        <w:ind w:left="0" w:firstLine="567"/>
        <w:contextualSpacing w:val="0"/>
        <w:jc w:val="both"/>
      </w:pPr>
      <w:r w:rsidRPr="003C36A9">
        <w:t xml:space="preserve">pielikums - </w:t>
      </w:r>
      <w:r w:rsidR="007A77FE">
        <w:t>P</w:t>
      </w:r>
      <w:r w:rsidR="00F66096">
        <w:t>retendenta pieredze.</w:t>
      </w:r>
    </w:p>
    <w:p w14:paraId="70B1A9C5" w14:textId="3B998C22" w:rsidR="009413AD" w:rsidRDefault="009413AD" w:rsidP="00F92785">
      <w:pPr>
        <w:pStyle w:val="ListParagraph"/>
        <w:tabs>
          <w:tab w:val="left" w:pos="851"/>
        </w:tabs>
        <w:ind w:left="567"/>
        <w:contextualSpacing w:val="0"/>
        <w:jc w:val="both"/>
      </w:pPr>
    </w:p>
    <w:p w14:paraId="591E9D75" w14:textId="73E4918B" w:rsidR="009413AD" w:rsidRPr="003C36A9" w:rsidRDefault="009413AD" w:rsidP="009413AD">
      <w:pPr>
        <w:tabs>
          <w:tab w:val="left" w:pos="851"/>
        </w:tabs>
        <w:jc w:val="both"/>
      </w:pPr>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74FE67E6" w14:textId="661C1702" w:rsidR="00876B01" w:rsidRDefault="00876B01" w:rsidP="00121192">
      <w:pPr>
        <w:ind w:right="-142"/>
        <w:rPr>
          <w:rFonts w:ascii="Times New Roman" w:eastAsia="Times New Roman" w:hAnsi="Times New Roman"/>
          <w:sz w:val="24"/>
          <w:szCs w:val="24"/>
        </w:rPr>
      </w:pPr>
    </w:p>
    <w:p w14:paraId="5EAB860F" w14:textId="7542E196" w:rsidR="009413AD" w:rsidRDefault="009413AD" w:rsidP="00121192">
      <w:pPr>
        <w:ind w:right="-142"/>
        <w:rPr>
          <w:rFonts w:ascii="Times New Roman" w:eastAsia="Times New Roman" w:hAnsi="Times New Roman"/>
          <w:sz w:val="24"/>
          <w:szCs w:val="24"/>
        </w:rPr>
      </w:pPr>
    </w:p>
    <w:p w14:paraId="21D5262A" w14:textId="0925D7AD" w:rsidR="009413AD" w:rsidRDefault="009413AD" w:rsidP="00121192">
      <w:pPr>
        <w:ind w:right="-142"/>
        <w:rPr>
          <w:rFonts w:ascii="Times New Roman" w:eastAsia="Times New Roman" w:hAnsi="Times New Roman"/>
          <w:sz w:val="24"/>
          <w:szCs w:val="24"/>
        </w:rPr>
      </w:pPr>
    </w:p>
    <w:p w14:paraId="0BCFC717" w14:textId="3D157C85" w:rsidR="009413AD" w:rsidRDefault="009413AD" w:rsidP="00121192">
      <w:pPr>
        <w:ind w:right="-142"/>
        <w:rPr>
          <w:rFonts w:ascii="Times New Roman" w:eastAsia="Times New Roman" w:hAnsi="Times New Roman"/>
          <w:sz w:val="24"/>
          <w:szCs w:val="24"/>
        </w:rPr>
      </w:pPr>
    </w:p>
    <w:p w14:paraId="7C56D8DF" w14:textId="2ACAEC0F" w:rsidR="009413AD" w:rsidRDefault="009413AD" w:rsidP="00121192">
      <w:pPr>
        <w:ind w:right="-142"/>
        <w:rPr>
          <w:rFonts w:ascii="Times New Roman" w:eastAsia="Times New Roman" w:hAnsi="Times New Roman"/>
          <w:sz w:val="24"/>
          <w:szCs w:val="24"/>
        </w:rPr>
      </w:pPr>
    </w:p>
    <w:p w14:paraId="45CEB777" w14:textId="26613D07" w:rsidR="009413AD" w:rsidRDefault="009413AD" w:rsidP="00121192">
      <w:pPr>
        <w:ind w:right="-142"/>
        <w:rPr>
          <w:rFonts w:ascii="Times New Roman" w:eastAsia="Times New Roman" w:hAnsi="Times New Roman"/>
          <w:sz w:val="24"/>
          <w:szCs w:val="24"/>
        </w:rPr>
      </w:pPr>
    </w:p>
    <w:p w14:paraId="7B6F057D" w14:textId="6D328558" w:rsidR="009413AD" w:rsidRDefault="009413AD" w:rsidP="00121192">
      <w:pPr>
        <w:ind w:right="-142"/>
        <w:rPr>
          <w:rFonts w:ascii="Times New Roman" w:eastAsia="Times New Roman" w:hAnsi="Times New Roman"/>
          <w:sz w:val="24"/>
          <w:szCs w:val="24"/>
        </w:rPr>
      </w:pPr>
    </w:p>
    <w:p w14:paraId="46326167" w14:textId="15CF7D91" w:rsidR="009413AD" w:rsidRDefault="009413AD" w:rsidP="00121192">
      <w:pPr>
        <w:ind w:right="-142"/>
        <w:rPr>
          <w:rFonts w:ascii="Times New Roman" w:eastAsia="Times New Roman" w:hAnsi="Times New Roman"/>
          <w:sz w:val="24"/>
          <w:szCs w:val="24"/>
        </w:rPr>
      </w:pPr>
    </w:p>
    <w:p w14:paraId="5410F2A6" w14:textId="2939B561" w:rsidR="009413AD" w:rsidRDefault="009413AD" w:rsidP="00121192">
      <w:pPr>
        <w:ind w:right="-142"/>
        <w:rPr>
          <w:rFonts w:ascii="Times New Roman" w:eastAsia="Times New Roman" w:hAnsi="Times New Roman"/>
          <w:sz w:val="24"/>
          <w:szCs w:val="24"/>
        </w:rPr>
      </w:pPr>
    </w:p>
    <w:p w14:paraId="25F0135F" w14:textId="0623E1C8" w:rsidR="009413AD" w:rsidRDefault="009413AD" w:rsidP="00121192">
      <w:pPr>
        <w:ind w:right="-142"/>
        <w:rPr>
          <w:rFonts w:ascii="Times New Roman" w:eastAsia="Times New Roman" w:hAnsi="Times New Roman"/>
          <w:sz w:val="24"/>
          <w:szCs w:val="24"/>
        </w:rPr>
      </w:pPr>
    </w:p>
    <w:p w14:paraId="299966F6" w14:textId="7D0FB2C5" w:rsidR="009413AD" w:rsidRDefault="009413AD" w:rsidP="00121192">
      <w:pPr>
        <w:ind w:right="-142"/>
        <w:rPr>
          <w:rFonts w:ascii="Times New Roman" w:eastAsia="Times New Roman" w:hAnsi="Times New Roman"/>
          <w:sz w:val="24"/>
          <w:szCs w:val="24"/>
        </w:rPr>
      </w:pPr>
    </w:p>
    <w:p w14:paraId="5E4A33BD" w14:textId="5FAFC362" w:rsidR="009413AD" w:rsidRDefault="009413AD" w:rsidP="00121192">
      <w:pPr>
        <w:ind w:right="-142"/>
        <w:rPr>
          <w:rFonts w:ascii="Times New Roman" w:eastAsia="Times New Roman" w:hAnsi="Times New Roman"/>
          <w:sz w:val="24"/>
          <w:szCs w:val="24"/>
        </w:rPr>
      </w:pPr>
    </w:p>
    <w:p w14:paraId="74E76BC0" w14:textId="6D1DAD31" w:rsidR="009413AD" w:rsidRDefault="009413AD" w:rsidP="00121192">
      <w:pPr>
        <w:ind w:right="-142"/>
        <w:rPr>
          <w:rFonts w:ascii="Times New Roman" w:eastAsia="Times New Roman" w:hAnsi="Times New Roman"/>
          <w:sz w:val="24"/>
          <w:szCs w:val="24"/>
        </w:rPr>
      </w:pPr>
    </w:p>
    <w:p w14:paraId="268A282A" w14:textId="1D33945F" w:rsidR="009413AD" w:rsidRDefault="009413AD" w:rsidP="00121192">
      <w:pPr>
        <w:ind w:right="-142"/>
        <w:rPr>
          <w:rFonts w:ascii="Times New Roman" w:eastAsia="Times New Roman" w:hAnsi="Times New Roman"/>
          <w:sz w:val="24"/>
          <w:szCs w:val="24"/>
        </w:rPr>
      </w:pPr>
    </w:p>
    <w:p w14:paraId="5ECFD46E" w14:textId="66156A95" w:rsidR="009413AD" w:rsidRDefault="009413AD" w:rsidP="00121192">
      <w:pPr>
        <w:ind w:right="-142"/>
        <w:rPr>
          <w:rFonts w:ascii="Times New Roman" w:eastAsia="Times New Roman" w:hAnsi="Times New Roman"/>
          <w:sz w:val="24"/>
          <w:szCs w:val="24"/>
        </w:rPr>
      </w:pPr>
    </w:p>
    <w:p w14:paraId="5EA6C22D" w14:textId="3E740F57" w:rsidR="009413AD" w:rsidRDefault="009413AD" w:rsidP="00121192">
      <w:pPr>
        <w:ind w:right="-142"/>
        <w:rPr>
          <w:rFonts w:ascii="Times New Roman" w:eastAsia="Times New Roman" w:hAnsi="Times New Roman"/>
          <w:sz w:val="24"/>
          <w:szCs w:val="24"/>
        </w:rPr>
      </w:pPr>
    </w:p>
    <w:p w14:paraId="057D5207" w14:textId="33C08CB8" w:rsidR="009413AD" w:rsidRDefault="009413AD" w:rsidP="00121192">
      <w:pPr>
        <w:ind w:right="-142"/>
        <w:rPr>
          <w:rFonts w:ascii="Times New Roman" w:eastAsia="Times New Roman" w:hAnsi="Times New Roman"/>
          <w:sz w:val="24"/>
          <w:szCs w:val="24"/>
        </w:rPr>
      </w:pPr>
    </w:p>
    <w:p w14:paraId="7CE32ED4" w14:textId="32887FDD" w:rsidR="009413AD" w:rsidRDefault="009413AD" w:rsidP="00121192">
      <w:pPr>
        <w:ind w:right="-142"/>
        <w:rPr>
          <w:rFonts w:ascii="Times New Roman" w:eastAsia="Times New Roman" w:hAnsi="Times New Roman"/>
          <w:sz w:val="24"/>
          <w:szCs w:val="24"/>
        </w:rPr>
      </w:pPr>
    </w:p>
    <w:p w14:paraId="399E1D13" w14:textId="01CE28F0" w:rsidR="009413AD" w:rsidRDefault="009413AD" w:rsidP="00121192">
      <w:pPr>
        <w:ind w:right="-142"/>
        <w:rPr>
          <w:rFonts w:ascii="Times New Roman" w:eastAsia="Times New Roman" w:hAnsi="Times New Roman"/>
          <w:sz w:val="24"/>
          <w:szCs w:val="24"/>
        </w:rPr>
      </w:pPr>
    </w:p>
    <w:p w14:paraId="5D053A28" w14:textId="2C94E880" w:rsidR="009413AD" w:rsidRDefault="009413AD" w:rsidP="00121192">
      <w:pPr>
        <w:ind w:right="-142"/>
        <w:rPr>
          <w:rFonts w:ascii="Times New Roman" w:eastAsia="Times New Roman" w:hAnsi="Times New Roman"/>
          <w:sz w:val="24"/>
          <w:szCs w:val="24"/>
        </w:rPr>
      </w:pPr>
    </w:p>
    <w:p w14:paraId="67A84A6B" w14:textId="3E3BD57F" w:rsidR="009413AD" w:rsidRDefault="009413AD" w:rsidP="00121192">
      <w:pPr>
        <w:ind w:right="-142"/>
        <w:rPr>
          <w:rFonts w:ascii="Times New Roman" w:eastAsia="Times New Roman" w:hAnsi="Times New Roman"/>
          <w:sz w:val="24"/>
          <w:szCs w:val="24"/>
        </w:rPr>
      </w:pPr>
    </w:p>
    <w:p w14:paraId="187A2ED3" w14:textId="22630548" w:rsidR="009413AD" w:rsidRDefault="009413AD" w:rsidP="00121192">
      <w:pPr>
        <w:ind w:right="-142"/>
        <w:rPr>
          <w:rFonts w:ascii="Times New Roman" w:eastAsia="Times New Roman" w:hAnsi="Times New Roman"/>
          <w:sz w:val="24"/>
          <w:szCs w:val="24"/>
        </w:rPr>
      </w:pPr>
    </w:p>
    <w:p w14:paraId="4BCE7093" w14:textId="49C193F0" w:rsidR="009413AD" w:rsidRDefault="009413AD" w:rsidP="00121192">
      <w:pPr>
        <w:ind w:right="-142"/>
        <w:rPr>
          <w:rFonts w:ascii="Times New Roman" w:eastAsia="Times New Roman" w:hAnsi="Times New Roman"/>
          <w:sz w:val="24"/>
          <w:szCs w:val="24"/>
        </w:rPr>
      </w:pPr>
    </w:p>
    <w:p w14:paraId="70BE5C08" w14:textId="77777777" w:rsidR="009413AD" w:rsidRPr="009413AD" w:rsidRDefault="009413AD" w:rsidP="009413AD">
      <w:pPr>
        <w:spacing w:after="0" w:line="240" w:lineRule="auto"/>
        <w:ind w:left="720" w:right="-142"/>
        <w:contextualSpacing/>
        <w:jc w:val="right"/>
        <w:rPr>
          <w:rFonts w:ascii="Times New Roman" w:eastAsia="Times New Roman" w:hAnsi="Times New Roman"/>
          <w:sz w:val="24"/>
          <w:szCs w:val="24"/>
          <w:lang w:eastAsia="lv-LV"/>
        </w:rPr>
      </w:pPr>
      <w:r w:rsidRPr="009413AD">
        <w:rPr>
          <w:rFonts w:ascii="Times New Roman" w:eastAsia="Times New Roman" w:hAnsi="Times New Roman"/>
          <w:sz w:val="24"/>
          <w:szCs w:val="24"/>
          <w:lang w:eastAsia="lv-LV"/>
        </w:rPr>
        <w:lastRenderedPageBreak/>
        <w:t>1.pielikums</w:t>
      </w:r>
    </w:p>
    <w:p w14:paraId="51DD9CDC" w14:textId="2B96B8D5" w:rsidR="009413AD" w:rsidRPr="009413AD" w:rsidRDefault="009413AD" w:rsidP="009413AD">
      <w:pPr>
        <w:spacing w:after="0" w:line="240" w:lineRule="auto"/>
        <w:ind w:left="720" w:right="-142"/>
        <w:contextualSpacing/>
        <w:jc w:val="right"/>
        <w:rPr>
          <w:rFonts w:ascii="Times New Roman" w:eastAsia="Times New Roman" w:hAnsi="Times New Roman"/>
          <w:sz w:val="24"/>
          <w:szCs w:val="24"/>
          <w:lang w:eastAsia="lv-LV"/>
        </w:rPr>
      </w:pPr>
      <w:r w:rsidRPr="009413AD">
        <w:rPr>
          <w:rFonts w:ascii="Times New Roman" w:eastAsia="Times New Roman" w:hAnsi="Times New Roman"/>
          <w:sz w:val="24"/>
          <w:szCs w:val="24"/>
          <w:lang w:eastAsia="lv-LV"/>
        </w:rPr>
        <w:t>iepirkuma Nr. PSKUS 2021/</w:t>
      </w:r>
      <w:r w:rsidR="00A541BB">
        <w:rPr>
          <w:rFonts w:ascii="Times New Roman" w:eastAsia="Times New Roman" w:hAnsi="Times New Roman"/>
          <w:sz w:val="24"/>
          <w:szCs w:val="24"/>
          <w:lang w:eastAsia="lv-LV"/>
        </w:rPr>
        <w:t>194</w:t>
      </w:r>
    </w:p>
    <w:p w14:paraId="3DD78ACD" w14:textId="77777777" w:rsidR="009413AD" w:rsidRPr="009413AD" w:rsidRDefault="009413AD" w:rsidP="009413AD">
      <w:pPr>
        <w:spacing w:after="0" w:line="240" w:lineRule="auto"/>
        <w:ind w:left="720" w:right="-142"/>
        <w:contextualSpacing/>
        <w:jc w:val="right"/>
        <w:rPr>
          <w:rFonts w:ascii="Times New Roman" w:eastAsia="Times New Roman" w:hAnsi="Times New Roman"/>
          <w:sz w:val="24"/>
          <w:szCs w:val="24"/>
          <w:lang w:eastAsia="lv-LV"/>
        </w:rPr>
      </w:pPr>
      <w:r w:rsidRPr="009413AD">
        <w:rPr>
          <w:rFonts w:ascii="Times New Roman" w:eastAsia="Times New Roman" w:hAnsi="Times New Roman"/>
          <w:sz w:val="24"/>
          <w:szCs w:val="24"/>
          <w:lang w:eastAsia="lv-LV"/>
        </w:rPr>
        <w:t>nolikumam</w:t>
      </w:r>
    </w:p>
    <w:p w14:paraId="10F49D03" w14:textId="77777777" w:rsidR="009413AD" w:rsidRPr="009413AD" w:rsidRDefault="009413AD" w:rsidP="009413AD">
      <w:pPr>
        <w:spacing w:after="0" w:line="240" w:lineRule="auto"/>
        <w:rPr>
          <w:rFonts w:ascii="Times New Roman" w:eastAsia="Times New Roman" w:hAnsi="Times New Roman"/>
          <w:b/>
          <w:bCs/>
          <w:sz w:val="23"/>
          <w:szCs w:val="23"/>
          <w:lang w:eastAsia="lv-LV"/>
        </w:rPr>
      </w:pPr>
    </w:p>
    <w:p w14:paraId="13383AF5" w14:textId="77777777" w:rsidR="009413AD" w:rsidRPr="009413AD" w:rsidRDefault="009413AD" w:rsidP="009413AD">
      <w:pPr>
        <w:spacing w:after="0" w:line="240" w:lineRule="auto"/>
        <w:jc w:val="center"/>
        <w:rPr>
          <w:rFonts w:ascii="Times New Roman" w:eastAsia="Times New Roman" w:hAnsi="Times New Roman"/>
          <w:b/>
          <w:bCs/>
          <w:sz w:val="24"/>
          <w:szCs w:val="24"/>
          <w:lang w:eastAsia="x-none"/>
        </w:rPr>
      </w:pPr>
      <w:r w:rsidRPr="009413AD">
        <w:rPr>
          <w:rFonts w:ascii="Times New Roman" w:eastAsia="Times New Roman" w:hAnsi="Times New Roman"/>
          <w:b/>
          <w:bCs/>
          <w:sz w:val="24"/>
          <w:szCs w:val="24"/>
          <w:lang w:eastAsia="x-none"/>
        </w:rPr>
        <w:t xml:space="preserve">Pieteikums dalībai iepirkumā </w:t>
      </w:r>
    </w:p>
    <w:p w14:paraId="6F3A8BB0" w14:textId="77777777" w:rsidR="009413AD" w:rsidRPr="009413AD" w:rsidRDefault="009413AD" w:rsidP="009413AD">
      <w:pPr>
        <w:spacing w:after="0" w:line="240" w:lineRule="auto"/>
        <w:jc w:val="center"/>
        <w:rPr>
          <w:rFonts w:ascii="Times New Roman" w:eastAsia="Times New Roman" w:hAnsi="Times New Roman"/>
          <w:b/>
          <w:bCs/>
          <w:sz w:val="24"/>
          <w:szCs w:val="24"/>
          <w:lang w:eastAsia="x-none"/>
        </w:rPr>
      </w:pPr>
      <w:bookmarkStart w:id="23" w:name="_Hlk485034672"/>
      <w:r w:rsidRPr="009413AD">
        <w:rPr>
          <w:rFonts w:ascii="Times New Roman" w:eastAsia="Times New Roman" w:hAnsi="Times New Roman"/>
          <w:b/>
          <w:bCs/>
          <w:sz w:val="24"/>
          <w:szCs w:val="24"/>
          <w:lang w:eastAsia="x-none"/>
        </w:rPr>
        <w:t>“</w:t>
      </w:r>
      <w:r w:rsidRPr="009413AD">
        <w:rPr>
          <w:rFonts w:ascii="Times New Roman" w:eastAsia="Times New Roman" w:hAnsi="Times New Roman" w:cstheme="minorBidi"/>
          <w:b/>
          <w:bCs/>
          <w:sz w:val="24"/>
          <w:szCs w:val="24"/>
        </w:rPr>
        <w:t>Pacientu pārvešanas pakalpojuma sniegšana</w:t>
      </w:r>
      <w:r w:rsidRPr="009413AD">
        <w:rPr>
          <w:rFonts w:ascii="Times New Roman" w:eastAsia="Times New Roman" w:hAnsi="Times New Roman"/>
          <w:b/>
          <w:bCs/>
          <w:sz w:val="24"/>
          <w:szCs w:val="24"/>
          <w:lang w:eastAsia="x-none"/>
        </w:rPr>
        <w:t>”</w:t>
      </w:r>
    </w:p>
    <w:p w14:paraId="340DD21A" w14:textId="551D6F6E" w:rsidR="009413AD" w:rsidRPr="009413AD" w:rsidRDefault="009413AD" w:rsidP="009413AD">
      <w:pPr>
        <w:spacing w:after="0" w:line="240" w:lineRule="auto"/>
        <w:jc w:val="center"/>
        <w:rPr>
          <w:rFonts w:ascii="Times New Roman" w:eastAsia="Times New Roman" w:hAnsi="Times New Roman"/>
          <w:bCs/>
          <w:sz w:val="24"/>
          <w:szCs w:val="24"/>
          <w:lang w:eastAsia="lv-LV"/>
        </w:rPr>
      </w:pPr>
      <w:r w:rsidRPr="009413AD">
        <w:rPr>
          <w:rFonts w:ascii="Times New Roman" w:eastAsia="Times New Roman" w:hAnsi="Times New Roman"/>
          <w:bCs/>
          <w:sz w:val="24"/>
          <w:szCs w:val="24"/>
          <w:lang w:eastAsia="lv-LV"/>
        </w:rPr>
        <w:t xml:space="preserve"> (identifikācijas Nr. PSKUS </w:t>
      </w:r>
      <w:r w:rsidRPr="009413AD">
        <w:rPr>
          <w:rFonts w:ascii="Times New Roman" w:hAnsi="Times New Roman"/>
          <w:bCs/>
          <w:sz w:val="24"/>
          <w:szCs w:val="24"/>
        </w:rPr>
        <w:t>2021/</w:t>
      </w:r>
      <w:r w:rsidR="00F92785">
        <w:rPr>
          <w:rFonts w:ascii="Times New Roman" w:hAnsi="Times New Roman"/>
          <w:bCs/>
          <w:sz w:val="24"/>
          <w:szCs w:val="24"/>
        </w:rPr>
        <w:t>194</w:t>
      </w:r>
      <w:r w:rsidRPr="009413AD">
        <w:rPr>
          <w:rFonts w:ascii="Times New Roman" w:hAnsi="Times New Roman"/>
          <w:bCs/>
          <w:sz w:val="24"/>
          <w:szCs w:val="24"/>
        </w:rPr>
        <w:t>)</w:t>
      </w:r>
    </w:p>
    <w:bookmarkEnd w:id="23"/>
    <w:p w14:paraId="11421055" w14:textId="77777777" w:rsidR="009413AD" w:rsidRPr="009413AD" w:rsidRDefault="009413AD" w:rsidP="009413AD">
      <w:pPr>
        <w:keepNext/>
        <w:spacing w:after="0" w:line="240" w:lineRule="auto"/>
        <w:jc w:val="both"/>
        <w:rPr>
          <w:rFonts w:ascii="Times New Roman" w:eastAsia="Times New Roman" w:hAnsi="Times New Roman"/>
          <w:b/>
          <w:sz w:val="24"/>
          <w:szCs w:val="24"/>
        </w:rPr>
      </w:pPr>
    </w:p>
    <w:p w14:paraId="2E793B09" w14:textId="77777777" w:rsidR="009413AD" w:rsidRPr="009413AD" w:rsidRDefault="009413AD" w:rsidP="009413AD">
      <w:pPr>
        <w:keepNext/>
        <w:spacing w:after="0" w:line="240" w:lineRule="auto"/>
        <w:jc w:val="both"/>
        <w:rPr>
          <w:rFonts w:ascii="Times New Roman" w:eastAsia="Times New Roman" w:hAnsi="Times New Roman"/>
          <w:b/>
          <w:sz w:val="24"/>
          <w:szCs w:val="24"/>
        </w:rPr>
      </w:pPr>
      <w:r w:rsidRPr="009413AD">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9413AD" w:rsidRPr="009413AD" w14:paraId="5DA95721" w14:textId="77777777" w:rsidTr="001561DD">
        <w:tc>
          <w:tcPr>
            <w:tcW w:w="2869" w:type="dxa"/>
            <w:shd w:val="clear" w:color="auto" w:fill="auto"/>
          </w:tcPr>
          <w:p w14:paraId="7BDA9DE9"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nosaukums:</w:t>
            </w:r>
          </w:p>
        </w:tc>
        <w:tc>
          <w:tcPr>
            <w:tcW w:w="6202" w:type="dxa"/>
            <w:shd w:val="clear" w:color="auto" w:fill="auto"/>
          </w:tcPr>
          <w:p w14:paraId="0CE8E517"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11129693" w14:textId="77777777" w:rsidTr="001561DD">
        <w:tc>
          <w:tcPr>
            <w:tcW w:w="2869" w:type="dxa"/>
            <w:shd w:val="clear" w:color="auto" w:fill="auto"/>
          </w:tcPr>
          <w:p w14:paraId="44807A89" w14:textId="77777777" w:rsidR="009413AD" w:rsidRPr="009413AD" w:rsidRDefault="009413AD" w:rsidP="009413AD">
            <w:pPr>
              <w:keepNext/>
              <w:spacing w:after="0" w:line="240" w:lineRule="auto"/>
              <w:jc w:val="both"/>
              <w:rPr>
                <w:rFonts w:ascii="Times New Roman" w:eastAsia="Times New Roman" w:hAnsi="Times New Roman"/>
              </w:rPr>
            </w:pPr>
            <w:proofErr w:type="spellStart"/>
            <w:r w:rsidRPr="009413AD">
              <w:rPr>
                <w:rFonts w:ascii="Times New Roman" w:eastAsia="Times New Roman" w:hAnsi="Times New Roman"/>
              </w:rPr>
              <w:t>reģ</w:t>
            </w:r>
            <w:proofErr w:type="spellEnd"/>
            <w:r w:rsidRPr="009413AD">
              <w:rPr>
                <w:rFonts w:ascii="Times New Roman" w:eastAsia="Times New Roman" w:hAnsi="Times New Roman"/>
              </w:rPr>
              <w:t>. Nr.</w:t>
            </w:r>
          </w:p>
        </w:tc>
        <w:tc>
          <w:tcPr>
            <w:tcW w:w="6202" w:type="dxa"/>
            <w:shd w:val="clear" w:color="auto" w:fill="auto"/>
          </w:tcPr>
          <w:p w14:paraId="0FE9A2AE"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2CE593AA" w14:textId="77777777" w:rsidTr="001561DD">
        <w:tc>
          <w:tcPr>
            <w:tcW w:w="2869" w:type="dxa"/>
            <w:shd w:val="clear" w:color="auto" w:fill="auto"/>
          </w:tcPr>
          <w:p w14:paraId="11274312"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juridiskā adrese:</w:t>
            </w:r>
          </w:p>
        </w:tc>
        <w:tc>
          <w:tcPr>
            <w:tcW w:w="6202" w:type="dxa"/>
            <w:shd w:val="clear" w:color="auto" w:fill="auto"/>
          </w:tcPr>
          <w:p w14:paraId="2A44CFD3"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4CB264A8" w14:textId="77777777" w:rsidTr="001561DD">
        <w:tc>
          <w:tcPr>
            <w:tcW w:w="2869" w:type="dxa"/>
            <w:shd w:val="clear" w:color="auto" w:fill="auto"/>
          </w:tcPr>
          <w:p w14:paraId="7E5EBB91"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pasta adrese (</w:t>
            </w:r>
            <w:r w:rsidRPr="009413AD">
              <w:rPr>
                <w:rFonts w:ascii="Times New Roman" w:eastAsia="Times New Roman" w:hAnsi="Times New Roman"/>
                <w:i/>
              </w:rPr>
              <w:t>ja atšķiras</w:t>
            </w:r>
            <w:r w:rsidRPr="009413AD">
              <w:rPr>
                <w:rFonts w:ascii="Times New Roman" w:eastAsia="Times New Roman" w:hAnsi="Times New Roman"/>
              </w:rPr>
              <w:t>):</w:t>
            </w:r>
          </w:p>
        </w:tc>
        <w:tc>
          <w:tcPr>
            <w:tcW w:w="6202" w:type="dxa"/>
            <w:shd w:val="clear" w:color="auto" w:fill="auto"/>
          </w:tcPr>
          <w:p w14:paraId="134EAF93"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474327C1" w14:textId="77777777" w:rsidTr="001561DD">
        <w:tc>
          <w:tcPr>
            <w:tcW w:w="2869" w:type="dxa"/>
            <w:shd w:val="clear" w:color="auto" w:fill="auto"/>
          </w:tcPr>
          <w:p w14:paraId="72CC5B18"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telefona/faksa numurs:</w:t>
            </w:r>
          </w:p>
          <w:p w14:paraId="24CF8E4C"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e-pasts:</w:t>
            </w:r>
          </w:p>
        </w:tc>
        <w:tc>
          <w:tcPr>
            <w:tcW w:w="6202" w:type="dxa"/>
            <w:shd w:val="clear" w:color="auto" w:fill="auto"/>
          </w:tcPr>
          <w:p w14:paraId="4992C6B6" w14:textId="77777777" w:rsidR="009413AD" w:rsidRPr="009413AD" w:rsidRDefault="009413AD" w:rsidP="009413AD">
            <w:pPr>
              <w:keepNext/>
              <w:pBdr>
                <w:bottom w:val="single" w:sz="12" w:space="1" w:color="auto"/>
              </w:pBdr>
              <w:spacing w:after="0" w:line="240" w:lineRule="auto"/>
              <w:jc w:val="both"/>
              <w:rPr>
                <w:rFonts w:ascii="Times New Roman" w:eastAsia="Times New Roman" w:hAnsi="Times New Roman"/>
              </w:rPr>
            </w:pPr>
          </w:p>
          <w:p w14:paraId="1EDE0A70"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24D3BC74" w14:textId="77777777" w:rsidTr="001561DD">
        <w:tc>
          <w:tcPr>
            <w:tcW w:w="2869" w:type="dxa"/>
            <w:shd w:val="clear" w:color="auto" w:fill="auto"/>
          </w:tcPr>
          <w:p w14:paraId="7658F25F" w14:textId="77777777" w:rsidR="009413AD" w:rsidRPr="009413AD" w:rsidRDefault="009413AD" w:rsidP="009413AD">
            <w:pPr>
              <w:keepNext/>
              <w:spacing w:after="0" w:line="240" w:lineRule="auto"/>
              <w:jc w:val="both"/>
              <w:rPr>
                <w:rFonts w:ascii="Times New Roman" w:eastAsia="Times New Roman" w:hAnsi="Times New Roman"/>
                <w:b/>
              </w:rPr>
            </w:pPr>
            <w:r w:rsidRPr="009413AD">
              <w:rPr>
                <w:rFonts w:ascii="Times New Roman" w:eastAsia="Times New Roman" w:hAnsi="Times New Roman"/>
                <w:b/>
              </w:rPr>
              <w:t>Bankas rekvizīti:</w:t>
            </w:r>
          </w:p>
        </w:tc>
        <w:tc>
          <w:tcPr>
            <w:tcW w:w="6202" w:type="dxa"/>
            <w:shd w:val="clear" w:color="auto" w:fill="auto"/>
          </w:tcPr>
          <w:p w14:paraId="4D572FDB" w14:textId="77777777" w:rsidR="009413AD" w:rsidRPr="009413AD" w:rsidRDefault="009413AD" w:rsidP="009413AD">
            <w:pPr>
              <w:keepNext/>
              <w:spacing w:after="0" w:line="240" w:lineRule="auto"/>
              <w:jc w:val="both"/>
              <w:rPr>
                <w:rFonts w:ascii="Times New Roman" w:eastAsia="Times New Roman" w:hAnsi="Times New Roman"/>
              </w:rPr>
            </w:pPr>
          </w:p>
        </w:tc>
      </w:tr>
      <w:tr w:rsidR="009413AD" w:rsidRPr="009413AD" w14:paraId="5B617E52" w14:textId="77777777" w:rsidTr="001561DD">
        <w:tc>
          <w:tcPr>
            <w:tcW w:w="2869" w:type="dxa"/>
            <w:shd w:val="clear" w:color="auto" w:fill="auto"/>
          </w:tcPr>
          <w:p w14:paraId="69F16416"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nosaukums:</w:t>
            </w:r>
          </w:p>
        </w:tc>
        <w:tc>
          <w:tcPr>
            <w:tcW w:w="6202" w:type="dxa"/>
            <w:shd w:val="clear" w:color="auto" w:fill="auto"/>
          </w:tcPr>
          <w:p w14:paraId="6C9997CD"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5EA2CFF8" w14:textId="77777777" w:rsidTr="001561DD">
        <w:tc>
          <w:tcPr>
            <w:tcW w:w="2869" w:type="dxa"/>
            <w:shd w:val="clear" w:color="auto" w:fill="auto"/>
          </w:tcPr>
          <w:p w14:paraId="4637EA87"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kods:</w:t>
            </w:r>
          </w:p>
        </w:tc>
        <w:tc>
          <w:tcPr>
            <w:tcW w:w="6202" w:type="dxa"/>
            <w:shd w:val="clear" w:color="auto" w:fill="auto"/>
          </w:tcPr>
          <w:p w14:paraId="6A2D159B"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7FEA9DEE" w14:textId="77777777" w:rsidTr="001561DD">
        <w:tc>
          <w:tcPr>
            <w:tcW w:w="2869" w:type="dxa"/>
            <w:shd w:val="clear" w:color="auto" w:fill="auto"/>
          </w:tcPr>
          <w:p w14:paraId="2711562E"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konts:</w:t>
            </w:r>
          </w:p>
        </w:tc>
        <w:tc>
          <w:tcPr>
            <w:tcW w:w="6202" w:type="dxa"/>
            <w:shd w:val="clear" w:color="auto" w:fill="auto"/>
          </w:tcPr>
          <w:p w14:paraId="5F23EA91"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r w:rsidR="009413AD" w:rsidRPr="009413AD" w14:paraId="64A26D25" w14:textId="77777777" w:rsidTr="001561DD">
        <w:tc>
          <w:tcPr>
            <w:tcW w:w="2869" w:type="dxa"/>
            <w:shd w:val="clear" w:color="auto" w:fill="auto"/>
          </w:tcPr>
          <w:p w14:paraId="66B9AAD2"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7BDB21C3" w14:textId="77777777" w:rsidR="009413AD" w:rsidRPr="009413AD" w:rsidRDefault="009413AD" w:rsidP="009413AD">
            <w:pPr>
              <w:keepNext/>
              <w:spacing w:after="0" w:line="240" w:lineRule="auto"/>
              <w:jc w:val="both"/>
              <w:rPr>
                <w:rFonts w:ascii="Times New Roman" w:eastAsia="Times New Roman" w:hAnsi="Times New Roman"/>
              </w:rPr>
            </w:pPr>
          </w:p>
          <w:p w14:paraId="20AB3020" w14:textId="77777777" w:rsidR="009413AD" w:rsidRPr="009413AD" w:rsidRDefault="009413AD" w:rsidP="009413AD">
            <w:pPr>
              <w:keepNext/>
              <w:spacing w:after="0" w:line="240" w:lineRule="auto"/>
              <w:jc w:val="both"/>
              <w:rPr>
                <w:rFonts w:ascii="Times New Roman" w:eastAsia="Times New Roman" w:hAnsi="Times New Roman"/>
              </w:rPr>
            </w:pPr>
          </w:p>
          <w:p w14:paraId="6261FFE2" w14:textId="77777777" w:rsidR="009413AD" w:rsidRPr="009413AD" w:rsidRDefault="009413AD" w:rsidP="009413AD">
            <w:pPr>
              <w:keepNext/>
              <w:spacing w:after="0" w:line="240" w:lineRule="auto"/>
              <w:jc w:val="both"/>
              <w:rPr>
                <w:rFonts w:ascii="Times New Roman" w:eastAsia="Times New Roman" w:hAnsi="Times New Roman"/>
              </w:rPr>
            </w:pPr>
            <w:r w:rsidRPr="009413AD">
              <w:rPr>
                <w:rFonts w:ascii="Times New Roman" w:eastAsia="Times New Roman" w:hAnsi="Times New Roman"/>
              </w:rPr>
              <w:t>__________________________________________</w:t>
            </w:r>
          </w:p>
        </w:tc>
      </w:tr>
    </w:tbl>
    <w:p w14:paraId="464221CC" w14:textId="77777777" w:rsidR="009413AD" w:rsidRPr="009413AD" w:rsidRDefault="009413AD" w:rsidP="009413AD">
      <w:pPr>
        <w:keepNext/>
        <w:spacing w:after="0" w:line="240" w:lineRule="auto"/>
        <w:jc w:val="both"/>
        <w:rPr>
          <w:rFonts w:ascii="Times New Roman" w:eastAsia="Times New Roman" w:hAnsi="Times New Roman"/>
          <w:sz w:val="24"/>
          <w:szCs w:val="24"/>
        </w:rPr>
      </w:pPr>
    </w:p>
    <w:p w14:paraId="72176486" w14:textId="77777777" w:rsidR="009413AD" w:rsidRPr="009413AD" w:rsidRDefault="009413AD" w:rsidP="009413AD">
      <w:pPr>
        <w:keepNext/>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ar šī pieteikuma iesniegšanu pretendents:</w:t>
      </w:r>
    </w:p>
    <w:p w14:paraId="06786B95" w14:textId="24E95FE0"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piesakās piedalīties iepirkumā “</w:t>
      </w:r>
      <w:r w:rsidRPr="009413AD">
        <w:rPr>
          <w:rFonts w:ascii="Times New Roman" w:hAnsi="Times New Roman"/>
          <w:bCs/>
          <w:sz w:val="24"/>
          <w:szCs w:val="24"/>
        </w:rPr>
        <w:t>Pacientu pārvešanas pakalpojuma sniegšana</w:t>
      </w:r>
      <w:r w:rsidRPr="009413AD">
        <w:rPr>
          <w:rFonts w:ascii="Times New Roman" w:eastAsia="Times New Roman" w:hAnsi="Times New Roman"/>
          <w:bCs/>
          <w:sz w:val="24"/>
          <w:szCs w:val="24"/>
        </w:rPr>
        <w:t>”</w:t>
      </w:r>
      <w:r w:rsidRPr="009413AD">
        <w:rPr>
          <w:rFonts w:ascii="Times New Roman" w:eastAsia="Times New Roman" w:hAnsi="Times New Roman"/>
          <w:sz w:val="24"/>
          <w:szCs w:val="24"/>
        </w:rPr>
        <w:t xml:space="preserve"> (iepirkuma identifikācijas Nr. </w:t>
      </w:r>
      <w:r w:rsidRPr="009413AD">
        <w:rPr>
          <w:rFonts w:ascii="Times New Roman" w:hAnsi="Times New Roman"/>
          <w:sz w:val="24"/>
          <w:szCs w:val="24"/>
        </w:rPr>
        <w:t>PSKUS 2021/</w:t>
      </w:r>
      <w:r w:rsidR="00A541BB">
        <w:rPr>
          <w:rFonts w:ascii="Times New Roman" w:hAnsi="Times New Roman"/>
          <w:sz w:val="24"/>
          <w:szCs w:val="24"/>
        </w:rPr>
        <w:t>194</w:t>
      </w:r>
      <w:r w:rsidRPr="009413AD">
        <w:rPr>
          <w:rFonts w:ascii="Times New Roman" w:eastAsia="Times New Roman" w:hAnsi="Times New Roman"/>
          <w:sz w:val="24"/>
          <w:szCs w:val="24"/>
        </w:rPr>
        <w:t>);</w:t>
      </w:r>
    </w:p>
    <w:p w14:paraId="54C3F331" w14:textId="77777777"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apņemas veikt pakalpojumu atbilstoši Iepirkumā iesniegtajam tehniskajam un finanšu piedāvājumam, piekrīt Iepirkuma nolikumā izvirzītajām prasībām un garantē Iepirkuma nolikuma izpildi, apliecinot, ka Iepirkuma nolikuma noteikumi ir skaidri un saprotami;</w:t>
      </w:r>
    </w:p>
    <w:p w14:paraId="7C558440" w14:textId="77777777"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apliecina, ka ir gatavs līguma slēgšanas tiesības piešķiršanas gadījumā noslēgt līgumu ar Pasūtītāju;</w:t>
      </w:r>
    </w:p>
    <w:p w14:paraId="77BF8934" w14:textId="77777777"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garantē, ka visa piedāvājumā sniegtā informācija un ziņas ir patiesas;</w:t>
      </w:r>
    </w:p>
    <w:p w14:paraId="09FF76C5" w14:textId="77777777"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mūsu rīcībā ir pietiekošs skaits transportlīdzekļu, lai nodrošinātu ierašanos tehniskajā specifikācijā noteiktajos termiņos;</w:t>
      </w:r>
    </w:p>
    <w:p w14:paraId="287C262E" w14:textId="77777777" w:rsidR="009413AD" w:rsidRPr="009413AD" w:rsidRDefault="009413AD" w:rsidP="009413AD">
      <w:pPr>
        <w:keepNext/>
        <w:numPr>
          <w:ilvl w:val="0"/>
          <w:numId w:val="2"/>
        </w:numPr>
        <w:spacing w:after="0" w:line="240" w:lineRule="auto"/>
        <w:jc w:val="both"/>
        <w:rPr>
          <w:rFonts w:ascii="Times New Roman" w:eastAsia="Times New Roman" w:hAnsi="Times New Roman"/>
          <w:sz w:val="24"/>
          <w:szCs w:val="24"/>
        </w:rPr>
      </w:pPr>
      <w:r w:rsidRPr="009413AD">
        <w:rPr>
          <w:rFonts w:ascii="Times New Roman" w:eastAsia="Times New Roman" w:hAnsi="Times New Roman"/>
          <w:sz w:val="24"/>
          <w:szCs w:val="24"/>
        </w:rPr>
        <w:t>visā iepirkuma līguma izpildes laikā nodrošināsim transportlīdzekļus, kas ir tiesīgi sniegt iepirkumā norādītos pakalpojumus;</w:t>
      </w:r>
    </w:p>
    <w:p w14:paraId="3DD1788B" w14:textId="77777777" w:rsidR="009413AD" w:rsidRPr="009413AD" w:rsidRDefault="009413AD" w:rsidP="009413AD">
      <w:pPr>
        <w:numPr>
          <w:ilvl w:val="0"/>
          <w:numId w:val="2"/>
        </w:numPr>
        <w:spacing w:after="160" w:line="259"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piedāvājumā ietvertās dokumentu kopijas atbilst to oriģināliem</w:t>
      </w:r>
      <w:r w:rsidRPr="009413AD">
        <w:rPr>
          <w:rFonts w:ascii="Times New Roman" w:eastAsia="Times New Roman" w:hAnsi="Times New Roman"/>
          <w:b/>
          <w:bCs/>
          <w:i/>
          <w:iCs/>
          <w:sz w:val="23"/>
          <w:szCs w:val="23"/>
          <w:vertAlign w:val="superscript"/>
          <w:lang w:eastAsia="lv-LV"/>
        </w:rPr>
        <w:footnoteReference w:customMarkFollows="1" w:id="1"/>
        <w:t>[1]</w:t>
      </w:r>
      <w:r w:rsidRPr="009413AD">
        <w:rPr>
          <w:rFonts w:ascii="Times New Roman" w:eastAsia="Times New Roman" w:hAnsi="Times New Roman"/>
          <w:i/>
          <w:iCs/>
          <w:sz w:val="23"/>
          <w:szCs w:val="23"/>
          <w:lang w:eastAsia="lv-LV"/>
        </w:rPr>
        <w:t>;</w:t>
      </w:r>
    </w:p>
    <w:p w14:paraId="280A516D" w14:textId="77777777" w:rsidR="009413AD" w:rsidRPr="009413AD" w:rsidRDefault="009413AD" w:rsidP="009413AD">
      <w:pPr>
        <w:numPr>
          <w:ilvl w:val="0"/>
          <w:numId w:val="2"/>
        </w:numPr>
        <w:spacing w:after="160" w:line="259"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piedāvājumā ietvertie dokumentu tulkojumi atbilst to oriģināliem</w:t>
      </w:r>
      <w:r w:rsidRPr="009413AD">
        <w:rPr>
          <w:rFonts w:ascii="Times New Roman" w:eastAsia="Times New Roman" w:hAnsi="Times New Roman"/>
          <w:b/>
          <w:bCs/>
          <w:i/>
          <w:iCs/>
          <w:sz w:val="23"/>
          <w:szCs w:val="23"/>
          <w:vertAlign w:val="superscript"/>
          <w:lang w:eastAsia="lv-LV"/>
        </w:rPr>
        <w:footnoteReference w:customMarkFollows="1" w:id="2"/>
        <w:t>[2]</w:t>
      </w:r>
      <w:r w:rsidRPr="009413AD">
        <w:rPr>
          <w:rFonts w:ascii="Times New Roman" w:eastAsia="Times New Roman" w:hAnsi="Times New Roman"/>
          <w:i/>
          <w:iCs/>
          <w:sz w:val="23"/>
          <w:szCs w:val="23"/>
          <w:lang w:eastAsia="lv-LV"/>
        </w:rPr>
        <w:t>.</w:t>
      </w:r>
    </w:p>
    <w:p w14:paraId="2EE28FC6" w14:textId="77777777" w:rsidR="009413AD" w:rsidRPr="009413AD" w:rsidRDefault="009413AD" w:rsidP="009413AD">
      <w:pPr>
        <w:numPr>
          <w:ilvl w:val="0"/>
          <w:numId w:val="2"/>
        </w:numPr>
        <w:spacing w:after="160" w:line="259" w:lineRule="auto"/>
        <w:contextualSpacing/>
        <w:jc w:val="both"/>
        <w:rPr>
          <w:rFonts w:ascii="Times New Roman" w:eastAsia="Times New Roman" w:hAnsi="Times New Roman"/>
          <w:i/>
          <w:iCs/>
          <w:sz w:val="23"/>
          <w:szCs w:val="23"/>
          <w:lang w:eastAsia="lv-LV"/>
        </w:rPr>
      </w:pPr>
      <w:r w:rsidRPr="009413AD">
        <w:rPr>
          <w:rFonts w:ascii="Times New Roman" w:hAnsi="Times New Roman"/>
          <w:i/>
          <w:iCs/>
          <w:sz w:val="23"/>
          <w:szCs w:val="23"/>
        </w:rPr>
        <w:t xml:space="preserve">Pretendenta vai tā piesaistītā apakšuzņēmēja uzņēmums atbilst </w:t>
      </w:r>
      <w:r w:rsidRPr="009413AD">
        <w:rPr>
          <w:rFonts w:ascii="Times New Roman" w:hAnsi="Times New Roman"/>
          <w:i/>
          <w:iCs/>
          <w:sz w:val="23"/>
          <w:szCs w:val="23"/>
          <w:u w:val="single"/>
        </w:rPr>
        <w:t>(vajadzīgo pasvītrot):</w:t>
      </w:r>
    </w:p>
    <w:p w14:paraId="44B27C37" w14:textId="77777777" w:rsidR="009413AD" w:rsidRPr="009413AD" w:rsidRDefault="009413AD" w:rsidP="009413AD">
      <w:pPr>
        <w:numPr>
          <w:ilvl w:val="1"/>
          <w:numId w:val="2"/>
        </w:numPr>
        <w:spacing w:after="0" w:line="240" w:lineRule="auto"/>
        <w:contextualSpacing/>
        <w:jc w:val="both"/>
        <w:rPr>
          <w:rFonts w:ascii="Times New Roman" w:eastAsia="Times New Roman" w:hAnsi="Times New Roman"/>
          <w:i/>
          <w:iCs/>
          <w:sz w:val="23"/>
          <w:szCs w:val="23"/>
          <w:lang w:eastAsia="lv-LV"/>
        </w:rPr>
      </w:pPr>
      <w:r w:rsidRPr="009413AD">
        <w:rPr>
          <w:rFonts w:ascii="Times New Roman" w:hAnsi="Times New Roman"/>
          <w:i/>
          <w:iCs/>
          <w:sz w:val="23"/>
          <w:szCs w:val="23"/>
        </w:rPr>
        <w:t xml:space="preserve">mazā uzņēmuma statusam (nodarbina mazāk nekā 50 personas, bilance nepārsniedz 10 miljonus </w:t>
      </w:r>
      <w:proofErr w:type="spellStart"/>
      <w:r w:rsidRPr="009413AD">
        <w:rPr>
          <w:rFonts w:ascii="Times New Roman" w:hAnsi="Times New Roman"/>
          <w:i/>
          <w:iCs/>
          <w:sz w:val="23"/>
          <w:szCs w:val="23"/>
        </w:rPr>
        <w:t>euro</w:t>
      </w:r>
      <w:proofErr w:type="spellEnd"/>
      <w:r w:rsidRPr="009413AD">
        <w:rPr>
          <w:rFonts w:ascii="Times New Roman" w:hAnsi="Times New Roman"/>
          <w:i/>
          <w:iCs/>
          <w:sz w:val="23"/>
          <w:szCs w:val="23"/>
        </w:rPr>
        <w:t>);</w:t>
      </w:r>
    </w:p>
    <w:p w14:paraId="0E54294B" w14:textId="77777777" w:rsidR="009413AD" w:rsidRPr="009413AD" w:rsidRDefault="009413AD" w:rsidP="009413AD">
      <w:pPr>
        <w:numPr>
          <w:ilvl w:val="1"/>
          <w:numId w:val="2"/>
        </w:numPr>
        <w:spacing w:after="0" w:line="240" w:lineRule="auto"/>
        <w:ind w:left="714" w:hanging="357"/>
        <w:contextualSpacing/>
        <w:jc w:val="both"/>
        <w:rPr>
          <w:rFonts w:ascii="Times New Roman" w:eastAsia="Times New Roman" w:hAnsi="Times New Roman"/>
          <w:i/>
          <w:iCs/>
          <w:sz w:val="23"/>
          <w:szCs w:val="23"/>
          <w:lang w:eastAsia="lv-LV"/>
        </w:rPr>
      </w:pPr>
      <w:r w:rsidRPr="009413AD">
        <w:rPr>
          <w:rFonts w:ascii="Times New Roman" w:hAnsi="Times New Roman"/>
          <w:i/>
          <w:iCs/>
          <w:sz w:val="23"/>
          <w:szCs w:val="23"/>
        </w:rPr>
        <w:t xml:space="preserve">vidējā uzņēmuma statusam (nodarbina mazāk nekā 250 personas, bilance nepārsniedz 43 miljonus </w:t>
      </w:r>
      <w:proofErr w:type="spellStart"/>
      <w:r w:rsidRPr="009413AD">
        <w:rPr>
          <w:rFonts w:ascii="Times New Roman" w:hAnsi="Times New Roman"/>
          <w:i/>
          <w:iCs/>
          <w:sz w:val="23"/>
          <w:szCs w:val="23"/>
        </w:rPr>
        <w:t>euro</w:t>
      </w:r>
      <w:proofErr w:type="spellEnd"/>
      <w:r w:rsidRPr="009413AD">
        <w:rPr>
          <w:rFonts w:ascii="Times New Roman" w:hAnsi="Times New Roman"/>
          <w:i/>
          <w:iCs/>
          <w:sz w:val="23"/>
          <w:szCs w:val="23"/>
        </w:rPr>
        <w:t>).</w:t>
      </w:r>
    </w:p>
    <w:p w14:paraId="4DC0D785" w14:textId="77777777" w:rsidR="009413AD" w:rsidRPr="009413AD" w:rsidRDefault="009413AD" w:rsidP="009413AD">
      <w:pPr>
        <w:numPr>
          <w:ilvl w:val="0"/>
          <w:numId w:val="2"/>
        </w:numPr>
        <w:spacing w:before="120" w:after="0" w:line="240" w:lineRule="auto"/>
        <w:ind w:left="714" w:hanging="357"/>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Ja pretendents ir piegādātāju apvienība:</w:t>
      </w:r>
    </w:p>
    <w:p w14:paraId="7A18E8C6" w14:textId="77777777" w:rsidR="009413AD" w:rsidRPr="009413AD" w:rsidRDefault="009413AD" w:rsidP="009413AD">
      <w:pPr>
        <w:numPr>
          <w:ilvl w:val="1"/>
          <w:numId w:val="2"/>
        </w:numPr>
        <w:spacing w:after="0" w:line="240" w:lineRule="auto"/>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 xml:space="preserve">personas, kuras veido piegādātāju apvienību (nosaukums, </w:t>
      </w:r>
      <w:proofErr w:type="spellStart"/>
      <w:r w:rsidRPr="009413AD">
        <w:rPr>
          <w:rFonts w:ascii="Times New Roman" w:eastAsia="Times New Roman" w:hAnsi="Times New Roman"/>
          <w:i/>
          <w:iCs/>
          <w:sz w:val="23"/>
          <w:szCs w:val="23"/>
          <w:lang w:eastAsia="lv-LV"/>
        </w:rPr>
        <w:t>reģ</w:t>
      </w:r>
      <w:proofErr w:type="spellEnd"/>
      <w:r w:rsidRPr="009413AD">
        <w:rPr>
          <w:rFonts w:ascii="Times New Roman" w:eastAsia="Times New Roman" w:hAnsi="Times New Roman"/>
          <w:i/>
          <w:iCs/>
          <w:sz w:val="23"/>
          <w:szCs w:val="23"/>
          <w:lang w:eastAsia="lv-LV"/>
        </w:rPr>
        <w:t>. Nr., juridiskā adrese): ___________________;</w:t>
      </w:r>
    </w:p>
    <w:p w14:paraId="28A6DD81" w14:textId="77777777" w:rsidR="009413AD" w:rsidRPr="009413AD" w:rsidRDefault="009413AD" w:rsidP="009413AD">
      <w:pPr>
        <w:numPr>
          <w:ilvl w:val="1"/>
          <w:numId w:val="2"/>
        </w:numPr>
        <w:spacing w:after="0" w:line="240" w:lineRule="auto"/>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katras personas atbildības apjoms %:_________________________.</w:t>
      </w:r>
    </w:p>
    <w:p w14:paraId="248C7528" w14:textId="77777777" w:rsidR="009413AD" w:rsidRPr="009413AD" w:rsidRDefault="009413AD" w:rsidP="009413AD">
      <w:pPr>
        <w:numPr>
          <w:ilvl w:val="0"/>
          <w:numId w:val="2"/>
        </w:numPr>
        <w:spacing w:before="120" w:after="0" w:line="240" w:lineRule="auto"/>
        <w:ind w:left="714" w:hanging="357"/>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Ja pretendents balstās uz citu personu/ uzņēmuma kvalifikāciju:</w:t>
      </w:r>
    </w:p>
    <w:p w14:paraId="3B774A76" w14:textId="77777777" w:rsidR="009413AD" w:rsidRPr="009413AD" w:rsidRDefault="009413AD" w:rsidP="009413AD">
      <w:pPr>
        <w:numPr>
          <w:ilvl w:val="1"/>
          <w:numId w:val="2"/>
        </w:numPr>
        <w:spacing w:after="0" w:line="240"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14:paraId="6A705CEB" w14:textId="77777777" w:rsidR="009413AD" w:rsidRPr="009413AD" w:rsidRDefault="009413AD" w:rsidP="009413AD">
      <w:pPr>
        <w:numPr>
          <w:ilvl w:val="1"/>
          <w:numId w:val="2"/>
        </w:numPr>
        <w:spacing w:after="0" w:line="240"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lastRenderedPageBreak/>
        <w:t xml:space="preserve">uzņēmums, uz kura iespējām pretendents balstās, lai izpildītu kvalifikācijas prasības (nosaukums, </w:t>
      </w:r>
      <w:proofErr w:type="spellStart"/>
      <w:r w:rsidRPr="009413AD">
        <w:rPr>
          <w:rFonts w:ascii="Times New Roman" w:eastAsia="Times New Roman" w:hAnsi="Times New Roman"/>
          <w:i/>
          <w:iCs/>
          <w:sz w:val="23"/>
          <w:szCs w:val="23"/>
          <w:lang w:eastAsia="lv-LV"/>
        </w:rPr>
        <w:t>reģ</w:t>
      </w:r>
      <w:proofErr w:type="spellEnd"/>
      <w:r w:rsidRPr="009413AD">
        <w:rPr>
          <w:rFonts w:ascii="Times New Roman" w:eastAsia="Times New Roman" w:hAnsi="Times New Roman"/>
          <w:i/>
          <w:iCs/>
          <w:sz w:val="23"/>
          <w:szCs w:val="23"/>
          <w:lang w:eastAsia="lv-LV"/>
        </w:rPr>
        <w:t>. Nr., juridiskā adrese) ______________________________;</w:t>
      </w:r>
    </w:p>
    <w:p w14:paraId="73A98B38" w14:textId="77777777" w:rsidR="009413AD" w:rsidRPr="009413AD" w:rsidRDefault="009413AD" w:rsidP="009413AD">
      <w:pPr>
        <w:numPr>
          <w:ilvl w:val="0"/>
          <w:numId w:val="2"/>
        </w:numPr>
        <w:spacing w:before="120" w:after="0" w:line="240" w:lineRule="auto"/>
        <w:ind w:left="714" w:hanging="357"/>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Ja pretendents piesaista apakšuzņēmējus, kuru veicamo pakalpojumu vērtība ir vismaz 10 procenti no kopējās iepirkuma līguma vērtības vai lielāka:</w:t>
      </w:r>
    </w:p>
    <w:p w14:paraId="4A4EDA1B" w14:textId="77777777" w:rsidR="009413AD" w:rsidRPr="009413AD" w:rsidRDefault="009413AD" w:rsidP="009413AD">
      <w:pPr>
        <w:numPr>
          <w:ilvl w:val="1"/>
          <w:numId w:val="2"/>
        </w:numPr>
        <w:spacing w:after="0" w:line="240"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 xml:space="preserve">apakšuzņēmējs (nosaukums, </w:t>
      </w:r>
      <w:proofErr w:type="spellStart"/>
      <w:r w:rsidRPr="009413AD">
        <w:rPr>
          <w:rFonts w:ascii="Times New Roman" w:eastAsia="Times New Roman" w:hAnsi="Times New Roman"/>
          <w:i/>
          <w:iCs/>
          <w:sz w:val="23"/>
          <w:szCs w:val="23"/>
          <w:lang w:eastAsia="lv-LV"/>
        </w:rPr>
        <w:t>reģ</w:t>
      </w:r>
      <w:proofErr w:type="spellEnd"/>
      <w:r w:rsidRPr="009413AD">
        <w:rPr>
          <w:rFonts w:ascii="Times New Roman" w:eastAsia="Times New Roman" w:hAnsi="Times New Roman"/>
          <w:i/>
          <w:iCs/>
          <w:sz w:val="23"/>
          <w:szCs w:val="23"/>
          <w:lang w:eastAsia="lv-LV"/>
        </w:rPr>
        <w:t>. Nr. juridiskā adrese): ______________________________________________________;</w:t>
      </w:r>
    </w:p>
    <w:p w14:paraId="4E1213E7" w14:textId="77777777" w:rsidR="009413AD" w:rsidRPr="009413AD" w:rsidRDefault="009413AD" w:rsidP="009413AD">
      <w:pPr>
        <w:numPr>
          <w:ilvl w:val="1"/>
          <w:numId w:val="2"/>
        </w:numPr>
        <w:spacing w:after="0" w:line="240" w:lineRule="auto"/>
        <w:contextualSpacing/>
        <w:jc w:val="both"/>
        <w:rPr>
          <w:rFonts w:ascii="Times New Roman" w:eastAsia="Times New Roman" w:hAnsi="Times New Roman"/>
          <w:i/>
          <w:iCs/>
          <w:sz w:val="23"/>
          <w:szCs w:val="23"/>
          <w:lang w:eastAsia="lv-LV"/>
        </w:rPr>
      </w:pPr>
      <w:r w:rsidRPr="009413AD">
        <w:rPr>
          <w:rFonts w:ascii="Times New Roman" w:eastAsia="Times New Roman" w:hAnsi="Times New Roman"/>
          <w:i/>
          <w:iCs/>
          <w:sz w:val="23"/>
          <w:szCs w:val="23"/>
          <w:lang w:eastAsia="lv-LV"/>
        </w:rPr>
        <w:t>apakšuzņēmēja atbildības līmenis %__________________________________.</w:t>
      </w:r>
    </w:p>
    <w:p w14:paraId="26925372" w14:textId="77777777" w:rsidR="009413AD" w:rsidRPr="009413AD" w:rsidRDefault="009413AD" w:rsidP="009413AD">
      <w:pPr>
        <w:spacing w:after="0" w:line="240" w:lineRule="auto"/>
        <w:ind w:left="720"/>
        <w:contextualSpacing/>
        <w:jc w:val="both"/>
        <w:rPr>
          <w:rFonts w:ascii="Times New Roman" w:eastAsia="Times New Roman" w:hAnsi="Times New Roman"/>
          <w:i/>
          <w:iCs/>
          <w:sz w:val="23"/>
          <w:szCs w:val="23"/>
          <w:lang w:eastAsia="lv-LV"/>
        </w:rPr>
      </w:pPr>
    </w:p>
    <w:p w14:paraId="5697FDAD" w14:textId="77777777" w:rsidR="009413AD" w:rsidRPr="009413AD" w:rsidRDefault="009413AD" w:rsidP="009413AD">
      <w:pPr>
        <w:tabs>
          <w:tab w:val="left" w:pos="2160"/>
        </w:tabs>
        <w:spacing w:after="0" w:line="240" w:lineRule="auto"/>
        <w:jc w:val="both"/>
        <w:rPr>
          <w:rFonts w:ascii="Times New Roman" w:eastAsia="Times New Roman" w:hAnsi="Times New Roman"/>
          <w:bCs/>
          <w:sz w:val="24"/>
          <w:szCs w:val="24"/>
        </w:rPr>
      </w:pP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r w:rsidRPr="009413AD">
        <w:rPr>
          <w:rFonts w:ascii="Times New Roman" w:eastAsia="Times New Roman" w:hAnsi="Times New Roman"/>
          <w:sz w:val="24"/>
          <w:szCs w:val="24"/>
        </w:rPr>
        <w:tab/>
      </w:r>
    </w:p>
    <w:p w14:paraId="1FEBB7B5" w14:textId="77777777" w:rsidR="009413AD" w:rsidRPr="009413AD" w:rsidRDefault="009413AD" w:rsidP="009413AD">
      <w:pPr>
        <w:tabs>
          <w:tab w:val="left" w:pos="2160"/>
        </w:tabs>
        <w:spacing w:after="0" w:line="240" w:lineRule="auto"/>
        <w:jc w:val="both"/>
        <w:rPr>
          <w:rFonts w:ascii="Times New Roman" w:eastAsia="Times New Roman" w:hAnsi="Times New Roman"/>
          <w:bCs/>
          <w:sz w:val="23"/>
          <w:szCs w:val="23"/>
        </w:rPr>
      </w:pPr>
      <w:bookmarkStart w:id="24" w:name="_Hlk536707121"/>
      <w:r w:rsidRPr="009413AD">
        <w:rPr>
          <w:rFonts w:ascii="Times New Roman" w:eastAsia="Times New Roman" w:hAnsi="Times New Roman"/>
          <w:bCs/>
          <w:sz w:val="23"/>
          <w:szCs w:val="23"/>
        </w:rPr>
        <w:t>2021. gada ___. _____________</w:t>
      </w:r>
    </w:p>
    <w:p w14:paraId="30F356C6" w14:textId="77777777" w:rsidR="009413AD" w:rsidRPr="009413AD" w:rsidRDefault="009413AD" w:rsidP="009413AD">
      <w:pPr>
        <w:tabs>
          <w:tab w:val="left" w:pos="2160"/>
        </w:tabs>
        <w:spacing w:after="0" w:line="240" w:lineRule="auto"/>
        <w:jc w:val="both"/>
        <w:rPr>
          <w:rFonts w:ascii="Times New Roman" w:eastAsia="Times New Roman" w:hAnsi="Times New Roman"/>
          <w:bCs/>
          <w:sz w:val="23"/>
          <w:szCs w:val="23"/>
        </w:rPr>
      </w:pPr>
    </w:p>
    <w:p w14:paraId="0254B05E" w14:textId="77777777" w:rsidR="009413AD" w:rsidRPr="009413AD" w:rsidRDefault="009413AD" w:rsidP="009413AD">
      <w:pPr>
        <w:tabs>
          <w:tab w:val="left" w:pos="2160"/>
        </w:tabs>
        <w:spacing w:after="0" w:line="240" w:lineRule="auto"/>
        <w:jc w:val="both"/>
        <w:rPr>
          <w:rFonts w:ascii="Times New Roman" w:eastAsia="Times New Roman" w:hAnsi="Times New Roman"/>
          <w:bCs/>
          <w:sz w:val="23"/>
          <w:szCs w:val="23"/>
        </w:rPr>
      </w:pPr>
    </w:p>
    <w:p w14:paraId="05FEAFBD" w14:textId="77777777" w:rsidR="009413AD" w:rsidRPr="009413AD" w:rsidRDefault="009413AD" w:rsidP="009413AD">
      <w:pPr>
        <w:pBdr>
          <w:bottom w:val="single" w:sz="12" w:space="1" w:color="auto"/>
        </w:pBdr>
        <w:spacing w:after="0" w:line="240" w:lineRule="auto"/>
        <w:rPr>
          <w:rFonts w:ascii="Times New Roman" w:eastAsia="Times New Roman" w:hAnsi="Times New Roman"/>
          <w:bCs/>
          <w:sz w:val="24"/>
          <w:szCs w:val="24"/>
          <w:lang w:eastAsia="lv-LV"/>
        </w:rPr>
      </w:pPr>
    </w:p>
    <w:p w14:paraId="16A891DF" w14:textId="77777777" w:rsidR="009413AD" w:rsidRPr="009413AD" w:rsidRDefault="009413AD" w:rsidP="009413AD">
      <w:pPr>
        <w:spacing w:after="0" w:line="240" w:lineRule="auto"/>
        <w:jc w:val="center"/>
        <w:rPr>
          <w:rFonts w:ascii="Times New Roman" w:eastAsia="Times New Roman" w:hAnsi="Times New Roman"/>
          <w:bCs/>
          <w:i/>
          <w:sz w:val="20"/>
          <w:szCs w:val="20"/>
          <w:lang w:eastAsia="lv-LV"/>
        </w:rPr>
      </w:pPr>
      <w:r w:rsidRPr="009413A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bookmarkEnd w:id="24"/>
    <w:p w14:paraId="2255448B" w14:textId="70F125CE" w:rsidR="009413AD" w:rsidRDefault="009413AD" w:rsidP="00121192">
      <w:pPr>
        <w:ind w:right="-142"/>
        <w:rPr>
          <w:rFonts w:ascii="Times New Roman" w:eastAsia="Times New Roman" w:hAnsi="Times New Roman"/>
          <w:sz w:val="24"/>
          <w:szCs w:val="24"/>
        </w:rPr>
      </w:pPr>
    </w:p>
    <w:p w14:paraId="6E443164" w14:textId="4927B659" w:rsidR="0019443B" w:rsidRDefault="0019443B" w:rsidP="00121192">
      <w:pPr>
        <w:ind w:right="-142"/>
        <w:rPr>
          <w:rFonts w:ascii="Times New Roman" w:eastAsia="Times New Roman" w:hAnsi="Times New Roman"/>
          <w:sz w:val="24"/>
          <w:szCs w:val="24"/>
        </w:rPr>
      </w:pPr>
    </w:p>
    <w:p w14:paraId="138B5943" w14:textId="63EC2C84" w:rsidR="0019443B" w:rsidRDefault="0019443B" w:rsidP="00121192">
      <w:pPr>
        <w:ind w:right="-142"/>
        <w:rPr>
          <w:rFonts w:ascii="Times New Roman" w:eastAsia="Times New Roman" w:hAnsi="Times New Roman"/>
          <w:sz w:val="24"/>
          <w:szCs w:val="24"/>
        </w:rPr>
      </w:pPr>
    </w:p>
    <w:p w14:paraId="7674A13C" w14:textId="735A8077" w:rsidR="0019443B" w:rsidRDefault="0019443B" w:rsidP="00121192">
      <w:pPr>
        <w:ind w:right="-142"/>
        <w:rPr>
          <w:rFonts w:ascii="Times New Roman" w:eastAsia="Times New Roman" w:hAnsi="Times New Roman"/>
          <w:sz w:val="24"/>
          <w:szCs w:val="24"/>
        </w:rPr>
      </w:pPr>
    </w:p>
    <w:p w14:paraId="71FF573A" w14:textId="6BC251F7" w:rsidR="0019443B" w:rsidRDefault="0019443B" w:rsidP="00121192">
      <w:pPr>
        <w:ind w:right="-142"/>
        <w:rPr>
          <w:rFonts w:ascii="Times New Roman" w:eastAsia="Times New Roman" w:hAnsi="Times New Roman"/>
          <w:sz w:val="24"/>
          <w:szCs w:val="24"/>
        </w:rPr>
      </w:pPr>
    </w:p>
    <w:p w14:paraId="18CF615A" w14:textId="66D66D78" w:rsidR="0019443B" w:rsidRDefault="0019443B" w:rsidP="00121192">
      <w:pPr>
        <w:ind w:right="-142"/>
        <w:rPr>
          <w:rFonts w:ascii="Times New Roman" w:eastAsia="Times New Roman" w:hAnsi="Times New Roman"/>
          <w:sz w:val="24"/>
          <w:szCs w:val="24"/>
        </w:rPr>
      </w:pPr>
    </w:p>
    <w:p w14:paraId="4B328223" w14:textId="6BB767FB" w:rsidR="0019443B" w:rsidRDefault="0019443B" w:rsidP="00121192">
      <w:pPr>
        <w:ind w:right="-142"/>
        <w:rPr>
          <w:rFonts w:ascii="Times New Roman" w:eastAsia="Times New Roman" w:hAnsi="Times New Roman"/>
          <w:sz w:val="24"/>
          <w:szCs w:val="24"/>
        </w:rPr>
      </w:pPr>
    </w:p>
    <w:p w14:paraId="761CFE45" w14:textId="51538118" w:rsidR="0019443B" w:rsidRDefault="0019443B" w:rsidP="00121192">
      <w:pPr>
        <w:ind w:right="-142"/>
        <w:rPr>
          <w:rFonts w:ascii="Times New Roman" w:eastAsia="Times New Roman" w:hAnsi="Times New Roman"/>
          <w:sz w:val="24"/>
          <w:szCs w:val="24"/>
        </w:rPr>
      </w:pPr>
    </w:p>
    <w:p w14:paraId="0B8C6271" w14:textId="23A95208" w:rsidR="0019443B" w:rsidRDefault="0019443B" w:rsidP="00121192">
      <w:pPr>
        <w:ind w:right="-142"/>
        <w:rPr>
          <w:rFonts w:ascii="Times New Roman" w:eastAsia="Times New Roman" w:hAnsi="Times New Roman"/>
          <w:sz w:val="24"/>
          <w:szCs w:val="24"/>
        </w:rPr>
      </w:pPr>
    </w:p>
    <w:p w14:paraId="31BCD399" w14:textId="340E747E" w:rsidR="0019443B" w:rsidRDefault="0019443B" w:rsidP="00121192">
      <w:pPr>
        <w:ind w:right="-142"/>
        <w:rPr>
          <w:rFonts w:ascii="Times New Roman" w:eastAsia="Times New Roman" w:hAnsi="Times New Roman"/>
          <w:sz w:val="24"/>
          <w:szCs w:val="24"/>
        </w:rPr>
      </w:pPr>
    </w:p>
    <w:p w14:paraId="2997CC6F" w14:textId="3F8A7CD1" w:rsidR="0019443B" w:rsidRDefault="0019443B" w:rsidP="00121192">
      <w:pPr>
        <w:ind w:right="-142"/>
        <w:rPr>
          <w:rFonts w:ascii="Times New Roman" w:eastAsia="Times New Roman" w:hAnsi="Times New Roman"/>
          <w:sz w:val="24"/>
          <w:szCs w:val="24"/>
        </w:rPr>
      </w:pPr>
    </w:p>
    <w:p w14:paraId="3EE32422" w14:textId="2AEE0DC3" w:rsidR="0019443B" w:rsidRDefault="0019443B" w:rsidP="00121192">
      <w:pPr>
        <w:ind w:right="-142"/>
        <w:rPr>
          <w:rFonts w:ascii="Times New Roman" w:eastAsia="Times New Roman" w:hAnsi="Times New Roman"/>
          <w:sz w:val="24"/>
          <w:szCs w:val="24"/>
        </w:rPr>
      </w:pPr>
    </w:p>
    <w:p w14:paraId="0992AA6A" w14:textId="5AA05D4D" w:rsidR="0019443B" w:rsidRDefault="0019443B" w:rsidP="00121192">
      <w:pPr>
        <w:ind w:right="-142"/>
        <w:rPr>
          <w:rFonts w:ascii="Times New Roman" w:eastAsia="Times New Roman" w:hAnsi="Times New Roman"/>
          <w:sz w:val="24"/>
          <w:szCs w:val="24"/>
        </w:rPr>
      </w:pPr>
    </w:p>
    <w:p w14:paraId="55284709" w14:textId="053A0BF9" w:rsidR="0019443B" w:rsidRDefault="0019443B" w:rsidP="00121192">
      <w:pPr>
        <w:ind w:right="-142"/>
        <w:rPr>
          <w:rFonts w:ascii="Times New Roman" w:eastAsia="Times New Roman" w:hAnsi="Times New Roman"/>
          <w:sz w:val="24"/>
          <w:szCs w:val="24"/>
        </w:rPr>
      </w:pPr>
    </w:p>
    <w:p w14:paraId="1EEA11EC" w14:textId="14BE42A2" w:rsidR="0019443B" w:rsidRDefault="0019443B" w:rsidP="00121192">
      <w:pPr>
        <w:ind w:right="-142"/>
        <w:rPr>
          <w:rFonts w:ascii="Times New Roman" w:eastAsia="Times New Roman" w:hAnsi="Times New Roman"/>
          <w:sz w:val="24"/>
          <w:szCs w:val="24"/>
        </w:rPr>
      </w:pPr>
    </w:p>
    <w:p w14:paraId="620F07A8" w14:textId="75A5AAD2" w:rsidR="0019443B" w:rsidRDefault="0019443B" w:rsidP="00121192">
      <w:pPr>
        <w:ind w:right="-142"/>
        <w:rPr>
          <w:rFonts w:ascii="Times New Roman" w:eastAsia="Times New Roman" w:hAnsi="Times New Roman"/>
          <w:sz w:val="24"/>
          <w:szCs w:val="24"/>
        </w:rPr>
      </w:pPr>
    </w:p>
    <w:p w14:paraId="6F971E9E" w14:textId="137E75A2" w:rsidR="0019443B" w:rsidRDefault="0019443B" w:rsidP="00121192">
      <w:pPr>
        <w:ind w:right="-142"/>
        <w:rPr>
          <w:rFonts w:ascii="Times New Roman" w:eastAsia="Times New Roman" w:hAnsi="Times New Roman"/>
          <w:sz w:val="24"/>
          <w:szCs w:val="24"/>
        </w:rPr>
      </w:pPr>
    </w:p>
    <w:p w14:paraId="7573806B" w14:textId="6B128E64" w:rsidR="0019443B" w:rsidRDefault="0019443B" w:rsidP="00121192">
      <w:pPr>
        <w:ind w:right="-142"/>
        <w:rPr>
          <w:rFonts w:ascii="Times New Roman" w:eastAsia="Times New Roman" w:hAnsi="Times New Roman"/>
          <w:sz w:val="24"/>
          <w:szCs w:val="24"/>
        </w:rPr>
      </w:pPr>
    </w:p>
    <w:p w14:paraId="41ED868B" w14:textId="504F51D8" w:rsidR="0019443B" w:rsidRDefault="0019443B" w:rsidP="00121192">
      <w:pPr>
        <w:ind w:right="-142"/>
        <w:rPr>
          <w:rFonts w:ascii="Times New Roman" w:eastAsia="Times New Roman" w:hAnsi="Times New Roman"/>
          <w:sz w:val="24"/>
          <w:szCs w:val="24"/>
        </w:rPr>
      </w:pPr>
    </w:p>
    <w:p w14:paraId="0E03B306" w14:textId="3EF7A1B4" w:rsidR="0019443B" w:rsidRDefault="0019443B" w:rsidP="00121192">
      <w:pPr>
        <w:ind w:right="-142"/>
        <w:rPr>
          <w:rFonts w:ascii="Times New Roman" w:eastAsia="Times New Roman" w:hAnsi="Times New Roman"/>
          <w:sz w:val="24"/>
          <w:szCs w:val="24"/>
        </w:rPr>
      </w:pPr>
    </w:p>
    <w:p w14:paraId="3D035CE5" w14:textId="450F8340" w:rsidR="0019443B" w:rsidRDefault="0019443B" w:rsidP="00121192">
      <w:pPr>
        <w:ind w:right="-142"/>
        <w:rPr>
          <w:rFonts w:ascii="Times New Roman" w:eastAsia="Times New Roman" w:hAnsi="Times New Roman"/>
          <w:sz w:val="24"/>
          <w:szCs w:val="24"/>
        </w:rPr>
      </w:pPr>
    </w:p>
    <w:p w14:paraId="4B800872" w14:textId="77777777" w:rsidR="00F92785" w:rsidRPr="00F92785" w:rsidRDefault="00F92785" w:rsidP="00F92785">
      <w:pPr>
        <w:suppressAutoHyphens/>
        <w:autoSpaceDN w:val="0"/>
        <w:spacing w:after="0" w:line="240" w:lineRule="auto"/>
        <w:jc w:val="right"/>
        <w:textAlignment w:val="baseline"/>
        <w:rPr>
          <w:rFonts w:ascii="Times New Roman" w:hAnsi="Times New Roman"/>
          <w:bCs/>
          <w:sz w:val="24"/>
          <w:szCs w:val="24"/>
        </w:rPr>
      </w:pPr>
      <w:bookmarkStart w:id="25" w:name="_Hlk73618607"/>
      <w:r w:rsidRPr="00F92785">
        <w:rPr>
          <w:rFonts w:ascii="Times New Roman" w:hAnsi="Times New Roman"/>
          <w:bCs/>
          <w:sz w:val="24"/>
          <w:szCs w:val="24"/>
        </w:rPr>
        <w:lastRenderedPageBreak/>
        <w:t>2.pielikums</w:t>
      </w:r>
    </w:p>
    <w:p w14:paraId="09D0E39F" w14:textId="70FB65EB" w:rsidR="00F92785" w:rsidRPr="00F92785" w:rsidRDefault="00F92785" w:rsidP="00F92785">
      <w:pPr>
        <w:suppressAutoHyphens/>
        <w:autoSpaceDN w:val="0"/>
        <w:spacing w:after="0" w:line="240" w:lineRule="auto"/>
        <w:jc w:val="right"/>
        <w:textAlignment w:val="baseline"/>
        <w:rPr>
          <w:rFonts w:ascii="Times New Roman" w:hAnsi="Times New Roman"/>
          <w:bCs/>
          <w:sz w:val="24"/>
          <w:szCs w:val="24"/>
        </w:rPr>
      </w:pPr>
      <w:r w:rsidRPr="00F92785">
        <w:rPr>
          <w:rFonts w:ascii="Times New Roman" w:hAnsi="Times New Roman"/>
          <w:bCs/>
          <w:sz w:val="24"/>
          <w:szCs w:val="24"/>
        </w:rPr>
        <w:t>iepirkuma Nr. PSKUS 2021/</w:t>
      </w:r>
      <w:r>
        <w:rPr>
          <w:rFonts w:ascii="Times New Roman" w:hAnsi="Times New Roman"/>
          <w:bCs/>
          <w:sz w:val="24"/>
          <w:szCs w:val="24"/>
        </w:rPr>
        <w:t>194</w:t>
      </w:r>
    </w:p>
    <w:p w14:paraId="2DB8F4F3" w14:textId="77777777" w:rsidR="00F92785" w:rsidRPr="00F92785" w:rsidRDefault="00F92785" w:rsidP="00F92785">
      <w:pPr>
        <w:suppressAutoHyphens/>
        <w:autoSpaceDN w:val="0"/>
        <w:spacing w:after="0" w:line="240" w:lineRule="auto"/>
        <w:jc w:val="right"/>
        <w:textAlignment w:val="baseline"/>
        <w:rPr>
          <w:rFonts w:ascii="Times New Roman" w:hAnsi="Times New Roman"/>
          <w:bCs/>
          <w:sz w:val="24"/>
          <w:szCs w:val="24"/>
        </w:rPr>
      </w:pPr>
      <w:r w:rsidRPr="00F92785">
        <w:rPr>
          <w:rFonts w:ascii="Times New Roman" w:hAnsi="Times New Roman"/>
          <w:bCs/>
          <w:sz w:val="24"/>
          <w:szCs w:val="24"/>
        </w:rPr>
        <w:t>nolikumam</w:t>
      </w:r>
      <w:bookmarkEnd w:id="25"/>
    </w:p>
    <w:p w14:paraId="2B99CBDF" w14:textId="77777777" w:rsidR="00F92785" w:rsidRPr="00F92785" w:rsidRDefault="00F92785" w:rsidP="00F92785">
      <w:pPr>
        <w:suppressAutoHyphens/>
        <w:autoSpaceDN w:val="0"/>
        <w:spacing w:after="0" w:line="240" w:lineRule="auto"/>
        <w:jc w:val="center"/>
        <w:textAlignment w:val="baseline"/>
        <w:rPr>
          <w:rFonts w:ascii="Times New Roman" w:hAnsi="Times New Roman"/>
          <w:b/>
          <w:sz w:val="24"/>
          <w:szCs w:val="24"/>
        </w:rPr>
      </w:pPr>
    </w:p>
    <w:p w14:paraId="462EE953" w14:textId="77777777" w:rsidR="00F92785" w:rsidRPr="00F92785" w:rsidRDefault="00F92785" w:rsidP="00F92785">
      <w:pPr>
        <w:suppressAutoHyphens/>
        <w:autoSpaceDN w:val="0"/>
        <w:spacing w:after="0" w:line="240" w:lineRule="auto"/>
        <w:jc w:val="center"/>
        <w:textAlignment w:val="baseline"/>
        <w:rPr>
          <w:rFonts w:ascii="Times New Roman" w:hAnsi="Times New Roman"/>
          <w:b/>
          <w:sz w:val="24"/>
          <w:szCs w:val="24"/>
        </w:rPr>
      </w:pPr>
    </w:p>
    <w:p w14:paraId="10BA01A7" w14:textId="77777777" w:rsidR="00F92785" w:rsidRPr="00F92785" w:rsidRDefault="00F92785" w:rsidP="00F92785">
      <w:pPr>
        <w:suppressAutoHyphens/>
        <w:autoSpaceDN w:val="0"/>
        <w:spacing w:after="0" w:line="240" w:lineRule="auto"/>
        <w:jc w:val="center"/>
        <w:textAlignment w:val="baseline"/>
        <w:rPr>
          <w:rFonts w:ascii="Times New Roman" w:hAnsi="Times New Roman"/>
          <w:b/>
          <w:sz w:val="24"/>
          <w:szCs w:val="24"/>
        </w:rPr>
      </w:pPr>
      <w:r w:rsidRPr="00F92785">
        <w:rPr>
          <w:rFonts w:ascii="Times New Roman" w:hAnsi="Times New Roman"/>
          <w:b/>
          <w:sz w:val="24"/>
          <w:szCs w:val="24"/>
        </w:rPr>
        <w:t>Tehniskā specifikācija</w:t>
      </w:r>
    </w:p>
    <w:p w14:paraId="4ADE17BE" w14:textId="77777777" w:rsidR="00F92785" w:rsidRPr="00F92785" w:rsidRDefault="00F92785" w:rsidP="00F92785">
      <w:pPr>
        <w:suppressAutoHyphens/>
        <w:autoSpaceDN w:val="0"/>
        <w:spacing w:after="0" w:line="240" w:lineRule="auto"/>
        <w:jc w:val="center"/>
        <w:textAlignment w:val="baseline"/>
        <w:rPr>
          <w:rFonts w:ascii="Times New Roman" w:eastAsia="Times New Roman" w:hAnsi="Times New Roman"/>
          <w:b/>
          <w:bCs/>
          <w:sz w:val="24"/>
          <w:szCs w:val="24"/>
        </w:rPr>
      </w:pPr>
      <w:r w:rsidRPr="00F92785">
        <w:rPr>
          <w:rFonts w:ascii="Times New Roman" w:eastAsia="Times New Roman" w:hAnsi="Times New Roman"/>
          <w:b/>
          <w:bCs/>
          <w:sz w:val="24"/>
          <w:szCs w:val="24"/>
        </w:rPr>
        <w:t>“Pacientu pārvešanas pakalpojuma sniegšana”</w:t>
      </w:r>
    </w:p>
    <w:tbl>
      <w:tblPr>
        <w:tblW w:w="9634" w:type="dxa"/>
        <w:jc w:val="center"/>
        <w:tblCellMar>
          <w:left w:w="10" w:type="dxa"/>
          <w:right w:w="10" w:type="dxa"/>
        </w:tblCellMar>
        <w:tblLook w:val="0000" w:firstRow="0" w:lastRow="0" w:firstColumn="0" w:lastColumn="0" w:noHBand="0" w:noVBand="0"/>
      </w:tblPr>
      <w:tblGrid>
        <w:gridCol w:w="837"/>
        <w:gridCol w:w="6104"/>
        <w:gridCol w:w="2693"/>
      </w:tblGrid>
      <w:tr w:rsidR="00F92785" w:rsidRPr="00F92785" w14:paraId="3F1BD1DB" w14:textId="77777777" w:rsidTr="00833C6B">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1B714" w14:textId="77777777" w:rsidR="00F92785" w:rsidRPr="00F92785" w:rsidRDefault="00F92785" w:rsidP="00F92785">
            <w:pPr>
              <w:suppressAutoHyphens/>
              <w:autoSpaceDN w:val="0"/>
              <w:spacing w:after="0" w:line="240" w:lineRule="auto"/>
              <w:jc w:val="center"/>
              <w:textAlignment w:val="baseline"/>
              <w:rPr>
                <w:rFonts w:ascii="Times New Roman" w:hAnsi="Times New Roman"/>
                <w:b/>
              </w:rPr>
            </w:pPr>
            <w:proofErr w:type="spellStart"/>
            <w:r w:rsidRPr="00F92785">
              <w:rPr>
                <w:rFonts w:ascii="Times New Roman" w:hAnsi="Times New Roman"/>
                <w:b/>
              </w:rPr>
              <w:t>N.p.k</w:t>
            </w:r>
            <w:proofErr w:type="spellEnd"/>
            <w:r w:rsidRPr="00F92785">
              <w:rPr>
                <w:rFonts w:ascii="Times New Roman" w:hAnsi="Times New Roman"/>
                <w:b/>
              </w:rPr>
              <w:t>.</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9590E" w14:textId="77777777" w:rsidR="00F92785" w:rsidRPr="00F92785" w:rsidRDefault="00F92785" w:rsidP="00F92785">
            <w:pPr>
              <w:suppressAutoHyphens/>
              <w:autoSpaceDN w:val="0"/>
              <w:spacing w:after="0" w:line="240" w:lineRule="auto"/>
              <w:textAlignment w:val="baseline"/>
              <w:rPr>
                <w:rFonts w:ascii="Times New Roman" w:hAnsi="Times New Roman"/>
                <w:b/>
              </w:rPr>
            </w:pPr>
            <w:r w:rsidRPr="00F92785">
              <w:rPr>
                <w:rFonts w:ascii="Times New Roman" w:hAnsi="Times New Roman"/>
                <w:b/>
              </w:rPr>
              <w:t>Nosaukums, veicamās darbības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A18F2"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b/>
                <w:color w:val="000000"/>
              </w:rPr>
            </w:pPr>
            <w:r w:rsidRPr="00F92785">
              <w:rPr>
                <w:rFonts w:ascii="Times New Roman" w:hAnsi="Times New Roman"/>
                <w:b/>
                <w:color w:val="000000"/>
              </w:rPr>
              <w:t>Atbilstība jā/ nē</w:t>
            </w:r>
          </w:p>
        </w:tc>
      </w:tr>
      <w:tr w:rsidR="00F92785" w:rsidRPr="00F92785" w14:paraId="3102B914" w14:textId="77777777" w:rsidTr="00833C6B">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94EA583" w14:textId="77777777" w:rsidR="00F92785" w:rsidRPr="00F92785" w:rsidRDefault="00F92785" w:rsidP="00F92785">
            <w:pPr>
              <w:suppressAutoHyphens/>
              <w:autoSpaceDN w:val="0"/>
              <w:spacing w:after="0" w:line="240" w:lineRule="auto"/>
              <w:jc w:val="center"/>
              <w:textAlignment w:val="baseline"/>
              <w:rPr>
                <w:rFonts w:ascii="Times New Roman" w:hAnsi="Times New Roman"/>
                <w:i/>
              </w:rPr>
            </w:pPr>
          </w:p>
        </w:tc>
        <w:tc>
          <w:tcPr>
            <w:tcW w:w="61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9305C18" w14:textId="77777777" w:rsidR="00F92785" w:rsidRPr="00F92785" w:rsidRDefault="00F92785" w:rsidP="00F92785">
            <w:pPr>
              <w:suppressAutoHyphens/>
              <w:autoSpaceDN w:val="0"/>
              <w:spacing w:after="0" w:line="240" w:lineRule="auto"/>
              <w:textAlignment w:val="baseline"/>
              <w:rPr>
                <w:rFonts w:ascii="Times New Roman" w:hAnsi="Times New Roman"/>
                <w:b/>
                <w:i/>
              </w:rPr>
            </w:pPr>
            <w:r w:rsidRPr="00F92785">
              <w:rPr>
                <w:rFonts w:ascii="Times New Roman" w:hAnsi="Times New Roman"/>
                <w:b/>
                <w:i/>
              </w:rPr>
              <w:t>Transporta pakalpojumu sniegšana mazkustīgām personām</w:t>
            </w:r>
          </w:p>
        </w:tc>
        <w:tc>
          <w:tcPr>
            <w:tcW w:w="269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49E5D3" w14:textId="77777777" w:rsidR="00F92785" w:rsidRPr="00F92785" w:rsidRDefault="00F92785" w:rsidP="00F92785">
            <w:pPr>
              <w:suppressAutoHyphens/>
              <w:autoSpaceDN w:val="0"/>
              <w:spacing w:after="0" w:line="240" w:lineRule="auto"/>
              <w:ind w:left="-108" w:right="-108"/>
              <w:textAlignment w:val="baseline"/>
              <w:rPr>
                <w:rFonts w:ascii="Times New Roman" w:hAnsi="Times New Roman"/>
                <w:i/>
                <w:color w:val="000000"/>
              </w:rPr>
            </w:pPr>
          </w:p>
        </w:tc>
      </w:tr>
      <w:tr w:rsidR="00F92785" w:rsidRPr="00F92785" w14:paraId="57215D51" w14:textId="77777777" w:rsidTr="00833C6B">
        <w:trPr>
          <w:trHeight w:val="33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FD8B"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1.</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5B010"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Izsaukuma pieteikšana pa tālruni.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0253D" w14:textId="77777777" w:rsidR="00F92785" w:rsidRPr="00F92785" w:rsidRDefault="00F92785" w:rsidP="00F92785">
            <w:pPr>
              <w:suppressAutoHyphens/>
              <w:autoSpaceDN w:val="0"/>
              <w:spacing w:after="0" w:line="240" w:lineRule="auto"/>
              <w:ind w:left="-108" w:right="-108"/>
              <w:jc w:val="center"/>
              <w:textAlignment w:val="baseline"/>
            </w:pPr>
            <w:r w:rsidRPr="00F92785">
              <w:rPr>
                <w:rFonts w:ascii="Times New Roman" w:hAnsi="Times New Roman"/>
                <w:b/>
                <w:bCs/>
                <w:color w:val="000000"/>
                <w:sz w:val="24"/>
                <w:szCs w:val="24"/>
              </w:rPr>
              <w:t xml:space="preserve">Tālrunis </w:t>
            </w:r>
            <w:r w:rsidRPr="00F92785">
              <w:rPr>
                <w:rFonts w:ascii="Times New Roman" w:hAnsi="Times New Roman"/>
                <w:color w:val="000000"/>
                <w:sz w:val="24"/>
                <w:szCs w:val="24"/>
              </w:rPr>
              <w:t>(norādīt numuru)</w:t>
            </w:r>
            <w:r w:rsidRPr="00F92785">
              <w:rPr>
                <w:rFonts w:ascii="Times New Roman" w:hAnsi="Times New Roman"/>
                <w:b/>
                <w:bCs/>
                <w:color w:val="000000"/>
                <w:sz w:val="24"/>
                <w:szCs w:val="24"/>
              </w:rPr>
              <w:t>:</w:t>
            </w:r>
          </w:p>
        </w:tc>
      </w:tr>
      <w:tr w:rsidR="00F92785" w:rsidRPr="00F92785" w14:paraId="7A02629D" w14:textId="77777777" w:rsidTr="00833C6B">
        <w:trPr>
          <w:trHeight w:val="931"/>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5C332"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2.</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15AE"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Transportlīdzekļa ierašanās izsaukuma vietā Rīgā, Pilsoņu ielā 13 - 24 (divdesmit četru) stundu laikā no izsaukuma pieteikšanas brīža. Transporta patērētos km līdz izsaukuma vietai Pasūtītājs neatmaksā.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276C0"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color w:val="000000"/>
              </w:rPr>
            </w:pPr>
          </w:p>
        </w:tc>
      </w:tr>
      <w:tr w:rsidR="00F92785" w:rsidRPr="00F92785" w14:paraId="6DA28EEA" w14:textId="77777777" w:rsidTr="00833C6B">
        <w:trPr>
          <w:trHeight w:val="278"/>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E0A16"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3.</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5BAF2"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Pakalpojumam jābūt pieejamam septiņas dienas nedēļā no plkst.08:00 līdz 20:00.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19E4C"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6998817A" w14:textId="77777777" w:rsidTr="00833C6B">
        <w:trPr>
          <w:trHeight w:val="58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1A7E3"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4.</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7320"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Transportlīdzeklim jābūt tīram gan no iekšpuses, gan no ārpuses, salons nedrīkst būt piesmēķēts, labā tehniskā stāvoklī.</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76D4A"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47C9A325" w14:textId="77777777" w:rsidTr="00833C6B">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C1E1B"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5.</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BC427" w14:textId="77777777" w:rsidR="00F92785" w:rsidRPr="00F92785" w:rsidRDefault="00F92785" w:rsidP="00F92785">
            <w:pPr>
              <w:suppressAutoHyphens/>
              <w:autoSpaceDN w:val="0"/>
              <w:spacing w:after="0" w:line="240" w:lineRule="auto"/>
              <w:ind w:right="88"/>
              <w:textAlignment w:val="baseline"/>
            </w:pPr>
            <w:r w:rsidRPr="00F92785">
              <w:rPr>
                <w:rFonts w:ascii="Times New Roman" w:eastAsia="Times New Roman" w:hAnsi="Times New Roman"/>
                <w:lang w:eastAsia="lv-LV"/>
              </w:rPr>
              <w:t xml:space="preserve">Transportlīdzeklis ir speciāli aprīkots mazkustīgu personu (pārvietojas ar </w:t>
            </w:r>
            <w:proofErr w:type="spellStart"/>
            <w:r w:rsidRPr="00F92785">
              <w:rPr>
                <w:rFonts w:ascii="Times New Roman" w:eastAsia="Times New Roman" w:hAnsi="Times New Roman"/>
                <w:lang w:eastAsia="lv-LV"/>
              </w:rPr>
              <w:t>riteņkrēslu</w:t>
            </w:r>
            <w:proofErr w:type="spellEnd"/>
            <w:r w:rsidRPr="00F92785">
              <w:rPr>
                <w:rFonts w:ascii="Times New Roman" w:eastAsia="Times New Roman" w:hAnsi="Times New Roman"/>
                <w:lang w:eastAsia="lv-LV"/>
              </w:rPr>
              <w:t xml:space="preserve"> vai citu tehnisko palīglīdzekli, gulošs) pārvadāšanai.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FDE8"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5B93BC03" w14:textId="77777777" w:rsidTr="00833C6B">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9191"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6.</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3A53" w14:textId="77777777" w:rsidR="00F92785" w:rsidRPr="00F92785" w:rsidRDefault="00F92785" w:rsidP="00F92785">
            <w:pPr>
              <w:suppressAutoHyphens/>
              <w:autoSpaceDN w:val="0"/>
              <w:spacing w:after="0" w:line="240" w:lineRule="auto"/>
              <w:ind w:right="88"/>
              <w:textAlignment w:val="baseline"/>
            </w:pPr>
            <w:r w:rsidRPr="00F92785">
              <w:rPr>
                <w:rFonts w:ascii="Times New Roman" w:eastAsia="Times New Roman" w:hAnsi="Times New Roman"/>
                <w:lang w:eastAsia="lv-LV"/>
              </w:rPr>
              <w:t>Darbinieki ir apmācīti darbam ar mazkustīgām personām un komunikācijai ar šīm personām. Pakalpojums ietver atbalsta darbinieka (ārsta palīga vai 2 palīgu) klātbūtni transportēšanas laikā. Pacients tiek nodots Izpildītāja darbiniekiem Pasūtītāja struktūrvienībā (nodaļā). Pakalpojuma sniedzējs nodrošina arī infekciozu, t.sk., COVID19, pacientu pārvadāšanu. Atbildība par pacienta drošību pārvadājuma (no pacienta saņemšanas brīža līdz pacienta nodošanas brīdim pacienta nogādāšanas vietā) laikā nodrošina pakalpojuma sniedzējs. Pakalpojuma sniedzējs nodrošina civiltiesisko apdrošināšanu ne mazāk kā 100 000 EUR apmērā.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430A"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64CDCD8E" w14:textId="77777777" w:rsidTr="00833C6B">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0A6B7"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7.</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9C57" w14:textId="77777777" w:rsidR="00F92785" w:rsidRPr="00F92785" w:rsidRDefault="00F92785" w:rsidP="00F92785">
            <w:pPr>
              <w:suppressAutoHyphens/>
              <w:autoSpaceDN w:val="0"/>
              <w:spacing w:after="0" w:line="240" w:lineRule="auto"/>
              <w:ind w:right="88"/>
              <w:textAlignment w:val="baseline"/>
            </w:pPr>
            <w:r w:rsidRPr="00F92785">
              <w:rPr>
                <w:rFonts w:ascii="Times New Roman" w:eastAsia="Times New Roman" w:hAnsi="Times New Roman"/>
                <w:lang w:eastAsia="lv-LV"/>
              </w:rPr>
              <w:t>Transportlīdzeklim, tā nodrošinājumam darbiniekiem un tā ekipējumam jāatbilst Ministru kabineta 1999.gada 31.augusta noteikumiem Nr.304 “Noteikumi par operatīvajiem transportlīdzekļiem”, LVS 63:2015/A3:2018 “Operatīvie transportlīdzekļi, krāsojums, aprīkojums” (turpmāk – Standarts 63) prasībām un 2009.gada 20.janvāra Ministru kabineta noteikumu Nr.60 “Noteikumi par obligātajām prasībām ārstniecības iestādēm un to struktūrvienībām” prasībām. Pretendents ir reģistrēts kā ārstniecības iestāde.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719F"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r w:rsidRPr="00F92785">
              <w:rPr>
                <w:rFonts w:ascii="Times New Roman" w:hAnsi="Times New Roman"/>
              </w:rPr>
              <w:t>Pievienot atbilstības dokumentu/s</w:t>
            </w:r>
          </w:p>
        </w:tc>
      </w:tr>
      <w:tr w:rsidR="00F92785" w:rsidRPr="00F92785" w14:paraId="4F9274C8" w14:textId="77777777" w:rsidTr="00833C6B">
        <w:trPr>
          <w:trHeight w:val="828"/>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3B6E6"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8.</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C6821" w14:textId="77777777" w:rsidR="00F92785" w:rsidRPr="00F92785" w:rsidRDefault="00F92785" w:rsidP="00F92785">
            <w:pPr>
              <w:suppressAutoHyphens/>
              <w:autoSpaceDN w:val="0"/>
              <w:jc w:val="both"/>
              <w:textAlignment w:val="baseline"/>
            </w:pPr>
            <w:r w:rsidRPr="00F92785">
              <w:rPr>
                <w:rFonts w:ascii="Times New Roman" w:eastAsia="Times New Roman" w:hAnsi="Times New Roman"/>
                <w:lang w:eastAsia="lv-LV"/>
              </w:rPr>
              <w:t>Pakalpojums tiek nodrošināts Latvijas Republikas teritorijā (plānotais klientu skaits mēnesī – 69 klienti, vidējais attālums 51km, vidēji patērētais laiks braucienā – 1,25 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373E8"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02382A35" w14:textId="77777777" w:rsidTr="00833C6B">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6ECE8"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9.</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485C"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Pakalpojums jāveic pa iespējami īsāko un ātrāko ceļu.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3E796"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254934DA" w14:textId="77777777" w:rsidTr="00833C6B">
        <w:trPr>
          <w:trHeight w:val="31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7D605"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10.</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A6273"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 xml:space="preserve">Pakalpojumu uzskaite – saskaņā ar līguma noteikumiem. </w:t>
            </w:r>
          </w:p>
          <w:p w14:paraId="5FBF9E15"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Katru mēnesi Izpildītājs bez papildu samaksas sagatavo un iesniedz Pasūtītāja pilnvarotajai personai elektroniskā veidā pārskatu par Pasūtītāja darbiniekiem sniegto Pakalpojumu iepriekšējā mēnesī par katru Lietošanas karti un katru braucienu. Pārskatā papildus Izpildītājam un Līguma numuram ietverama šāda informācija:</w:t>
            </w:r>
          </w:p>
          <w:p w14:paraId="55207055"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1. Līguma numurs;</w:t>
            </w:r>
          </w:p>
          <w:p w14:paraId="58824B83"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2. Dati par pacientu;</w:t>
            </w:r>
          </w:p>
          <w:p w14:paraId="1997CA3E"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lastRenderedPageBreak/>
              <w:t>3. Brauciena datums;</w:t>
            </w:r>
          </w:p>
          <w:p w14:paraId="6F366458"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4. Brauciena sākuma un beigu laiks;</w:t>
            </w:r>
          </w:p>
          <w:p w14:paraId="14B46A2D"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5. Nobrauktais attālums (km);</w:t>
            </w:r>
          </w:p>
          <w:p w14:paraId="6859EA88"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6.  Brauciena maršruts;</w:t>
            </w:r>
          </w:p>
          <w:p w14:paraId="5C87475C"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7. Cenas detalizēti saskaņā ar Līguma pielikumā noteiktajiem tarifiem un cenām;</w:t>
            </w:r>
          </w:p>
          <w:p w14:paraId="4CC97A19"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8. Ārstu palīgu skaits braucienā;</w:t>
            </w:r>
          </w:p>
          <w:p w14:paraId="685DFD93" w14:textId="77777777" w:rsidR="00F92785" w:rsidRPr="00F92785" w:rsidRDefault="00F92785" w:rsidP="00F92785">
            <w:pPr>
              <w:suppressAutoHyphens/>
              <w:autoSpaceDN w:val="0"/>
              <w:spacing w:after="0" w:line="240" w:lineRule="auto"/>
              <w:ind w:right="88"/>
              <w:jc w:val="both"/>
              <w:textAlignment w:val="baseline"/>
              <w:rPr>
                <w:rFonts w:ascii="Times New Roman" w:hAnsi="Times New Roman"/>
              </w:rPr>
            </w:pPr>
            <w:r w:rsidRPr="00F92785">
              <w:rPr>
                <w:rFonts w:ascii="Times New Roman" w:hAnsi="Times New Roman"/>
              </w:rPr>
              <w:t>9. Informācija vai pacientam ir COVID 19;</w:t>
            </w:r>
          </w:p>
          <w:p w14:paraId="78D5F133"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10. Brauciena kopējā cena (EUR);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33AF2"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36A4275B" w14:textId="77777777" w:rsidTr="00833C6B">
        <w:trPr>
          <w:trHeight w:val="272"/>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D47FF"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11.</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FA8F9"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Brauciena dokumenta apstiprināšana notiek saskaņā ar Līguma noteikumiem.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24029"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r w:rsidR="00F92785" w:rsidRPr="00F92785" w14:paraId="1322AF0F" w14:textId="77777777" w:rsidTr="00833C6B">
        <w:trPr>
          <w:trHeight w:val="89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6AC51" w14:textId="77777777" w:rsidR="00F92785" w:rsidRPr="00F92785" w:rsidRDefault="00F92785" w:rsidP="00F92785">
            <w:pPr>
              <w:suppressAutoHyphens/>
              <w:autoSpaceDN w:val="0"/>
              <w:spacing w:after="0" w:line="240" w:lineRule="auto"/>
              <w:jc w:val="center"/>
              <w:textAlignment w:val="baseline"/>
              <w:rPr>
                <w:rFonts w:ascii="Times New Roman" w:hAnsi="Times New Roman"/>
              </w:rPr>
            </w:pPr>
            <w:r w:rsidRPr="00F92785">
              <w:rPr>
                <w:rFonts w:ascii="Times New Roman" w:hAnsi="Times New Roman"/>
              </w:rPr>
              <w:t>12.</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D8C99" w14:textId="77777777" w:rsidR="00F92785" w:rsidRPr="00F92785" w:rsidRDefault="00F92785" w:rsidP="00F92785">
            <w:pPr>
              <w:suppressAutoHyphens/>
              <w:autoSpaceDN w:val="0"/>
              <w:spacing w:after="0" w:line="240" w:lineRule="auto"/>
              <w:ind w:right="88"/>
              <w:textAlignment w:val="baseline"/>
              <w:rPr>
                <w:rFonts w:ascii="Times New Roman" w:hAnsi="Times New Roman"/>
              </w:rPr>
            </w:pPr>
            <w:r w:rsidRPr="00F92785">
              <w:rPr>
                <w:rFonts w:ascii="Times New Roman" w:hAnsi="Times New Roman"/>
              </w:rPr>
              <w:t>Apmaksas kārtība – ar pārskaitījumu pēc Izpildītāja izrakstīta rēķina 30 (trīsdesmit) dienu laikā no rēķina saņemšanas dienas, atbilstoši veiktajam Pakalpojumam iepriekšējā mēnesī.</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79602" w14:textId="77777777" w:rsidR="00F92785" w:rsidRPr="00F92785" w:rsidRDefault="00F92785" w:rsidP="00F92785">
            <w:pPr>
              <w:suppressAutoHyphens/>
              <w:autoSpaceDN w:val="0"/>
              <w:spacing w:after="0" w:line="240" w:lineRule="auto"/>
              <w:ind w:left="-108" w:right="-108"/>
              <w:jc w:val="center"/>
              <w:textAlignment w:val="baseline"/>
              <w:rPr>
                <w:rFonts w:ascii="Times New Roman" w:hAnsi="Times New Roman"/>
              </w:rPr>
            </w:pPr>
          </w:p>
        </w:tc>
      </w:tr>
    </w:tbl>
    <w:p w14:paraId="34A28E3E" w14:textId="77777777" w:rsidR="00F92785" w:rsidRPr="00F92785" w:rsidRDefault="00F92785" w:rsidP="00F92785">
      <w:pPr>
        <w:suppressAutoHyphens/>
        <w:autoSpaceDN w:val="0"/>
        <w:spacing w:after="0" w:line="240" w:lineRule="auto"/>
        <w:ind w:right="-1"/>
        <w:textAlignment w:val="baseline"/>
        <w:rPr>
          <w:rFonts w:ascii="Times New Roman" w:hAnsi="Times New Roman"/>
          <w:sz w:val="24"/>
          <w:szCs w:val="24"/>
        </w:rPr>
      </w:pPr>
    </w:p>
    <w:p w14:paraId="5B37B86A" w14:textId="77777777" w:rsidR="00F92785" w:rsidRPr="00F92785" w:rsidRDefault="00F92785" w:rsidP="00F92785">
      <w:pPr>
        <w:suppressAutoHyphens/>
        <w:autoSpaceDN w:val="0"/>
        <w:spacing w:after="0" w:line="240" w:lineRule="auto"/>
        <w:ind w:right="-1"/>
        <w:textAlignment w:val="baseline"/>
        <w:rPr>
          <w:rFonts w:ascii="Times New Roman" w:hAnsi="Times New Roman"/>
          <w:sz w:val="24"/>
          <w:szCs w:val="24"/>
        </w:rPr>
      </w:pPr>
    </w:p>
    <w:p w14:paraId="03AA96D3" w14:textId="77777777" w:rsidR="00F92785" w:rsidRPr="00F92785" w:rsidRDefault="00F92785" w:rsidP="00F92785">
      <w:pPr>
        <w:suppressAutoHyphens/>
        <w:autoSpaceDN w:val="0"/>
        <w:spacing w:after="0" w:line="240" w:lineRule="auto"/>
        <w:ind w:right="-6" w:hanging="567"/>
        <w:jc w:val="both"/>
        <w:textAlignment w:val="baseline"/>
        <w:rPr>
          <w:rFonts w:ascii="Times New Roman" w:eastAsia="Times New Roman" w:hAnsi="Times New Roman"/>
          <w:sz w:val="24"/>
          <w:szCs w:val="24"/>
        </w:rPr>
      </w:pPr>
      <w:r w:rsidRPr="00F92785">
        <w:rPr>
          <w:rFonts w:ascii="Times New Roman" w:eastAsia="Times New Roman" w:hAnsi="Times New Roman"/>
          <w:sz w:val="24"/>
          <w:szCs w:val="24"/>
        </w:rPr>
        <w:t>Nodrošinu visas iepirkumā izvirzītās prasības:</w:t>
      </w:r>
    </w:p>
    <w:p w14:paraId="4268C7BC" w14:textId="77777777" w:rsidR="00F92785" w:rsidRPr="00F92785" w:rsidRDefault="00F92785" w:rsidP="00F92785">
      <w:pPr>
        <w:pBdr>
          <w:bottom w:val="single" w:sz="12" w:space="1" w:color="000000"/>
        </w:pBdr>
        <w:suppressAutoHyphens/>
        <w:autoSpaceDN w:val="0"/>
        <w:spacing w:after="0" w:line="240" w:lineRule="auto"/>
        <w:ind w:right="-6" w:hanging="567"/>
        <w:jc w:val="both"/>
        <w:textAlignment w:val="baseline"/>
        <w:rPr>
          <w:rFonts w:ascii="Times New Roman" w:eastAsia="Times New Roman" w:hAnsi="Times New Roman"/>
          <w:sz w:val="24"/>
          <w:szCs w:val="24"/>
        </w:rPr>
      </w:pPr>
    </w:p>
    <w:p w14:paraId="48C36225" w14:textId="77777777" w:rsidR="00F92785" w:rsidRPr="00F92785" w:rsidRDefault="00F92785" w:rsidP="00F92785">
      <w:pPr>
        <w:pBdr>
          <w:bottom w:val="single" w:sz="12" w:space="1" w:color="000000"/>
        </w:pBdr>
        <w:suppressAutoHyphens/>
        <w:autoSpaceDN w:val="0"/>
        <w:spacing w:after="0" w:line="240" w:lineRule="auto"/>
        <w:ind w:right="-6" w:hanging="567"/>
        <w:jc w:val="both"/>
        <w:textAlignment w:val="baseline"/>
        <w:rPr>
          <w:rFonts w:ascii="Times New Roman" w:eastAsia="Times New Roman" w:hAnsi="Times New Roman"/>
          <w:sz w:val="24"/>
          <w:szCs w:val="24"/>
        </w:rPr>
      </w:pPr>
      <w:bookmarkStart w:id="26" w:name="_Hlk73618856"/>
    </w:p>
    <w:p w14:paraId="0A990009" w14:textId="77777777" w:rsidR="00F92785" w:rsidRPr="00F92785" w:rsidRDefault="00F92785" w:rsidP="00F92785">
      <w:pPr>
        <w:suppressAutoHyphens/>
        <w:autoSpaceDN w:val="0"/>
        <w:spacing w:after="0" w:line="240" w:lineRule="auto"/>
        <w:ind w:right="-6" w:hanging="567"/>
        <w:jc w:val="center"/>
        <w:textAlignment w:val="baseline"/>
        <w:rPr>
          <w:rFonts w:ascii="Times New Roman" w:eastAsia="Times New Roman" w:hAnsi="Times New Roman"/>
          <w:sz w:val="20"/>
          <w:szCs w:val="20"/>
        </w:rPr>
      </w:pPr>
      <w:r w:rsidRPr="00F92785">
        <w:rPr>
          <w:rFonts w:ascii="Times New Roman" w:eastAsia="Times New Roman" w:hAnsi="Times New Roman"/>
          <w:sz w:val="20"/>
          <w:szCs w:val="20"/>
        </w:rPr>
        <w:t>(ieņemamais amats, vārds, uzvārds, paraksts)</w:t>
      </w:r>
    </w:p>
    <w:bookmarkEnd w:id="26"/>
    <w:p w14:paraId="2AA2FD89" w14:textId="77777777" w:rsidR="00F92785" w:rsidRPr="00F92785" w:rsidRDefault="00F92785" w:rsidP="00F92785">
      <w:pPr>
        <w:suppressAutoHyphens/>
        <w:autoSpaceDN w:val="0"/>
        <w:spacing w:after="0" w:line="240" w:lineRule="auto"/>
        <w:ind w:right="-6"/>
        <w:textAlignment w:val="baseline"/>
        <w:rPr>
          <w:rFonts w:ascii="Times New Roman" w:hAnsi="Times New Roman"/>
          <w:sz w:val="24"/>
          <w:szCs w:val="24"/>
        </w:rPr>
      </w:pPr>
    </w:p>
    <w:p w14:paraId="49E54750" w14:textId="77777777" w:rsidR="00F92785" w:rsidRPr="00F92785" w:rsidRDefault="00F92785" w:rsidP="00F92785">
      <w:pPr>
        <w:suppressAutoHyphens/>
        <w:autoSpaceDN w:val="0"/>
        <w:spacing w:after="0" w:line="240" w:lineRule="auto"/>
        <w:ind w:right="-6"/>
        <w:textAlignment w:val="baseline"/>
        <w:rPr>
          <w:rFonts w:ascii="Times New Roman" w:hAnsi="Times New Roman"/>
          <w:sz w:val="24"/>
          <w:szCs w:val="24"/>
        </w:rPr>
      </w:pPr>
    </w:p>
    <w:p w14:paraId="7BED9A08" w14:textId="77777777" w:rsidR="00F92785" w:rsidRPr="00F92785" w:rsidRDefault="00F92785" w:rsidP="00F92785">
      <w:pPr>
        <w:suppressAutoHyphens/>
        <w:autoSpaceDN w:val="0"/>
        <w:spacing w:after="0" w:line="240" w:lineRule="auto"/>
        <w:ind w:right="-6"/>
        <w:textAlignment w:val="baseline"/>
        <w:rPr>
          <w:rFonts w:ascii="Times New Roman" w:hAnsi="Times New Roman"/>
          <w:sz w:val="24"/>
          <w:szCs w:val="24"/>
        </w:rPr>
      </w:pPr>
    </w:p>
    <w:p w14:paraId="653B1A2B" w14:textId="77777777" w:rsidR="00F92785" w:rsidRPr="00F92785" w:rsidRDefault="00F92785" w:rsidP="00F92785">
      <w:pPr>
        <w:suppressAutoHyphens/>
        <w:autoSpaceDN w:val="0"/>
        <w:spacing w:after="0" w:line="240" w:lineRule="auto"/>
        <w:ind w:right="-6"/>
        <w:textAlignment w:val="baseline"/>
        <w:rPr>
          <w:rFonts w:ascii="Times New Roman" w:hAnsi="Times New Roman"/>
          <w:sz w:val="24"/>
          <w:szCs w:val="24"/>
        </w:rPr>
      </w:pPr>
      <w:r w:rsidRPr="00F92785">
        <w:rPr>
          <w:rFonts w:ascii="Times New Roman" w:hAnsi="Times New Roman"/>
          <w:sz w:val="24"/>
          <w:szCs w:val="24"/>
        </w:rPr>
        <w:t>2021. gada _____. __________________</w:t>
      </w:r>
    </w:p>
    <w:p w14:paraId="2767C7CD" w14:textId="77777777" w:rsidR="00F92785" w:rsidRPr="00F92785" w:rsidRDefault="00F92785" w:rsidP="00F92785">
      <w:pPr>
        <w:suppressAutoHyphens/>
        <w:autoSpaceDN w:val="0"/>
        <w:spacing w:after="0" w:line="240" w:lineRule="auto"/>
        <w:ind w:right="-6"/>
        <w:textAlignment w:val="baseline"/>
        <w:rPr>
          <w:rFonts w:ascii="Times New Roman" w:hAnsi="Times New Roman"/>
          <w:b/>
          <w:bCs/>
          <w:sz w:val="24"/>
          <w:szCs w:val="24"/>
        </w:rPr>
      </w:pPr>
    </w:p>
    <w:p w14:paraId="5368D7B1" w14:textId="77777777" w:rsidR="00F92785" w:rsidRPr="00F92785" w:rsidRDefault="00F92785" w:rsidP="00F92785">
      <w:pPr>
        <w:suppressAutoHyphens/>
        <w:autoSpaceDN w:val="0"/>
        <w:spacing w:after="0" w:line="240" w:lineRule="auto"/>
        <w:ind w:right="-6"/>
        <w:textAlignment w:val="baseline"/>
        <w:rPr>
          <w:rFonts w:ascii="Times New Roman" w:hAnsi="Times New Roman"/>
          <w:b/>
          <w:bCs/>
          <w:sz w:val="24"/>
          <w:szCs w:val="24"/>
        </w:rPr>
      </w:pPr>
    </w:p>
    <w:p w14:paraId="7827816E" w14:textId="77777777" w:rsidR="00F92785" w:rsidRPr="00F92785" w:rsidRDefault="00F92785" w:rsidP="00F92785">
      <w:pPr>
        <w:suppressAutoHyphens/>
        <w:autoSpaceDN w:val="0"/>
        <w:spacing w:after="0" w:line="240" w:lineRule="auto"/>
        <w:ind w:right="-6"/>
        <w:textAlignment w:val="baseline"/>
        <w:rPr>
          <w:rFonts w:ascii="Times New Roman" w:hAnsi="Times New Roman"/>
          <w:b/>
          <w:bCs/>
          <w:sz w:val="24"/>
          <w:szCs w:val="24"/>
        </w:rPr>
      </w:pPr>
    </w:p>
    <w:p w14:paraId="1E9D5AE4" w14:textId="7F551F2D"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7F99ECB7" w14:textId="4F1B33EC"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61A3BFEC" w14:textId="62069CBF"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2B82753" w14:textId="5DC9701F"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13DF2E5B" w14:textId="74020B68"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0D7C9762" w14:textId="7FC85527"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4377AF1B" w14:textId="6185750D"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57E8502F" w14:textId="0658FA76"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1E8D3D1D" w14:textId="2B6E3683"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E2E032D" w14:textId="063CA90C"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602DE0B6" w14:textId="5B129E87"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745876E8" w14:textId="00D6A8A2"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460FF630" w14:textId="6D647723"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423B6E01" w14:textId="7CF7F29A"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4F2300C5" w14:textId="0CE1651A"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DF060A0" w14:textId="49B7AD38"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267D280B" w14:textId="2A75FAA6"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0B1D852E" w14:textId="068AE525"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19856F18" w14:textId="2F03BD78"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D885E97" w14:textId="33A190F6"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5842F97E" w14:textId="1C6A4598"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3FCA47F" w14:textId="7E3F7287"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63198F70" w14:textId="66A0B931"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EED7028" w14:textId="35F482D4"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004BBFC2" w14:textId="7508268D"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54BBEE74" w14:textId="77777777" w:rsidR="00F92785" w:rsidRP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C831889" w14:textId="77777777" w:rsidR="00F92785" w:rsidRPr="00F92785" w:rsidRDefault="00F92785" w:rsidP="00F92785">
      <w:pPr>
        <w:suppressAutoHyphens/>
        <w:autoSpaceDN w:val="0"/>
        <w:spacing w:after="0" w:line="240" w:lineRule="auto"/>
        <w:jc w:val="right"/>
        <w:textAlignment w:val="baseline"/>
        <w:rPr>
          <w:rFonts w:ascii="Times New Roman" w:eastAsia="Times New Roman" w:hAnsi="Times New Roman"/>
          <w:sz w:val="24"/>
          <w:szCs w:val="24"/>
          <w:lang w:eastAsia="lv-LV"/>
        </w:rPr>
      </w:pPr>
      <w:r w:rsidRPr="00F92785">
        <w:rPr>
          <w:rFonts w:ascii="Times New Roman" w:eastAsia="Times New Roman" w:hAnsi="Times New Roman"/>
          <w:sz w:val="24"/>
          <w:szCs w:val="24"/>
          <w:lang w:eastAsia="lv-LV"/>
        </w:rPr>
        <w:lastRenderedPageBreak/>
        <w:t>3.pielikums</w:t>
      </w:r>
    </w:p>
    <w:p w14:paraId="0C510502" w14:textId="7548BEE9" w:rsidR="00F92785" w:rsidRPr="00F92785" w:rsidRDefault="00F92785" w:rsidP="00F92785">
      <w:pPr>
        <w:suppressAutoHyphens/>
        <w:autoSpaceDN w:val="0"/>
        <w:spacing w:after="0" w:line="240" w:lineRule="auto"/>
        <w:jc w:val="right"/>
        <w:textAlignment w:val="baseline"/>
        <w:rPr>
          <w:rFonts w:ascii="Times New Roman" w:eastAsia="Times New Roman" w:hAnsi="Times New Roman"/>
          <w:sz w:val="24"/>
          <w:szCs w:val="24"/>
          <w:lang w:eastAsia="lv-LV"/>
        </w:rPr>
      </w:pPr>
      <w:r w:rsidRPr="00F92785">
        <w:rPr>
          <w:rFonts w:ascii="Times New Roman" w:eastAsia="Times New Roman" w:hAnsi="Times New Roman"/>
          <w:sz w:val="24"/>
          <w:szCs w:val="24"/>
          <w:lang w:eastAsia="lv-LV"/>
        </w:rPr>
        <w:t>iepirkuma Nr. PSKUS 2021/</w:t>
      </w:r>
      <w:r>
        <w:rPr>
          <w:rFonts w:ascii="Times New Roman" w:eastAsia="Times New Roman" w:hAnsi="Times New Roman"/>
          <w:sz w:val="24"/>
          <w:szCs w:val="24"/>
          <w:lang w:eastAsia="lv-LV"/>
        </w:rPr>
        <w:t>194</w:t>
      </w:r>
    </w:p>
    <w:p w14:paraId="1B39CAE9" w14:textId="77777777" w:rsidR="00F92785" w:rsidRPr="00F92785" w:rsidRDefault="00F92785" w:rsidP="00F92785">
      <w:pPr>
        <w:suppressAutoHyphens/>
        <w:autoSpaceDN w:val="0"/>
        <w:spacing w:after="0" w:line="240" w:lineRule="auto"/>
        <w:jc w:val="right"/>
        <w:textAlignment w:val="baseline"/>
        <w:rPr>
          <w:rFonts w:ascii="Times New Roman" w:hAnsi="Times New Roman"/>
          <w:sz w:val="24"/>
          <w:szCs w:val="24"/>
        </w:rPr>
      </w:pPr>
      <w:r w:rsidRPr="00F92785">
        <w:rPr>
          <w:rFonts w:ascii="Times New Roman" w:eastAsia="Times New Roman" w:hAnsi="Times New Roman"/>
          <w:sz w:val="24"/>
          <w:szCs w:val="24"/>
          <w:lang w:eastAsia="lv-LV"/>
        </w:rPr>
        <w:t>nolikumam</w:t>
      </w:r>
    </w:p>
    <w:p w14:paraId="132A146E" w14:textId="77777777" w:rsidR="00F92785" w:rsidRPr="00F92785" w:rsidRDefault="00F92785" w:rsidP="00F92785">
      <w:pPr>
        <w:suppressAutoHyphens/>
        <w:autoSpaceDN w:val="0"/>
        <w:spacing w:after="0" w:line="240" w:lineRule="auto"/>
        <w:jc w:val="center"/>
        <w:textAlignment w:val="baseline"/>
        <w:rPr>
          <w:rFonts w:ascii="Times New Roman" w:hAnsi="Times New Roman"/>
          <w:sz w:val="24"/>
          <w:szCs w:val="24"/>
        </w:rPr>
      </w:pPr>
    </w:p>
    <w:p w14:paraId="505E73E3" w14:textId="77777777" w:rsidR="00F92785" w:rsidRPr="00F92785" w:rsidRDefault="00F92785" w:rsidP="00F92785">
      <w:pPr>
        <w:suppressAutoHyphens/>
        <w:autoSpaceDN w:val="0"/>
        <w:spacing w:after="0" w:line="240" w:lineRule="auto"/>
        <w:jc w:val="center"/>
        <w:textAlignment w:val="baseline"/>
      </w:pPr>
      <w:r w:rsidRPr="00F92785">
        <w:rPr>
          <w:rFonts w:ascii="Times New Roman" w:hAnsi="Times New Roman"/>
          <w:b/>
          <w:bCs/>
          <w:kern w:val="3"/>
          <w:sz w:val="24"/>
          <w:szCs w:val="24"/>
          <w:lang w:eastAsia="lv-LV"/>
        </w:rPr>
        <w:t>Finanšu piedāvājums</w:t>
      </w:r>
    </w:p>
    <w:p w14:paraId="5290A095" w14:textId="77777777" w:rsidR="00F92785" w:rsidRPr="00F92785" w:rsidRDefault="00F92785" w:rsidP="00F92785">
      <w:pPr>
        <w:suppressAutoHyphens/>
        <w:autoSpaceDN w:val="0"/>
        <w:spacing w:after="0" w:line="240" w:lineRule="auto"/>
        <w:jc w:val="center"/>
        <w:textAlignment w:val="baseline"/>
        <w:rPr>
          <w:rFonts w:ascii="Times New Roman" w:eastAsia="Times New Roman" w:hAnsi="Times New Roman"/>
          <w:b/>
          <w:bCs/>
          <w:sz w:val="24"/>
          <w:szCs w:val="24"/>
        </w:rPr>
      </w:pPr>
      <w:r w:rsidRPr="00F92785">
        <w:rPr>
          <w:rFonts w:ascii="Times New Roman" w:eastAsia="Times New Roman" w:hAnsi="Times New Roman"/>
          <w:b/>
          <w:bCs/>
          <w:sz w:val="24"/>
          <w:szCs w:val="24"/>
        </w:rPr>
        <w:t>“Pacientu pārvešanas pakalpojuma sniegšana”</w:t>
      </w:r>
    </w:p>
    <w:p w14:paraId="116D5B29"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 w:val="24"/>
          <w:szCs w:val="24"/>
        </w:rPr>
      </w:pPr>
    </w:p>
    <w:p w14:paraId="2B4EDE01" w14:textId="77777777" w:rsidR="00F92785" w:rsidRPr="00F92785" w:rsidRDefault="00F92785" w:rsidP="00F92785">
      <w:pPr>
        <w:widowControl w:val="0"/>
        <w:suppressAutoHyphens/>
        <w:autoSpaceDE w:val="0"/>
        <w:autoSpaceDN w:val="0"/>
        <w:spacing w:after="0" w:line="240" w:lineRule="auto"/>
        <w:jc w:val="both"/>
        <w:textAlignment w:val="baseline"/>
      </w:pPr>
      <w:r w:rsidRPr="00F92785">
        <w:rPr>
          <w:rFonts w:ascii="Times New Roman" w:hAnsi="Times New Roman"/>
          <w:color w:val="000000"/>
          <w:sz w:val="24"/>
          <w:szCs w:val="24"/>
        </w:rPr>
        <w:t>______________________________ (</w:t>
      </w:r>
      <w:r w:rsidRPr="00F92785">
        <w:rPr>
          <w:rFonts w:ascii="Times New Roman" w:hAnsi="Times New Roman"/>
          <w:i/>
          <w:color w:val="000000"/>
          <w:sz w:val="24"/>
          <w:szCs w:val="24"/>
        </w:rPr>
        <w:t>pretendenta nosaukums</w:t>
      </w:r>
      <w:r w:rsidRPr="00F92785">
        <w:rPr>
          <w:rFonts w:ascii="Times New Roman" w:hAnsi="Times New Roman"/>
          <w:color w:val="000000"/>
          <w:sz w:val="24"/>
          <w:szCs w:val="24"/>
        </w:rPr>
        <w:t>) piedāvā nodrošināt pacientu pārvešanas pakalpojumus atbilstoši iepirkuma un tā 2. pielikuma “Tehniskā specifikācija” noteiktajām prasībām un par šādu cenu:</w:t>
      </w:r>
    </w:p>
    <w:p w14:paraId="0BA7A95A" w14:textId="77777777" w:rsidR="00F92785" w:rsidRPr="00F92785" w:rsidRDefault="00F92785" w:rsidP="00F92785">
      <w:pPr>
        <w:widowControl w:val="0"/>
        <w:suppressAutoHyphens/>
        <w:autoSpaceDE w:val="0"/>
        <w:autoSpaceDN w:val="0"/>
        <w:spacing w:after="0" w:line="240" w:lineRule="auto"/>
        <w:textAlignment w:val="baseline"/>
        <w:rPr>
          <w:rFonts w:ascii="Times New Roman" w:hAnsi="Times New Roman"/>
          <w:color w:val="000000"/>
          <w:sz w:val="24"/>
          <w:szCs w:val="24"/>
        </w:rPr>
      </w:pPr>
    </w:p>
    <w:tbl>
      <w:tblPr>
        <w:tblW w:w="9493" w:type="dxa"/>
        <w:jc w:val="center"/>
        <w:tblLayout w:type="fixed"/>
        <w:tblCellMar>
          <w:left w:w="10" w:type="dxa"/>
          <w:right w:w="10" w:type="dxa"/>
        </w:tblCellMar>
        <w:tblLook w:val="0000" w:firstRow="0" w:lastRow="0" w:firstColumn="0" w:lastColumn="0" w:noHBand="0" w:noVBand="0"/>
      </w:tblPr>
      <w:tblGrid>
        <w:gridCol w:w="988"/>
        <w:gridCol w:w="3118"/>
        <w:gridCol w:w="1287"/>
        <w:gridCol w:w="1323"/>
        <w:gridCol w:w="1560"/>
        <w:gridCol w:w="1217"/>
      </w:tblGrid>
      <w:tr w:rsidR="00F92785" w:rsidRPr="00F92785" w14:paraId="4D02929C" w14:textId="77777777" w:rsidTr="00833C6B">
        <w:trPr>
          <w:trHeight w:val="176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8A522" w14:textId="77777777" w:rsidR="00F92785" w:rsidRPr="00F92785" w:rsidRDefault="00F92785" w:rsidP="00F92785">
            <w:pPr>
              <w:suppressAutoHyphens/>
              <w:autoSpaceDN w:val="0"/>
              <w:spacing w:after="0" w:line="240" w:lineRule="auto"/>
              <w:jc w:val="center"/>
              <w:textAlignment w:val="baseline"/>
            </w:pPr>
            <w:r w:rsidRPr="00F92785">
              <w:rPr>
                <w:rFonts w:ascii="Times New Roman" w:hAnsi="Times New Roman"/>
                <w:bCs/>
                <w:color w:val="000000"/>
                <w:szCs w:val="24"/>
                <w:lang w:eastAsia="lv-LV"/>
              </w:rPr>
              <w:t>Nr. p. k.</w:t>
            </w:r>
          </w:p>
        </w:tc>
        <w:tc>
          <w:tcPr>
            <w:tcW w:w="31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3CF1C" w14:textId="77777777" w:rsidR="00F92785" w:rsidRPr="00F92785" w:rsidRDefault="00F92785" w:rsidP="00F92785">
            <w:pPr>
              <w:suppressAutoHyphens/>
              <w:autoSpaceDN w:val="0"/>
              <w:spacing w:after="0" w:line="240" w:lineRule="auto"/>
              <w:jc w:val="center"/>
              <w:textAlignment w:val="baseline"/>
            </w:pPr>
            <w:r w:rsidRPr="00F92785">
              <w:rPr>
                <w:rFonts w:ascii="Times New Roman" w:hAnsi="Times New Roman"/>
                <w:bCs/>
                <w:color w:val="000000"/>
                <w:szCs w:val="24"/>
                <w:lang w:eastAsia="lv-LV"/>
              </w:rPr>
              <w:t>Pakalpojums</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D4323" w14:textId="77777777" w:rsidR="00F92785" w:rsidRPr="00F92785" w:rsidRDefault="00F92785" w:rsidP="00F92785">
            <w:pPr>
              <w:suppressAutoHyphens/>
              <w:autoSpaceDN w:val="0"/>
              <w:spacing w:after="0" w:line="240" w:lineRule="auto"/>
              <w:jc w:val="center"/>
              <w:textAlignment w:val="baseline"/>
            </w:pPr>
            <w:r w:rsidRPr="00F92785">
              <w:rPr>
                <w:rFonts w:ascii="Times New Roman" w:hAnsi="Times New Roman"/>
                <w:bCs/>
                <w:color w:val="000000"/>
                <w:szCs w:val="24"/>
                <w:lang w:eastAsia="lv-LV"/>
              </w:rPr>
              <w:t>Piedāvātā vienas vienības cena EUR (bez PVN)*****</w:t>
            </w: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540A5"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Mērvienība</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DFD38"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Plānotais apjoms 6 mēnešos****</w:t>
            </w:r>
          </w:p>
        </w:tc>
        <w:tc>
          <w:tcPr>
            <w:tcW w:w="12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820E5"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Kopā, EUR bez PVN (3.x5.)</w:t>
            </w:r>
          </w:p>
        </w:tc>
      </w:tr>
      <w:tr w:rsidR="00F92785" w:rsidRPr="00F92785" w14:paraId="56757E05" w14:textId="77777777" w:rsidTr="00833C6B">
        <w:trPr>
          <w:trHeight w:val="240"/>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F44F5" w14:textId="77777777" w:rsidR="00F92785" w:rsidRPr="00F92785" w:rsidRDefault="00F92785" w:rsidP="00F92785">
            <w:pPr>
              <w:suppressAutoHyphens/>
              <w:autoSpaceDN w:val="0"/>
              <w:spacing w:after="0" w:line="240" w:lineRule="auto"/>
              <w:jc w:val="center"/>
              <w:textAlignment w:val="baseline"/>
              <w:rPr>
                <w:rFonts w:ascii="Times New Roman" w:hAnsi="Times New Roman"/>
                <w:i/>
                <w:iCs/>
                <w:color w:val="000000"/>
                <w:sz w:val="20"/>
                <w:szCs w:val="24"/>
                <w:lang w:eastAsia="lv-LV"/>
              </w:rPr>
            </w:pPr>
            <w:r w:rsidRPr="00F92785">
              <w:rPr>
                <w:rFonts w:ascii="Times New Roman" w:hAnsi="Times New Roman"/>
                <w:i/>
                <w:iCs/>
                <w:color w:val="000000"/>
                <w:sz w:val="20"/>
                <w:szCs w:val="24"/>
                <w:lang w:eastAsia="lv-LV"/>
              </w:rPr>
              <w:t>1.</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C571F4" w14:textId="77777777" w:rsidR="00F92785" w:rsidRPr="00F92785" w:rsidRDefault="00F92785" w:rsidP="00F92785">
            <w:pPr>
              <w:suppressAutoHyphens/>
              <w:autoSpaceDN w:val="0"/>
              <w:spacing w:after="0" w:line="240" w:lineRule="auto"/>
              <w:jc w:val="center"/>
              <w:textAlignment w:val="baseline"/>
              <w:rPr>
                <w:rFonts w:ascii="Times New Roman" w:hAnsi="Times New Roman"/>
                <w:i/>
                <w:iCs/>
                <w:color w:val="000000"/>
                <w:sz w:val="20"/>
                <w:szCs w:val="24"/>
                <w:lang w:eastAsia="lv-LV"/>
              </w:rPr>
            </w:pPr>
            <w:r w:rsidRPr="00F92785">
              <w:rPr>
                <w:rFonts w:ascii="Times New Roman" w:hAnsi="Times New Roman"/>
                <w:i/>
                <w:iCs/>
                <w:color w:val="000000"/>
                <w:sz w:val="20"/>
                <w:szCs w:val="24"/>
                <w:lang w:eastAsia="lv-LV"/>
              </w:rPr>
              <w:t>2.</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B1565D" w14:textId="77777777" w:rsidR="00F92785" w:rsidRPr="00F92785" w:rsidRDefault="00F92785" w:rsidP="00F92785">
            <w:pPr>
              <w:suppressAutoHyphens/>
              <w:autoSpaceDN w:val="0"/>
              <w:spacing w:after="0" w:line="240" w:lineRule="auto"/>
              <w:jc w:val="center"/>
              <w:textAlignment w:val="baseline"/>
              <w:rPr>
                <w:rFonts w:ascii="Times New Roman" w:hAnsi="Times New Roman"/>
                <w:i/>
                <w:iCs/>
                <w:color w:val="000000"/>
                <w:sz w:val="20"/>
                <w:szCs w:val="24"/>
                <w:lang w:eastAsia="lv-LV"/>
              </w:rPr>
            </w:pPr>
            <w:r w:rsidRPr="00F92785">
              <w:rPr>
                <w:rFonts w:ascii="Times New Roman" w:hAnsi="Times New Roman"/>
                <w:i/>
                <w:iCs/>
                <w:color w:val="000000"/>
                <w:sz w:val="20"/>
                <w:szCs w:val="24"/>
                <w:lang w:eastAsia="lv-LV"/>
              </w:rPr>
              <w:t>3.</w:t>
            </w: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4AF485"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 w:val="20"/>
                <w:szCs w:val="24"/>
                <w:lang w:eastAsia="lv-LV"/>
              </w:rPr>
            </w:pPr>
            <w:r w:rsidRPr="00F92785">
              <w:rPr>
                <w:rFonts w:ascii="Times New Roman" w:hAnsi="Times New Roman"/>
                <w:color w:val="000000"/>
                <w:sz w:val="20"/>
                <w:szCs w:val="24"/>
                <w:lang w:eastAsia="lv-LV"/>
              </w:rPr>
              <w:t>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9357C7" w14:textId="77777777" w:rsidR="00F92785" w:rsidRPr="00F92785" w:rsidRDefault="00F92785" w:rsidP="00F92785">
            <w:pPr>
              <w:suppressAutoHyphens/>
              <w:autoSpaceDN w:val="0"/>
              <w:spacing w:after="0" w:line="240" w:lineRule="auto"/>
              <w:jc w:val="center"/>
              <w:textAlignment w:val="baseline"/>
              <w:rPr>
                <w:rFonts w:ascii="Times New Roman" w:hAnsi="Times New Roman"/>
                <w:i/>
                <w:iCs/>
                <w:color w:val="000000"/>
                <w:sz w:val="20"/>
                <w:szCs w:val="24"/>
                <w:lang w:eastAsia="lv-LV"/>
              </w:rPr>
            </w:pPr>
            <w:r w:rsidRPr="00F92785">
              <w:rPr>
                <w:rFonts w:ascii="Times New Roman" w:hAnsi="Times New Roman"/>
                <w:i/>
                <w:iCs/>
                <w:color w:val="000000"/>
                <w:sz w:val="20"/>
                <w:szCs w:val="24"/>
                <w:lang w:eastAsia="lv-LV"/>
              </w:rPr>
              <w:t>5.</w:t>
            </w:r>
          </w:p>
        </w:tc>
        <w:tc>
          <w:tcPr>
            <w:tcW w:w="12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9B2F61" w14:textId="77777777" w:rsidR="00F92785" w:rsidRPr="00F92785" w:rsidRDefault="00F92785" w:rsidP="00F92785">
            <w:pPr>
              <w:suppressAutoHyphens/>
              <w:autoSpaceDN w:val="0"/>
              <w:spacing w:after="0" w:line="240" w:lineRule="auto"/>
              <w:jc w:val="center"/>
              <w:textAlignment w:val="baseline"/>
              <w:rPr>
                <w:rFonts w:ascii="Times New Roman" w:hAnsi="Times New Roman"/>
                <w:i/>
                <w:iCs/>
                <w:color w:val="000000"/>
                <w:sz w:val="20"/>
                <w:szCs w:val="24"/>
                <w:lang w:eastAsia="lv-LV"/>
              </w:rPr>
            </w:pPr>
            <w:r w:rsidRPr="00F92785">
              <w:rPr>
                <w:rFonts w:ascii="Times New Roman" w:hAnsi="Times New Roman"/>
                <w:i/>
                <w:iCs/>
                <w:color w:val="000000"/>
                <w:sz w:val="20"/>
                <w:szCs w:val="24"/>
                <w:lang w:eastAsia="lv-LV"/>
              </w:rPr>
              <w:t>6.</w:t>
            </w:r>
          </w:p>
        </w:tc>
      </w:tr>
      <w:tr w:rsidR="00F92785" w:rsidRPr="00F92785" w14:paraId="66AE4E0B" w14:textId="77777777" w:rsidTr="00833C6B">
        <w:trPr>
          <w:trHeight w:val="434"/>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0613A"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1.</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4EDEFD"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Pakalpojuma nolīgšanas tarifs*</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CD5F8F"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D7CE02"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0713A4"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300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897084"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r>
      <w:tr w:rsidR="00F92785" w:rsidRPr="00F92785" w14:paraId="50EAC1FA" w14:textId="77777777" w:rsidTr="00833C6B">
        <w:trPr>
          <w:trHeight w:val="470"/>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F0E2"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2.</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C9F5BB"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Pakalpojuma nolīgšanas tarifs COVID 19 pacienta pārvešanai*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E4C26D"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303B1FA"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CFB09D"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115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B76D5A"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r>
      <w:tr w:rsidR="00F92785" w:rsidRPr="00F92785" w14:paraId="5BACD370" w14:textId="77777777" w:rsidTr="00833C6B">
        <w:trPr>
          <w:trHeight w:val="470"/>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07B12"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3.</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1E46EB"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 xml:space="preserve">Attāluma tarifs par kilometru** </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9375FE"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227C33"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036BCB"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21 417</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4B3E96"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r>
      <w:tr w:rsidR="00F92785" w:rsidRPr="00F92785" w14:paraId="72A29657" w14:textId="77777777" w:rsidTr="00833C6B">
        <w:trPr>
          <w:trHeight w:val="420"/>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84C74"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4.</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D9ACAB"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Laika tarifs brigādei ar vienu ārsta palīgu***</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C2149A"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9D5B26"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BE7661"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25 140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D03C34"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r>
      <w:tr w:rsidR="00F92785" w:rsidRPr="00F92785" w14:paraId="26C54A98" w14:textId="77777777" w:rsidTr="00833C6B">
        <w:trPr>
          <w:trHeight w:val="420"/>
          <w:jc w:val="center"/>
        </w:trPr>
        <w:tc>
          <w:tcPr>
            <w:tcW w:w="9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E86C2"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5.</w:t>
            </w:r>
          </w:p>
        </w:tc>
        <w:tc>
          <w:tcPr>
            <w:tcW w:w="3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34A3C2" w14:textId="77777777" w:rsidR="00F92785" w:rsidRPr="00F92785" w:rsidRDefault="00F92785" w:rsidP="00F92785">
            <w:pPr>
              <w:suppressAutoHyphens/>
              <w:autoSpaceDN w:val="0"/>
              <w:spacing w:after="0" w:line="240" w:lineRule="auto"/>
              <w:jc w:val="both"/>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Laika tarifs brigādei ar diviem ārsta palīgiem***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7B16CE"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26A1B3"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1600BB"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r w:rsidRPr="00F92785">
              <w:rPr>
                <w:rFonts w:ascii="Times New Roman" w:hAnsi="Times New Roman"/>
                <w:color w:val="000000"/>
                <w:szCs w:val="24"/>
                <w:lang w:eastAsia="lv-LV"/>
              </w:rPr>
              <w:t>6 000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26E253" w14:textId="77777777" w:rsidR="00F92785" w:rsidRPr="00F92785" w:rsidRDefault="00F92785" w:rsidP="00F92785">
            <w:pPr>
              <w:suppressAutoHyphens/>
              <w:autoSpaceDN w:val="0"/>
              <w:spacing w:after="0" w:line="240" w:lineRule="auto"/>
              <w:jc w:val="center"/>
              <w:textAlignment w:val="baseline"/>
              <w:rPr>
                <w:rFonts w:ascii="Times New Roman" w:hAnsi="Times New Roman"/>
                <w:color w:val="000000"/>
                <w:szCs w:val="24"/>
                <w:lang w:eastAsia="lv-LV"/>
              </w:rPr>
            </w:pPr>
          </w:p>
        </w:tc>
      </w:tr>
      <w:tr w:rsidR="00F92785" w:rsidRPr="00F92785" w14:paraId="3A7EB0B8" w14:textId="77777777" w:rsidTr="00833C6B">
        <w:trPr>
          <w:trHeight w:val="553"/>
          <w:jc w:val="center"/>
        </w:trPr>
        <w:tc>
          <w:tcPr>
            <w:tcW w:w="8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B64C9" w14:textId="77777777" w:rsidR="00F92785" w:rsidRPr="00F92785" w:rsidRDefault="00F92785" w:rsidP="00F92785">
            <w:pPr>
              <w:suppressAutoHyphens/>
              <w:autoSpaceDN w:val="0"/>
              <w:spacing w:after="0" w:line="240" w:lineRule="auto"/>
              <w:jc w:val="right"/>
              <w:textAlignment w:val="baseline"/>
              <w:rPr>
                <w:rFonts w:ascii="Times New Roman" w:hAnsi="Times New Roman"/>
                <w:b/>
                <w:bCs/>
                <w:color w:val="000000"/>
                <w:szCs w:val="24"/>
                <w:lang w:eastAsia="lv-LV"/>
              </w:rPr>
            </w:pPr>
            <w:r w:rsidRPr="00F92785">
              <w:rPr>
                <w:rFonts w:ascii="Times New Roman" w:hAnsi="Times New Roman"/>
                <w:b/>
                <w:bCs/>
                <w:color w:val="000000"/>
                <w:szCs w:val="24"/>
                <w:lang w:eastAsia="lv-LV"/>
              </w:rPr>
              <w:t xml:space="preserve">Kopējā vērtējamā cena (EUR bez PVN)*****: </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E65C5F" w14:textId="77777777" w:rsidR="00F92785" w:rsidRPr="00F92785" w:rsidRDefault="00F92785" w:rsidP="00F92785">
            <w:pPr>
              <w:suppressAutoHyphens/>
              <w:autoSpaceDN w:val="0"/>
              <w:spacing w:after="0" w:line="240" w:lineRule="auto"/>
              <w:textAlignment w:val="baseline"/>
              <w:rPr>
                <w:rFonts w:ascii="Times New Roman" w:hAnsi="Times New Roman"/>
                <w:b/>
                <w:bCs/>
                <w:color w:val="000000"/>
                <w:szCs w:val="24"/>
                <w:lang w:eastAsia="lv-LV"/>
              </w:rPr>
            </w:pPr>
          </w:p>
          <w:p w14:paraId="42726AF9" w14:textId="77777777" w:rsidR="00F92785" w:rsidRPr="00F92785" w:rsidRDefault="00F92785" w:rsidP="00F92785">
            <w:pPr>
              <w:suppressAutoHyphens/>
              <w:autoSpaceDN w:val="0"/>
              <w:spacing w:after="0" w:line="240" w:lineRule="auto"/>
              <w:jc w:val="center"/>
              <w:textAlignment w:val="baseline"/>
              <w:rPr>
                <w:rFonts w:ascii="Times New Roman" w:hAnsi="Times New Roman"/>
                <w:b/>
                <w:bCs/>
                <w:color w:val="000000"/>
                <w:szCs w:val="24"/>
                <w:lang w:eastAsia="lv-LV"/>
              </w:rPr>
            </w:pPr>
          </w:p>
        </w:tc>
      </w:tr>
    </w:tbl>
    <w:p w14:paraId="294E49A7" w14:textId="77777777" w:rsidR="00F92785" w:rsidRPr="00F92785" w:rsidRDefault="00F92785" w:rsidP="00F92785">
      <w:pPr>
        <w:suppressAutoHyphens/>
        <w:autoSpaceDN w:val="0"/>
        <w:spacing w:after="0" w:line="240" w:lineRule="auto"/>
        <w:jc w:val="both"/>
        <w:textAlignment w:val="baseline"/>
        <w:rPr>
          <w:rFonts w:ascii="Times New Roman" w:hAnsi="Times New Roman"/>
          <w:i/>
          <w:color w:val="000000"/>
          <w:sz w:val="24"/>
          <w:szCs w:val="24"/>
        </w:rPr>
      </w:pPr>
      <w:r w:rsidRPr="00F92785">
        <w:rPr>
          <w:rFonts w:ascii="Times New Roman" w:hAnsi="Times New Roman"/>
          <w:i/>
          <w:color w:val="000000"/>
          <w:sz w:val="24"/>
          <w:szCs w:val="24"/>
        </w:rPr>
        <w:t>* Pakalpojuma maksa par vienu nolīgšanas reizi (izsaukumu);</w:t>
      </w:r>
    </w:p>
    <w:p w14:paraId="3B6C5818" w14:textId="77777777" w:rsidR="00F92785" w:rsidRPr="00F92785" w:rsidRDefault="00F92785" w:rsidP="00F92785">
      <w:pPr>
        <w:suppressAutoHyphens/>
        <w:autoSpaceDN w:val="0"/>
        <w:spacing w:after="0" w:line="240" w:lineRule="auto"/>
        <w:jc w:val="both"/>
        <w:textAlignment w:val="baseline"/>
        <w:rPr>
          <w:rFonts w:ascii="Times New Roman" w:hAnsi="Times New Roman"/>
          <w:i/>
          <w:color w:val="000000"/>
          <w:sz w:val="24"/>
          <w:szCs w:val="24"/>
        </w:rPr>
      </w:pPr>
      <w:r w:rsidRPr="00F92785">
        <w:rPr>
          <w:rFonts w:ascii="Times New Roman" w:hAnsi="Times New Roman"/>
          <w:i/>
          <w:color w:val="000000"/>
          <w:sz w:val="24"/>
          <w:szCs w:val="24"/>
        </w:rPr>
        <w:t>** Attālums no Pasūtītāja (Pilsoņu iela 13, Rīga) līdz pacienta nogādāšanas vietai (attālums no Izpildītāja līdz Pasūtītājam un atpakaļ no pacienta nogādāšanas vietas netiek apmaksāts);</w:t>
      </w:r>
    </w:p>
    <w:p w14:paraId="467C750C" w14:textId="77777777" w:rsidR="00F92785" w:rsidRPr="00F92785" w:rsidRDefault="00F92785" w:rsidP="00F92785">
      <w:pPr>
        <w:suppressAutoHyphens/>
        <w:autoSpaceDN w:val="0"/>
        <w:spacing w:after="0" w:line="240" w:lineRule="auto"/>
        <w:jc w:val="both"/>
        <w:textAlignment w:val="baseline"/>
        <w:rPr>
          <w:rFonts w:ascii="Times New Roman" w:hAnsi="Times New Roman"/>
          <w:i/>
          <w:color w:val="000000"/>
          <w:sz w:val="24"/>
          <w:szCs w:val="24"/>
        </w:rPr>
      </w:pPr>
      <w:r w:rsidRPr="00F92785">
        <w:rPr>
          <w:rFonts w:ascii="Times New Roman" w:hAnsi="Times New Roman"/>
          <w:i/>
          <w:color w:val="000000"/>
          <w:sz w:val="24"/>
          <w:szCs w:val="24"/>
        </w:rPr>
        <w:t>*** Pakalpojuma izpildei patērētais laiks no ierašanās brīža pie Pasūtītāja līdz pacienta nodošanai pacienta nogādāšanas vietā;</w:t>
      </w:r>
    </w:p>
    <w:p w14:paraId="2FA32F84" w14:textId="77777777" w:rsidR="00F92785" w:rsidRPr="00F92785" w:rsidRDefault="00F92785" w:rsidP="00F92785">
      <w:pPr>
        <w:suppressAutoHyphens/>
        <w:autoSpaceDN w:val="0"/>
        <w:spacing w:after="0" w:line="240" w:lineRule="auto"/>
        <w:jc w:val="both"/>
        <w:textAlignment w:val="baseline"/>
        <w:rPr>
          <w:rFonts w:ascii="Times New Roman" w:hAnsi="Times New Roman"/>
          <w:i/>
          <w:color w:val="000000"/>
          <w:sz w:val="24"/>
          <w:szCs w:val="24"/>
        </w:rPr>
      </w:pPr>
      <w:r w:rsidRPr="00F92785">
        <w:rPr>
          <w:rFonts w:ascii="Times New Roman" w:hAnsi="Times New Roman"/>
          <w:i/>
          <w:color w:val="000000"/>
          <w:sz w:val="24"/>
          <w:szCs w:val="24"/>
        </w:rPr>
        <w:t>**** “Plānotais apjoms 6 mēnešos” ir iepirkumā norādītā pakalpojuma faktiskais apjoms Pasūtītājam (norādīta informācija par pēdējiem apkopotiem četriem mēnešiem). Plānotais apjoms nav saistošs Pasūtītājam – tas var mainīties un tam ir informatīva nozīme. Līgums tiks slēgts par Izpildītāja piedāvāto pakalpojuma vienas vienības cenu.</w:t>
      </w:r>
    </w:p>
    <w:p w14:paraId="2262B2D9" w14:textId="77777777" w:rsidR="00F92785" w:rsidRPr="00F92785" w:rsidRDefault="00F92785" w:rsidP="00F92785">
      <w:pPr>
        <w:widowControl w:val="0"/>
        <w:suppressAutoHyphens/>
        <w:autoSpaceDE w:val="0"/>
        <w:autoSpaceDN w:val="0"/>
        <w:spacing w:after="0" w:line="240" w:lineRule="auto"/>
        <w:jc w:val="both"/>
        <w:textAlignment w:val="baseline"/>
      </w:pPr>
      <w:r w:rsidRPr="00F92785">
        <w:rPr>
          <w:rFonts w:ascii="Times New Roman" w:hAnsi="Times New Roman"/>
          <w:i/>
          <w:color w:val="000000"/>
          <w:sz w:val="24"/>
          <w:szCs w:val="24"/>
        </w:rPr>
        <w:t xml:space="preserve">***** </w:t>
      </w:r>
      <w:r w:rsidRPr="00F92785">
        <w:rPr>
          <w:rFonts w:ascii="Times New Roman" w:hAnsi="Times New Roman"/>
          <w:i/>
          <w:sz w:val="24"/>
          <w:szCs w:val="24"/>
        </w:rPr>
        <w:t>Pretendenta piedāvātājās vienību cenās ir iekļautas visas nepieciešamās izmaksas, tai skaitā degviela, personāla izmaksas, apdrošināšana un amortizācijas izmaksas.</w:t>
      </w:r>
    </w:p>
    <w:p w14:paraId="3F73E4C8" w14:textId="77777777" w:rsidR="00F92785" w:rsidRPr="00F92785" w:rsidRDefault="00F92785" w:rsidP="00F92785">
      <w:pPr>
        <w:widowControl w:val="0"/>
        <w:suppressAutoHyphens/>
        <w:autoSpaceDE w:val="0"/>
        <w:autoSpaceDN w:val="0"/>
        <w:spacing w:after="0" w:line="240" w:lineRule="auto"/>
        <w:textAlignment w:val="baseline"/>
        <w:rPr>
          <w:rFonts w:ascii="Times New Roman" w:hAnsi="Times New Roman"/>
          <w:color w:val="000000"/>
          <w:sz w:val="24"/>
          <w:szCs w:val="24"/>
        </w:rPr>
      </w:pPr>
    </w:p>
    <w:p w14:paraId="5C1C9E1A" w14:textId="77777777" w:rsidR="00F92785" w:rsidRPr="00F92785" w:rsidRDefault="00F92785" w:rsidP="00F92785">
      <w:pPr>
        <w:widowControl w:val="0"/>
        <w:suppressAutoHyphens/>
        <w:autoSpaceDE w:val="0"/>
        <w:autoSpaceDN w:val="0"/>
        <w:spacing w:after="0" w:line="240" w:lineRule="auto"/>
        <w:textAlignment w:val="baseline"/>
        <w:rPr>
          <w:rFonts w:ascii="Times New Roman" w:hAnsi="Times New Roman"/>
          <w:color w:val="000000"/>
          <w:sz w:val="24"/>
          <w:szCs w:val="24"/>
        </w:rPr>
      </w:pPr>
      <w:r w:rsidRPr="00F92785">
        <w:rPr>
          <w:rFonts w:ascii="Times New Roman" w:hAnsi="Times New Roman"/>
          <w:color w:val="000000"/>
          <w:sz w:val="24"/>
          <w:szCs w:val="24"/>
        </w:rPr>
        <w:t>Ar šo apstiprinām un garantējam sniegto ziņu patiesumu un precizitāti:</w:t>
      </w:r>
    </w:p>
    <w:p w14:paraId="50EA364B" w14:textId="77777777" w:rsidR="00F92785" w:rsidRPr="00F92785" w:rsidRDefault="00F92785" w:rsidP="00F92785">
      <w:pPr>
        <w:widowControl w:val="0"/>
        <w:suppressAutoHyphens/>
        <w:autoSpaceDE w:val="0"/>
        <w:autoSpaceDN w:val="0"/>
        <w:spacing w:after="0" w:line="240" w:lineRule="auto"/>
        <w:textAlignment w:val="baseline"/>
        <w:rPr>
          <w:rFonts w:ascii="Times New Roman" w:hAnsi="Times New Roman"/>
          <w:color w:val="000000"/>
          <w:sz w:val="24"/>
          <w:szCs w:val="24"/>
        </w:rPr>
      </w:pPr>
    </w:p>
    <w:p w14:paraId="4431B5D6" w14:textId="77777777" w:rsidR="00F92785" w:rsidRPr="00F92785" w:rsidRDefault="00F92785" w:rsidP="00F92785">
      <w:pPr>
        <w:suppressAutoHyphens/>
        <w:autoSpaceDN w:val="0"/>
        <w:spacing w:after="0" w:line="240" w:lineRule="auto"/>
        <w:ind w:right="-6" w:hanging="567"/>
        <w:jc w:val="center"/>
        <w:textAlignment w:val="baseline"/>
        <w:rPr>
          <w:rFonts w:ascii="Times New Roman" w:eastAsia="Times New Roman" w:hAnsi="Times New Roman"/>
          <w:sz w:val="20"/>
          <w:szCs w:val="20"/>
        </w:rPr>
      </w:pPr>
      <w:r w:rsidRPr="00F92785">
        <w:rPr>
          <w:rFonts w:ascii="Times New Roman" w:eastAsia="Times New Roman" w:hAnsi="Times New Roman"/>
          <w:sz w:val="20"/>
          <w:szCs w:val="20"/>
        </w:rPr>
        <w:t>(ieņemamais amats, vārds, uzvārds, paraksts)</w:t>
      </w:r>
    </w:p>
    <w:p w14:paraId="42199D5F" w14:textId="77777777" w:rsidR="00F92785" w:rsidRPr="00F92785" w:rsidRDefault="00F92785" w:rsidP="00F92785">
      <w:pPr>
        <w:suppressAutoHyphens/>
        <w:autoSpaceDN w:val="0"/>
        <w:spacing w:after="0" w:line="240" w:lineRule="auto"/>
        <w:textAlignment w:val="baseline"/>
        <w:rPr>
          <w:rFonts w:ascii="Times New Roman" w:hAnsi="Times New Roman"/>
          <w:sz w:val="24"/>
          <w:szCs w:val="24"/>
        </w:rPr>
      </w:pPr>
    </w:p>
    <w:p w14:paraId="6BB71C0D" w14:textId="77777777" w:rsidR="00F92785" w:rsidRPr="00F92785" w:rsidRDefault="00F92785" w:rsidP="00F92785">
      <w:pPr>
        <w:tabs>
          <w:tab w:val="left" w:pos="2160"/>
        </w:tabs>
        <w:suppressAutoHyphens/>
        <w:autoSpaceDN w:val="0"/>
        <w:spacing w:after="0" w:line="240" w:lineRule="auto"/>
        <w:textAlignment w:val="baseline"/>
      </w:pPr>
      <w:r w:rsidRPr="00F92785">
        <w:rPr>
          <w:rFonts w:ascii="Times New Roman" w:hAnsi="Times New Roman"/>
          <w:bCs/>
          <w:sz w:val="24"/>
          <w:szCs w:val="24"/>
        </w:rPr>
        <w:t>2021. gada ___. _____________</w:t>
      </w:r>
    </w:p>
    <w:p w14:paraId="525EB94D" w14:textId="2736C379" w:rsidR="0019443B" w:rsidRDefault="0019443B" w:rsidP="00121192">
      <w:pPr>
        <w:ind w:right="-142"/>
        <w:rPr>
          <w:rFonts w:ascii="Times New Roman" w:eastAsia="Times New Roman" w:hAnsi="Times New Roman"/>
          <w:sz w:val="24"/>
          <w:szCs w:val="24"/>
        </w:rPr>
      </w:pPr>
    </w:p>
    <w:p w14:paraId="7AF5CFB9" w14:textId="02D0E9CF" w:rsidR="0019443B" w:rsidRDefault="0019443B" w:rsidP="00121192">
      <w:pPr>
        <w:ind w:right="-142"/>
        <w:rPr>
          <w:rFonts w:ascii="Times New Roman" w:eastAsia="Times New Roman" w:hAnsi="Times New Roman"/>
          <w:sz w:val="24"/>
          <w:szCs w:val="24"/>
        </w:rPr>
      </w:pPr>
    </w:p>
    <w:p w14:paraId="23A652BD" w14:textId="3EC0DA67" w:rsidR="00F92785" w:rsidRDefault="00F92785" w:rsidP="00121192">
      <w:pPr>
        <w:ind w:right="-142"/>
        <w:rPr>
          <w:rFonts w:ascii="Times New Roman" w:eastAsia="Times New Roman" w:hAnsi="Times New Roman"/>
          <w:sz w:val="24"/>
          <w:szCs w:val="24"/>
        </w:rPr>
      </w:pPr>
    </w:p>
    <w:p w14:paraId="078785AD" w14:textId="77777777" w:rsidR="00F92785" w:rsidRDefault="00F92785" w:rsidP="00121192">
      <w:pPr>
        <w:ind w:right="-142"/>
        <w:rPr>
          <w:rFonts w:ascii="Times New Roman" w:eastAsia="Times New Roman" w:hAnsi="Times New Roman"/>
          <w:sz w:val="24"/>
          <w:szCs w:val="24"/>
        </w:rPr>
      </w:pPr>
    </w:p>
    <w:p w14:paraId="375184E7" w14:textId="77777777" w:rsidR="0019443B" w:rsidRPr="00D01806" w:rsidRDefault="0019443B" w:rsidP="0019443B">
      <w:pPr>
        <w:spacing w:after="0" w:line="240" w:lineRule="auto"/>
        <w:jc w:val="right"/>
        <w:rPr>
          <w:rFonts w:ascii="Times New Roman" w:eastAsia="Times New Roman" w:hAnsi="Times New Roman"/>
          <w:sz w:val="24"/>
          <w:szCs w:val="24"/>
          <w:lang w:eastAsia="lv-LV"/>
        </w:rPr>
      </w:pPr>
      <w:r w:rsidRPr="00D01806">
        <w:rPr>
          <w:rFonts w:ascii="Times New Roman" w:eastAsia="Times New Roman" w:hAnsi="Times New Roman"/>
          <w:sz w:val="24"/>
          <w:szCs w:val="24"/>
          <w:lang w:eastAsia="lv-LV"/>
        </w:rPr>
        <w:lastRenderedPageBreak/>
        <w:t>4.pielikums</w:t>
      </w:r>
    </w:p>
    <w:p w14:paraId="4D646F34" w14:textId="32D5DC1C" w:rsidR="0019443B" w:rsidRPr="00D01806" w:rsidRDefault="0019443B" w:rsidP="0019443B">
      <w:pPr>
        <w:spacing w:after="0" w:line="240" w:lineRule="auto"/>
        <w:jc w:val="right"/>
        <w:rPr>
          <w:rFonts w:ascii="Times New Roman" w:eastAsia="Times New Roman" w:hAnsi="Times New Roman"/>
          <w:sz w:val="24"/>
          <w:szCs w:val="24"/>
          <w:lang w:eastAsia="lv-LV"/>
        </w:rPr>
      </w:pPr>
      <w:r w:rsidRPr="00D01806">
        <w:rPr>
          <w:rFonts w:ascii="Times New Roman" w:eastAsia="Times New Roman" w:hAnsi="Times New Roman"/>
          <w:sz w:val="24"/>
          <w:szCs w:val="24"/>
          <w:lang w:eastAsia="lv-LV"/>
        </w:rPr>
        <w:t>iepirkuma Nr. PSKUS 2021/</w:t>
      </w:r>
      <w:r w:rsidR="00A541BB">
        <w:rPr>
          <w:rFonts w:ascii="Times New Roman" w:eastAsia="Times New Roman" w:hAnsi="Times New Roman"/>
          <w:sz w:val="24"/>
          <w:szCs w:val="24"/>
          <w:lang w:eastAsia="lv-LV"/>
        </w:rPr>
        <w:t>194</w:t>
      </w:r>
    </w:p>
    <w:p w14:paraId="210AFD34" w14:textId="77777777" w:rsidR="0019443B" w:rsidRDefault="0019443B" w:rsidP="0019443B">
      <w:pPr>
        <w:spacing w:after="0" w:line="240" w:lineRule="auto"/>
        <w:jc w:val="right"/>
        <w:rPr>
          <w:rFonts w:ascii="Times New Roman" w:hAnsi="Times New Roman"/>
          <w:sz w:val="24"/>
          <w:szCs w:val="24"/>
          <w:lang w:val="x-none"/>
        </w:rPr>
      </w:pPr>
      <w:r w:rsidRPr="00D01806">
        <w:rPr>
          <w:rFonts w:ascii="Times New Roman" w:eastAsia="Times New Roman" w:hAnsi="Times New Roman"/>
          <w:sz w:val="24"/>
          <w:szCs w:val="24"/>
          <w:lang w:eastAsia="lv-LV"/>
        </w:rPr>
        <w:t>nolikumam</w:t>
      </w:r>
    </w:p>
    <w:p w14:paraId="3DA0692A" w14:textId="77777777" w:rsidR="0019443B" w:rsidRDefault="0019443B" w:rsidP="0019443B">
      <w:pPr>
        <w:spacing w:after="0" w:line="240" w:lineRule="auto"/>
        <w:jc w:val="center"/>
        <w:rPr>
          <w:rFonts w:ascii="Times New Roman" w:hAnsi="Times New Roman"/>
          <w:sz w:val="24"/>
          <w:szCs w:val="24"/>
          <w:lang w:val="x-none"/>
        </w:rPr>
      </w:pPr>
    </w:p>
    <w:p w14:paraId="4DEF4FB7" w14:textId="77777777" w:rsidR="0019443B" w:rsidRPr="00BA530C" w:rsidRDefault="0019443B" w:rsidP="0019443B">
      <w:pPr>
        <w:tabs>
          <w:tab w:val="left" w:pos="993"/>
        </w:tabs>
        <w:spacing w:after="0" w:line="240" w:lineRule="auto"/>
        <w:ind w:left="567"/>
        <w:rPr>
          <w:rFonts w:ascii="Times New Roman" w:hAnsi="Times New Roman"/>
          <w:bCs/>
          <w:sz w:val="24"/>
          <w:szCs w:val="24"/>
          <w:lang w:eastAsia="lv-LV"/>
        </w:rPr>
      </w:pPr>
    </w:p>
    <w:p w14:paraId="70D2090D" w14:textId="77777777" w:rsidR="0019443B" w:rsidRPr="00BA530C" w:rsidRDefault="0019443B" w:rsidP="0019443B">
      <w:pPr>
        <w:spacing w:after="0" w:line="240" w:lineRule="auto"/>
        <w:jc w:val="center"/>
        <w:rPr>
          <w:rFonts w:ascii="Times New Roman" w:hAnsi="Times New Roman"/>
          <w:b/>
          <w:sz w:val="24"/>
          <w:szCs w:val="24"/>
        </w:rPr>
      </w:pPr>
      <w:r w:rsidRPr="00BA530C">
        <w:rPr>
          <w:rFonts w:ascii="Times New Roman" w:hAnsi="Times New Roman"/>
          <w:b/>
          <w:sz w:val="24"/>
          <w:szCs w:val="24"/>
        </w:rPr>
        <w:t>Pretendenta pieredze</w:t>
      </w:r>
    </w:p>
    <w:p w14:paraId="44B2354D" w14:textId="77777777" w:rsidR="0019443B" w:rsidRPr="00BA530C" w:rsidRDefault="0019443B" w:rsidP="0019443B">
      <w:pPr>
        <w:tabs>
          <w:tab w:val="center" w:pos="4153"/>
          <w:tab w:val="left" w:pos="5352"/>
        </w:tabs>
        <w:spacing w:after="0" w:line="240" w:lineRule="auto"/>
        <w:jc w:val="center"/>
        <w:rPr>
          <w:rFonts w:ascii="Times New Roman" w:hAnsi="Times New Roman"/>
          <w:b/>
          <w:sz w:val="24"/>
          <w:szCs w:val="24"/>
        </w:rPr>
      </w:pPr>
      <w:r w:rsidRPr="00BA530C">
        <w:rPr>
          <w:rFonts w:ascii="Times New Roman" w:hAnsi="Times New Roman"/>
          <w:b/>
          <w:sz w:val="24"/>
          <w:szCs w:val="24"/>
        </w:rPr>
        <w:t xml:space="preserve">pēdējo 3 (trīs) gadu laikā </w:t>
      </w:r>
      <w:r w:rsidRPr="00BA530C">
        <w:rPr>
          <w:rFonts w:ascii="Times New Roman" w:hAnsi="Times New Roman"/>
          <w:i/>
          <w:sz w:val="24"/>
          <w:szCs w:val="24"/>
        </w:rPr>
        <w:t>(veidne)</w:t>
      </w:r>
    </w:p>
    <w:p w14:paraId="03B3B54D" w14:textId="77777777" w:rsidR="0019443B" w:rsidRPr="00BB06FD" w:rsidRDefault="0019443B" w:rsidP="0019443B">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Pr>
          <w:rFonts w:ascii="Times New Roman" w:eastAsia="Times New Roman" w:hAnsi="Times New Roman"/>
          <w:b/>
          <w:bCs/>
          <w:sz w:val="24"/>
          <w:szCs w:val="24"/>
        </w:rPr>
        <w:t>Pacientu pārvešanas pakalpojuma sniegšana</w:t>
      </w:r>
      <w:r>
        <w:rPr>
          <w:rFonts w:ascii="Times New Roman" w:eastAsia="Times New Roman" w:hAnsi="Times New Roman"/>
          <w:b/>
          <w:bCs/>
          <w:sz w:val="24"/>
          <w:szCs w:val="24"/>
          <w:lang w:eastAsia="x-none"/>
        </w:rPr>
        <w:t>”</w:t>
      </w:r>
    </w:p>
    <w:p w14:paraId="203EF4C9" w14:textId="71C20728" w:rsidR="0019443B" w:rsidRPr="0026260E" w:rsidRDefault="0019443B" w:rsidP="0019443B">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w:t>
      </w:r>
      <w:r>
        <w:rPr>
          <w:rFonts w:ascii="Times New Roman" w:hAnsi="Times New Roman"/>
          <w:bCs/>
          <w:sz w:val="24"/>
          <w:szCs w:val="24"/>
        </w:rPr>
        <w:t>21</w:t>
      </w:r>
      <w:r w:rsidRPr="0026260E">
        <w:rPr>
          <w:rFonts w:ascii="Times New Roman" w:hAnsi="Times New Roman"/>
          <w:bCs/>
          <w:sz w:val="24"/>
          <w:szCs w:val="24"/>
        </w:rPr>
        <w:t>/</w:t>
      </w:r>
      <w:r w:rsidR="00F92785">
        <w:rPr>
          <w:rFonts w:ascii="Times New Roman" w:hAnsi="Times New Roman"/>
          <w:bCs/>
          <w:sz w:val="24"/>
          <w:szCs w:val="24"/>
        </w:rPr>
        <w:t>194</w:t>
      </w:r>
      <w:r w:rsidRPr="0026260E">
        <w:rPr>
          <w:rFonts w:ascii="Times New Roman" w:hAnsi="Times New Roman"/>
          <w:bCs/>
          <w:sz w:val="24"/>
          <w:szCs w:val="24"/>
        </w:rPr>
        <w:t>)</w:t>
      </w:r>
    </w:p>
    <w:p w14:paraId="2A418422" w14:textId="77777777" w:rsidR="0019443B" w:rsidRPr="00BA530C" w:rsidRDefault="0019443B" w:rsidP="0019443B">
      <w:pPr>
        <w:spacing w:after="0" w:line="240" w:lineRule="auto"/>
        <w:jc w:val="center"/>
        <w:rPr>
          <w:rFonts w:ascii="Times New Roman" w:hAnsi="Times New Roman"/>
          <w:b/>
          <w:caps/>
          <w:sz w:val="24"/>
          <w:szCs w:val="24"/>
        </w:rPr>
      </w:pPr>
    </w:p>
    <w:p w14:paraId="2E76E046" w14:textId="77777777" w:rsidR="0019443B" w:rsidRPr="00BA530C" w:rsidRDefault="0019443B" w:rsidP="0019443B">
      <w:pPr>
        <w:spacing w:after="0" w:line="240" w:lineRule="auto"/>
        <w:jc w:val="center"/>
        <w:rPr>
          <w:rFonts w:ascii="Times New Roman" w:hAnsi="Times New Roman"/>
          <w:b/>
          <w:cap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1559"/>
        <w:gridCol w:w="3402"/>
      </w:tblGrid>
      <w:tr w:rsidR="0019443B" w:rsidRPr="00BA530C" w14:paraId="788506D3" w14:textId="77777777" w:rsidTr="001561DD">
        <w:trPr>
          <w:jc w:val="center"/>
        </w:trPr>
        <w:tc>
          <w:tcPr>
            <w:tcW w:w="2405" w:type="dxa"/>
            <w:vAlign w:val="center"/>
          </w:tcPr>
          <w:p w14:paraId="2186A1B1" w14:textId="77777777" w:rsidR="0019443B" w:rsidRPr="00BA530C" w:rsidRDefault="0019443B" w:rsidP="001561DD">
            <w:pPr>
              <w:spacing w:after="0" w:line="240" w:lineRule="auto"/>
              <w:jc w:val="center"/>
              <w:rPr>
                <w:rFonts w:ascii="Times New Roman" w:hAnsi="Times New Roman"/>
                <w:sz w:val="24"/>
                <w:szCs w:val="24"/>
              </w:rPr>
            </w:pPr>
            <w:r w:rsidRPr="00BA530C">
              <w:rPr>
                <w:rFonts w:ascii="Times New Roman" w:hAnsi="Times New Roman"/>
                <w:sz w:val="24"/>
                <w:szCs w:val="24"/>
              </w:rPr>
              <w:t>Pasūtītājs (nosaukums, adrese, kontaktpersona)</w:t>
            </w:r>
          </w:p>
        </w:tc>
        <w:tc>
          <w:tcPr>
            <w:tcW w:w="1701" w:type="dxa"/>
            <w:vAlign w:val="center"/>
          </w:tcPr>
          <w:p w14:paraId="44F5C8FC" w14:textId="77777777" w:rsidR="0019443B" w:rsidRPr="00BA530C" w:rsidRDefault="0019443B" w:rsidP="001561DD">
            <w:pPr>
              <w:spacing w:after="0" w:line="240" w:lineRule="auto"/>
              <w:jc w:val="center"/>
              <w:rPr>
                <w:rFonts w:ascii="Times New Roman" w:hAnsi="Times New Roman"/>
                <w:sz w:val="24"/>
                <w:szCs w:val="24"/>
              </w:rPr>
            </w:pPr>
            <w:r w:rsidRPr="00BA530C">
              <w:rPr>
                <w:rFonts w:ascii="Times New Roman" w:hAnsi="Times New Roman"/>
                <w:sz w:val="24"/>
                <w:szCs w:val="24"/>
              </w:rPr>
              <w:t>Līguma</w:t>
            </w:r>
          </w:p>
          <w:p w14:paraId="242C428A" w14:textId="77777777" w:rsidR="0019443B" w:rsidRPr="00BA530C" w:rsidRDefault="0019443B" w:rsidP="001561DD">
            <w:pPr>
              <w:spacing w:after="0" w:line="240" w:lineRule="auto"/>
              <w:jc w:val="center"/>
              <w:rPr>
                <w:rFonts w:ascii="Times New Roman" w:hAnsi="Times New Roman"/>
                <w:sz w:val="24"/>
                <w:szCs w:val="24"/>
              </w:rPr>
            </w:pPr>
            <w:r w:rsidRPr="00BA530C">
              <w:rPr>
                <w:rFonts w:ascii="Times New Roman" w:hAnsi="Times New Roman"/>
                <w:sz w:val="24"/>
                <w:szCs w:val="24"/>
              </w:rPr>
              <w:t>nosaukums un raksturojums</w:t>
            </w:r>
          </w:p>
        </w:tc>
        <w:tc>
          <w:tcPr>
            <w:tcW w:w="1559" w:type="dxa"/>
            <w:vAlign w:val="center"/>
          </w:tcPr>
          <w:p w14:paraId="51017D8D" w14:textId="77777777" w:rsidR="0019443B" w:rsidRPr="00BA530C" w:rsidRDefault="0019443B" w:rsidP="001561DD">
            <w:pPr>
              <w:spacing w:after="0" w:line="240" w:lineRule="auto"/>
              <w:jc w:val="center"/>
              <w:rPr>
                <w:rFonts w:ascii="Times New Roman" w:hAnsi="Times New Roman"/>
                <w:sz w:val="24"/>
                <w:szCs w:val="24"/>
              </w:rPr>
            </w:pPr>
            <w:r w:rsidRPr="00BA530C">
              <w:rPr>
                <w:rFonts w:ascii="Times New Roman" w:hAnsi="Times New Roman"/>
                <w:sz w:val="24"/>
                <w:szCs w:val="24"/>
              </w:rPr>
              <w:t>Līguma izmaksas EUR bez PVN</w:t>
            </w:r>
          </w:p>
        </w:tc>
        <w:tc>
          <w:tcPr>
            <w:tcW w:w="3402" w:type="dxa"/>
            <w:vAlign w:val="center"/>
          </w:tcPr>
          <w:p w14:paraId="413A66C2" w14:textId="77777777" w:rsidR="0019443B" w:rsidRPr="00BA530C" w:rsidRDefault="0019443B" w:rsidP="001561DD">
            <w:pPr>
              <w:spacing w:after="0" w:line="240" w:lineRule="auto"/>
              <w:jc w:val="center"/>
              <w:rPr>
                <w:rFonts w:ascii="Times New Roman" w:hAnsi="Times New Roman"/>
                <w:sz w:val="24"/>
                <w:szCs w:val="24"/>
              </w:rPr>
            </w:pPr>
            <w:r w:rsidRPr="00BA530C">
              <w:rPr>
                <w:rFonts w:ascii="Times New Roman" w:hAnsi="Times New Roman"/>
                <w:sz w:val="24"/>
                <w:szCs w:val="24"/>
              </w:rPr>
              <w:t>Līguma darbības laiks (uzsākšanas</w:t>
            </w:r>
            <w:r>
              <w:rPr>
                <w:rFonts w:ascii="Times New Roman" w:hAnsi="Times New Roman"/>
                <w:sz w:val="24"/>
                <w:szCs w:val="24"/>
              </w:rPr>
              <w:t xml:space="preserve"> </w:t>
            </w:r>
            <w:r w:rsidRPr="00BA530C">
              <w:rPr>
                <w:rFonts w:ascii="Times New Roman" w:hAnsi="Times New Roman"/>
                <w:sz w:val="24"/>
                <w:szCs w:val="24"/>
              </w:rPr>
              <w:t>-</w:t>
            </w:r>
            <w:r>
              <w:rPr>
                <w:rFonts w:ascii="Times New Roman" w:hAnsi="Times New Roman"/>
                <w:sz w:val="24"/>
                <w:szCs w:val="24"/>
              </w:rPr>
              <w:t xml:space="preserve">  </w:t>
            </w:r>
            <w:r w:rsidRPr="00BA530C">
              <w:rPr>
                <w:rFonts w:ascii="Times New Roman" w:hAnsi="Times New Roman"/>
                <w:sz w:val="24"/>
                <w:szCs w:val="24"/>
              </w:rPr>
              <w:t>pabeigšanas gads/</w:t>
            </w:r>
            <w:r>
              <w:rPr>
                <w:rFonts w:ascii="Times New Roman" w:hAnsi="Times New Roman"/>
                <w:sz w:val="24"/>
                <w:szCs w:val="24"/>
              </w:rPr>
              <w:t xml:space="preserve"> </w:t>
            </w:r>
            <w:r w:rsidRPr="00BA530C">
              <w:rPr>
                <w:rFonts w:ascii="Times New Roman" w:hAnsi="Times New Roman"/>
                <w:sz w:val="24"/>
                <w:szCs w:val="24"/>
              </w:rPr>
              <w:t>mēnesis)</w:t>
            </w:r>
          </w:p>
        </w:tc>
      </w:tr>
      <w:tr w:rsidR="0019443B" w:rsidRPr="00BA530C" w14:paraId="0A5B2393" w14:textId="77777777" w:rsidTr="001561DD">
        <w:trPr>
          <w:jc w:val="center"/>
        </w:trPr>
        <w:tc>
          <w:tcPr>
            <w:tcW w:w="2405" w:type="dxa"/>
          </w:tcPr>
          <w:p w14:paraId="2263D181" w14:textId="77777777" w:rsidR="0019443B" w:rsidRPr="00BA530C" w:rsidRDefault="0019443B" w:rsidP="001561DD">
            <w:pPr>
              <w:spacing w:after="0" w:line="240" w:lineRule="auto"/>
              <w:jc w:val="center"/>
              <w:rPr>
                <w:rFonts w:ascii="Times New Roman" w:hAnsi="Times New Roman"/>
                <w:sz w:val="24"/>
                <w:szCs w:val="24"/>
              </w:rPr>
            </w:pPr>
          </w:p>
        </w:tc>
        <w:tc>
          <w:tcPr>
            <w:tcW w:w="1701" w:type="dxa"/>
          </w:tcPr>
          <w:p w14:paraId="6A68F749" w14:textId="77777777" w:rsidR="0019443B" w:rsidRPr="00BA530C" w:rsidRDefault="0019443B" w:rsidP="001561DD">
            <w:pPr>
              <w:spacing w:after="0" w:line="240" w:lineRule="auto"/>
              <w:jc w:val="center"/>
              <w:rPr>
                <w:rFonts w:ascii="Times New Roman" w:hAnsi="Times New Roman"/>
                <w:sz w:val="24"/>
                <w:szCs w:val="24"/>
              </w:rPr>
            </w:pPr>
          </w:p>
        </w:tc>
        <w:tc>
          <w:tcPr>
            <w:tcW w:w="1559" w:type="dxa"/>
          </w:tcPr>
          <w:p w14:paraId="57E398EA" w14:textId="77777777" w:rsidR="0019443B" w:rsidRPr="00BA530C" w:rsidRDefault="0019443B" w:rsidP="001561DD">
            <w:pPr>
              <w:spacing w:after="0" w:line="240" w:lineRule="auto"/>
              <w:jc w:val="center"/>
              <w:rPr>
                <w:rFonts w:ascii="Times New Roman" w:hAnsi="Times New Roman"/>
                <w:sz w:val="24"/>
                <w:szCs w:val="24"/>
              </w:rPr>
            </w:pPr>
          </w:p>
        </w:tc>
        <w:tc>
          <w:tcPr>
            <w:tcW w:w="3402" w:type="dxa"/>
          </w:tcPr>
          <w:p w14:paraId="516E2A57" w14:textId="77777777" w:rsidR="0019443B" w:rsidRPr="00BA530C" w:rsidRDefault="0019443B" w:rsidP="001561DD">
            <w:pPr>
              <w:spacing w:after="0" w:line="240" w:lineRule="auto"/>
              <w:jc w:val="center"/>
              <w:rPr>
                <w:rFonts w:ascii="Times New Roman" w:hAnsi="Times New Roman"/>
                <w:sz w:val="24"/>
                <w:szCs w:val="24"/>
              </w:rPr>
            </w:pPr>
          </w:p>
        </w:tc>
      </w:tr>
      <w:tr w:rsidR="0019443B" w:rsidRPr="00BA530C" w14:paraId="36BCCEE2" w14:textId="77777777" w:rsidTr="001561DD">
        <w:trPr>
          <w:jc w:val="center"/>
        </w:trPr>
        <w:tc>
          <w:tcPr>
            <w:tcW w:w="2405" w:type="dxa"/>
          </w:tcPr>
          <w:p w14:paraId="65707B51" w14:textId="77777777" w:rsidR="0019443B" w:rsidRPr="00BA530C" w:rsidRDefault="0019443B" w:rsidP="001561DD">
            <w:pPr>
              <w:spacing w:after="0" w:line="240" w:lineRule="auto"/>
              <w:jc w:val="center"/>
              <w:rPr>
                <w:rFonts w:ascii="Times New Roman" w:hAnsi="Times New Roman"/>
                <w:sz w:val="24"/>
                <w:szCs w:val="24"/>
              </w:rPr>
            </w:pPr>
          </w:p>
        </w:tc>
        <w:tc>
          <w:tcPr>
            <w:tcW w:w="1701" w:type="dxa"/>
          </w:tcPr>
          <w:p w14:paraId="2737C61E" w14:textId="77777777" w:rsidR="0019443B" w:rsidRPr="00BA530C" w:rsidRDefault="0019443B" w:rsidP="001561DD">
            <w:pPr>
              <w:spacing w:after="0" w:line="240" w:lineRule="auto"/>
              <w:jc w:val="center"/>
              <w:rPr>
                <w:rFonts w:ascii="Times New Roman" w:hAnsi="Times New Roman"/>
                <w:sz w:val="24"/>
                <w:szCs w:val="24"/>
              </w:rPr>
            </w:pPr>
          </w:p>
        </w:tc>
        <w:tc>
          <w:tcPr>
            <w:tcW w:w="1559" w:type="dxa"/>
          </w:tcPr>
          <w:p w14:paraId="21B831C2" w14:textId="77777777" w:rsidR="0019443B" w:rsidRPr="00BA530C" w:rsidRDefault="0019443B" w:rsidP="001561DD">
            <w:pPr>
              <w:spacing w:after="0" w:line="240" w:lineRule="auto"/>
              <w:jc w:val="center"/>
              <w:rPr>
                <w:rFonts w:ascii="Times New Roman" w:hAnsi="Times New Roman"/>
                <w:sz w:val="24"/>
                <w:szCs w:val="24"/>
              </w:rPr>
            </w:pPr>
          </w:p>
        </w:tc>
        <w:tc>
          <w:tcPr>
            <w:tcW w:w="3402" w:type="dxa"/>
          </w:tcPr>
          <w:p w14:paraId="3259B68B" w14:textId="77777777" w:rsidR="0019443B" w:rsidRPr="00BA530C" w:rsidRDefault="0019443B" w:rsidP="001561DD">
            <w:pPr>
              <w:spacing w:after="0" w:line="240" w:lineRule="auto"/>
              <w:jc w:val="center"/>
              <w:rPr>
                <w:rFonts w:ascii="Times New Roman" w:hAnsi="Times New Roman"/>
                <w:sz w:val="24"/>
                <w:szCs w:val="24"/>
              </w:rPr>
            </w:pPr>
          </w:p>
        </w:tc>
      </w:tr>
      <w:tr w:rsidR="0019443B" w:rsidRPr="00BA530C" w14:paraId="0642EB30" w14:textId="77777777" w:rsidTr="001561DD">
        <w:trPr>
          <w:jc w:val="center"/>
        </w:trPr>
        <w:tc>
          <w:tcPr>
            <w:tcW w:w="2405" w:type="dxa"/>
          </w:tcPr>
          <w:p w14:paraId="04598C85" w14:textId="77777777" w:rsidR="0019443B" w:rsidRPr="00BA530C" w:rsidRDefault="0019443B" w:rsidP="001561DD">
            <w:pPr>
              <w:spacing w:after="0" w:line="240" w:lineRule="auto"/>
              <w:jc w:val="center"/>
              <w:rPr>
                <w:rFonts w:ascii="Times New Roman" w:hAnsi="Times New Roman"/>
                <w:sz w:val="24"/>
                <w:szCs w:val="24"/>
              </w:rPr>
            </w:pPr>
          </w:p>
        </w:tc>
        <w:tc>
          <w:tcPr>
            <w:tcW w:w="1701" w:type="dxa"/>
          </w:tcPr>
          <w:p w14:paraId="7A708AAD" w14:textId="77777777" w:rsidR="0019443B" w:rsidRPr="00BA530C" w:rsidRDefault="0019443B" w:rsidP="001561DD">
            <w:pPr>
              <w:spacing w:after="0" w:line="240" w:lineRule="auto"/>
              <w:jc w:val="center"/>
              <w:rPr>
                <w:rFonts w:ascii="Times New Roman" w:hAnsi="Times New Roman"/>
                <w:sz w:val="24"/>
                <w:szCs w:val="24"/>
              </w:rPr>
            </w:pPr>
          </w:p>
        </w:tc>
        <w:tc>
          <w:tcPr>
            <w:tcW w:w="1559" w:type="dxa"/>
          </w:tcPr>
          <w:p w14:paraId="4A85102C" w14:textId="77777777" w:rsidR="0019443B" w:rsidRPr="00BA530C" w:rsidRDefault="0019443B" w:rsidP="001561DD">
            <w:pPr>
              <w:spacing w:after="0" w:line="240" w:lineRule="auto"/>
              <w:jc w:val="center"/>
              <w:rPr>
                <w:rFonts w:ascii="Times New Roman" w:hAnsi="Times New Roman"/>
                <w:sz w:val="24"/>
                <w:szCs w:val="24"/>
              </w:rPr>
            </w:pPr>
          </w:p>
        </w:tc>
        <w:tc>
          <w:tcPr>
            <w:tcW w:w="3402" w:type="dxa"/>
          </w:tcPr>
          <w:p w14:paraId="6DCA559A" w14:textId="77777777" w:rsidR="0019443B" w:rsidRPr="00BA530C" w:rsidRDefault="0019443B" w:rsidP="001561DD">
            <w:pPr>
              <w:spacing w:after="0" w:line="240" w:lineRule="auto"/>
              <w:jc w:val="center"/>
              <w:rPr>
                <w:rFonts w:ascii="Times New Roman" w:hAnsi="Times New Roman"/>
                <w:sz w:val="24"/>
                <w:szCs w:val="24"/>
              </w:rPr>
            </w:pPr>
          </w:p>
        </w:tc>
      </w:tr>
      <w:tr w:rsidR="0019443B" w:rsidRPr="00BA530C" w14:paraId="0B55BD5F" w14:textId="77777777" w:rsidTr="001561DD">
        <w:trPr>
          <w:jc w:val="center"/>
        </w:trPr>
        <w:tc>
          <w:tcPr>
            <w:tcW w:w="2405" w:type="dxa"/>
          </w:tcPr>
          <w:p w14:paraId="504535D3" w14:textId="77777777" w:rsidR="0019443B" w:rsidRPr="00BA530C" w:rsidRDefault="0019443B" w:rsidP="001561DD">
            <w:pPr>
              <w:spacing w:after="0" w:line="240" w:lineRule="auto"/>
              <w:jc w:val="center"/>
              <w:rPr>
                <w:rFonts w:ascii="Times New Roman" w:hAnsi="Times New Roman"/>
                <w:sz w:val="24"/>
                <w:szCs w:val="24"/>
              </w:rPr>
            </w:pPr>
          </w:p>
        </w:tc>
        <w:tc>
          <w:tcPr>
            <w:tcW w:w="1701" w:type="dxa"/>
          </w:tcPr>
          <w:p w14:paraId="0A2ED1FF" w14:textId="77777777" w:rsidR="0019443B" w:rsidRPr="00BA530C" w:rsidRDefault="0019443B" w:rsidP="001561DD">
            <w:pPr>
              <w:spacing w:after="0" w:line="240" w:lineRule="auto"/>
              <w:jc w:val="center"/>
              <w:rPr>
                <w:rFonts w:ascii="Times New Roman" w:hAnsi="Times New Roman"/>
                <w:sz w:val="24"/>
                <w:szCs w:val="24"/>
              </w:rPr>
            </w:pPr>
          </w:p>
        </w:tc>
        <w:tc>
          <w:tcPr>
            <w:tcW w:w="1559" w:type="dxa"/>
          </w:tcPr>
          <w:p w14:paraId="413ADE28" w14:textId="77777777" w:rsidR="0019443B" w:rsidRPr="00BA530C" w:rsidRDefault="0019443B" w:rsidP="001561DD">
            <w:pPr>
              <w:spacing w:after="0" w:line="240" w:lineRule="auto"/>
              <w:jc w:val="center"/>
              <w:rPr>
                <w:rFonts w:ascii="Times New Roman" w:hAnsi="Times New Roman"/>
                <w:sz w:val="24"/>
                <w:szCs w:val="24"/>
              </w:rPr>
            </w:pPr>
          </w:p>
        </w:tc>
        <w:tc>
          <w:tcPr>
            <w:tcW w:w="3402" w:type="dxa"/>
          </w:tcPr>
          <w:p w14:paraId="0A69790E" w14:textId="77777777" w:rsidR="0019443B" w:rsidRPr="00BA530C" w:rsidRDefault="0019443B" w:rsidP="001561DD">
            <w:pPr>
              <w:spacing w:after="0" w:line="240" w:lineRule="auto"/>
              <w:jc w:val="center"/>
              <w:rPr>
                <w:rFonts w:ascii="Times New Roman" w:hAnsi="Times New Roman"/>
                <w:sz w:val="24"/>
                <w:szCs w:val="24"/>
              </w:rPr>
            </w:pPr>
          </w:p>
        </w:tc>
      </w:tr>
    </w:tbl>
    <w:p w14:paraId="734E8A39" w14:textId="77777777" w:rsidR="0019443B" w:rsidRPr="00BA530C" w:rsidRDefault="0019443B" w:rsidP="0019443B">
      <w:pPr>
        <w:tabs>
          <w:tab w:val="left" w:pos="2160"/>
        </w:tabs>
        <w:spacing w:after="0" w:line="240" w:lineRule="auto"/>
        <w:jc w:val="right"/>
        <w:rPr>
          <w:rFonts w:ascii="Times New Roman" w:hAnsi="Times New Roman"/>
          <w:sz w:val="24"/>
          <w:szCs w:val="24"/>
        </w:rPr>
      </w:pPr>
    </w:p>
    <w:p w14:paraId="2719AD10" w14:textId="77777777" w:rsidR="0019443B" w:rsidRPr="00BA530C" w:rsidRDefault="0019443B" w:rsidP="0019443B">
      <w:pPr>
        <w:spacing w:after="0" w:line="240" w:lineRule="auto"/>
        <w:rPr>
          <w:rFonts w:ascii="Times New Roman" w:hAnsi="Times New Roman"/>
          <w:b/>
          <w:sz w:val="24"/>
          <w:szCs w:val="24"/>
        </w:rPr>
      </w:pPr>
    </w:p>
    <w:p w14:paraId="1F10F823" w14:textId="77777777" w:rsidR="0019443B" w:rsidRPr="00BA530C" w:rsidRDefault="0019443B" w:rsidP="0019443B">
      <w:pPr>
        <w:tabs>
          <w:tab w:val="left" w:pos="2160"/>
        </w:tabs>
        <w:spacing w:after="0" w:line="240" w:lineRule="auto"/>
        <w:rPr>
          <w:rFonts w:ascii="Times New Roman" w:hAnsi="Times New Roman"/>
          <w:bCs/>
          <w:sz w:val="24"/>
          <w:szCs w:val="24"/>
        </w:rPr>
      </w:pPr>
      <w:r w:rsidRPr="00BA530C">
        <w:rPr>
          <w:rFonts w:ascii="Times New Roman" w:hAnsi="Times New Roman"/>
          <w:bCs/>
          <w:sz w:val="24"/>
          <w:szCs w:val="24"/>
        </w:rPr>
        <w:t>20</w:t>
      </w:r>
      <w:r>
        <w:rPr>
          <w:rFonts w:ascii="Times New Roman" w:hAnsi="Times New Roman"/>
          <w:bCs/>
          <w:sz w:val="24"/>
          <w:szCs w:val="24"/>
        </w:rPr>
        <w:t>21</w:t>
      </w:r>
      <w:r w:rsidRPr="00BA530C">
        <w:rPr>
          <w:rFonts w:ascii="Times New Roman" w:hAnsi="Times New Roman"/>
          <w:bCs/>
          <w:sz w:val="24"/>
          <w:szCs w:val="24"/>
        </w:rPr>
        <w:t>.</w:t>
      </w:r>
      <w:r>
        <w:rPr>
          <w:rFonts w:ascii="Times New Roman" w:hAnsi="Times New Roman"/>
          <w:bCs/>
          <w:sz w:val="24"/>
          <w:szCs w:val="24"/>
        </w:rPr>
        <w:t xml:space="preserve"> </w:t>
      </w:r>
      <w:r w:rsidRPr="00BA530C">
        <w:rPr>
          <w:rFonts w:ascii="Times New Roman" w:hAnsi="Times New Roman"/>
          <w:bCs/>
          <w:sz w:val="24"/>
          <w:szCs w:val="24"/>
        </w:rPr>
        <w:t>gada ___.</w:t>
      </w:r>
      <w:r>
        <w:rPr>
          <w:rFonts w:ascii="Times New Roman" w:hAnsi="Times New Roman"/>
          <w:bCs/>
          <w:sz w:val="24"/>
          <w:szCs w:val="24"/>
        </w:rPr>
        <w:t xml:space="preserve"> </w:t>
      </w:r>
      <w:r w:rsidRPr="00BA530C">
        <w:rPr>
          <w:rFonts w:ascii="Times New Roman" w:hAnsi="Times New Roman"/>
          <w:bCs/>
          <w:sz w:val="24"/>
          <w:szCs w:val="24"/>
        </w:rPr>
        <w:t>_____________</w:t>
      </w:r>
    </w:p>
    <w:p w14:paraId="690C0877" w14:textId="77777777" w:rsidR="0019443B" w:rsidRPr="00BA530C" w:rsidRDefault="0019443B" w:rsidP="0019443B">
      <w:pPr>
        <w:spacing w:after="0" w:line="240" w:lineRule="auto"/>
        <w:rPr>
          <w:rFonts w:ascii="Times New Roman" w:hAnsi="Times New Roman"/>
          <w:bCs/>
          <w:i/>
          <w:sz w:val="24"/>
          <w:szCs w:val="24"/>
          <w:lang w:eastAsia="lv-LV"/>
        </w:rPr>
      </w:pPr>
    </w:p>
    <w:p w14:paraId="0DADAE73" w14:textId="77777777" w:rsidR="0019443B" w:rsidRPr="00BA530C" w:rsidRDefault="0019443B" w:rsidP="0019443B">
      <w:pPr>
        <w:spacing w:after="0" w:line="240" w:lineRule="auto"/>
        <w:rPr>
          <w:rFonts w:ascii="Times New Roman" w:hAnsi="Times New Roman"/>
          <w:bCs/>
          <w:i/>
          <w:sz w:val="24"/>
          <w:szCs w:val="24"/>
          <w:lang w:eastAsia="lv-LV"/>
        </w:rPr>
      </w:pPr>
      <w:r w:rsidRPr="00BA530C">
        <w:rPr>
          <w:rFonts w:ascii="Times New Roman" w:hAnsi="Times New Roman"/>
          <w:bCs/>
          <w:i/>
          <w:sz w:val="24"/>
          <w:szCs w:val="24"/>
          <w:lang w:eastAsia="lv-LV"/>
        </w:rPr>
        <w:t>_____________________________________________________________________</w:t>
      </w:r>
    </w:p>
    <w:p w14:paraId="5B0A36DC" w14:textId="77777777" w:rsidR="0019443B" w:rsidRPr="00BA530C" w:rsidRDefault="0019443B" w:rsidP="0019443B">
      <w:pPr>
        <w:spacing w:after="0" w:line="240" w:lineRule="auto"/>
        <w:jc w:val="center"/>
        <w:rPr>
          <w:rFonts w:ascii="Times New Roman" w:hAnsi="Times New Roman"/>
          <w:bCs/>
          <w:i/>
          <w:sz w:val="24"/>
          <w:szCs w:val="24"/>
          <w:lang w:eastAsia="lv-LV"/>
        </w:rPr>
      </w:pPr>
      <w:r w:rsidRPr="00BA530C">
        <w:rPr>
          <w:rFonts w:ascii="Times New Roman" w:hAnsi="Times New Roman"/>
          <w:bCs/>
          <w:i/>
          <w:sz w:val="24"/>
          <w:szCs w:val="24"/>
          <w:lang w:eastAsia="lv-LV"/>
        </w:rPr>
        <w:t>(uzņēmuma vadītāja vai tā pilnvarotās personas (pievienot pilnvaras oriģinālu vai apliecinātu kopiju) paraksts, tā atšifrējums)</w:t>
      </w:r>
    </w:p>
    <w:p w14:paraId="7664B59A" w14:textId="77777777" w:rsidR="0019443B" w:rsidRPr="00121192" w:rsidRDefault="0019443B" w:rsidP="00121192">
      <w:pPr>
        <w:ind w:right="-142"/>
        <w:rPr>
          <w:rFonts w:ascii="Times New Roman" w:eastAsia="Times New Roman" w:hAnsi="Times New Roman"/>
          <w:sz w:val="24"/>
          <w:szCs w:val="24"/>
        </w:rPr>
      </w:pPr>
    </w:p>
    <w:sectPr w:rsidR="0019443B" w:rsidRPr="00121192" w:rsidSect="00121192">
      <w:footerReference w:type="default" r:id="rId20"/>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768D" w14:textId="77777777" w:rsidR="00E000C3" w:rsidRDefault="00E000C3" w:rsidP="0066252A">
      <w:pPr>
        <w:spacing w:after="0" w:line="240" w:lineRule="auto"/>
      </w:pPr>
      <w:r>
        <w:separator/>
      </w:r>
    </w:p>
  </w:endnote>
  <w:endnote w:type="continuationSeparator" w:id="0">
    <w:p w14:paraId="10416067" w14:textId="77777777" w:rsidR="00E000C3" w:rsidRDefault="00E000C3"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AA2E" w14:textId="77777777" w:rsidR="00256B60" w:rsidRDefault="00256B60">
    <w:pPr>
      <w:pStyle w:val="Footer"/>
      <w:jc w:val="right"/>
    </w:pPr>
    <w:r>
      <w:fldChar w:fldCharType="begin"/>
    </w:r>
    <w:r>
      <w:instrText xml:space="preserve"> PAGE </w:instrText>
    </w:r>
    <w:r>
      <w:fldChar w:fldCharType="separate"/>
    </w:r>
    <w:r w:rsidR="001A3968">
      <w:rPr>
        <w:noProof/>
      </w:rPr>
      <w:t>8</w:t>
    </w:r>
    <w:r>
      <w:fldChar w:fldCharType="end"/>
    </w:r>
  </w:p>
  <w:p w14:paraId="00758892" w14:textId="77777777" w:rsidR="00256B60" w:rsidRDefault="00256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4F50" w14:textId="77777777" w:rsidR="00E000C3" w:rsidRDefault="00E000C3" w:rsidP="0066252A">
      <w:pPr>
        <w:spacing w:after="0" w:line="240" w:lineRule="auto"/>
      </w:pPr>
      <w:r>
        <w:separator/>
      </w:r>
    </w:p>
  </w:footnote>
  <w:footnote w:type="continuationSeparator" w:id="0">
    <w:p w14:paraId="087A7C3C" w14:textId="77777777" w:rsidR="00E000C3" w:rsidRDefault="00E000C3" w:rsidP="0066252A">
      <w:pPr>
        <w:spacing w:after="0" w:line="240" w:lineRule="auto"/>
      </w:pPr>
      <w:r>
        <w:continuationSeparator/>
      </w:r>
    </w:p>
  </w:footnote>
  <w:footnote w:id="1">
    <w:p w14:paraId="5BF0E8EC" w14:textId="77777777" w:rsidR="009413AD" w:rsidRDefault="009413AD" w:rsidP="009413AD">
      <w:pPr>
        <w:pStyle w:val="FootnoteText"/>
      </w:pPr>
      <w:r>
        <w:rPr>
          <w:rStyle w:val="FootnoteReference"/>
        </w:rPr>
        <w:t>[1]</w:t>
      </w:r>
      <w:r>
        <w:t xml:space="preserve"> norāda, ja piedāvājumā ir ietvertas dokumentu kopijas.</w:t>
      </w:r>
    </w:p>
  </w:footnote>
  <w:footnote w:id="2">
    <w:p w14:paraId="44249D48" w14:textId="77777777" w:rsidR="009413AD" w:rsidRDefault="009413AD" w:rsidP="009413AD">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F610B6"/>
    <w:multiLevelType w:val="multilevel"/>
    <w:tmpl w:val="9314FEF2"/>
    <w:lvl w:ilvl="0">
      <w:start w:val="9"/>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C2119C"/>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2"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1"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4" w15:restartNumberingAfterBreak="0">
    <w:nsid w:val="78330AB3"/>
    <w:multiLevelType w:val="multilevel"/>
    <w:tmpl w:val="66E48F3E"/>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num>
  <w:num w:numId="4">
    <w:abstractNumId w:val="19"/>
  </w:num>
  <w:num w:numId="5">
    <w:abstractNumId w:val="26"/>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5"/>
  </w:num>
  <w:num w:numId="11">
    <w:abstractNumId w:val="9"/>
  </w:num>
  <w:num w:numId="12">
    <w:abstractNumId w:val="13"/>
  </w:num>
  <w:num w:numId="13">
    <w:abstractNumId w:val="32"/>
  </w:num>
  <w:num w:numId="14">
    <w:abstractNumId w:val="27"/>
  </w:num>
  <w:num w:numId="15">
    <w:abstractNumId w:val="3"/>
  </w:num>
  <w:num w:numId="16">
    <w:abstractNumId w:val="21"/>
  </w:num>
  <w:num w:numId="17">
    <w:abstractNumId w:val="36"/>
  </w:num>
  <w:num w:numId="18">
    <w:abstractNumId w:val="31"/>
  </w:num>
  <w:num w:numId="19">
    <w:abstractNumId w:val="17"/>
  </w:num>
  <w:num w:numId="20">
    <w:abstractNumId w:val="6"/>
  </w:num>
  <w:num w:numId="21">
    <w:abstractNumId w:val="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38"/>
  </w:num>
  <w:num w:numId="26">
    <w:abstractNumId w:val="2"/>
  </w:num>
  <w:num w:numId="27">
    <w:abstractNumId w:val="11"/>
  </w:num>
  <w:num w:numId="28">
    <w:abstractNumId w:val="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0"/>
  </w:num>
  <w:num w:numId="32">
    <w:abstractNumId w:val="15"/>
  </w:num>
  <w:num w:numId="33">
    <w:abstractNumId w:val="34"/>
  </w:num>
  <w:num w:numId="34">
    <w:abstractNumId w:val="16"/>
  </w:num>
  <w:num w:numId="35">
    <w:abstractNumId w:val="30"/>
  </w:num>
  <w:num w:numId="36">
    <w:abstractNumId w:val="44"/>
  </w:num>
  <w:num w:numId="37">
    <w:abstractNumId w:val="10"/>
  </w:num>
  <w:num w:numId="38">
    <w:abstractNumId w:val="1"/>
  </w:num>
  <w:num w:numId="39">
    <w:abstractNumId w:val="12"/>
  </w:num>
  <w:num w:numId="40">
    <w:abstractNumId w:val="14"/>
  </w:num>
  <w:num w:numId="41">
    <w:abstractNumId w:val="33"/>
  </w:num>
  <w:num w:numId="42">
    <w:abstractNumId w:val="25"/>
  </w:num>
  <w:num w:numId="43">
    <w:abstractNumId w:val="23"/>
  </w:num>
  <w:num w:numId="44">
    <w:abstractNumId w:val="18"/>
  </w:num>
  <w:num w:numId="45">
    <w:abstractNumId w:val="37"/>
  </w:num>
  <w:num w:numId="46">
    <w:abstractNumId w:val="43"/>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17C67"/>
    <w:rsid w:val="0002324E"/>
    <w:rsid w:val="00032D99"/>
    <w:rsid w:val="0004143D"/>
    <w:rsid w:val="00050AA2"/>
    <w:rsid w:val="00060E74"/>
    <w:rsid w:val="00083945"/>
    <w:rsid w:val="00090B35"/>
    <w:rsid w:val="000C4A76"/>
    <w:rsid w:val="000E0B4F"/>
    <w:rsid w:val="000F5686"/>
    <w:rsid w:val="00121192"/>
    <w:rsid w:val="0013238B"/>
    <w:rsid w:val="00154250"/>
    <w:rsid w:val="00181AAE"/>
    <w:rsid w:val="001858AC"/>
    <w:rsid w:val="00193A9A"/>
    <w:rsid w:val="0019443B"/>
    <w:rsid w:val="001A3968"/>
    <w:rsid w:val="001E50F0"/>
    <w:rsid w:val="001E72CF"/>
    <w:rsid w:val="001F087E"/>
    <w:rsid w:val="00213615"/>
    <w:rsid w:val="00241569"/>
    <w:rsid w:val="00256B60"/>
    <w:rsid w:val="00264B02"/>
    <w:rsid w:val="002A5D00"/>
    <w:rsid w:val="002A61F9"/>
    <w:rsid w:val="002E2974"/>
    <w:rsid w:val="002E6F2D"/>
    <w:rsid w:val="00314342"/>
    <w:rsid w:val="00370DA6"/>
    <w:rsid w:val="00383C09"/>
    <w:rsid w:val="003A66FD"/>
    <w:rsid w:val="003E02CA"/>
    <w:rsid w:val="00413B4C"/>
    <w:rsid w:val="00421398"/>
    <w:rsid w:val="00445A13"/>
    <w:rsid w:val="00446717"/>
    <w:rsid w:val="00453F59"/>
    <w:rsid w:val="00460F5E"/>
    <w:rsid w:val="00462864"/>
    <w:rsid w:val="00484EC4"/>
    <w:rsid w:val="004A0940"/>
    <w:rsid w:val="005123B3"/>
    <w:rsid w:val="005266D0"/>
    <w:rsid w:val="00534440"/>
    <w:rsid w:val="0054414E"/>
    <w:rsid w:val="00550802"/>
    <w:rsid w:val="0056552B"/>
    <w:rsid w:val="005E165F"/>
    <w:rsid w:val="006323CF"/>
    <w:rsid w:val="00632D30"/>
    <w:rsid w:val="00633F3F"/>
    <w:rsid w:val="0066252A"/>
    <w:rsid w:val="00697FC4"/>
    <w:rsid w:val="006B7211"/>
    <w:rsid w:val="006D38B9"/>
    <w:rsid w:val="00717353"/>
    <w:rsid w:val="00734C49"/>
    <w:rsid w:val="0075759A"/>
    <w:rsid w:val="00773707"/>
    <w:rsid w:val="00783210"/>
    <w:rsid w:val="00794419"/>
    <w:rsid w:val="007A0359"/>
    <w:rsid w:val="007A77FE"/>
    <w:rsid w:val="007D369C"/>
    <w:rsid w:val="007E43E3"/>
    <w:rsid w:val="008122A9"/>
    <w:rsid w:val="00824DA0"/>
    <w:rsid w:val="00832F1A"/>
    <w:rsid w:val="008623D8"/>
    <w:rsid w:val="00865D06"/>
    <w:rsid w:val="00876B01"/>
    <w:rsid w:val="00880741"/>
    <w:rsid w:val="00884A92"/>
    <w:rsid w:val="00890217"/>
    <w:rsid w:val="008A7D99"/>
    <w:rsid w:val="008C6A88"/>
    <w:rsid w:val="008D34C6"/>
    <w:rsid w:val="009109F6"/>
    <w:rsid w:val="009413AD"/>
    <w:rsid w:val="0095005A"/>
    <w:rsid w:val="009578E4"/>
    <w:rsid w:val="00984024"/>
    <w:rsid w:val="00984944"/>
    <w:rsid w:val="00990719"/>
    <w:rsid w:val="00990A65"/>
    <w:rsid w:val="00996F1C"/>
    <w:rsid w:val="00A00C8D"/>
    <w:rsid w:val="00A0705E"/>
    <w:rsid w:val="00A13068"/>
    <w:rsid w:val="00A54106"/>
    <w:rsid w:val="00A541BB"/>
    <w:rsid w:val="00A84287"/>
    <w:rsid w:val="00A8644C"/>
    <w:rsid w:val="00AA1F09"/>
    <w:rsid w:val="00AC32FF"/>
    <w:rsid w:val="00B061BB"/>
    <w:rsid w:val="00B16EC3"/>
    <w:rsid w:val="00B2583E"/>
    <w:rsid w:val="00B261E5"/>
    <w:rsid w:val="00B4210F"/>
    <w:rsid w:val="00B85C02"/>
    <w:rsid w:val="00B92FA1"/>
    <w:rsid w:val="00B94B19"/>
    <w:rsid w:val="00BA530C"/>
    <w:rsid w:val="00BF2380"/>
    <w:rsid w:val="00C3041A"/>
    <w:rsid w:val="00C41E00"/>
    <w:rsid w:val="00C46CF9"/>
    <w:rsid w:val="00C547B2"/>
    <w:rsid w:val="00C5528B"/>
    <w:rsid w:val="00C65BD7"/>
    <w:rsid w:val="00C83371"/>
    <w:rsid w:val="00CB21DD"/>
    <w:rsid w:val="00CD1BF9"/>
    <w:rsid w:val="00CF7AB1"/>
    <w:rsid w:val="00D005C5"/>
    <w:rsid w:val="00D01806"/>
    <w:rsid w:val="00D20848"/>
    <w:rsid w:val="00D25872"/>
    <w:rsid w:val="00D4605E"/>
    <w:rsid w:val="00D57F6A"/>
    <w:rsid w:val="00D65BA3"/>
    <w:rsid w:val="00D72D95"/>
    <w:rsid w:val="00D74763"/>
    <w:rsid w:val="00D76C71"/>
    <w:rsid w:val="00D91FF0"/>
    <w:rsid w:val="00DE02B6"/>
    <w:rsid w:val="00E000C3"/>
    <w:rsid w:val="00E30294"/>
    <w:rsid w:val="00E46CAE"/>
    <w:rsid w:val="00E84ED9"/>
    <w:rsid w:val="00E85E19"/>
    <w:rsid w:val="00EA7558"/>
    <w:rsid w:val="00EC18EC"/>
    <w:rsid w:val="00EC2D1F"/>
    <w:rsid w:val="00EC68CD"/>
    <w:rsid w:val="00ED463A"/>
    <w:rsid w:val="00ED6DAF"/>
    <w:rsid w:val="00F154FD"/>
    <w:rsid w:val="00F357E7"/>
    <w:rsid w:val="00F66096"/>
    <w:rsid w:val="00F777A6"/>
    <w:rsid w:val="00F80DD2"/>
    <w:rsid w:val="00F87EBD"/>
    <w:rsid w:val="00F92785"/>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 w:type="character" w:styleId="UnresolvedMention">
    <w:name w:val="Unresolved Mention"/>
    <w:basedOn w:val="DefaultParagraphFont"/>
    <w:uiPriority w:val="99"/>
    <w:semiHidden/>
    <w:unhideWhenUsed/>
    <w:rsid w:val="0094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ankcijas.kd.gov.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https://likumi.lv/doc.php?id=287760"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hyperlink" Target="http://sankcijas.k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8912-1A41-4424-B463-C9EE63DA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24705</Words>
  <Characters>14083</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Diāna Belozerova</cp:lastModifiedBy>
  <cp:revision>18</cp:revision>
  <cp:lastPrinted>2019-11-27T10:48:00Z</cp:lastPrinted>
  <dcterms:created xsi:type="dcterms:W3CDTF">2021-09-29T07:14:00Z</dcterms:created>
  <dcterms:modified xsi:type="dcterms:W3CDTF">2021-10-06T12:54:00Z</dcterms:modified>
</cp:coreProperties>
</file>