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5C0EA2" w:rsidRDefault="0066252A" w:rsidP="0026662F">
      <w:pPr>
        <w:tabs>
          <w:tab w:val="left" w:pos="720"/>
          <w:tab w:val="center" w:pos="4153"/>
          <w:tab w:val="right" w:pos="8306"/>
        </w:tabs>
        <w:spacing w:after="0" w:line="240" w:lineRule="auto"/>
        <w:ind w:right="-2"/>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26662F">
      <w:pPr>
        <w:spacing w:after="0" w:line="240" w:lineRule="auto"/>
        <w:ind w:right="-2"/>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26662F">
      <w:pPr>
        <w:spacing w:after="0" w:line="240" w:lineRule="auto"/>
        <w:ind w:right="-2"/>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5FF5AB9A" w:rsidR="0066252A" w:rsidRPr="005C0EA2" w:rsidRDefault="0099632A" w:rsidP="0026662F">
      <w:pPr>
        <w:spacing w:after="0" w:line="240" w:lineRule="auto"/>
        <w:ind w:right="-2"/>
        <w:jc w:val="right"/>
        <w:rPr>
          <w:rFonts w:ascii="Times New Roman" w:eastAsia="Times New Roman" w:hAnsi="Times New Roman"/>
        </w:rPr>
      </w:pPr>
      <w:r w:rsidRPr="009E2567">
        <w:rPr>
          <w:rFonts w:ascii="Times New Roman" w:eastAsia="Times New Roman" w:hAnsi="Times New Roman"/>
        </w:rPr>
        <w:t>202</w:t>
      </w:r>
      <w:r w:rsidR="0047419A">
        <w:rPr>
          <w:rFonts w:ascii="Times New Roman" w:eastAsia="Times New Roman" w:hAnsi="Times New Roman"/>
        </w:rPr>
        <w:t>1</w:t>
      </w:r>
      <w:r w:rsidR="0066252A" w:rsidRPr="009E2567">
        <w:rPr>
          <w:rFonts w:ascii="Times New Roman" w:eastAsia="Times New Roman" w:hAnsi="Times New Roman"/>
        </w:rPr>
        <w:t xml:space="preserve">. gada </w:t>
      </w:r>
      <w:r w:rsidR="0047419A">
        <w:rPr>
          <w:rFonts w:ascii="Times New Roman" w:eastAsia="Times New Roman" w:hAnsi="Times New Roman"/>
        </w:rPr>
        <w:t>___</w:t>
      </w:r>
      <w:r w:rsidR="00563B41">
        <w:rPr>
          <w:rFonts w:ascii="Times New Roman" w:eastAsia="Times New Roman" w:hAnsi="Times New Roman"/>
        </w:rPr>
        <w:t>.</w:t>
      </w:r>
      <w:r w:rsidR="0047419A">
        <w:rPr>
          <w:rFonts w:ascii="Times New Roman" w:eastAsia="Times New Roman" w:hAnsi="Times New Roman"/>
        </w:rPr>
        <w:t>_______</w:t>
      </w:r>
      <w:r w:rsidR="007C3986">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47A31FBB" w:rsidR="0066252A" w:rsidRPr="005C0EA2" w:rsidRDefault="0066252A" w:rsidP="0026662F">
      <w:pPr>
        <w:spacing w:after="0" w:line="240" w:lineRule="auto"/>
        <w:ind w:right="-2"/>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0047419A">
        <w:rPr>
          <w:rFonts w:ascii="Times New Roman" w:eastAsia="Times New Roman" w:hAnsi="Times New Roman"/>
        </w:rPr>
        <w:t>___</w:t>
      </w:r>
      <w:r>
        <w:rPr>
          <w:rFonts w:ascii="Times New Roman" w:eastAsia="Times New Roman" w:hAnsi="Times New Roman"/>
        </w:rPr>
        <w:t>)</w:t>
      </w:r>
    </w:p>
    <w:p w14:paraId="0FFC1665" w14:textId="77777777" w:rsidR="0066252A" w:rsidRPr="006A2FAD" w:rsidRDefault="0066252A" w:rsidP="0026662F">
      <w:pPr>
        <w:tabs>
          <w:tab w:val="left" w:pos="7895"/>
        </w:tabs>
        <w:spacing w:after="0" w:line="240" w:lineRule="auto"/>
        <w:ind w:right="-2"/>
        <w:rPr>
          <w:rFonts w:ascii="Times New Roman" w:eastAsia="Times New Roman" w:hAnsi="Times New Roman"/>
          <w:color w:val="FF0000"/>
          <w:sz w:val="24"/>
          <w:szCs w:val="24"/>
          <w:lang w:eastAsia="lv-LV"/>
        </w:rPr>
      </w:pPr>
    </w:p>
    <w:p w14:paraId="54F3DF41" w14:textId="77777777" w:rsidR="0066252A" w:rsidRPr="005D1270" w:rsidRDefault="0066252A" w:rsidP="0026662F">
      <w:pPr>
        <w:tabs>
          <w:tab w:val="left" w:pos="7895"/>
        </w:tabs>
        <w:spacing w:after="0" w:line="240" w:lineRule="auto"/>
        <w:ind w:right="-2"/>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7F453AF3" w:rsidR="0066252A" w:rsidRPr="004C244C" w:rsidRDefault="0066252A" w:rsidP="0026662F">
      <w:pPr>
        <w:spacing w:after="0" w:line="240" w:lineRule="auto"/>
        <w:ind w:right="-2"/>
        <w:jc w:val="center"/>
        <w:rPr>
          <w:rFonts w:ascii="Times New Roman" w:eastAsia="Times New Roman" w:hAnsi="Times New Roman"/>
          <w:b/>
          <w:bCs/>
          <w:sz w:val="24"/>
          <w:szCs w:val="24"/>
          <w:lang w:eastAsia="lv-LV"/>
        </w:rPr>
      </w:pPr>
      <w:r>
        <w:rPr>
          <w:rFonts w:ascii="Times New Roman" w:hAnsi="Times New Roman"/>
          <w:b/>
          <w:sz w:val="24"/>
          <w:szCs w:val="24"/>
        </w:rPr>
        <w:t>“</w:t>
      </w:r>
      <w:r w:rsidR="0047419A" w:rsidRPr="008B773C">
        <w:rPr>
          <w:rFonts w:ascii="Times New Roman" w:eastAsia="Times New Roman" w:hAnsi="Times New Roman"/>
          <w:b/>
          <w:bCs/>
          <w:i/>
          <w:noProof/>
          <w:sz w:val="24"/>
          <w:szCs w:val="24"/>
          <w:lang w:eastAsia="ar-SA"/>
        </w:rPr>
        <w:t>Zobārstniecības un sejas ķirurģijas iekārtu instrumentu un piederumu piegāde</w:t>
      </w:r>
      <w:r w:rsidRPr="000901AD">
        <w:rPr>
          <w:rFonts w:ascii="Times New Roman" w:eastAsia="Times New Roman" w:hAnsi="Times New Roman"/>
          <w:b/>
          <w:bCs/>
          <w:sz w:val="24"/>
          <w:szCs w:val="24"/>
          <w:lang w:eastAsia="lv-LV"/>
        </w:rPr>
        <w:t>”</w:t>
      </w:r>
    </w:p>
    <w:p w14:paraId="70B41973" w14:textId="35EB70C6" w:rsidR="0066252A" w:rsidRPr="005D1270" w:rsidRDefault="0066252A" w:rsidP="0026662F">
      <w:pPr>
        <w:spacing w:after="0" w:line="240" w:lineRule="auto"/>
        <w:ind w:right="-2"/>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99632A">
        <w:rPr>
          <w:rFonts w:ascii="Times New Roman" w:hAnsi="Times New Roman"/>
          <w:bCs/>
          <w:sz w:val="24"/>
          <w:szCs w:val="24"/>
        </w:rPr>
        <w:t>202</w:t>
      </w:r>
      <w:r w:rsidR="0047419A">
        <w:rPr>
          <w:rFonts w:ascii="Times New Roman" w:hAnsi="Times New Roman"/>
          <w:bCs/>
          <w:sz w:val="24"/>
          <w:szCs w:val="24"/>
        </w:rPr>
        <w:t>1</w:t>
      </w:r>
      <w:r w:rsidRPr="005D1270">
        <w:rPr>
          <w:rFonts w:ascii="Times New Roman" w:hAnsi="Times New Roman"/>
          <w:bCs/>
          <w:sz w:val="24"/>
          <w:szCs w:val="24"/>
        </w:rPr>
        <w:t>/</w:t>
      </w:r>
      <w:r w:rsidR="001E6F41">
        <w:rPr>
          <w:rFonts w:ascii="Times New Roman" w:hAnsi="Times New Roman"/>
          <w:bCs/>
          <w:sz w:val="24"/>
          <w:szCs w:val="24"/>
        </w:rPr>
        <w:t>1</w:t>
      </w:r>
      <w:r w:rsidR="0047419A">
        <w:rPr>
          <w:rFonts w:ascii="Times New Roman" w:hAnsi="Times New Roman"/>
          <w:bCs/>
          <w:sz w:val="24"/>
          <w:szCs w:val="24"/>
        </w:rPr>
        <w:t>97</w:t>
      </w:r>
      <w:r w:rsidRPr="005D1270">
        <w:rPr>
          <w:rFonts w:ascii="Times New Roman" w:hAnsi="Times New Roman"/>
          <w:bCs/>
          <w:sz w:val="24"/>
          <w:szCs w:val="24"/>
        </w:rPr>
        <w:t>)</w:t>
      </w:r>
    </w:p>
    <w:p w14:paraId="0D9E556B" w14:textId="77777777" w:rsidR="0066252A" w:rsidRPr="005C0EA2" w:rsidRDefault="0066252A" w:rsidP="0026662F">
      <w:pPr>
        <w:spacing w:after="0" w:line="240" w:lineRule="auto"/>
        <w:ind w:right="-2"/>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26662F">
      <w:pPr>
        <w:spacing w:after="0" w:line="240" w:lineRule="auto"/>
        <w:ind w:right="-2"/>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26662F">
      <w:pPr>
        <w:tabs>
          <w:tab w:val="left" w:pos="7895"/>
        </w:tabs>
        <w:spacing w:after="0" w:line="240" w:lineRule="auto"/>
        <w:ind w:right="-2"/>
        <w:rPr>
          <w:rFonts w:ascii="Times New Roman" w:eastAsia="Times New Roman" w:hAnsi="Times New Roman"/>
          <w:color w:val="FF0000"/>
          <w:sz w:val="24"/>
          <w:szCs w:val="24"/>
          <w:lang w:eastAsia="lv-LV"/>
        </w:rPr>
      </w:pPr>
    </w:p>
    <w:p w14:paraId="6DF9D28D" w14:textId="1E48AF0A" w:rsidR="0066252A" w:rsidRPr="00D32C72" w:rsidRDefault="0066252A" w:rsidP="0026662F">
      <w:pPr>
        <w:pStyle w:val="ListParagraph"/>
        <w:numPr>
          <w:ilvl w:val="0"/>
          <w:numId w:val="17"/>
        </w:numPr>
        <w:tabs>
          <w:tab w:val="left" w:pos="1134"/>
          <w:tab w:val="left" w:pos="7895"/>
        </w:tabs>
        <w:ind w:left="0" w:right="-2" w:firstLine="567"/>
        <w:jc w:val="both"/>
        <w:rPr>
          <w:b/>
        </w:rPr>
      </w:pPr>
      <w:r w:rsidRPr="00D32C72">
        <w:rPr>
          <w:b/>
        </w:rPr>
        <w:t>Pasūtītājs</w:t>
      </w:r>
    </w:p>
    <w:p w14:paraId="240F558C" w14:textId="77777777" w:rsidR="0066252A" w:rsidRPr="009F11A3" w:rsidRDefault="0066252A" w:rsidP="0026662F">
      <w:pPr>
        <w:tabs>
          <w:tab w:val="left" w:pos="0"/>
          <w:tab w:val="left" w:pos="7895"/>
        </w:tabs>
        <w:spacing w:after="0" w:line="240" w:lineRule="auto"/>
        <w:ind w:right="-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26662F">
      <w:pPr>
        <w:tabs>
          <w:tab w:val="left" w:pos="0"/>
          <w:tab w:val="left" w:pos="7895"/>
        </w:tabs>
        <w:spacing w:after="0" w:line="240" w:lineRule="auto"/>
        <w:ind w:right="-2" w:firstLine="567"/>
        <w:jc w:val="both"/>
        <w:rPr>
          <w:rFonts w:ascii="Times New Roman" w:eastAsia="Times New Roman" w:hAnsi="Times New Roman"/>
          <w:b/>
          <w:sz w:val="24"/>
          <w:szCs w:val="24"/>
          <w:lang w:eastAsia="lv-LV"/>
        </w:rPr>
      </w:pPr>
    </w:p>
    <w:p w14:paraId="07447642" w14:textId="24C30B3D" w:rsidR="0066252A" w:rsidRPr="00D32C72" w:rsidRDefault="0066252A" w:rsidP="0026662F">
      <w:pPr>
        <w:pStyle w:val="ListParagraph"/>
        <w:numPr>
          <w:ilvl w:val="0"/>
          <w:numId w:val="17"/>
        </w:numPr>
        <w:tabs>
          <w:tab w:val="left" w:pos="1134"/>
          <w:tab w:val="left" w:pos="7895"/>
        </w:tabs>
        <w:ind w:left="0" w:right="-2" w:firstLine="567"/>
        <w:jc w:val="both"/>
        <w:rPr>
          <w:b/>
        </w:rPr>
      </w:pPr>
      <w:r w:rsidRPr="00D32C72">
        <w:rPr>
          <w:b/>
        </w:rPr>
        <w:t>Kontaktpersona</w:t>
      </w:r>
    </w:p>
    <w:p w14:paraId="68796B8F" w14:textId="6C8A55E4" w:rsidR="0066252A" w:rsidRPr="009F11A3" w:rsidRDefault="0066252A" w:rsidP="0026662F">
      <w:pPr>
        <w:tabs>
          <w:tab w:val="left" w:pos="0"/>
        </w:tabs>
        <w:spacing w:after="0" w:line="240" w:lineRule="auto"/>
        <w:ind w:right="-2"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47419A">
        <w:rPr>
          <w:rFonts w:ascii="Times New Roman" w:eastAsia="Times New Roman" w:hAnsi="Times New Roman"/>
          <w:sz w:val="24"/>
          <w:szCs w:val="24"/>
        </w:rPr>
        <w:t>Sandra Aare</w:t>
      </w:r>
      <w:r w:rsidRPr="009F11A3">
        <w:rPr>
          <w:rFonts w:ascii="Times New Roman" w:eastAsia="Times New Roman" w:hAnsi="Times New Roman"/>
          <w:sz w:val="24"/>
          <w:szCs w:val="24"/>
        </w:rPr>
        <w:t xml:space="preserve">, </w:t>
      </w:r>
      <w:r w:rsidR="00F15D48" w:rsidRPr="009F11A3">
        <w:rPr>
          <w:rFonts w:ascii="Times New Roman" w:eastAsia="Times New Roman" w:hAnsi="Times New Roman"/>
          <w:sz w:val="24"/>
          <w:szCs w:val="24"/>
        </w:rPr>
        <w:t xml:space="preserve">mob. tālrunis </w:t>
      </w:r>
      <w:r w:rsidR="0047419A">
        <w:rPr>
          <w:rFonts w:ascii="Times New Roman" w:eastAsia="Times New Roman" w:hAnsi="Times New Roman"/>
          <w:sz w:val="24"/>
          <w:szCs w:val="24"/>
        </w:rPr>
        <w:t>+371 22014846</w:t>
      </w:r>
      <w:r w:rsidRPr="009F11A3">
        <w:rPr>
          <w:rFonts w:ascii="Times New Roman" w:eastAsia="Times New Roman" w:hAnsi="Times New Roman"/>
          <w:sz w:val="24"/>
          <w:szCs w:val="24"/>
        </w:rPr>
        <w:t xml:space="preserve">, e-pasta adrese: </w:t>
      </w:r>
      <w:hyperlink r:id="rId8" w:history="1">
        <w:r w:rsidR="0047419A" w:rsidRPr="0039476D">
          <w:rPr>
            <w:rStyle w:val="Hyperlink"/>
            <w:rFonts w:ascii="Times New Roman" w:eastAsia="Times New Roman" w:hAnsi="Times New Roman"/>
            <w:sz w:val="24"/>
            <w:szCs w:val="24"/>
          </w:rPr>
          <w:t>sandra.aare@stradini.lv</w:t>
        </w:r>
      </w:hyperlink>
      <w:r w:rsidRPr="009F11A3">
        <w:rPr>
          <w:rFonts w:ascii="Times New Roman" w:eastAsia="Times New Roman" w:hAnsi="Times New Roman"/>
          <w:sz w:val="24"/>
          <w:szCs w:val="24"/>
        </w:rPr>
        <w:t>.</w:t>
      </w:r>
    </w:p>
    <w:p w14:paraId="152045E3" w14:textId="77777777" w:rsidR="0066252A" w:rsidRPr="009F11A3" w:rsidRDefault="0066252A" w:rsidP="0026662F">
      <w:pPr>
        <w:tabs>
          <w:tab w:val="left" w:pos="0"/>
        </w:tabs>
        <w:spacing w:after="0" w:line="240" w:lineRule="auto"/>
        <w:ind w:right="-2" w:firstLine="567"/>
        <w:contextualSpacing/>
        <w:jc w:val="both"/>
        <w:rPr>
          <w:rFonts w:ascii="Times New Roman" w:eastAsia="Times New Roman" w:hAnsi="Times New Roman"/>
          <w:bCs/>
          <w:sz w:val="24"/>
          <w:szCs w:val="24"/>
          <w:lang w:eastAsia="lv-LV"/>
        </w:rPr>
      </w:pPr>
    </w:p>
    <w:p w14:paraId="1225CF63" w14:textId="5C3EB805" w:rsidR="0066252A" w:rsidRPr="00D32C72" w:rsidRDefault="0066252A" w:rsidP="0026662F">
      <w:pPr>
        <w:pStyle w:val="ListParagraph"/>
        <w:numPr>
          <w:ilvl w:val="0"/>
          <w:numId w:val="3"/>
        </w:numPr>
        <w:tabs>
          <w:tab w:val="left" w:pos="1134"/>
        </w:tabs>
        <w:ind w:left="0" w:right="-2" w:firstLine="567"/>
        <w:jc w:val="both"/>
        <w:rPr>
          <w:b/>
        </w:rPr>
      </w:pPr>
      <w:r w:rsidRPr="00D32C72">
        <w:rPr>
          <w:b/>
        </w:rPr>
        <w:t>Informācija par iepirkuma priekšmetu</w:t>
      </w:r>
    </w:p>
    <w:p w14:paraId="4F91CC1A" w14:textId="08C297DF" w:rsidR="0066252A" w:rsidRPr="009F11A3" w:rsidRDefault="0047419A" w:rsidP="0026662F">
      <w:pPr>
        <w:pStyle w:val="ListParagraph"/>
        <w:numPr>
          <w:ilvl w:val="1"/>
          <w:numId w:val="3"/>
        </w:numPr>
        <w:tabs>
          <w:tab w:val="left" w:pos="0"/>
        </w:tabs>
        <w:ind w:left="0" w:right="-2" w:firstLine="567"/>
        <w:jc w:val="both"/>
        <w:rPr>
          <w:iCs/>
        </w:rPr>
      </w:pPr>
      <w:r w:rsidRPr="0047419A">
        <w:rPr>
          <w:bCs/>
          <w:noProof/>
          <w:lang w:eastAsia="ar-SA"/>
        </w:rPr>
        <w:t>Zobārstniecības un sejas ķirurģijas iekārtu instrumentu un piederumu piegāde</w:t>
      </w:r>
      <w:r w:rsidRPr="0047419A">
        <w:t xml:space="preserve"> </w:t>
      </w:r>
      <w:r w:rsidR="000C4A76" w:rsidRPr="0047419A">
        <w:t>(turpmāk – Prece)</w:t>
      </w:r>
      <w:r w:rsidR="0066252A" w:rsidRPr="0047419A">
        <w:t xml:space="preserve"> saskaņā ar iepirkuma </w:t>
      </w:r>
      <w:r w:rsidR="0066252A" w:rsidRPr="0047419A">
        <w:rPr>
          <w:b/>
          <w:bCs/>
        </w:rPr>
        <w:t>“</w:t>
      </w:r>
      <w:r w:rsidRPr="0047419A">
        <w:rPr>
          <w:b/>
          <w:bCs/>
          <w:noProof/>
          <w:lang w:eastAsia="ar-SA"/>
        </w:rPr>
        <w:t>Zobārstniecības un sejas ķirurģijas iekārtu instrumentu un piederumu piegāde</w:t>
      </w:r>
      <w:r w:rsidR="0066252A" w:rsidRPr="0047419A">
        <w:rPr>
          <w:b/>
          <w:bCs/>
        </w:rPr>
        <w:t>”</w:t>
      </w:r>
      <w:r w:rsidR="00B94B19" w:rsidRPr="0047419A">
        <w:t>,</w:t>
      </w:r>
      <w:r w:rsidR="0066252A" w:rsidRPr="0047419A">
        <w:t xml:space="preserve"> ID</w:t>
      </w:r>
      <w:r w:rsidR="0066252A" w:rsidRPr="009F11A3">
        <w:t xml:space="preserve"> Nr. PSKUS 20</w:t>
      </w:r>
      <w:r w:rsidR="0099632A" w:rsidRPr="009F11A3">
        <w:t>2</w:t>
      </w:r>
      <w:r>
        <w:t>1</w:t>
      </w:r>
      <w:r w:rsidR="0066252A" w:rsidRPr="009F11A3">
        <w:t>/</w:t>
      </w:r>
      <w:r w:rsidR="001E6F41">
        <w:t>1</w:t>
      </w:r>
      <w:r>
        <w:t>9</w:t>
      </w:r>
      <w:r w:rsidR="001E6F41">
        <w:t>7</w:t>
      </w:r>
      <w:r w:rsidR="0099632A" w:rsidRPr="009F11A3">
        <w:t xml:space="preserve"> </w:t>
      </w:r>
      <w:r w:rsidR="0066252A" w:rsidRPr="009F11A3">
        <w:t>(turpmāk – Iepirkums) nolikum</w:t>
      </w:r>
      <w:r w:rsidR="00B94B19" w:rsidRPr="009F11A3">
        <w:t>a</w:t>
      </w:r>
      <w:r w:rsidR="0066252A" w:rsidRPr="009F11A3">
        <w:t xml:space="preserve"> (turpmāk – Nolikums)</w:t>
      </w:r>
      <w:r w:rsidR="00B94B19" w:rsidRPr="009F11A3">
        <w:t xml:space="preserve"> un tā pielikumos </w:t>
      </w:r>
      <w:r w:rsidR="00B94B19" w:rsidRPr="009F11A3">
        <w:rPr>
          <w:bCs/>
          <w:lang w:val="x-none"/>
        </w:rPr>
        <w:t>noteiktajām prasībām</w:t>
      </w:r>
      <w:r w:rsidR="0066252A" w:rsidRPr="009F11A3">
        <w:rPr>
          <w:iCs/>
        </w:rPr>
        <w:t>.</w:t>
      </w:r>
      <w:r w:rsidR="00B94B19" w:rsidRPr="009F11A3">
        <w:rPr>
          <w:iCs/>
        </w:rPr>
        <w:t xml:space="preserve"> </w:t>
      </w:r>
    </w:p>
    <w:p w14:paraId="2FD7F9D7" w14:textId="55D1EB74" w:rsidR="000901AD" w:rsidRDefault="000901AD" w:rsidP="0026662F">
      <w:pPr>
        <w:pStyle w:val="ListParagraph"/>
        <w:numPr>
          <w:ilvl w:val="1"/>
          <w:numId w:val="3"/>
        </w:numPr>
        <w:tabs>
          <w:tab w:val="left" w:pos="0"/>
        </w:tabs>
        <w:ind w:left="0" w:right="-2" w:firstLine="567"/>
        <w:jc w:val="both"/>
      </w:pPr>
      <w:r w:rsidRPr="0026260E">
        <w:t>Iepirkuma priekšmets</w:t>
      </w:r>
      <w:r>
        <w:t xml:space="preserve"> </w:t>
      </w:r>
      <w:r w:rsidR="00542A78">
        <w:t xml:space="preserve">ir </w:t>
      </w:r>
      <w:r>
        <w:t xml:space="preserve">sadalīts </w:t>
      </w:r>
      <w:r w:rsidR="00A0498B" w:rsidRPr="0028059E">
        <w:t>7</w:t>
      </w:r>
      <w:r w:rsidRPr="0028059E">
        <w:t xml:space="preserve"> (</w:t>
      </w:r>
      <w:r w:rsidR="00A0498B" w:rsidRPr="0028059E">
        <w:t>septiņās</w:t>
      </w:r>
      <w:r w:rsidRPr="0028059E">
        <w:t>)</w:t>
      </w:r>
      <w:r>
        <w:t xml:space="preserve"> daļās </w:t>
      </w:r>
      <w:r w:rsidRPr="006A4193">
        <w:t>(Nolikuma 2. pielikums):</w:t>
      </w:r>
    </w:p>
    <w:p w14:paraId="63F08FE3" w14:textId="3C8FC158" w:rsidR="000901AD" w:rsidRDefault="000901AD" w:rsidP="0026662F">
      <w:pPr>
        <w:pStyle w:val="ListParagraph"/>
        <w:numPr>
          <w:ilvl w:val="2"/>
          <w:numId w:val="3"/>
        </w:numPr>
        <w:tabs>
          <w:tab w:val="left" w:pos="0"/>
          <w:tab w:val="left" w:pos="993"/>
        </w:tabs>
        <w:ind w:left="0" w:right="-2" w:firstLine="567"/>
        <w:jc w:val="both"/>
      </w:pPr>
      <w:r w:rsidRPr="000901AD">
        <w:t>1.</w:t>
      </w:r>
      <w:r>
        <w:t xml:space="preserve"> </w:t>
      </w:r>
      <w:r w:rsidRPr="000901AD">
        <w:t>daļa</w:t>
      </w:r>
      <w:r w:rsidR="001E6F41">
        <w:t xml:space="preserve"> </w:t>
      </w:r>
      <w:r w:rsidR="0047419A">
        <w:t>–</w:t>
      </w:r>
      <w:r w:rsidR="001E6F41">
        <w:t xml:space="preserve"> </w:t>
      </w:r>
      <w:r w:rsidR="0047419A">
        <w:t>Mutes atbalsts (</w:t>
      </w:r>
      <w:proofErr w:type="spellStart"/>
      <w:r w:rsidR="0047419A">
        <w:t>mouth</w:t>
      </w:r>
      <w:proofErr w:type="spellEnd"/>
      <w:r w:rsidR="0047419A">
        <w:t xml:space="preserve"> </w:t>
      </w:r>
      <w:proofErr w:type="spellStart"/>
      <w:r w:rsidR="0047419A">
        <w:t>prop</w:t>
      </w:r>
      <w:proofErr w:type="spellEnd"/>
      <w:r w:rsidR="0047419A">
        <w:t>)</w:t>
      </w:r>
      <w:r>
        <w:t>;</w:t>
      </w:r>
    </w:p>
    <w:p w14:paraId="7A478C35" w14:textId="309D5D09" w:rsidR="000901AD" w:rsidRDefault="000901AD" w:rsidP="0026662F">
      <w:pPr>
        <w:pStyle w:val="ListParagraph"/>
        <w:numPr>
          <w:ilvl w:val="2"/>
          <w:numId w:val="3"/>
        </w:numPr>
        <w:tabs>
          <w:tab w:val="left" w:pos="0"/>
          <w:tab w:val="left" w:pos="993"/>
        </w:tabs>
        <w:ind w:left="0" w:right="-2" w:firstLine="567"/>
        <w:jc w:val="both"/>
      </w:pPr>
      <w:r>
        <w:t>2. daļa</w:t>
      </w:r>
      <w:r w:rsidR="001E6F41">
        <w:t xml:space="preserve"> </w:t>
      </w:r>
      <w:r w:rsidR="0047419A">
        <w:t>–</w:t>
      </w:r>
      <w:r w:rsidR="001E6F41">
        <w:t xml:space="preserve"> </w:t>
      </w:r>
      <w:r w:rsidR="0047419A">
        <w:t xml:space="preserve">Zobārstniecības iekārtas mazgāšanas – dezinfekcijas </w:t>
      </w:r>
      <w:proofErr w:type="spellStart"/>
      <w:r w:rsidR="0047419A">
        <w:t>škidrums</w:t>
      </w:r>
      <w:proofErr w:type="spellEnd"/>
      <w:r>
        <w:t>;</w:t>
      </w:r>
    </w:p>
    <w:p w14:paraId="4CB0D8A2" w14:textId="19CCCCEB" w:rsidR="000901AD" w:rsidRDefault="000901AD" w:rsidP="0026662F">
      <w:pPr>
        <w:pStyle w:val="ListParagraph"/>
        <w:numPr>
          <w:ilvl w:val="2"/>
          <w:numId w:val="3"/>
        </w:numPr>
        <w:tabs>
          <w:tab w:val="left" w:pos="0"/>
          <w:tab w:val="left" w:pos="993"/>
        </w:tabs>
        <w:ind w:left="0" w:right="-2" w:firstLine="567"/>
        <w:jc w:val="both"/>
      </w:pPr>
      <w:r>
        <w:t xml:space="preserve">3. </w:t>
      </w:r>
      <w:r w:rsidR="001E6F41">
        <w:t xml:space="preserve">daļa </w:t>
      </w:r>
      <w:r w:rsidR="0047419A">
        <w:t>–</w:t>
      </w:r>
      <w:r w:rsidR="001E6F41">
        <w:t xml:space="preserve"> </w:t>
      </w:r>
      <w:r w:rsidR="0047419A">
        <w:t xml:space="preserve">Piederumi uzgaļu tīrīšanas un eļļošanas iekārtai </w:t>
      </w:r>
      <w:proofErr w:type="spellStart"/>
      <w:r w:rsidR="0047419A">
        <w:t>Assistina</w:t>
      </w:r>
      <w:proofErr w:type="spellEnd"/>
      <w:r w:rsidR="0047419A">
        <w:t xml:space="preserve"> 3X3</w:t>
      </w:r>
      <w:r w:rsidR="001E6F41">
        <w:t>;</w:t>
      </w:r>
    </w:p>
    <w:p w14:paraId="4E4C769F" w14:textId="020B6601" w:rsidR="001E6F41" w:rsidRDefault="001E6F41" w:rsidP="0026662F">
      <w:pPr>
        <w:pStyle w:val="ListParagraph"/>
        <w:numPr>
          <w:ilvl w:val="2"/>
          <w:numId w:val="3"/>
        </w:numPr>
        <w:tabs>
          <w:tab w:val="left" w:pos="0"/>
          <w:tab w:val="left" w:pos="993"/>
        </w:tabs>
        <w:ind w:left="0" w:right="-2" w:firstLine="567"/>
        <w:jc w:val="both"/>
      </w:pPr>
      <w:r>
        <w:t xml:space="preserve">4.daļa </w:t>
      </w:r>
      <w:r w:rsidR="0047419A">
        <w:t>–</w:t>
      </w:r>
      <w:r>
        <w:t xml:space="preserve"> </w:t>
      </w:r>
      <w:r w:rsidR="0047419A">
        <w:t xml:space="preserve">piederumi ultraskaņas ģeneratoram </w:t>
      </w:r>
      <w:proofErr w:type="spellStart"/>
      <w:r w:rsidR="0047419A">
        <w:t>Piezetome</w:t>
      </w:r>
      <w:proofErr w:type="spellEnd"/>
      <w:r w:rsidR="0047419A">
        <w:t xml:space="preserve"> </w:t>
      </w:r>
      <w:proofErr w:type="spellStart"/>
      <w:r w:rsidR="0047419A">
        <w:t>Aceteon</w:t>
      </w:r>
      <w:proofErr w:type="spellEnd"/>
      <w:r w:rsidR="0047419A">
        <w:t xml:space="preserve"> </w:t>
      </w:r>
      <w:proofErr w:type="spellStart"/>
      <w:r w:rsidR="0047419A">
        <w:t>Stalec</w:t>
      </w:r>
      <w:proofErr w:type="spellEnd"/>
      <w:r>
        <w:t>;</w:t>
      </w:r>
    </w:p>
    <w:p w14:paraId="5B0F5ABD" w14:textId="77777777" w:rsidR="0028059E" w:rsidRDefault="001E6F41" w:rsidP="0047419A">
      <w:pPr>
        <w:pStyle w:val="ListParagraph"/>
        <w:numPr>
          <w:ilvl w:val="2"/>
          <w:numId w:val="3"/>
        </w:numPr>
        <w:tabs>
          <w:tab w:val="left" w:pos="0"/>
          <w:tab w:val="left" w:pos="993"/>
        </w:tabs>
        <w:ind w:left="0" w:right="-2" w:firstLine="567"/>
        <w:jc w:val="both"/>
      </w:pPr>
      <w:r>
        <w:t xml:space="preserve">5. daļa </w:t>
      </w:r>
      <w:r w:rsidR="0047419A">
        <w:t>–</w:t>
      </w:r>
      <w:r>
        <w:t xml:space="preserve"> </w:t>
      </w:r>
      <w:r w:rsidR="0047419A">
        <w:t>Piederumi sejas- žokļu ķirurģijas iekārtai ELCOMED SA-310 D</w:t>
      </w:r>
      <w:r w:rsidR="0028059E">
        <w:t>;</w:t>
      </w:r>
    </w:p>
    <w:p w14:paraId="14F8CA49" w14:textId="77777777" w:rsidR="0028059E" w:rsidRDefault="0028059E" w:rsidP="0047419A">
      <w:pPr>
        <w:pStyle w:val="ListParagraph"/>
        <w:numPr>
          <w:ilvl w:val="2"/>
          <w:numId w:val="3"/>
        </w:numPr>
        <w:tabs>
          <w:tab w:val="left" w:pos="0"/>
          <w:tab w:val="left" w:pos="993"/>
        </w:tabs>
        <w:ind w:left="0" w:right="-2" w:firstLine="567"/>
        <w:jc w:val="both"/>
      </w:pPr>
      <w:r>
        <w:t xml:space="preserve">6. daļa - </w:t>
      </w:r>
      <w:proofErr w:type="spellStart"/>
      <w:r w:rsidRPr="0028059E">
        <w:t>Osteosintēzes</w:t>
      </w:r>
      <w:proofErr w:type="spellEnd"/>
      <w:r w:rsidRPr="0028059E">
        <w:t xml:space="preserve"> skrūvju izņemšanas sistēma</w:t>
      </w:r>
      <w:r>
        <w:t>;</w:t>
      </w:r>
    </w:p>
    <w:p w14:paraId="0608E9F7" w14:textId="0C3D7943" w:rsidR="001E6F41" w:rsidRPr="000901AD" w:rsidRDefault="0028059E" w:rsidP="0047419A">
      <w:pPr>
        <w:pStyle w:val="ListParagraph"/>
        <w:numPr>
          <w:ilvl w:val="2"/>
          <w:numId w:val="3"/>
        </w:numPr>
        <w:tabs>
          <w:tab w:val="left" w:pos="0"/>
          <w:tab w:val="left" w:pos="993"/>
        </w:tabs>
        <w:ind w:left="0" w:right="-2" w:firstLine="567"/>
        <w:jc w:val="both"/>
      </w:pPr>
      <w:r>
        <w:t xml:space="preserve">7. daļa - </w:t>
      </w:r>
      <w:proofErr w:type="spellStart"/>
      <w:r w:rsidRPr="0028059E">
        <w:t>Mikromotora</w:t>
      </w:r>
      <w:proofErr w:type="spellEnd"/>
      <w:r w:rsidRPr="0028059E">
        <w:t xml:space="preserve"> instrumenti</w:t>
      </w:r>
      <w:r w:rsidR="0047419A">
        <w:t>.</w:t>
      </w:r>
    </w:p>
    <w:p w14:paraId="274FD1B2" w14:textId="2AB9F425" w:rsidR="0066252A" w:rsidRPr="009F11A3" w:rsidRDefault="0066252A" w:rsidP="0026662F">
      <w:pPr>
        <w:pStyle w:val="ListParagraph"/>
        <w:numPr>
          <w:ilvl w:val="1"/>
          <w:numId w:val="3"/>
        </w:numPr>
        <w:tabs>
          <w:tab w:val="left" w:pos="0"/>
        </w:tabs>
        <w:ind w:left="0" w:right="-2" w:firstLine="567"/>
        <w:jc w:val="both"/>
        <w:rPr>
          <w:iCs/>
        </w:rPr>
      </w:pPr>
      <w:r w:rsidRPr="009F11A3">
        <w:rPr>
          <w:iCs/>
        </w:rPr>
        <w:t>Iepirkuma priekšmeta apraksts</w:t>
      </w:r>
      <w:r w:rsidR="00B94B19" w:rsidRPr="009F11A3">
        <w:rPr>
          <w:iCs/>
        </w:rPr>
        <w:t xml:space="preserve"> un apjoms</w:t>
      </w:r>
      <w:r w:rsidRPr="009F11A3">
        <w:rPr>
          <w:iCs/>
        </w:rPr>
        <w:t xml:space="preserve"> ir noteikts </w:t>
      </w:r>
      <w:r w:rsidR="00B94B19" w:rsidRPr="009F11A3">
        <w:rPr>
          <w:iCs/>
        </w:rPr>
        <w:t xml:space="preserve">Iepirkuma </w:t>
      </w:r>
      <w:r w:rsidR="00DF43D8" w:rsidRPr="009F11A3">
        <w:rPr>
          <w:iCs/>
        </w:rPr>
        <w:t xml:space="preserve">Tehniskajā specifikācijā/ </w:t>
      </w:r>
      <w:r w:rsidR="00B94B19" w:rsidRPr="009F11A3">
        <w:rPr>
          <w:iCs/>
        </w:rPr>
        <w:t>T</w:t>
      </w:r>
      <w:r w:rsidRPr="009F11A3">
        <w:rPr>
          <w:iCs/>
        </w:rPr>
        <w:t>ehniskajā</w:t>
      </w:r>
      <w:r w:rsidR="00B94B19" w:rsidRPr="009F11A3">
        <w:rPr>
          <w:iCs/>
        </w:rPr>
        <w:t xml:space="preserve"> - </w:t>
      </w:r>
      <w:r w:rsidRPr="009F11A3">
        <w:rPr>
          <w:iCs/>
        </w:rPr>
        <w:t>finanšu piedāvājumā</w:t>
      </w:r>
      <w:r w:rsidR="00B94B19" w:rsidRPr="009F11A3">
        <w:rPr>
          <w:iCs/>
        </w:rPr>
        <w:t xml:space="preserve"> (turpmāk </w:t>
      </w:r>
      <w:r w:rsidR="00AD2688">
        <w:rPr>
          <w:iCs/>
        </w:rPr>
        <w:t>–</w:t>
      </w:r>
      <w:r w:rsidR="00B94B19" w:rsidRPr="009F11A3">
        <w:rPr>
          <w:iCs/>
        </w:rPr>
        <w:t xml:space="preserve"> </w:t>
      </w:r>
      <w:r w:rsidR="00AD2688">
        <w:rPr>
          <w:iCs/>
        </w:rPr>
        <w:t xml:space="preserve">Nolikuma 2. pielikums vai </w:t>
      </w:r>
      <w:r w:rsidR="00B94B19" w:rsidRPr="009F11A3">
        <w:rPr>
          <w:iCs/>
        </w:rPr>
        <w:t>Tehniskais - finanšu piedāvājums)</w:t>
      </w:r>
      <w:r w:rsidRPr="009F11A3">
        <w:t>.</w:t>
      </w:r>
      <w:r w:rsidRPr="009F11A3">
        <w:rPr>
          <w:iCs/>
        </w:rPr>
        <w:t xml:space="preserve"> </w:t>
      </w:r>
    </w:p>
    <w:p w14:paraId="3C2C61BF" w14:textId="4F156029" w:rsidR="0066252A" w:rsidRPr="009F11A3" w:rsidRDefault="0066252A" w:rsidP="0026662F">
      <w:pPr>
        <w:pStyle w:val="ListParagraph"/>
        <w:numPr>
          <w:ilvl w:val="1"/>
          <w:numId w:val="3"/>
        </w:numPr>
        <w:tabs>
          <w:tab w:val="left" w:pos="0"/>
        </w:tabs>
        <w:ind w:left="0" w:right="-2" w:firstLine="567"/>
        <w:jc w:val="both"/>
        <w:rPr>
          <w:iCs/>
        </w:rPr>
      </w:pPr>
      <w:r w:rsidRPr="009F11A3">
        <w:rPr>
          <w:iCs/>
        </w:rPr>
        <w:t xml:space="preserve">Pasūtītājs Iepirkuma rezultātā slēgs </w:t>
      </w:r>
      <w:r w:rsidR="00AD2688">
        <w:rPr>
          <w:iCs/>
        </w:rPr>
        <w:t xml:space="preserve">vispārīgo vienošanos </w:t>
      </w:r>
      <w:r w:rsidR="00E94FE2">
        <w:rPr>
          <w:iCs/>
        </w:rPr>
        <w:t xml:space="preserve">(turpmāk – Vienošanās)  un līgumu (turpmāk – Līgums) Vienošanās ietvaros </w:t>
      </w:r>
      <w:r w:rsidR="00E94FE2" w:rsidRPr="00137FE9">
        <w:rPr>
          <w:bCs/>
          <w:lang w:val="x-none"/>
        </w:rPr>
        <w:t xml:space="preserve">par katru </w:t>
      </w:r>
      <w:proofErr w:type="spellStart"/>
      <w:r w:rsidR="00E94FE2">
        <w:rPr>
          <w:bCs/>
          <w:lang w:val="en-GB"/>
        </w:rPr>
        <w:t>Iepirkuma</w:t>
      </w:r>
      <w:proofErr w:type="spellEnd"/>
      <w:r w:rsidR="00E94FE2">
        <w:rPr>
          <w:bCs/>
          <w:lang w:val="en-GB"/>
        </w:rPr>
        <w:t xml:space="preserve"> </w:t>
      </w:r>
      <w:r w:rsidR="00E94FE2" w:rsidRPr="00137FE9">
        <w:rPr>
          <w:bCs/>
          <w:lang w:val="x-none"/>
        </w:rPr>
        <w:t>daļu atsevišķi</w:t>
      </w:r>
      <w:r w:rsidR="007C3986">
        <w:rPr>
          <w:bCs/>
          <w:lang w:val="en-GB"/>
        </w:rPr>
        <w:t xml:space="preserve"> </w:t>
      </w:r>
      <w:proofErr w:type="spellStart"/>
      <w:r w:rsidR="007C3986">
        <w:rPr>
          <w:bCs/>
          <w:lang w:val="en-GB"/>
        </w:rPr>
        <w:t>ar</w:t>
      </w:r>
      <w:proofErr w:type="spellEnd"/>
      <w:r w:rsidR="007C3986">
        <w:rPr>
          <w:bCs/>
          <w:lang w:val="en-GB"/>
        </w:rPr>
        <w:t xml:space="preserve"> 1 (</w:t>
      </w:r>
      <w:proofErr w:type="spellStart"/>
      <w:r w:rsidR="007C3986">
        <w:rPr>
          <w:bCs/>
          <w:lang w:val="en-GB"/>
        </w:rPr>
        <w:t>vienu</w:t>
      </w:r>
      <w:proofErr w:type="spellEnd"/>
      <w:r w:rsidR="007C3986">
        <w:rPr>
          <w:bCs/>
          <w:lang w:val="en-GB"/>
        </w:rPr>
        <w:t xml:space="preserve">) </w:t>
      </w:r>
      <w:proofErr w:type="spellStart"/>
      <w:r w:rsidR="007C3986">
        <w:rPr>
          <w:bCs/>
          <w:lang w:val="en-GB"/>
        </w:rPr>
        <w:t>pretende</w:t>
      </w:r>
      <w:r w:rsidR="0047419A">
        <w:rPr>
          <w:bCs/>
          <w:lang w:val="en-GB"/>
        </w:rPr>
        <w:t>n</w:t>
      </w:r>
      <w:r w:rsidR="007C3986">
        <w:rPr>
          <w:bCs/>
          <w:lang w:val="en-GB"/>
        </w:rPr>
        <w:t>tu</w:t>
      </w:r>
      <w:proofErr w:type="spellEnd"/>
      <w:r w:rsidR="00E94FE2">
        <w:rPr>
          <w:bCs/>
          <w:lang w:val="en-GB"/>
        </w:rPr>
        <w:t xml:space="preserve"> (</w:t>
      </w:r>
      <w:proofErr w:type="spellStart"/>
      <w:r w:rsidR="00E94FE2">
        <w:rPr>
          <w:bCs/>
          <w:lang w:val="en-GB"/>
        </w:rPr>
        <w:t>ja</w:t>
      </w:r>
      <w:proofErr w:type="spellEnd"/>
      <w:r w:rsidR="00E94FE2">
        <w:rPr>
          <w:bCs/>
          <w:lang w:val="en-GB"/>
        </w:rPr>
        <w:t xml:space="preserve"> </w:t>
      </w:r>
      <w:proofErr w:type="spellStart"/>
      <w:r w:rsidR="00E94FE2">
        <w:rPr>
          <w:bCs/>
          <w:lang w:val="en-GB"/>
        </w:rPr>
        <w:t>viens</w:t>
      </w:r>
      <w:proofErr w:type="spellEnd"/>
      <w:r w:rsidR="00E94FE2">
        <w:rPr>
          <w:bCs/>
          <w:lang w:val="en-GB"/>
        </w:rPr>
        <w:t xml:space="preserve"> </w:t>
      </w:r>
      <w:proofErr w:type="spellStart"/>
      <w:r w:rsidR="00E94FE2">
        <w:rPr>
          <w:bCs/>
          <w:lang w:val="en-GB"/>
        </w:rPr>
        <w:t>pretende</w:t>
      </w:r>
      <w:r w:rsidR="00E14D20">
        <w:rPr>
          <w:bCs/>
          <w:lang w:val="en-GB"/>
        </w:rPr>
        <w:t>n</w:t>
      </w:r>
      <w:r w:rsidR="00E94FE2">
        <w:rPr>
          <w:bCs/>
          <w:lang w:val="en-GB"/>
        </w:rPr>
        <w:t>ts</w:t>
      </w:r>
      <w:proofErr w:type="spellEnd"/>
      <w:r w:rsidR="00E94FE2">
        <w:rPr>
          <w:bCs/>
          <w:lang w:val="en-GB"/>
        </w:rPr>
        <w:t xml:space="preserve"> </w:t>
      </w:r>
      <w:proofErr w:type="spellStart"/>
      <w:r w:rsidR="00E94FE2">
        <w:rPr>
          <w:bCs/>
          <w:lang w:val="en-GB"/>
        </w:rPr>
        <w:t>iegūs</w:t>
      </w:r>
      <w:proofErr w:type="spellEnd"/>
      <w:r w:rsidR="007C3986">
        <w:rPr>
          <w:bCs/>
          <w:lang w:val="en-GB"/>
        </w:rPr>
        <w:t xml:space="preserve"> </w:t>
      </w:r>
      <w:proofErr w:type="spellStart"/>
      <w:r w:rsidR="007C3986">
        <w:rPr>
          <w:bCs/>
          <w:lang w:val="en-GB"/>
        </w:rPr>
        <w:t>Vienošanās</w:t>
      </w:r>
      <w:proofErr w:type="spellEnd"/>
      <w:r w:rsidR="007C3986">
        <w:rPr>
          <w:bCs/>
          <w:lang w:val="en-GB"/>
        </w:rPr>
        <w:t xml:space="preserve"> un</w:t>
      </w:r>
      <w:r w:rsidR="00E94FE2">
        <w:rPr>
          <w:bCs/>
          <w:lang w:val="en-GB"/>
        </w:rPr>
        <w:t xml:space="preserve"> </w:t>
      </w:r>
      <w:proofErr w:type="spellStart"/>
      <w:r w:rsidR="007C3986">
        <w:rPr>
          <w:bCs/>
          <w:lang w:val="en-GB"/>
        </w:rPr>
        <w:t>L</w:t>
      </w:r>
      <w:r w:rsidR="00E94FE2">
        <w:rPr>
          <w:bCs/>
          <w:lang w:val="en-GB"/>
        </w:rPr>
        <w:t>īguma</w:t>
      </w:r>
      <w:proofErr w:type="spellEnd"/>
      <w:r w:rsidR="00E94FE2">
        <w:rPr>
          <w:bCs/>
          <w:lang w:val="en-GB"/>
        </w:rPr>
        <w:t xml:space="preserve"> </w:t>
      </w:r>
      <w:proofErr w:type="spellStart"/>
      <w:r w:rsidR="00E94FE2">
        <w:rPr>
          <w:bCs/>
          <w:lang w:val="en-GB"/>
        </w:rPr>
        <w:t>slēgšanas</w:t>
      </w:r>
      <w:proofErr w:type="spellEnd"/>
      <w:r w:rsidR="00E94FE2">
        <w:rPr>
          <w:bCs/>
          <w:lang w:val="en-GB"/>
        </w:rPr>
        <w:t xml:space="preserve"> </w:t>
      </w:r>
      <w:proofErr w:type="spellStart"/>
      <w:r w:rsidR="00E94FE2">
        <w:rPr>
          <w:bCs/>
          <w:lang w:val="en-GB"/>
        </w:rPr>
        <w:t>tiesības</w:t>
      </w:r>
      <w:proofErr w:type="spellEnd"/>
      <w:r w:rsidR="00E94FE2">
        <w:rPr>
          <w:bCs/>
          <w:lang w:val="en-GB"/>
        </w:rPr>
        <w:t xml:space="preserve"> </w:t>
      </w:r>
      <w:proofErr w:type="spellStart"/>
      <w:r w:rsidR="00E94FE2">
        <w:rPr>
          <w:bCs/>
          <w:lang w:val="en-GB"/>
        </w:rPr>
        <w:t>vairākās</w:t>
      </w:r>
      <w:proofErr w:type="spellEnd"/>
      <w:r w:rsidR="00E94FE2">
        <w:rPr>
          <w:bCs/>
          <w:lang w:val="en-GB"/>
        </w:rPr>
        <w:t xml:space="preserve"> </w:t>
      </w:r>
      <w:proofErr w:type="spellStart"/>
      <w:r w:rsidR="00E94FE2">
        <w:rPr>
          <w:bCs/>
          <w:lang w:val="en-GB"/>
        </w:rPr>
        <w:t>Iepirkuma</w:t>
      </w:r>
      <w:proofErr w:type="spellEnd"/>
      <w:r w:rsidR="00E94FE2">
        <w:rPr>
          <w:bCs/>
          <w:lang w:val="en-GB"/>
        </w:rPr>
        <w:t xml:space="preserve"> </w:t>
      </w:r>
      <w:proofErr w:type="spellStart"/>
      <w:r w:rsidR="00E94FE2">
        <w:rPr>
          <w:bCs/>
          <w:lang w:val="en-GB"/>
        </w:rPr>
        <w:t>daļās</w:t>
      </w:r>
      <w:proofErr w:type="spellEnd"/>
      <w:r w:rsidR="00E94FE2">
        <w:rPr>
          <w:bCs/>
          <w:lang w:val="en-GB"/>
        </w:rPr>
        <w:t xml:space="preserve">, </w:t>
      </w:r>
      <w:proofErr w:type="spellStart"/>
      <w:r w:rsidR="00E94FE2">
        <w:rPr>
          <w:bCs/>
          <w:lang w:val="en-GB"/>
        </w:rPr>
        <w:t>tiek</w:t>
      </w:r>
      <w:proofErr w:type="spellEnd"/>
      <w:r w:rsidR="00E94FE2">
        <w:rPr>
          <w:bCs/>
          <w:lang w:val="en-GB"/>
        </w:rPr>
        <w:t xml:space="preserve"> </w:t>
      </w:r>
      <w:proofErr w:type="spellStart"/>
      <w:r w:rsidR="00E94FE2">
        <w:rPr>
          <w:bCs/>
          <w:lang w:val="en-GB"/>
        </w:rPr>
        <w:t>slēgts</w:t>
      </w:r>
      <w:proofErr w:type="spellEnd"/>
      <w:r w:rsidR="00E94FE2">
        <w:rPr>
          <w:bCs/>
          <w:lang w:val="en-GB"/>
        </w:rPr>
        <w:t xml:space="preserve"> </w:t>
      </w:r>
      <w:proofErr w:type="spellStart"/>
      <w:r w:rsidR="00E94FE2">
        <w:rPr>
          <w:bCs/>
          <w:lang w:val="en-GB"/>
        </w:rPr>
        <w:t>viens</w:t>
      </w:r>
      <w:proofErr w:type="spellEnd"/>
      <w:r w:rsidR="00E94FE2">
        <w:rPr>
          <w:bCs/>
          <w:lang w:val="en-GB"/>
        </w:rPr>
        <w:t xml:space="preserve"> </w:t>
      </w:r>
      <w:proofErr w:type="spellStart"/>
      <w:r w:rsidR="00E94FE2">
        <w:rPr>
          <w:bCs/>
          <w:lang w:val="en-GB"/>
        </w:rPr>
        <w:t>Līgums</w:t>
      </w:r>
      <w:proofErr w:type="spellEnd"/>
      <w:r w:rsidR="00E94FE2">
        <w:rPr>
          <w:bCs/>
          <w:lang w:val="en-GB"/>
        </w:rPr>
        <w:t xml:space="preserve"> par </w:t>
      </w:r>
      <w:proofErr w:type="spellStart"/>
      <w:r w:rsidR="00E94FE2">
        <w:rPr>
          <w:bCs/>
          <w:lang w:val="en-GB"/>
        </w:rPr>
        <w:t>attiecīgajām</w:t>
      </w:r>
      <w:proofErr w:type="spellEnd"/>
      <w:r w:rsidR="00E94FE2">
        <w:rPr>
          <w:bCs/>
          <w:lang w:val="en-GB"/>
        </w:rPr>
        <w:t xml:space="preserve"> </w:t>
      </w:r>
      <w:proofErr w:type="spellStart"/>
      <w:r w:rsidR="00E94FE2">
        <w:rPr>
          <w:bCs/>
          <w:lang w:val="en-GB"/>
        </w:rPr>
        <w:t>Iepirkuma</w:t>
      </w:r>
      <w:proofErr w:type="spellEnd"/>
      <w:r w:rsidR="00E94FE2">
        <w:rPr>
          <w:bCs/>
          <w:lang w:val="en-GB"/>
        </w:rPr>
        <w:t xml:space="preserve"> </w:t>
      </w:r>
      <w:proofErr w:type="spellStart"/>
      <w:r w:rsidR="00E94FE2">
        <w:rPr>
          <w:bCs/>
          <w:lang w:val="en-GB"/>
        </w:rPr>
        <w:t>daļām</w:t>
      </w:r>
      <w:proofErr w:type="spellEnd"/>
      <w:r w:rsidR="00E94FE2" w:rsidRPr="009F11A3">
        <w:rPr>
          <w:iCs/>
        </w:rPr>
        <w:t xml:space="preserve"> </w:t>
      </w:r>
      <w:r w:rsidRPr="009F11A3">
        <w:rPr>
          <w:iCs/>
        </w:rPr>
        <w:t>(</w:t>
      </w:r>
      <w:r w:rsidR="00E94FE2">
        <w:rPr>
          <w:iCs/>
        </w:rPr>
        <w:t xml:space="preserve">Nolikuma </w:t>
      </w:r>
      <w:r w:rsidRPr="009F11A3">
        <w:rPr>
          <w:iCs/>
        </w:rPr>
        <w:t>3.</w:t>
      </w:r>
      <w:r w:rsidR="00B94B19" w:rsidRPr="009F11A3">
        <w:rPr>
          <w:iCs/>
        </w:rPr>
        <w:t xml:space="preserve"> </w:t>
      </w:r>
      <w:r w:rsidRPr="009F11A3">
        <w:rPr>
          <w:iCs/>
        </w:rPr>
        <w:t>pielikums).</w:t>
      </w:r>
    </w:p>
    <w:p w14:paraId="0DAEAC30" w14:textId="103BE689" w:rsidR="00F9649A" w:rsidRPr="009F11A3" w:rsidRDefault="00E94FE2" w:rsidP="0026662F">
      <w:pPr>
        <w:pStyle w:val="ListParagraph"/>
        <w:numPr>
          <w:ilvl w:val="1"/>
          <w:numId w:val="3"/>
        </w:numPr>
        <w:tabs>
          <w:tab w:val="left" w:pos="0"/>
        </w:tabs>
        <w:ind w:left="0" w:right="-2" w:firstLine="567"/>
        <w:jc w:val="both"/>
        <w:rPr>
          <w:iCs/>
        </w:rPr>
      </w:pPr>
      <w:r>
        <w:rPr>
          <w:bCs/>
          <w:lang w:eastAsia="en-US"/>
        </w:rPr>
        <w:t xml:space="preserve">Vienošanās un </w:t>
      </w:r>
      <w:r w:rsidR="0066252A" w:rsidRPr="009F11A3">
        <w:rPr>
          <w:bCs/>
          <w:lang w:eastAsia="en-US"/>
        </w:rPr>
        <w:t xml:space="preserve">Līguma darbības termiņš: </w:t>
      </w:r>
      <w:r w:rsidR="0047419A">
        <w:rPr>
          <w:bCs/>
          <w:lang w:eastAsia="en-US"/>
        </w:rPr>
        <w:t>36</w:t>
      </w:r>
      <w:r w:rsidRPr="009F11A3">
        <w:rPr>
          <w:bCs/>
          <w:lang w:eastAsia="en-US"/>
        </w:rPr>
        <w:t xml:space="preserve"> </w:t>
      </w:r>
      <w:r w:rsidR="00F9649A" w:rsidRPr="009F11A3">
        <w:rPr>
          <w:bCs/>
          <w:lang w:eastAsia="en-US"/>
        </w:rPr>
        <w:t>(</w:t>
      </w:r>
      <w:r w:rsidR="0047419A">
        <w:rPr>
          <w:bCs/>
          <w:lang w:eastAsia="en-US"/>
        </w:rPr>
        <w:t>trīsdesmit</w:t>
      </w:r>
      <w:r w:rsidR="00F9649A" w:rsidRPr="009F11A3">
        <w:rPr>
          <w:bCs/>
          <w:lang w:eastAsia="en-US"/>
        </w:rPr>
        <w:t xml:space="preserve">) mēneši no </w:t>
      </w:r>
      <w:r>
        <w:rPr>
          <w:bCs/>
          <w:lang w:eastAsia="en-US"/>
        </w:rPr>
        <w:t>Vienošanās un L</w:t>
      </w:r>
      <w:r w:rsidR="00F9649A" w:rsidRPr="009F11A3">
        <w:rPr>
          <w:bCs/>
          <w:lang w:eastAsia="en-US"/>
        </w:rPr>
        <w:t xml:space="preserve">īguma spēkā stāšanās dienas. </w:t>
      </w:r>
    </w:p>
    <w:p w14:paraId="01107213" w14:textId="418175C6" w:rsidR="0066252A" w:rsidRPr="009F11A3" w:rsidRDefault="0066252A" w:rsidP="0026662F">
      <w:pPr>
        <w:pStyle w:val="ListParagraph"/>
        <w:numPr>
          <w:ilvl w:val="1"/>
          <w:numId w:val="3"/>
        </w:numPr>
        <w:tabs>
          <w:tab w:val="left" w:pos="0"/>
        </w:tabs>
        <w:ind w:left="0" w:right="-2" w:firstLine="567"/>
        <w:jc w:val="both"/>
        <w:rPr>
          <w:iCs/>
        </w:rPr>
      </w:pPr>
      <w:r w:rsidRPr="009F11A3">
        <w:rPr>
          <w:bCs/>
          <w:lang w:eastAsia="en-US"/>
        </w:rPr>
        <w:t xml:space="preserve">Kopējā </w:t>
      </w:r>
      <w:r w:rsidR="00F9649A" w:rsidRPr="009F11A3">
        <w:rPr>
          <w:bCs/>
          <w:lang w:eastAsia="en-US"/>
        </w:rPr>
        <w:t>plānotā</w:t>
      </w:r>
      <w:r w:rsidR="00EB0776">
        <w:rPr>
          <w:bCs/>
          <w:lang w:eastAsia="en-US"/>
        </w:rPr>
        <w:t xml:space="preserve"> Vienošanās</w:t>
      </w:r>
      <w:r w:rsidR="00F9649A" w:rsidRPr="009F11A3">
        <w:rPr>
          <w:bCs/>
          <w:lang w:eastAsia="en-US"/>
        </w:rPr>
        <w:t xml:space="preserve"> </w:t>
      </w:r>
      <w:r w:rsidRPr="009F11A3">
        <w:rPr>
          <w:bCs/>
          <w:lang w:eastAsia="en-US"/>
        </w:rPr>
        <w:t xml:space="preserve">summa par </w:t>
      </w:r>
      <w:r w:rsidR="00EB0776">
        <w:rPr>
          <w:bCs/>
          <w:lang w:eastAsia="en-US"/>
        </w:rPr>
        <w:t xml:space="preserve">visām </w:t>
      </w:r>
      <w:r w:rsidR="0028059E" w:rsidRPr="0028059E">
        <w:rPr>
          <w:bCs/>
          <w:lang w:eastAsia="en-US"/>
        </w:rPr>
        <w:t>7</w:t>
      </w:r>
      <w:r w:rsidR="00EB0776" w:rsidRPr="0028059E">
        <w:rPr>
          <w:bCs/>
          <w:lang w:eastAsia="en-US"/>
        </w:rPr>
        <w:t xml:space="preserve"> (</w:t>
      </w:r>
      <w:r w:rsidR="0028059E" w:rsidRPr="0028059E">
        <w:rPr>
          <w:bCs/>
          <w:lang w:eastAsia="en-US"/>
        </w:rPr>
        <w:t>septiņām</w:t>
      </w:r>
      <w:r w:rsidR="00EB0776" w:rsidRPr="0028059E">
        <w:rPr>
          <w:bCs/>
          <w:lang w:eastAsia="en-US"/>
        </w:rPr>
        <w:t>)</w:t>
      </w:r>
      <w:r w:rsidR="00EB0776">
        <w:rPr>
          <w:bCs/>
          <w:lang w:eastAsia="en-US"/>
        </w:rPr>
        <w:t xml:space="preserve"> Iepirkuma daļām </w:t>
      </w:r>
      <w:r w:rsidRPr="009F11A3">
        <w:rPr>
          <w:bCs/>
          <w:lang w:eastAsia="en-US"/>
        </w:rPr>
        <w:t>ir</w:t>
      </w:r>
      <w:r w:rsidR="00F9649A" w:rsidRPr="009F11A3">
        <w:rPr>
          <w:bCs/>
          <w:lang w:eastAsia="en-US"/>
        </w:rPr>
        <w:t xml:space="preserve"> EUR</w:t>
      </w:r>
      <w:r w:rsidRPr="009F11A3">
        <w:rPr>
          <w:bCs/>
          <w:lang w:eastAsia="en-US"/>
        </w:rPr>
        <w:t xml:space="preserve"> </w:t>
      </w:r>
      <w:r w:rsidR="0047419A">
        <w:t>41 999</w:t>
      </w:r>
      <w:r w:rsidR="0047419A">
        <w:rPr>
          <w:bCs/>
          <w:lang w:eastAsia="en-US"/>
        </w:rPr>
        <w:t>,00</w:t>
      </w:r>
      <w:r w:rsidR="00BB618E">
        <w:rPr>
          <w:bCs/>
          <w:lang w:eastAsia="en-US"/>
        </w:rPr>
        <w:t xml:space="preserve"> </w:t>
      </w:r>
      <w:r w:rsidR="00F9649A" w:rsidRPr="009F11A3">
        <w:rPr>
          <w:bCs/>
          <w:lang w:eastAsia="en-US"/>
        </w:rPr>
        <w:t>(</w:t>
      </w:r>
      <w:r w:rsidR="00B90903">
        <w:rPr>
          <w:bCs/>
          <w:lang w:eastAsia="en-US"/>
        </w:rPr>
        <w:t xml:space="preserve">četrdesmit </w:t>
      </w:r>
      <w:r w:rsidR="00BB618E">
        <w:rPr>
          <w:bCs/>
          <w:lang w:eastAsia="en-US"/>
        </w:rPr>
        <w:t xml:space="preserve">viens </w:t>
      </w:r>
      <w:r w:rsidR="00B90903">
        <w:rPr>
          <w:bCs/>
          <w:lang w:eastAsia="en-US"/>
        </w:rPr>
        <w:t>tūksto</w:t>
      </w:r>
      <w:r w:rsidR="00BB618E">
        <w:rPr>
          <w:bCs/>
          <w:lang w:eastAsia="en-US"/>
        </w:rPr>
        <w:t>tis deviņi simti deviņdesmit deviņi</w:t>
      </w:r>
      <w:r w:rsidR="00EB0776">
        <w:rPr>
          <w:bCs/>
          <w:lang w:eastAsia="en-US"/>
        </w:rPr>
        <w:t xml:space="preserve"> </w:t>
      </w:r>
      <w:proofErr w:type="spellStart"/>
      <w:r w:rsidR="00F9649A" w:rsidRPr="009F11A3">
        <w:rPr>
          <w:bCs/>
          <w:i/>
          <w:iCs/>
          <w:lang w:eastAsia="en-US"/>
        </w:rPr>
        <w:t>euro</w:t>
      </w:r>
      <w:proofErr w:type="spellEnd"/>
      <w:r w:rsidR="00F9649A" w:rsidRPr="009F11A3">
        <w:rPr>
          <w:bCs/>
          <w:lang w:eastAsia="en-US"/>
        </w:rPr>
        <w:t xml:space="preserve">, 00 centi) </w:t>
      </w:r>
      <w:r w:rsidRPr="009F11A3">
        <w:rPr>
          <w:bCs/>
          <w:lang w:eastAsia="en-US"/>
        </w:rPr>
        <w:t xml:space="preserve">bez PVN. </w:t>
      </w:r>
    </w:p>
    <w:p w14:paraId="311A533E" w14:textId="4DE1A5E4"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Tehniskajā - finanšu piedāvājumā (</w:t>
      </w:r>
      <w:r w:rsidR="00A04648">
        <w:rPr>
          <w:bCs/>
          <w:lang w:eastAsia="en-US"/>
        </w:rPr>
        <w:t xml:space="preserve">Nolikuma </w:t>
      </w:r>
      <w:r w:rsidRPr="0026662F">
        <w:rPr>
          <w:bCs/>
          <w:lang w:eastAsia="en-US"/>
        </w:rPr>
        <w:t>2. pielikums) norādītajiem daudzumiem ir informatīva nozīme. Pasūtītājs Vienošanās ietvaros pasūtījumus veiks nepieciešamajā daudzumā, ņemot vērā kopējos plānotos finanšu līdzekļus Iepirkuma ietvaros.</w:t>
      </w:r>
    </w:p>
    <w:p w14:paraId="59F82F90" w14:textId="4B7BD033"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t>Pretendentu piedāvājumā norādītās kopējās cenas ir tikai vērtējamās cenas un tiks izmantotas tikai pretendentu finanšu piedāvājumu savstarpējai salīdzināšanai. Pasūtītājs Vienošanās izpildē ņems vērā pretendenta piedāvātās vienas vienības cenas, kuras ir saistošas visu Vienošanās darbības laiku.</w:t>
      </w:r>
    </w:p>
    <w:p w14:paraId="21459070" w14:textId="0564C115" w:rsidR="00EB0776" w:rsidRPr="0026662F" w:rsidRDefault="00EB0776" w:rsidP="0026662F">
      <w:pPr>
        <w:pStyle w:val="ListParagraph"/>
        <w:numPr>
          <w:ilvl w:val="1"/>
          <w:numId w:val="3"/>
        </w:numPr>
        <w:tabs>
          <w:tab w:val="left" w:pos="0"/>
        </w:tabs>
        <w:ind w:left="0" w:right="-2" w:firstLine="567"/>
        <w:jc w:val="both"/>
        <w:rPr>
          <w:bCs/>
          <w:lang w:eastAsia="en-US"/>
        </w:rPr>
      </w:pPr>
      <w:r w:rsidRPr="0026662F">
        <w:rPr>
          <w:bCs/>
          <w:lang w:eastAsia="en-US"/>
        </w:rPr>
        <w:lastRenderedPageBreak/>
        <w:t xml:space="preserve">Tiks salīdzināta pretendentu piedāvātā kopējā cena katrā Iepirkuma priekšmeta daļā atsevišķi un </w:t>
      </w:r>
      <w:bookmarkStart w:id="0" w:name="_Hlk519155734"/>
      <w:r w:rsidRPr="0026662F">
        <w:rPr>
          <w:bCs/>
          <w:lang w:eastAsia="en-US"/>
        </w:rPr>
        <w:t>Vienošanās slēgšanas tiesības katrā Iepirkuma priekšmeta daļā tiks piešķirtas vienam pretendentam, kura piedāvājums atbildīs Nolikumā un Tehniskajā specifikācijā/ Tehniskajā -finanšu piedāvājumā izvirzītajām prasībām un būs ar zemāko piedāvāto vērtējamo cenu</w:t>
      </w:r>
      <w:bookmarkEnd w:id="0"/>
      <w:r w:rsidRPr="0026662F">
        <w:rPr>
          <w:bCs/>
          <w:lang w:eastAsia="en-US"/>
        </w:rPr>
        <w:t>.</w:t>
      </w:r>
    </w:p>
    <w:p w14:paraId="7357BA24" w14:textId="785DB4D9" w:rsidR="0066252A" w:rsidRPr="009F11A3" w:rsidRDefault="00A04648" w:rsidP="0026662F">
      <w:pPr>
        <w:pStyle w:val="ListParagraph"/>
        <w:numPr>
          <w:ilvl w:val="1"/>
          <w:numId w:val="3"/>
        </w:numPr>
        <w:tabs>
          <w:tab w:val="left" w:pos="0"/>
        </w:tabs>
        <w:ind w:left="0" w:right="-2" w:firstLine="567"/>
        <w:jc w:val="both"/>
        <w:rPr>
          <w:bCs/>
          <w:lang w:eastAsia="en-US"/>
        </w:rPr>
      </w:pPr>
      <w:r w:rsidRPr="005E40DB">
        <w:rPr>
          <w:bCs/>
        </w:rPr>
        <w:t>Pretendents var iesniegt tikai vienu piedāvājuma variantu</w:t>
      </w:r>
      <w:r>
        <w:rPr>
          <w:bCs/>
        </w:rPr>
        <w:t xml:space="preserve"> par vienu vai vairākām Iepirkuma daļām.</w:t>
      </w:r>
      <w:r w:rsidRPr="005E40DB">
        <w:rPr>
          <w:bCs/>
        </w:rPr>
        <w:t xml:space="preserve"> Pretendentam piedāvājums jāiesniedz par pilnu </w:t>
      </w:r>
      <w:r>
        <w:rPr>
          <w:bCs/>
        </w:rPr>
        <w:t xml:space="preserve">Iepirkuma daļas </w:t>
      </w:r>
      <w:r w:rsidRPr="005E40DB">
        <w:rPr>
          <w:bCs/>
        </w:rPr>
        <w:t>apjomu.</w:t>
      </w:r>
    </w:p>
    <w:p w14:paraId="078CE753" w14:textId="0C1C23A4" w:rsidR="0066252A" w:rsidRPr="00FE0B5E" w:rsidRDefault="0066252A" w:rsidP="0026662F">
      <w:pPr>
        <w:pStyle w:val="ListParagraph"/>
        <w:numPr>
          <w:ilvl w:val="1"/>
          <w:numId w:val="3"/>
        </w:numPr>
        <w:tabs>
          <w:tab w:val="left" w:pos="0"/>
        </w:tabs>
        <w:ind w:left="0" w:right="-2" w:firstLine="567"/>
        <w:jc w:val="both"/>
        <w:rPr>
          <w:bCs/>
          <w:lang w:eastAsia="en-US"/>
        </w:rPr>
      </w:pPr>
      <w:r w:rsidRPr="00FE0B5E">
        <w:rPr>
          <w:bCs/>
          <w:lang w:eastAsia="en-US"/>
        </w:rPr>
        <w:t xml:space="preserve">CPV kods: </w:t>
      </w:r>
      <w:r w:rsidR="00FE0B5E" w:rsidRPr="00FE0B5E">
        <w:t>33131100-8</w:t>
      </w:r>
      <w:r w:rsidR="00190532" w:rsidRPr="00FE0B5E">
        <w:rPr>
          <w:bCs/>
          <w:lang w:eastAsia="en-US"/>
        </w:rPr>
        <w:t xml:space="preserve"> (</w:t>
      </w:r>
      <w:r w:rsidR="00FE0B5E" w:rsidRPr="00FE0B5E">
        <w:rPr>
          <w:color w:val="000000"/>
          <w:shd w:val="clear" w:color="auto" w:fill="FFFFFF"/>
        </w:rPr>
        <w:t>Zobārstniecības ķirurģiskie instrumenti</w:t>
      </w:r>
      <w:r w:rsidR="007124B6" w:rsidRPr="00FE0B5E">
        <w:rPr>
          <w:bCs/>
          <w:lang w:eastAsia="en-US"/>
        </w:rPr>
        <w:t>)</w:t>
      </w:r>
      <w:r w:rsidR="00B061BB" w:rsidRPr="00FE0B5E">
        <w:rPr>
          <w:bCs/>
          <w:lang w:eastAsia="en-US"/>
        </w:rPr>
        <w:t>.</w:t>
      </w:r>
    </w:p>
    <w:p w14:paraId="51AD975D" w14:textId="77777777" w:rsidR="0066252A" w:rsidRPr="00FE0B5E" w:rsidRDefault="0066252A" w:rsidP="0026662F">
      <w:pPr>
        <w:pStyle w:val="ListParagraph"/>
        <w:tabs>
          <w:tab w:val="left" w:pos="0"/>
        </w:tabs>
        <w:ind w:left="0" w:right="-2" w:firstLine="567"/>
        <w:jc w:val="both"/>
      </w:pPr>
    </w:p>
    <w:p w14:paraId="0B94A647" w14:textId="4A750A78" w:rsidR="0066252A" w:rsidRPr="009F11A3" w:rsidRDefault="0066252A" w:rsidP="0026662F">
      <w:pPr>
        <w:pStyle w:val="ListParagraph"/>
        <w:numPr>
          <w:ilvl w:val="0"/>
          <w:numId w:val="4"/>
        </w:numPr>
        <w:tabs>
          <w:tab w:val="left" w:pos="1134"/>
        </w:tabs>
        <w:ind w:left="0" w:right="-2" w:firstLine="567"/>
        <w:jc w:val="both"/>
      </w:pPr>
      <w:r w:rsidRPr="009F11A3">
        <w:rPr>
          <w:b/>
        </w:rPr>
        <w:t xml:space="preserve">Iepirkuma identifikācijas Nr. </w:t>
      </w:r>
      <w:r w:rsidRPr="009F11A3">
        <w:t xml:space="preserve">PSKUS </w:t>
      </w:r>
      <w:r w:rsidR="001E0FE6" w:rsidRPr="009F11A3">
        <w:t>202</w:t>
      </w:r>
      <w:r w:rsidR="00BB618E">
        <w:t>1</w:t>
      </w:r>
      <w:r w:rsidRPr="009F11A3">
        <w:t>/</w:t>
      </w:r>
      <w:r w:rsidR="00B90903">
        <w:t>1</w:t>
      </w:r>
      <w:r w:rsidR="00BB618E">
        <w:t>9</w:t>
      </w:r>
      <w:r w:rsidR="00B90903">
        <w:t>7</w:t>
      </w:r>
      <w:r w:rsidRPr="009F11A3">
        <w:t>.</w:t>
      </w:r>
    </w:p>
    <w:p w14:paraId="60BB9CF3" w14:textId="77777777" w:rsidR="0066252A" w:rsidRPr="009F11A3" w:rsidRDefault="0066252A" w:rsidP="0026662F">
      <w:pPr>
        <w:tabs>
          <w:tab w:val="left" w:pos="0"/>
        </w:tabs>
        <w:spacing w:after="0" w:line="240" w:lineRule="auto"/>
        <w:ind w:right="-2" w:firstLine="567"/>
        <w:jc w:val="both"/>
        <w:rPr>
          <w:rFonts w:ascii="Times New Roman" w:eastAsia="Times New Roman" w:hAnsi="Times New Roman"/>
          <w:sz w:val="24"/>
          <w:szCs w:val="24"/>
          <w:lang w:eastAsia="lv-LV"/>
        </w:rPr>
      </w:pPr>
    </w:p>
    <w:p w14:paraId="18810819" w14:textId="77777777" w:rsidR="0066252A" w:rsidRPr="009F11A3" w:rsidRDefault="0066252A" w:rsidP="0026662F">
      <w:pPr>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4472326F" w:rsidR="0066252A" w:rsidRPr="009F11A3" w:rsidRDefault="0066252A"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Nolikumu ieinteresētie piegādātāji var saņemt to lejup</w:t>
      </w:r>
      <w:r w:rsidR="00C65BD7" w:rsidRPr="009F11A3">
        <w:rPr>
          <w:rFonts w:ascii="Times New Roman" w:hAnsi="Times New Roman"/>
          <w:bCs/>
          <w:sz w:val="24"/>
          <w:szCs w:val="24"/>
        </w:rPr>
        <w:t>ie</w:t>
      </w:r>
      <w:r w:rsidRPr="009F11A3">
        <w:rPr>
          <w:rFonts w:ascii="Times New Roman" w:hAnsi="Times New Roman"/>
          <w:bCs/>
          <w:sz w:val="24"/>
          <w:szCs w:val="24"/>
        </w:rPr>
        <w:t>lādējot elektroniskajā formātā Pasūtītāja pircēja profilā Elektronisko iepirkumu sistēmā (</w:t>
      </w:r>
      <w:r w:rsidR="00F15D48" w:rsidRPr="009F11A3">
        <w:rPr>
          <w:rFonts w:ascii="Times New Roman" w:hAnsi="Times New Roman"/>
          <w:bCs/>
          <w:sz w:val="24"/>
          <w:szCs w:val="24"/>
        </w:rPr>
        <w:t xml:space="preserve">turpmāk - </w:t>
      </w:r>
      <w:r w:rsidRPr="009F11A3">
        <w:rPr>
          <w:rFonts w:ascii="Times New Roman" w:hAnsi="Times New Roman"/>
          <w:bCs/>
          <w:sz w:val="24"/>
          <w:szCs w:val="24"/>
        </w:rPr>
        <w:t xml:space="preserve">EIS) </w:t>
      </w:r>
      <w:hyperlink r:id="rId9" w:history="1">
        <w:r w:rsidR="00F15D48" w:rsidRPr="009F11A3">
          <w:rPr>
            <w:rStyle w:val="Hyperlink"/>
            <w:rFonts w:ascii="Times New Roman" w:hAnsi="Times New Roman"/>
            <w:bCs/>
            <w:sz w:val="24"/>
            <w:szCs w:val="24"/>
          </w:rPr>
          <w:t>https://www.eis.gov.lv/EKEIS/Supplier/Organizer/379</w:t>
        </w:r>
      </w:hyperlink>
      <w:r w:rsidRPr="009F11A3">
        <w:rPr>
          <w:rFonts w:ascii="Times New Roman" w:hAnsi="Times New Roman"/>
          <w:bCs/>
          <w:sz w:val="24"/>
          <w:szCs w:val="24"/>
        </w:rPr>
        <w:t>.</w:t>
      </w:r>
    </w:p>
    <w:p w14:paraId="3B517B5E" w14:textId="2F48D07E"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Ieinteresētais piegādātājs EIS e-konkursu apakšsistēmā var reģistrēties kā Nolikuma saņēmējs, ja tas ir reģistrēts EIS kā piegādātājs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62F15CB"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9F11A3" w:rsidRDefault="00F15D48" w:rsidP="0026662F">
      <w:pPr>
        <w:numPr>
          <w:ilvl w:val="1"/>
          <w:numId w:val="4"/>
        </w:numPr>
        <w:tabs>
          <w:tab w:val="left" w:pos="0"/>
        </w:tabs>
        <w:spacing w:after="0" w:line="240" w:lineRule="auto"/>
        <w:ind w:left="0" w:right="-2"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26662F">
      <w:pPr>
        <w:tabs>
          <w:tab w:val="left" w:pos="0"/>
        </w:tabs>
        <w:spacing w:after="0" w:line="240" w:lineRule="auto"/>
        <w:ind w:right="-2" w:firstLine="567"/>
        <w:jc w:val="both"/>
        <w:rPr>
          <w:rFonts w:ascii="Times New Roman" w:eastAsia="Times New Roman" w:hAnsi="Times New Roman"/>
          <w:b/>
          <w:sz w:val="24"/>
          <w:szCs w:val="24"/>
          <w:lang w:eastAsia="lv-LV"/>
        </w:rPr>
      </w:pPr>
    </w:p>
    <w:p w14:paraId="2E019F45" w14:textId="77777777" w:rsidR="0066252A" w:rsidRPr="009F11A3" w:rsidRDefault="0066252A" w:rsidP="0026662F">
      <w:pPr>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66874E23" w:rsidR="0066252A" w:rsidRPr="009F11A3" w:rsidRDefault="00C65BD7"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un ieinteresētie piegādātāji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7F57256F"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655BFE03"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1"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piegādātājs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1"/>
      <w:r w:rsidR="00BB618E">
        <w:rPr>
          <w:rFonts w:ascii="Times New Roman" w:eastAsia="Times New Roman" w:hAnsi="Times New Roman"/>
          <w:sz w:val="24"/>
          <w:szCs w:val="24"/>
        </w:rPr>
        <w:fldChar w:fldCharType="begin"/>
      </w:r>
      <w:r w:rsidR="00BB618E">
        <w:rPr>
          <w:rFonts w:ascii="Times New Roman" w:eastAsia="Times New Roman" w:hAnsi="Times New Roman"/>
          <w:sz w:val="24"/>
          <w:szCs w:val="24"/>
        </w:rPr>
        <w:instrText xml:space="preserve"> HYPERLINK "mailto:</w:instrText>
      </w:r>
      <w:r w:rsidR="00BB618E" w:rsidRPr="00BB618E">
        <w:rPr>
          <w:rFonts w:ascii="Times New Roman" w:eastAsia="Times New Roman" w:hAnsi="Times New Roman"/>
          <w:sz w:val="24"/>
          <w:szCs w:val="24"/>
        </w:rPr>
        <w:instrText>sandra.aare@stradini.lv</w:instrText>
      </w:r>
      <w:r w:rsidR="00BB618E">
        <w:rPr>
          <w:rFonts w:ascii="Times New Roman" w:eastAsia="Times New Roman" w:hAnsi="Times New Roman"/>
          <w:sz w:val="24"/>
          <w:szCs w:val="24"/>
        </w:rPr>
        <w:instrText xml:space="preserve">" </w:instrText>
      </w:r>
      <w:r w:rsidR="00BB618E">
        <w:rPr>
          <w:rFonts w:ascii="Times New Roman" w:eastAsia="Times New Roman" w:hAnsi="Times New Roman"/>
          <w:sz w:val="24"/>
          <w:szCs w:val="24"/>
        </w:rPr>
        <w:fldChar w:fldCharType="separate"/>
      </w:r>
      <w:r w:rsidR="00BB618E" w:rsidRPr="0039476D">
        <w:rPr>
          <w:rStyle w:val="Hyperlink"/>
          <w:rFonts w:ascii="Times New Roman" w:eastAsia="Times New Roman" w:hAnsi="Times New Roman"/>
          <w:sz w:val="24"/>
          <w:szCs w:val="24"/>
        </w:rPr>
        <w:t>sandra.aare@stradini.lv</w:t>
      </w:r>
      <w:r w:rsidR="00BB618E">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11A4324A" w:rsidR="00001E17" w:rsidRPr="009F11A3" w:rsidRDefault="00001E17" w:rsidP="0026662F">
      <w:pPr>
        <w:numPr>
          <w:ilvl w:val="1"/>
          <w:numId w:val="4"/>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26662F">
      <w:pPr>
        <w:tabs>
          <w:tab w:val="left" w:pos="0"/>
        </w:tabs>
        <w:spacing w:after="0" w:line="240" w:lineRule="auto"/>
        <w:ind w:right="-2" w:firstLine="567"/>
        <w:jc w:val="both"/>
        <w:rPr>
          <w:rFonts w:ascii="Times New Roman" w:eastAsia="Times New Roman" w:hAnsi="Times New Roman"/>
          <w:bCs/>
          <w:sz w:val="24"/>
          <w:szCs w:val="24"/>
          <w:lang w:eastAsia="lv-LV"/>
        </w:rPr>
      </w:pPr>
    </w:p>
    <w:p w14:paraId="19D7C604" w14:textId="72998618" w:rsidR="0066252A" w:rsidRPr="009F11A3" w:rsidRDefault="0066252A" w:rsidP="0026662F">
      <w:pPr>
        <w:widowControl w:val="0"/>
        <w:numPr>
          <w:ilvl w:val="0"/>
          <w:numId w:val="4"/>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26662F">
      <w:pPr>
        <w:pStyle w:val="ListParagraph"/>
        <w:numPr>
          <w:ilvl w:val="1"/>
          <w:numId w:val="4"/>
        </w:numPr>
        <w:tabs>
          <w:tab w:val="left" w:pos="0"/>
          <w:tab w:val="left" w:pos="1418"/>
        </w:tabs>
        <w:ind w:left="0" w:right="-2"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elektroniski aizpildāmos dokumentus, sagatavojot ārpus EIS e-konkursu apakšsistēmas un augšupielādējot sistēmas attiecīgajās vietnēs aizpildītas PDF formas, t.sk. ar </w:t>
      </w:r>
      <w:r w:rsidRPr="009F11A3">
        <w:lastRenderedPageBreak/>
        <w:t>formā integrētajiem failiem (šādā gadījumā pretendents ir atbildīgs par aizpildāmo formu atbilstību dokumentācijas prasībām un formu paraugiem).</w:t>
      </w:r>
    </w:p>
    <w:p w14:paraId="52828452" w14:textId="7777777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Sagatavojot piedāvājumu, pretendents ievēro, ka:</w:t>
      </w:r>
    </w:p>
    <w:p w14:paraId="741B21BE" w14:textId="58D801F3"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pieteikuma veidlapa</w:t>
      </w:r>
      <w:r w:rsidR="00EF321A">
        <w:t xml:space="preserve"> (</w:t>
      </w:r>
      <w:r w:rsidR="00A04648">
        <w:t xml:space="preserve">Nolikuma </w:t>
      </w:r>
      <w:r w:rsidR="00EF321A">
        <w:t>1. pielikums)</w:t>
      </w:r>
      <w:r w:rsidRPr="009F11A3">
        <w:t xml:space="preserve"> un </w:t>
      </w:r>
      <w:r w:rsidR="00573329" w:rsidRPr="009F11A3">
        <w:t>T</w:t>
      </w:r>
      <w:r w:rsidRPr="009F11A3">
        <w:t>ehniskais</w:t>
      </w:r>
      <w:r w:rsidR="00573329" w:rsidRPr="009F11A3">
        <w:t xml:space="preserve"> - finanšu</w:t>
      </w:r>
      <w:r w:rsidRPr="009F11A3">
        <w:t xml:space="preserve"> piedāvājums </w:t>
      </w:r>
      <w:r w:rsidR="00EF321A">
        <w:t>(</w:t>
      </w:r>
      <w:r w:rsidR="00A04648">
        <w:t xml:space="preserve">Nolikuma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26662F">
      <w:pPr>
        <w:pStyle w:val="ListParagraph"/>
        <w:numPr>
          <w:ilvl w:val="2"/>
          <w:numId w:val="4"/>
        </w:numPr>
        <w:tabs>
          <w:tab w:val="left" w:pos="0"/>
          <w:tab w:val="left" w:pos="1418"/>
        </w:tabs>
        <w:ind w:left="0" w:right="-2"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26662F">
      <w:pPr>
        <w:pStyle w:val="ListParagraph"/>
        <w:numPr>
          <w:ilvl w:val="1"/>
          <w:numId w:val="4"/>
        </w:numPr>
        <w:tabs>
          <w:tab w:val="left" w:pos="0"/>
          <w:tab w:val="left" w:pos="1418"/>
        </w:tabs>
        <w:ind w:left="0" w:right="-2"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26662F">
      <w:pPr>
        <w:pStyle w:val="ListParagraph"/>
        <w:numPr>
          <w:ilvl w:val="1"/>
          <w:numId w:val="4"/>
        </w:numPr>
        <w:tabs>
          <w:tab w:val="left" w:pos="0"/>
          <w:tab w:val="left" w:pos="1418"/>
        </w:tabs>
        <w:ind w:left="0" w:right="-2" w:firstLine="567"/>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104BA4" w:rsidRDefault="00104BA4" w:rsidP="0026662F">
      <w:pPr>
        <w:pStyle w:val="ListParagraph"/>
        <w:numPr>
          <w:ilvl w:val="1"/>
          <w:numId w:val="4"/>
        </w:numPr>
        <w:tabs>
          <w:tab w:val="left" w:pos="0"/>
          <w:tab w:val="left" w:pos="1418"/>
        </w:tabs>
        <w:ind w:left="0" w:right="-2" w:firstLine="567"/>
        <w:jc w:val="both"/>
        <w:outlineLvl w:val="2"/>
      </w:pPr>
      <w:r w:rsidRPr="009F11A3">
        <w:t>Pretendents piedāvājuma dokumentus paraksta ar drošu elektronisko parakstu un laika zīmogu vai ar EIS piedāvāto elektronisko parakstu</w:t>
      </w:r>
      <w:r>
        <w:t>.</w:t>
      </w:r>
    </w:p>
    <w:p w14:paraId="339E4024" w14:textId="77777777" w:rsidR="007A73FB" w:rsidRPr="009F11A3" w:rsidRDefault="007A73FB" w:rsidP="0026662F">
      <w:pPr>
        <w:tabs>
          <w:tab w:val="left" w:pos="0"/>
        </w:tabs>
        <w:spacing w:after="0" w:line="240" w:lineRule="auto"/>
        <w:ind w:right="-2" w:firstLine="567"/>
        <w:outlineLvl w:val="2"/>
        <w:rPr>
          <w:rFonts w:ascii="Times New Roman" w:hAnsi="Times New Roman"/>
          <w:bCs/>
          <w:iCs/>
          <w:vanish/>
          <w:sz w:val="24"/>
          <w:szCs w:val="24"/>
          <w:lang w:val="x-none"/>
        </w:rPr>
      </w:pPr>
      <w:r w:rsidRPr="009F11A3">
        <w:rPr>
          <w:rFonts w:ascii="Times New Roman" w:hAnsi="Times New Roman"/>
          <w:bCs/>
          <w:iCs/>
          <w:vanish/>
          <w:sz w:val="24"/>
          <w:szCs w:val="24"/>
          <w:lang w:val="x-none"/>
        </w:rPr>
        <w:t xml:space="preserve"> </w:t>
      </w:r>
    </w:p>
    <w:p w14:paraId="590F678A" w14:textId="77777777" w:rsidR="007A73FB" w:rsidRPr="009F11A3" w:rsidRDefault="007A73FB" w:rsidP="0026662F">
      <w:pPr>
        <w:keepNext/>
        <w:numPr>
          <w:ilvl w:val="1"/>
          <w:numId w:val="4"/>
        </w:numPr>
        <w:tabs>
          <w:tab w:val="left" w:pos="0"/>
        </w:tabs>
        <w:spacing w:after="0" w:line="240" w:lineRule="auto"/>
        <w:ind w:left="0" w:right="-2" w:firstLine="567"/>
        <w:jc w:val="both"/>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9F11A3">
        <w:rPr>
          <w:rFonts w:ascii="Times New Roman" w:hAnsi="Times New Roman"/>
          <w:b/>
          <w:bCs/>
          <w:sz w:val="24"/>
          <w:szCs w:val="24"/>
          <w:lang w:val="x-none"/>
        </w:rPr>
        <w:t>Piedāvājuma iesniegšana</w:t>
      </w:r>
      <w:bookmarkEnd w:id="2"/>
      <w:bookmarkEnd w:id="3"/>
      <w:bookmarkEnd w:id="4"/>
      <w:bookmarkEnd w:id="5"/>
      <w:bookmarkEnd w:id="6"/>
      <w:r w:rsidRPr="009F11A3">
        <w:rPr>
          <w:rFonts w:ascii="Times New Roman" w:hAnsi="Times New Roman"/>
          <w:b/>
          <w:bCs/>
          <w:sz w:val="24"/>
          <w:szCs w:val="24"/>
        </w:rPr>
        <w:t xml:space="preserve"> un atvēršana</w:t>
      </w:r>
    </w:p>
    <w:p w14:paraId="3F03F765" w14:textId="38E964BF" w:rsidR="007A73FB" w:rsidRPr="009F11A3" w:rsidRDefault="007A73FB" w:rsidP="0026662F">
      <w:pPr>
        <w:pStyle w:val="ListParagraph"/>
        <w:numPr>
          <w:ilvl w:val="2"/>
          <w:numId w:val="4"/>
        </w:numPr>
        <w:tabs>
          <w:tab w:val="left" w:pos="0"/>
          <w:tab w:val="left" w:pos="1418"/>
        </w:tabs>
        <w:ind w:left="0" w:right="-2" w:firstLine="567"/>
        <w:contextualSpacing w:val="0"/>
        <w:jc w:val="both"/>
        <w:outlineLvl w:val="2"/>
        <w:rPr>
          <w:bCs/>
        </w:rPr>
      </w:pPr>
      <w:bookmarkStart w:id="7" w:name="_Ref408215653"/>
      <w:r w:rsidRPr="009F11A3">
        <w:t xml:space="preserve">Pretendents piedāvājumu iesniedz līdz </w:t>
      </w:r>
      <w:r w:rsidRPr="00BB618E">
        <w:rPr>
          <w:b/>
          <w:color w:val="FF0000"/>
        </w:rPr>
        <w:t>202</w:t>
      </w:r>
      <w:r w:rsidR="00BB618E" w:rsidRPr="00BB618E">
        <w:rPr>
          <w:b/>
          <w:color w:val="FF0000"/>
        </w:rPr>
        <w:t>1</w:t>
      </w:r>
      <w:r w:rsidRPr="00BB618E">
        <w:rPr>
          <w:b/>
          <w:color w:val="FF0000"/>
        </w:rPr>
        <w:t xml:space="preserve">. gada </w:t>
      </w:r>
      <w:r w:rsidR="00BB618E" w:rsidRPr="00BB618E">
        <w:rPr>
          <w:b/>
          <w:color w:val="FF0000"/>
        </w:rPr>
        <w:t>----.---------</w:t>
      </w:r>
      <w:r w:rsidR="00B06959" w:rsidRPr="00BB618E">
        <w:rPr>
          <w:b/>
          <w:color w:val="FF0000"/>
        </w:rPr>
        <w:t xml:space="preserve"> </w:t>
      </w:r>
      <w:r w:rsidRPr="00BB618E">
        <w:rPr>
          <w:b/>
          <w:color w:val="FF0000"/>
        </w:rPr>
        <w:t xml:space="preserve">plkst. </w:t>
      </w:r>
      <w:r w:rsidR="00BB618E" w:rsidRPr="00BB618E">
        <w:rPr>
          <w:b/>
          <w:color w:val="FF0000"/>
        </w:rPr>
        <w:t>0</w:t>
      </w:r>
      <w:r w:rsidRPr="00BB618E">
        <w:rPr>
          <w:b/>
          <w:color w:val="FF0000"/>
        </w:rPr>
        <w:t>0.00</w:t>
      </w:r>
      <w:r w:rsidRPr="009F11A3">
        <w:t>, EIS e-konkursu apakšsistēmā</w:t>
      </w:r>
      <w:r w:rsidRPr="009F11A3">
        <w:rPr>
          <w:bCs/>
        </w:rPr>
        <w:t>.</w:t>
      </w:r>
      <w:bookmarkEnd w:id="7"/>
    </w:p>
    <w:p w14:paraId="1636A480" w14:textId="77777777" w:rsidR="007A73FB" w:rsidRPr="009F11A3" w:rsidRDefault="007A73FB" w:rsidP="0026662F">
      <w:pPr>
        <w:pStyle w:val="ListParagraph"/>
        <w:numPr>
          <w:ilvl w:val="2"/>
          <w:numId w:val="4"/>
        </w:numPr>
        <w:tabs>
          <w:tab w:val="left" w:pos="0"/>
          <w:tab w:val="left" w:pos="1418"/>
        </w:tabs>
        <w:ind w:left="0" w:right="-2" w:firstLine="567"/>
        <w:contextualSpacing w:val="0"/>
        <w:jc w:val="both"/>
        <w:outlineLvl w:val="2"/>
        <w:rPr>
          <w:bCs/>
        </w:rPr>
      </w:pPr>
      <w:r w:rsidRPr="009F11A3">
        <w:rPr>
          <w:rFonts w:eastAsia="MS Mincho"/>
          <w:b/>
          <w:u w:val="single"/>
        </w:rPr>
        <w:t>Ārpus EIS e-konkursu apakšsistēmas iesniegtie piedāvājumi tiks atzīti par neatbilstošiem Nolikuma prasībām un nosūtīti atpakaļ iesniedzējam</w:t>
      </w:r>
      <w:r w:rsidRPr="009F11A3">
        <w:rPr>
          <w:bCs/>
        </w:rPr>
        <w:t>.</w:t>
      </w:r>
    </w:p>
    <w:p w14:paraId="28422D02" w14:textId="05B047BA" w:rsidR="007A73FB" w:rsidRPr="00104BA4" w:rsidRDefault="007A73FB" w:rsidP="0026662F">
      <w:pPr>
        <w:pStyle w:val="ListParagraph"/>
        <w:numPr>
          <w:ilvl w:val="2"/>
          <w:numId w:val="4"/>
        </w:numPr>
        <w:tabs>
          <w:tab w:val="left" w:pos="0"/>
          <w:tab w:val="left" w:pos="1418"/>
        </w:tabs>
        <w:ind w:left="0" w:right="-2" w:firstLine="567"/>
        <w:contextualSpacing w:val="0"/>
        <w:jc w:val="both"/>
        <w:outlineLvl w:val="2"/>
      </w:pPr>
      <w:r w:rsidRPr="009F11A3">
        <w:rPr>
          <w:bCs/>
        </w:rPr>
        <w:t xml:space="preserve">Pretendentu atlasi, piedāvājumu atbilstības pārbaudi un piedāvājumu vērtēšanu Komisija veic slēgtās sēdēs. </w:t>
      </w:r>
      <w:r w:rsidRPr="00104BA4">
        <w:t>Pasūtītājs neizsniedz protokolus, izņemot piedāvājumu atvēršanas sanāksmes protokolu, kamēr notiek pieteikumu vai piedāvājumu vērtēšana.</w:t>
      </w:r>
    </w:p>
    <w:p w14:paraId="3504F6F2" w14:textId="4B3F09C8"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proofErr w:type="spellStart"/>
      <w:r w:rsidRPr="00104BA4">
        <w:rPr>
          <w:rFonts w:ascii="Times New Roman" w:hAnsi="Times New Roman"/>
          <w:sz w:val="24"/>
          <w:szCs w:val="24"/>
          <w:lang w:val="x-none"/>
        </w:rPr>
        <w:t>epirkuma</w:t>
      </w:r>
      <w:proofErr w:type="spellEnd"/>
      <w:r w:rsidRPr="00104BA4">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104BA4">
        <w:rPr>
          <w:rFonts w:ascii="Times New Roman" w:hAnsi="Times New Roman"/>
          <w:sz w:val="24"/>
          <w:szCs w:val="24"/>
          <w:lang w:val="x-none"/>
        </w:rPr>
        <w:t>pārstāvēttiesīgajam</w:t>
      </w:r>
      <w:proofErr w:type="spellEnd"/>
      <w:r w:rsidRPr="00104BA4">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w:t>
      </w:r>
      <w:r w:rsidRPr="00104BA4">
        <w:rPr>
          <w:rFonts w:ascii="Times New Roman" w:hAnsi="Times New Roman"/>
          <w:sz w:val="24"/>
          <w:szCs w:val="24"/>
          <w:lang w:val="x-none"/>
        </w:rPr>
        <w:lastRenderedPageBreak/>
        <w:t>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26662F">
      <w:pPr>
        <w:keepNext/>
        <w:numPr>
          <w:ilvl w:val="1"/>
          <w:numId w:val="4"/>
        </w:numPr>
        <w:tabs>
          <w:tab w:val="left" w:pos="0"/>
        </w:tabs>
        <w:spacing w:after="0" w:line="240" w:lineRule="auto"/>
        <w:ind w:left="0" w:right="-2"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26662F">
      <w:pPr>
        <w:tabs>
          <w:tab w:val="left" w:pos="0"/>
        </w:tabs>
        <w:spacing w:after="0" w:line="240" w:lineRule="auto"/>
        <w:ind w:right="-2" w:firstLine="567"/>
        <w:contextualSpacing/>
        <w:jc w:val="both"/>
        <w:rPr>
          <w:rFonts w:ascii="Times New Roman" w:hAnsi="Times New Roman"/>
          <w:sz w:val="24"/>
          <w:szCs w:val="24"/>
        </w:rPr>
      </w:pPr>
    </w:p>
    <w:p w14:paraId="24B267CE" w14:textId="5A6321DC" w:rsidR="00A73AE5" w:rsidRPr="009F11A3" w:rsidRDefault="00643A87" w:rsidP="0026662F">
      <w:pPr>
        <w:pStyle w:val="ListParagraph"/>
        <w:numPr>
          <w:ilvl w:val="0"/>
          <w:numId w:val="9"/>
        </w:numPr>
        <w:tabs>
          <w:tab w:val="left" w:pos="1134"/>
        </w:tabs>
        <w:ind w:left="0" w:right="-2" w:firstLine="567"/>
        <w:jc w:val="center"/>
        <w:rPr>
          <w:b/>
        </w:rPr>
      </w:pPr>
      <w:r>
        <w:rPr>
          <w:b/>
          <w:bCs/>
        </w:rPr>
        <w:t>Kvalifikācijas prasības pretendentiem un iesniedzamie kvalifikācijas dokumenti</w:t>
      </w:r>
    </w:p>
    <w:p w14:paraId="4E401032" w14:textId="0C71D060" w:rsidR="00A73AE5" w:rsidRPr="009F11A3" w:rsidRDefault="00A73AE5" w:rsidP="0026662F">
      <w:pPr>
        <w:keepNext/>
        <w:numPr>
          <w:ilvl w:val="1"/>
          <w:numId w:val="9"/>
        </w:numPr>
        <w:tabs>
          <w:tab w:val="left" w:pos="1134"/>
        </w:tabs>
        <w:spacing w:after="0" w:line="240" w:lineRule="auto"/>
        <w:ind w:left="0" w:right="-2" w:firstLine="567"/>
        <w:jc w:val="both"/>
        <w:outlineLvl w:val="1"/>
        <w:rPr>
          <w:rFonts w:ascii="Times New Roman" w:hAnsi="Times New Roman"/>
          <w:b/>
          <w:bCs/>
          <w:sz w:val="24"/>
          <w:szCs w:val="24"/>
          <w:lang w:val="x-none"/>
        </w:rPr>
      </w:pPr>
      <w:bookmarkStart w:id="8" w:name="_Toc477855472"/>
      <w:r w:rsidRPr="009F11A3">
        <w:rPr>
          <w:rFonts w:ascii="Times New Roman" w:hAnsi="Times New Roman"/>
          <w:b/>
          <w:bCs/>
          <w:sz w:val="24"/>
          <w:szCs w:val="24"/>
          <w:lang w:val="x-none"/>
        </w:rPr>
        <w:t xml:space="preserve">Pieteikums dalībai </w:t>
      </w:r>
      <w:bookmarkEnd w:id="8"/>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194441CC"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00A04648">
        <w:t xml:space="preserve">Nolikuma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26662F">
      <w:pPr>
        <w:pStyle w:val="ListParagraph"/>
        <w:numPr>
          <w:ilvl w:val="2"/>
          <w:numId w:val="9"/>
        </w:numPr>
        <w:tabs>
          <w:tab w:val="left" w:pos="0"/>
          <w:tab w:val="left" w:pos="1418"/>
        </w:tabs>
        <w:ind w:left="0" w:right="-2"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26662F">
      <w:pPr>
        <w:pStyle w:val="ListParagraph"/>
        <w:widowControl w:val="0"/>
        <w:numPr>
          <w:ilvl w:val="1"/>
          <w:numId w:val="9"/>
        </w:numPr>
        <w:tabs>
          <w:tab w:val="left" w:pos="0"/>
        </w:tabs>
        <w:ind w:left="0" w:right="-2"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26662F">
      <w:pPr>
        <w:pStyle w:val="ListParagraph"/>
        <w:widowControl w:val="0"/>
        <w:numPr>
          <w:ilvl w:val="1"/>
          <w:numId w:val="9"/>
        </w:numPr>
        <w:tabs>
          <w:tab w:val="left" w:pos="0"/>
        </w:tabs>
        <w:ind w:left="0" w:right="-2" w:firstLine="567"/>
        <w:jc w:val="both"/>
      </w:pPr>
      <w:r w:rsidRPr="009F11A3">
        <w:t>Piedāvājuma dokumentiem jābūt skaidri salasāmiem, bez labojumiem.</w:t>
      </w:r>
    </w:p>
    <w:p w14:paraId="1FBC6557" w14:textId="27B6BE71" w:rsidR="0066252A" w:rsidRPr="009F11A3" w:rsidRDefault="0066252A" w:rsidP="0026662F">
      <w:pPr>
        <w:pStyle w:val="ListParagraph"/>
        <w:widowControl w:val="0"/>
        <w:numPr>
          <w:ilvl w:val="1"/>
          <w:numId w:val="9"/>
        </w:numPr>
        <w:tabs>
          <w:tab w:val="left" w:pos="0"/>
        </w:tabs>
        <w:ind w:left="0" w:right="-2"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26662F">
      <w:pPr>
        <w:widowControl w:val="0"/>
        <w:tabs>
          <w:tab w:val="left" w:pos="0"/>
        </w:tabs>
        <w:spacing w:after="0" w:line="240" w:lineRule="auto"/>
        <w:ind w:right="-2" w:firstLine="567"/>
        <w:contextualSpacing/>
        <w:jc w:val="both"/>
        <w:rPr>
          <w:rFonts w:ascii="Times New Roman" w:eastAsia="Times New Roman" w:hAnsi="Times New Roman"/>
          <w:sz w:val="24"/>
          <w:szCs w:val="24"/>
        </w:rPr>
      </w:pPr>
    </w:p>
    <w:p w14:paraId="3C3BFF41" w14:textId="7C2421AC" w:rsidR="0066252A" w:rsidRPr="009F11A3" w:rsidRDefault="0066252A" w:rsidP="0026662F">
      <w:pPr>
        <w:numPr>
          <w:ilvl w:val="0"/>
          <w:numId w:val="9"/>
        </w:numPr>
        <w:tabs>
          <w:tab w:val="left" w:pos="1134"/>
        </w:tabs>
        <w:spacing w:after="0" w:line="240" w:lineRule="auto"/>
        <w:ind w:left="0" w:right="-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26662F">
      <w:pPr>
        <w:numPr>
          <w:ilvl w:val="1"/>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w:t>
      </w:r>
      <w:r w:rsidRPr="009F11A3">
        <w:rPr>
          <w:rFonts w:ascii="Times New Roman" w:hAnsi="Times New Roman"/>
          <w:sz w:val="24"/>
          <w:szCs w:val="24"/>
        </w:rPr>
        <w:lastRenderedPageBreak/>
        <w:t xml:space="preserve">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26662F">
      <w:pPr>
        <w:numPr>
          <w:ilvl w:val="2"/>
          <w:numId w:val="9"/>
        </w:numPr>
        <w:tabs>
          <w:tab w:val="left" w:pos="0"/>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26662F">
      <w:pPr>
        <w:pStyle w:val="ListParagraph"/>
        <w:numPr>
          <w:ilvl w:val="2"/>
          <w:numId w:val="9"/>
        </w:numPr>
        <w:ind w:left="0" w:right="-2"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26662F">
      <w:pPr>
        <w:pStyle w:val="ListParagraph"/>
        <w:numPr>
          <w:ilvl w:val="2"/>
          <w:numId w:val="9"/>
        </w:numPr>
        <w:ind w:left="0" w:right="-2"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26662F">
      <w:pPr>
        <w:numPr>
          <w:ilvl w:val="2"/>
          <w:numId w:val="9"/>
        </w:numPr>
        <w:tabs>
          <w:tab w:val="left" w:pos="0"/>
        </w:tabs>
        <w:spacing w:after="0" w:line="240" w:lineRule="auto"/>
        <w:ind w:left="0" w:right="-2"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9"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9"/>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26662F">
      <w:pPr>
        <w:numPr>
          <w:ilvl w:val="2"/>
          <w:numId w:val="9"/>
        </w:numPr>
        <w:tabs>
          <w:tab w:val="left" w:pos="0"/>
        </w:tabs>
        <w:spacing w:after="0" w:line="240" w:lineRule="auto"/>
        <w:ind w:left="0" w:right="-2"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w:t>
      </w:r>
      <w:r w:rsidRPr="00DB7EA0">
        <w:rPr>
          <w:rFonts w:ascii="Times New Roman" w:hAnsi="Times New Roman"/>
          <w:sz w:val="24"/>
          <w:szCs w:val="24"/>
        </w:rPr>
        <w:lastRenderedPageBreak/>
        <w:t>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78"/>
        <w:gridCol w:w="4536"/>
      </w:tblGrid>
      <w:tr w:rsidR="0066252A" w:rsidRPr="009F11A3" w14:paraId="2C96B16E" w14:textId="77777777" w:rsidTr="00BB618E">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26662F">
            <w:pPr>
              <w:numPr>
                <w:ilvl w:val="0"/>
                <w:numId w:val="9"/>
              </w:numPr>
              <w:spacing w:after="0" w:line="240" w:lineRule="auto"/>
              <w:ind w:left="567" w:right="-2"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26662F">
            <w:pPr>
              <w:numPr>
                <w:ilvl w:val="0"/>
                <w:numId w:val="9"/>
              </w:numPr>
              <w:spacing w:after="0" w:line="240" w:lineRule="auto"/>
              <w:ind w:left="68" w:right="-2"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9F11A3" w14:paraId="2C009020" w14:textId="77777777" w:rsidTr="00BB618E">
        <w:trPr>
          <w:trHeight w:val="569"/>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F11A3" w:rsidRDefault="0066252A" w:rsidP="0026662F">
            <w:pPr>
              <w:spacing w:after="0" w:line="240" w:lineRule="auto"/>
              <w:ind w:right="-2"/>
              <w:jc w:val="both"/>
              <w:rPr>
                <w:rFonts w:ascii="Times New Roman" w:eastAsia="Times New Roman" w:hAnsi="Times New Roman"/>
              </w:rPr>
            </w:pPr>
            <w:r w:rsidRPr="009F11A3">
              <w:rPr>
                <w:rFonts w:ascii="Times New Roman" w:hAnsi="Times New Roman"/>
              </w:rPr>
              <w:t>1</w:t>
            </w:r>
            <w:r w:rsidR="003A66FD" w:rsidRPr="009F11A3">
              <w:rPr>
                <w:rFonts w:ascii="Times New Roman" w:hAnsi="Times New Roman"/>
              </w:rPr>
              <w:t>0</w:t>
            </w:r>
            <w:r w:rsidRPr="009F11A3">
              <w:rPr>
                <w:rFonts w:ascii="Times New Roman" w:hAnsi="Times New Roman"/>
              </w:rPr>
              <w:t xml:space="preserve">.1. Pretendents ir reģistrēts Latvijas Republikas Uzņēmumu reģistra Komercreģistrā vai līdzvērtīgā reģistrā ārvalstīs, normatīvajos aktos noteiktajos gadījumos. </w:t>
            </w:r>
            <w:r w:rsidRPr="009F11A3">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F11A3" w:rsidRDefault="0066252A" w:rsidP="0026662F">
            <w:pPr>
              <w:spacing w:after="0" w:line="240" w:lineRule="auto"/>
              <w:ind w:right="-2"/>
              <w:jc w:val="both"/>
              <w:rPr>
                <w:rFonts w:ascii="Times New Roman" w:eastAsia="Times New Roman" w:hAnsi="Times New Roman"/>
              </w:rPr>
            </w:pPr>
            <w:r w:rsidRPr="009F11A3">
              <w:rPr>
                <w:rFonts w:ascii="Times New Roman" w:eastAsia="Times New Roman" w:hAnsi="Times New Roman"/>
              </w:rPr>
              <w:t>1</w:t>
            </w:r>
            <w:r w:rsidR="003A66FD" w:rsidRPr="009F11A3">
              <w:rPr>
                <w:rFonts w:ascii="Times New Roman" w:eastAsia="Times New Roman" w:hAnsi="Times New Roman"/>
              </w:rPr>
              <w:t>1</w:t>
            </w:r>
            <w:r w:rsidRPr="009F11A3">
              <w:rPr>
                <w:rFonts w:ascii="Times New Roman" w:eastAsia="Times New Roman" w:hAnsi="Times New Roman"/>
              </w:rPr>
              <w:t xml:space="preserve">.1. </w:t>
            </w:r>
            <w:r w:rsidRPr="009F11A3">
              <w:rPr>
                <w:rFonts w:ascii="Times New Roman" w:hAnsi="Times New Roman"/>
              </w:rPr>
              <w:t xml:space="preserve">Pretendenta parakstīts pieteikums dalībai Iepirkumā, kurš sagatavots saskaņā ar Nolikuma </w:t>
            </w:r>
            <w:r w:rsidR="003A66FD" w:rsidRPr="009F11A3">
              <w:rPr>
                <w:rFonts w:ascii="Times New Roman" w:hAnsi="Times New Roman"/>
              </w:rPr>
              <w:t>1</w:t>
            </w:r>
            <w:r w:rsidRPr="009F11A3">
              <w:rPr>
                <w:rFonts w:ascii="Times New Roman" w:hAnsi="Times New Roman"/>
              </w:rPr>
              <w:t>.</w:t>
            </w:r>
            <w:r w:rsidR="003A66FD" w:rsidRPr="009F11A3">
              <w:rPr>
                <w:rFonts w:ascii="Times New Roman" w:hAnsi="Times New Roman"/>
              </w:rPr>
              <w:t xml:space="preserve"> </w:t>
            </w:r>
            <w:r w:rsidRPr="009F11A3">
              <w:rPr>
                <w:rFonts w:ascii="Times New Roman" w:hAnsi="Times New Roman"/>
              </w:rPr>
              <w:t>pielikumā pievienoto formu. Ja pretendenta piedāvājumu paraksta pilnvarota persona, tad jāpievieno pilnvara vai tās apliecināta kopija</w:t>
            </w:r>
            <w:r w:rsidRPr="009F11A3">
              <w:rPr>
                <w:rFonts w:ascii="Times New Roman" w:eastAsia="Times New Roman" w:hAnsi="Times New Roman"/>
              </w:rPr>
              <w:t xml:space="preserve">. </w:t>
            </w:r>
          </w:p>
          <w:p w14:paraId="4ED58221" w14:textId="3C1AB0B4" w:rsidR="00CD7BBE" w:rsidRPr="009F11A3" w:rsidRDefault="00CD7BBE" w:rsidP="0026662F">
            <w:pPr>
              <w:spacing w:after="0" w:line="240" w:lineRule="auto"/>
              <w:ind w:right="-2"/>
              <w:jc w:val="both"/>
              <w:rPr>
                <w:rFonts w:ascii="Times New Roman" w:hAnsi="Times New Roman"/>
                <w:i/>
                <w:iCs/>
              </w:rPr>
            </w:pPr>
            <w:r w:rsidRPr="009F11A3">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F11A3" w:rsidRDefault="00CD7BBE" w:rsidP="0026662F">
            <w:pPr>
              <w:spacing w:after="0" w:line="240" w:lineRule="auto"/>
              <w:ind w:right="-2"/>
              <w:jc w:val="both"/>
              <w:rPr>
                <w:rFonts w:ascii="Times New Roman" w:hAnsi="Times New Roman"/>
                <w:i/>
                <w:iCs/>
              </w:rPr>
            </w:pPr>
          </w:p>
          <w:p w14:paraId="207B0F24" w14:textId="07670C50" w:rsidR="0066252A" w:rsidRPr="009F11A3" w:rsidRDefault="0066252A" w:rsidP="0026662F">
            <w:pPr>
              <w:spacing w:after="0" w:line="240" w:lineRule="auto"/>
              <w:ind w:right="-2"/>
              <w:jc w:val="both"/>
              <w:rPr>
                <w:rFonts w:ascii="Times New Roman" w:hAnsi="Times New Roman"/>
              </w:rPr>
            </w:pPr>
            <w:r w:rsidRPr="009F11A3">
              <w:rPr>
                <w:rFonts w:ascii="Times New Roman" w:hAnsi="Times New Roman"/>
              </w:rPr>
              <w:t xml:space="preserve">Par Latvijas Republikā reģistrētu pretendentu </w:t>
            </w:r>
            <w:r w:rsidR="00CD7BBE" w:rsidRPr="009F11A3">
              <w:rPr>
                <w:rFonts w:ascii="Times New Roman" w:hAnsi="Times New Roman"/>
              </w:rPr>
              <w:t>K</w:t>
            </w:r>
            <w:r w:rsidRPr="009F11A3">
              <w:rPr>
                <w:rFonts w:ascii="Times New Roman" w:hAnsi="Times New Roman"/>
              </w:rPr>
              <w:t xml:space="preserve">omisija pārbaudīs informāciju Uzņēmuma reģistra interneta mājaslapā </w:t>
            </w:r>
            <w:hyperlink r:id="rId23">
              <w:r w:rsidRPr="009F11A3">
                <w:rPr>
                  <w:rStyle w:val="InternetLink"/>
                  <w:rFonts w:ascii="Times New Roman" w:hAnsi="Times New Roman"/>
                </w:rPr>
                <w:t>www.ur.gov.lv</w:t>
              </w:r>
            </w:hyperlink>
            <w:r w:rsidRPr="009F11A3">
              <w:rPr>
                <w:rFonts w:ascii="Times New Roman" w:hAnsi="Times New Roman"/>
              </w:rPr>
              <w:t>.</w:t>
            </w:r>
          </w:p>
        </w:tc>
      </w:tr>
      <w:tr w:rsidR="0066252A" w:rsidRPr="009F11A3" w14:paraId="61FFB136" w14:textId="77777777" w:rsidTr="00BB618E">
        <w:trPr>
          <w:trHeight w:val="541"/>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235D07FF" w:rsidR="002E6F2D" w:rsidRPr="009F11A3" w:rsidRDefault="0066252A" w:rsidP="0026662F">
            <w:pPr>
              <w:spacing w:after="0" w:line="240" w:lineRule="auto"/>
              <w:ind w:right="-2"/>
              <w:jc w:val="both"/>
              <w:rPr>
                <w:rFonts w:ascii="Times New Roman" w:eastAsia="Times New Roman" w:hAnsi="Times New Roman"/>
                <w:bCs/>
              </w:rPr>
            </w:pPr>
            <w:r w:rsidRPr="009F11A3">
              <w:rPr>
                <w:rFonts w:ascii="Times New Roman" w:eastAsia="Times New Roman" w:hAnsi="Times New Roman"/>
              </w:rPr>
              <w:t>1</w:t>
            </w:r>
            <w:r w:rsidR="003A66FD" w:rsidRPr="009F11A3">
              <w:rPr>
                <w:rFonts w:ascii="Times New Roman" w:eastAsia="Times New Roman" w:hAnsi="Times New Roman"/>
              </w:rPr>
              <w:t>0</w:t>
            </w:r>
            <w:r w:rsidRPr="009F11A3">
              <w:rPr>
                <w:rFonts w:ascii="Times New Roman" w:eastAsia="Times New Roman" w:hAnsi="Times New Roman"/>
              </w:rPr>
              <w:t>.</w:t>
            </w:r>
            <w:r w:rsidR="00956E36">
              <w:rPr>
                <w:rFonts w:ascii="Times New Roman" w:eastAsia="Times New Roman" w:hAnsi="Times New Roman"/>
              </w:rPr>
              <w:t>2</w:t>
            </w:r>
            <w:r w:rsidRPr="009F11A3">
              <w:rPr>
                <w:rFonts w:ascii="Times New Roman" w:eastAsia="Times New Roman" w:hAnsi="Times New Roman"/>
              </w:rPr>
              <w:t>.</w:t>
            </w:r>
            <w:r w:rsidRPr="009F11A3">
              <w:rPr>
                <w:rFonts w:ascii="Times New Roman" w:eastAsia="Times New Roman" w:hAnsi="Times New Roman"/>
              </w:rPr>
              <w:tab/>
            </w:r>
            <w:r w:rsidR="002E6F2D" w:rsidRPr="009F11A3">
              <w:rPr>
                <w:rFonts w:ascii="Times New Roman" w:hAnsi="Times New Roman"/>
                <w:bCs/>
              </w:rPr>
              <w:t xml:space="preserve">Pretendentam ir tiesības izplatīt </w:t>
            </w:r>
            <w:r w:rsidR="00367D9C">
              <w:rPr>
                <w:rFonts w:ascii="Times New Roman" w:hAnsi="Times New Roman"/>
                <w:bCs/>
              </w:rPr>
              <w:t xml:space="preserve">un nodrošināt servisu (ja attiecas) </w:t>
            </w:r>
            <w:r w:rsidR="002E6F2D" w:rsidRPr="009F11A3">
              <w:rPr>
                <w:rFonts w:ascii="Times New Roman" w:hAnsi="Times New Roman"/>
                <w:bCs/>
              </w:rPr>
              <w:t>piedāvāt</w:t>
            </w:r>
            <w:r w:rsidR="00367D9C">
              <w:rPr>
                <w:rFonts w:ascii="Times New Roman" w:hAnsi="Times New Roman"/>
                <w:bCs/>
              </w:rPr>
              <w:t>ai</w:t>
            </w:r>
            <w:r w:rsidR="002E6F2D" w:rsidRPr="009F11A3">
              <w:rPr>
                <w:rFonts w:ascii="Times New Roman" w:hAnsi="Times New Roman"/>
                <w:bCs/>
              </w:rPr>
              <w:t xml:space="preserve"> Prec</w:t>
            </w:r>
            <w:r w:rsidR="00367D9C">
              <w:rPr>
                <w:rFonts w:ascii="Times New Roman" w:hAnsi="Times New Roman"/>
                <w:bCs/>
              </w:rPr>
              <w:t>e</w:t>
            </w:r>
            <w:r w:rsidR="002E6F2D" w:rsidRPr="009F11A3">
              <w:rPr>
                <w:rFonts w:ascii="Times New Roman" w:hAnsi="Times New Roman"/>
                <w:bCs/>
              </w:rPr>
              <w:t>i Eiropas Savienībā, tajā skaitā Latvijas Republikas teritorijā.</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980FD3" w14:textId="026A26FF" w:rsidR="008969B2" w:rsidRPr="009F11A3" w:rsidRDefault="0066252A" w:rsidP="0026662F">
            <w:pPr>
              <w:spacing w:after="0" w:line="240" w:lineRule="auto"/>
              <w:ind w:right="-2"/>
              <w:jc w:val="both"/>
              <w:rPr>
                <w:rFonts w:ascii="Times New Roman" w:hAnsi="Times New Roman"/>
              </w:rPr>
            </w:pPr>
            <w:r w:rsidRPr="009F11A3">
              <w:rPr>
                <w:rFonts w:ascii="Times New Roman" w:eastAsia="Times New Roman" w:hAnsi="Times New Roman"/>
              </w:rPr>
              <w:t>1</w:t>
            </w:r>
            <w:r w:rsidR="00B261E5" w:rsidRPr="009F11A3">
              <w:rPr>
                <w:rFonts w:ascii="Times New Roman" w:eastAsia="Times New Roman" w:hAnsi="Times New Roman"/>
              </w:rPr>
              <w:t>1</w:t>
            </w:r>
            <w:r w:rsidRPr="009F11A3">
              <w:rPr>
                <w:rFonts w:ascii="Times New Roman" w:eastAsia="Times New Roman" w:hAnsi="Times New Roman"/>
              </w:rPr>
              <w:t>.</w:t>
            </w:r>
            <w:r w:rsidR="00956E36">
              <w:rPr>
                <w:rFonts w:ascii="Times New Roman" w:eastAsia="Times New Roman" w:hAnsi="Times New Roman"/>
              </w:rPr>
              <w:t>2</w:t>
            </w:r>
            <w:r w:rsidRPr="009F11A3">
              <w:rPr>
                <w:rFonts w:ascii="Times New Roman" w:eastAsia="Times New Roman" w:hAnsi="Times New Roman"/>
              </w:rPr>
              <w:t>.</w:t>
            </w:r>
            <w:r w:rsidR="00B261E5" w:rsidRPr="009F11A3">
              <w:rPr>
                <w:rFonts w:ascii="Times New Roman" w:eastAsia="Times New Roman" w:hAnsi="Times New Roman"/>
              </w:rPr>
              <w:t xml:space="preserve"> </w:t>
            </w:r>
            <w:r w:rsidR="002E6F2D" w:rsidRPr="009F11A3">
              <w:rPr>
                <w:rFonts w:ascii="Times New Roman" w:hAnsi="Times New Roman"/>
              </w:rPr>
              <w:t xml:space="preserve">Lai apliecinātu </w:t>
            </w:r>
            <w:r w:rsidR="007124B6" w:rsidRPr="009F11A3">
              <w:rPr>
                <w:rFonts w:ascii="Times New Roman" w:hAnsi="Times New Roman"/>
              </w:rPr>
              <w:t>N</w:t>
            </w:r>
            <w:r w:rsidR="002E6F2D" w:rsidRPr="009F11A3">
              <w:rPr>
                <w:rFonts w:ascii="Times New Roman" w:hAnsi="Times New Roman"/>
              </w:rPr>
              <w:t>olikuma 10.</w:t>
            </w:r>
            <w:r w:rsidR="00956E36">
              <w:rPr>
                <w:rFonts w:ascii="Times New Roman" w:hAnsi="Times New Roman"/>
              </w:rPr>
              <w:t>2</w:t>
            </w:r>
            <w:r w:rsidR="002E6F2D" w:rsidRPr="009F11A3">
              <w:rPr>
                <w:rFonts w:ascii="Times New Roman" w:hAnsi="Times New Roman"/>
              </w:rPr>
              <w:t>.</w:t>
            </w:r>
            <w:r w:rsidR="00B92FA1" w:rsidRPr="009F11A3">
              <w:rPr>
                <w:rFonts w:ascii="Times New Roman" w:hAnsi="Times New Roman"/>
              </w:rPr>
              <w:t xml:space="preserve"> </w:t>
            </w:r>
            <w:r w:rsidR="002E6F2D" w:rsidRPr="004E1556">
              <w:rPr>
                <w:rFonts w:ascii="Times New Roman" w:hAnsi="Times New Roman"/>
              </w:rPr>
              <w:t>punkta izpildi, pretendentam jāiesniedz ražotāja vai tā autorizēta pārstāvja apliecinoši dokumenti, kas ļauj pretendentam nodrošināt tā piedāvātās Preces izplatīšanu</w:t>
            </w:r>
            <w:r w:rsidR="00367D9C">
              <w:rPr>
                <w:rFonts w:ascii="Times New Roman" w:hAnsi="Times New Roman"/>
              </w:rPr>
              <w:t xml:space="preserve"> un nodrošināt tās servisu (ja attiecas)</w:t>
            </w:r>
            <w:r w:rsidR="002E6F2D" w:rsidRPr="004E1556">
              <w:rPr>
                <w:rFonts w:ascii="Times New Roman" w:hAnsi="Times New Roman"/>
              </w:rPr>
              <w:t xml:space="preserve"> Eiropas Savienībā, tajā skaitā Latvijas Republikas teritorijā</w:t>
            </w:r>
            <w:r w:rsidR="00956E36" w:rsidRPr="004E1556">
              <w:rPr>
                <w:rFonts w:ascii="Times New Roman" w:hAnsi="Times New Roman"/>
              </w:rPr>
              <w:t>.</w:t>
            </w:r>
            <w:r w:rsidR="00956E36" w:rsidRPr="004E1556" w:rsidDel="00956E36">
              <w:rPr>
                <w:rFonts w:ascii="Times New Roman" w:hAnsi="Times New Roman"/>
              </w:rPr>
              <w:t xml:space="preserve"> </w:t>
            </w:r>
          </w:p>
          <w:p w14:paraId="4E713068" w14:textId="77777777" w:rsidR="00B92FA1" w:rsidRPr="009F11A3" w:rsidRDefault="00B92FA1" w:rsidP="0026662F">
            <w:pPr>
              <w:spacing w:after="0" w:line="240" w:lineRule="auto"/>
              <w:ind w:right="-2"/>
              <w:jc w:val="both"/>
              <w:rPr>
                <w:rFonts w:ascii="Times New Roman" w:eastAsia="Times New Roman" w:hAnsi="Times New Roman"/>
                <w:strike/>
              </w:rPr>
            </w:pPr>
          </w:p>
          <w:p w14:paraId="167001BF" w14:textId="5F5D7676" w:rsidR="002E6F2D" w:rsidRPr="009F11A3" w:rsidRDefault="002E6F2D" w:rsidP="0026662F">
            <w:pPr>
              <w:spacing w:after="0" w:line="240" w:lineRule="auto"/>
              <w:ind w:right="-2"/>
              <w:jc w:val="both"/>
              <w:rPr>
                <w:rFonts w:ascii="Times New Roman" w:eastAsia="Times New Roman" w:hAnsi="Times New Roman"/>
              </w:rPr>
            </w:pPr>
            <w:r w:rsidRPr="009F11A3">
              <w:rPr>
                <w:rFonts w:ascii="Times New Roman" w:hAnsi="Times New Roman"/>
                <w:i/>
                <w:iCs/>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sidR="00367D9C">
              <w:rPr>
                <w:rFonts w:ascii="Times New Roman" w:hAnsi="Times New Roman"/>
                <w:i/>
                <w:iCs/>
              </w:rPr>
              <w:t xml:space="preserve"> un servisa nodrošināšanai (ja attiecas).</w:t>
            </w:r>
          </w:p>
        </w:tc>
      </w:tr>
      <w:tr w:rsidR="0026662F" w:rsidRPr="009F11A3" w14:paraId="784EFCDB" w14:textId="77777777" w:rsidTr="00BB618E">
        <w:trPr>
          <w:trHeight w:val="541"/>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EAA50" w14:textId="7FDD3FE3" w:rsidR="0026662F" w:rsidRPr="009F11A3" w:rsidRDefault="0026662F" w:rsidP="0026662F">
            <w:pPr>
              <w:spacing w:after="0" w:line="240" w:lineRule="auto"/>
              <w:ind w:right="-2"/>
              <w:jc w:val="both"/>
              <w:rPr>
                <w:rFonts w:ascii="Times New Roman" w:eastAsia="Times New Roman" w:hAnsi="Times New Roman"/>
              </w:rPr>
            </w:pPr>
            <w:r>
              <w:rPr>
                <w:rFonts w:ascii="Times New Roman" w:eastAsia="Times New Roman" w:hAnsi="Times New Roman"/>
              </w:rPr>
              <w:t xml:space="preserve">10.3. </w:t>
            </w:r>
            <w:r w:rsidRPr="00993D5D">
              <w:rPr>
                <w:rFonts w:ascii="Times New Roman" w:eastAsia="Times New Roman" w:hAnsi="Times New Roman"/>
              </w:rPr>
              <w:t>Pretendentam ir piedāvātās preces  EK atbilstības deklarācija</w:t>
            </w:r>
            <w:r w:rsidR="0099547B">
              <w:rPr>
                <w:rFonts w:ascii="Times New Roman" w:eastAsia="Times New Roman" w:hAnsi="Times New Roman"/>
              </w:rPr>
              <w:t xml:space="preserve"> atbilstoši </w:t>
            </w:r>
            <w:r w:rsidR="0099547B" w:rsidRPr="0099547B">
              <w:rPr>
                <w:rFonts w:ascii="Times New Roman" w:eastAsia="Times New Roman" w:hAnsi="Times New Roman"/>
              </w:rPr>
              <w:t xml:space="preserve">Eiropas Padomes direktīvas EKK 93/42, EKK 90/385 vai regulas 2017/745 prasībām un CE sertifikāta kopija (ja ražotājs noteicis ierīču klasi: I klases sterilas ierīces un I klases ierīces ar mērīšanas funkciju, </w:t>
            </w:r>
            <w:proofErr w:type="spellStart"/>
            <w:r w:rsidR="0099547B" w:rsidRPr="0099547B">
              <w:rPr>
                <w:rFonts w:ascii="Times New Roman" w:eastAsia="Times New Roman" w:hAnsi="Times New Roman"/>
              </w:rPr>
              <w:t>IIa</w:t>
            </w:r>
            <w:proofErr w:type="spellEnd"/>
            <w:r w:rsidR="0099547B" w:rsidRPr="0099547B">
              <w:rPr>
                <w:rFonts w:ascii="Times New Roman" w:eastAsia="Times New Roman" w:hAnsi="Times New Roman"/>
              </w:rPr>
              <w:t xml:space="preserve">, </w:t>
            </w:r>
            <w:proofErr w:type="spellStart"/>
            <w:r w:rsidR="0099547B" w:rsidRPr="0099547B">
              <w:rPr>
                <w:rFonts w:ascii="Times New Roman" w:eastAsia="Times New Roman" w:hAnsi="Times New Roman"/>
              </w:rPr>
              <w:t>IIb</w:t>
            </w:r>
            <w:proofErr w:type="spellEnd"/>
            <w:r w:rsidR="0099547B" w:rsidRPr="0099547B">
              <w:rPr>
                <w:rFonts w:ascii="Times New Roman" w:eastAsia="Times New Roman" w:hAnsi="Times New Roman"/>
              </w:rPr>
              <w:t xml:space="preserve"> vai III klases ierīces)</w:t>
            </w:r>
            <w:r>
              <w:rPr>
                <w:rFonts w:ascii="Times New Roman" w:eastAsia="Times New Roman" w:hAnsi="Times New Roman"/>
              </w:rPr>
              <w:t>.</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B8C44A" w14:textId="72D1EAC3" w:rsidR="0026662F" w:rsidRPr="009F11A3" w:rsidRDefault="0026662F" w:rsidP="0026662F">
            <w:pPr>
              <w:spacing w:after="0" w:line="240" w:lineRule="auto"/>
              <w:ind w:right="-2"/>
              <w:jc w:val="both"/>
              <w:rPr>
                <w:rFonts w:ascii="Times New Roman" w:eastAsia="Times New Roman" w:hAnsi="Times New Roman"/>
              </w:rPr>
            </w:pPr>
            <w:r>
              <w:rPr>
                <w:rFonts w:ascii="Times New Roman" w:eastAsia="Times New Roman" w:hAnsi="Times New Roman"/>
              </w:rPr>
              <w:t>11.3.</w:t>
            </w:r>
            <w:r w:rsidRPr="008153B3">
              <w:rPr>
                <w:rFonts w:ascii="Times New Roman" w:eastAsia="Times New Roman" w:hAnsi="Times New Roman"/>
                <w:sz w:val="24"/>
                <w:szCs w:val="24"/>
              </w:rPr>
              <w:t xml:space="preserve"> </w:t>
            </w:r>
            <w:r w:rsidR="0099547B">
              <w:rPr>
                <w:rFonts w:ascii="Times New Roman" w:eastAsia="Times New Roman" w:hAnsi="Times New Roman"/>
                <w:sz w:val="24"/>
                <w:szCs w:val="24"/>
              </w:rPr>
              <w:t xml:space="preserve">Lai izpildītu Nolikuma 10.3.punkta prasību, </w:t>
            </w:r>
            <w:r w:rsidRPr="00993D5D">
              <w:rPr>
                <w:rFonts w:ascii="Times New Roman" w:eastAsia="Times New Roman" w:hAnsi="Times New Roman"/>
              </w:rPr>
              <w:t xml:space="preserve">Pretendentam jāiesniedz piedāvātās preces  EK atbilstības deklarācijas </w:t>
            </w:r>
            <w:r w:rsidR="00B366F4">
              <w:rPr>
                <w:rFonts w:ascii="Times New Roman" w:eastAsia="Times New Roman" w:hAnsi="Times New Roman"/>
              </w:rPr>
              <w:t xml:space="preserve">un CE sertifikāta (ja </w:t>
            </w:r>
            <w:r w:rsidR="00B366F4" w:rsidRPr="0099547B">
              <w:rPr>
                <w:rFonts w:ascii="Times New Roman" w:eastAsia="Times New Roman" w:hAnsi="Times New Roman"/>
              </w:rPr>
              <w:t xml:space="preserve">ražotājs noteicis ierīču klasi: I klases sterilas ierīces un I klases ierīces ar mērīšanas funkciju, </w:t>
            </w:r>
            <w:proofErr w:type="spellStart"/>
            <w:r w:rsidR="00B366F4" w:rsidRPr="0099547B">
              <w:rPr>
                <w:rFonts w:ascii="Times New Roman" w:eastAsia="Times New Roman" w:hAnsi="Times New Roman"/>
              </w:rPr>
              <w:t>IIa</w:t>
            </w:r>
            <w:proofErr w:type="spellEnd"/>
            <w:r w:rsidR="00B366F4" w:rsidRPr="0099547B">
              <w:rPr>
                <w:rFonts w:ascii="Times New Roman" w:eastAsia="Times New Roman" w:hAnsi="Times New Roman"/>
              </w:rPr>
              <w:t xml:space="preserve">, </w:t>
            </w:r>
            <w:proofErr w:type="spellStart"/>
            <w:r w:rsidR="00B366F4" w:rsidRPr="0099547B">
              <w:rPr>
                <w:rFonts w:ascii="Times New Roman" w:eastAsia="Times New Roman" w:hAnsi="Times New Roman"/>
              </w:rPr>
              <w:t>IIb</w:t>
            </w:r>
            <w:proofErr w:type="spellEnd"/>
            <w:r w:rsidR="00B366F4" w:rsidRPr="0099547B">
              <w:rPr>
                <w:rFonts w:ascii="Times New Roman" w:eastAsia="Times New Roman" w:hAnsi="Times New Roman"/>
              </w:rPr>
              <w:t xml:space="preserve"> vai III klases ierīces</w:t>
            </w:r>
            <w:r w:rsidR="00B366F4">
              <w:rPr>
                <w:rFonts w:ascii="Times New Roman" w:eastAsia="Times New Roman" w:hAnsi="Times New Roman"/>
              </w:rPr>
              <w:t xml:space="preserve">) </w:t>
            </w:r>
            <w:r w:rsidRPr="00993D5D">
              <w:rPr>
                <w:rFonts w:ascii="Times New Roman" w:eastAsia="Times New Roman" w:hAnsi="Times New Roman"/>
              </w:rPr>
              <w:t>kopija</w:t>
            </w:r>
            <w:r w:rsidR="00B366F4">
              <w:rPr>
                <w:rFonts w:ascii="Times New Roman" w:eastAsia="Times New Roman" w:hAnsi="Times New Roman"/>
              </w:rPr>
              <w:t>s</w:t>
            </w:r>
            <w:r w:rsidR="00367D9C">
              <w:rPr>
                <w:rFonts w:ascii="Times New Roman" w:eastAsia="Times New Roman" w:hAnsi="Times New Roman"/>
              </w:rPr>
              <w:t>, un tehniskā piedāvājuma veidlapas attiecīgajā ailē jānorāda ierīces klase saskaņā ar EK deklarācijas datiem.</w:t>
            </w:r>
          </w:p>
        </w:tc>
      </w:tr>
      <w:tr w:rsidR="0066252A" w:rsidRPr="009F11A3" w14:paraId="6997FEC5" w14:textId="77777777" w:rsidTr="00BB618E">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3DB390FD" w:rsidR="00B261E5" w:rsidRPr="009F11A3" w:rsidRDefault="0066252A" w:rsidP="0026662F">
            <w:pPr>
              <w:spacing w:after="0" w:line="240" w:lineRule="auto"/>
              <w:ind w:right="-2"/>
              <w:jc w:val="both"/>
              <w:rPr>
                <w:rFonts w:ascii="Times New Roman" w:hAnsi="Times New Roman"/>
              </w:rPr>
            </w:pPr>
            <w:r w:rsidRPr="009F11A3">
              <w:rPr>
                <w:rFonts w:ascii="Times New Roman" w:eastAsia="Times New Roman" w:hAnsi="Times New Roman"/>
              </w:rPr>
              <w:lastRenderedPageBreak/>
              <w:t>1</w:t>
            </w:r>
            <w:r w:rsidR="00B261E5" w:rsidRPr="009F11A3">
              <w:rPr>
                <w:rFonts w:ascii="Times New Roman" w:eastAsia="Times New Roman" w:hAnsi="Times New Roman"/>
              </w:rPr>
              <w:t>0</w:t>
            </w:r>
            <w:r w:rsidRPr="009F11A3">
              <w:rPr>
                <w:rFonts w:ascii="Times New Roman" w:eastAsia="Times New Roman" w:hAnsi="Times New Roman"/>
              </w:rPr>
              <w:t>.</w:t>
            </w:r>
            <w:r w:rsidR="00BE6780">
              <w:rPr>
                <w:rFonts w:ascii="Times New Roman" w:eastAsia="Times New Roman" w:hAnsi="Times New Roman"/>
              </w:rPr>
              <w:t>5</w:t>
            </w:r>
            <w:r w:rsidRPr="009F11A3">
              <w:rPr>
                <w:rFonts w:ascii="Times New Roman" w:eastAsia="Times New Roman" w:hAnsi="Times New Roman"/>
              </w:rPr>
              <w:t xml:space="preserve">. </w:t>
            </w:r>
            <w:r w:rsidR="00B261E5" w:rsidRPr="009F11A3">
              <w:rPr>
                <w:rFonts w:ascii="Times New Roman" w:hAnsi="Times New Roman"/>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B261E5" w:rsidRPr="009F11A3" w:rsidRDefault="00B261E5" w:rsidP="0026662F">
            <w:pPr>
              <w:tabs>
                <w:tab w:val="left" w:pos="34"/>
              </w:tabs>
              <w:spacing w:after="0" w:line="240" w:lineRule="auto"/>
              <w:ind w:right="-2"/>
              <w:jc w:val="both"/>
              <w:rPr>
                <w:rFonts w:ascii="Times New Roman" w:hAnsi="Times New Roman"/>
                <w:i/>
              </w:rPr>
            </w:pPr>
            <w:r w:rsidRPr="009F11A3">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9F11A3">
              <w:rPr>
                <w:rFonts w:ascii="Times New Roman" w:hAnsi="Times New Roman"/>
                <w:i/>
              </w:rPr>
              <w:t xml:space="preserve">. </w:t>
            </w:r>
          </w:p>
          <w:p w14:paraId="4AF30199" w14:textId="77777777" w:rsidR="00B92FA1" w:rsidRPr="009F11A3" w:rsidRDefault="00B92FA1" w:rsidP="0026662F">
            <w:pPr>
              <w:tabs>
                <w:tab w:val="left" w:pos="34"/>
              </w:tabs>
              <w:spacing w:after="0" w:line="240" w:lineRule="auto"/>
              <w:ind w:right="-2"/>
              <w:jc w:val="both"/>
              <w:rPr>
                <w:rFonts w:ascii="Times New Roman" w:hAnsi="Times New Roman"/>
                <w:i/>
              </w:rPr>
            </w:pPr>
          </w:p>
          <w:p w14:paraId="189EC4EC" w14:textId="1F5A2313" w:rsidR="0066252A" w:rsidRPr="009F11A3" w:rsidRDefault="00B261E5" w:rsidP="0026662F">
            <w:pPr>
              <w:spacing w:after="0" w:line="240" w:lineRule="auto"/>
              <w:ind w:right="-2"/>
              <w:jc w:val="both"/>
              <w:rPr>
                <w:rFonts w:ascii="Times New Roman" w:eastAsia="Times New Roman" w:hAnsi="Times New Roman"/>
              </w:rPr>
            </w:pPr>
            <w:r w:rsidRPr="009F11A3">
              <w:rPr>
                <w:rFonts w:ascii="Times New Roman" w:hAnsi="Times New Roman"/>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76F59425" w:rsidR="0066252A" w:rsidRPr="009F11A3" w:rsidRDefault="00B261E5" w:rsidP="0026662F">
            <w:pPr>
              <w:spacing w:after="0" w:line="240" w:lineRule="auto"/>
              <w:ind w:right="-2"/>
              <w:jc w:val="both"/>
              <w:rPr>
                <w:rFonts w:ascii="Times New Roman" w:eastAsia="Times New Roman" w:hAnsi="Times New Roman"/>
              </w:rPr>
            </w:pPr>
            <w:r w:rsidRPr="009F11A3">
              <w:rPr>
                <w:rFonts w:ascii="Times New Roman" w:eastAsia="Times New Roman" w:hAnsi="Times New Roman"/>
              </w:rPr>
              <w:t>11.</w:t>
            </w:r>
            <w:r w:rsidR="00BE6780">
              <w:rPr>
                <w:rFonts w:ascii="Times New Roman" w:eastAsia="Times New Roman" w:hAnsi="Times New Roman"/>
              </w:rPr>
              <w:t>5</w:t>
            </w:r>
            <w:r w:rsidRPr="009F11A3">
              <w:rPr>
                <w:rFonts w:ascii="Times New Roman" w:eastAsia="Times New Roman" w:hAnsi="Times New Roman"/>
              </w:rPr>
              <w:t>.</w:t>
            </w:r>
            <w:r w:rsidR="0066252A" w:rsidRPr="009F11A3">
              <w:rPr>
                <w:rFonts w:ascii="Times New Roman" w:eastAsia="Times New Roman" w:hAnsi="Times New Roman"/>
              </w:rPr>
              <w:t xml:space="preserve">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66252A" w:rsidRPr="009F11A3" w:rsidRDefault="0066252A" w:rsidP="0026662F">
            <w:pPr>
              <w:spacing w:after="0" w:line="240" w:lineRule="auto"/>
              <w:ind w:right="-2"/>
              <w:jc w:val="both"/>
              <w:rPr>
                <w:rFonts w:ascii="Times New Roman" w:eastAsia="Times New Roman" w:hAnsi="Times New Roman"/>
              </w:rPr>
            </w:pPr>
            <w:r w:rsidRPr="009F11A3">
              <w:rPr>
                <w:rFonts w:ascii="Times New Roman" w:eastAsia="Times New Roman" w:hAnsi="Times New Roman"/>
              </w:rPr>
              <w:t>Klāt jāpievieno dokuments, kas apliecina apliecinājumu parakstījušās personas tiesības pārstāvēt attiecīgo personu Iepirkuma ietvaros.</w:t>
            </w:r>
          </w:p>
        </w:tc>
      </w:tr>
    </w:tbl>
    <w:p w14:paraId="69C8F2C0" w14:textId="77777777" w:rsidR="00F154FD" w:rsidRPr="009F11A3" w:rsidRDefault="00F154FD" w:rsidP="0026662F">
      <w:pPr>
        <w:spacing w:after="0" w:line="240" w:lineRule="auto"/>
        <w:ind w:left="567" w:right="-2"/>
        <w:jc w:val="both"/>
        <w:rPr>
          <w:rFonts w:ascii="Times New Roman" w:hAnsi="Times New Roman"/>
          <w:b/>
          <w:sz w:val="24"/>
          <w:szCs w:val="24"/>
        </w:rPr>
      </w:pPr>
    </w:p>
    <w:p w14:paraId="0715CC26" w14:textId="2C343459" w:rsidR="0066252A" w:rsidRPr="009F11A3" w:rsidRDefault="0066252A" w:rsidP="0026662F">
      <w:pPr>
        <w:numPr>
          <w:ilvl w:val="0"/>
          <w:numId w:val="9"/>
        </w:numPr>
        <w:tabs>
          <w:tab w:val="left" w:pos="1134"/>
        </w:tabs>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 xml:space="preserve">Tehniskais </w:t>
      </w:r>
      <w:r w:rsidR="001E72CF" w:rsidRPr="009F11A3">
        <w:rPr>
          <w:rFonts w:ascii="Times New Roman" w:hAnsi="Times New Roman"/>
          <w:b/>
          <w:sz w:val="24"/>
          <w:szCs w:val="24"/>
        </w:rPr>
        <w:t xml:space="preserve">- </w:t>
      </w:r>
      <w:r w:rsidRPr="009F11A3">
        <w:rPr>
          <w:rFonts w:ascii="Times New Roman" w:hAnsi="Times New Roman"/>
          <w:b/>
          <w:sz w:val="24"/>
          <w:szCs w:val="24"/>
        </w:rPr>
        <w:t>finanšu piedāvājums</w:t>
      </w:r>
    </w:p>
    <w:p w14:paraId="5BC8632A" w14:textId="343FFEFC" w:rsidR="00A73AE5" w:rsidRDefault="00A73AE5" w:rsidP="0026662F">
      <w:pPr>
        <w:pStyle w:val="ListParagraph"/>
        <w:numPr>
          <w:ilvl w:val="2"/>
          <w:numId w:val="9"/>
        </w:numPr>
        <w:tabs>
          <w:tab w:val="left" w:pos="1418"/>
        </w:tabs>
        <w:ind w:left="0" w:right="-2" w:firstLine="567"/>
        <w:contextualSpacing w:val="0"/>
        <w:jc w:val="both"/>
        <w:outlineLvl w:val="2"/>
        <w:rPr>
          <w:bCs/>
        </w:rPr>
      </w:pPr>
      <w:r w:rsidRPr="009F11A3">
        <w:t xml:space="preserve">Pretendents, iesniedzot </w:t>
      </w:r>
      <w:r w:rsidR="00DB7EA0">
        <w:t>T</w:t>
      </w:r>
      <w:r w:rsidRPr="009F11A3">
        <w:t xml:space="preserve">ehnisko piedāvājumu atbilstoši EIS e-konkursu apakšsistēmā </w:t>
      </w:r>
      <w:r w:rsidR="00104BA4">
        <w:t xml:space="preserve">Iepirkuma </w:t>
      </w:r>
      <w:r w:rsidRPr="009F11A3">
        <w:t xml:space="preserve">sadaļā publicētajām veidlapām, </w:t>
      </w:r>
      <w:r w:rsidR="00437AC3">
        <w:t xml:space="preserve">kā arī </w:t>
      </w:r>
      <w:r w:rsidRPr="009F11A3">
        <w:t>aizpildot attiecīgas Microsoft Excel formas šūnas</w:t>
      </w:r>
      <w:r w:rsidR="00437AC3">
        <w:t xml:space="preserve"> (</w:t>
      </w:r>
      <w:r w:rsidR="0026662F">
        <w:t xml:space="preserve">Nolikuma </w:t>
      </w:r>
      <w:r w:rsidR="00437AC3">
        <w:t>2. pielikums)</w:t>
      </w:r>
      <w:r w:rsidRPr="009F11A3">
        <w:t>, apliecina piedāvātās Preces atbilstību tehniskajā specifikācijā noteiktajām prasībām, apstiprina tās kvalitāti un garantiju</w:t>
      </w:r>
      <w:r w:rsidR="00437AC3">
        <w:t xml:space="preserve">, kā arī </w:t>
      </w:r>
      <w:r w:rsidR="00437AC3" w:rsidRPr="00D63A17">
        <w:t xml:space="preserve">EIS e-konkursu apakšsistēmā pie konkrētā </w:t>
      </w:r>
      <w:r w:rsidR="00437AC3">
        <w:t>I</w:t>
      </w:r>
      <w:r w:rsidR="00437AC3" w:rsidRPr="00D63A17">
        <w:t>epirkuma aizpildot cenai paredzēto aili</w:t>
      </w:r>
      <w:r w:rsidRPr="009F11A3">
        <w:rPr>
          <w:bCs/>
        </w:rPr>
        <w:t>.</w:t>
      </w:r>
    </w:p>
    <w:p w14:paraId="5F6C2B56" w14:textId="35BC4D5D" w:rsidR="00437AC3" w:rsidRPr="009F11A3" w:rsidRDefault="00437AC3" w:rsidP="0026662F">
      <w:pPr>
        <w:pStyle w:val="ListParagraph"/>
        <w:numPr>
          <w:ilvl w:val="2"/>
          <w:numId w:val="9"/>
        </w:numPr>
        <w:tabs>
          <w:tab w:val="left" w:pos="1418"/>
        </w:tabs>
        <w:ind w:left="0" w:right="-2" w:firstLine="567"/>
        <w:contextualSpacing w:val="0"/>
        <w:jc w:val="both"/>
        <w:outlineLvl w:val="2"/>
        <w:rPr>
          <w:bCs/>
        </w:rPr>
      </w:pPr>
      <w:r>
        <w:rPr>
          <w:bCs/>
        </w:rPr>
        <w:t xml:space="preserve">Pretendents </w:t>
      </w:r>
      <w:r w:rsidRPr="00D63A17">
        <w:rPr>
          <w:bCs/>
        </w:rPr>
        <w:t xml:space="preserve">Finanšu piedāvājumā cenas norāda </w:t>
      </w:r>
      <w:r w:rsidRPr="00D63A17">
        <w:t xml:space="preserve">ar </w:t>
      </w:r>
      <w:r>
        <w:t>2 (</w:t>
      </w:r>
      <w:r w:rsidRPr="00D63A17">
        <w:t>diviem</w:t>
      </w:r>
      <w:r>
        <w:t>)</w:t>
      </w:r>
      <w:r w:rsidRPr="00D63A17">
        <w:t xml:space="preserve"> cipariem aiz komata EUR bez PVN</w:t>
      </w:r>
      <w:r>
        <w:t>.</w:t>
      </w:r>
    </w:p>
    <w:p w14:paraId="319130A1" w14:textId="1594CD36"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2A035952" w14:textId="39F5FDA3"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 </w:t>
      </w:r>
      <w:r w:rsidR="00104BA4">
        <w:rPr>
          <w:bCs/>
        </w:rPr>
        <w:t>T</w:t>
      </w:r>
      <w:r w:rsidRPr="009F11A3">
        <w:rPr>
          <w:bCs/>
        </w:rPr>
        <w:t xml:space="preserve">ehniskajam </w:t>
      </w:r>
      <w:r w:rsidR="00104BA4">
        <w:rPr>
          <w:bCs/>
        </w:rPr>
        <w:t>-</w:t>
      </w:r>
      <w:r w:rsidRPr="009F11A3">
        <w:rPr>
          <w:bCs/>
        </w:rPr>
        <w:t xml:space="preserve"> finanšu piedāvājumam jāatbilst Tehniskās specifikācijas prasībām </w:t>
      </w:r>
      <w:r w:rsidRPr="009F11A3">
        <w:t>(</w:t>
      </w:r>
      <w:r w:rsidRPr="009F11A3">
        <w:rPr>
          <w:i/>
        </w:rPr>
        <w:t xml:space="preserve">sk. EIS sistēmā </w:t>
      </w:r>
      <w:r w:rsidR="00104BA4">
        <w:rPr>
          <w:i/>
        </w:rPr>
        <w:t xml:space="preserve">Iepirkuma </w:t>
      </w:r>
      <w:r w:rsidRPr="009F11A3">
        <w:rPr>
          <w:i/>
        </w:rPr>
        <w:t>sadaļā pievienotai datnei 2. pielikums</w:t>
      </w:r>
      <w:r w:rsidRPr="009F11A3">
        <w:t>)</w:t>
      </w:r>
      <w:r w:rsidRPr="009F11A3">
        <w:rPr>
          <w:bCs/>
        </w:rPr>
        <w:t>.</w:t>
      </w:r>
    </w:p>
    <w:p w14:paraId="5D86678B" w14:textId="2E5B2985"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 </w:t>
      </w:r>
      <w:r w:rsidR="00104BA4">
        <w:rPr>
          <w:bCs/>
        </w:rPr>
        <w:t>T</w:t>
      </w:r>
      <w:r w:rsidRPr="009F11A3">
        <w:rPr>
          <w:bCs/>
        </w:rPr>
        <w:t xml:space="preserve">ehniskajam </w:t>
      </w:r>
      <w:r w:rsidR="00104BA4">
        <w:rPr>
          <w:bCs/>
        </w:rPr>
        <w:t xml:space="preserve">- </w:t>
      </w:r>
      <w:r w:rsidRPr="009F11A3">
        <w:rPr>
          <w:bCs/>
        </w:rPr>
        <w:t>finanšu piedāvājumam skaidri, viennozīmīgi un nepārprotami jāatspoguļo Tehniskās specifikācijas prasību izpilde.</w:t>
      </w:r>
    </w:p>
    <w:p w14:paraId="083F27A6" w14:textId="3659D197" w:rsidR="00A73AE5" w:rsidRPr="009F11A3"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Pretendentam jāsagatavo piedāvājums, ņemot vērā arī </w:t>
      </w:r>
      <w:r w:rsidR="00367D9C">
        <w:rPr>
          <w:bCs/>
        </w:rPr>
        <w:t xml:space="preserve">Vispārīgās vienošanās un </w:t>
      </w:r>
      <w:r w:rsidRPr="009F11A3">
        <w:rPr>
          <w:bCs/>
        </w:rPr>
        <w:t>Līgum</w:t>
      </w:r>
      <w:r w:rsidR="00367D9C">
        <w:rPr>
          <w:bCs/>
        </w:rPr>
        <w:t>a projektos</w:t>
      </w:r>
      <w:r w:rsidRPr="009F11A3">
        <w:rPr>
          <w:bCs/>
        </w:rPr>
        <w:t xml:space="preserve"> noteikto.</w:t>
      </w:r>
    </w:p>
    <w:p w14:paraId="42683DC5" w14:textId="5B93D878" w:rsidR="0026662F" w:rsidRPr="0026662F" w:rsidRDefault="00A73AE5" w:rsidP="0026662F">
      <w:pPr>
        <w:pStyle w:val="ListParagraph"/>
        <w:numPr>
          <w:ilvl w:val="2"/>
          <w:numId w:val="9"/>
        </w:numPr>
        <w:tabs>
          <w:tab w:val="left" w:pos="1276"/>
        </w:tabs>
        <w:ind w:left="0" w:right="-2" w:firstLine="567"/>
        <w:contextualSpacing w:val="0"/>
        <w:jc w:val="both"/>
        <w:outlineLvl w:val="2"/>
        <w:rPr>
          <w:bCs/>
        </w:rPr>
      </w:pPr>
      <w:r w:rsidRPr="009F11A3">
        <w:rPr>
          <w:bCs/>
        </w:rPr>
        <w:t xml:space="preserve">Tehniskajam </w:t>
      </w:r>
      <w:r w:rsidR="009F11A3" w:rsidRPr="009F11A3">
        <w:rPr>
          <w:bCs/>
        </w:rPr>
        <w:t>-</w:t>
      </w:r>
      <w:r w:rsidRPr="009F11A3">
        <w:rPr>
          <w:bCs/>
        </w:rPr>
        <w:t xml:space="preserve"> finanšu piedāvājumam jāpievieno piedāvātās preces</w:t>
      </w:r>
      <w:r w:rsidR="009F11A3" w:rsidRPr="009F11A3">
        <w:rPr>
          <w:bCs/>
        </w:rPr>
        <w:t xml:space="preserve"> </w:t>
      </w:r>
      <w:r w:rsidR="009C5939">
        <w:rPr>
          <w:bCs/>
        </w:rPr>
        <w:t>tehniskās datu lapas (“</w:t>
      </w:r>
      <w:proofErr w:type="spellStart"/>
      <w:r w:rsidR="009C5939">
        <w:rPr>
          <w:bCs/>
        </w:rPr>
        <w:t>data</w:t>
      </w:r>
      <w:proofErr w:type="spellEnd"/>
      <w:r w:rsidR="009C5939">
        <w:rPr>
          <w:bCs/>
        </w:rPr>
        <w:t xml:space="preserve"> </w:t>
      </w:r>
      <w:proofErr w:type="spellStart"/>
      <w:r w:rsidR="009C5939">
        <w:rPr>
          <w:bCs/>
        </w:rPr>
        <w:t>sheet</w:t>
      </w:r>
      <w:proofErr w:type="spellEnd"/>
      <w:r w:rsidR="009C5939">
        <w:rPr>
          <w:bCs/>
        </w:rPr>
        <w:t xml:space="preserve">”) jeb </w:t>
      </w:r>
      <w:r w:rsidR="00B17057" w:rsidRPr="00B17057">
        <w:rPr>
          <w:bCs/>
        </w:rPr>
        <w:t>informatīv</w:t>
      </w:r>
      <w:r w:rsidR="009C5939">
        <w:rPr>
          <w:bCs/>
        </w:rPr>
        <w:t>os</w:t>
      </w:r>
      <w:r w:rsidR="00B17057" w:rsidRPr="00B17057">
        <w:rPr>
          <w:bCs/>
        </w:rPr>
        <w:t xml:space="preserve"> materiāl</w:t>
      </w:r>
      <w:r w:rsidR="009C5939">
        <w:rPr>
          <w:bCs/>
        </w:rPr>
        <w:t xml:space="preserve">us </w:t>
      </w:r>
      <w:r w:rsidR="009C5939" w:rsidRPr="009C5939">
        <w:rPr>
          <w:bCs/>
        </w:rPr>
        <w:t>(kā inform</w:t>
      </w:r>
      <w:r w:rsidR="009C5939">
        <w:rPr>
          <w:bCs/>
        </w:rPr>
        <w:t>a</w:t>
      </w:r>
      <w:r w:rsidR="009C5939" w:rsidRPr="009C5939">
        <w:rPr>
          <w:bCs/>
        </w:rPr>
        <w:t>tīvo materiālu nedrīkst izmantot hipersaites)</w:t>
      </w:r>
      <w:r w:rsidR="00B17057" w:rsidRPr="00B17057">
        <w:rPr>
          <w:bCs/>
        </w:rPr>
        <w:t xml:space="preserve">, kas apliecina Preces atbilstību </w:t>
      </w:r>
      <w:r w:rsidR="00B17057">
        <w:rPr>
          <w:bCs/>
        </w:rPr>
        <w:t>T</w:t>
      </w:r>
      <w:r w:rsidR="00B17057" w:rsidRPr="00B17057">
        <w:rPr>
          <w:bCs/>
        </w:rPr>
        <w:t xml:space="preserve">ehniskajai specifikācijai. Informatīvajos materiālos pretendents atzīmē, uz kuru </w:t>
      </w:r>
      <w:r w:rsidR="00B17057">
        <w:rPr>
          <w:bCs/>
        </w:rPr>
        <w:t>I</w:t>
      </w:r>
      <w:r w:rsidR="00B17057" w:rsidRPr="00B17057">
        <w:rPr>
          <w:bCs/>
        </w:rPr>
        <w:t xml:space="preserve">epirkuma </w:t>
      </w:r>
      <w:r w:rsidR="00B17057">
        <w:rPr>
          <w:bCs/>
        </w:rPr>
        <w:t>T</w:t>
      </w:r>
      <w:r w:rsidR="00B17057" w:rsidRPr="00B17057">
        <w:rPr>
          <w:bCs/>
        </w:rPr>
        <w:t xml:space="preserve">ehniskās specifikācijas </w:t>
      </w:r>
      <w:r w:rsidR="00B17057">
        <w:rPr>
          <w:bCs/>
        </w:rPr>
        <w:t xml:space="preserve">daļu un </w:t>
      </w:r>
      <w:r w:rsidR="00B17057" w:rsidRPr="00B17057">
        <w:rPr>
          <w:bCs/>
        </w:rPr>
        <w:t>pozīciju pievienotā informācija attiecināma</w:t>
      </w:r>
      <w:r w:rsidR="0026662F">
        <w:rPr>
          <w:bCs/>
        </w:rPr>
        <w:t>.</w:t>
      </w:r>
    </w:p>
    <w:p w14:paraId="21C9F674" w14:textId="77777777" w:rsidR="0026662F" w:rsidRPr="0026260E" w:rsidRDefault="0026662F" w:rsidP="0026662F">
      <w:pPr>
        <w:pStyle w:val="ListParagraph"/>
        <w:numPr>
          <w:ilvl w:val="2"/>
          <w:numId w:val="9"/>
        </w:numPr>
        <w:tabs>
          <w:tab w:val="left" w:pos="1276"/>
        </w:tabs>
        <w:ind w:left="0" w:right="-2" w:firstLine="567"/>
        <w:contextualSpacing w:val="0"/>
        <w:jc w:val="both"/>
        <w:outlineLvl w:val="2"/>
      </w:pPr>
      <w:r w:rsidRPr="009B4D7E">
        <w:rPr>
          <w:lang w:eastAsia="en-US"/>
        </w:rPr>
        <w:t xml:space="preserve">Finanšu piedāvājumā pretendentam jāietver visi izdevumi un izmaksas, kas saistītas ar </w:t>
      </w:r>
      <w:r>
        <w:rPr>
          <w:lang w:eastAsia="en-US"/>
        </w:rPr>
        <w:t>Vienošanās</w:t>
      </w:r>
      <w:r w:rsidRPr="001D705B">
        <w:rPr>
          <w:lang w:eastAsia="en-US"/>
        </w:rPr>
        <w:t xml:space="preserve"> izpildi</w:t>
      </w:r>
      <w:r w:rsidRPr="009B4D7E">
        <w:rPr>
          <w:lang w:eastAsia="en-US"/>
        </w:rPr>
        <w:t xml:space="preserve"> – nodokļi, nodevas (izņemot pievienotās vērtības nodokli), </w:t>
      </w:r>
      <w:bookmarkStart w:id="10" w:name="_Hlk496015261"/>
      <w:r>
        <w:rPr>
          <w:lang w:eastAsia="en-US"/>
        </w:rPr>
        <w:t>P</w:t>
      </w:r>
      <w:r w:rsidRPr="003B07BA">
        <w:rPr>
          <w:lang w:eastAsia="en-US"/>
        </w:rPr>
        <w:t>reces piegād</w:t>
      </w:r>
      <w:r>
        <w:rPr>
          <w:lang w:eastAsia="en-US"/>
        </w:rPr>
        <w:t>e</w:t>
      </w:r>
      <w:r w:rsidRPr="003B07BA">
        <w:rPr>
          <w:lang w:eastAsia="en-US"/>
        </w:rPr>
        <w:t>, transport</w:t>
      </w:r>
      <w:r>
        <w:rPr>
          <w:lang w:eastAsia="en-US"/>
        </w:rPr>
        <w:t xml:space="preserve">a izdevumi </w:t>
      </w:r>
      <w:r w:rsidRPr="009B4D7E">
        <w:rPr>
          <w:lang w:eastAsia="en-US"/>
        </w:rPr>
        <w:t>u.c. saistītās izmaksas</w:t>
      </w:r>
      <w:bookmarkEnd w:id="10"/>
      <w:r w:rsidRPr="009B4D7E">
        <w:rPr>
          <w:lang w:eastAsia="en-US"/>
        </w:rPr>
        <w:t>. Pasūtītājs ne</w:t>
      </w:r>
      <w:r>
        <w:rPr>
          <w:lang w:eastAsia="en-US"/>
        </w:rPr>
        <w:t>ap</w:t>
      </w:r>
      <w:r w:rsidRPr="009B4D7E">
        <w:rPr>
          <w:lang w:eastAsia="en-US"/>
        </w:rPr>
        <w:t>maksās nekādus pretendenta papildus izdevumus, kas nebūs iekļauti finanšu piedāvājumā</w:t>
      </w:r>
      <w:r w:rsidRPr="0026260E">
        <w:rPr>
          <w:rFonts w:eastAsia="Calibri"/>
          <w:lang w:eastAsia="en-US"/>
        </w:rPr>
        <w:t>.</w:t>
      </w:r>
    </w:p>
    <w:p w14:paraId="57F0DFAC" w14:textId="605C0258" w:rsidR="00F80DD2" w:rsidRPr="0026662F" w:rsidRDefault="0026662F" w:rsidP="0026662F">
      <w:pPr>
        <w:pStyle w:val="ListParagraph"/>
        <w:numPr>
          <w:ilvl w:val="2"/>
          <w:numId w:val="9"/>
        </w:numPr>
        <w:tabs>
          <w:tab w:val="left" w:pos="1276"/>
        </w:tabs>
        <w:ind w:left="0" w:right="-2" w:firstLine="567"/>
        <w:contextualSpacing w:val="0"/>
        <w:jc w:val="both"/>
        <w:outlineLvl w:val="2"/>
        <w:rPr>
          <w:lang w:eastAsia="en-US"/>
        </w:rPr>
      </w:pPr>
      <w:r w:rsidRPr="0026260E">
        <w:rPr>
          <w:lang w:eastAsia="en-US"/>
        </w:rPr>
        <w:t xml:space="preserve">Finanšu piedāvājumā visas cenas norāda </w:t>
      </w:r>
      <w:proofErr w:type="spellStart"/>
      <w:r w:rsidRPr="0026662F">
        <w:rPr>
          <w:i/>
          <w:iCs/>
          <w:lang w:eastAsia="en-US"/>
        </w:rPr>
        <w:t>euro</w:t>
      </w:r>
      <w:proofErr w:type="spellEnd"/>
      <w:r w:rsidRPr="0026260E">
        <w:rPr>
          <w:lang w:eastAsia="en-US"/>
        </w:rPr>
        <w:t xml:space="preserve"> (</w:t>
      </w:r>
      <w:smartTag w:uri="schemas-tilde-lv/tildestengine" w:element="currency2">
        <w:smartTagPr>
          <w:attr w:name="currency_id" w:val="16"/>
          <w:attr w:name="currency_key" w:val="EUR"/>
          <w:attr w:name="currency_value" w:val="1"/>
          <w:attr w:name="currency_text" w:val="EUR"/>
        </w:smartTagPr>
        <w:r w:rsidRPr="0026260E">
          <w:rPr>
            <w:lang w:eastAsia="en-US"/>
          </w:rPr>
          <w:t>EUR</w:t>
        </w:r>
      </w:smartTag>
      <w:r w:rsidRPr="0026260E">
        <w:rPr>
          <w:lang w:eastAsia="en-US"/>
        </w:rPr>
        <w:t>) bez pievienotās vērtības nodokļa.</w:t>
      </w:r>
    </w:p>
    <w:p w14:paraId="6C0AB374" w14:textId="21DBBAF9" w:rsidR="00F80DD2" w:rsidRPr="009F11A3" w:rsidRDefault="00F80DD2" w:rsidP="0026662F">
      <w:pPr>
        <w:pStyle w:val="ListParagraph"/>
        <w:numPr>
          <w:ilvl w:val="2"/>
          <w:numId w:val="9"/>
        </w:numPr>
        <w:tabs>
          <w:tab w:val="left" w:pos="1276"/>
        </w:tabs>
        <w:ind w:left="0" w:right="-2" w:firstLine="567"/>
        <w:contextualSpacing w:val="0"/>
        <w:jc w:val="both"/>
        <w:outlineLvl w:val="2"/>
      </w:pPr>
      <w:r w:rsidRPr="009F11A3">
        <w:rPr>
          <w:lang w:eastAsia="en-US"/>
        </w:rPr>
        <w:t xml:space="preserve">Pretendents nedrīkst iesniegt </w:t>
      </w:r>
      <w:r w:rsidR="00104BA4">
        <w:rPr>
          <w:lang w:eastAsia="en-US"/>
        </w:rPr>
        <w:t xml:space="preserve">Tehniskā - </w:t>
      </w:r>
      <w:r w:rsidRPr="009F11A3">
        <w:rPr>
          <w:lang w:eastAsia="en-US"/>
        </w:rPr>
        <w:t>finanšu piedāvājuma variantus.</w:t>
      </w:r>
    </w:p>
    <w:p w14:paraId="5C68713E" w14:textId="77777777" w:rsidR="00F154FD" w:rsidRPr="009F11A3" w:rsidRDefault="00F154FD" w:rsidP="0026662F">
      <w:pPr>
        <w:spacing w:after="0" w:line="240" w:lineRule="auto"/>
        <w:ind w:right="-2" w:firstLine="567"/>
        <w:jc w:val="both"/>
        <w:rPr>
          <w:rFonts w:ascii="Times New Roman" w:eastAsia="Times New Roman" w:hAnsi="Times New Roman"/>
          <w:b/>
          <w:sz w:val="24"/>
          <w:szCs w:val="24"/>
          <w:lang w:eastAsia="lv-LV"/>
        </w:rPr>
      </w:pPr>
    </w:p>
    <w:p w14:paraId="0F6A102F" w14:textId="77777777" w:rsidR="0066252A" w:rsidRPr="009F11A3" w:rsidRDefault="0066252A" w:rsidP="0026662F">
      <w:pPr>
        <w:numPr>
          <w:ilvl w:val="0"/>
          <w:numId w:val="9"/>
        </w:numPr>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lastRenderedPageBreak/>
        <w:t>Pasūtītājs pārbauda piedāvājumu atbilstību Nolikumā noteiktajām prasībām un izvēlas piedāvājumu saskaņā ar noteikto piedāvājuma izvēles kritēriju.</w:t>
      </w:r>
    </w:p>
    <w:p w14:paraId="3A41CA3F" w14:textId="7A54A150"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w:t>
      </w:r>
      <w:r w:rsidR="00367D9C">
        <w:rPr>
          <w:rFonts w:ascii="Times New Roman" w:eastAsia="Times New Roman" w:hAnsi="Times New Roman"/>
          <w:sz w:val="24"/>
          <w:szCs w:val="24"/>
          <w:u w:val="single"/>
          <w:lang w:eastAsia="lv-LV"/>
        </w:rPr>
        <w:t xml:space="preserve">Vispārīgās vienošanās un </w:t>
      </w:r>
      <w:r w:rsidRPr="009F11A3">
        <w:rPr>
          <w:rFonts w:ascii="Times New Roman" w:eastAsia="Times New Roman" w:hAnsi="Times New Roman"/>
          <w:sz w:val="24"/>
          <w:szCs w:val="24"/>
          <w:u w:val="single"/>
          <w:lang w:eastAsia="lv-LV"/>
        </w:rPr>
        <w:t xml:space="preserve">Līguma slēgšanas tiesības tiks piešķirtas pretendentam, kurš iesniedzis Nolikuma prasībām atbilstošu piedāvājumu ar zemāko </w:t>
      </w:r>
      <w:r w:rsidR="009C5939">
        <w:rPr>
          <w:rFonts w:ascii="Times New Roman" w:eastAsia="Times New Roman" w:hAnsi="Times New Roman"/>
          <w:sz w:val="24"/>
          <w:szCs w:val="24"/>
          <w:u w:val="single"/>
          <w:lang w:eastAsia="lv-LV"/>
        </w:rPr>
        <w:t xml:space="preserve">vērtējamo </w:t>
      </w:r>
      <w:r w:rsidRPr="009F11A3">
        <w:rPr>
          <w:rFonts w:ascii="Times New Roman" w:eastAsia="Times New Roman" w:hAnsi="Times New Roman"/>
          <w:sz w:val="24"/>
          <w:szCs w:val="24"/>
          <w:u w:val="single"/>
          <w:lang w:eastAsia="lv-LV"/>
        </w:rPr>
        <w:t xml:space="preserve">cenu </w:t>
      </w:r>
      <w:r w:rsidR="009C5939">
        <w:rPr>
          <w:rFonts w:ascii="Times New Roman" w:eastAsia="Times New Roman" w:hAnsi="Times New Roman"/>
          <w:sz w:val="24"/>
          <w:szCs w:val="24"/>
          <w:u w:val="single"/>
          <w:lang w:eastAsia="lv-LV"/>
        </w:rPr>
        <w:t xml:space="preserve">katrā </w:t>
      </w:r>
      <w:r w:rsidR="00367D9C">
        <w:rPr>
          <w:rFonts w:ascii="Times New Roman" w:eastAsia="Times New Roman" w:hAnsi="Times New Roman"/>
          <w:sz w:val="24"/>
          <w:szCs w:val="24"/>
          <w:u w:val="single"/>
          <w:lang w:eastAsia="lv-LV"/>
        </w:rPr>
        <w:t>I</w:t>
      </w:r>
      <w:r w:rsidR="009C5939">
        <w:rPr>
          <w:rFonts w:ascii="Times New Roman" w:eastAsia="Times New Roman" w:hAnsi="Times New Roman"/>
          <w:sz w:val="24"/>
          <w:szCs w:val="24"/>
          <w:u w:val="single"/>
          <w:lang w:eastAsia="lv-LV"/>
        </w:rPr>
        <w:t>epirkuma priekšmeta daļā atsevišķi</w:t>
      </w:r>
      <w:r w:rsidRPr="009F11A3">
        <w:rPr>
          <w:rFonts w:ascii="Times New Roman" w:eastAsia="Times New Roman" w:hAnsi="Times New Roman"/>
          <w:sz w:val="24"/>
          <w:szCs w:val="24"/>
          <w:u w:val="single"/>
          <w:lang w:eastAsia="lv-LV"/>
        </w:rPr>
        <w:t xml:space="preserve">. </w:t>
      </w:r>
    </w:p>
    <w:p w14:paraId="08F89ABF" w14:textId="00F771B6" w:rsidR="0066252A" w:rsidRPr="009F11A3" w:rsidRDefault="00104BA4" w:rsidP="0026662F">
      <w:pPr>
        <w:numPr>
          <w:ilvl w:val="1"/>
          <w:numId w:val="9"/>
        </w:numPr>
        <w:spacing w:after="0" w:line="240" w:lineRule="auto"/>
        <w:ind w:left="0" w:right="-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26662F">
      <w:pPr>
        <w:pStyle w:val="ListParagraph"/>
        <w:numPr>
          <w:ilvl w:val="2"/>
          <w:numId w:val="9"/>
        </w:numPr>
        <w:ind w:left="0" w:right="-2" w:firstLine="567"/>
        <w:jc w:val="both"/>
        <w:outlineLvl w:val="2"/>
        <w:rPr>
          <w:b/>
          <w:bCs/>
        </w:rPr>
      </w:pPr>
      <w:r w:rsidRPr="009F11A3">
        <w:rPr>
          <w:b/>
          <w:bCs/>
        </w:rPr>
        <w:t>Piedāvājumu noformējuma pārbaude:</w:t>
      </w:r>
    </w:p>
    <w:p w14:paraId="175C3728" w14:textId="05D53373" w:rsidR="0066252A" w:rsidRPr="00EA45FE" w:rsidRDefault="00383C09" w:rsidP="0026662F">
      <w:pPr>
        <w:pStyle w:val="ListParagraph"/>
        <w:numPr>
          <w:ilvl w:val="3"/>
          <w:numId w:val="9"/>
        </w:numPr>
        <w:tabs>
          <w:tab w:val="left" w:pos="1134"/>
        </w:tabs>
        <w:ind w:left="0" w:right="-2"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26662F">
      <w:pPr>
        <w:pStyle w:val="ListParagraph"/>
        <w:numPr>
          <w:ilvl w:val="3"/>
          <w:numId w:val="9"/>
        </w:numPr>
        <w:tabs>
          <w:tab w:val="left" w:pos="1134"/>
        </w:tabs>
        <w:ind w:left="0" w:right="-2"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26662F">
      <w:pPr>
        <w:pStyle w:val="ListParagraph"/>
        <w:numPr>
          <w:ilvl w:val="2"/>
          <w:numId w:val="9"/>
        </w:numPr>
        <w:ind w:left="0" w:right="-2" w:firstLine="567"/>
        <w:jc w:val="both"/>
        <w:outlineLvl w:val="2"/>
        <w:rPr>
          <w:b/>
          <w:bCs/>
        </w:rPr>
      </w:pPr>
      <w:r w:rsidRPr="009F11A3">
        <w:rPr>
          <w:b/>
          <w:bCs/>
        </w:rPr>
        <w:t>Pretendentu atlase:</w:t>
      </w:r>
    </w:p>
    <w:p w14:paraId="0AF9BBA8" w14:textId="0539EFC2" w:rsidR="0066252A" w:rsidRPr="009F11A3" w:rsidRDefault="00383C09" w:rsidP="0026662F">
      <w:pPr>
        <w:pStyle w:val="ListParagraph"/>
        <w:numPr>
          <w:ilvl w:val="3"/>
          <w:numId w:val="9"/>
        </w:numPr>
        <w:tabs>
          <w:tab w:val="left" w:pos="1134"/>
        </w:tabs>
        <w:ind w:left="0" w:right="-2"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26662F">
      <w:pPr>
        <w:pStyle w:val="ListParagraph"/>
        <w:numPr>
          <w:ilvl w:val="3"/>
          <w:numId w:val="9"/>
        </w:numPr>
        <w:tabs>
          <w:tab w:val="left" w:pos="1134"/>
        </w:tabs>
        <w:ind w:left="0" w:right="-2"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26662F">
      <w:pPr>
        <w:pStyle w:val="ListParagraph"/>
        <w:numPr>
          <w:ilvl w:val="3"/>
          <w:numId w:val="9"/>
        </w:numPr>
        <w:tabs>
          <w:tab w:val="left" w:pos="1134"/>
        </w:tabs>
        <w:ind w:left="0" w:right="-2"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26662F">
      <w:pPr>
        <w:pStyle w:val="ListParagraph"/>
        <w:numPr>
          <w:ilvl w:val="3"/>
          <w:numId w:val="9"/>
        </w:numPr>
        <w:tabs>
          <w:tab w:val="left" w:pos="1134"/>
        </w:tabs>
        <w:ind w:left="0" w:right="-2"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26662F">
      <w:pPr>
        <w:pStyle w:val="ListParagraph"/>
        <w:numPr>
          <w:ilvl w:val="3"/>
          <w:numId w:val="9"/>
        </w:numPr>
        <w:tabs>
          <w:tab w:val="left" w:pos="1134"/>
        </w:tabs>
        <w:ind w:left="0" w:right="-2"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26662F">
      <w:pPr>
        <w:pStyle w:val="ListParagraph"/>
        <w:numPr>
          <w:ilvl w:val="2"/>
          <w:numId w:val="9"/>
        </w:numPr>
        <w:ind w:left="0" w:right="-2"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26662F">
      <w:pPr>
        <w:pStyle w:val="ListParagraph"/>
        <w:numPr>
          <w:ilvl w:val="3"/>
          <w:numId w:val="9"/>
        </w:numPr>
        <w:ind w:left="0" w:right="-2" w:firstLine="567"/>
        <w:jc w:val="both"/>
      </w:pPr>
      <w:r w:rsidRPr="009F11A3">
        <w:rPr>
          <w:rFonts w:eastAsia="Calibri"/>
        </w:rPr>
        <w:t>K</w:t>
      </w:r>
      <w:r w:rsidR="0066252A" w:rsidRPr="009F11A3">
        <w:rPr>
          <w:rFonts w:eastAsia="Calibri"/>
        </w:rPr>
        <w:t>omisija pārbauda vai piedāvājums atbilst Tehniskajai specifikācijai.</w:t>
      </w:r>
    </w:p>
    <w:p w14:paraId="153C2703" w14:textId="686F0AA8" w:rsidR="009578E4" w:rsidRPr="009F11A3" w:rsidRDefault="009578E4" w:rsidP="0026662F">
      <w:pPr>
        <w:pStyle w:val="ListParagraph"/>
        <w:numPr>
          <w:ilvl w:val="3"/>
          <w:numId w:val="9"/>
        </w:numPr>
        <w:ind w:left="0" w:right="-2" w:firstLine="567"/>
        <w:jc w:val="both"/>
        <w:rPr>
          <w:rFonts w:eastAsia="Calibri"/>
        </w:rPr>
      </w:pPr>
      <w:r w:rsidRPr="009F11A3">
        <w:rPr>
          <w:rFonts w:eastAsia="Calibri"/>
        </w:rPr>
        <w:t xml:space="preserve">Pasūtītājs ir tiesīgs pieprasīt, lai tiek izskaidrota </w:t>
      </w:r>
      <w:r w:rsidR="008969B2" w:rsidRPr="009F11A3">
        <w:rPr>
          <w:rFonts w:eastAsia="Calibri"/>
        </w:rPr>
        <w:t>T</w:t>
      </w:r>
      <w:r w:rsidRPr="009F11A3">
        <w:rPr>
          <w:rFonts w:eastAsia="Calibri"/>
        </w:rPr>
        <w:t>ehniskajā</w:t>
      </w:r>
      <w:r w:rsidR="008969B2" w:rsidRPr="009F11A3">
        <w:rPr>
          <w:rFonts w:eastAsia="Calibri"/>
        </w:rPr>
        <w:t xml:space="preserve"> - finanšu</w:t>
      </w:r>
      <w:r w:rsidRPr="009F11A3">
        <w:rPr>
          <w:rFonts w:eastAsia="Calibri"/>
        </w:rPr>
        <w:t xml:space="preserve"> piedāvājumā iekļautā informācija. </w:t>
      </w:r>
    </w:p>
    <w:p w14:paraId="69DF5DFC" w14:textId="77777777" w:rsidR="009C5939" w:rsidRDefault="0066252A" w:rsidP="009C5939">
      <w:pPr>
        <w:pStyle w:val="ListParagraph"/>
        <w:numPr>
          <w:ilvl w:val="3"/>
          <w:numId w:val="9"/>
        </w:numPr>
        <w:ind w:left="0" w:right="-2" w:firstLine="567"/>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8969B2" w:rsidRPr="009F11A3">
        <w:rPr>
          <w:rFonts w:eastAsia="Calibri"/>
        </w:rPr>
        <w:t>T</w:t>
      </w:r>
      <w:r w:rsidRPr="009F11A3">
        <w:rPr>
          <w:rFonts w:eastAsia="Calibri"/>
        </w:rPr>
        <w:t>ehniskais</w:t>
      </w:r>
      <w:r w:rsidR="008969B2" w:rsidRPr="009F11A3">
        <w:rPr>
          <w:rFonts w:eastAsia="Calibri"/>
        </w:rPr>
        <w:t xml:space="preserve"> - finanšu</w:t>
      </w:r>
      <w:r w:rsidRPr="009F11A3">
        <w:rPr>
          <w:rFonts w:eastAsia="Calibri"/>
        </w:rPr>
        <w:t xml:space="preserve"> 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67552EB1" w14:textId="71C69217" w:rsidR="009C5939" w:rsidRPr="009C5939" w:rsidRDefault="009C5939" w:rsidP="009C5939">
      <w:pPr>
        <w:pStyle w:val="ListParagraph"/>
        <w:numPr>
          <w:ilvl w:val="3"/>
          <w:numId w:val="9"/>
        </w:numPr>
        <w:ind w:left="0" w:right="-2" w:firstLine="567"/>
        <w:jc w:val="both"/>
        <w:rPr>
          <w:rFonts w:eastAsia="Calibri"/>
        </w:rPr>
      </w:pPr>
      <w:r w:rsidRPr="009C5939">
        <w:rPr>
          <w:b/>
          <w:bCs/>
          <w:lang w:val="x-none"/>
        </w:rPr>
        <w:t xml:space="preserve">Piedāvājumu vērtēšanas gaitā </w:t>
      </w:r>
      <w:r w:rsidRPr="009C5939">
        <w:rPr>
          <w:b/>
          <w:bCs/>
          <w:lang w:val="en-GB"/>
        </w:rPr>
        <w:t>K</w:t>
      </w:r>
      <w:proofErr w:type="spellStart"/>
      <w:r w:rsidRPr="009C5939">
        <w:rPr>
          <w:b/>
          <w:bCs/>
          <w:lang w:val="x-none"/>
        </w:rPr>
        <w:t>omisija</w:t>
      </w:r>
      <w:proofErr w:type="spellEnd"/>
      <w:r w:rsidRPr="009C5939">
        <w:rPr>
          <w:b/>
          <w:bCs/>
          <w:lang w:val="x-none"/>
        </w:rPr>
        <w:t xml:space="preserve"> ir tiesīga pieprasīt pretendentam iesniegt piedāvāto Preču paraugus</w:t>
      </w:r>
      <w:r w:rsidRPr="009C5939">
        <w:rPr>
          <w:b/>
          <w:bCs/>
          <w:lang w:val="en-GB"/>
        </w:rPr>
        <w:t>,</w:t>
      </w:r>
      <w:r w:rsidRPr="009C5939">
        <w:rPr>
          <w:b/>
          <w:bCs/>
          <w:lang w:val="x-none"/>
        </w:rPr>
        <w:t xml:space="preserve"> lai varētu izvērtēt vai pretendenta piedāvātā Prece atbilst </w:t>
      </w:r>
      <w:r w:rsidRPr="009C5939">
        <w:rPr>
          <w:b/>
          <w:bCs/>
        </w:rPr>
        <w:t>Tehniskās specifikācijas</w:t>
      </w:r>
      <w:r w:rsidRPr="009C5939">
        <w:rPr>
          <w:b/>
          <w:bCs/>
          <w:lang w:val="x-none"/>
        </w:rPr>
        <w:t xml:space="preserve"> prasībām</w:t>
      </w:r>
      <w:r w:rsidRPr="009C5939">
        <w:rPr>
          <w:b/>
          <w:bCs/>
          <w:lang w:val="en-GB"/>
        </w:rPr>
        <w:t>:</w:t>
      </w:r>
    </w:p>
    <w:p w14:paraId="707457A0" w14:textId="77777777" w:rsidR="009C5939" w:rsidRDefault="009C5939" w:rsidP="004E4CCD">
      <w:pPr>
        <w:pStyle w:val="ListParagraph"/>
        <w:numPr>
          <w:ilvl w:val="4"/>
          <w:numId w:val="9"/>
        </w:numPr>
        <w:tabs>
          <w:tab w:val="left" w:pos="1134"/>
        </w:tabs>
        <w:ind w:left="1985"/>
        <w:jc w:val="both"/>
        <w:outlineLvl w:val="2"/>
      </w:pPr>
      <w:r w:rsidRPr="009C5939">
        <w:t xml:space="preserve">Pretendentam Preces parauga iesniegšana jānodrošina </w:t>
      </w:r>
      <w:r w:rsidRPr="009C5939">
        <w:rPr>
          <w:u w:val="single"/>
        </w:rPr>
        <w:t xml:space="preserve">ne vēlāk kā </w:t>
      </w:r>
      <w:r w:rsidRPr="009E4BA1">
        <w:t>14 (četrpadsmit) kalendāro dienu laikā no uzaicinājuma to iesniegt vēstules/ e</w:t>
      </w:r>
      <w:r w:rsidRPr="009C5939">
        <w:t>-pasta nosūtīšanas dienas;</w:t>
      </w:r>
    </w:p>
    <w:p w14:paraId="48131733" w14:textId="77777777" w:rsidR="009C5939" w:rsidRDefault="009C5939" w:rsidP="004E4CCD">
      <w:pPr>
        <w:pStyle w:val="ListParagraph"/>
        <w:numPr>
          <w:ilvl w:val="4"/>
          <w:numId w:val="9"/>
        </w:numPr>
        <w:tabs>
          <w:tab w:val="left" w:pos="1134"/>
        </w:tabs>
        <w:ind w:left="1985"/>
        <w:jc w:val="both"/>
        <w:outlineLvl w:val="2"/>
      </w:pPr>
      <w:r w:rsidRPr="009C5939">
        <w:t>Iesniegtajam Preces paraugam jābūt jaunam un nelietotam, jāatbilst Tehniskās specifikācijas prasībām un iesniegtajam tehniskajam piedāvājumam un jābūt oriģinālajā iesaiņojumā (ražotāja);</w:t>
      </w:r>
    </w:p>
    <w:p w14:paraId="037437CF" w14:textId="77777777" w:rsidR="009C5939" w:rsidRDefault="009C5939" w:rsidP="004E4CCD">
      <w:pPr>
        <w:pStyle w:val="ListParagraph"/>
        <w:numPr>
          <w:ilvl w:val="4"/>
          <w:numId w:val="9"/>
        </w:numPr>
        <w:tabs>
          <w:tab w:val="left" w:pos="1134"/>
        </w:tabs>
        <w:ind w:left="1985"/>
        <w:jc w:val="both"/>
        <w:outlineLvl w:val="2"/>
      </w:pPr>
      <w:r w:rsidRPr="009C5939">
        <w:t>Preces paraugam jāpievieno informācija par pretendentu (parauga iesniedzēju), Preces nosaukums, norāde par Atklātu konkursu un Atklāta konkursa daļas, apakšdaļas un pozīcijas numurs;</w:t>
      </w:r>
    </w:p>
    <w:p w14:paraId="10043564" w14:textId="77777777" w:rsidR="009C5939" w:rsidRDefault="009C5939" w:rsidP="004E4CCD">
      <w:pPr>
        <w:pStyle w:val="ListParagraph"/>
        <w:numPr>
          <w:ilvl w:val="4"/>
          <w:numId w:val="9"/>
        </w:numPr>
        <w:tabs>
          <w:tab w:val="left" w:pos="1134"/>
        </w:tabs>
        <w:ind w:left="1985"/>
        <w:jc w:val="both"/>
        <w:outlineLvl w:val="2"/>
      </w:pPr>
      <w:r w:rsidRPr="009C5939">
        <w:lastRenderedPageBreak/>
        <w:t xml:space="preserve">Iesniedzot paraugus, jāpievieno iesniegto preču paraugu saraksts, kurā norādīts – preces nosaukums, saskaņā ar tehniskajām specifikācijām atbilstošo apakšdaļas/ pozīcijas numuru un iesniegtais paraugu skaits; </w:t>
      </w:r>
    </w:p>
    <w:p w14:paraId="35CC0010" w14:textId="77777777" w:rsidR="009C5939" w:rsidRDefault="009C5939" w:rsidP="004E4CCD">
      <w:pPr>
        <w:pStyle w:val="ListParagraph"/>
        <w:numPr>
          <w:ilvl w:val="4"/>
          <w:numId w:val="9"/>
        </w:numPr>
        <w:tabs>
          <w:tab w:val="left" w:pos="1134"/>
        </w:tabs>
        <w:ind w:left="1985"/>
        <w:jc w:val="both"/>
        <w:outlineLvl w:val="2"/>
      </w:pPr>
      <w:r w:rsidRPr="009C5939">
        <w:t>Piedāvājumu vērtēšanai, paraugu aprobācijai un atbilstības pārbaudei Komisija var pieaicināt ekspertus. Ekspertiem ir tiesības iepazīties ar piedāvājumiem, iesniegtajiem paraugiem un citu nepieciešamo informāciju.</w:t>
      </w:r>
    </w:p>
    <w:p w14:paraId="4CDFD7C9" w14:textId="77777777" w:rsidR="009C5939" w:rsidRDefault="009C5939" w:rsidP="004E4CCD">
      <w:pPr>
        <w:pStyle w:val="ListParagraph"/>
        <w:numPr>
          <w:ilvl w:val="4"/>
          <w:numId w:val="9"/>
        </w:numPr>
        <w:tabs>
          <w:tab w:val="left" w:pos="1134"/>
        </w:tabs>
        <w:ind w:left="1985"/>
        <w:jc w:val="both"/>
        <w:outlineLvl w:val="2"/>
      </w:pPr>
      <w:r w:rsidRPr="009C5939">
        <w:t xml:space="preserve">Ja pretendents neiesniedz paraugu kādā no pieprasītajām </w:t>
      </w:r>
      <w:r>
        <w:t>Iepirkuma</w:t>
      </w:r>
      <w:r w:rsidRPr="009C5939">
        <w:t xml:space="preserve"> daļām/ pozīcijām, </w:t>
      </w:r>
      <w:r w:rsidRPr="009C5939">
        <w:rPr>
          <w:u w:val="single"/>
        </w:rPr>
        <w:t>Komisijai ir tiesības pretendenta piedāvājuma attiecīgo daļu/ pozīciju neizvērtēt un tā piedāvājumu konkrētajā daļā noraidīt</w:t>
      </w:r>
      <w:r w:rsidRPr="009C5939">
        <w:t>.</w:t>
      </w:r>
    </w:p>
    <w:p w14:paraId="1665C54A" w14:textId="77777777" w:rsidR="009C5939" w:rsidRDefault="009C5939" w:rsidP="004E4CCD">
      <w:pPr>
        <w:pStyle w:val="ListParagraph"/>
        <w:numPr>
          <w:ilvl w:val="4"/>
          <w:numId w:val="9"/>
        </w:numPr>
        <w:tabs>
          <w:tab w:val="left" w:pos="1134"/>
        </w:tabs>
        <w:ind w:left="1985"/>
        <w:jc w:val="both"/>
        <w:outlineLvl w:val="2"/>
      </w:pPr>
      <w:r w:rsidRPr="009C5939">
        <w:t xml:space="preserve">Pretendentiem ir saistošs paraugu </w:t>
      </w:r>
      <w:proofErr w:type="spellStart"/>
      <w:r w:rsidRPr="009C5939">
        <w:t>izvērtējums</w:t>
      </w:r>
      <w:proofErr w:type="spellEnd"/>
      <w:r w:rsidRPr="009C5939">
        <w:t>.</w:t>
      </w:r>
    </w:p>
    <w:p w14:paraId="40A7C286" w14:textId="77777777" w:rsidR="009C5939" w:rsidRDefault="009C5939" w:rsidP="004E4CCD">
      <w:pPr>
        <w:pStyle w:val="ListParagraph"/>
        <w:numPr>
          <w:ilvl w:val="4"/>
          <w:numId w:val="9"/>
        </w:numPr>
        <w:tabs>
          <w:tab w:val="left" w:pos="1134"/>
        </w:tabs>
        <w:ind w:left="1985"/>
        <w:jc w:val="both"/>
        <w:outlineLvl w:val="2"/>
      </w:pPr>
      <w:r w:rsidRPr="009C5939">
        <w:rPr>
          <w:lang w:val="x-none"/>
        </w:rPr>
        <w:t xml:space="preserve">Ja pārbaudes rezultātā tiks konstatēts, ka piedāvātā Prece nenodrošina </w:t>
      </w:r>
      <w:r w:rsidRPr="009C5939">
        <w:t xml:space="preserve">ārstniecības procesam </w:t>
      </w:r>
      <w:r w:rsidRPr="009C5939">
        <w:rPr>
          <w:lang w:val="x-none"/>
        </w:rPr>
        <w:t>atbilstošu kvalitāti</w:t>
      </w:r>
      <w:r w:rsidRPr="009C5939">
        <w:t>,</w:t>
      </w:r>
      <w:r w:rsidRPr="009C5939">
        <w:rPr>
          <w:lang w:val="x-none"/>
        </w:rPr>
        <w:t xml:space="preserve"> </w:t>
      </w:r>
      <w:r w:rsidRPr="009C5939">
        <w:t>tiks sastādīts attiecīgs pamatojums un pieņemts lēmums par piedāvājuma noraidīšanu.</w:t>
      </w:r>
    </w:p>
    <w:p w14:paraId="13C022D8" w14:textId="4DCE4851" w:rsidR="009C5939" w:rsidRPr="009C5939" w:rsidRDefault="009C5939" w:rsidP="004E4CCD">
      <w:pPr>
        <w:pStyle w:val="ListParagraph"/>
        <w:numPr>
          <w:ilvl w:val="4"/>
          <w:numId w:val="9"/>
        </w:numPr>
        <w:tabs>
          <w:tab w:val="left" w:pos="1134"/>
        </w:tabs>
        <w:ind w:left="1985"/>
        <w:jc w:val="both"/>
        <w:outlineLvl w:val="2"/>
      </w:pPr>
      <w:r w:rsidRPr="009C5939">
        <w:rPr>
          <w:u w:val="single"/>
        </w:rPr>
        <w:t>Preces paraugs var tikt testēts un var tikt iznīcināts vai bojāts. Ja Preces paraugs netiks bojāts vai iznīcināts, tas, pēc pieprasījuma, var tikt atgriezts parauga iesniedzējam.</w:t>
      </w:r>
    </w:p>
    <w:p w14:paraId="7DB930BA" w14:textId="77777777" w:rsidR="009C5939" w:rsidRPr="009C5939" w:rsidRDefault="009C5939" w:rsidP="009C5939">
      <w:pPr>
        <w:pStyle w:val="ListParagraph"/>
        <w:tabs>
          <w:tab w:val="left" w:pos="1134"/>
        </w:tabs>
        <w:ind w:left="2520"/>
        <w:jc w:val="both"/>
        <w:outlineLvl w:val="2"/>
      </w:pPr>
    </w:p>
    <w:p w14:paraId="2E037EA9" w14:textId="77777777" w:rsidR="0066252A" w:rsidRPr="009F11A3" w:rsidRDefault="0066252A" w:rsidP="0026662F">
      <w:pPr>
        <w:pStyle w:val="ListParagraph"/>
        <w:numPr>
          <w:ilvl w:val="2"/>
          <w:numId w:val="9"/>
        </w:numPr>
        <w:ind w:left="0" w:right="-2" w:firstLine="567"/>
        <w:jc w:val="both"/>
        <w:outlineLvl w:val="2"/>
        <w:rPr>
          <w:b/>
          <w:bCs/>
          <w:u w:val="single"/>
        </w:rPr>
      </w:pPr>
      <w:r w:rsidRPr="009F11A3">
        <w:rPr>
          <w:b/>
          <w:bCs/>
          <w:u w:val="single"/>
        </w:rPr>
        <w:t>Piedāvājumu vērtēšana:</w:t>
      </w:r>
    </w:p>
    <w:p w14:paraId="571EE944" w14:textId="4040F29D" w:rsidR="0066252A" w:rsidRPr="00EA45FE" w:rsidRDefault="009578E4" w:rsidP="0026662F">
      <w:pPr>
        <w:pStyle w:val="ListParagraph"/>
        <w:numPr>
          <w:ilvl w:val="3"/>
          <w:numId w:val="9"/>
        </w:numPr>
        <w:ind w:left="0" w:right="-2" w:firstLine="567"/>
        <w:jc w:val="both"/>
        <w:rPr>
          <w:rFonts w:eastAsia="Calibri"/>
        </w:rPr>
      </w:pPr>
      <w:r w:rsidRPr="00EA45FE">
        <w:rPr>
          <w:rFonts w:eastAsia="Calibri"/>
        </w:rPr>
        <w:t>K</w:t>
      </w:r>
      <w:r w:rsidR="0066252A" w:rsidRPr="00EA45FE">
        <w:rPr>
          <w:rFonts w:eastAsia="Calibri"/>
        </w:rPr>
        <w:t xml:space="preserve">omisija pārbauda vai piedāvājumos nav aritmētikas kļūdas.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3879520C" w:rsidR="0066252A" w:rsidRPr="00EA45FE" w:rsidRDefault="009578E4" w:rsidP="0026662F">
      <w:pPr>
        <w:pStyle w:val="ListParagraph"/>
        <w:numPr>
          <w:ilvl w:val="3"/>
          <w:numId w:val="9"/>
        </w:numPr>
        <w:ind w:left="0" w:right="-2" w:firstLine="567"/>
        <w:jc w:val="both"/>
        <w:rPr>
          <w:rFonts w:eastAsia="Calibri"/>
        </w:rPr>
      </w:pPr>
      <w:r w:rsidRPr="00EA45FE">
        <w:rPr>
          <w:rFonts w:eastAsia="Calibri"/>
        </w:rPr>
        <w:t>K</w:t>
      </w:r>
      <w:r w:rsidR="0066252A" w:rsidRPr="00EA45FE">
        <w:rPr>
          <w:rFonts w:eastAsia="Calibri"/>
        </w:rPr>
        <w:t xml:space="preserve">omisija izvēlas piedāvājumu ar zemāko </w:t>
      </w:r>
      <w:r w:rsidR="000D22B8">
        <w:rPr>
          <w:rFonts w:eastAsia="Calibri"/>
        </w:rPr>
        <w:t xml:space="preserve">kopējo </w:t>
      </w:r>
      <w:r w:rsidR="0066252A" w:rsidRPr="00EA45FE">
        <w:rPr>
          <w:rFonts w:eastAsia="Calibri"/>
        </w:rPr>
        <w:t xml:space="preserve">cenu EUR bez PVN no piedāvājumiem, kuri atbilst </w:t>
      </w:r>
      <w:r w:rsidRPr="00EA45FE">
        <w:rPr>
          <w:rFonts w:eastAsia="Calibri"/>
        </w:rPr>
        <w:t>N</w:t>
      </w:r>
      <w:r w:rsidR="0066252A" w:rsidRPr="00EA45FE">
        <w:rPr>
          <w:rFonts w:eastAsia="Calibri"/>
        </w:rPr>
        <w:t>olikuma prasībām.</w:t>
      </w:r>
    </w:p>
    <w:p w14:paraId="21B49632" w14:textId="5C115BCA" w:rsidR="009578E4" w:rsidRPr="00EA45FE" w:rsidRDefault="009578E4" w:rsidP="0026662F">
      <w:pPr>
        <w:pStyle w:val="ListParagraph"/>
        <w:numPr>
          <w:ilvl w:val="3"/>
          <w:numId w:val="9"/>
        </w:numPr>
        <w:ind w:left="0" w:right="-2" w:firstLine="567"/>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r w:rsidR="000D22B8">
        <w:rPr>
          <w:rFonts w:eastAsia="Calibri"/>
        </w:rPr>
        <w:t xml:space="preserve"> </w:t>
      </w:r>
      <w:r w:rsidR="000D22B8" w:rsidRPr="00605BC0">
        <w:rPr>
          <w:rFonts w:eastAsia="Calibri"/>
        </w:rPr>
        <w:t>katrā daļā atsevišķi</w:t>
      </w:r>
      <w:r w:rsidRPr="00EA45FE">
        <w:rPr>
          <w:rFonts w:eastAsia="Calibri"/>
        </w:rPr>
        <w:t>.</w:t>
      </w:r>
    </w:p>
    <w:p w14:paraId="476F8B43" w14:textId="30FC300F" w:rsidR="00BF2380" w:rsidRPr="00EA45FE" w:rsidRDefault="00BF2380" w:rsidP="0026662F">
      <w:pPr>
        <w:pStyle w:val="ListParagraph"/>
        <w:numPr>
          <w:ilvl w:val="3"/>
          <w:numId w:val="9"/>
        </w:numPr>
        <w:ind w:left="0" w:right="-2" w:firstLine="567"/>
        <w:jc w:val="both"/>
        <w:rPr>
          <w:rFonts w:eastAsia="Calibri"/>
        </w:rPr>
      </w:pPr>
      <w:r w:rsidRPr="00EA45FE">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EA45FE" w:rsidRDefault="0066252A" w:rsidP="0026662F">
      <w:pPr>
        <w:pStyle w:val="ListParagraph"/>
        <w:numPr>
          <w:ilvl w:val="3"/>
          <w:numId w:val="9"/>
        </w:numPr>
        <w:ind w:left="0" w:right="-2" w:firstLine="567"/>
        <w:jc w:val="both"/>
        <w:rPr>
          <w:rFonts w:eastAsia="Calibri"/>
        </w:rPr>
      </w:pPr>
      <w:r w:rsidRPr="00EA45FE">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F11A3" w:rsidRDefault="0066252A" w:rsidP="0026662F">
      <w:pPr>
        <w:numPr>
          <w:ilvl w:val="1"/>
          <w:numId w:val="9"/>
        </w:numPr>
        <w:spacing w:after="0" w:line="240" w:lineRule="auto"/>
        <w:ind w:left="0" w:right="-2"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F11A3" w:rsidRDefault="0066252A" w:rsidP="0026662F">
      <w:pPr>
        <w:numPr>
          <w:ilvl w:val="1"/>
          <w:numId w:val="9"/>
        </w:numPr>
        <w:spacing w:after="0" w:line="240" w:lineRule="auto"/>
        <w:ind w:left="0" w:right="-2" w:firstLine="567"/>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F11A3" w:rsidRDefault="0066252A" w:rsidP="0026662F">
      <w:pPr>
        <w:pStyle w:val="ListParagraph"/>
        <w:ind w:left="0" w:right="-2" w:firstLine="567"/>
        <w:jc w:val="both"/>
      </w:pPr>
    </w:p>
    <w:p w14:paraId="4FEC6D01" w14:textId="56C2D523" w:rsidR="0066252A" w:rsidRPr="009F11A3" w:rsidRDefault="0066252A" w:rsidP="0026662F">
      <w:pPr>
        <w:numPr>
          <w:ilvl w:val="1"/>
          <w:numId w:val="9"/>
        </w:numPr>
        <w:spacing w:after="0" w:line="240" w:lineRule="auto"/>
        <w:ind w:left="0" w:right="-2" w:firstLine="567"/>
        <w:jc w:val="both"/>
        <w:rPr>
          <w:rFonts w:ascii="Times New Roman" w:hAnsi="Times New Roman"/>
          <w:b/>
          <w:bCs/>
          <w:sz w:val="24"/>
          <w:szCs w:val="24"/>
          <w:u w:val="single"/>
          <w:lang w:val="x-none"/>
        </w:rPr>
      </w:pPr>
      <w:bookmarkStart w:id="11" w:name="_Toc322689714"/>
      <w:bookmarkStart w:id="12" w:name="_Toc325629865"/>
      <w:bookmarkStart w:id="13" w:name="_Toc325630607"/>
      <w:bookmarkStart w:id="14" w:name="_Toc325630719"/>
      <w:bookmarkStart w:id="15" w:name="_Toc336440056"/>
      <w:bookmarkStart w:id="16" w:name="_Toc377373754"/>
      <w:bookmarkStart w:id="17" w:name="_Toc383160946"/>
      <w:bookmarkStart w:id="18" w:name="_Toc415041827"/>
      <w:bookmarkStart w:id="19" w:name="_Toc453836485"/>
      <w:bookmarkStart w:id="20" w:name="_Toc455755725"/>
      <w:bookmarkStart w:id="21"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1"/>
      <w:bookmarkEnd w:id="12"/>
      <w:bookmarkEnd w:id="13"/>
      <w:bookmarkEnd w:id="14"/>
      <w:bookmarkEnd w:id="15"/>
      <w:bookmarkEnd w:id="16"/>
      <w:bookmarkEnd w:id="17"/>
      <w:bookmarkEnd w:id="18"/>
      <w:bookmarkEnd w:id="19"/>
      <w:bookmarkEnd w:id="20"/>
      <w:bookmarkEnd w:id="21"/>
      <w:r w:rsidRPr="009F11A3">
        <w:rPr>
          <w:rFonts w:ascii="Times New Roman" w:hAnsi="Times New Roman"/>
          <w:b/>
          <w:bCs/>
          <w:sz w:val="24"/>
          <w:szCs w:val="24"/>
          <w:u w:val="single"/>
        </w:rPr>
        <w:t>:</w:t>
      </w:r>
    </w:p>
    <w:p w14:paraId="3C1EB081" w14:textId="004CD233" w:rsidR="0066252A" w:rsidRPr="009F11A3" w:rsidRDefault="00032D99" w:rsidP="0026662F">
      <w:pPr>
        <w:pStyle w:val="ListParagraph"/>
        <w:numPr>
          <w:ilvl w:val="2"/>
          <w:numId w:val="9"/>
        </w:numPr>
        <w:ind w:left="0" w:right="-2"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26662F">
      <w:pPr>
        <w:pStyle w:val="ListParagraph"/>
        <w:numPr>
          <w:ilvl w:val="2"/>
          <w:numId w:val="9"/>
        </w:numPr>
        <w:ind w:left="0" w:right="-2"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26662F">
      <w:pPr>
        <w:pStyle w:val="ListParagraph"/>
        <w:numPr>
          <w:ilvl w:val="2"/>
          <w:numId w:val="9"/>
        </w:numPr>
        <w:ind w:left="0" w:right="-2"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26662F">
      <w:pPr>
        <w:pStyle w:val="ListParagraph"/>
        <w:numPr>
          <w:ilvl w:val="2"/>
          <w:numId w:val="9"/>
        </w:numPr>
        <w:ind w:left="0" w:right="-2"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w:t>
      </w:r>
      <w:r w:rsidRPr="009F11A3">
        <w:rPr>
          <w:bCs/>
        </w:rPr>
        <w:lastRenderedPageBreak/>
        <w:t>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26662F">
      <w:pPr>
        <w:spacing w:after="0" w:line="240" w:lineRule="auto"/>
        <w:ind w:right="-2" w:firstLine="567"/>
        <w:jc w:val="both"/>
        <w:rPr>
          <w:rFonts w:ascii="Times New Roman" w:hAnsi="Times New Roman"/>
          <w:bCs/>
          <w:sz w:val="24"/>
          <w:szCs w:val="24"/>
          <w:lang w:val="x-none"/>
        </w:rPr>
      </w:pPr>
    </w:p>
    <w:p w14:paraId="32D9004C" w14:textId="06D4EDE2" w:rsidR="0066252A" w:rsidRPr="009F11A3" w:rsidRDefault="0066252A" w:rsidP="0026662F">
      <w:pPr>
        <w:numPr>
          <w:ilvl w:val="1"/>
          <w:numId w:val="9"/>
        </w:numPr>
        <w:spacing w:after="0" w:line="240" w:lineRule="auto"/>
        <w:ind w:left="0" w:right="-2" w:firstLine="567"/>
        <w:jc w:val="both"/>
        <w:rPr>
          <w:rFonts w:ascii="Times New Roman" w:hAnsi="Times New Roman"/>
          <w:b/>
          <w:bCs/>
          <w:sz w:val="24"/>
          <w:szCs w:val="24"/>
          <w:u w:val="single"/>
          <w:lang w:val="x-none"/>
        </w:rPr>
      </w:pPr>
      <w:bookmarkStart w:id="22" w:name="_Toc453836486"/>
      <w:bookmarkStart w:id="23" w:name="_Toc455755726"/>
      <w:bookmarkStart w:id="24" w:name="_Toc458586444"/>
      <w:r w:rsidRPr="009F11A3">
        <w:rPr>
          <w:rFonts w:ascii="Times New Roman" w:hAnsi="Times New Roman"/>
          <w:b/>
          <w:bCs/>
          <w:sz w:val="24"/>
          <w:szCs w:val="24"/>
          <w:u w:val="single"/>
        </w:rPr>
        <w:t>Iepirkuma līguma slēgšana</w:t>
      </w:r>
      <w:bookmarkEnd w:id="22"/>
      <w:bookmarkEnd w:id="23"/>
      <w:bookmarkEnd w:id="24"/>
      <w:r w:rsidRPr="009F11A3">
        <w:rPr>
          <w:rFonts w:ascii="Times New Roman" w:hAnsi="Times New Roman"/>
          <w:b/>
          <w:bCs/>
          <w:sz w:val="24"/>
          <w:szCs w:val="24"/>
          <w:u w:val="single"/>
        </w:rPr>
        <w:t>:</w:t>
      </w:r>
    </w:p>
    <w:p w14:paraId="2A8C93EA" w14:textId="3AED0EC4" w:rsidR="00A04648" w:rsidRPr="00002B57" w:rsidRDefault="00A04648" w:rsidP="00A04648">
      <w:pPr>
        <w:pStyle w:val="ListParagraph"/>
        <w:keepNext/>
        <w:numPr>
          <w:ilvl w:val="2"/>
          <w:numId w:val="9"/>
        </w:numPr>
        <w:ind w:left="0" w:firstLine="567"/>
        <w:contextualSpacing w:val="0"/>
        <w:jc w:val="both"/>
        <w:outlineLvl w:val="1"/>
        <w:rPr>
          <w:bCs/>
          <w:lang w:val="x-none"/>
        </w:rPr>
      </w:pPr>
      <w:r>
        <w:rPr>
          <w:bCs/>
          <w:lang w:val="x-none"/>
        </w:rPr>
        <w:t>Ar pretendentiem</w:t>
      </w:r>
      <w:r w:rsidRPr="00002B57">
        <w:rPr>
          <w:bCs/>
          <w:lang w:val="x-none"/>
        </w:rPr>
        <w:t>, kuriem tiks piešķirtas līguma slēgšanas tiesības, tiks slēgta Vienošanās un Līgums Vienošanās ietvaros</w:t>
      </w:r>
      <w:r w:rsidRPr="00137FE9">
        <w:rPr>
          <w:bCs/>
          <w:lang w:val="x-none"/>
        </w:rPr>
        <w:t xml:space="preserve"> par katru </w:t>
      </w:r>
      <w:proofErr w:type="spellStart"/>
      <w:r>
        <w:rPr>
          <w:bCs/>
          <w:lang w:val="en-GB"/>
        </w:rPr>
        <w:t>Iepirkuma</w:t>
      </w:r>
      <w:proofErr w:type="spellEnd"/>
      <w:r>
        <w:rPr>
          <w:bCs/>
          <w:lang w:val="en-GB"/>
        </w:rPr>
        <w:t xml:space="preserve"> </w:t>
      </w:r>
      <w:r w:rsidRPr="00137FE9">
        <w:rPr>
          <w:bCs/>
          <w:lang w:val="x-none"/>
        </w:rPr>
        <w:t>daļu atsevišķi</w:t>
      </w:r>
      <w:r>
        <w:rPr>
          <w:bCs/>
          <w:lang w:val="en-GB"/>
        </w:rPr>
        <w:t xml:space="preserve"> (</w:t>
      </w:r>
      <w:proofErr w:type="spellStart"/>
      <w:r>
        <w:rPr>
          <w:bCs/>
          <w:lang w:val="en-GB"/>
        </w:rPr>
        <w:t>ja</w:t>
      </w:r>
      <w:proofErr w:type="spellEnd"/>
      <w:r>
        <w:rPr>
          <w:bCs/>
          <w:lang w:val="en-GB"/>
        </w:rPr>
        <w:t xml:space="preserve"> </w:t>
      </w:r>
      <w:proofErr w:type="spellStart"/>
      <w:r>
        <w:rPr>
          <w:bCs/>
          <w:lang w:val="en-GB"/>
        </w:rPr>
        <w:t>viens</w:t>
      </w:r>
      <w:proofErr w:type="spellEnd"/>
      <w:r>
        <w:rPr>
          <w:bCs/>
          <w:lang w:val="en-GB"/>
        </w:rPr>
        <w:t xml:space="preserve"> </w:t>
      </w:r>
      <w:proofErr w:type="spellStart"/>
      <w:r>
        <w:rPr>
          <w:bCs/>
          <w:lang w:val="en-GB"/>
        </w:rPr>
        <w:t>pretende</w:t>
      </w:r>
      <w:r w:rsidR="00AA14B6">
        <w:rPr>
          <w:bCs/>
          <w:lang w:val="en-GB"/>
        </w:rPr>
        <w:t>n</w:t>
      </w:r>
      <w:r>
        <w:rPr>
          <w:bCs/>
          <w:lang w:val="en-GB"/>
        </w:rPr>
        <w:t>ts</w:t>
      </w:r>
      <w:proofErr w:type="spellEnd"/>
      <w:r>
        <w:rPr>
          <w:bCs/>
          <w:lang w:val="en-GB"/>
        </w:rPr>
        <w:t xml:space="preserve"> </w:t>
      </w:r>
      <w:proofErr w:type="spellStart"/>
      <w:r>
        <w:rPr>
          <w:bCs/>
          <w:lang w:val="en-GB"/>
        </w:rPr>
        <w:t>iegūst</w:t>
      </w:r>
      <w:proofErr w:type="spellEnd"/>
      <w:r>
        <w:rPr>
          <w:bCs/>
          <w:lang w:val="en-GB"/>
        </w:rPr>
        <w:t xml:space="preserve"> </w:t>
      </w:r>
      <w:proofErr w:type="spellStart"/>
      <w:r>
        <w:rPr>
          <w:bCs/>
          <w:lang w:val="en-GB"/>
        </w:rPr>
        <w:t>Līguma</w:t>
      </w:r>
      <w:proofErr w:type="spellEnd"/>
      <w:r>
        <w:rPr>
          <w:bCs/>
          <w:lang w:val="en-GB"/>
        </w:rPr>
        <w:t xml:space="preserve"> </w:t>
      </w:r>
      <w:proofErr w:type="spellStart"/>
      <w:r>
        <w:rPr>
          <w:bCs/>
          <w:lang w:val="en-GB"/>
        </w:rPr>
        <w:t>slēgšanas</w:t>
      </w:r>
      <w:proofErr w:type="spellEnd"/>
      <w:r>
        <w:rPr>
          <w:bCs/>
          <w:lang w:val="en-GB"/>
        </w:rPr>
        <w:t xml:space="preserve"> </w:t>
      </w:r>
      <w:proofErr w:type="spellStart"/>
      <w:r>
        <w:rPr>
          <w:bCs/>
          <w:lang w:val="en-GB"/>
        </w:rPr>
        <w:t>tiesības</w:t>
      </w:r>
      <w:proofErr w:type="spellEnd"/>
      <w:r>
        <w:rPr>
          <w:bCs/>
          <w:lang w:val="en-GB"/>
        </w:rPr>
        <w:t xml:space="preserve"> </w:t>
      </w:r>
      <w:proofErr w:type="spellStart"/>
      <w:r>
        <w:rPr>
          <w:bCs/>
          <w:lang w:val="en-GB"/>
        </w:rPr>
        <w:t>vairākās</w:t>
      </w:r>
      <w:proofErr w:type="spellEnd"/>
      <w:r>
        <w:rPr>
          <w:bCs/>
          <w:lang w:val="en-GB"/>
        </w:rPr>
        <w:t xml:space="preserve"> </w:t>
      </w:r>
      <w:proofErr w:type="spellStart"/>
      <w:r>
        <w:rPr>
          <w:bCs/>
          <w:lang w:val="en-GB"/>
        </w:rPr>
        <w:t>Iepirkuma</w:t>
      </w:r>
      <w:proofErr w:type="spellEnd"/>
      <w:r>
        <w:rPr>
          <w:bCs/>
          <w:lang w:val="en-GB"/>
        </w:rPr>
        <w:t xml:space="preserve"> </w:t>
      </w:r>
      <w:proofErr w:type="spellStart"/>
      <w:r>
        <w:rPr>
          <w:bCs/>
          <w:lang w:val="en-GB"/>
        </w:rPr>
        <w:t>daļās</w:t>
      </w:r>
      <w:proofErr w:type="spellEnd"/>
      <w:r>
        <w:rPr>
          <w:bCs/>
          <w:lang w:val="en-GB"/>
        </w:rPr>
        <w:t xml:space="preserve">, </w:t>
      </w:r>
      <w:proofErr w:type="spellStart"/>
      <w:r>
        <w:rPr>
          <w:bCs/>
          <w:lang w:val="en-GB"/>
        </w:rPr>
        <w:t>tiek</w:t>
      </w:r>
      <w:proofErr w:type="spellEnd"/>
      <w:r>
        <w:rPr>
          <w:bCs/>
          <w:lang w:val="en-GB"/>
        </w:rPr>
        <w:t xml:space="preserve"> </w:t>
      </w:r>
      <w:proofErr w:type="spellStart"/>
      <w:r>
        <w:rPr>
          <w:bCs/>
          <w:lang w:val="en-GB"/>
        </w:rPr>
        <w:t>slēgts</w:t>
      </w:r>
      <w:proofErr w:type="spellEnd"/>
      <w:r>
        <w:rPr>
          <w:bCs/>
          <w:lang w:val="en-GB"/>
        </w:rPr>
        <w:t xml:space="preserve"> </w:t>
      </w:r>
      <w:proofErr w:type="spellStart"/>
      <w:r>
        <w:rPr>
          <w:bCs/>
          <w:lang w:val="en-GB"/>
        </w:rPr>
        <w:t>viens</w:t>
      </w:r>
      <w:proofErr w:type="spellEnd"/>
      <w:r>
        <w:rPr>
          <w:bCs/>
          <w:lang w:val="en-GB"/>
        </w:rPr>
        <w:t xml:space="preserve"> </w:t>
      </w:r>
      <w:proofErr w:type="spellStart"/>
      <w:r>
        <w:rPr>
          <w:bCs/>
          <w:lang w:val="en-GB"/>
        </w:rPr>
        <w:t>Līgums</w:t>
      </w:r>
      <w:proofErr w:type="spellEnd"/>
      <w:r>
        <w:rPr>
          <w:bCs/>
          <w:lang w:val="en-GB"/>
        </w:rPr>
        <w:t xml:space="preserve"> par </w:t>
      </w:r>
      <w:proofErr w:type="spellStart"/>
      <w:r>
        <w:rPr>
          <w:bCs/>
          <w:lang w:val="en-GB"/>
        </w:rPr>
        <w:t>attiecīgajām</w:t>
      </w:r>
      <w:proofErr w:type="spellEnd"/>
      <w:r>
        <w:rPr>
          <w:bCs/>
          <w:lang w:val="en-GB"/>
        </w:rPr>
        <w:t xml:space="preserve"> </w:t>
      </w:r>
      <w:proofErr w:type="spellStart"/>
      <w:r>
        <w:rPr>
          <w:bCs/>
          <w:lang w:val="en-GB"/>
        </w:rPr>
        <w:t>Iepirkuma</w:t>
      </w:r>
      <w:proofErr w:type="spellEnd"/>
      <w:r>
        <w:rPr>
          <w:bCs/>
          <w:lang w:val="en-GB"/>
        </w:rPr>
        <w:t xml:space="preserve"> </w:t>
      </w:r>
      <w:proofErr w:type="spellStart"/>
      <w:r>
        <w:rPr>
          <w:bCs/>
          <w:lang w:val="en-GB"/>
        </w:rPr>
        <w:t>daļām</w:t>
      </w:r>
      <w:proofErr w:type="spellEnd"/>
      <w:r>
        <w:rPr>
          <w:bCs/>
          <w:lang w:val="en-GB"/>
        </w:rPr>
        <w:t>)</w:t>
      </w:r>
      <w:r w:rsidRPr="00002B57">
        <w:rPr>
          <w:bCs/>
          <w:lang w:val="x-none"/>
        </w:rPr>
        <w:t>, kas stājas spēkā dienā, kad tas ir abpusēji parakstīts un ir sp</w:t>
      </w:r>
      <w:r>
        <w:rPr>
          <w:bCs/>
          <w:lang w:val="x-none"/>
        </w:rPr>
        <w:t xml:space="preserve">ēkā </w:t>
      </w:r>
      <w:r w:rsidR="00AA14B6">
        <w:rPr>
          <w:bCs/>
          <w:lang w:val="en-GB"/>
        </w:rPr>
        <w:t>36</w:t>
      </w:r>
      <w:r>
        <w:rPr>
          <w:bCs/>
          <w:lang w:val="x-none"/>
        </w:rPr>
        <w:t xml:space="preserve"> (</w:t>
      </w:r>
      <w:r w:rsidR="00AA14B6">
        <w:rPr>
          <w:bCs/>
          <w:lang w:val="en-GB"/>
        </w:rPr>
        <w:t xml:space="preserve">trīsdesmit </w:t>
      </w:r>
      <w:proofErr w:type="spellStart"/>
      <w:r w:rsidR="00AA14B6">
        <w:rPr>
          <w:bCs/>
          <w:lang w:val="en-GB"/>
        </w:rPr>
        <w:t>sešus</w:t>
      </w:r>
      <w:proofErr w:type="spellEnd"/>
      <w:r w:rsidRPr="00002B57">
        <w:rPr>
          <w:bCs/>
          <w:lang w:val="x-none"/>
        </w:rPr>
        <w:t>) kalendāros mēnešus no Vienošanās un Līguma noslēgšanas brīža vai līdz Vienošanās summas sasniegšanai, atkarībā no tā, kurš nosacījums iestājas pirmais.</w:t>
      </w:r>
    </w:p>
    <w:p w14:paraId="6E134362" w14:textId="2B5B8B5C" w:rsidR="00A04648" w:rsidRPr="006D4F68" w:rsidRDefault="00A04648" w:rsidP="00A04648">
      <w:pPr>
        <w:pStyle w:val="ListParagraph"/>
        <w:keepNext/>
        <w:numPr>
          <w:ilvl w:val="2"/>
          <w:numId w:val="9"/>
        </w:numPr>
        <w:ind w:left="0" w:firstLine="567"/>
        <w:contextualSpacing w:val="0"/>
        <w:jc w:val="both"/>
        <w:outlineLvl w:val="1"/>
        <w:rPr>
          <w:bCs/>
          <w:lang w:val="x-none"/>
        </w:rPr>
      </w:pPr>
      <w:r w:rsidRPr="00EC3CD3">
        <w:rPr>
          <w:bCs/>
        </w:rPr>
        <w:t>Pasūtītāja plānotie finanšu līdzekļi</w:t>
      </w:r>
      <w:r>
        <w:rPr>
          <w:bCs/>
        </w:rPr>
        <w:t xml:space="preserve"> Iepirkumam (paredzamā Vienošanās summa)</w:t>
      </w:r>
      <w:r w:rsidRPr="00EC3CD3">
        <w:rPr>
          <w:bCs/>
        </w:rPr>
        <w:t xml:space="preserve"> -  </w:t>
      </w:r>
      <w:r w:rsidRPr="008F570E">
        <w:rPr>
          <w:b/>
        </w:rPr>
        <w:t>līdz</w:t>
      </w:r>
      <w:r>
        <w:rPr>
          <w:bCs/>
        </w:rPr>
        <w:t xml:space="preserve"> </w:t>
      </w:r>
      <w:r w:rsidRPr="008F570E">
        <w:rPr>
          <w:b/>
        </w:rPr>
        <w:t xml:space="preserve">EUR </w:t>
      </w:r>
      <w:r w:rsidR="00B90903">
        <w:rPr>
          <w:b/>
        </w:rPr>
        <w:t>4</w:t>
      </w:r>
      <w:r w:rsidR="000D22B8">
        <w:rPr>
          <w:b/>
        </w:rPr>
        <w:t>1</w:t>
      </w:r>
      <w:r>
        <w:rPr>
          <w:b/>
        </w:rPr>
        <w:t xml:space="preserve"> </w:t>
      </w:r>
      <w:r w:rsidR="000D22B8">
        <w:rPr>
          <w:b/>
        </w:rPr>
        <w:t>999</w:t>
      </w:r>
      <w:r>
        <w:rPr>
          <w:b/>
        </w:rPr>
        <w:t>,</w:t>
      </w:r>
      <w:r w:rsidRPr="008F570E">
        <w:rPr>
          <w:b/>
        </w:rPr>
        <w:t>00</w:t>
      </w:r>
      <w:r>
        <w:rPr>
          <w:bCs/>
          <w:i/>
        </w:rPr>
        <w:t xml:space="preserve"> </w:t>
      </w:r>
      <w:r w:rsidRPr="00EC3CD3">
        <w:rPr>
          <w:bCs/>
        </w:rPr>
        <w:t xml:space="preserve">bez PVN. </w:t>
      </w:r>
      <w:bookmarkStart w:id="25" w:name="_Hlk24632611"/>
      <w:r w:rsidRPr="00534208">
        <w:rPr>
          <w:bCs/>
        </w:rPr>
        <w:t xml:space="preserve">Pasūtītājs patur tiesības lemt par šajā punktā minēto summu izmaiņām, pamatojoties uz Pasūtītāja finanšu iespējām un PIL, kā arī gadījumos, ja lēmums par līguma slēgšanas tiesībām netiek pieņemts vienlaikus visās </w:t>
      </w:r>
      <w:r>
        <w:rPr>
          <w:bCs/>
        </w:rPr>
        <w:t xml:space="preserve">Iepirkuma </w:t>
      </w:r>
      <w:r w:rsidRPr="00534208">
        <w:rPr>
          <w:bCs/>
        </w:rPr>
        <w:t>daļās vai kādā no tām netiek iesniegts piedāvājums</w:t>
      </w:r>
      <w:bookmarkEnd w:id="25"/>
      <w:r w:rsidRPr="00534208">
        <w:rPr>
          <w:bCs/>
        </w:rPr>
        <w:t xml:space="preserve">. </w:t>
      </w:r>
    </w:p>
    <w:p w14:paraId="740CFC76" w14:textId="7D533DC2" w:rsidR="00A04648" w:rsidRPr="007D217B" w:rsidRDefault="00A04648" w:rsidP="00A04648">
      <w:pPr>
        <w:pStyle w:val="ListParagraph"/>
        <w:keepNext/>
        <w:numPr>
          <w:ilvl w:val="2"/>
          <w:numId w:val="9"/>
        </w:numPr>
        <w:ind w:left="0" w:firstLine="567"/>
        <w:contextualSpacing w:val="0"/>
        <w:jc w:val="both"/>
        <w:outlineLvl w:val="1"/>
        <w:rPr>
          <w:bCs/>
        </w:rPr>
      </w:pPr>
      <w:r w:rsidRPr="007D217B">
        <w:rPr>
          <w:bCs/>
        </w:rPr>
        <w:t xml:space="preserve">Pasūtītājs Vienošanās darbības laikā negarantē plānotā apjoma pasūtīšanu – </w:t>
      </w:r>
      <w:r>
        <w:rPr>
          <w:bCs/>
        </w:rPr>
        <w:t>I</w:t>
      </w:r>
      <w:r w:rsidRPr="007D217B">
        <w:rPr>
          <w:bCs/>
        </w:rPr>
        <w:t xml:space="preserve">epirkuma apjoms var tikt palielināts vai samazināts atbilstoši faktiskajai nepieciešamībai. </w:t>
      </w:r>
    </w:p>
    <w:p w14:paraId="313E306E" w14:textId="23EA7344" w:rsidR="00A04648" w:rsidRPr="007D217B" w:rsidRDefault="00A04648" w:rsidP="00A04648">
      <w:pPr>
        <w:pStyle w:val="ListParagraph"/>
        <w:keepNext/>
        <w:numPr>
          <w:ilvl w:val="2"/>
          <w:numId w:val="9"/>
        </w:numPr>
        <w:ind w:left="0" w:firstLine="567"/>
        <w:contextualSpacing w:val="0"/>
        <w:jc w:val="both"/>
        <w:outlineLvl w:val="1"/>
        <w:rPr>
          <w:bCs/>
        </w:rPr>
      </w:pPr>
      <w:r>
        <w:rPr>
          <w:bCs/>
        </w:rPr>
        <w:t xml:space="preserve">Iepirkuma </w:t>
      </w:r>
      <w:r w:rsidRPr="007D217B">
        <w:rPr>
          <w:bCs/>
        </w:rPr>
        <w:t xml:space="preserve">Tehniskā </w:t>
      </w:r>
      <w:r>
        <w:rPr>
          <w:bCs/>
        </w:rPr>
        <w:t>-</w:t>
      </w:r>
      <w:r w:rsidRPr="007D217B">
        <w:rPr>
          <w:bCs/>
        </w:rPr>
        <w:t xml:space="preserve"> finanšu piedāvājuma (</w:t>
      </w:r>
      <w:r>
        <w:rPr>
          <w:bCs/>
        </w:rPr>
        <w:t xml:space="preserve">Nolikuma </w:t>
      </w:r>
      <w:r w:rsidRPr="007D217B">
        <w:rPr>
          <w:bCs/>
        </w:rPr>
        <w:t>2. pielikums) daļās norādītajiem pozīciju daudzumiem ir informatīva nozīme. Pasūtītājs Vienošanās ietvaros pasūtījumus veiks nepieciešamajā daudzumā, ņemot vērā kopējos plānotos finanšu līdzekļus.</w:t>
      </w:r>
    </w:p>
    <w:p w14:paraId="39D4C5A7" w14:textId="7D384091" w:rsidR="00A04648" w:rsidRPr="007D217B" w:rsidRDefault="00A04648" w:rsidP="00A04648">
      <w:pPr>
        <w:pStyle w:val="ListParagraph"/>
        <w:keepNext/>
        <w:numPr>
          <w:ilvl w:val="2"/>
          <w:numId w:val="9"/>
        </w:numPr>
        <w:ind w:left="0" w:firstLine="567"/>
        <w:contextualSpacing w:val="0"/>
        <w:jc w:val="both"/>
        <w:outlineLvl w:val="1"/>
        <w:rPr>
          <w:bCs/>
          <w:lang w:val="x-none"/>
        </w:rPr>
      </w:pPr>
      <w:r w:rsidRPr="007D217B">
        <w:rPr>
          <w:bCs/>
        </w:rPr>
        <w:t xml:space="preserve">Pretendentu piedāvājumā norādītās </w:t>
      </w:r>
      <w:bookmarkStart w:id="26" w:name="_Hlk24632280"/>
      <w:r>
        <w:rPr>
          <w:bCs/>
        </w:rPr>
        <w:t xml:space="preserve">Iepirkuma </w:t>
      </w:r>
      <w:r w:rsidRPr="0066635F">
        <w:rPr>
          <w:bCs/>
        </w:rPr>
        <w:t>daļas preču pozīciju kopējās cenas</w:t>
      </w:r>
      <w:r w:rsidRPr="007D217B">
        <w:rPr>
          <w:bCs/>
        </w:rPr>
        <w:t xml:space="preserve"> </w:t>
      </w:r>
      <w:bookmarkEnd w:id="26"/>
      <w:r w:rsidRPr="007D217B">
        <w:rPr>
          <w:bCs/>
        </w:rPr>
        <w:t xml:space="preserve">ir tikai vērtējamās cenas un tiks izmantotas </w:t>
      </w:r>
      <w:r w:rsidRPr="007D217B">
        <w:rPr>
          <w:bCs/>
          <w:u w:val="single"/>
        </w:rPr>
        <w:t>tikai</w:t>
      </w:r>
      <w:r w:rsidRPr="007D217B">
        <w:rPr>
          <w:bCs/>
        </w:rPr>
        <w:t xml:space="preserve"> pretendentu finanšu piedāvājumu savstarpējai salīdzināšanai. Pasūtītājs Vienošanās izpildē ņems vērā pretendenta piedāvātās vienas vienības cenas, kuras ir saistošas visu Vienošanās darbības laiku.</w:t>
      </w:r>
    </w:p>
    <w:p w14:paraId="32AF5B67" w14:textId="77777777" w:rsidR="00A04648" w:rsidRPr="007D217B" w:rsidRDefault="00A04648" w:rsidP="00A04648">
      <w:pPr>
        <w:pStyle w:val="ListParagraph"/>
        <w:keepNext/>
        <w:numPr>
          <w:ilvl w:val="2"/>
          <w:numId w:val="9"/>
        </w:numPr>
        <w:tabs>
          <w:tab w:val="left" w:pos="567"/>
          <w:tab w:val="left" w:pos="709"/>
        </w:tabs>
        <w:ind w:left="0" w:firstLine="567"/>
        <w:contextualSpacing w:val="0"/>
        <w:jc w:val="both"/>
        <w:outlineLvl w:val="1"/>
        <w:rPr>
          <w:bCs/>
          <w:lang w:val="x-none"/>
        </w:rPr>
      </w:pPr>
      <w:r>
        <w:rPr>
          <w:bCs/>
        </w:rPr>
        <w:t xml:space="preserve">   Vienošanās un </w:t>
      </w:r>
      <w:r w:rsidRPr="005E40DB">
        <w:rPr>
          <w:bCs/>
          <w:lang w:val="x-none"/>
        </w:rPr>
        <w:t>Līgums stājās spēkā dienā, kad tas ir abpusēji parakstīts un ir spēkā</w:t>
      </w:r>
      <w:r>
        <w:rPr>
          <w:bCs/>
          <w:lang w:val="x-none"/>
        </w:rPr>
        <w:t xml:space="preserve"> līdz </w:t>
      </w:r>
      <w:r>
        <w:rPr>
          <w:bCs/>
        </w:rPr>
        <w:t xml:space="preserve"> </w:t>
      </w:r>
      <w:r>
        <w:rPr>
          <w:bCs/>
          <w:lang w:val="x-none"/>
        </w:rPr>
        <w:t>līgumslēdzēju savstarpējo</w:t>
      </w:r>
      <w:r w:rsidRPr="00002B57">
        <w:rPr>
          <w:bCs/>
        </w:rPr>
        <w:t xml:space="preserve"> </w:t>
      </w:r>
      <w:r w:rsidRPr="007D217B">
        <w:rPr>
          <w:bCs/>
          <w:lang w:val="x-none"/>
        </w:rPr>
        <w:t xml:space="preserve">saistību pilnīgai izpildei. </w:t>
      </w:r>
    </w:p>
    <w:p w14:paraId="0C52600E" w14:textId="77777777" w:rsidR="00A04648" w:rsidRPr="001C26F1" w:rsidRDefault="00A04648" w:rsidP="00A04648">
      <w:pPr>
        <w:pStyle w:val="ListParagraph"/>
        <w:keepNext/>
        <w:numPr>
          <w:ilvl w:val="2"/>
          <w:numId w:val="9"/>
        </w:numPr>
        <w:ind w:left="0" w:firstLine="567"/>
        <w:contextualSpacing w:val="0"/>
        <w:jc w:val="both"/>
        <w:outlineLvl w:val="1"/>
        <w:rPr>
          <w:bCs/>
          <w:lang w:val="x-none"/>
        </w:rPr>
      </w:pPr>
      <w:r w:rsidRPr="007D217B">
        <w:rPr>
          <w:bCs/>
          <w:lang w:val="x-none"/>
        </w:rPr>
        <w:t xml:space="preserve">Norēķinu kārtība noteikta </w:t>
      </w:r>
      <w:proofErr w:type="spellStart"/>
      <w:r w:rsidRPr="007D217B">
        <w:rPr>
          <w:bCs/>
          <w:lang w:val="en-GB"/>
        </w:rPr>
        <w:t>Vienošanās</w:t>
      </w:r>
      <w:proofErr w:type="spellEnd"/>
      <w:r w:rsidRPr="007D217B">
        <w:rPr>
          <w:bCs/>
          <w:lang w:val="en-GB"/>
        </w:rPr>
        <w:t xml:space="preserve"> un </w:t>
      </w:r>
      <w:r w:rsidRPr="007D217B">
        <w:rPr>
          <w:bCs/>
          <w:lang w:val="x-none"/>
        </w:rPr>
        <w:t>Līguma</w:t>
      </w:r>
      <w:r w:rsidRPr="001C26F1">
        <w:rPr>
          <w:bCs/>
          <w:lang w:val="x-none"/>
        </w:rPr>
        <w:t xml:space="preserve"> projekta noteikumos </w:t>
      </w:r>
      <w:r w:rsidRPr="00191639">
        <w:rPr>
          <w:bCs/>
          <w:lang w:val="x-none"/>
        </w:rPr>
        <w:t>(3. pielikums).</w:t>
      </w:r>
      <w:r w:rsidRPr="001C26F1">
        <w:rPr>
          <w:bCs/>
          <w:lang w:val="x-none"/>
        </w:rPr>
        <w:t xml:space="preserve"> </w:t>
      </w:r>
    </w:p>
    <w:p w14:paraId="42CF6CC5" w14:textId="468BDE6A" w:rsidR="00A04648" w:rsidRPr="00A505C1" w:rsidRDefault="00A04648" w:rsidP="00A505C1">
      <w:pPr>
        <w:pStyle w:val="ListParagraph"/>
        <w:keepNext/>
        <w:numPr>
          <w:ilvl w:val="2"/>
          <w:numId w:val="9"/>
        </w:numPr>
        <w:ind w:left="0" w:firstLine="567"/>
        <w:contextualSpacing w:val="0"/>
        <w:jc w:val="both"/>
        <w:outlineLvl w:val="1"/>
        <w:rPr>
          <w:bCs/>
          <w:lang w:val="x-none"/>
        </w:rPr>
      </w:pPr>
      <w:r w:rsidRPr="001C26F1">
        <w:rPr>
          <w:bCs/>
          <w:lang w:val="x-none"/>
        </w:rPr>
        <w:t>Līguma izpildes vieta: VSIA “Paula Stradiņa klīniskā universitātes slimnīca</w:t>
      </w:r>
      <w:r w:rsidRPr="00B437F4">
        <w:rPr>
          <w:bCs/>
          <w:lang w:val="x-none"/>
        </w:rPr>
        <w:t>”, Pilsoņu iela 13, Rīga, LV-1002.</w:t>
      </w:r>
    </w:p>
    <w:p w14:paraId="49ED2938" w14:textId="05729562" w:rsidR="0066252A" w:rsidRPr="00E54691" w:rsidRDefault="0066252A" w:rsidP="0026662F">
      <w:pPr>
        <w:pStyle w:val="ListParagraph"/>
        <w:numPr>
          <w:ilvl w:val="2"/>
          <w:numId w:val="9"/>
        </w:numPr>
        <w:ind w:left="0" w:right="-2" w:firstLine="567"/>
        <w:jc w:val="both"/>
        <w:rPr>
          <w:bCs/>
        </w:rPr>
      </w:pPr>
      <w:r w:rsidRPr="009F11A3">
        <w:rPr>
          <w:bCs/>
        </w:rPr>
        <w:t>Pretendentam, kurš tiek atzīts par uzvarētāju Iepirkum</w:t>
      </w:r>
      <w:r w:rsidR="00C33568">
        <w:rPr>
          <w:bCs/>
        </w:rPr>
        <w:t>a daļā</w:t>
      </w:r>
      <w:r w:rsidRPr="009F11A3">
        <w:rPr>
          <w:bCs/>
        </w:rPr>
        <w:t>, tiek piešķirtas</w:t>
      </w:r>
      <w:r w:rsidR="00C33568">
        <w:rPr>
          <w:bCs/>
        </w:rPr>
        <w:t xml:space="preserve"> Vienošanās un</w:t>
      </w:r>
      <w:r w:rsidRPr="009F11A3">
        <w:rPr>
          <w:bCs/>
        </w:rPr>
        <w:t xml:space="preserve"> </w:t>
      </w:r>
      <w:r w:rsidR="00C33568">
        <w:rPr>
          <w:bCs/>
        </w:rPr>
        <w:t>L</w:t>
      </w:r>
      <w:r w:rsidRPr="009F11A3">
        <w:rPr>
          <w:bCs/>
        </w:rPr>
        <w:t xml:space="preserve">īguma slēgšanas tiesības. </w:t>
      </w:r>
      <w:r w:rsidR="00C33568">
        <w:rPr>
          <w:bCs/>
        </w:rPr>
        <w:t xml:space="preserve">Vienošanās un </w:t>
      </w:r>
      <w:r w:rsidRPr="009F11A3">
        <w:rPr>
          <w:bCs/>
        </w:rPr>
        <w:t xml:space="preserve">Līgums jāparaksta 10 (desmit) darbdienu laikā no Pasūtītāja nosūtītā (arī uz elektroniskā pasta adresi) uzaicinājuma parakstīt </w:t>
      </w:r>
      <w:r w:rsidR="00C33568">
        <w:rPr>
          <w:bCs/>
        </w:rPr>
        <w:t>Vienošanos un L</w:t>
      </w:r>
      <w:r w:rsidRPr="009F11A3">
        <w:rPr>
          <w:bCs/>
        </w:rPr>
        <w:t>īgumu izsūtīšanas dienas, ja vien nav vienošanās par citu termiņu. Ja norādītajā termiņā pretendents neparaksta</w:t>
      </w:r>
      <w:r w:rsidR="00C33568">
        <w:rPr>
          <w:bCs/>
        </w:rPr>
        <w:t xml:space="preserve"> Vienošanos un</w:t>
      </w:r>
      <w:r w:rsidRPr="009F11A3">
        <w:rPr>
          <w:bCs/>
        </w:rPr>
        <w:t xml:space="preserve"> </w:t>
      </w:r>
      <w:r w:rsidR="00C33568">
        <w:rPr>
          <w:bCs/>
        </w:rPr>
        <w:t>L</w:t>
      </w:r>
      <w:r w:rsidRPr="009F11A3">
        <w:rPr>
          <w:bCs/>
        </w:rPr>
        <w:t xml:space="preserve">īgumu, tas tiek uzskatīts par atteikumu slēgt </w:t>
      </w:r>
      <w:r w:rsidR="00C33568">
        <w:rPr>
          <w:bCs/>
        </w:rPr>
        <w:t>Vienošanos un L</w:t>
      </w:r>
      <w:r w:rsidRPr="009F11A3">
        <w:rPr>
          <w:bCs/>
        </w:rPr>
        <w:t>īgumu.</w:t>
      </w:r>
    </w:p>
    <w:p w14:paraId="2A53195E" w14:textId="183CA25A" w:rsidR="0066252A" w:rsidRPr="00E54691" w:rsidRDefault="0066252A" w:rsidP="0026662F">
      <w:pPr>
        <w:pStyle w:val="ListParagraph"/>
        <w:numPr>
          <w:ilvl w:val="2"/>
          <w:numId w:val="9"/>
        </w:numPr>
        <w:ind w:left="0" w:right="-2" w:firstLine="567"/>
        <w:jc w:val="both"/>
        <w:rPr>
          <w:bCs/>
        </w:rPr>
      </w:pPr>
      <w:r w:rsidRPr="009F11A3">
        <w:rPr>
          <w:bCs/>
        </w:rPr>
        <w:t>Ja uzvarētājs atsakās slēgt</w:t>
      </w:r>
      <w:r w:rsidR="00C33568">
        <w:rPr>
          <w:bCs/>
        </w:rPr>
        <w:t xml:space="preserve"> Vienošanos un</w:t>
      </w:r>
      <w:r w:rsidRPr="009F11A3">
        <w:rPr>
          <w:bCs/>
        </w:rPr>
        <w:t xml:space="preserve"> </w:t>
      </w:r>
      <w:r w:rsidR="00C33568">
        <w:rPr>
          <w:bCs/>
        </w:rPr>
        <w:t>L</w:t>
      </w:r>
      <w:r w:rsidRPr="009F11A3">
        <w:rPr>
          <w:bCs/>
        </w:rPr>
        <w:t xml:space="preserve">īgumu ar Pasūtītāju, Pasūtītājs var pieņemt lēmumu slēgt to ar nākamo pretendentu, kura piedāvājums atbilst Nolikuma prasībām un ir nākamais </w:t>
      </w:r>
      <w:r w:rsidR="00C33568" w:rsidRPr="009F11A3">
        <w:rPr>
          <w:u w:val="single"/>
        </w:rPr>
        <w:t>ar zemāk</w:t>
      </w:r>
      <w:r w:rsidR="00C33568">
        <w:rPr>
          <w:u w:val="single"/>
        </w:rPr>
        <w:t>ās</w:t>
      </w:r>
      <w:r w:rsidR="000D22B8">
        <w:rPr>
          <w:u w:val="single"/>
        </w:rPr>
        <w:t xml:space="preserve"> kopējās</w:t>
      </w:r>
      <w:r w:rsidR="00C33568" w:rsidRPr="009F11A3">
        <w:rPr>
          <w:u w:val="single"/>
        </w:rPr>
        <w:t xml:space="preserve"> cen</w:t>
      </w:r>
      <w:r w:rsidR="00C33568">
        <w:rPr>
          <w:u w:val="single"/>
        </w:rPr>
        <w:t>as</w:t>
      </w:r>
      <w:r w:rsidR="00C33568" w:rsidRPr="009F11A3">
        <w:rPr>
          <w:u w:val="single"/>
        </w:rPr>
        <w:t xml:space="preserve"> </w:t>
      </w:r>
      <w:r w:rsidRPr="009F11A3">
        <w:rPr>
          <w:bCs/>
        </w:rPr>
        <w:t>piedāvājum</w:t>
      </w:r>
      <w:r w:rsidR="00C33568">
        <w:rPr>
          <w:bCs/>
        </w:rPr>
        <w:t>u</w:t>
      </w:r>
      <w:r w:rsidR="00A505C1">
        <w:rPr>
          <w:bCs/>
        </w:rPr>
        <w:t xml:space="preserve"> konkrētajā Iepirkuma daļā</w:t>
      </w:r>
      <w:r w:rsidRPr="009F11A3">
        <w:rPr>
          <w:bCs/>
        </w:rPr>
        <w:t>.</w:t>
      </w:r>
    </w:p>
    <w:p w14:paraId="510104B0" w14:textId="2A477263" w:rsidR="0066252A" w:rsidRPr="00E54691" w:rsidRDefault="0066252A" w:rsidP="0026662F">
      <w:pPr>
        <w:pStyle w:val="ListParagraph"/>
        <w:numPr>
          <w:ilvl w:val="2"/>
          <w:numId w:val="9"/>
        </w:numPr>
        <w:ind w:left="0" w:right="-2" w:firstLine="567"/>
        <w:jc w:val="both"/>
        <w:rPr>
          <w:bCs/>
        </w:rPr>
      </w:pPr>
      <w:r w:rsidRPr="009F11A3">
        <w:rPr>
          <w:bCs/>
        </w:rPr>
        <w:t>Pasūtītājs ir tiesīgs pārtraukt Iepirkumu</w:t>
      </w:r>
      <w:r w:rsidR="00A505C1">
        <w:rPr>
          <w:bCs/>
        </w:rPr>
        <w:t xml:space="preserve"> vai tā daļu</w:t>
      </w:r>
      <w:r w:rsidRPr="009F11A3">
        <w:rPr>
          <w:bCs/>
        </w:rPr>
        <w:t xml:space="preserve"> un neslēgt </w:t>
      </w:r>
      <w:r w:rsidR="00C33568">
        <w:rPr>
          <w:bCs/>
        </w:rPr>
        <w:t>Vienošanos un L</w:t>
      </w:r>
      <w:r w:rsidRPr="009F11A3">
        <w:rPr>
          <w:bCs/>
        </w:rPr>
        <w:t>īgumu, ja tam ir objektīvs pamatojums.</w:t>
      </w:r>
    </w:p>
    <w:p w14:paraId="2F1DB01A" w14:textId="51CF62C1" w:rsidR="0066252A" w:rsidRPr="00E54691" w:rsidRDefault="0066252A" w:rsidP="0026662F">
      <w:pPr>
        <w:pStyle w:val="ListParagraph"/>
        <w:numPr>
          <w:ilvl w:val="2"/>
          <w:numId w:val="9"/>
        </w:numPr>
        <w:ind w:left="0" w:right="-2"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 xml:space="preserve">daļai, </w:t>
      </w:r>
      <w:r w:rsidR="00C33568">
        <w:rPr>
          <w:bCs/>
        </w:rPr>
        <w:t>10 (</w:t>
      </w:r>
      <w:r w:rsidRPr="009F11A3">
        <w:rPr>
          <w:bCs/>
        </w:rPr>
        <w:t>desmit</w:t>
      </w:r>
      <w:r w:rsidR="00C33568">
        <w:rPr>
          <w:bCs/>
        </w:rPr>
        <w:t>)</w:t>
      </w:r>
      <w:r w:rsidRPr="009F11A3">
        <w:rPr>
          <w:bCs/>
        </w:rPr>
        <w:t xml:space="preserve"> darbdienu laikā pēc tam, kad stājas spēkā </w:t>
      </w:r>
      <w:r w:rsidR="00C33568">
        <w:rPr>
          <w:bCs/>
        </w:rPr>
        <w:t>Vienošanās un L</w:t>
      </w:r>
      <w:r w:rsidRPr="009F11A3">
        <w:rPr>
          <w:bCs/>
        </w:rPr>
        <w:t xml:space="preserve">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w:t>
      </w:r>
      <w:r w:rsidR="00A505C1">
        <w:rPr>
          <w:bCs/>
        </w:rPr>
        <w:t xml:space="preserve">(trīsdesmit sešus) </w:t>
      </w:r>
      <w:r w:rsidRPr="009F11A3">
        <w:rPr>
          <w:bCs/>
        </w:rPr>
        <w:t>mēnešus pēc līguma spēkā stāšanās dienas.</w:t>
      </w:r>
    </w:p>
    <w:p w14:paraId="66C7CEC5" w14:textId="77777777" w:rsidR="0066252A" w:rsidRPr="009F11A3" w:rsidRDefault="0066252A" w:rsidP="0026662F">
      <w:pPr>
        <w:spacing w:after="0" w:line="240" w:lineRule="auto"/>
        <w:ind w:right="-2" w:firstLine="567"/>
        <w:jc w:val="both"/>
        <w:rPr>
          <w:rFonts w:ascii="Times New Roman" w:hAnsi="Times New Roman"/>
          <w:bCs/>
          <w:sz w:val="24"/>
          <w:szCs w:val="24"/>
        </w:rPr>
      </w:pPr>
    </w:p>
    <w:p w14:paraId="1A54539B" w14:textId="77777777" w:rsidR="0066252A" w:rsidRPr="009F11A3" w:rsidRDefault="0066252A" w:rsidP="0026662F">
      <w:pPr>
        <w:numPr>
          <w:ilvl w:val="0"/>
          <w:numId w:val="9"/>
        </w:numPr>
        <w:spacing w:after="0" w:line="240" w:lineRule="auto"/>
        <w:ind w:left="0" w:right="-2"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lastRenderedPageBreak/>
        <w:t>Segt visas izmaksas, kas saistītas ar piedāvājumu sagatavošanu un iesniegšanu neatkarīgi no Iepirkuma rezultāta.</w:t>
      </w:r>
    </w:p>
    <w:p w14:paraId="3965C859" w14:textId="6711A53D"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w:t>
      </w:r>
      <w:r w:rsidR="00C33568">
        <w:rPr>
          <w:rFonts w:ascii="Times New Roman" w:eastAsia="Times New Roman" w:hAnsi="Times New Roman"/>
          <w:bCs/>
          <w:sz w:val="24"/>
          <w:szCs w:val="24"/>
          <w:lang w:eastAsia="lv-LV"/>
        </w:rPr>
        <w:t>K</w:t>
      </w:r>
      <w:r w:rsidRPr="009F11A3">
        <w:rPr>
          <w:rFonts w:ascii="Times New Roman" w:eastAsia="Times New Roman" w:hAnsi="Times New Roman"/>
          <w:bCs/>
          <w:sz w:val="24"/>
          <w:szCs w:val="24"/>
          <w:lang w:eastAsia="lv-LV"/>
        </w:rPr>
        <w:t xml:space="preserve">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26662F">
      <w:pPr>
        <w:numPr>
          <w:ilvl w:val="1"/>
          <w:numId w:val="9"/>
        </w:numPr>
        <w:tabs>
          <w:tab w:val="left" w:pos="567"/>
        </w:tabs>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26662F">
      <w:pPr>
        <w:spacing w:after="0" w:line="240" w:lineRule="auto"/>
        <w:ind w:right="-2" w:firstLine="567"/>
        <w:jc w:val="both"/>
        <w:rPr>
          <w:rFonts w:ascii="Times New Roman" w:eastAsia="Times New Roman" w:hAnsi="Times New Roman"/>
          <w:bCs/>
          <w:sz w:val="24"/>
          <w:szCs w:val="24"/>
          <w:lang w:eastAsia="lv-LV"/>
        </w:rPr>
      </w:pPr>
    </w:p>
    <w:p w14:paraId="0A233DA7" w14:textId="2AFD0182" w:rsidR="0066252A" w:rsidRPr="009F11A3" w:rsidRDefault="00C33568" w:rsidP="0026662F">
      <w:pPr>
        <w:numPr>
          <w:ilvl w:val="0"/>
          <w:numId w:val="9"/>
        </w:numPr>
        <w:spacing w:after="0" w:line="240" w:lineRule="auto"/>
        <w:ind w:left="0" w:right="-2" w:firstLine="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K</w:t>
      </w:r>
      <w:r w:rsidR="0066252A" w:rsidRPr="009F11A3">
        <w:rPr>
          <w:rFonts w:ascii="Times New Roman" w:eastAsia="Times New Roman" w:hAnsi="Times New Roman"/>
          <w:b/>
          <w:bCs/>
          <w:sz w:val="24"/>
          <w:szCs w:val="24"/>
          <w:lang w:eastAsia="lv-LV"/>
        </w:rPr>
        <w:t>omisijas pienākumi un tiesības:</w:t>
      </w:r>
    </w:p>
    <w:p w14:paraId="0500DEF4"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472FA4BA" w:rsidR="0066252A" w:rsidRPr="009F11A3" w:rsidRDefault="00C33568" w:rsidP="0026662F">
      <w:pPr>
        <w:numPr>
          <w:ilvl w:val="1"/>
          <w:numId w:val="9"/>
        </w:numPr>
        <w:spacing w:after="0" w:line="240" w:lineRule="auto"/>
        <w:ind w:left="0" w:right="-2" w:firstLine="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omisijas tiesības noteiktas saskaņā ar PIL, Nolikumu un Latvijas Republikā spēkā esošajiem normatīvajiem aktiem.</w:t>
      </w:r>
    </w:p>
    <w:p w14:paraId="5B7407F7" w14:textId="35368A17" w:rsidR="0066252A" w:rsidRPr="007124B6" w:rsidRDefault="0066252A" w:rsidP="0026662F">
      <w:pPr>
        <w:pStyle w:val="ListParagraph"/>
        <w:numPr>
          <w:ilvl w:val="0"/>
          <w:numId w:val="7"/>
        </w:numPr>
        <w:ind w:right="-2"/>
        <w:jc w:val="right"/>
      </w:pPr>
      <w:r w:rsidRPr="007E43E3">
        <w:br w:type="page"/>
      </w:r>
      <w:r w:rsidRPr="007124B6">
        <w:rPr>
          <w:b/>
          <w:bCs/>
        </w:rPr>
        <w:lastRenderedPageBreak/>
        <w:t>pielikums nolikumam</w:t>
      </w:r>
    </w:p>
    <w:p w14:paraId="0D62863F" w14:textId="5DBF4861" w:rsidR="0066252A" w:rsidRPr="007124B6" w:rsidRDefault="0066252A" w:rsidP="0026662F">
      <w:pPr>
        <w:spacing w:after="0" w:line="240" w:lineRule="auto"/>
        <w:ind w:right="-2"/>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w:t>
      </w:r>
      <w:r w:rsidR="000D22B8">
        <w:rPr>
          <w:rFonts w:ascii="Times New Roman" w:eastAsia="Times New Roman" w:hAnsi="Times New Roman"/>
          <w:bCs/>
          <w:sz w:val="24"/>
          <w:szCs w:val="24"/>
          <w:lang w:eastAsia="lv-LV"/>
        </w:rPr>
        <w:t>1</w:t>
      </w:r>
      <w:r w:rsidRPr="007124B6">
        <w:rPr>
          <w:rFonts w:ascii="Times New Roman" w:eastAsia="Times New Roman" w:hAnsi="Times New Roman"/>
          <w:bCs/>
          <w:sz w:val="24"/>
          <w:szCs w:val="24"/>
          <w:lang w:eastAsia="lv-LV"/>
        </w:rPr>
        <w:t>/</w:t>
      </w:r>
      <w:r w:rsidR="00B90903">
        <w:rPr>
          <w:rFonts w:ascii="Times New Roman" w:eastAsia="Times New Roman" w:hAnsi="Times New Roman"/>
          <w:bCs/>
          <w:sz w:val="24"/>
          <w:szCs w:val="24"/>
          <w:lang w:eastAsia="lv-LV"/>
        </w:rPr>
        <w:t>1</w:t>
      </w:r>
      <w:r w:rsidR="000D22B8">
        <w:rPr>
          <w:rFonts w:ascii="Times New Roman" w:eastAsia="Times New Roman" w:hAnsi="Times New Roman"/>
          <w:bCs/>
          <w:sz w:val="24"/>
          <w:szCs w:val="24"/>
          <w:lang w:eastAsia="lv-LV"/>
        </w:rPr>
        <w:t>9</w:t>
      </w:r>
      <w:r w:rsidR="00B90903">
        <w:rPr>
          <w:rFonts w:ascii="Times New Roman" w:eastAsia="Times New Roman" w:hAnsi="Times New Roman"/>
          <w:bCs/>
          <w:sz w:val="24"/>
          <w:szCs w:val="24"/>
          <w:lang w:eastAsia="lv-LV"/>
        </w:rPr>
        <w:t>7</w:t>
      </w:r>
      <w:r w:rsidRPr="007124B6">
        <w:rPr>
          <w:rFonts w:ascii="Times New Roman" w:eastAsia="Times New Roman" w:hAnsi="Times New Roman"/>
          <w:bCs/>
          <w:sz w:val="24"/>
          <w:szCs w:val="24"/>
          <w:lang w:eastAsia="lv-LV"/>
        </w:rPr>
        <w:t>)</w:t>
      </w:r>
    </w:p>
    <w:p w14:paraId="17C4C780" w14:textId="77777777" w:rsidR="0066252A" w:rsidRDefault="0066252A" w:rsidP="0026662F">
      <w:pPr>
        <w:spacing w:after="0" w:line="240" w:lineRule="auto"/>
        <w:ind w:right="-2"/>
        <w:rPr>
          <w:rFonts w:ascii="Times New Roman" w:eastAsia="Times New Roman" w:hAnsi="Times New Roman"/>
          <w:b/>
          <w:bCs/>
          <w:sz w:val="23"/>
          <w:szCs w:val="23"/>
          <w:lang w:eastAsia="lv-LV"/>
        </w:rPr>
      </w:pPr>
    </w:p>
    <w:p w14:paraId="73263E35" w14:textId="77777777" w:rsidR="0066252A" w:rsidRPr="0026260E" w:rsidRDefault="0066252A" w:rsidP="0026662F">
      <w:pPr>
        <w:spacing w:after="0" w:line="240" w:lineRule="auto"/>
        <w:ind w:right="-2"/>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7EEA4662" w:rsidR="0066252A" w:rsidRPr="00BB06FD" w:rsidRDefault="0066252A" w:rsidP="0026662F">
      <w:pPr>
        <w:spacing w:after="0" w:line="240" w:lineRule="auto"/>
        <w:ind w:right="-2"/>
        <w:jc w:val="center"/>
        <w:rPr>
          <w:rFonts w:ascii="Times New Roman" w:eastAsia="Times New Roman" w:hAnsi="Times New Roman"/>
          <w:b/>
          <w:bCs/>
          <w:sz w:val="24"/>
          <w:szCs w:val="24"/>
          <w:lang w:eastAsia="lv-LV"/>
        </w:rPr>
      </w:pPr>
      <w:bookmarkStart w:id="27" w:name="_Hlk485034672"/>
      <w:r>
        <w:rPr>
          <w:rFonts w:ascii="Times New Roman" w:eastAsia="Times New Roman" w:hAnsi="Times New Roman"/>
          <w:b/>
          <w:bCs/>
          <w:sz w:val="24"/>
          <w:szCs w:val="24"/>
          <w:lang w:eastAsia="lv-LV"/>
        </w:rPr>
        <w:t>“</w:t>
      </w:r>
      <w:r w:rsidR="000D22B8" w:rsidRPr="008B773C">
        <w:rPr>
          <w:rFonts w:ascii="Times New Roman" w:eastAsia="Times New Roman" w:hAnsi="Times New Roman"/>
          <w:b/>
          <w:bCs/>
          <w:i/>
          <w:noProof/>
          <w:sz w:val="24"/>
          <w:szCs w:val="24"/>
          <w:lang w:eastAsia="ar-SA"/>
        </w:rPr>
        <w:t>Zobārstniecības un sejas ķirurģijas iekārtu instrumentu un piederumu piegāde</w:t>
      </w:r>
      <w:r>
        <w:rPr>
          <w:rFonts w:ascii="Times New Roman" w:eastAsia="Times New Roman" w:hAnsi="Times New Roman"/>
          <w:b/>
          <w:bCs/>
          <w:sz w:val="24"/>
          <w:szCs w:val="24"/>
          <w:lang w:eastAsia="lv-LV"/>
        </w:rPr>
        <w:t>”</w:t>
      </w:r>
    </w:p>
    <w:p w14:paraId="71CB9203" w14:textId="0003053A" w:rsidR="0066252A" w:rsidRPr="0026260E" w:rsidRDefault="0066252A" w:rsidP="0026662F">
      <w:pPr>
        <w:spacing w:after="0" w:line="240" w:lineRule="auto"/>
        <w:ind w:right="-2"/>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FE6DEF">
        <w:rPr>
          <w:rFonts w:ascii="Times New Roman" w:hAnsi="Times New Roman"/>
          <w:bCs/>
          <w:sz w:val="24"/>
          <w:szCs w:val="24"/>
        </w:rPr>
        <w:t>202</w:t>
      </w:r>
      <w:r w:rsidR="000D22B8">
        <w:rPr>
          <w:rFonts w:ascii="Times New Roman" w:hAnsi="Times New Roman"/>
          <w:bCs/>
          <w:sz w:val="24"/>
          <w:szCs w:val="24"/>
        </w:rPr>
        <w:t>1</w:t>
      </w:r>
      <w:r w:rsidRPr="0026260E">
        <w:rPr>
          <w:rFonts w:ascii="Times New Roman" w:hAnsi="Times New Roman"/>
          <w:bCs/>
          <w:sz w:val="24"/>
          <w:szCs w:val="24"/>
        </w:rPr>
        <w:t>/</w:t>
      </w:r>
      <w:r w:rsidR="00B90903">
        <w:rPr>
          <w:rFonts w:ascii="Times New Roman" w:hAnsi="Times New Roman"/>
          <w:bCs/>
          <w:sz w:val="24"/>
          <w:szCs w:val="24"/>
        </w:rPr>
        <w:t>1</w:t>
      </w:r>
      <w:r w:rsidR="000D22B8">
        <w:rPr>
          <w:rFonts w:ascii="Times New Roman" w:hAnsi="Times New Roman"/>
          <w:bCs/>
          <w:sz w:val="24"/>
          <w:szCs w:val="24"/>
        </w:rPr>
        <w:t>9</w:t>
      </w:r>
      <w:r w:rsidR="00B90903">
        <w:rPr>
          <w:rFonts w:ascii="Times New Roman" w:hAnsi="Times New Roman"/>
          <w:bCs/>
          <w:sz w:val="24"/>
          <w:szCs w:val="24"/>
        </w:rPr>
        <w:t>7</w:t>
      </w:r>
      <w:r w:rsidRPr="0026260E">
        <w:rPr>
          <w:rFonts w:ascii="Times New Roman" w:hAnsi="Times New Roman"/>
          <w:bCs/>
          <w:sz w:val="24"/>
          <w:szCs w:val="24"/>
        </w:rPr>
        <w:t>)</w:t>
      </w:r>
    </w:p>
    <w:bookmarkEnd w:id="27"/>
    <w:p w14:paraId="29AD7B1F" w14:textId="77777777" w:rsidR="0066252A" w:rsidRDefault="0066252A" w:rsidP="0026662F">
      <w:pPr>
        <w:keepNext/>
        <w:spacing w:after="0" w:line="240" w:lineRule="auto"/>
        <w:ind w:right="-2"/>
        <w:jc w:val="both"/>
        <w:rPr>
          <w:rFonts w:ascii="Times New Roman" w:eastAsia="Times New Roman" w:hAnsi="Times New Roman"/>
          <w:b/>
          <w:sz w:val="24"/>
          <w:szCs w:val="24"/>
        </w:rPr>
      </w:pPr>
    </w:p>
    <w:p w14:paraId="7F591BD1" w14:textId="77777777" w:rsidR="0066252A" w:rsidRPr="005F0200" w:rsidRDefault="0066252A" w:rsidP="0026662F">
      <w:pPr>
        <w:keepNext/>
        <w:spacing w:after="0" w:line="240" w:lineRule="auto"/>
        <w:ind w:right="-2"/>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26662F">
            <w:pPr>
              <w:keepNext/>
              <w:spacing w:after="0" w:line="240" w:lineRule="auto"/>
              <w:ind w:right="-2"/>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77777777" w:rsidR="0066252A" w:rsidRPr="008D0D75" w:rsidRDefault="0066252A" w:rsidP="0026662F">
            <w:pPr>
              <w:keepNext/>
              <w:pBdr>
                <w:bottom w:val="single" w:sz="12" w:space="1" w:color="auto"/>
              </w:pBdr>
              <w:spacing w:after="0" w:line="240" w:lineRule="auto"/>
              <w:ind w:right="-2"/>
              <w:jc w:val="both"/>
              <w:rPr>
                <w:rFonts w:ascii="Times New Roman" w:eastAsia="Times New Roman" w:hAnsi="Times New Roman"/>
              </w:rPr>
            </w:pPr>
          </w:p>
          <w:p w14:paraId="23505D7F" w14:textId="77777777" w:rsidR="0066252A" w:rsidRPr="00120F15" w:rsidRDefault="0066252A" w:rsidP="0026662F">
            <w:pPr>
              <w:keepNext/>
              <w:spacing w:after="0" w:line="240" w:lineRule="auto"/>
              <w:ind w:right="-2"/>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26662F">
            <w:pPr>
              <w:keepNext/>
              <w:spacing w:after="0" w:line="240" w:lineRule="auto"/>
              <w:ind w:right="-2"/>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26662F">
            <w:pPr>
              <w:keepNext/>
              <w:spacing w:after="0" w:line="240" w:lineRule="auto"/>
              <w:ind w:right="-2"/>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26662F">
            <w:pPr>
              <w:keepNext/>
              <w:spacing w:after="0" w:line="240" w:lineRule="auto"/>
              <w:ind w:right="-2"/>
              <w:jc w:val="both"/>
              <w:rPr>
                <w:rFonts w:ascii="Times New Roman" w:eastAsia="Times New Roman" w:hAnsi="Times New Roman"/>
              </w:rPr>
            </w:pPr>
          </w:p>
          <w:p w14:paraId="147EA1D8" w14:textId="77777777" w:rsidR="0066252A" w:rsidRPr="005F0200" w:rsidRDefault="0066252A" w:rsidP="0026662F">
            <w:pPr>
              <w:keepNext/>
              <w:spacing w:after="0" w:line="240" w:lineRule="auto"/>
              <w:ind w:right="-2"/>
              <w:jc w:val="both"/>
              <w:rPr>
                <w:rFonts w:ascii="Times New Roman" w:eastAsia="Times New Roman" w:hAnsi="Times New Roman"/>
              </w:rPr>
            </w:pPr>
          </w:p>
          <w:p w14:paraId="59139DC7" w14:textId="77777777" w:rsidR="0066252A" w:rsidRPr="005F0200" w:rsidRDefault="0066252A" w:rsidP="0026662F">
            <w:pPr>
              <w:keepNext/>
              <w:spacing w:after="0" w:line="240" w:lineRule="auto"/>
              <w:ind w:right="-2"/>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26662F">
      <w:pPr>
        <w:keepNext/>
        <w:spacing w:after="0" w:line="240" w:lineRule="auto"/>
        <w:ind w:right="-2"/>
        <w:jc w:val="both"/>
        <w:rPr>
          <w:rFonts w:ascii="Times New Roman" w:eastAsia="Times New Roman" w:hAnsi="Times New Roman"/>
          <w:sz w:val="24"/>
          <w:szCs w:val="24"/>
        </w:rPr>
      </w:pPr>
    </w:p>
    <w:p w14:paraId="11B81E7A" w14:textId="77777777" w:rsidR="0066252A" w:rsidRPr="0026260E" w:rsidRDefault="0066252A" w:rsidP="0026662F">
      <w:pPr>
        <w:keepNext/>
        <w:spacing w:after="0" w:line="240" w:lineRule="auto"/>
        <w:ind w:right="-2"/>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6541C56C" w:rsidR="0066252A"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662F">
        <w:rPr>
          <w:rFonts w:ascii="Times New Roman" w:eastAsia="Times New Roman" w:hAnsi="Times New Roman"/>
          <w:sz w:val="24"/>
          <w:szCs w:val="24"/>
        </w:rPr>
        <w:t xml:space="preserve">piesakās piedalīties iepirkumā </w:t>
      </w:r>
      <w:r w:rsidR="006D38B9" w:rsidRPr="0026662F">
        <w:rPr>
          <w:rFonts w:ascii="Times New Roman" w:eastAsia="Times New Roman" w:hAnsi="Times New Roman"/>
          <w:sz w:val="24"/>
          <w:szCs w:val="24"/>
        </w:rPr>
        <w:t>“</w:t>
      </w:r>
      <w:r w:rsidR="000D22B8" w:rsidRPr="008B773C">
        <w:rPr>
          <w:rFonts w:ascii="Times New Roman" w:eastAsia="Times New Roman" w:hAnsi="Times New Roman"/>
          <w:b/>
          <w:bCs/>
          <w:i/>
          <w:noProof/>
          <w:sz w:val="24"/>
          <w:szCs w:val="24"/>
          <w:lang w:eastAsia="ar-SA"/>
        </w:rPr>
        <w:t>Zobārstniecības un sejas ķirurģijas iekārtu instrumentu un piederumu piegāde</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841216">
        <w:rPr>
          <w:rFonts w:ascii="Times New Roman" w:hAnsi="Times New Roman"/>
          <w:sz w:val="24"/>
          <w:szCs w:val="24"/>
        </w:rPr>
        <w:t>202</w:t>
      </w:r>
      <w:r w:rsidR="00DE7D45">
        <w:rPr>
          <w:rFonts w:ascii="Times New Roman" w:hAnsi="Times New Roman"/>
          <w:sz w:val="24"/>
          <w:szCs w:val="24"/>
        </w:rPr>
        <w:t>1</w:t>
      </w:r>
      <w:r w:rsidRPr="0026260E">
        <w:rPr>
          <w:rFonts w:ascii="Times New Roman" w:hAnsi="Times New Roman"/>
          <w:sz w:val="24"/>
          <w:szCs w:val="24"/>
        </w:rPr>
        <w:t>/</w:t>
      </w:r>
      <w:r w:rsidR="00B90903">
        <w:rPr>
          <w:rFonts w:ascii="Times New Roman" w:hAnsi="Times New Roman"/>
          <w:sz w:val="24"/>
          <w:szCs w:val="24"/>
        </w:rPr>
        <w:t>1</w:t>
      </w:r>
      <w:r w:rsidR="00DE7D45">
        <w:rPr>
          <w:rFonts w:ascii="Times New Roman" w:hAnsi="Times New Roman"/>
          <w:sz w:val="24"/>
          <w:szCs w:val="24"/>
        </w:rPr>
        <w:t>9</w:t>
      </w:r>
      <w:r w:rsidR="00B90903">
        <w:rPr>
          <w:rFonts w:ascii="Times New Roman" w:hAnsi="Times New Roman"/>
          <w:sz w:val="24"/>
          <w:szCs w:val="24"/>
        </w:rPr>
        <w:t>7</w:t>
      </w:r>
      <w:r w:rsidRPr="0026260E">
        <w:rPr>
          <w:rFonts w:ascii="Times New Roman" w:eastAsia="Times New Roman" w:hAnsi="Times New Roman"/>
          <w:sz w:val="24"/>
          <w:szCs w:val="24"/>
        </w:rPr>
        <w:t>)</w:t>
      </w:r>
      <w:r w:rsidR="00C33568">
        <w:rPr>
          <w:rFonts w:ascii="Times New Roman" w:eastAsia="Times New Roman" w:hAnsi="Times New Roman"/>
          <w:sz w:val="24"/>
          <w:szCs w:val="24"/>
        </w:rPr>
        <w:t>, turpmāk - Iepirkums</w:t>
      </w:r>
      <w:r w:rsidRPr="0026260E">
        <w:rPr>
          <w:rFonts w:ascii="Times New Roman" w:eastAsia="Times New Roman" w:hAnsi="Times New Roman"/>
          <w:sz w:val="24"/>
          <w:szCs w:val="24"/>
        </w:rPr>
        <w:t>;</w:t>
      </w:r>
    </w:p>
    <w:p w14:paraId="3AD5E371" w14:textId="0BB73823" w:rsidR="005D2861" w:rsidRDefault="005D2861"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Pr>
          <w:rFonts w:ascii="Times New Roman" w:eastAsia="Times New Roman" w:hAnsi="Times New Roman"/>
          <w:sz w:val="24"/>
          <w:szCs w:val="24"/>
        </w:rPr>
        <w:t xml:space="preserve">iesniedzam savu piedāvājumu šādā/ - </w:t>
      </w:r>
      <w:proofErr w:type="spellStart"/>
      <w:r>
        <w:rPr>
          <w:rFonts w:ascii="Times New Roman" w:eastAsia="Times New Roman" w:hAnsi="Times New Roman"/>
          <w:sz w:val="24"/>
          <w:szCs w:val="24"/>
        </w:rPr>
        <w:t>ās</w:t>
      </w:r>
      <w:proofErr w:type="spellEnd"/>
      <w:r>
        <w:rPr>
          <w:rFonts w:ascii="Times New Roman" w:eastAsia="Times New Roman" w:hAnsi="Times New Roman"/>
          <w:sz w:val="24"/>
          <w:szCs w:val="24"/>
        </w:rPr>
        <w:t xml:space="preserve"> Iepirkuma daļā/ - </w:t>
      </w:r>
      <w:proofErr w:type="spellStart"/>
      <w:r>
        <w:rPr>
          <w:rFonts w:ascii="Times New Roman" w:eastAsia="Times New Roman" w:hAnsi="Times New Roman"/>
          <w:sz w:val="24"/>
          <w:szCs w:val="24"/>
        </w:rPr>
        <w:t>ās</w:t>
      </w:r>
      <w:proofErr w:type="spellEnd"/>
      <w:r>
        <w:rPr>
          <w:rFonts w:ascii="Times New Roman" w:eastAsia="Times New Roman" w:hAnsi="Times New Roman"/>
          <w:sz w:val="24"/>
          <w:szCs w:val="24"/>
        </w:rPr>
        <w:t>:</w:t>
      </w:r>
    </w:p>
    <w:tbl>
      <w:tblPr>
        <w:tblStyle w:val="TableGrid"/>
        <w:tblW w:w="9356" w:type="dxa"/>
        <w:tblInd w:w="-5" w:type="dxa"/>
        <w:tblLook w:val="04A0" w:firstRow="1" w:lastRow="0" w:firstColumn="1" w:lastColumn="0" w:noHBand="0" w:noVBand="1"/>
      </w:tblPr>
      <w:tblGrid>
        <w:gridCol w:w="2410"/>
        <w:gridCol w:w="6946"/>
      </w:tblGrid>
      <w:tr w:rsidR="005D2861" w14:paraId="2A80D854" w14:textId="77777777" w:rsidTr="00A505C1">
        <w:tc>
          <w:tcPr>
            <w:tcW w:w="2410" w:type="dxa"/>
            <w:vAlign w:val="center"/>
          </w:tcPr>
          <w:p w14:paraId="2F290474" w14:textId="23381E30" w:rsidR="005D2861" w:rsidRDefault="005D2861" w:rsidP="00A505C1">
            <w:pPr>
              <w:keepNext/>
              <w:tabs>
                <w:tab w:val="left" w:pos="851"/>
              </w:tabs>
              <w:spacing w:after="0" w:line="240" w:lineRule="auto"/>
              <w:ind w:right="-2"/>
              <w:jc w:val="center"/>
              <w:rPr>
                <w:rFonts w:ascii="Times New Roman" w:eastAsia="Times New Roman" w:hAnsi="Times New Roman"/>
                <w:sz w:val="24"/>
                <w:szCs w:val="24"/>
              </w:rPr>
            </w:pPr>
            <w:r>
              <w:rPr>
                <w:rFonts w:ascii="Times New Roman" w:eastAsia="Times New Roman" w:hAnsi="Times New Roman"/>
                <w:sz w:val="24"/>
                <w:szCs w:val="24"/>
              </w:rPr>
              <w:t>Iepirkuma daļas</w:t>
            </w:r>
            <w:r w:rsidR="00A505C1">
              <w:rPr>
                <w:rFonts w:ascii="Times New Roman" w:eastAsia="Times New Roman" w:hAnsi="Times New Roman"/>
                <w:sz w:val="24"/>
                <w:szCs w:val="24"/>
              </w:rPr>
              <w:t xml:space="preserve"> </w:t>
            </w:r>
            <w:r>
              <w:rPr>
                <w:rFonts w:ascii="Times New Roman" w:eastAsia="Times New Roman" w:hAnsi="Times New Roman"/>
                <w:sz w:val="24"/>
                <w:szCs w:val="24"/>
              </w:rPr>
              <w:t>Nr.</w:t>
            </w:r>
          </w:p>
        </w:tc>
        <w:tc>
          <w:tcPr>
            <w:tcW w:w="6946" w:type="dxa"/>
            <w:vAlign w:val="center"/>
          </w:tcPr>
          <w:p w14:paraId="539C95AE" w14:textId="1F50A659" w:rsidR="005D2861" w:rsidRDefault="005D2861" w:rsidP="00DE4280">
            <w:pPr>
              <w:keepNext/>
              <w:tabs>
                <w:tab w:val="left" w:pos="851"/>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Iepirkuma daļas nosaukums</w:t>
            </w:r>
          </w:p>
        </w:tc>
      </w:tr>
      <w:tr w:rsidR="005D2861" w14:paraId="550FB18B" w14:textId="77777777" w:rsidTr="00A505C1">
        <w:tc>
          <w:tcPr>
            <w:tcW w:w="2410" w:type="dxa"/>
          </w:tcPr>
          <w:p w14:paraId="2BF7CC55"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c>
          <w:tcPr>
            <w:tcW w:w="6946" w:type="dxa"/>
          </w:tcPr>
          <w:p w14:paraId="5C66AD19"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r>
      <w:tr w:rsidR="005D2861" w14:paraId="0D93B0A2" w14:textId="77777777" w:rsidTr="00A505C1">
        <w:tc>
          <w:tcPr>
            <w:tcW w:w="2410" w:type="dxa"/>
          </w:tcPr>
          <w:p w14:paraId="561AF9FC"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c>
          <w:tcPr>
            <w:tcW w:w="6946" w:type="dxa"/>
          </w:tcPr>
          <w:p w14:paraId="63F5263D"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r>
      <w:tr w:rsidR="005D2861" w14:paraId="679C2CEB" w14:textId="77777777" w:rsidTr="00A505C1">
        <w:tc>
          <w:tcPr>
            <w:tcW w:w="2410" w:type="dxa"/>
          </w:tcPr>
          <w:p w14:paraId="75EBF544"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c>
          <w:tcPr>
            <w:tcW w:w="6946" w:type="dxa"/>
          </w:tcPr>
          <w:p w14:paraId="782D174E" w14:textId="77777777" w:rsidR="005D2861" w:rsidRDefault="005D2861" w:rsidP="00DE4280">
            <w:pPr>
              <w:keepNext/>
              <w:tabs>
                <w:tab w:val="left" w:pos="851"/>
              </w:tabs>
              <w:spacing w:after="0" w:line="240" w:lineRule="auto"/>
              <w:ind w:right="-2" w:firstLine="567"/>
              <w:jc w:val="both"/>
              <w:rPr>
                <w:rFonts w:ascii="Times New Roman" w:eastAsia="Times New Roman" w:hAnsi="Times New Roman"/>
                <w:sz w:val="24"/>
                <w:szCs w:val="24"/>
              </w:rPr>
            </w:pPr>
          </w:p>
        </w:tc>
      </w:tr>
    </w:tbl>
    <w:p w14:paraId="4B04C285" w14:textId="34FE2865" w:rsidR="0066252A" w:rsidRPr="0026260E"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apņemas </w:t>
      </w:r>
      <w:r>
        <w:rPr>
          <w:rFonts w:ascii="Times New Roman" w:eastAsia="Times New Roman" w:hAnsi="Times New Roman"/>
          <w:sz w:val="24"/>
          <w:szCs w:val="24"/>
        </w:rPr>
        <w:t xml:space="preserve">veikt piegādi </w:t>
      </w:r>
      <w:r w:rsidRPr="0026260E">
        <w:rPr>
          <w:rFonts w:ascii="Times New Roman" w:eastAsia="Times New Roman" w:hAnsi="Times New Roman"/>
          <w:sz w:val="24"/>
          <w:szCs w:val="24"/>
        </w:rPr>
        <w:t xml:space="preserve">atbilstoši Iepirkumā iesniegtajam </w:t>
      </w:r>
      <w:r w:rsidR="00841216">
        <w:rPr>
          <w:rFonts w:ascii="Times New Roman" w:eastAsia="Times New Roman" w:hAnsi="Times New Roman"/>
          <w:sz w:val="24"/>
          <w:szCs w:val="24"/>
        </w:rPr>
        <w:t>T</w:t>
      </w:r>
      <w:r w:rsidRPr="0026260E">
        <w:rPr>
          <w:rFonts w:ascii="Times New Roman" w:eastAsia="Times New Roman" w:hAnsi="Times New Roman"/>
          <w:sz w:val="24"/>
          <w:szCs w:val="24"/>
        </w:rPr>
        <w:t xml:space="preserve">ehniskajam </w:t>
      </w:r>
      <w:r w:rsidR="00841216">
        <w:rPr>
          <w:rFonts w:ascii="Times New Roman" w:eastAsia="Times New Roman" w:hAnsi="Times New Roman"/>
          <w:sz w:val="24"/>
          <w:szCs w:val="24"/>
        </w:rPr>
        <w:t xml:space="preserve">- </w:t>
      </w:r>
      <w:r w:rsidRPr="0026260E">
        <w:rPr>
          <w:rFonts w:ascii="Times New Roman" w:eastAsia="Times New Roman" w:hAnsi="Times New Roman"/>
          <w:sz w:val="24"/>
          <w:szCs w:val="24"/>
        </w:rPr>
        <w:t>finanšu piedāvājumam, piekrīt Iepirkuma nolikumā izvirzītajām prasībām un garantē Iepirkuma nolikuma izpildi, apliecinot, ka Iepirkuma nolikuma noteikumi ir skaidri un saprotami;</w:t>
      </w:r>
    </w:p>
    <w:p w14:paraId="10A73C77" w14:textId="1AEE49AD" w:rsidR="0066252A"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260E">
        <w:rPr>
          <w:rFonts w:ascii="Times New Roman" w:eastAsia="Times New Roman" w:hAnsi="Times New Roman"/>
          <w:sz w:val="24"/>
          <w:szCs w:val="24"/>
        </w:rPr>
        <w:t>apliecina, ka ir gatavs</w:t>
      </w:r>
      <w:r w:rsidR="00C33568">
        <w:rPr>
          <w:rFonts w:ascii="Times New Roman" w:eastAsia="Times New Roman" w:hAnsi="Times New Roman"/>
          <w:sz w:val="24"/>
          <w:szCs w:val="24"/>
        </w:rPr>
        <w:t xml:space="preserve"> vispārīgās vienošanās un</w:t>
      </w:r>
      <w:r w:rsidRPr="0026260E">
        <w:rPr>
          <w:rFonts w:ascii="Times New Roman" w:eastAsia="Times New Roman" w:hAnsi="Times New Roman"/>
          <w:sz w:val="24"/>
          <w:szCs w:val="24"/>
        </w:rPr>
        <w:t xml:space="preserve">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sidR="00C33568">
        <w:rPr>
          <w:rFonts w:ascii="Times New Roman" w:eastAsia="Times New Roman" w:hAnsi="Times New Roman"/>
          <w:sz w:val="24"/>
          <w:szCs w:val="24"/>
        </w:rPr>
        <w:t xml:space="preserve">vispārīgo vienošanos un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428D307D" w14:textId="4E7909A9" w:rsidR="009E4BA1" w:rsidRDefault="009E4BA1"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Pr>
          <w:rFonts w:ascii="Times New Roman" w:eastAsia="Times New Roman" w:hAnsi="Times New Roman"/>
          <w:sz w:val="24"/>
          <w:szCs w:val="24"/>
        </w:rPr>
        <w:t>apliecina, ka v</w:t>
      </w:r>
      <w:r w:rsidRPr="009E4BA1">
        <w:rPr>
          <w:rFonts w:ascii="Times New Roman" w:eastAsia="Times New Roman" w:hAnsi="Times New Roman"/>
          <w:sz w:val="24"/>
          <w:szCs w:val="24"/>
        </w:rPr>
        <w:t>isas piedāvātās Preces ir jaunas (ražotas ne vēlāk kā 12 mēnešu laikā no pasūtījuma brīža), iepriekš nelietotas un nesatur iepriekš lietotas vai atjaunotas sastāvdaļas vai komponentes, uzglabātas un transportētas atbilstoši ražotāja noteiktajām prasībām un instrukcijām par Preces uzglabāšanu un transportēšanu;</w:t>
      </w:r>
    </w:p>
    <w:p w14:paraId="7AC75407" w14:textId="051D4887" w:rsidR="0066252A" w:rsidRPr="00DE4280" w:rsidRDefault="0066252A"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garantē, ka visa piedāvājumā sniegtā informācija un </w:t>
      </w:r>
      <w:r w:rsidRPr="00DE4280">
        <w:rPr>
          <w:rFonts w:ascii="Times New Roman" w:eastAsia="Times New Roman" w:hAnsi="Times New Roman"/>
          <w:sz w:val="24"/>
          <w:szCs w:val="24"/>
        </w:rPr>
        <w:t>ziņas ir patiesas;</w:t>
      </w:r>
    </w:p>
    <w:p w14:paraId="7499731D" w14:textId="6FB70586" w:rsidR="006D38B9" w:rsidRDefault="006D38B9" w:rsidP="00DE4280">
      <w:pPr>
        <w:keepNext/>
        <w:numPr>
          <w:ilvl w:val="0"/>
          <w:numId w:val="2"/>
        </w:numPr>
        <w:tabs>
          <w:tab w:val="left" w:pos="851"/>
        </w:tabs>
        <w:spacing w:after="0" w:line="240" w:lineRule="auto"/>
        <w:ind w:left="0" w:right="-2" w:firstLine="567"/>
        <w:jc w:val="both"/>
        <w:rPr>
          <w:rFonts w:ascii="Times New Roman" w:eastAsia="Times New Roman" w:hAnsi="Times New Roman"/>
          <w:sz w:val="24"/>
          <w:szCs w:val="24"/>
        </w:rPr>
      </w:pPr>
      <w:r w:rsidRPr="00DE4280">
        <w:rPr>
          <w:rFonts w:ascii="Times New Roman" w:eastAsia="Times New Roman" w:hAnsi="Times New Roman"/>
          <w:sz w:val="24"/>
          <w:szCs w:val="24"/>
        </w:rPr>
        <w:t xml:space="preserve">apliecinām, ka veiksim piedāvāto preču piegādi </w:t>
      </w:r>
      <w:r w:rsidR="00DE7D45">
        <w:rPr>
          <w:rFonts w:ascii="Times New Roman" w:eastAsia="Times New Roman" w:hAnsi="Times New Roman"/>
          <w:sz w:val="24"/>
          <w:szCs w:val="24"/>
        </w:rPr>
        <w:t>2</w:t>
      </w:r>
      <w:r w:rsidR="00C33568" w:rsidRPr="00DE4280">
        <w:rPr>
          <w:rFonts w:ascii="Times New Roman" w:eastAsia="Times New Roman" w:hAnsi="Times New Roman"/>
          <w:sz w:val="24"/>
          <w:szCs w:val="24"/>
        </w:rPr>
        <w:t xml:space="preserve"> </w:t>
      </w:r>
      <w:r w:rsidR="000B04E7" w:rsidRPr="00DE4280">
        <w:rPr>
          <w:rFonts w:ascii="Times New Roman" w:eastAsia="Times New Roman" w:hAnsi="Times New Roman"/>
          <w:sz w:val="24"/>
          <w:szCs w:val="24"/>
        </w:rPr>
        <w:t>(</w:t>
      </w:r>
      <w:r w:rsidR="00DE7D45">
        <w:rPr>
          <w:rFonts w:ascii="Times New Roman" w:eastAsia="Times New Roman" w:hAnsi="Times New Roman"/>
          <w:sz w:val="24"/>
          <w:szCs w:val="24"/>
        </w:rPr>
        <w:t>divu</w:t>
      </w:r>
      <w:r w:rsidR="000B04E7" w:rsidRPr="00DE4280">
        <w:rPr>
          <w:rFonts w:ascii="Times New Roman" w:eastAsia="Times New Roman" w:hAnsi="Times New Roman"/>
          <w:sz w:val="24"/>
          <w:szCs w:val="24"/>
        </w:rPr>
        <w:t xml:space="preserve">) </w:t>
      </w:r>
      <w:r w:rsidR="00C33568" w:rsidRPr="00DE4280">
        <w:rPr>
          <w:rFonts w:ascii="Times New Roman" w:eastAsia="Times New Roman" w:hAnsi="Times New Roman"/>
          <w:sz w:val="24"/>
          <w:szCs w:val="24"/>
        </w:rPr>
        <w:t xml:space="preserve">nedēļu </w:t>
      </w:r>
      <w:r w:rsidRPr="00DE4280">
        <w:rPr>
          <w:rFonts w:ascii="Times New Roman" w:eastAsia="Times New Roman" w:hAnsi="Times New Roman"/>
          <w:sz w:val="24"/>
          <w:szCs w:val="24"/>
        </w:rPr>
        <w:t>laikā</w:t>
      </w:r>
      <w:r w:rsidR="00C33568">
        <w:rPr>
          <w:rFonts w:ascii="Times New Roman" w:eastAsia="Times New Roman" w:hAnsi="Times New Roman"/>
          <w:sz w:val="24"/>
          <w:szCs w:val="24"/>
        </w:rPr>
        <w:t xml:space="preserve"> no pasūtījuma </w:t>
      </w:r>
      <w:r w:rsidR="00DE7D45">
        <w:rPr>
          <w:rFonts w:ascii="Times New Roman" w:eastAsia="Times New Roman" w:hAnsi="Times New Roman"/>
          <w:sz w:val="24"/>
          <w:szCs w:val="24"/>
        </w:rPr>
        <w:t>brīža</w:t>
      </w:r>
      <w:r w:rsidRPr="007C635A">
        <w:rPr>
          <w:rFonts w:ascii="Times New Roman" w:eastAsia="Times New Roman" w:hAnsi="Times New Roman"/>
          <w:sz w:val="24"/>
          <w:szCs w:val="24"/>
        </w:rPr>
        <w:t>,</w:t>
      </w:r>
      <w:r w:rsidRPr="006D38B9">
        <w:rPr>
          <w:rFonts w:ascii="Times New Roman" w:eastAsia="Times New Roman" w:hAnsi="Times New Roman"/>
          <w:sz w:val="24"/>
          <w:szCs w:val="24"/>
        </w:rPr>
        <w:t xml:space="preserve"> saskaņā ar </w:t>
      </w:r>
      <w:r>
        <w:rPr>
          <w:rFonts w:ascii="Times New Roman" w:eastAsia="Times New Roman" w:hAnsi="Times New Roman"/>
          <w:sz w:val="24"/>
          <w:szCs w:val="24"/>
        </w:rPr>
        <w:t xml:space="preserve">Iepirkuma </w:t>
      </w:r>
      <w:r w:rsidR="00841216">
        <w:rPr>
          <w:rFonts w:ascii="Times New Roman" w:eastAsia="Times New Roman" w:hAnsi="Times New Roman"/>
          <w:sz w:val="24"/>
          <w:szCs w:val="24"/>
        </w:rPr>
        <w:t>T</w:t>
      </w:r>
      <w:r w:rsidRPr="006D38B9">
        <w:rPr>
          <w:rFonts w:ascii="Times New Roman" w:eastAsia="Times New Roman" w:hAnsi="Times New Roman"/>
          <w:sz w:val="24"/>
          <w:szCs w:val="24"/>
        </w:rPr>
        <w:t>ehniskajā specifikācijā</w:t>
      </w:r>
      <w:r w:rsidR="000B04E7">
        <w:rPr>
          <w:rFonts w:ascii="Times New Roman" w:eastAsia="Times New Roman" w:hAnsi="Times New Roman"/>
          <w:sz w:val="24"/>
          <w:szCs w:val="24"/>
        </w:rPr>
        <w:t>/ Tehniskajā – finanšu piedāvājumā</w:t>
      </w:r>
      <w:r w:rsidRPr="006D38B9">
        <w:rPr>
          <w:rFonts w:ascii="Times New Roman" w:eastAsia="Times New Roman" w:hAnsi="Times New Roman"/>
          <w:sz w:val="24"/>
          <w:szCs w:val="24"/>
        </w:rPr>
        <w:t xml:space="preserve"> un</w:t>
      </w:r>
      <w:r w:rsidR="00C33568">
        <w:rPr>
          <w:rFonts w:ascii="Times New Roman" w:eastAsia="Times New Roman" w:hAnsi="Times New Roman"/>
          <w:sz w:val="24"/>
          <w:szCs w:val="24"/>
        </w:rPr>
        <w:t xml:space="preserve"> vispārīgajā vienošanās un</w:t>
      </w:r>
      <w:r w:rsidRPr="006D38B9">
        <w:rPr>
          <w:rFonts w:ascii="Times New Roman" w:eastAsia="Times New Roman" w:hAnsi="Times New Roman"/>
          <w:sz w:val="24"/>
          <w:szCs w:val="24"/>
        </w:rPr>
        <w:t xml:space="preserve"> līgumā noteikto</w:t>
      </w:r>
      <w:r>
        <w:rPr>
          <w:rFonts w:ascii="Times New Roman" w:eastAsia="Times New Roman" w:hAnsi="Times New Roman"/>
          <w:sz w:val="24"/>
          <w:szCs w:val="24"/>
        </w:rPr>
        <w:t>;</w:t>
      </w:r>
    </w:p>
    <w:p w14:paraId="0D623582" w14:textId="66D2D0D4" w:rsidR="00FE6DEF" w:rsidRPr="00FE6DEF" w:rsidRDefault="00FE6DEF" w:rsidP="00DE4280">
      <w:pPr>
        <w:keepNext/>
        <w:numPr>
          <w:ilvl w:val="0"/>
          <w:numId w:val="2"/>
        </w:numPr>
        <w:tabs>
          <w:tab w:val="left" w:pos="851"/>
        </w:tabs>
        <w:suppressAutoHyphens/>
        <w:autoSpaceDN w:val="0"/>
        <w:spacing w:after="0" w:line="240" w:lineRule="auto"/>
        <w:ind w:left="0" w:right="-2" w:firstLine="567"/>
        <w:jc w:val="both"/>
        <w:textAlignment w:val="baseline"/>
      </w:pPr>
      <w:r>
        <w:rPr>
          <w:rFonts w:ascii="Times New Roman" w:eastAsia="Times New Roman" w:hAnsi="Times New Roman"/>
          <w:b/>
          <w:bCs/>
          <w:sz w:val="24"/>
          <w:szCs w:val="24"/>
        </w:rPr>
        <w:t>informē, ka  pretendenta patiesais/</w:t>
      </w:r>
      <w:r w:rsidR="00841216">
        <w:rPr>
          <w:rFonts w:ascii="Times New Roman" w:eastAsia="Times New Roman" w:hAnsi="Times New Roman"/>
          <w:b/>
          <w:bCs/>
          <w:sz w:val="24"/>
          <w:szCs w:val="24"/>
        </w:rPr>
        <w:t xml:space="preserve"> </w:t>
      </w:r>
      <w:r>
        <w:rPr>
          <w:rFonts w:ascii="Times New Roman" w:eastAsia="Times New Roman" w:hAnsi="Times New Roman"/>
          <w:b/>
          <w:bCs/>
          <w:sz w:val="24"/>
          <w:szCs w:val="24"/>
        </w:rPr>
        <w:t>-</w:t>
      </w:r>
      <w:proofErr w:type="spellStart"/>
      <w:r>
        <w:rPr>
          <w:rFonts w:ascii="Times New Roman" w:eastAsia="Times New Roman" w:hAnsi="Times New Roman"/>
          <w:b/>
          <w:bCs/>
          <w:sz w:val="24"/>
          <w:szCs w:val="24"/>
        </w:rPr>
        <w:t>ie</w:t>
      </w:r>
      <w:proofErr w:type="spellEnd"/>
      <w:r>
        <w:rPr>
          <w:rFonts w:ascii="Times New Roman" w:eastAsia="Times New Roman" w:hAnsi="Times New Roman"/>
          <w:b/>
          <w:bCs/>
          <w:sz w:val="24"/>
          <w:szCs w:val="24"/>
        </w:rPr>
        <w:t xml:space="preserve"> labuma guvējs/</w:t>
      </w:r>
      <w:r w:rsidR="00841216">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-i ir ________________________ </w:t>
      </w:r>
      <w:r w:rsidRPr="003E5CA6">
        <w:rPr>
          <w:rFonts w:ascii="Times New Roman" w:eastAsia="Times New Roman" w:hAnsi="Times New Roman"/>
          <w:sz w:val="24"/>
          <w:szCs w:val="24"/>
        </w:rPr>
        <w:t>(</w:t>
      </w:r>
      <w:r>
        <w:rPr>
          <w:rFonts w:ascii="Times New Roman" w:eastAsia="Times New Roman" w:hAnsi="Times New Roman"/>
          <w:sz w:val="24"/>
          <w:szCs w:val="24"/>
        </w:rPr>
        <w:t xml:space="preserve">tiek norādīts </w:t>
      </w:r>
      <w:r w:rsidRPr="003E5CA6">
        <w:rPr>
          <w:rFonts w:ascii="Times New Roman" w:eastAsia="Times New Roman" w:hAnsi="Times New Roman"/>
          <w:sz w:val="24"/>
          <w:szCs w:val="24"/>
        </w:rPr>
        <w:t>fiziska</w:t>
      </w:r>
      <w:r>
        <w:rPr>
          <w:rFonts w:ascii="Times New Roman" w:eastAsia="Times New Roman" w:hAnsi="Times New Roman"/>
          <w:sz w:val="24"/>
          <w:szCs w:val="24"/>
        </w:rPr>
        <w:t>s</w:t>
      </w:r>
      <w:r w:rsidR="00841216">
        <w:rPr>
          <w:rFonts w:ascii="Times New Roman" w:eastAsia="Times New Roman" w:hAnsi="Times New Roman"/>
          <w:sz w:val="24"/>
          <w:szCs w:val="24"/>
        </w:rPr>
        <w:t xml:space="preserve"> </w:t>
      </w:r>
      <w:r>
        <w:rPr>
          <w:rFonts w:ascii="Times New Roman" w:eastAsia="Times New Roman" w:hAnsi="Times New Roman"/>
          <w:sz w:val="24"/>
          <w:szCs w:val="24"/>
        </w:rPr>
        <w:t>/-u</w:t>
      </w:r>
      <w:r w:rsidRPr="003E5CA6">
        <w:rPr>
          <w:rFonts w:ascii="Times New Roman" w:eastAsia="Times New Roman" w:hAnsi="Times New Roman"/>
          <w:sz w:val="24"/>
          <w:szCs w:val="24"/>
        </w:rPr>
        <w:t xml:space="preserve"> persona</w:t>
      </w:r>
      <w:r>
        <w:rPr>
          <w:rFonts w:ascii="Times New Roman" w:eastAsia="Times New Roman" w:hAnsi="Times New Roman"/>
          <w:sz w:val="24"/>
          <w:szCs w:val="24"/>
        </w:rPr>
        <w:t>s/</w:t>
      </w:r>
      <w:r w:rsidR="00841216">
        <w:rPr>
          <w:rFonts w:ascii="Times New Roman" w:eastAsia="Times New Roman" w:hAnsi="Times New Roman"/>
          <w:sz w:val="24"/>
          <w:szCs w:val="24"/>
        </w:rPr>
        <w:t xml:space="preserve"> </w:t>
      </w:r>
      <w:r>
        <w:rPr>
          <w:rFonts w:ascii="Times New Roman" w:eastAsia="Times New Roman" w:hAnsi="Times New Roman"/>
          <w:sz w:val="24"/>
          <w:szCs w:val="24"/>
        </w:rPr>
        <w:t>-u</w:t>
      </w:r>
      <w:r w:rsidRPr="003E5CA6">
        <w:rPr>
          <w:rFonts w:ascii="Times New Roman" w:eastAsia="Times New Roman" w:hAnsi="Times New Roman"/>
          <w:sz w:val="24"/>
          <w:szCs w:val="24"/>
        </w:rPr>
        <w:t xml:space="preserve"> vārds, uzvārds, personas kods (ja personai nav personas koda, norāda dzimšanas datumu, mēnesi un gadu)</w:t>
      </w:r>
      <w:r>
        <w:rPr>
          <w:rFonts w:ascii="Times New Roman" w:eastAsia="Times New Roman" w:hAnsi="Times New Roman"/>
          <w:sz w:val="24"/>
          <w:szCs w:val="24"/>
        </w:rPr>
        <w:t xml:space="preserve"> </w:t>
      </w:r>
      <w:r>
        <w:rPr>
          <w:rStyle w:val="FootnoteReference"/>
          <w:b/>
          <w:bCs/>
          <w:i/>
          <w:iCs/>
        </w:rPr>
        <w:footnoteReference w:customMarkFollows="1" w:id="2"/>
        <w:t>[</w:t>
      </w:r>
      <w:r>
        <w:rPr>
          <w:rStyle w:val="FootnoteReference"/>
          <w:i/>
          <w:iCs/>
        </w:rPr>
        <w:t>1]</w:t>
      </w:r>
      <w:r>
        <w:rPr>
          <w:i/>
          <w:iCs/>
        </w:rPr>
        <w:t>;</w:t>
      </w:r>
    </w:p>
    <w:p w14:paraId="4BEF9697" w14:textId="77777777" w:rsidR="0066252A" w:rsidRPr="009F123F" w:rsidRDefault="0066252A" w:rsidP="0026662F">
      <w:pPr>
        <w:pStyle w:val="ListParagraph"/>
        <w:numPr>
          <w:ilvl w:val="0"/>
          <w:numId w:val="2"/>
        </w:numPr>
        <w:ind w:right="-2"/>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26662F">
      <w:pPr>
        <w:pStyle w:val="ListParagraph"/>
        <w:numPr>
          <w:ilvl w:val="0"/>
          <w:numId w:val="2"/>
        </w:numPr>
        <w:ind w:right="-2"/>
        <w:jc w:val="both"/>
        <w:rPr>
          <w:i/>
          <w:iCs/>
          <w:sz w:val="23"/>
          <w:szCs w:val="23"/>
        </w:rPr>
      </w:pPr>
      <w:r w:rsidRPr="009F123F">
        <w:rPr>
          <w:i/>
          <w:iCs/>
          <w:sz w:val="23"/>
          <w:szCs w:val="23"/>
        </w:rPr>
        <w:lastRenderedPageBreak/>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26662F">
      <w:pPr>
        <w:pStyle w:val="ListParagraph"/>
        <w:numPr>
          <w:ilvl w:val="0"/>
          <w:numId w:val="2"/>
        </w:numPr>
        <w:ind w:right="-2"/>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26662F">
      <w:pPr>
        <w:pStyle w:val="ListParagraph"/>
        <w:numPr>
          <w:ilvl w:val="1"/>
          <w:numId w:val="2"/>
        </w:numPr>
        <w:ind w:right="-2"/>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BC5588" w:rsidRDefault="0066252A" w:rsidP="0026662F">
      <w:pPr>
        <w:pStyle w:val="ListParagraph"/>
        <w:numPr>
          <w:ilvl w:val="1"/>
          <w:numId w:val="2"/>
        </w:numPr>
        <w:ind w:left="714" w:right="-2"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0F0C73E7" w14:textId="77777777" w:rsidR="0066252A" w:rsidRPr="00BC5588" w:rsidRDefault="0066252A" w:rsidP="0026662F">
      <w:pPr>
        <w:numPr>
          <w:ilvl w:val="0"/>
          <w:numId w:val="2"/>
        </w:numPr>
        <w:spacing w:after="0" w:line="240" w:lineRule="auto"/>
        <w:ind w:left="714" w:right="-2"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26662F">
      <w:pPr>
        <w:numPr>
          <w:ilvl w:val="1"/>
          <w:numId w:val="2"/>
        </w:numPr>
        <w:spacing w:after="0" w:line="240" w:lineRule="auto"/>
        <w:ind w:right="-2"/>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Pr="00BC5588" w:rsidRDefault="0066252A" w:rsidP="0026662F">
      <w:pPr>
        <w:numPr>
          <w:ilvl w:val="1"/>
          <w:numId w:val="2"/>
        </w:numPr>
        <w:spacing w:after="0" w:line="240" w:lineRule="auto"/>
        <w:ind w:right="-2"/>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26662F">
      <w:pPr>
        <w:pStyle w:val="ListParagraph"/>
        <w:numPr>
          <w:ilvl w:val="0"/>
          <w:numId w:val="2"/>
        </w:numPr>
        <w:ind w:left="714" w:right="-2"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26662F">
      <w:pPr>
        <w:pStyle w:val="ListParagraph"/>
        <w:numPr>
          <w:ilvl w:val="1"/>
          <w:numId w:val="2"/>
        </w:numPr>
        <w:ind w:right="-2"/>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26662F">
      <w:pPr>
        <w:pStyle w:val="ListParagraph"/>
        <w:numPr>
          <w:ilvl w:val="1"/>
          <w:numId w:val="2"/>
        </w:numPr>
        <w:ind w:right="-2"/>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77777777" w:rsidR="0066252A" w:rsidRPr="00BC5588" w:rsidRDefault="0066252A" w:rsidP="0026662F">
      <w:pPr>
        <w:pStyle w:val="ListParagraph"/>
        <w:numPr>
          <w:ilvl w:val="1"/>
          <w:numId w:val="2"/>
        </w:numPr>
        <w:ind w:right="-2"/>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26662F">
      <w:pPr>
        <w:tabs>
          <w:tab w:val="left" w:pos="2160"/>
        </w:tabs>
        <w:spacing w:after="0" w:line="240" w:lineRule="auto"/>
        <w:ind w:right="-2"/>
        <w:jc w:val="both"/>
        <w:rPr>
          <w:rFonts w:ascii="Times New Roman" w:eastAsia="Times New Roman" w:hAnsi="Times New Roman"/>
          <w:sz w:val="24"/>
          <w:szCs w:val="24"/>
        </w:rPr>
      </w:pPr>
    </w:p>
    <w:p w14:paraId="07A00940" w14:textId="6297120A" w:rsidR="0066252A" w:rsidRDefault="0066252A" w:rsidP="0026662F">
      <w:pPr>
        <w:tabs>
          <w:tab w:val="left" w:pos="2160"/>
        </w:tabs>
        <w:spacing w:after="0" w:line="240" w:lineRule="auto"/>
        <w:ind w:right="-2"/>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6D8F37DE" w:rsidR="0066252A" w:rsidRPr="009F123F" w:rsidRDefault="00841216" w:rsidP="0026662F">
      <w:pPr>
        <w:tabs>
          <w:tab w:val="left" w:pos="2160"/>
        </w:tabs>
        <w:spacing w:after="0" w:line="240" w:lineRule="auto"/>
        <w:ind w:right="-2"/>
        <w:jc w:val="both"/>
        <w:rPr>
          <w:rFonts w:ascii="Times New Roman" w:eastAsia="Times New Roman" w:hAnsi="Times New Roman"/>
          <w:bCs/>
          <w:sz w:val="23"/>
          <w:szCs w:val="23"/>
        </w:rPr>
      </w:pPr>
      <w:bookmarkStart w:id="28" w:name="_Hlk536707121"/>
      <w:bookmarkStart w:id="29" w:name="_Hlk485035341"/>
      <w:r>
        <w:rPr>
          <w:rFonts w:ascii="Times New Roman" w:eastAsia="Times New Roman" w:hAnsi="Times New Roman"/>
          <w:bCs/>
          <w:sz w:val="23"/>
          <w:szCs w:val="23"/>
        </w:rPr>
        <w:t>202</w:t>
      </w:r>
      <w:r w:rsidR="00DE7D45">
        <w:rPr>
          <w:rFonts w:ascii="Times New Roman" w:eastAsia="Times New Roman" w:hAnsi="Times New Roman"/>
          <w:bCs/>
          <w:sz w:val="23"/>
          <w:szCs w:val="23"/>
        </w:rPr>
        <w:t>1</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26662F">
      <w:pPr>
        <w:pBdr>
          <w:bottom w:val="single" w:sz="12" w:space="1" w:color="auto"/>
        </w:pBdr>
        <w:spacing w:after="0" w:line="240" w:lineRule="auto"/>
        <w:ind w:right="-2"/>
        <w:rPr>
          <w:rFonts w:ascii="Times New Roman" w:eastAsia="Times New Roman" w:hAnsi="Times New Roman"/>
          <w:bCs/>
          <w:sz w:val="24"/>
          <w:szCs w:val="24"/>
          <w:lang w:eastAsia="lv-LV"/>
        </w:rPr>
      </w:pPr>
    </w:p>
    <w:p w14:paraId="4717ED64" w14:textId="77777777" w:rsidR="0066252A" w:rsidRPr="00FA0E2D" w:rsidRDefault="0066252A" w:rsidP="0026662F">
      <w:pPr>
        <w:spacing w:after="0" w:line="240" w:lineRule="auto"/>
        <w:ind w:right="-2"/>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8"/>
    <w:p w14:paraId="7BFAE400" w14:textId="77777777" w:rsidR="0066252A" w:rsidRDefault="0066252A" w:rsidP="0026662F">
      <w:pPr>
        <w:tabs>
          <w:tab w:val="left" w:pos="2160"/>
        </w:tabs>
        <w:spacing w:after="0" w:line="240" w:lineRule="auto"/>
        <w:ind w:right="-2"/>
        <w:jc w:val="both"/>
        <w:rPr>
          <w:rFonts w:ascii="Times New Roman" w:eastAsia="Times New Roman" w:hAnsi="Times New Roman"/>
          <w:bCs/>
          <w:sz w:val="24"/>
          <w:szCs w:val="24"/>
        </w:rPr>
      </w:pPr>
    </w:p>
    <w:bookmarkEnd w:id="29"/>
    <w:p w14:paraId="41C1CCCD" w14:textId="77777777" w:rsidR="006D38B9" w:rsidRDefault="006D38B9" w:rsidP="0026662F">
      <w:pPr>
        <w:suppressAutoHyphens/>
        <w:autoSpaceDN w:val="0"/>
        <w:spacing w:after="0" w:line="240" w:lineRule="auto"/>
        <w:ind w:right="-2"/>
        <w:textAlignment w:val="baseline"/>
        <w:rPr>
          <w:rFonts w:ascii="Times New Roman" w:hAnsi="Times New Roman"/>
          <w:b/>
          <w:sz w:val="24"/>
          <w:szCs w:val="24"/>
        </w:rPr>
      </w:pPr>
    </w:p>
    <w:p w14:paraId="6B1B450E" w14:textId="639A9126" w:rsidR="00717FB4" w:rsidRDefault="00717FB4" w:rsidP="0026662F">
      <w:pPr>
        <w:tabs>
          <w:tab w:val="left" w:pos="2160"/>
        </w:tabs>
        <w:spacing w:after="0" w:line="240" w:lineRule="auto"/>
        <w:ind w:right="-2"/>
        <w:jc w:val="both"/>
        <w:rPr>
          <w:rFonts w:ascii="Times New Roman" w:eastAsia="Times New Roman" w:hAnsi="Times New Roman"/>
          <w:bCs/>
          <w:sz w:val="24"/>
          <w:szCs w:val="24"/>
        </w:rPr>
        <w:sectPr w:rsidR="00717FB4" w:rsidSect="009E4BA1">
          <w:footerReference w:type="default" r:id="rId25"/>
          <w:footnotePr>
            <w:numFmt w:val="chicago"/>
          </w:footnotePr>
          <w:pgSz w:w="11906" w:h="16838"/>
          <w:pgMar w:top="1134" w:right="851" w:bottom="993" w:left="1701" w:header="709" w:footer="709" w:gutter="0"/>
          <w:cols w:space="708"/>
          <w:titlePg/>
          <w:docGrid w:linePitch="360"/>
        </w:sectPr>
      </w:pPr>
      <w:bookmarkStart w:id="30" w:name="_Ref354473424"/>
      <w:bookmarkEnd w:id="30"/>
    </w:p>
    <w:p w14:paraId="338C0B50" w14:textId="77777777" w:rsidR="00717FB4" w:rsidRPr="00175871" w:rsidRDefault="00717FB4" w:rsidP="0026662F">
      <w:pPr>
        <w:tabs>
          <w:tab w:val="left" w:pos="2160"/>
        </w:tabs>
        <w:spacing w:after="0" w:line="240" w:lineRule="auto"/>
        <w:ind w:right="-2"/>
        <w:jc w:val="right"/>
        <w:rPr>
          <w:rFonts w:ascii="Times New Roman" w:hAnsi="Times New Roman"/>
          <w:bCs/>
          <w:sz w:val="24"/>
          <w:szCs w:val="24"/>
        </w:rPr>
      </w:pPr>
      <w:bookmarkStart w:id="31" w:name="_Hlk485036442"/>
      <w:bookmarkStart w:id="32"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1E9ACDD0" w14:textId="7F1D565B" w:rsidR="00717FB4" w:rsidRPr="00175871" w:rsidRDefault="00717FB4" w:rsidP="0026662F">
      <w:pPr>
        <w:tabs>
          <w:tab w:val="left" w:pos="2160"/>
        </w:tabs>
        <w:spacing w:after="0" w:line="240" w:lineRule="auto"/>
        <w:ind w:right="-2"/>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841216">
        <w:rPr>
          <w:rFonts w:ascii="Times New Roman" w:eastAsia="Times New Roman" w:hAnsi="Times New Roman"/>
          <w:bCs/>
          <w:sz w:val="24"/>
          <w:szCs w:val="24"/>
        </w:rPr>
        <w:t>202</w:t>
      </w:r>
      <w:r w:rsidR="00DE7D45">
        <w:rPr>
          <w:rFonts w:ascii="Times New Roman" w:eastAsia="Times New Roman" w:hAnsi="Times New Roman"/>
          <w:bCs/>
          <w:sz w:val="24"/>
          <w:szCs w:val="24"/>
        </w:rPr>
        <w:t>1</w:t>
      </w:r>
      <w:r w:rsidRPr="00175871">
        <w:rPr>
          <w:rFonts w:ascii="Times New Roman" w:eastAsia="Times New Roman" w:hAnsi="Times New Roman"/>
          <w:bCs/>
          <w:sz w:val="24"/>
          <w:szCs w:val="24"/>
        </w:rPr>
        <w:t>/</w:t>
      </w:r>
      <w:r w:rsidR="00DE7D45">
        <w:rPr>
          <w:rFonts w:ascii="Times New Roman" w:eastAsia="Times New Roman" w:hAnsi="Times New Roman"/>
          <w:bCs/>
          <w:sz w:val="24"/>
          <w:szCs w:val="24"/>
        </w:rPr>
        <w:t>197</w:t>
      </w:r>
      <w:r w:rsidRPr="00175871">
        <w:rPr>
          <w:rFonts w:ascii="Times New Roman" w:eastAsia="Times New Roman" w:hAnsi="Times New Roman"/>
          <w:bCs/>
          <w:sz w:val="24"/>
          <w:szCs w:val="24"/>
        </w:rPr>
        <w:t>)</w:t>
      </w:r>
    </w:p>
    <w:bookmarkEnd w:id="31"/>
    <w:bookmarkEnd w:id="32"/>
    <w:p w14:paraId="23830B37" w14:textId="77777777" w:rsidR="00717FB4" w:rsidRPr="00175871" w:rsidRDefault="00717FB4" w:rsidP="0026662F">
      <w:pPr>
        <w:pStyle w:val="Default"/>
        <w:ind w:right="-2"/>
        <w:jc w:val="right"/>
        <w:rPr>
          <w:color w:val="auto"/>
        </w:rPr>
      </w:pPr>
    </w:p>
    <w:p w14:paraId="1A661A58" w14:textId="5277BAAF" w:rsidR="005A7761" w:rsidRDefault="00717FB4" w:rsidP="0026662F">
      <w:pPr>
        <w:spacing w:after="0" w:line="240" w:lineRule="auto"/>
        <w:ind w:right="-2"/>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Tehniskā specifikācija/ Tehniskais </w:t>
      </w:r>
      <w:r w:rsidRPr="00175871">
        <w:rPr>
          <w:rFonts w:ascii="Times New Roman" w:eastAsia="Times New Roman" w:hAnsi="Times New Roman"/>
          <w:bCs/>
          <w:sz w:val="24"/>
          <w:szCs w:val="24"/>
        </w:rPr>
        <w:t>-</w:t>
      </w:r>
      <w:r w:rsidRPr="00175871">
        <w:rPr>
          <w:rFonts w:ascii="Times New Roman" w:eastAsia="Times New Roman" w:hAnsi="Times New Roman"/>
          <w:b/>
          <w:sz w:val="24"/>
          <w:szCs w:val="24"/>
        </w:rPr>
        <w:t xml:space="preserve"> finanšu piedāvājums</w:t>
      </w:r>
    </w:p>
    <w:p w14:paraId="336497CA" w14:textId="77777777" w:rsidR="00523AF5" w:rsidRPr="00E76DC6" w:rsidRDefault="00523AF5" w:rsidP="00523AF5">
      <w:pPr>
        <w:spacing w:after="0" w:line="240" w:lineRule="auto"/>
        <w:ind w:right="42"/>
        <w:jc w:val="center"/>
        <w:rPr>
          <w:rFonts w:ascii="Times New Roman" w:eastAsia="Times New Roman" w:hAnsi="Times New Roman"/>
          <w:b/>
          <w:sz w:val="24"/>
          <w:szCs w:val="24"/>
        </w:rPr>
      </w:pPr>
      <w:r w:rsidRPr="00E76DC6">
        <w:rPr>
          <w:rFonts w:ascii="Times New Roman" w:eastAsia="Times New Roman" w:hAnsi="Times New Roman"/>
          <w:b/>
          <w:sz w:val="24"/>
          <w:szCs w:val="24"/>
        </w:rPr>
        <w:t>(Tehniskā un finanšu piedāvājuma forma)</w:t>
      </w:r>
    </w:p>
    <w:p w14:paraId="5641BFB6" w14:textId="48DC8D1C" w:rsidR="00523AF5" w:rsidRDefault="00523AF5" w:rsidP="00523AF5">
      <w:pPr>
        <w:spacing w:after="0" w:line="240" w:lineRule="auto"/>
        <w:ind w:right="-2"/>
        <w:jc w:val="center"/>
        <w:rPr>
          <w:rFonts w:ascii="Times New Roman" w:eastAsia="Times New Roman" w:hAnsi="Times New Roman"/>
          <w:b/>
          <w:sz w:val="24"/>
          <w:szCs w:val="24"/>
        </w:rPr>
      </w:pPr>
      <w:r>
        <w:rPr>
          <w:rFonts w:ascii="Times New Roman" w:eastAsia="Times New Roman" w:hAnsi="Times New Roman"/>
          <w:b/>
          <w:sz w:val="24"/>
          <w:szCs w:val="24"/>
        </w:rPr>
        <w:t xml:space="preserve">Tehniskā - </w:t>
      </w:r>
      <w:r w:rsidRPr="00E76DC6">
        <w:rPr>
          <w:rFonts w:ascii="Times New Roman" w:eastAsia="Times New Roman" w:hAnsi="Times New Roman"/>
          <w:b/>
          <w:sz w:val="24"/>
          <w:szCs w:val="24"/>
        </w:rPr>
        <w:t>finanšu piedāvājuma forma</w:t>
      </w:r>
      <w:r>
        <w:rPr>
          <w:rFonts w:ascii="Times New Roman" w:eastAsia="Times New Roman" w:hAnsi="Times New Roman"/>
          <w:b/>
          <w:sz w:val="24"/>
          <w:szCs w:val="24"/>
        </w:rPr>
        <w:t>s</w:t>
      </w:r>
      <w:r w:rsidRPr="00E76DC6">
        <w:rPr>
          <w:rFonts w:ascii="Times New Roman" w:eastAsia="Times New Roman" w:hAnsi="Times New Roman"/>
          <w:b/>
          <w:sz w:val="24"/>
          <w:szCs w:val="24"/>
        </w:rPr>
        <w:t xml:space="preserve"> ir MS EXCEL failā, kas atrodas </w:t>
      </w:r>
      <w:r>
        <w:rPr>
          <w:rFonts w:ascii="Times New Roman" w:eastAsia="Times New Roman" w:hAnsi="Times New Roman"/>
          <w:b/>
          <w:sz w:val="24"/>
          <w:szCs w:val="24"/>
        </w:rPr>
        <w:t xml:space="preserve">pircēja profilā </w:t>
      </w:r>
      <w:hyperlink r:id="rId26" w:history="1">
        <w:r w:rsidRPr="00D61D24">
          <w:rPr>
            <w:rStyle w:val="Hyperlink"/>
            <w:rFonts w:ascii="Times New Roman" w:eastAsia="Times New Roman" w:hAnsi="Times New Roman"/>
            <w:b/>
            <w:sz w:val="24"/>
            <w:szCs w:val="24"/>
          </w:rPr>
          <w:t>www.eis.gov.lv</w:t>
        </w:r>
      </w:hyperlink>
    </w:p>
    <w:p w14:paraId="7552056F" w14:textId="5888FD31" w:rsidR="00717FB4" w:rsidRPr="00175871" w:rsidRDefault="00717FB4" w:rsidP="0026662F">
      <w:pPr>
        <w:spacing w:after="0" w:line="240" w:lineRule="auto"/>
        <w:ind w:right="-2"/>
        <w:jc w:val="center"/>
        <w:rPr>
          <w:rFonts w:ascii="Times New Roman" w:eastAsia="Times New Roman" w:hAnsi="Times New Roman"/>
          <w:b/>
          <w:sz w:val="24"/>
          <w:szCs w:val="24"/>
        </w:rPr>
      </w:pPr>
      <w:r w:rsidRPr="00175871">
        <w:rPr>
          <w:rFonts w:ascii="Times New Roman" w:eastAsia="Times New Roman" w:hAnsi="Times New Roman"/>
          <w:b/>
          <w:sz w:val="24"/>
          <w:szCs w:val="24"/>
        </w:rPr>
        <w:t xml:space="preserve"> </w:t>
      </w:r>
    </w:p>
    <w:p w14:paraId="07C18CBD" w14:textId="724986D3" w:rsidR="009B7DF6" w:rsidRDefault="009B7DF6" w:rsidP="0026662F">
      <w:pPr>
        <w:tabs>
          <w:tab w:val="left" w:pos="2160"/>
        </w:tabs>
        <w:spacing w:after="0" w:line="240" w:lineRule="auto"/>
        <w:ind w:right="-2"/>
        <w:jc w:val="both"/>
        <w:rPr>
          <w:rFonts w:ascii="Times New Roman" w:eastAsia="Times New Roman" w:hAnsi="Times New Roman"/>
          <w:bCs/>
          <w:sz w:val="24"/>
          <w:szCs w:val="24"/>
        </w:rPr>
        <w:sectPr w:rsidR="009B7DF6" w:rsidSect="003A0A70">
          <w:footnotePr>
            <w:numFmt w:val="chicago"/>
          </w:footnotePr>
          <w:pgSz w:w="11906" w:h="16838"/>
          <w:pgMar w:top="1134" w:right="851" w:bottom="1134" w:left="1701" w:header="709" w:footer="709" w:gutter="0"/>
          <w:cols w:space="708"/>
          <w:titlePg/>
          <w:docGrid w:linePitch="360"/>
        </w:sectPr>
      </w:pPr>
    </w:p>
    <w:p w14:paraId="3A941C73" w14:textId="5B954AB4" w:rsidR="0066252A" w:rsidRPr="0076044A" w:rsidRDefault="004350FF" w:rsidP="0076044A">
      <w:pPr>
        <w:spacing w:after="0" w:line="240" w:lineRule="auto"/>
        <w:ind w:right="-2"/>
        <w:jc w:val="right"/>
        <w:rPr>
          <w:rFonts w:ascii="Times New Roman" w:hAnsi="Times New Roman"/>
          <w:b/>
          <w:bCs/>
          <w:sz w:val="24"/>
          <w:szCs w:val="24"/>
        </w:rPr>
      </w:pPr>
      <w:r w:rsidRPr="0076044A">
        <w:rPr>
          <w:rFonts w:ascii="Times New Roman" w:eastAsia="Times New Roman" w:hAnsi="Times New Roman"/>
          <w:b/>
          <w:bCs/>
          <w:sz w:val="24"/>
          <w:szCs w:val="24"/>
          <w:lang w:eastAsia="lv-LV"/>
        </w:rPr>
        <w:lastRenderedPageBreak/>
        <w:t>3</w:t>
      </w:r>
      <w:r w:rsidR="00876B01" w:rsidRPr="0076044A">
        <w:rPr>
          <w:rFonts w:ascii="Times New Roman" w:eastAsia="Times New Roman" w:hAnsi="Times New Roman"/>
          <w:b/>
          <w:bCs/>
          <w:sz w:val="24"/>
          <w:szCs w:val="24"/>
          <w:lang w:eastAsia="lv-LV"/>
        </w:rPr>
        <w:t>.</w:t>
      </w:r>
      <w:r w:rsidR="00876B01" w:rsidRPr="0076044A">
        <w:rPr>
          <w:rFonts w:ascii="Times New Roman" w:hAnsi="Times New Roman"/>
          <w:b/>
          <w:bCs/>
          <w:sz w:val="24"/>
          <w:szCs w:val="24"/>
        </w:rPr>
        <w:t xml:space="preserve"> </w:t>
      </w:r>
      <w:r w:rsidR="0066252A" w:rsidRPr="0076044A">
        <w:rPr>
          <w:rFonts w:ascii="Times New Roman" w:hAnsi="Times New Roman"/>
          <w:b/>
          <w:bCs/>
          <w:sz w:val="24"/>
          <w:szCs w:val="24"/>
        </w:rPr>
        <w:t>pielikums nolikumam</w:t>
      </w:r>
    </w:p>
    <w:p w14:paraId="5F1432A1" w14:textId="2892C7F5" w:rsidR="0066252A" w:rsidRPr="0076044A" w:rsidRDefault="0066252A" w:rsidP="0076044A">
      <w:pPr>
        <w:spacing w:after="0" w:line="240" w:lineRule="auto"/>
        <w:ind w:right="-2"/>
        <w:jc w:val="right"/>
        <w:rPr>
          <w:rFonts w:ascii="Times New Roman" w:eastAsia="Times New Roman" w:hAnsi="Times New Roman"/>
          <w:bCs/>
          <w:sz w:val="24"/>
          <w:szCs w:val="24"/>
          <w:lang w:eastAsia="lv-LV"/>
        </w:rPr>
      </w:pPr>
      <w:r w:rsidRPr="0076044A">
        <w:rPr>
          <w:rFonts w:ascii="Times New Roman" w:eastAsia="Times New Roman" w:hAnsi="Times New Roman"/>
          <w:bCs/>
          <w:sz w:val="24"/>
          <w:szCs w:val="24"/>
          <w:lang w:eastAsia="lv-LV"/>
        </w:rPr>
        <w:t xml:space="preserve">(ID Nr. PSKUS </w:t>
      </w:r>
      <w:r w:rsidR="007124B6" w:rsidRPr="0076044A">
        <w:rPr>
          <w:rFonts w:ascii="Times New Roman" w:eastAsia="Times New Roman" w:hAnsi="Times New Roman"/>
          <w:bCs/>
          <w:sz w:val="24"/>
          <w:szCs w:val="24"/>
          <w:lang w:eastAsia="lv-LV"/>
        </w:rPr>
        <w:t>202</w:t>
      </w:r>
      <w:r w:rsidR="00DE7D45">
        <w:rPr>
          <w:rFonts w:ascii="Times New Roman" w:eastAsia="Times New Roman" w:hAnsi="Times New Roman"/>
          <w:bCs/>
          <w:sz w:val="24"/>
          <w:szCs w:val="24"/>
          <w:lang w:eastAsia="lv-LV"/>
        </w:rPr>
        <w:t>1</w:t>
      </w:r>
      <w:r w:rsidRPr="0076044A">
        <w:rPr>
          <w:rFonts w:ascii="Times New Roman" w:eastAsia="Times New Roman" w:hAnsi="Times New Roman"/>
          <w:bCs/>
          <w:sz w:val="24"/>
          <w:szCs w:val="24"/>
          <w:lang w:eastAsia="lv-LV"/>
        </w:rPr>
        <w:t>/</w:t>
      </w:r>
      <w:r w:rsidR="00B90903">
        <w:rPr>
          <w:rFonts w:ascii="Times New Roman" w:eastAsia="Times New Roman" w:hAnsi="Times New Roman"/>
          <w:bCs/>
          <w:sz w:val="24"/>
          <w:szCs w:val="24"/>
          <w:lang w:eastAsia="lv-LV"/>
        </w:rPr>
        <w:t>1</w:t>
      </w:r>
      <w:r w:rsidR="00DE7D45">
        <w:rPr>
          <w:rFonts w:ascii="Times New Roman" w:eastAsia="Times New Roman" w:hAnsi="Times New Roman"/>
          <w:bCs/>
          <w:sz w:val="24"/>
          <w:szCs w:val="24"/>
          <w:lang w:eastAsia="lv-LV"/>
        </w:rPr>
        <w:t>9</w:t>
      </w:r>
      <w:r w:rsidR="00B90903">
        <w:rPr>
          <w:rFonts w:ascii="Times New Roman" w:eastAsia="Times New Roman" w:hAnsi="Times New Roman"/>
          <w:bCs/>
          <w:sz w:val="24"/>
          <w:szCs w:val="24"/>
          <w:lang w:eastAsia="lv-LV"/>
        </w:rPr>
        <w:t>7</w:t>
      </w:r>
      <w:r w:rsidRPr="0076044A">
        <w:rPr>
          <w:rFonts w:ascii="Times New Roman" w:eastAsia="Times New Roman" w:hAnsi="Times New Roman"/>
          <w:bCs/>
          <w:sz w:val="24"/>
          <w:szCs w:val="24"/>
          <w:lang w:eastAsia="lv-LV"/>
        </w:rPr>
        <w:t>)</w:t>
      </w:r>
    </w:p>
    <w:p w14:paraId="24E735F0" w14:textId="3D5A8A64" w:rsidR="0066252A" w:rsidRPr="0076044A" w:rsidRDefault="0066252A" w:rsidP="0076044A">
      <w:pPr>
        <w:spacing w:after="0" w:line="240" w:lineRule="auto"/>
        <w:ind w:right="-2"/>
        <w:jc w:val="center"/>
        <w:rPr>
          <w:rFonts w:ascii="Times New Roman" w:hAnsi="Times New Roman"/>
          <w:sz w:val="24"/>
          <w:szCs w:val="24"/>
          <w:lang w:val="x-none"/>
        </w:rPr>
      </w:pPr>
    </w:p>
    <w:p w14:paraId="557BF445" w14:textId="3E71CC66" w:rsidR="00801D07" w:rsidRPr="0076044A" w:rsidRDefault="00801D07" w:rsidP="0076044A">
      <w:pPr>
        <w:spacing w:after="0" w:line="240" w:lineRule="auto"/>
        <w:ind w:right="-2"/>
        <w:jc w:val="center"/>
        <w:rPr>
          <w:rFonts w:ascii="Times New Roman" w:hAnsi="Times New Roman"/>
          <w:b/>
          <w:bCs/>
          <w:sz w:val="24"/>
          <w:szCs w:val="24"/>
          <w:lang w:val="en-GB"/>
        </w:rPr>
      </w:pPr>
      <w:r w:rsidRPr="0076044A">
        <w:rPr>
          <w:rFonts w:ascii="Times New Roman" w:hAnsi="Times New Roman"/>
          <w:b/>
          <w:bCs/>
          <w:sz w:val="24"/>
          <w:szCs w:val="24"/>
          <w:lang w:val="en-GB"/>
        </w:rPr>
        <w:t>VISPĀRĪGĀ VIENOŠANĀS Nr. SKUS ________</w:t>
      </w:r>
    </w:p>
    <w:p w14:paraId="1329A353" w14:textId="7C47DD2B" w:rsidR="00801D07" w:rsidRPr="0076044A" w:rsidRDefault="00801D07" w:rsidP="0076044A">
      <w:pPr>
        <w:spacing w:after="0" w:line="240" w:lineRule="auto"/>
        <w:ind w:right="-2"/>
        <w:jc w:val="center"/>
        <w:rPr>
          <w:rFonts w:ascii="Times New Roman" w:hAnsi="Times New Roman"/>
          <w:sz w:val="24"/>
          <w:szCs w:val="24"/>
          <w:lang w:val="x-none"/>
        </w:rPr>
      </w:pPr>
    </w:p>
    <w:p w14:paraId="01C66466" w14:textId="335C42FB" w:rsidR="00857AC2" w:rsidRDefault="00857AC2" w:rsidP="0076044A">
      <w:pPr>
        <w:spacing w:after="0" w:line="240" w:lineRule="auto"/>
        <w:ind w:right="-2" w:firstLine="720"/>
        <w:jc w:val="both"/>
        <w:rPr>
          <w:rFonts w:ascii="Times New Roman" w:eastAsia="SimSun" w:hAnsi="Times New Roman"/>
          <w:color w:val="000000"/>
          <w:sz w:val="24"/>
          <w:szCs w:val="24"/>
        </w:rPr>
      </w:pPr>
      <w:r w:rsidRPr="0076044A">
        <w:rPr>
          <w:rFonts w:ascii="Times New Roman" w:eastAsia="SimSun" w:hAnsi="Times New Roman"/>
          <w:b/>
          <w:color w:val="000000"/>
          <w:sz w:val="24"/>
          <w:szCs w:val="24"/>
        </w:rPr>
        <w:t>Valsts sabiedrība ar ierobežotu atbildību “Paula Stradiņa klīniskā universitātes slimnīca”</w:t>
      </w:r>
      <w:r w:rsidRPr="0076044A">
        <w:rPr>
          <w:rFonts w:ascii="Times New Roman" w:eastAsia="SimSun" w:hAnsi="Times New Roman"/>
          <w:color w:val="000000"/>
          <w:sz w:val="24"/>
          <w:szCs w:val="24"/>
        </w:rPr>
        <w:t>, reģistrācijas numurs: 40003457109</w:t>
      </w:r>
      <w:r w:rsidR="00DE7D45" w:rsidRPr="00DE7D45">
        <w:rPr>
          <w:rFonts w:ascii="Times New Roman" w:eastAsia="SimSun" w:hAnsi="Times New Roman"/>
          <w:color w:val="000000"/>
          <w:sz w:val="24"/>
          <w:szCs w:val="24"/>
        </w:rPr>
        <w:t xml:space="preserve"> </w:t>
      </w:r>
      <w:r w:rsidR="00DE7D45" w:rsidRPr="0076044A">
        <w:rPr>
          <w:rFonts w:ascii="Times New Roman" w:eastAsia="SimSun" w:hAnsi="Times New Roman"/>
          <w:color w:val="000000"/>
          <w:sz w:val="24"/>
          <w:szCs w:val="24"/>
        </w:rPr>
        <w:t xml:space="preserve">(turpmāk </w:t>
      </w:r>
      <w:r w:rsidR="00DE7D45" w:rsidRPr="00DE7D45">
        <w:rPr>
          <w:rFonts w:ascii="Times New Roman" w:eastAsia="SimSun" w:hAnsi="Times New Roman"/>
          <w:color w:val="000000"/>
          <w:sz w:val="24"/>
          <w:szCs w:val="24"/>
        </w:rPr>
        <w:t>– Pasūtītājs)</w:t>
      </w:r>
      <w:r w:rsidR="00DE7D45">
        <w:rPr>
          <w:rFonts w:ascii="Times New Roman" w:eastAsia="SimSun" w:hAnsi="Times New Roman"/>
          <w:color w:val="000000"/>
          <w:sz w:val="24"/>
          <w:szCs w:val="24"/>
        </w:rPr>
        <w:t>,</w:t>
      </w:r>
      <w:r w:rsidRPr="0076044A">
        <w:rPr>
          <w:rFonts w:ascii="Times New Roman" w:eastAsia="SimSun" w:hAnsi="Times New Roman"/>
          <w:color w:val="000000"/>
          <w:sz w:val="24"/>
          <w:szCs w:val="24"/>
        </w:rPr>
        <w:t xml:space="preserve"> juridiskā adrese: Pilsoņu iela 13, Rīga, LV-1002, kuru saskaņā ar statūtiem un valdes lēmumu </w:t>
      </w:r>
      <w:r w:rsidRPr="0076044A">
        <w:rPr>
          <w:rFonts w:ascii="Times New Roman" w:eastAsia="SimSun" w:hAnsi="Times New Roman"/>
          <w:bCs/>
          <w:color w:val="000000"/>
          <w:sz w:val="24"/>
          <w:szCs w:val="24"/>
        </w:rPr>
        <w:t>____________________ pārstāv ___________</w:t>
      </w:r>
      <w:r w:rsidRPr="00DE7D45">
        <w:rPr>
          <w:rFonts w:ascii="Times New Roman" w:eastAsia="SimSun" w:hAnsi="Times New Roman"/>
          <w:color w:val="000000"/>
          <w:sz w:val="24"/>
          <w:szCs w:val="24"/>
        </w:rPr>
        <w:t xml:space="preserve">, no vienas puses, un </w:t>
      </w:r>
    </w:p>
    <w:p w14:paraId="75825F7D" w14:textId="77777777" w:rsidR="00AA14B6" w:rsidRPr="00DE7D45" w:rsidRDefault="00AA14B6" w:rsidP="0076044A">
      <w:pPr>
        <w:spacing w:after="0" w:line="240" w:lineRule="auto"/>
        <w:ind w:right="-2" w:firstLine="720"/>
        <w:jc w:val="both"/>
        <w:rPr>
          <w:rFonts w:ascii="Times New Roman" w:eastAsia="SimSun" w:hAnsi="Times New Roman"/>
          <w:color w:val="000000"/>
          <w:sz w:val="24"/>
          <w:szCs w:val="24"/>
        </w:rPr>
      </w:pPr>
    </w:p>
    <w:p w14:paraId="33065D92" w14:textId="2FEDF1A5" w:rsidR="00857AC2" w:rsidRPr="0076044A" w:rsidRDefault="00857AC2" w:rsidP="0076044A">
      <w:pPr>
        <w:spacing w:after="0" w:line="240" w:lineRule="auto"/>
        <w:ind w:right="-2" w:firstLine="709"/>
        <w:jc w:val="both"/>
        <w:rPr>
          <w:rFonts w:ascii="Times New Roman" w:eastAsia="SimSun" w:hAnsi="Times New Roman"/>
          <w:color w:val="000000"/>
          <w:sz w:val="24"/>
          <w:szCs w:val="24"/>
        </w:rPr>
      </w:pPr>
      <w:r w:rsidRPr="00DE7D45">
        <w:rPr>
          <w:rFonts w:ascii="Times New Roman" w:eastAsia="Times New Roman" w:hAnsi="Times New Roman"/>
          <w:sz w:val="24"/>
          <w:szCs w:val="24"/>
        </w:rPr>
        <w:t>_______________, reģistrācijas Nr. _____________</w:t>
      </w:r>
      <w:r w:rsidRPr="00DE7D45">
        <w:rPr>
          <w:rFonts w:ascii="Times New Roman" w:eastAsia="SimSun" w:hAnsi="Times New Roman"/>
          <w:color w:val="000000"/>
          <w:sz w:val="24"/>
          <w:szCs w:val="24"/>
        </w:rPr>
        <w:t xml:space="preserve">, juridiskā adrese: ___________, tās ____________ __________, kas rīkojas uz __________ pamata, (turpmāk – Piegādātājs), no otras puses, Pasūtītājs un Piegādātājs abi kopā un katrs atsevišķi saukti Puse un Puses, pamatojoties uz iepirkuma </w:t>
      </w:r>
      <w:r w:rsidRPr="00DE7D45">
        <w:rPr>
          <w:rFonts w:ascii="Times New Roman" w:eastAsia="SimSun" w:hAnsi="Times New Roman"/>
          <w:bCs/>
          <w:color w:val="000000"/>
          <w:sz w:val="24"/>
          <w:szCs w:val="24"/>
        </w:rPr>
        <w:t>“</w:t>
      </w:r>
      <w:r w:rsidR="00DE7D45" w:rsidRPr="00DE7D45">
        <w:rPr>
          <w:rFonts w:ascii="Times New Roman" w:eastAsia="Times New Roman" w:hAnsi="Times New Roman"/>
          <w:bCs/>
          <w:noProof/>
          <w:sz w:val="24"/>
          <w:szCs w:val="24"/>
          <w:lang w:eastAsia="ar-SA"/>
        </w:rPr>
        <w:t>Zobārstniecības un sejas ķirurģijas iekārtu instrumentu un piederumu piegāde</w:t>
      </w:r>
      <w:r w:rsidRPr="00DE7D45">
        <w:rPr>
          <w:rFonts w:ascii="Times New Roman" w:hAnsi="Times New Roman"/>
          <w:sz w:val="24"/>
          <w:szCs w:val="24"/>
        </w:rPr>
        <w:t>”,</w:t>
      </w:r>
      <w:r w:rsidRPr="00DE7D45">
        <w:rPr>
          <w:rFonts w:ascii="Times New Roman" w:eastAsia="SimSun" w:hAnsi="Times New Roman"/>
          <w:bCs/>
          <w:iCs/>
          <w:sz w:val="24"/>
          <w:szCs w:val="24"/>
        </w:rPr>
        <w:t xml:space="preserve"> </w:t>
      </w:r>
      <w:r w:rsidRPr="00DE7D45">
        <w:rPr>
          <w:rFonts w:ascii="Times New Roman" w:eastAsia="SimSun" w:hAnsi="Times New Roman"/>
          <w:color w:val="000000"/>
          <w:sz w:val="24"/>
          <w:szCs w:val="24"/>
        </w:rPr>
        <w:t>ID Nr. PSKUS 202</w:t>
      </w:r>
      <w:r w:rsidR="00DE7D45" w:rsidRPr="00DE7D45">
        <w:rPr>
          <w:rFonts w:ascii="Times New Roman" w:eastAsia="SimSun" w:hAnsi="Times New Roman"/>
          <w:color w:val="000000"/>
          <w:sz w:val="24"/>
          <w:szCs w:val="24"/>
        </w:rPr>
        <w:t>1</w:t>
      </w:r>
      <w:r w:rsidRPr="00DE7D45">
        <w:rPr>
          <w:rFonts w:ascii="Times New Roman" w:eastAsia="SimSun" w:hAnsi="Times New Roman"/>
          <w:color w:val="000000"/>
          <w:sz w:val="24"/>
          <w:szCs w:val="24"/>
        </w:rPr>
        <w:t>/</w:t>
      </w:r>
      <w:r w:rsidR="00DE7D45" w:rsidRPr="00DE7D45">
        <w:rPr>
          <w:rFonts w:ascii="Times New Roman" w:eastAsia="SimSun" w:hAnsi="Times New Roman"/>
          <w:color w:val="000000"/>
          <w:sz w:val="24"/>
          <w:szCs w:val="24"/>
        </w:rPr>
        <w:t xml:space="preserve">197 </w:t>
      </w:r>
      <w:r w:rsidRPr="00DE7D45">
        <w:rPr>
          <w:rFonts w:ascii="Times New Roman" w:eastAsia="SimSun" w:hAnsi="Times New Roman"/>
          <w:color w:val="000000"/>
          <w:sz w:val="24"/>
          <w:szCs w:val="24"/>
        </w:rPr>
        <w:t>(turpmāk – Iepirkums), rezultātiem</w:t>
      </w:r>
      <w:r w:rsidRPr="0076044A">
        <w:rPr>
          <w:rFonts w:ascii="Times New Roman" w:eastAsia="SimSun" w:hAnsi="Times New Roman"/>
          <w:color w:val="000000"/>
          <w:sz w:val="24"/>
          <w:szCs w:val="24"/>
        </w:rPr>
        <w:t xml:space="preserve"> un saskaņā ar katra Piegādātāja Iepirkumā iesniegto piedāvājumu, noslēdz šādu vispārīgo vienošanos (turpmāk – Vienošanās):</w:t>
      </w:r>
    </w:p>
    <w:p w14:paraId="06C1740C" w14:textId="77777777" w:rsidR="003A2F7F" w:rsidRPr="0076044A" w:rsidRDefault="003A2F7F" w:rsidP="0076044A">
      <w:pPr>
        <w:spacing w:after="0" w:line="240" w:lineRule="auto"/>
        <w:ind w:right="-2" w:firstLine="709"/>
        <w:jc w:val="both"/>
        <w:rPr>
          <w:rFonts w:ascii="Times New Roman" w:eastAsia="SimSun" w:hAnsi="Times New Roman"/>
          <w:b/>
          <w:sz w:val="24"/>
          <w:szCs w:val="24"/>
        </w:rPr>
      </w:pPr>
    </w:p>
    <w:p w14:paraId="4642DF7E" w14:textId="77777777" w:rsidR="003A2F7F" w:rsidRPr="0076044A" w:rsidRDefault="003A2F7F" w:rsidP="0076044A">
      <w:pPr>
        <w:numPr>
          <w:ilvl w:val="0"/>
          <w:numId w:val="21"/>
        </w:numPr>
        <w:spacing w:after="0" w:line="240" w:lineRule="auto"/>
        <w:ind w:right="49"/>
        <w:jc w:val="center"/>
        <w:rPr>
          <w:rFonts w:ascii="Times New Roman" w:eastAsia="Times New Roman" w:hAnsi="Times New Roman"/>
          <w:b/>
          <w:bCs/>
          <w:sz w:val="24"/>
          <w:szCs w:val="24"/>
        </w:rPr>
      </w:pPr>
      <w:r w:rsidRPr="0076044A">
        <w:rPr>
          <w:rFonts w:ascii="Times New Roman" w:eastAsia="Times New Roman" w:hAnsi="Times New Roman"/>
          <w:b/>
          <w:bCs/>
          <w:sz w:val="24"/>
          <w:szCs w:val="24"/>
        </w:rPr>
        <w:t>Vienošanās priekšmets</w:t>
      </w:r>
    </w:p>
    <w:p w14:paraId="0E84B447" w14:textId="7E9D7F18"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Vienošanās nosaka kārtību, kādā tiek slēgti līgumi par </w:t>
      </w:r>
      <w:r w:rsidR="00421183">
        <w:rPr>
          <w:rFonts w:ascii="Times New Roman" w:eastAsia="Times New Roman" w:hAnsi="Times New Roman"/>
          <w:sz w:val="24"/>
          <w:szCs w:val="24"/>
        </w:rPr>
        <w:t>I</w:t>
      </w:r>
      <w:r w:rsidRPr="0076044A">
        <w:rPr>
          <w:rFonts w:ascii="Times New Roman" w:eastAsia="Times New Roman" w:hAnsi="Times New Roman"/>
          <w:sz w:val="24"/>
          <w:szCs w:val="24"/>
        </w:rPr>
        <w:t>epirkuma Tehniskajā specifikācijā/ Tehniskajā – finanšu piedāvājumā paredzētajām piegādēm.</w:t>
      </w:r>
    </w:p>
    <w:p w14:paraId="1404B08F" w14:textId="158BD0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Ar Vienošanās parakstīšanu Piegādātājiem, kuri piedāvājuši viszemāko cenu attiecīgajā Iepirkuma priekšmeta daļā, tiek piešķirtas tiesības slēgt Iepirkuma</w:t>
      </w:r>
      <w:r w:rsidR="0076044A">
        <w:rPr>
          <w:rFonts w:ascii="Times New Roman" w:eastAsia="Times New Roman" w:hAnsi="Times New Roman"/>
          <w:sz w:val="24"/>
          <w:szCs w:val="24"/>
          <w:lang w:eastAsia="lv-LV"/>
        </w:rPr>
        <w:t xml:space="preserve"> piegādes</w:t>
      </w:r>
      <w:r w:rsidRPr="0076044A">
        <w:rPr>
          <w:rFonts w:ascii="Times New Roman" w:eastAsia="Times New Roman" w:hAnsi="Times New Roman"/>
          <w:sz w:val="24"/>
          <w:szCs w:val="24"/>
          <w:lang w:eastAsia="lv-LV"/>
        </w:rPr>
        <w:t xml:space="preserve"> līgumu (turpmāk – Līgums) ar Pasūtītāju par</w:t>
      </w:r>
      <w:r w:rsidR="0076044A" w:rsidRPr="0076044A">
        <w:rPr>
          <w:rFonts w:ascii="Times New Roman" w:eastAsia="Times New Roman" w:hAnsi="Times New Roman"/>
          <w:sz w:val="24"/>
          <w:szCs w:val="24"/>
          <w:lang w:eastAsia="lv-LV"/>
        </w:rPr>
        <w:t xml:space="preserve"> </w:t>
      </w:r>
      <w:r w:rsidR="00DE7D45" w:rsidRPr="00DE7D45">
        <w:rPr>
          <w:rFonts w:ascii="Times New Roman" w:eastAsia="Times New Roman" w:hAnsi="Times New Roman"/>
          <w:bCs/>
          <w:noProof/>
          <w:sz w:val="24"/>
          <w:szCs w:val="24"/>
          <w:lang w:eastAsia="ar-SA"/>
        </w:rPr>
        <w:t>zobārstniecības un sejas ķirurģijas iekārtu instrumentu un piederumu piegādi</w:t>
      </w:r>
      <w:r w:rsidR="00DE7D45">
        <w:rPr>
          <w:rFonts w:ascii="Times New Roman" w:eastAsia="Times New Roman" w:hAnsi="Times New Roman"/>
          <w:b/>
          <w:bCs/>
          <w:i/>
          <w:noProof/>
          <w:sz w:val="24"/>
          <w:szCs w:val="24"/>
          <w:lang w:eastAsia="ar-SA"/>
        </w:rPr>
        <w:t xml:space="preserve"> </w:t>
      </w:r>
      <w:r w:rsidRPr="0076044A">
        <w:rPr>
          <w:rFonts w:ascii="Times New Roman" w:eastAsia="Times New Roman" w:hAnsi="Times New Roman"/>
          <w:sz w:val="24"/>
          <w:szCs w:val="24"/>
          <w:lang w:eastAsia="lv-LV"/>
        </w:rPr>
        <w:t xml:space="preserve">(turpmāk– Prece), saskaņā ar Piegādātāja attiecīgajā </w:t>
      </w:r>
      <w:r w:rsidR="0076044A" w:rsidRPr="0076044A">
        <w:rPr>
          <w:rFonts w:ascii="Times New Roman" w:eastAsia="Times New Roman" w:hAnsi="Times New Roman"/>
          <w:sz w:val="24"/>
          <w:szCs w:val="24"/>
          <w:lang w:eastAsia="lv-LV"/>
        </w:rPr>
        <w:t>I</w:t>
      </w:r>
      <w:r w:rsidRPr="0076044A">
        <w:rPr>
          <w:rFonts w:ascii="Times New Roman" w:eastAsia="Times New Roman" w:hAnsi="Times New Roman"/>
          <w:sz w:val="24"/>
          <w:szCs w:val="24"/>
          <w:lang w:eastAsia="lv-LV"/>
        </w:rPr>
        <w:t>epirkuma priekšmeta daļā piedāvāto vienību cenu.</w:t>
      </w:r>
    </w:p>
    <w:p w14:paraId="12F60A3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Vienošanās nosaka Pušu tiesības un pienākumus, kuri ir saistoši visā Vienošanās darbības laikā.</w:t>
      </w:r>
    </w:p>
    <w:p w14:paraId="03F360B0"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Vienošanās lasāma kopā ar tās pielikumiem.</w:t>
      </w:r>
      <w:r w:rsidRPr="0076044A">
        <w:rPr>
          <w:rFonts w:ascii="Times New Roman" w:hAnsi="Times New Roman"/>
          <w:b/>
          <w:bCs/>
          <w:sz w:val="24"/>
          <w:szCs w:val="24"/>
        </w:rPr>
        <w:t xml:space="preserve"> </w:t>
      </w:r>
    </w:p>
    <w:p w14:paraId="2AD0FEF4" w14:textId="4B4BB35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Līgumi par konkrētu piegāžu veikšanu, kuri noslēgti saskaņā ar Vienošanos, pēc to parakstīšanas kļūst par Vienošanās neatņemamu sastāvdaļu.</w:t>
      </w:r>
    </w:p>
    <w:p w14:paraId="3C0AA043"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7EB30BE5"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summa</w:t>
      </w:r>
    </w:p>
    <w:p w14:paraId="35DC3D10" w14:textId="343F96CA"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 xml:space="preserve">Vienošanās maksimālā summa ir </w:t>
      </w:r>
      <w:r w:rsidR="00DE4280">
        <w:rPr>
          <w:rFonts w:ascii="Times New Roman" w:hAnsi="Times New Roman"/>
          <w:bCs/>
          <w:sz w:val="24"/>
          <w:szCs w:val="24"/>
        </w:rPr>
        <w:t xml:space="preserve">EUR </w:t>
      </w:r>
      <w:r w:rsidRPr="0076044A">
        <w:rPr>
          <w:rFonts w:ascii="Times New Roman" w:hAnsi="Times New Roman"/>
          <w:bCs/>
          <w:sz w:val="24"/>
          <w:szCs w:val="24"/>
        </w:rPr>
        <w:t xml:space="preserve">________ </w:t>
      </w:r>
      <w:r w:rsidR="00DE4280">
        <w:rPr>
          <w:rFonts w:ascii="Times New Roman" w:hAnsi="Times New Roman"/>
          <w:bCs/>
          <w:sz w:val="24"/>
          <w:szCs w:val="24"/>
        </w:rPr>
        <w:t xml:space="preserve">(_________ </w:t>
      </w:r>
      <w:proofErr w:type="spellStart"/>
      <w:r w:rsidRPr="0076044A">
        <w:rPr>
          <w:rFonts w:ascii="Times New Roman" w:hAnsi="Times New Roman"/>
          <w:bCs/>
          <w:i/>
          <w:sz w:val="24"/>
          <w:szCs w:val="24"/>
        </w:rPr>
        <w:t>euro</w:t>
      </w:r>
      <w:proofErr w:type="spellEnd"/>
      <w:r w:rsidR="00DE4280">
        <w:rPr>
          <w:rFonts w:ascii="Times New Roman" w:hAnsi="Times New Roman"/>
          <w:bCs/>
          <w:sz w:val="24"/>
          <w:szCs w:val="24"/>
        </w:rPr>
        <w:t xml:space="preserve">, ___ </w:t>
      </w:r>
      <w:r w:rsidRPr="0076044A">
        <w:rPr>
          <w:rFonts w:ascii="Times New Roman" w:hAnsi="Times New Roman"/>
          <w:bCs/>
          <w:sz w:val="24"/>
          <w:szCs w:val="24"/>
        </w:rPr>
        <w:t xml:space="preserve">centi) bez pievienotās vērtības nodokļa (turpmāk – PVN). PVN tiek aprēķināts un maksāts papildus saskaņā ar spēkā esošo nodokļu likmi. </w:t>
      </w:r>
    </w:p>
    <w:p w14:paraId="5D1F65CE" w14:textId="47FA275D"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Vienošanās 2.1.</w:t>
      </w:r>
      <w:r w:rsidR="0076044A">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punktā norādītajā summā ir ietverti visi Piegādātāja izdevumi, kas tam rodas saistībā ar Vienošanās izpildi, tajā skaitā izdevumi, kas saistīti ar </w:t>
      </w:r>
      <w:r w:rsidRPr="0076044A">
        <w:rPr>
          <w:rFonts w:ascii="Times New Roman" w:eastAsia="Times New Roman" w:hAnsi="Times New Roman"/>
          <w:sz w:val="24"/>
          <w:szCs w:val="24"/>
          <w:lang w:eastAsia="x-none"/>
        </w:rPr>
        <w:t>Preces piegādi līdz Līgumā norādītajai piegādes vietai (t.sk. transporta izmaksas), iepakojuma izmaksas, visus nodokļus (izņemot PVN) un nodevas, kā arī citas izmaksas, kas attiecas uz Preci un to piegādi.</w:t>
      </w:r>
    </w:p>
    <w:p w14:paraId="18916542" w14:textId="4FA8B138"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Preču cenas bez PVN netiek paaugstinātas visu </w:t>
      </w:r>
      <w:r w:rsidR="00DE4280">
        <w:rPr>
          <w:rFonts w:ascii="Times New Roman" w:eastAsia="Times New Roman" w:hAnsi="Times New Roman"/>
          <w:sz w:val="24"/>
          <w:szCs w:val="24"/>
        </w:rPr>
        <w:t xml:space="preserve">Vienošanās un </w:t>
      </w:r>
      <w:r w:rsidRPr="0076044A">
        <w:rPr>
          <w:rFonts w:ascii="Times New Roman" w:eastAsia="Times New Roman" w:hAnsi="Times New Roman"/>
          <w:sz w:val="24"/>
          <w:szCs w:val="24"/>
        </w:rPr>
        <w:t>Līguma darbības laiku.</w:t>
      </w:r>
    </w:p>
    <w:p w14:paraId="1CE64B27" w14:textId="58C0039B"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SimSun" w:hAnsi="Times New Roman"/>
          <w:sz w:val="24"/>
          <w:szCs w:val="24"/>
        </w:rPr>
        <w:t xml:space="preserve">Pasūtītājs Vienošanās darbības laikā negarantē plānotā apjoma pasūtīšanu – </w:t>
      </w:r>
      <w:r w:rsidR="0076044A">
        <w:rPr>
          <w:rFonts w:ascii="Times New Roman" w:eastAsia="SimSun" w:hAnsi="Times New Roman"/>
          <w:sz w:val="24"/>
          <w:szCs w:val="24"/>
        </w:rPr>
        <w:t>I</w:t>
      </w:r>
      <w:r w:rsidRPr="0076044A">
        <w:rPr>
          <w:rFonts w:ascii="Times New Roman" w:eastAsia="SimSun" w:hAnsi="Times New Roman"/>
          <w:sz w:val="24"/>
          <w:szCs w:val="24"/>
        </w:rPr>
        <w:t xml:space="preserve">epirkuma apjoms var tikt samazināts vai palielināts atbilstoši faktiskajai nepieciešamībai, </w:t>
      </w:r>
      <w:r w:rsidRPr="0076044A">
        <w:rPr>
          <w:rFonts w:ascii="Times New Roman" w:eastAsia="Times New Roman" w:hAnsi="Times New Roman"/>
          <w:sz w:val="24"/>
          <w:szCs w:val="24"/>
          <w:lang w:eastAsia="lv-LV"/>
        </w:rPr>
        <w:t>nepārsniedzot kopējo Vienošanās summu. Piegādātājam līdz Vienošanās darbības beigām jāpiegādā Preces par cenām, kādas piedāvāt</w:t>
      </w:r>
      <w:r w:rsidR="00421183">
        <w:rPr>
          <w:rFonts w:ascii="Times New Roman" w:eastAsia="Times New Roman" w:hAnsi="Times New Roman"/>
          <w:sz w:val="24"/>
          <w:szCs w:val="24"/>
          <w:lang w:eastAsia="lv-LV"/>
        </w:rPr>
        <w:t>a</w:t>
      </w:r>
      <w:r w:rsidRPr="0076044A">
        <w:rPr>
          <w:rFonts w:ascii="Times New Roman" w:eastAsia="Times New Roman" w:hAnsi="Times New Roman"/>
          <w:sz w:val="24"/>
          <w:szCs w:val="24"/>
          <w:lang w:eastAsia="lv-LV"/>
        </w:rPr>
        <w:t xml:space="preserve">s </w:t>
      </w:r>
      <w:r w:rsidR="0076044A">
        <w:rPr>
          <w:rFonts w:ascii="Times New Roman" w:eastAsia="Times New Roman" w:hAnsi="Times New Roman"/>
          <w:sz w:val="24"/>
          <w:szCs w:val="24"/>
          <w:lang w:eastAsia="lv-LV"/>
        </w:rPr>
        <w:t>I</w:t>
      </w:r>
      <w:r w:rsidRPr="0076044A">
        <w:rPr>
          <w:rFonts w:ascii="Times New Roman" w:eastAsia="Times New Roman" w:hAnsi="Times New Roman"/>
          <w:sz w:val="24"/>
          <w:szCs w:val="24"/>
          <w:lang w:eastAsia="lv-LV"/>
        </w:rPr>
        <w:t>epirkuma ietvaros.</w:t>
      </w:r>
    </w:p>
    <w:p w14:paraId="49DDD728"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5E93F804"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darbības laiks un spēkā esamība</w:t>
      </w:r>
    </w:p>
    <w:p w14:paraId="6D9E8D2A"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Vienošanās stājas spēkā tās abpusējas parakstīšanas brīdī un ir spēkā līdz īsākajam no šādiem termiņiem:</w:t>
      </w:r>
    </w:p>
    <w:p w14:paraId="769A6AAF" w14:textId="1754AF1A" w:rsidR="003A2F7F" w:rsidRPr="0076044A" w:rsidRDefault="003A2F7F" w:rsidP="007F5F23">
      <w:pPr>
        <w:numPr>
          <w:ilvl w:val="2"/>
          <w:numId w:val="21"/>
        </w:numPr>
        <w:tabs>
          <w:tab w:val="clear" w:pos="1997"/>
          <w:tab w:val="num" w:pos="1134"/>
          <w:tab w:val="num" w:pos="1276"/>
        </w:tabs>
        <w:spacing w:after="0" w:line="240" w:lineRule="auto"/>
        <w:ind w:left="0" w:right="49" w:firstLine="567"/>
        <w:jc w:val="both"/>
        <w:rPr>
          <w:rFonts w:ascii="Times New Roman" w:eastAsia="Times New Roman" w:hAnsi="Times New Roman"/>
          <w:sz w:val="24"/>
          <w:szCs w:val="24"/>
        </w:rPr>
      </w:pPr>
      <w:r w:rsidRPr="0076044A">
        <w:rPr>
          <w:rFonts w:ascii="Times New Roman" w:eastAsia="Times New Roman" w:hAnsi="Times New Roman"/>
          <w:sz w:val="24"/>
          <w:szCs w:val="24"/>
        </w:rPr>
        <w:t>līdz Vienošanās 2.1.</w:t>
      </w:r>
      <w:r w:rsidR="0076044A">
        <w:rPr>
          <w:rFonts w:ascii="Times New Roman" w:eastAsia="Times New Roman" w:hAnsi="Times New Roman"/>
          <w:sz w:val="24"/>
          <w:szCs w:val="24"/>
        </w:rPr>
        <w:t xml:space="preserve"> </w:t>
      </w:r>
      <w:r w:rsidRPr="0076044A">
        <w:rPr>
          <w:rFonts w:ascii="Times New Roman" w:eastAsia="Times New Roman" w:hAnsi="Times New Roman"/>
          <w:sz w:val="24"/>
          <w:szCs w:val="24"/>
        </w:rPr>
        <w:t>punktā noteiktās summas izlietojumam;</w:t>
      </w:r>
    </w:p>
    <w:p w14:paraId="1CFBA11B" w14:textId="64EA032D" w:rsidR="003A2F7F" w:rsidRPr="0076044A" w:rsidRDefault="00DE7D45" w:rsidP="007F5F23">
      <w:pPr>
        <w:numPr>
          <w:ilvl w:val="2"/>
          <w:numId w:val="21"/>
        </w:numPr>
        <w:tabs>
          <w:tab w:val="clear" w:pos="1997"/>
          <w:tab w:val="num" w:pos="1134"/>
          <w:tab w:val="num" w:pos="1276"/>
        </w:tabs>
        <w:spacing w:after="0" w:line="240" w:lineRule="auto"/>
        <w:ind w:left="0" w:right="49" w:firstLine="567"/>
        <w:jc w:val="both"/>
        <w:rPr>
          <w:rFonts w:ascii="Times New Roman" w:hAnsi="Times New Roman"/>
          <w:b/>
          <w:bCs/>
          <w:sz w:val="24"/>
          <w:szCs w:val="24"/>
        </w:rPr>
      </w:pPr>
      <w:r>
        <w:rPr>
          <w:rFonts w:ascii="Times New Roman" w:eastAsia="Times New Roman" w:hAnsi="Times New Roman"/>
          <w:sz w:val="24"/>
          <w:szCs w:val="24"/>
        </w:rPr>
        <w:t>36</w:t>
      </w:r>
      <w:r w:rsidR="003A2F7F" w:rsidRPr="0076044A">
        <w:rPr>
          <w:rFonts w:ascii="Times New Roman" w:eastAsia="Times New Roman" w:hAnsi="Times New Roman"/>
          <w:sz w:val="24"/>
          <w:szCs w:val="24"/>
        </w:rPr>
        <w:t xml:space="preserve"> (</w:t>
      </w:r>
      <w:r>
        <w:rPr>
          <w:rFonts w:ascii="Times New Roman" w:eastAsia="Times New Roman" w:hAnsi="Times New Roman"/>
          <w:sz w:val="24"/>
          <w:szCs w:val="24"/>
        </w:rPr>
        <w:t>trīsdesmit seši</w:t>
      </w:r>
      <w:r w:rsidR="003A2F7F" w:rsidRPr="0076044A">
        <w:rPr>
          <w:rFonts w:ascii="Times New Roman" w:eastAsia="Times New Roman" w:hAnsi="Times New Roman"/>
          <w:sz w:val="24"/>
          <w:szCs w:val="24"/>
        </w:rPr>
        <w:t>) mēneši no Vienošanās spēkā stāšanās dienas.</w:t>
      </w:r>
    </w:p>
    <w:p w14:paraId="7C604114" w14:textId="3F0C9AAD"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Pusēm vienojoties, Vienošanās darbības termiņš var tikt pagarināts līdz 12</w:t>
      </w:r>
      <w:r w:rsidR="0076044A">
        <w:rPr>
          <w:rFonts w:ascii="Times New Roman" w:eastAsia="Times New Roman" w:hAnsi="Times New Roman"/>
          <w:sz w:val="24"/>
          <w:szCs w:val="24"/>
        </w:rPr>
        <w:t xml:space="preserve"> (divpadsmit)</w:t>
      </w:r>
      <w:r w:rsidRPr="0076044A">
        <w:rPr>
          <w:rFonts w:ascii="Times New Roman" w:eastAsia="Times New Roman" w:hAnsi="Times New Roman"/>
          <w:sz w:val="24"/>
          <w:szCs w:val="24"/>
        </w:rPr>
        <w:t xml:space="preserve"> mēnešiem</w:t>
      </w:r>
      <w:r w:rsidRPr="0076044A">
        <w:rPr>
          <w:rFonts w:ascii="Times New Roman" w:eastAsia="Times New Roman" w:hAnsi="Times New Roman"/>
          <w:sz w:val="24"/>
          <w:szCs w:val="24"/>
          <w:lang w:eastAsia="lv-LV"/>
        </w:rPr>
        <w:t>.</w:t>
      </w:r>
    </w:p>
    <w:p w14:paraId="13AD85EB"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lastRenderedPageBreak/>
        <w:t>Pusēm ir tiesības jebkurā brīdī izbeigt Vienošanos, par to rakstiski vienojoties un nosūtot par to rakstisku paziņojumu uz otras Puses juridisko adresi 10 (desmit) kalendārās dienas iepriekš.</w:t>
      </w:r>
    </w:p>
    <w:p w14:paraId="02F74059"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Pusēm ir tiesības nekavējoties vienpusēji izbeigt Vienošanos, ja:</w:t>
      </w:r>
    </w:p>
    <w:p w14:paraId="626C3DBE"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hAnsi="Times New Roman"/>
          <w:bCs/>
          <w:sz w:val="24"/>
          <w:szCs w:val="24"/>
        </w:rPr>
        <w:t xml:space="preserve">kādai no Pusēm ir uzsākts </w:t>
      </w:r>
      <w:r w:rsidRPr="0076044A">
        <w:rPr>
          <w:rFonts w:ascii="Times New Roman" w:eastAsia="Times New Roman" w:hAnsi="Times New Roman"/>
          <w:sz w:val="24"/>
          <w:szCs w:val="24"/>
        </w:rPr>
        <w:t>maksātnespējas process, likvidācija, tā darbība tiek izbeigta vai pārtraukta, vai ir apturēta tā saimnieciskā darbība;</w:t>
      </w:r>
    </w:p>
    <w:p w14:paraId="6D8990B1" w14:textId="704D66A5"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Piegādātājs</w:t>
      </w:r>
      <w:r w:rsidR="00421183">
        <w:rPr>
          <w:rFonts w:ascii="Times New Roman" w:eastAsia="Times New Roman" w:hAnsi="Times New Roman"/>
          <w:sz w:val="24"/>
          <w:szCs w:val="24"/>
        </w:rPr>
        <w:t xml:space="preserve"> Vienošanās vai</w:t>
      </w:r>
      <w:r w:rsidRPr="0076044A">
        <w:rPr>
          <w:rFonts w:ascii="Times New Roman" w:eastAsia="Times New Roman" w:hAnsi="Times New Roman"/>
          <w:sz w:val="24"/>
          <w:szCs w:val="24"/>
        </w:rPr>
        <w:t xml:space="preserve"> Līguma noslēgšanas vai tā izpildes laikā sniedzis nepatiesas vai nepilnīgas ziņas vai apliecinājumus;</w:t>
      </w:r>
    </w:p>
    <w:p w14:paraId="5180D202" w14:textId="4E62248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Piegādātājs atkārtoti (veiktas vismaz 2 </w:t>
      </w:r>
      <w:r w:rsidR="0076044A">
        <w:rPr>
          <w:rFonts w:ascii="Times New Roman" w:eastAsia="Times New Roman" w:hAnsi="Times New Roman"/>
          <w:sz w:val="24"/>
          <w:szCs w:val="24"/>
        </w:rPr>
        <w:t xml:space="preserve">(divas) </w:t>
      </w:r>
      <w:r w:rsidRPr="0076044A">
        <w:rPr>
          <w:rFonts w:ascii="Times New Roman" w:eastAsia="Times New Roman" w:hAnsi="Times New Roman"/>
          <w:sz w:val="24"/>
          <w:szCs w:val="24"/>
        </w:rPr>
        <w:t>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14:paraId="56056C5E"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1B4397" w14:textId="19A9E08F"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 xml:space="preserve">iestājušies apstākļi, kas apgrūtina vai padara neiespējamu šajā </w:t>
      </w:r>
      <w:r w:rsidR="00421183">
        <w:rPr>
          <w:rFonts w:ascii="Times New Roman" w:eastAsia="Times New Roman" w:hAnsi="Times New Roman"/>
          <w:sz w:val="24"/>
          <w:szCs w:val="24"/>
        </w:rPr>
        <w:t xml:space="preserve">Vienošanās un </w:t>
      </w:r>
      <w:r w:rsidRPr="0076044A">
        <w:rPr>
          <w:rFonts w:ascii="Times New Roman" w:eastAsia="Times New Roman" w:hAnsi="Times New Roman"/>
          <w:sz w:val="24"/>
          <w:szCs w:val="24"/>
        </w:rPr>
        <w:t>Līgumā noteikto saistību izpildi kādai no Pusēm;</w:t>
      </w:r>
    </w:p>
    <w:p w14:paraId="15FCD1D9" w14:textId="77777777" w:rsidR="003A2F7F" w:rsidRPr="0076044A" w:rsidRDefault="003A2F7F" w:rsidP="007F5F23">
      <w:pPr>
        <w:numPr>
          <w:ilvl w:val="2"/>
          <w:numId w:val="21"/>
        </w:numPr>
        <w:tabs>
          <w:tab w:val="num" w:pos="1134"/>
          <w:tab w:val="num" w:pos="1276"/>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Pasūtītājam zudusi vajadzība pēc Precēm;</w:t>
      </w:r>
    </w:p>
    <w:p w14:paraId="1F0B2B14" w14:textId="77777777" w:rsidR="003A2F7F" w:rsidRPr="0076044A" w:rsidRDefault="003A2F7F" w:rsidP="007F5F23">
      <w:pPr>
        <w:numPr>
          <w:ilvl w:val="2"/>
          <w:numId w:val="21"/>
        </w:numPr>
        <w:tabs>
          <w:tab w:val="num" w:pos="1134"/>
          <w:tab w:val="num" w:pos="1276"/>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Piegādātājs zaudējis ražotāja izsniegto autorizāciju piegādāt Preces;</w:t>
      </w:r>
    </w:p>
    <w:p w14:paraId="0A806F6B" w14:textId="77777777" w:rsidR="003A2F7F" w:rsidRPr="0076044A" w:rsidRDefault="003A2F7F" w:rsidP="007F5F23">
      <w:pPr>
        <w:numPr>
          <w:ilvl w:val="2"/>
          <w:numId w:val="21"/>
        </w:numPr>
        <w:tabs>
          <w:tab w:val="num" w:pos="1134"/>
          <w:tab w:val="num" w:pos="1276"/>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C3F047B" w14:textId="26201D7F" w:rsidR="003A2F7F" w:rsidRPr="00AA77F8" w:rsidRDefault="003A2F7F" w:rsidP="007F5F23">
      <w:pPr>
        <w:numPr>
          <w:ilvl w:val="1"/>
          <w:numId w:val="21"/>
        </w:numPr>
        <w:tabs>
          <w:tab w:val="clear" w:pos="562"/>
          <w:tab w:val="num" w:pos="1134"/>
          <w:tab w:val="num" w:pos="1997"/>
        </w:tabs>
        <w:spacing w:after="0" w:line="240" w:lineRule="auto"/>
        <w:ind w:left="0" w:right="51" w:firstLine="567"/>
        <w:jc w:val="both"/>
        <w:rPr>
          <w:rFonts w:ascii="Times New Roman" w:hAnsi="Times New Roman"/>
          <w:b/>
          <w:bCs/>
          <w:sz w:val="24"/>
          <w:szCs w:val="24"/>
        </w:rPr>
      </w:pPr>
      <w:r w:rsidRPr="00AA77F8">
        <w:rPr>
          <w:rFonts w:ascii="Times New Roman" w:hAnsi="Times New Roman"/>
          <w:sz w:val="24"/>
          <w:szCs w:val="24"/>
        </w:rPr>
        <w:t>Par vienpusēju atkāpšanos saskaņā ar Vienošanās 3.4.</w:t>
      </w:r>
      <w:r w:rsidR="0076044A" w:rsidRPr="00AA77F8">
        <w:rPr>
          <w:rFonts w:ascii="Times New Roman" w:hAnsi="Times New Roman"/>
          <w:sz w:val="24"/>
          <w:szCs w:val="24"/>
        </w:rPr>
        <w:t xml:space="preserve"> </w:t>
      </w:r>
      <w:r w:rsidRPr="00AA77F8">
        <w:rPr>
          <w:rFonts w:ascii="Times New Roman" w:hAnsi="Times New Roman"/>
          <w:sz w:val="24"/>
          <w:szCs w:val="24"/>
        </w:rPr>
        <w:t>punktu, Puse paziņo otrai Pusei, nosūtot paziņojumu ar elektroniskā pasta starpniecību, izmantojot drošu elektronisko parakstu. Vienošanās uzskatāma par izbeigtu otrajā darba dienā pēc paziņojuma nosūtīšanas.</w:t>
      </w:r>
    </w:p>
    <w:p w14:paraId="189BCDC2" w14:textId="77777777"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Vienošanās saistību izbeigšanas gadījumā Pasūtītājs veic pilnu norēķinu un samaksā visus Piegādātāja pamatoti iesniegtos rēķinus par faktiski veikto piegādi līdz līgumsaistību pilnīgai izbeigšanai.</w:t>
      </w:r>
    </w:p>
    <w:p w14:paraId="2C3154AF" w14:textId="0C5B1F4C" w:rsidR="003A2F7F" w:rsidRPr="0076044A" w:rsidRDefault="003A2F7F" w:rsidP="007F5F23">
      <w:pPr>
        <w:numPr>
          <w:ilvl w:val="1"/>
          <w:numId w:val="21"/>
        </w:numPr>
        <w:tabs>
          <w:tab w:val="clear" w:pos="562"/>
          <w:tab w:val="num" w:pos="1134"/>
          <w:tab w:val="num" w:pos="1997"/>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ar-SA"/>
        </w:rPr>
        <w:t>Izbeidzot Vienošanos, vienlaicīgi tiek izbeigts uz Vienošanās pamata noslēgtais Līgums.</w:t>
      </w:r>
    </w:p>
    <w:p w14:paraId="7B8A82CE" w14:textId="77777777" w:rsidR="003A2F7F" w:rsidRPr="0076044A" w:rsidRDefault="003A2F7F" w:rsidP="0076044A">
      <w:pPr>
        <w:spacing w:after="0" w:line="240" w:lineRule="auto"/>
        <w:ind w:right="49"/>
        <w:jc w:val="both"/>
        <w:rPr>
          <w:rFonts w:ascii="Times New Roman" w:eastAsia="Times New Roman" w:hAnsi="Times New Roman"/>
          <w:bCs/>
          <w:sz w:val="24"/>
          <w:szCs w:val="24"/>
        </w:rPr>
      </w:pPr>
    </w:p>
    <w:p w14:paraId="0BC912BF" w14:textId="5C24C9AC" w:rsidR="003A2F7F" w:rsidRPr="0076044A" w:rsidRDefault="0076044A" w:rsidP="0076044A">
      <w:pPr>
        <w:numPr>
          <w:ilvl w:val="0"/>
          <w:numId w:val="21"/>
        </w:numPr>
        <w:spacing w:after="0" w:line="240" w:lineRule="auto"/>
        <w:ind w:right="49"/>
        <w:jc w:val="center"/>
        <w:rPr>
          <w:rFonts w:ascii="Times New Roman" w:hAnsi="Times New Roman"/>
          <w:b/>
          <w:bCs/>
          <w:sz w:val="24"/>
          <w:szCs w:val="24"/>
        </w:rPr>
      </w:pPr>
      <w:bookmarkStart w:id="33" w:name="_Hlk496185708"/>
      <w:r>
        <w:rPr>
          <w:rFonts w:ascii="Times New Roman" w:hAnsi="Times New Roman"/>
          <w:b/>
          <w:bCs/>
          <w:sz w:val="24"/>
          <w:szCs w:val="24"/>
        </w:rPr>
        <w:t>L</w:t>
      </w:r>
      <w:r w:rsidR="003A2F7F" w:rsidRPr="0076044A">
        <w:rPr>
          <w:rFonts w:ascii="Times New Roman" w:hAnsi="Times New Roman"/>
          <w:b/>
          <w:bCs/>
          <w:sz w:val="24"/>
          <w:szCs w:val="24"/>
        </w:rPr>
        <w:t>īgumu noslēgšana un izpildes kārtība</w:t>
      </w:r>
    </w:p>
    <w:p w14:paraId="3BE0F13E" w14:textId="737748AE" w:rsidR="003A2F7F" w:rsidRPr="0076044A" w:rsidRDefault="0076044A"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Pr>
          <w:rFonts w:ascii="Times New Roman" w:eastAsia="Times New Roman" w:hAnsi="Times New Roman"/>
          <w:sz w:val="24"/>
          <w:szCs w:val="24"/>
          <w:lang w:eastAsia="lv-LV"/>
        </w:rPr>
        <w:t>L</w:t>
      </w:r>
      <w:r w:rsidR="003A2F7F" w:rsidRPr="0076044A">
        <w:rPr>
          <w:rFonts w:ascii="Times New Roman" w:eastAsia="Times New Roman" w:hAnsi="Times New Roman"/>
          <w:sz w:val="24"/>
          <w:szCs w:val="24"/>
          <w:lang w:eastAsia="lv-LV"/>
        </w:rPr>
        <w:t xml:space="preserve">īgumu Pasūtītājs slēdz ar Piegādātājiem, saskaņā ar Vienošanās </w:t>
      </w:r>
      <w:r>
        <w:rPr>
          <w:rFonts w:ascii="Times New Roman" w:eastAsia="Times New Roman" w:hAnsi="Times New Roman"/>
          <w:sz w:val="24"/>
          <w:szCs w:val="24"/>
          <w:lang w:eastAsia="lv-LV"/>
        </w:rPr>
        <w:t xml:space="preserve"> </w:t>
      </w:r>
      <w:r w:rsidR="003A2F7F" w:rsidRPr="0076044A">
        <w:rPr>
          <w:rFonts w:ascii="Times New Roman" w:eastAsia="Times New Roman" w:hAnsi="Times New Roman"/>
          <w:sz w:val="24"/>
          <w:szCs w:val="24"/>
          <w:lang w:eastAsia="lv-LV"/>
        </w:rPr>
        <w:t>pielikumu un tajā norādītājām cenām.</w:t>
      </w:r>
    </w:p>
    <w:p w14:paraId="3F93B8C8" w14:textId="0EB26F2E"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Slēdzot </w:t>
      </w:r>
      <w:r w:rsidR="0076044A">
        <w:rPr>
          <w:rFonts w:ascii="Times New Roman" w:eastAsia="Times New Roman" w:hAnsi="Times New Roman"/>
          <w:sz w:val="24"/>
          <w:szCs w:val="24"/>
          <w:lang w:eastAsia="lv-LV"/>
        </w:rPr>
        <w:t>L</w:t>
      </w:r>
      <w:r w:rsidRPr="0076044A">
        <w:rPr>
          <w:rFonts w:ascii="Times New Roman" w:eastAsia="Times New Roman" w:hAnsi="Times New Roman"/>
          <w:sz w:val="24"/>
          <w:szCs w:val="24"/>
          <w:lang w:eastAsia="lv-LV"/>
        </w:rPr>
        <w:t>īgumu, Piegādātājs vienojas ar Pasūtītāju par Preču piegādēm, nosakot veidu, kādā Pasūtītājs pasūtīs Preces</w:t>
      </w:r>
      <w:r w:rsidR="009E4BA1">
        <w:rPr>
          <w:rFonts w:ascii="Times New Roman" w:eastAsia="Times New Roman" w:hAnsi="Times New Roman"/>
          <w:sz w:val="24"/>
          <w:szCs w:val="24"/>
          <w:lang w:eastAsia="lv-LV"/>
        </w:rPr>
        <w:t>,</w:t>
      </w:r>
      <w:r w:rsidRPr="0076044A">
        <w:rPr>
          <w:rFonts w:ascii="Times New Roman" w:eastAsia="Times New Roman" w:hAnsi="Times New Roman"/>
          <w:sz w:val="24"/>
          <w:szCs w:val="24"/>
          <w:lang w:eastAsia="lv-LV"/>
        </w:rPr>
        <w:t xml:space="preserve"> un termiņu.</w:t>
      </w:r>
    </w:p>
    <w:p w14:paraId="2124A1A8" w14:textId="1AEE66A9"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Preces piegāde notiek saskaņā ar Pasūtītāja </w:t>
      </w:r>
      <w:r w:rsidR="0076044A">
        <w:rPr>
          <w:rFonts w:ascii="Times New Roman" w:eastAsia="Times New Roman" w:hAnsi="Times New Roman"/>
          <w:sz w:val="24"/>
          <w:szCs w:val="24"/>
          <w:lang w:eastAsia="lv-LV"/>
        </w:rPr>
        <w:t>ik</w:t>
      </w:r>
      <w:r w:rsidRPr="0076044A">
        <w:rPr>
          <w:rFonts w:ascii="Times New Roman" w:eastAsia="Times New Roman" w:hAnsi="Times New Roman"/>
          <w:sz w:val="24"/>
          <w:szCs w:val="24"/>
          <w:lang w:eastAsia="lv-LV"/>
        </w:rPr>
        <w:t>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14:paraId="155A6B12" w14:textId="77777777"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14:paraId="48CA5E7D" w14:textId="3591AB1C" w:rsidR="003A2F7F" w:rsidRPr="00AA77F8"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Gadījumā, ja Piegādātājs noteiktajā termiņā atsaka </w:t>
      </w:r>
      <w:r w:rsidR="0076044A">
        <w:rPr>
          <w:rFonts w:ascii="Times New Roman" w:eastAsia="Times New Roman" w:hAnsi="Times New Roman"/>
          <w:sz w:val="24"/>
          <w:szCs w:val="24"/>
          <w:lang w:eastAsia="lv-LV"/>
        </w:rPr>
        <w:t>P</w:t>
      </w:r>
      <w:r w:rsidRPr="0076044A">
        <w:rPr>
          <w:rFonts w:ascii="Times New Roman" w:eastAsia="Times New Roman" w:hAnsi="Times New Roman"/>
          <w:sz w:val="24"/>
          <w:szCs w:val="24"/>
          <w:lang w:eastAsia="lv-LV"/>
        </w:rPr>
        <w:t xml:space="preserve">asūtījumu vai </w:t>
      </w:r>
      <w:r w:rsidRPr="00AA77F8">
        <w:rPr>
          <w:rFonts w:ascii="Times New Roman" w:eastAsia="Times New Roman" w:hAnsi="Times New Roman"/>
          <w:sz w:val="24"/>
          <w:szCs w:val="24"/>
          <w:lang w:eastAsia="lv-LV"/>
        </w:rPr>
        <w:t xml:space="preserve">nesniedz informāciju vispār par </w:t>
      </w:r>
      <w:r w:rsidR="0076044A" w:rsidRPr="00AA77F8">
        <w:rPr>
          <w:rFonts w:ascii="Times New Roman" w:eastAsia="Times New Roman" w:hAnsi="Times New Roman"/>
          <w:sz w:val="24"/>
          <w:szCs w:val="24"/>
          <w:lang w:eastAsia="lv-LV"/>
        </w:rPr>
        <w:t>P</w:t>
      </w:r>
      <w:r w:rsidRPr="00AA77F8">
        <w:rPr>
          <w:rFonts w:ascii="Times New Roman" w:eastAsia="Times New Roman" w:hAnsi="Times New Roman"/>
          <w:sz w:val="24"/>
          <w:szCs w:val="24"/>
          <w:lang w:eastAsia="lv-LV"/>
        </w:rPr>
        <w:t xml:space="preserve">asūtījuma apstiprināšanu vai atteikšanu, Pasūtītājām ir tiesības vienpusēji lauzt Vienošanos ar konkrēto Piegādātāju, piemērojot līgumsodu saskaņā ar Līguma </w:t>
      </w:r>
      <w:r w:rsidR="006C6259" w:rsidRPr="00AA77F8">
        <w:rPr>
          <w:rFonts w:ascii="Times New Roman" w:eastAsia="Times New Roman" w:hAnsi="Times New Roman"/>
          <w:sz w:val="24"/>
          <w:szCs w:val="24"/>
          <w:lang w:eastAsia="lv-LV"/>
        </w:rPr>
        <w:t>8</w:t>
      </w:r>
      <w:r w:rsidRPr="00AA77F8">
        <w:rPr>
          <w:rFonts w:ascii="Times New Roman" w:eastAsia="Times New Roman" w:hAnsi="Times New Roman"/>
          <w:sz w:val="24"/>
          <w:szCs w:val="24"/>
          <w:lang w:eastAsia="lv-LV"/>
        </w:rPr>
        <w:t>.</w:t>
      </w:r>
      <w:r w:rsidR="0076044A" w:rsidRPr="00AA77F8">
        <w:rPr>
          <w:rFonts w:ascii="Times New Roman" w:eastAsia="Times New Roman" w:hAnsi="Times New Roman"/>
          <w:sz w:val="24"/>
          <w:szCs w:val="24"/>
          <w:lang w:eastAsia="lv-LV"/>
        </w:rPr>
        <w:t xml:space="preserve"> </w:t>
      </w:r>
      <w:r w:rsidRPr="00AA77F8">
        <w:rPr>
          <w:rFonts w:ascii="Times New Roman" w:eastAsia="Times New Roman" w:hAnsi="Times New Roman"/>
          <w:sz w:val="24"/>
          <w:szCs w:val="24"/>
          <w:lang w:eastAsia="lv-LV"/>
        </w:rPr>
        <w:t xml:space="preserve">punktu. </w:t>
      </w:r>
    </w:p>
    <w:p w14:paraId="1697D028" w14:textId="77777777" w:rsidR="003A2F7F" w:rsidRPr="0076044A" w:rsidRDefault="003A2F7F" w:rsidP="007F5F23">
      <w:pPr>
        <w:numPr>
          <w:ilvl w:val="1"/>
          <w:numId w:val="21"/>
        </w:numPr>
        <w:tabs>
          <w:tab w:val="clear" w:pos="562"/>
          <w:tab w:val="left" w:pos="1134"/>
        </w:tabs>
        <w:spacing w:after="0" w:line="240" w:lineRule="auto"/>
        <w:ind w:left="0" w:right="51" w:firstLine="567"/>
        <w:jc w:val="both"/>
        <w:rPr>
          <w:rFonts w:ascii="Times New Roman" w:hAnsi="Times New Roman"/>
          <w:b/>
          <w:bCs/>
          <w:sz w:val="24"/>
          <w:szCs w:val="24"/>
        </w:rPr>
      </w:pPr>
      <w:r w:rsidRPr="00AA77F8">
        <w:rPr>
          <w:rFonts w:ascii="Times New Roman" w:eastAsia="Times New Roman" w:hAnsi="Times New Roman"/>
          <w:sz w:val="24"/>
          <w:szCs w:val="24"/>
          <w:lang w:eastAsia="lv-LV"/>
        </w:rPr>
        <w:t>Gadījumā, ja Piegādātājam ir savlaicīgi pieejama informācija par Preci, kuru nebūs</w:t>
      </w:r>
      <w:r w:rsidRPr="0076044A">
        <w:rPr>
          <w:rFonts w:ascii="Times New Roman" w:eastAsia="Times New Roman" w:hAnsi="Times New Roman"/>
          <w:sz w:val="24"/>
          <w:szCs w:val="24"/>
          <w:lang w:eastAsia="lv-LV"/>
        </w:rPr>
        <w:t xml:space="preserve"> iespējams piegādāt, Piegādātājam ir pienākums sniegt šādu informāciju Pasūtītājam, norādot Preci, kuru nav iespējams piegādāt un laika posmu kurā piegāde nav iespējama.</w:t>
      </w:r>
    </w:p>
    <w:p w14:paraId="591953D7" w14:textId="5DC7F21E" w:rsidR="003A2F7F" w:rsidRDefault="003A2F7F" w:rsidP="0076044A">
      <w:pPr>
        <w:spacing w:after="0" w:line="240" w:lineRule="auto"/>
        <w:ind w:left="561" w:right="51"/>
        <w:jc w:val="both"/>
        <w:rPr>
          <w:rFonts w:ascii="Times New Roman" w:hAnsi="Times New Roman"/>
          <w:b/>
          <w:bCs/>
          <w:sz w:val="24"/>
          <w:szCs w:val="24"/>
        </w:rPr>
      </w:pPr>
    </w:p>
    <w:p w14:paraId="4AF17C45" w14:textId="77777777" w:rsidR="006A4193" w:rsidRPr="0076044A" w:rsidRDefault="006A4193" w:rsidP="0076044A">
      <w:pPr>
        <w:spacing w:after="0" w:line="240" w:lineRule="auto"/>
        <w:ind w:left="561" w:right="51"/>
        <w:jc w:val="both"/>
        <w:rPr>
          <w:rFonts w:ascii="Times New Roman" w:hAnsi="Times New Roman"/>
          <w:b/>
          <w:bCs/>
          <w:sz w:val="24"/>
          <w:szCs w:val="24"/>
        </w:rPr>
      </w:pPr>
    </w:p>
    <w:p w14:paraId="3BB2399F"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lastRenderedPageBreak/>
        <w:t>Pušu saistības</w:t>
      </w:r>
    </w:p>
    <w:p w14:paraId="3F594C6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hAnsi="Times New Roman"/>
          <w:sz w:val="24"/>
          <w:szCs w:val="24"/>
        </w:rPr>
        <w:t>Piegādātājs apņemas veikt Preču piegādi Pasūtītājam saskaņā ar Vienošanās un Līguma noteikumiem.</w:t>
      </w:r>
    </w:p>
    <w:p w14:paraId="5FD5A5E5" w14:textId="787874F5"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Ja Piegādātājs objektīvu iemeslu </w:t>
      </w:r>
      <w:r w:rsidRPr="00AA77F8">
        <w:rPr>
          <w:rFonts w:ascii="Times New Roman" w:eastAsia="Times New Roman" w:hAnsi="Times New Roman"/>
          <w:sz w:val="24"/>
          <w:szCs w:val="24"/>
        </w:rPr>
        <w:t xml:space="preserve">dēļ nevar piegādāt Preci, Piegādātājs par to informē Pasūtītāju Līguma </w:t>
      </w:r>
      <w:r w:rsidR="00893A46" w:rsidRPr="00AA77F8">
        <w:rPr>
          <w:rFonts w:ascii="Times New Roman" w:eastAsia="Times New Roman" w:hAnsi="Times New Roman"/>
          <w:sz w:val="24"/>
          <w:szCs w:val="24"/>
        </w:rPr>
        <w:t>2.</w:t>
      </w:r>
      <w:r w:rsidRPr="00AA77F8">
        <w:rPr>
          <w:rFonts w:ascii="Times New Roman" w:eastAsia="Times New Roman" w:hAnsi="Times New Roman"/>
          <w:sz w:val="24"/>
          <w:szCs w:val="24"/>
        </w:rPr>
        <w:t>2.</w:t>
      </w:r>
      <w:r w:rsidR="0076044A" w:rsidRPr="00AA77F8">
        <w:rPr>
          <w:rFonts w:ascii="Times New Roman" w:eastAsia="Times New Roman" w:hAnsi="Times New Roman"/>
          <w:sz w:val="24"/>
          <w:szCs w:val="24"/>
        </w:rPr>
        <w:t xml:space="preserve"> </w:t>
      </w:r>
      <w:r w:rsidRPr="00AA77F8">
        <w:rPr>
          <w:rFonts w:ascii="Times New Roman" w:eastAsia="Times New Roman" w:hAnsi="Times New Roman"/>
          <w:sz w:val="24"/>
          <w:szCs w:val="24"/>
        </w:rPr>
        <w:t>punktā noteiktajā kārtībā</w:t>
      </w:r>
      <w:r w:rsidRPr="00893A46">
        <w:rPr>
          <w:rFonts w:ascii="Times New Roman" w:eastAsia="Times New Roman" w:hAnsi="Times New Roman"/>
          <w:sz w:val="24"/>
          <w:szCs w:val="24"/>
        </w:rPr>
        <w:t>.</w:t>
      </w:r>
    </w:p>
    <w:p w14:paraId="224A3A27"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Vienošanās darbības laikā ievēro visu Vienošanās un Līgumā noteikto kārtību.</w:t>
      </w:r>
    </w:p>
    <w:bookmarkEnd w:id="33"/>
    <w:p w14:paraId="3540BF34"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0FF3F946"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Vienošanās grozījumi</w:t>
      </w:r>
    </w:p>
    <w:p w14:paraId="1DAE9B91" w14:textId="645978D1"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lang w:eastAsia="lv-LV"/>
        </w:rPr>
        <w:t xml:space="preserve">Vienošanos var grozīt vai papildināt Pusēm </w:t>
      </w:r>
      <w:proofErr w:type="spellStart"/>
      <w:r w:rsidRPr="0076044A">
        <w:rPr>
          <w:rFonts w:ascii="Times New Roman" w:eastAsia="Times New Roman" w:hAnsi="Times New Roman"/>
          <w:sz w:val="24"/>
          <w:szCs w:val="24"/>
          <w:lang w:eastAsia="lv-LV"/>
        </w:rPr>
        <w:t>rakstveidā</w:t>
      </w:r>
      <w:proofErr w:type="spellEnd"/>
      <w:r w:rsidRPr="0076044A">
        <w:rPr>
          <w:rFonts w:ascii="Times New Roman" w:eastAsia="Times New Roman" w:hAnsi="Times New Roman"/>
          <w:sz w:val="24"/>
          <w:szCs w:val="24"/>
          <w:lang w:eastAsia="lv-LV"/>
        </w:rPr>
        <w:t xml:space="preserve"> vienojoties, pamatojoties uz Latvijas Republikas normatīvajiem aktiem un ievērojot Publisko iepirkumu likuma 61.</w:t>
      </w:r>
      <w:r w:rsidR="0076044A">
        <w:rPr>
          <w:rFonts w:ascii="Times New Roman" w:eastAsia="Times New Roman" w:hAnsi="Times New Roman"/>
          <w:sz w:val="24"/>
          <w:szCs w:val="24"/>
          <w:lang w:eastAsia="lv-LV"/>
        </w:rPr>
        <w:t xml:space="preserve"> </w:t>
      </w:r>
      <w:r w:rsidRPr="0076044A">
        <w:rPr>
          <w:rFonts w:ascii="Times New Roman" w:eastAsia="Times New Roman" w:hAnsi="Times New Roman"/>
          <w:sz w:val="24"/>
          <w:szCs w:val="24"/>
          <w:lang w:eastAsia="lv-LV"/>
        </w:rPr>
        <w:t>pantā noteikto.</w:t>
      </w:r>
    </w:p>
    <w:p w14:paraId="4E92D8CD" w14:textId="03557830" w:rsidR="003A2F7F" w:rsidRPr="0076044A" w:rsidRDefault="003A2F7F" w:rsidP="007F5F23">
      <w:pPr>
        <w:numPr>
          <w:ilvl w:val="1"/>
          <w:numId w:val="21"/>
        </w:numPr>
        <w:tabs>
          <w:tab w:val="clear" w:pos="562"/>
          <w:tab w:val="num" w:pos="0"/>
          <w:tab w:val="left" w:pos="1134"/>
        </w:tabs>
        <w:spacing w:after="0" w:line="240" w:lineRule="auto"/>
        <w:ind w:left="0" w:firstLine="567"/>
        <w:jc w:val="both"/>
        <w:rPr>
          <w:rFonts w:ascii="Times New Roman" w:eastAsia="Times New Roman" w:hAnsi="Times New Roman"/>
          <w:sz w:val="24"/>
          <w:szCs w:val="24"/>
          <w:lang w:eastAsia="lv-LV"/>
        </w:rPr>
      </w:pPr>
      <w:r w:rsidRPr="0076044A">
        <w:rPr>
          <w:rFonts w:ascii="Times New Roman" w:eastAsia="Times New Roman" w:hAnsi="Times New Roman"/>
          <w:sz w:val="24"/>
          <w:szCs w:val="24"/>
          <w:lang w:eastAsia="lv-LV"/>
        </w:rPr>
        <w:t xml:space="preserve">Visi Vienošanās grozījumi noformējami rakstiski </w:t>
      </w:r>
      <w:r w:rsidR="007F5F23">
        <w:rPr>
          <w:rFonts w:ascii="Times New Roman" w:eastAsia="Times New Roman" w:hAnsi="Times New Roman"/>
          <w:sz w:val="24"/>
          <w:szCs w:val="24"/>
          <w:lang w:eastAsia="lv-LV"/>
        </w:rPr>
        <w:t>2 (</w:t>
      </w:r>
      <w:r w:rsidRPr="0076044A">
        <w:rPr>
          <w:rFonts w:ascii="Times New Roman" w:eastAsia="Times New Roman" w:hAnsi="Times New Roman"/>
          <w:sz w:val="24"/>
          <w:szCs w:val="24"/>
          <w:lang w:eastAsia="lv-LV"/>
        </w:rPr>
        <w:t>divos</w:t>
      </w:r>
      <w:r w:rsidR="007F5F23">
        <w:rPr>
          <w:rFonts w:ascii="Times New Roman" w:eastAsia="Times New Roman" w:hAnsi="Times New Roman"/>
          <w:sz w:val="24"/>
          <w:szCs w:val="24"/>
          <w:lang w:eastAsia="lv-LV"/>
        </w:rPr>
        <w:t>)</w:t>
      </w:r>
      <w:r w:rsidRPr="0076044A">
        <w:rPr>
          <w:rFonts w:ascii="Times New Roman" w:eastAsia="Times New Roman" w:hAnsi="Times New Roman"/>
          <w:sz w:val="24"/>
          <w:szCs w:val="24"/>
          <w:lang w:eastAsia="lv-LV"/>
        </w:rPr>
        <w:t xml:space="preserve"> identiskos eksemplāros un ir Vienošanās neatņemama sastāvdaļa. Viens Vienošanās eksemplārs glabājas pie Piegādātāja, bet otrs pie Pasūtītāja.</w:t>
      </w:r>
    </w:p>
    <w:p w14:paraId="7294031E" w14:textId="77777777" w:rsidR="003A2F7F" w:rsidRPr="0076044A" w:rsidRDefault="003A2F7F" w:rsidP="007F5F23">
      <w:pPr>
        <w:numPr>
          <w:ilvl w:val="1"/>
          <w:numId w:val="21"/>
        </w:numPr>
        <w:tabs>
          <w:tab w:val="clear" w:pos="562"/>
          <w:tab w:val="num" w:pos="0"/>
          <w:tab w:val="left" w:pos="1134"/>
        </w:tabs>
        <w:spacing w:after="0" w:line="240" w:lineRule="auto"/>
        <w:ind w:left="0" w:firstLine="567"/>
        <w:jc w:val="both"/>
        <w:rPr>
          <w:rFonts w:ascii="Times New Roman" w:eastAsia="Times New Roman" w:hAnsi="Times New Roman"/>
          <w:sz w:val="24"/>
          <w:szCs w:val="24"/>
          <w:lang w:eastAsia="lv-LV"/>
        </w:rPr>
      </w:pPr>
      <w:r w:rsidRPr="0076044A">
        <w:rPr>
          <w:rFonts w:ascii="Times New Roman" w:eastAsia="Times New Roman" w:hAnsi="Times New Roman"/>
          <w:sz w:val="24"/>
          <w:szCs w:val="24"/>
          <w:lang w:eastAsia="lv-LV"/>
        </w:rPr>
        <w:t>Vienošanās grozījumi stājas spēkā ar dienu, kad tie ir abpusēji parakstīti.</w:t>
      </w:r>
    </w:p>
    <w:p w14:paraId="33487D27"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Grozījumi ir nebūtiski, ja tie precizē Vienošanās vai uz tās pamata noslēgto Līgumu saturu atbilstoši faktiskajai situācijai vai precizē pārrakstīšanās vai gramatiskās kļūdas.</w:t>
      </w:r>
    </w:p>
    <w:p w14:paraId="7EF60054"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
          <w:bCs/>
          <w:sz w:val="24"/>
          <w:szCs w:val="24"/>
        </w:rPr>
      </w:pPr>
      <w:r w:rsidRPr="0076044A">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3E779B70" w14:textId="77777777" w:rsidR="003A2F7F" w:rsidRPr="0076044A" w:rsidRDefault="003A2F7F" w:rsidP="0076044A">
      <w:pPr>
        <w:spacing w:after="0" w:line="240" w:lineRule="auto"/>
        <w:ind w:left="142" w:right="49"/>
        <w:jc w:val="both"/>
        <w:rPr>
          <w:rFonts w:ascii="Times New Roman" w:eastAsia="Times New Roman" w:hAnsi="Times New Roman"/>
          <w:b/>
          <w:bCs/>
          <w:sz w:val="24"/>
          <w:szCs w:val="24"/>
        </w:rPr>
      </w:pPr>
    </w:p>
    <w:p w14:paraId="0D92FA85"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Nepārvarama vara</w:t>
      </w:r>
    </w:p>
    <w:p w14:paraId="5AA18A32" w14:textId="422C39D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w:t>
      </w:r>
      <w:r w:rsidR="007F5F23">
        <w:rPr>
          <w:rFonts w:ascii="Times New Roman" w:eastAsia="Times New Roman" w:hAnsi="Times New Roman"/>
          <w:sz w:val="24"/>
          <w:szCs w:val="24"/>
        </w:rPr>
        <w:t>L</w:t>
      </w:r>
      <w:r w:rsidRPr="0076044A">
        <w:rPr>
          <w:rFonts w:ascii="Times New Roman" w:eastAsia="Times New Roman" w:hAnsi="Times New Roman"/>
          <w:sz w:val="24"/>
          <w:szCs w:val="24"/>
        </w:rPr>
        <w:t>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23F7DC1"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Par nepārvaramas varas apstākli nevar tikt atzīts Piegādātāja un citu iesaistīto personu saistību neizpilde vai nesavlaicīga izpilde.</w:t>
      </w:r>
    </w:p>
    <w:p w14:paraId="58C80391"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C3DC333"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iCs/>
          <w:sz w:val="24"/>
          <w:szCs w:val="24"/>
        </w:rPr>
        <w:t xml:space="preserve">Ar rakstisku vienošanos </w:t>
      </w:r>
      <w:r w:rsidRPr="0076044A">
        <w:rPr>
          <w:rFonts w:ascii="Times New Roman" w:eastAsia="Times New Roman" w:hAnsi="Times New Roman"/>
          <w:bCs/>
          <w:iCs/>
          <w:sz w:val="24"/>
          <w:szCs w:val="24"/>
        </w:rPr>
        <w:t>Puses</w:t>
      </w:r>
      <w:r w:rsidRPr="0076044A">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76044A">
        <w:rPr>
          <w:rFonts w:ascii="Times New Roman" w:eastAsia="Times New Roman" w:hAnsi="Times New Roman"/>
          <w:bCs/>
          <w:iCs/>
          <w:sz w:val="24"/>
          <w:szCs w:val="24"/>
        </w:rPr>
        <w:t>Puses</w:t>
      </w:r>
      <w:r w:rsidRPr="0076044A">
        <w:rPr>
          <w:rFonts w:ascii="Times New Roman" w:eastAsia="Times New Roman" w:hAnsi="Times New Roman"/>
          <w:b/>
          <w:bCs/>
          <w:iCs/>
          <w:sz w:val="24"/>
          <w:szCs w:val="24"/>
        </w:rPr>
        <w:t xml:space="preserve"> </w:t>
      </w:r>
      <w:r w:rsidRPr="0076044A">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387626C3" w14:textId="245DE035"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iCs/>
          <w:sz w:val="24"/>
          <w:szCs w:val="24"/>
        </w:rPr>
        <w:t xml:space="preserve">Ja nepārvaramas varas apstākļu dēļ saistības nav iespējams izpildīt ilgāk par 30 </w:t>
      </w:r>
      <w:r w:rsidR="007F5F23">
        <w:rPr>
          <w:rFonts w:ascii="Times New Roman" w:eastAsia="Times New Roman" w:hAnsi="Times New Roman"/>
          <w:iCs/>
          <w:sz w:val="24"/>
          <w:szCs w:val="24"/>
        </w:rPr>
        <w:t xml:space="preserve">(trīsdesmit) </w:t>
      </w:r>
      <w:r w:rsidRPr="0076044A">
        <w:rPr>
          <w:rFonts w:ascii="Times New Roman" w:eastAsia="Times New Roman" w:hAnsi="Times New Roman"/>
          <w:iCs/>
          <w:sz w:val="24"/>
          <w:szCs w:val="24"/>
        </w:rPr>
        <w:t xml:space="preserve">kalendārajām dienām, tad Pusēm ir tiesības atteikties no Vienošanās vai Līguma. Saistību izbeigšanas gadījumā katrai </w:t>
      </w:r>
      <w:r w:rsidRPr="0076044A">
        <w:rPr>
          <w:rFonts w:ascii="Times New Roman" w:eastAsia="Times New Roman" w:hAnsi="Times New Roman"/>
          <w:bCs/>
          <w:iCs/>
          <w:sz w:val="24"/>
          <w:szCs w:val="24"/>
        </w:rPr>
        <w:t>Pusei</w:t>
      </w:r>
      <w:r w:rsidRPr="0076044A">
        <w:rPr>
          <w:rFonts w:ascii="Times New Roman" w:eastAsia="Times New Roman" w:hAnsi="Times New Roman"/>
          <w:b/>
          <w:bCs/>
          <w:iCs/>
          <w:sz w:val="24"/>
          <w:szCs w:val="24"/>
        </w:rPr>
        <w:t xml:space="preserve"> </w:t>
      </w:r>
      <w:r w:rsidRPr="0076044A">
        <w:rPr>
          <w:rFonts w:ascii="Times New Roman" w:eastAsia="Times New Roman" w:hAnsi="Times New Roman"/>
          <w:iCs/>
          <w:sz w:val="24"/>
          <w:szCs w:val="24"/>
        </w:rPr>
        <w:t>ir jāatdod otrai tas, ko tā izpildījusi vai par izpildīto jāatlīdzina.</w:t>
      </w:r>
    </w:p>
    <w:p w14:paraId="27B9D943" w14:textId="35B3C60C"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Par zaudējumiem, kas radušies nepārvaramas varas apstākļu dēļ, neviena no Pusēm atbildību nenes, ja Puse ir informējusi otru Pusi atbilstoši </w:t>
      </w:r>
      <w:r w:rsidR="007F5F23">
        <w:rPr>
          <w:rFonts w:ascii="Times New Roman" w:eastAsia="Times New Roman" w:hAnsi="Times New Roman"/>
          <w:sz w:val="24"/>
          <w:szCs w:val="24"/>
        </w:rPr>
        <w:t xml:space="preserve">Vienošanās </w:t>
      </w:r>
      <w:r w:rsidRPr="0076044A">
        <w:rPr>
          <w:rFonts w:ascii="Times New Roman" w:eastAsia="Times New Roman" w:hAnsi="Times New Roman"/>
          <w:sz w:val="24"/>
          <w:szCs w:val="24"/>
        </w:rPr>
        <w:t>7.3.punktam.</w:t>
      </w:r>
    </w:p>
    <w:p w14:paraId="1FD0B1B0" w14:textId="77777777" w:rsidR="003A2F7F" w:rsidRPr="0076044A" w:rsidRDefault="003A2F7F" w:rsidP="0076044A">
      <w:pPr>
        <w:spacing w:after="0" w:line="240" w:lineRule="auto"/>
        <w:ind w:right="49"/>
        <w:jc w:val="both"/>
        <w:rPr>
          <w:rFonts w:ascii="Times New Roman" w:eastAsia="Times New Roman" w:hAnsi="Times New Roman"/>
          <w:bCs/>
          <w:sz w:val="24"/>
          <w:szCs w:val="24"/>
        </w:rPr>
      </w:pPr>
    </w:p>
    <w:p w14:paraId="243D7851"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Strīdu izskatīšanas kārtība</w:t>
      </w:r>
    </w:p>
    <w:p w14:paraId="653D8AEC"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sidRPr="0076044A">
        <w:rPr>
          <w:rFonts w:ascii="Times New Roman" w:eastAsia="Times New Roman" w:hAnsi="Times New Roman"/>
          <w:sz w:val="24"/>
          <w:szCs w:val="24"/>
        </w:rPr>
        <w:t>rakstveidā</w:t>
      </w:r>
      <w:proofErr w:type="spellEnd"/>
      <w:r w:rsidRPr="0076044A">
        <w:rPr>
          <w:rFonts w:ascii="Times New Roman" w:eastAsia="Times New Roman" w:hAnsi="Times New Roman"/>
          <w:sz w:val="24"/>
          <w:szCs w:val="24"/>
        </w:rPr>
        <w:t xml:space="preserve"> un Puses to abpusēji paraksta. Minētā </w:t>
      </w:r>
      <w:r w:rsidRPr="0076044A">
        <w:rPr>
          <w:rFonts w:ascii="Times New Roman" w:eastAsia="Times New Roman" w:hAnsi="Times New Roman"/>
          <w:sz w:val="24"/>
          <w:szCs w:val="24"/>
        </w:rPr>
        <w:lastRenderedPageBreak/>
        <w:t>vienošanās pievienojama pie Vienošanās. Ja vienošanās netiek panākta 30 (trīsdesmit) kalendāro dienu laikā, tad strīdus risina tiesā Latvijas Republikas normatīvajos aktos noteiktajā kārtībā.</w:t>
      </w:r>
    </w:p>
    <w:p w14:paraId="0507753A" w14:textId="77777777" w:rsidR="003A2F7F" w:rsidRPr="0076044A" w:rsidRDefault="003A2F7F" w:rsidP="007F5F23">
      <w:pPr>
        <w:numPr>
          <w:ilvl w:val="1"/>
          <w:numId w:val="21"/>
        </w:numPr>
        <w:tabs>
          <w:tab w:val="clear" w:pos="562"/>
          <w:tab w:val="num" w:pos="0"/>
          <w:tab w:val="left"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Jautājumos, kas nav tiešā veidā paredzēti Vienošanās vai Līgumā, Puses risina saskaņā ar spēkā esošajiem normatīvajiem aktiem.</w:t>
      </w:r>
    </w:p>
    <w:p w14:paraId="0A28DE5B" w14:textId="77777777" w:rsidR="003A2F7F" w:rsidRPr="0076044A" w:rsidRDefault="003A2F7F" w:rsidP="0076044A">
      <w:pPr>
        <w:spacing w:after="0" w:line="240" w:lineRule="auto"/>
        <w:ind w:right="49"/>
        <w:jc w:val="both"/>
        <w:rPr>
          <w:rFonts w:ascii="Times New Roman" w:eastAsia="Times New Roman" w:hAnsi="Times New Roman"/>
          <w:b/>
          <w:bCs/>
          <w:sz w:val="24"/>
          <w:szCs w:val="24"/>
        </w:rPr>
      </w:pPr>
    </w:p>
    <w:p w14:paraId="5CE709F2" w14:textId="77777777" w:rsidR="003A2F7F" w:rsidRPr="0076044A" w:rsidRDefault="003A2F7F" w:rsidP="0076044A">
      <w:pPr>
        <w:numPr>
          <w:ilvl w:val="0"/>
          <w:numId w:val="21"/>
        </w:numPr>
        <w:spacing w:after="0" w:line="240" w:lineRule="auto"/>
        <w:ind w:right="49"/>
        <w:jc w:val="center"/>
        <w:rPr>
          <w:rFonts w:ascii="Times New Roman" w:hAnsi="Times New Roman"/>
          <w:b/>
          <w:bCs/>
          <w:sz w:val="24"/>
          <w:szCs w:val="24"/>
        </w:rPr>
      </w:pPr>
      <w:r w:rsidRPr="0076044A">
        <w:rPr>
          <w:rFonts w:ascii="Times New Roman" w:hAnsi="Times New Roman"/>
          <w:b/>
          <w:bCs/>
          <w:sz w:val="24"/>
          <w:szCs w:val="24"/>
        </w:rPr>
        <w:t>Citi noteikumi</w:t>
      </w:r>
    </w:p>
    <w:p w14:paraId="26756E4B"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021503DF" w14:textId="77777777"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Puses ir tiesīgas veikt Vienošanās grozījumus, ja Piegādātāju aizstāj ar citu, atbilstoši komerctiesību jomas normatīvo aktu noteikumiem par komersantu reorganizāciju un uzņēmuma pāreju.</w:t>
      </w:r>
    </w:p>
    <w:p w14:paraId="7B424691" w14:textId="4EA2DFC3" w:rsidR="003A2F7F" w:rsidRPr="0076044A" w:rsidRDefault="003A2F7F" w:rsidP="007F5F23">
      <w:pPr>
        <w:numPr>
          <w:ilvl w:val="1"/>
          <w:numId w:val="21"/>
        </w:numPr>
        <w:tabs>
          <w:tab w:val="clear" w:pos="562"/>
          <w:tab w:val="num" w:pos="1134"/>
        </w:tabs>
        <w:spacing w:after="0" w:line="240" w:lineRule="auto"/>
        <w:ind w:left="0" w:firstLine="567"/>
        <w:jc w:val="both"/>
        <w:rPr>
          <w:rFonts w:ascii="Times New Roman" w:eastAsia="Times New Roman" w:hAnsi="Times New Roman"/>
          <w:sz w:val="24"/>
          <w:szCs w:val="24"/>
        </w:rPr>
      </w:pPr>
      <w:r w:rsidRPr="0076044A">
        <w:rPr>
          <w:rFonts w:ascii="Times New Roman" w:eastAsia="Times New Roman" w:hAnsi="Times New Roman"/>
          <w:sz w:val="24"/>
          <w:szCs w:val="24"/>
        </w:rPr>
        <w:t>Ja Vienošanās darbības laikā ražotājs ir veicis noteiktas izmaiņas un Piegādātājs nespēj vairs piegādāt 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pielikumā noteikto Preci, bet Piegādātājs var nodrošināt </w:t>
      </w:r>
      <w:r w:rsidR="009C0D2D">
        <w:rPr>
          <w:rFonts w:ascii="Times New Roman" w:eastAsia="Times New Roman" w:hAnsi="Times New Roman"/>
          <w:sz w:val="24"/>
          <w:szCs w:val="24"/>
        </w:rPr>
        <w:t>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 xml:space="preserve">pielikumam atbilstošas ekvivalentas Preces piegādi par </w:t>
      </w:r>
      <w:r w:rsidR="009C0D2D">
        <w:rPr>
          <w:rFonts w:ascii="Times New Roman" w:eastAsia="Times New Roman" w:hAnsi="Times New Roman"/>
          <w:sz w:val="24"/>
          <w:szCs w:val="24"/>
        </w:rPr>
        <w:t>Līguma</w:t>
      </w:r>
      <w:r w:rsidR="007F5F23">
        <w:rPr>
          <w:rFonts w:ascii="Times New Roman" w:eastAsia="Times New Roman" w:hAnsi="Times New Roman"/>
          <w:sz w:val="24"/>
          <w:szCs w:val="24"/>
        </w:rPr>
        <w:t xml:space="preserve"> </w:t>
      </w:r>
      <w:r w:rsidRPr="0076044A">
        <w:rPr>
          <w:rFonts w:ascii="Times New Roman" w:eastAsia="Times New Roman" w:hAnsi="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14:paraId="389A3099"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0E473B2C"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5DB5B570"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Informācijas apmaiņa starp Pusēm var notikt arī izmantojot e-pasta saraksti, kas kļūst par Vienošanās vai Līguma neatņemamu sastāvdaļu.</w:t>
      </w:r>
    </w:p>
    <w:p w14:paraId="1EFE7B35"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Puses nav tiesīgas nodot savas tiesības un saistības, kas saistītas ar Vienošanos un izriet no tā, trešajai personai.</w:t>
      </w:r>
    </w:p>
    <w:p w14:paraId="23C95ADA" w14:textId="77777777"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hAnsi="Times New Roman"/>
          <w:sz w:val="24"/>
          <w:szCs w:val="24"/>
        </w:rPr>
        <w:t>Gadījumos, kas nav paredzēti Vienošanās un Līgumā, Puses rīkojas saskaņā ar spēkā esošajiem normatīvajiem aktiem.</w:t>
      </w:r>
    </w:p>
    <w:p w14:paraId="7EAF1251" w14:textId="302A5EB3" w:rsidR="003A2F7F" w:rsidRPr="0076044A" w:rsidRDefault="003A2F7F" w:rsidP="007F5F23">
      <w:pPr>
        <w:numPr>
          <w:ilvl w:val="1"/>
          <w:numId w:val="21"/>
        </w:numPr>
        <w:tabs>
          <w:tab w:val="clear" w:pos="562"/>
          <w:tab w:val="num" w:pos="1134"/>
        </w:tabs>
        <w:spacing w:after="0" w:line="240" w:lineRule="auto"/>
        <w:ind w:left="0" w:right="49" w:firstLine="567"/>
        <w:jc w:val="both"/>
        <w:rPr>
          <w:rFonts w:ascii="Times New Roman" w:hAnsi="Times New Roman"/>
          <w:bCs/>
          <w:sz w:val="24"/>
          <w:szCs w:val="24"/>
        </w:rPr>
      </w:pPr>
      <w:r w:rsidRPr="0076044A">
        <w:rPr>
          <w:rFonts w:ascii="Times New Roman" w:eastAsia="Times New Roman" w:hAnsi="Times New Roman"/>
          <w:sz w:val="24"/>
          <w:szCs w:val="24"/>
        </w:rPr>
        <w:t xml:space="preserve">Vienošanās sagatavota latviešu valodā, uz </w:t>
      </w:r>
      <w:r w:rsidR="007F5F23">
        <w:rPr>
          <w:rFonts w:ascii="Times New Roman" w:eastAsia="Times New Roman" w:hAnsi="Times New Roman"/>
          <w:sz w:val="24"/>
          <w:szCs w:val="24"/>
        </w:rPr>
        <w:t>___</w:t>
      </w:r>
      <w:r w:rsidRPr="0076044A">
        <w:rPr>
          <w:rFonts w:ascii="Times New Roman" w:eastAsia="Times New Roman" w:hAnsi="Times New Roman"/>
          <w:sz w:val="24"/>
          <w:szCs w:val="24"/>
        </w:rPr>
        <w:t xml:space="preserve"> (</w:t>
      </w:r>
      <w:r w:rsidR="007F5F23">
        <w:rPr>
          <w:rFonts w:ascii="Times New Roman" w:eastAsia="Times New Roman" w:hAnsi="Times New Roman"/>
          <w:sz w:val="24"/>
          <w:szCs w:val="24"/>
        </w:rPr>
        <w:t xml:space="preserve">_______) </w:t>
      </w:r>
      <w:r w:rsidRPr="0076044A">
        <w:rPr>
          <w:rFonts w:ascii="Times New Roman" w:eastAsia="Times New Roman" w:hAnsi="Times New Roman"/>
          <w:sz w:val="24"/>
          <w:szCs w:val="24"/>
        </w:rPr>
        <w:t xml:space="preserve">lapām, </w:t>
      </w:r>
      <w:r w:rsidR="00DE7D45">
        <w:rPr>
          <w:rFonts w:ascii="Times New Roman" w:eastAsia="Times New Roman" w:hAnsi="Times New Roman"/>
          <w:sz w:val="24"/>
          <w:szCs w:val="24"/>
        </w:rPr>
        <w:t>un parakstī</w:t>
      </w:r>
      <w:r w:rsidR="00B21B46">
        <w:rPr>
          <w:rFonts w:ascii="Times New Roman" w:eastAsia="Times New Roman" w:hAnsi="Times New Roman"/>
          <w:sz w:val="24"/>
          <w:szCs w:val="24"/>
        </w:rPr>
        <w:t xml:space="preserve">ta </w:t>
      </w:r>
      <w:bookmarkStart w:id="34" w:name="_GoBack"/>
      <w:bookmarkEnd w:id="34"/>
      <w:r w:rsidR="00DE7D45">
        <w:rPr>
          <w:rFonts w:ascii="Times New Roman" w:eastAsia="Times New Roman" w:hAnsi="Times New Roman"/>
          <w:sz w:val="24"/>
          <w:szCs w:val="24"/>
        </w:rPr>
        <w:t>ar drošu elektronisko parakstu, un tai ir juridisks spēks.</w:t>
      </w:r>
    </w:p>
    <w:p w14:paraId="1D5EA550" w14:textId="04664904" w:rsidR="003A2F7F" w:rsidRPr="0076044A" w:rsidRDefault="003A2F7F" w:rsidP="007F5F23">
      <w:pPr>
        <w:numPr>
          <w:ilvl w:val="1"/>
          <w:numId w:val="21"/>
        </w:numPr>
        <w:tabs>
          <w:tab w:val="clear" w:pos="562"/>
          <w:tab w:val="num" w:pos="1134"/>
        </w:tabs>
        <w:spacing w:after="0" w:line="240" w:lineRule="auto"/>
        <w:ind w:left="0" w:firstLine="567"/>
        <w:contextualSpacing/>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Vienošanai tā noslēgšanas brīdī tiek pievienoti </w:t>
      </w:r>
      <w:r w:rsidR="007F5F23" w:rsidRPr="0076044A">
        <w:rPr>
          <w:rFonts w:ascii="Times New Roman" w:eastAsia="Times New Roman" w:hAnsi="Times New Roman"/>
          <w:sz w:val="24"/>
          <w:szCs w:val="24"/>
        </w:rPr>
        <w:t>noslēgtie piegādes līgumi</w:t>
      </w:r>
      <w:r w:rsidRPr="0076044A">
        <w:rPr>
          <w:rFonts w:ascii="Times New Roman" w:eastAsia="Times New Roman" w:hAnsi="Times New Roman"/>
          <w:sz w:val="24"/>
          <w:szCs w:val="24"/>
        </w:rPr>
        <w:t>, kas ir</w:t>
      </w:r>
      <w:r w:rsidR="007F5F23">
        <w:rPr>
          <w:rFonts w:ascii="Times New Roman" w:eastAsia="Times New Roman" w:hAnsi="Times New Roman"/>
          <w:sz w:val="24"/>
          <w:szCs w:val="24"/>
        </w:rPr>
        <w:t xml:space="preserve"> tās</w:t>
      </w:r>
      <w:r w:rsidRPr="0076044A">
        <w:rPr>
          <w:rFonts w:ascii="Times New Roman" w:eastAsia="Times New Roman" w:hAnsi="Times New Roman"/>
          <w:sz w:val="24"/>
          <w:szCs w:val="24"/>
        </w:rPr>
        <w:t xml:space="preserve"> neatņemamas sastāvdaļas.</w:t>
      </w:r>
    </w:p>
    <w:p w14:paraId="52F8B984" w14:textId="77777777" w:rsidR="003A2F7F" w:rsidRPr="0076044A" w:rsidRDefault="003A2F7F" w:rsidP="0076044A">
      <w:pPr>
        <w:spacing w:after="0" w:line="240" w:lineRule="auto"/>
        <w:ind w:right="-766"/>
        <w:jc w:val="both"/>
        <w:rPr>
          <w:rFonts w:ascii="Times New Roman" w:eastAsia="Times New Roman" w:hAnsi="Times New Roman"/>
          <w:bCs/>
          <w:sz w:val="24"/>
          <w:szCs w:val="24"/>
        </w:rPr>
      </w:pPr>
    </w:p>
    <w:p w14:paraId="2AF1D36C" w14:textId="77777777" w:rsidR="003A2F7F" w:rsidRPr="0076044A" w:rsidRDefault="003A2F7F" w:rsidP="0076044A">
      <w:pPr>
        <w:numPr>
          <w:ilvl w:val="0"/>
          <w:numId w:val="21"/>
        </w:numPr>
        <w:spacing w:after="0" w:line="240" w:lineRule="auto"/>
        <w:ind w:right="-766"/>
        <w:jc w:val="center"/>
        <w:rPr>
          <w:rFonts w:ascii="Times New Roman" w:eastAsia="Times New Roman" w:hAnsi="Times New Roman"/>
          <w:b/>
          <w:bCs/>
          <w:sz w:val="24"/>
          <w:szCs w:val="24"/>
        </w:rPr>
      </w:pPr>
      <w:r w:rsidRPr="0076044A">
        <w:rPr>
          <w:rFonts w:ascii="Times New Roman" w:eastAsia="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3A2F7F" w:rsidRPr="0076044A" w14:paraId="74518A45" w14:textId="77777777" w:rsidTr="00542A78">
        <w:trPr>
          <w:trHeight w:val="103"/>
        </w:trPr>
        <w:tc>
          <w:tcPr>
            <w:tcW w:w="4276" w:type="dxa"/>
          </w:tcPr>
          <w:p w14:paraId="6F5E742E" w14:textId="77777777" w:rsidR="003A2F7F" w:rsidRPr="0076044A" w:rsidRDefault="003A2F7F" w:rsidP="0076044A">
            <w:pPr>
              <w:spacing w:after="0" w:line="240" w:lineRule="auto"/>
              <w:ind w:right="-6"/>
              <w:jc w:val="both"/>
              <w:rPr>
                <w:rFonts w:ascii="Times New Roman" w:eastAsia="Times New Roman" w:hAnsi="Times New Roman"/>
                <w:b/>
                <w:bCs/>
                <w:sz w:val="24"/>
                <w:szCs w:val="24"/>
                <w:u w:val="single"/>
              </w:rPr>
            </w:pPr>
            <w:r w:rsidRPr="0076044A">
              <w:rPr>
                <w:rFonts w:ascii="Times New Roman" w:eastAsia="Times New Roman" w:hAnsi="Times New Roman"/>
                <w:b/>
                <w:bCs/>
                <w:sz w:val="24"/>
                <w:szCs w:val="24"/>
                <w:u w:val="single"/>
              </w:rPr>
              <w:t>Pasūtītājs:</w:t>
            </w:r>
          </w:p>
          <w:p w14:paraId="159BEC72"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rPr>
              <w:t>VSIA “Paula Stradiņa klīniskā</w:t>
            </w:r>
          </w:p>
          <w:p w14:paraId="19CA7BE7"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rPr>
              <w:t>universitātes slimnīca”</w:t>
            </w:r>
          </w:p>
          <w:p w14:paraId="08000006" w14:textId="77777777" w:rsidR="003A2F7F" w:rsidRPr="0076044A" w:rsidRDefault="003A2F7F" w:rsidP="0076044A">
            <w:pPr>
              <w:spacing w:after="0" w:line="240" w:lineRule="auto"/>
              <w:ind w:right="-6"/>
              <w:jc w:val="both"/>
              <w:rPr>
                <w:rFonts w:ascii="Times New Roman" w:eastAsia="Times New Roman" w:hAnsi="Times New Roman"/>
                <w:sz w:val="24"/>
                <w:szCs w:val="24"/>
              </w:rPr>
            </w:pPr>
            <w:proofErr w:type="spellStart"/>
            <w:r w:rsidRPr="0076044A">
              <w:rPr>
                <w:rFonts w:ascii="Times New Roman" w:eastAsia="Times New Roman" w:hAnsi="Times New Roman"/>
                <w:sz w:val="24"/>
                <w:szCs w:val="24"/>
              </w:rPr>
              <w:t>Reģ</w:t>
            </w:r>
            <w:proofErr w:type="spellEnd"/>
            <w:r w:rsidRPr="0076044A">
              <w:rPr>
                <w:rFonts w:ascii="Times New Roman" w:eastAsia="Times New Roman" w:hAnsi="Times New Roman"/>
                <w:sz w:val="24"/>
                <w:szCs w:val="24"/>
              </w:rPr>
              <w:t>. Nr. 40003457109</w:t>
            </w:r>
          </w:p>
          <w:p w14:paraId="030D9504"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Pilsoņu iela 13, Rīga, LV - 1002</w:t>
            </w:r>
          </w:p>
          <w:p w14:paraId="3B1A5BB9"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Konta Nr. </w:t>
            </w:r>
            <w:r w:rsidRPr="0076044A">
              <w:rPr>
                <w:rFonts w:ascii="Times New Roman" w:eastAsia="Times New Roman" w:hAnsi="Times New Roman"/>
                <w:bCs/>
                <w:sz w:val="24"/>
                <w:szCs w:val="24"/>
              </w:rPr>
              <w:t>LV74HABA0551027673367</w:t>
            </w:r>
          </w:p>
          <w:p w14:paraId="7D3D948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Banka: AS Swedbank  </w:t>
            </w:r>
          </w:p>
          <w:p w14:paraId="3E792650"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 xml:space="preserve">Kods: </w:t>
            </w:r>
            <w:r w:rsidRPr="0076044A">
              <w:rPr>
                <w:rFonts w:ascii="Times New Roman" w:eastAsia="Times New Roman" w:hAnsi="Times New Roman"/>
                <w:bCs/>
                <w:sz w:val="24"/>
                <w:szCs w:val="24"/>
              </w:rPr>
              <w:t>HABALV22</w:t>
            </w:r>
          </w:p>
          <w:p w14:paraId="7BAA3DA3"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4D0B9837"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w:t>
            </w:r>
          </w:p>
          <w:p w14:paraId="50DB5583"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w:t>
            </w:r>
          </w:p>
          <w:p w14:paraId="2089B273"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p>
        </w:tc>
        <w:tc>
          <w:tcPr>
            <w:tcW w:w="4303" w:type="dxa"/>
          </w:tcPr>
          <w:p w14:paraId="5D8FAA1C" w14:textId="77777777" w:rsidR="003A2F7F" w:rsidRPr="0076044A" w:rsidRDefault="003A2F7F" w:rsidP="0076044A">
            <w:pPr>
              <w:spacing w:after="0" w:line="240" w:lineRule="auto"/>
              <w:ind w:right="-6"/>
              <w:jc w:val="both"/>
              <w:rPr>
                <w:rFonts w:ascii="Times New Roman" w:eastAsia="Times New Roman" w:hAnsi="Times New Roman"/>
                <w:b/>
                <w:bCs/>
                <w:sz w:val="24"/>
                <w:szCs w:val="24"/>
              </w:rPr>
            </w:pPr>
            <w:r w:rsidRPr="0076044A">
              <w:rPr>
                <w:rFonts w:ascii="Times New Roman" w:eastAsia="Times New Roman" w:hAnsi="Times New Roman"/>
                <w:b/>
                <w:bCs/>
                <w:sz w:val="24"/>
                <w:szCs w:val="24"/>
                <w:u w:val="single"/>
              </w:rPr>
              <w:t>Piegādātājs:</w:t>
            </w:r>
          </w:p>
          <w:p w14:paraId="6B7DE72F" w14:textId="77777777" w:rsidR="003A2F7F" w:rsidRPr="0076044A" w:rsidRDefault="003A2F7F" w:rsidP="0076044A">
            <w:pPr>
              <w:spacing w:after="0" w:line="240" w:lineRule="auto"/>
              <w:ind w:right="-6"/>
              <w:jc w:val="both"/>
              <w:rPr>
                <w:rFonts w:ascii="Times New Roman" w:eastAsia="Times New Roman" w:hAnsi="Times New Roman"/>
                <w:b/>
                <w:sz w:val="24"/>
                <w:szCs w:val="24"/>
              </w:rPr>
            </w:pPr>
            <w:r w:rsidRPr="0076044A">
              <w:rPr>
                <w:rFonts w:ascii="Times New Roman" w:eastAsia="Times New Roman" w:hAnsi="Times New Roman"/>
                <w:b/>
                <w:sz w:val="24"/>
                <w:szCs w:val="24"/>
              </w:rPr>
              <w:t>__________________</w:t>
            </w:r>
          </w:p>
          <w:p w14:paraId="581AEF4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w:t>
            </w:r>
          </w:p>
          <w:p w14:paraId="1C5B7FA5"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w:t>
            </w:r>
          </w:p>
          <w:p w14:paraId="7D3C9D87"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w:t>
            </w:r>
          </w:p>
          <w:p w14:paraId="197433EA"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____________________________</w:t>
            </w:r>
          </w:p>
          <w:p w14:paraId="19F852D4"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w:t>
            </w:r>
          </w:p>
          <w:p w14:paraId="7DFAE684"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1D6A48E5" w14:textId="77777777" w:rsidR="003A2F7F" w:rsidRPr="0076044A" w:rsidRDefault="003A2F7F" w:rsidP="0076044A">
            <w:pPr>
              <w:spacing w:after="0" w:line="240" w:lineRule="auto"/>
              <w:ind w:right="-6"/>
              <w:jc w:val="both"/>
              <w:rPr>
                <w:rFonts w:ascii="Times New Roman" w:eastAsia="Times New Roman" w:hAnsi="Times New Roman"/>
                <w:sz w:val="24"/>
                <w:szCs w:val="24"/>
              </w:rPr>
            </w:pPr>
          </w:p>
          <w:p w14:paraId="117B453F"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____________________________</w:t>
            </w:r>
          </w:p>
          <w:p w14:paraId="411C4360" w14:textId="77777777" w:rsidR="003A2F7F" w:rsidRPr="0076044A" w:rsidRDefault="003A2F7F" w:rsidP="0076044A">
            <w:pPr>
              <w:spacing w:after="0" w:line="240" w:lineRule="auto"/>
              <w:ind w:right="-6"/>
              <w:jc w:val="both"/>
              <w:rPr>
                <w:rFonts w:ascii="Times New Roman" w:eastAsia="Times New Roman" w:hAnsi="Times New Roman"/>
                <w:sz w:val="24"/>
                <w:szCs w:val="24"/>
              </w:rPr>
            </w:pPr>
            <w:r w:rsidRPr="0076044A">
              <w:rPr>
                <w:rFonts w:ascii="Times New Roman" w:eastAsia="Times New Roman" w:hAnsi="Times New Roman"/>
                <w:sz w:val="24"/>
                <w:szCs w:val="24"/>
              </w:rPr>
              <w:t>………</w:t>
            </w:r>
          </w:p>
        </w:tc>
      </w:tr>
    </w:tbl>
    <w:p w14:paraId="2095677B" w14:textId="77777777" w:rsidR="003A2F7F" w:rsidRDefault="003A2F7F" w:rsidP="003A2F7F">
      <w:pPr>
        <w:tabs>
          <w:tab w:val="left" w:pos="2160"/>
        </w:tabs>
        <w:spacing w:after="0" w:line="240" w:lineRule="auto"/>
        <w:jc w:val="right"/>
        <w:rPr>
          <w:rFonts w:ascii="Times New Roman" w:eastAsia="Times New Roman" w:hAnsi="Times New Roman"/>
          <w:bCs/>
          <w:sz w:val="20"/>
          <w:szCs w:val="20"/>
        </w:rPr>
      </w:pPr>
    </w:p>
    <w:p w14:paraId="083E8B45" w14:textId="77777777" w:rsidR="009A56EE" w:rsidRDefault="009A56EE" w:rsidP="0026662F">
      <w:pPr>
        <w:spacing w:after="0" w:line="240" w:lineRule="auto"/>
        <w:ind w:right="-2"/>
        <w:jc w:val="center"/>
        <w:rPr>
          <w:rFonts w:ascii="Times New Roman" w:eastAsia="SimSun" w:hAnsi="Times New Roman"/>
          <w:b/>
          <w:sz w:val="24"/>
          <w:szCs w:val="24"/>
        </w:rPr>
      </w:pPr>
    </w:p>
    <w:p w14:paraId="3BA78949" w14:textId="77777777" w:rsidR="009A56EE" w:rsidRDefault="009A56EE" w:rsidP="0026662F">
      <w:pPr>
        <w:spacing w:after="0" w:line="240" w:lineRule="auto"/>
        <w:ind w:right="-2"/>
        <w:jc w:val="center"/>
        <w:rPr>
          <w:rFonts w:ascii="Times New Roman" w:eastAsia="SimSun" w:hAnsi="Times New Roman"/>
          <w:b/>
          <w:sz w:val="24"/>
          <w:szCs w:val="24"/>
        </w:rPr>
      </w:pPr>
    </w:p>
    <w:p w14:paraId="58800F4A" w14:textId="62719D2C" w:rsidR="00876B01" w:rsidRPr="00876B01" w:rsidRDefault="00876B01" w:rsidP="0026662F">
      <w:pPr>
        <w:spacing w:after="0" w:line="240" w:lineRule="auto"/>
        <w:ind w:right="-2"/>
        <w:jc w:val="center"/>
        <w:rPr>
          <w:rFonts w:ascii="Times New Roman" w:eastAsia="SimSun" w:hAnsi="Times New Roman"/>
          <w:b/>
          <w:sz w:val="24"/>
          <w:szCs w:val="24"/>
        </w:rPr>
      </w:pPr>
      <w:r w:rsidRPr="00876B01">
        <w:rPr>
          <w:rFonts w:ascii="Times New Roman" w:eastAsia="SimSun" w:hAnsi="Times New Roman"/>
          <w:b/>
          <w:sz w:val="24"/>
          <w:szCs w:val="24"/>
        </w:rPr>
        <w:t>PIEGĀDES LĪGUMS</w:t>
      </w:r>
      <w:r w:rsidR="00615256">
        <w:rPr>
          <w:rFonts w:ascii="Times New Roman" w:eastAsia="SimSun" w:hAnsi="Times New Roman"/>
          <w:b/>
          <w:sz w:val="24"/>
          <w:szCs w:val="24"/>
        </w:rPr>
        <w:t xml:space="preserve"> </w:t>
      </w:r>
      <w:r w:rsidR="00615256" w:rsidRPr="00876B01">
        <w:rPr>
          <w:rFonts w:ascii="Times New Roman" w:eastAsia="SimSun" w:hAnsi="Times New Roman"/>
          <w:b/>
          <w:sz w:val="24"/>
          <w:szCs w:val="24"/>
        </w:rPr>
        <w:t xml:space="preserve">Nr. SKUS </w:t>
      </w:r>
      <w:r w:rsidR="00615256">
        <w:rPr>
          <w:rFonts w:ascii="Times New Roman" w:eastAsia="SimSun" w:hAnsi="Times New Roman"/>
          <w:b/>
          <w:sz w:val="24"/>
          <w:szCs w:val="24"/>
        </w:rPr>
        <w:t>________</w:t>
      </w:r>
      <w:r w:rsidRPr="00876B01">
        <w:rPr>
          <w:rFonts w:ascii="Times New Roman" w:eastAsia="SimSun" w:hAnsi="Times New Roman"/>
          <w:b/>
          <w:sz w:val="24"/>
          <w:szCs w:val="24"/>
        </w:rPr>
        <w:t xml:space="preserve"> </w:t>
      </w:r>
    </w:p>
    <w:p w14:paraId="43D78178" w14:textId="77777777" w:rsidR="00876B01" w:rsidRPr="00876B01" w:rsidRDefault="00876B01" w:rsidP="0026662F">
      <w:pPr>
        <w:spacing w:after="0" w:line="240" w:lineRule="auto"/>
        <w:ind w:right="-2"/>
        <w:rPr>
          <w:rFonts w:ascii="Times New Roman" w:eastAsia="SimSu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B01" w14:paraId="440AB89D" w14:textId="77777777" w:rsidTr="00876B01">
        <w:trPr>
          <w:trHeight w:val="327"/>
        </w:trPr>
        <w:tc>
          <w:tcPr>
            <w:tcW w:w="4672" w:type="dxa"/>
          </w:tcPr>
          <w:p w14:paraId="1DF32088" w14:textId="488294B2" w:rsidR="00876B01" w:rsidRDefault="00876B01" w:rsidP="0026662F">
            <w:pPr>
              <w:spacing w:after="0" w:line="240" w:lineRule="auto"/>
              <w:ind w:right="-2"/>
              <w:rPr>
                <w:rFonts w:ascii="Times New Roman" w:eastAsia="SimSun" w:hAnsi="Times New Roman"/>
                <w:sz w:val="24"/>
                <w:szCs w:val="24"/>
              </w:rPr>
            </w:pPr>
            <w:r w:rsidRPr="00876B01">
              <w:rPr>
                <w:rFonts w:ascii="Times New Roman" w:eastAsia="SimSun" w:hAnsi="Times New Roman"/>
                <w:sz w:val="24"/>
                <w:szCs w:val="24"/>
              </w:rPr>
              <w:t>Rīgā,</w:t>
            </w:r>
          </w:p>
        </w:tc>
        <w:tc>
          <w:tcPr>
            <w:tcW w:w="4672" w:type="dxa"/>
          </w:tcPr>
          <w:p w14:paraId="1333C49F" w14:textId="2CC8E535" w:rsidR="00876B01" w:rsidRPr="00DE7D45" w:rsidRDefault="00DE7D45" w:rsidP="0026662F">
            <w:pPr>
              <w:spacing w:after="0" w:line="240" w:lineRule="auto"/>
              <w:ind w:right="-2"/>
              <w:jc w:val="right"/>
              <w:rPr>
                <w:rFonts w:ascii="Times New Roman" w:eastAsia="SimSun" w:hAnsi="Times New Roman"/>
                <w:i/>
                <w:sz w:val="24"/>
                <w:szCs w:val="24"/>
              </w:rPr>
            </w:pPr>
            <w:r w:rsidRPr="00DE7D45">
              <w:rPr>
                <w:rFonts w:ascii="Times New Roman" w:eastAsia="SimSun" w:hAnsi="Times New Roman"/>
                <w:i/>
                <w:sz w:val="24"/>
                <w:szCs w:val="24"/>
              </w:rPr>
              <w:t>Datums skatāms laika zīmogā</w:t>
            </w:r>
          </w:p>
        </w:tc>
      </w:tr>
    </w:tbl>
    <w:p w14:paraId="25CAA4B9" w14:textId="77777777" w:rsidR="00876B01" w:rsidRPr="00615256" w:rsidRDefault="00876B01" w:rsidP="0026662F">
      <w:pPr>
        <w:spacing w:after="0" w:line="240" w:lineRule="auto"/>
        <w:ind w:right="-2"/>
        <w:rPr>
          <w:rFonts w:ascii="Times New Roman" w:eastAsia="SimSun" w:hAnsi="Times New Roman"/>
          <w:b/>
          <w:smallCaps/>
          <w:color w:val="000000"/>
          <w:sz w:val="18"/>
          <w:szCs w:val="18"/>
        </w:rPr>
      </w:pPr>
    </w:p>
    <w:p w14:paraId="637DA1F8" w14:textId="77777777" w:rsidR="009F11A3" w:rsidRPr="00DE7D45" w:rsidRDefault="009F11A3" w:rsidP="009C0D2D">
      <w:pPr>
        <w:spacing w:after="0" w:line="240" w:lineRule="auto"/>
        <w:ind w:right="-2" w:firstLine="720"/>
        <w:jc w:val="both"/>
        <w:rPr>
          <w:rFonts w:ascii="Times New Roman" w:eastAsia="SimSun" w:hAnsi="Times New Roman"/>
          <w:color w:val="000000"/>
          <w:sz w:val="24"/>
          <w:szCs w:val="24"/>
        </w:rPr>
      </w:pPr>
      <w:r w:rsidRPr="009C0D2D">
        <w:rPr>
          <w:rFonts w:ascii="Times New Roman" w:eastAsia="SimSun" w:hAnsi="Times New Roman"/>
          <w:b/>
          <w:color w:val="000000"/>
          <w:sz w:val="24"/>
          <w:szCs w:val="24"/>
        </w:rPr>
        <w:t>Valsts sabiedrība ar ierobežotu atbildību “Paula Stradiņa klīniskā universitātes slimnīca”</w:t>
      </w:r>
      <w:r w:rsidRPr="009C0D2D">
        <w:rPr>
          <w:rFonts w:ascii="Times New Roman" w:eastAsia="SimSun" w:hAnsi="Times New Roman"/>
          <w:color w:val="000000"/>
          <w:sz w:val="24"/>
          <w:szCs w:val="24"/>
        </w:rPr>
        <w:t xml:space="preserve">, reģistrācijas numurs: 40003457109, juridiskā adrese: Pilsoņu iela 13, Rīga, LV-1002, kuru saskaņā ar statūtiem un valdes lēmumu </w:t>
      </w:r>
      <w:r w:rsidRPr="009C0D2D">
        <w:rPr>
          <w:rFonts w:ascii="Times New Roman" w:eastAsia="SimSun" w:hAnsi="Times New Roman"/>
          <w:bCs/>
          <w:color w:val="000000"/>
          <w:sz w:val="24"/>
          <w:szCs w:val="24"/>
        </w:rPr>
        <w:t>____________________ pārstāv ___________</w:t>
      </w:r>
      <w:r w:rsidRPr="009C0D2D">
        <w:rPr>
          <w:rFonts w:ascii="Times New Roman" w:eastAsia="SimSun" w:hAnsi="Times New Roman"/>
          <w:color w:val="000000"/>
          <w:sz w:val="24"/>
          <w:szCs w:val="24"/>
        </w:rPr>
        <w:t xml:space="preserve"> (turpmāk </w:t>
      </w:r>
      <w:r w:rsidRPr="00DE7D45">
        <w:rPr>
          <w:rFonts w:ascii="Times New Roman" w:eastAsia="SimSun" w:hAnsi="Times New Roman"/>
          <w:color w:val="000000"/>
          <w:sz w:val="24"/>
          <w:szCs w:val="24"/>
        </w:rPr>
        <w:t xml:space="preserve">– Pasūtītājs), no vienas puses, un </w:t>
      </w:r>
    </w:p>
    <w:p w14:paraId="783964E6" w14:textId="77777777" w:rsidR="00D677C1" w:rsidRDefault="009F11A3" w:rsidP="009C0D2D">
      <w:pPr>
        <w:spacing w:after="0" w:line="240" w:lineRule="auto"/>
        <w:ind w:firstLine="709"/>
        <w:jc w:val="both"/>
        <w:rPr>
          <w:rFonts w:ascii="Times New Roman" w:eastAsia="SimSun" w:hAnsi="Times New Roman"/>
          <w:color w:val="000000"/>
          <w:sz w:val="24"/>
          <w:szCs w:val="24"/>
        </w:rPr>
      </w:pPr>
      <w:r w:rsidRPr="00DE7D45">
        <w:rPr>
          <w:rFonts w:ascii="Times New Roman" w:eastAsia="Times New Roman" w:hAnsi="Times New Roman"/>
          <w:sz w:val="24"/>
          <w:szCs w:val="24"/>
        </w:rPr>
        <w:t>_______________, reģistrācijas Nr. _____________</w:t>
      </w:r>
      <w:r w:rsidRPr="00DE7D45">
        <w:rPr>
          <w:rFonts w:ascii="Times New Roman" w:eastAsia="SimSun" w:hAnsi="Times New Roman"/>
          <w:color w:val="000000"/>
          <w:sz w:val="24"/>
          <w:szCs w:val="24"/>
        </w:rPr>
        <w:t xml:space="preserve">, juridiskā adrese: ___________, tās ____________ __________, kas rīkojas uz __________ pamata, (turpmāk – Piegādātājs), no otras puses, </w:t>
      </w:r>
    </w:p>
    <w:p w14:paraId="65BB87E6" w14:textId="5A187B27" w:rsidR="009F11A3" w:rsidRPr="009C0D2D" w:rsidRDefault="009F11A3" w:rsidP="009C0D2D">
      <w:pPr>
        <w:spacing w:after="0" w:line="240" w:lineRule="auto"/>
        <w:ind w:firstLine="709"/>
        <w:jc w:val="both"/>
        <w:rPr>
          <w:rFonts w:ascii="Times New Roman" w:eastAsia="SimSun" w:hAnsi="Times New Roman"/>
          <w:b/>
          <w:sz w:val="24"/>
          <w:szCs w:val="24"/>
        </w:rPr>
      </w:pPr>
      <w:r w:rsidRPr="00DE7D45">
        <w:rPr>
          <w:rFonts w:ascii="Times New Roman" w:eastAsia="SimSun" w:hAnsi="Times New Roman"/>
          <w:color w:val="000000"/>
          <w:sz w:val="24"/>
          <w:szCs w:val="24"/>
        </w:rPr>
        <w:t xml:space="preserve">Pasūtītājs un Piegādātājs abi kopā un katrs atsevišķi saukti Puse un Puses, pamatojoties uz iepirkuma </w:t>
      </w:r>
      <w:r w:rsidRPr="00DE7D45">
        <w:rPr>
          <w:rFonts w:ascii="Times New Roman" w:eastAsia="SimSun" w:hAnsi="Times New Roman"/>
          <w:bCs/>
          <w:color w:val="000000"/>
          <w:sz w:val="24"/>
          <w:szCs w:val="24"/>
        </w:rPr>
        <w:t>“</w:t>
      </w:r>
      <w:r w:rsidR="00DE7D45" w:rsidRPr="00DE7D45">
        <w:rPr>
          <w:rFonts w:ascii="Times New Roman" w:eastAsia="Times New Roman" w:hAnsi="Times New Roman"/>
          <w:bCs/>
          <w:noProof/>
          <w:sz w:val="24"/>
          <w:szCs w:val="24"/>
          <w:lang w:eastAsia="ar-SA"/>
        </w:rPr>
        <w:t>Zobārstniecības un sejas ķirurģijas iekārtu instrumentu un piederumu piegāde</w:t>
      </w:r>
      <w:r w:rsidRPr="00DE7D45">
        <w:rPr>
          <w:rFonts w:ascii="Times New Roman" w:hAnsi="Times New Roman"/>
          <w:sz w:val="24"/>
          <w:szCs w:val="24"/>
        </w:rPr>
        <w:t>”,</w:t>
      </w:r>
      <w:r w:rsidRPr="00DE7D45">
        <w:rPr>
          <w:rFonts w:ascii="Times New Roman" w:eastAsia="SimSun" w:hAnsi="Times New Roman"/>
          <w:bCs/>
          <w:iCs/>
          <w:sz w:val="24"/>
          <w:szCs w:val="24"/>
        </w:rPr>
        <w:t xml:space="preserve"> </w:t>
      </w:r>
      <w:r w:rsidRPr="00DE7D45">
        <w:rPr>
          <w:rFonts w:ascii="Times New Roman" w:eastAsia="SimSun" w:hAnsi="Times New Roman"/>
          <w:color w:val="000000"/>
          <w:sz w:val="24"/>
          <w:szCs w:val="24"/>
        </w:rPr>
        <w:t>ID Nr. PSKUS</w:t>
      </w:r>
      <w:r w:rsidRPr="009C0D2D">
        <w:rPr>
          <w:rFonts w:ascii="Times New Roman" w:eastAsia="SimSun" w:hAnsi="Times New Roman"/>
          <w:color w:val="000000"/>
          <w:sz w:val="24"/>
          <w:szCs w:val="24"/>
        </w:rPr>
        <w:t xml:space="preserve"> 202</w:t>
      </w:r>
      <w:r w:rsidR="00DE7D45">
        <w:rPr>
          <w:rFonts w:ascii="Times New Roman" w:eastAsia="SimSun" w:hAnsi="Times New Roman"/>
          <w:color w:val="000000"/>
          <w:sz w:val="24"/>
          <w:szCs w:val="24"/>
        </w:rPr>
        <w:t>1</w:t>
      </w:r>
      <w:r w:rsidRPr="009C0D2D">
        <w:rPr>
          <w:rFonts w:ascii="Times New Roman" w:eastAsia="SimSun" w:hAnsi="Times New Roman"/>
          <w:color w:val="000000"/>
          <w:sz w:val="24"/>
          <w:szCs w:val="24"/>
        </w:rPr>
        <w:t>/</w:t>
      </w:r>
      <w:r w:rsidR="00B90903">
        <w:rPr>
          <w:rFonts w:ascii="Times New Roman" w:eastAsia="SimSun" w:hAnsi="Times New Roman"/>
          <w:color w:val="000000"/>
          <w:sz w:val="24"/>
          <w:szCs w:val="24"/>
        </w:rPr>
        <w:t>1</w:t>
      </w:r>
      <w:r w:rsidR="00DE7D45">
        <w:rPr>
          <w:rFonts w:ascii="Times New Roman" w:eastAsia="SimSun" w:hAnsi="Times New Roman"/>
          <w:color w:val="000000"/>
          <w:sz w:val="24"/>
          <w:szCs w:val="24"/>
        </w:rPr>
        <w:t>9</w:t>
      </w:r>
      <w:r w:rsidR="00B90903">
        <w:rPr>
          <w:rFonts w:ascii="Times New Roman" w:eastAsia="SimSun" w:hAnsi="Times New Roman"/>
          <w:color w:val="000000"/>
          <w:sz w:val="24"/>
          <w:szCs w:val="24"/>
        </w:rPr>
        <w:t>7</w:t>
      </w:r>
      <w:r w:rsidR="00D8419C" w:rsidRPr="009C0D2D">
        <w:rPr>
          <w:rFonts w:ascii="Times New Roman" w:eastAsia="SimSun" w:hAnsi="Times New Roman"/>
          <w:color w:val="000000"/>
          <w:sz w:val="24"/>
          <w:szCs w:val="24"/>
        </w:rPr>
        <w:t xml:space="preserve"> </w:t>
      </w:r>
      <w:r w:rsidRPr="009C0D2D">
        <w:rPr>
          <w:rFonts w:ascii="Times New Roman" w:eastAsia="SimSun" w:hAnsi="Times New Roman"/>
          <w:color w:val="000000"/>
          <w:sz w:val="24"/>
          <w:szCs w:val="24"/>
        </w:rPr>
        <w:t xml:space="preserve">(turpmāk – Iepirkums), rezultātiem </w:t>
      </w:r>
      <w:r w:rsidR="00D8419C" w:rsidRPr="009C0D2D">
        <w:rPr>
          <w:rFonts w:ascii="Times New Roman" w:eastAsia="SimSun" w:hAnsi="Times New Roman"/>
          <w:color w:val="000000"/>
          <w:sz w:val="24"/>
          <w:szCs w:val="24"/>
        </w:rPr>
        <w:t xml:space="preserve">un Vispārīgo vienošanos Nr. SKUS ________ (turpmāk – </w:t>
      </w:r>
      <w:r w:rsidR="00E277B7" w:rsidRPr="009C0D2D">
        <w:rPr>
          <w:rFonts w:ascii="Times New Roman" w:eastAsia="SimSun" w:hAnsi="Times New Roman"/>
          <w:color w:val="000000"/>
          <w:sz w:val="24"/>
          <w:szCs w:val="24"/>
        </w:rPr>
        <w:t>Vispārīgā v</w:t>
      </w:r>
      <w:r w:rsidR="00D8419C" w:rsidRPr="009C0D2D">
        <w:rPr>
          <w:rFonts w:ascii="Times New Roman" w:eastAsia="SimSun" w:hAnsi="Times New Roman"/>
          <w:color w:val="000000"/>
          <w:sz w:val="24"/>
          <w:szCs w:val="24"/>
        </w:rPr>
        <w:t xml:space="preserve">ienošanās), </w:t>
      </w:r>
      <w:r w:rsidRPr="009C0D2D">
        <w:rPr>
          <w:rFonts w:ascii="Times New Roman" w:eastAsia="SimSun" w:hAnsi="Times New Roman"/>
          <w:color w:val="000000"/>
          <w:sz w:val="24"/>
          <w:szCs w:val="24"/>
        </w:rPr>
        <w:t>noslēdz</w:t>
      </w:r>
      <w:r w:rsidR="00D8419C" w:rsidRPr="009C0D2D">
        <w:rPr>
          <w:rFonts w:ascii="Times New Roman" w:eastAsia="SimSun" w:hAnsi="Times New Roman"/>
          <w:color w:val="000000"/>
          <w:sz w:val="24"/>
          <w:szCs w:val="24"/>
        </w:rPr>
        <w:t xml:space="preserve"> savā starpā</w:t>
      </w:r>
      <w:r w:rsidRPr="009C0D2D">
        <w:rPr>
          <w:rFonts w:ascii="Times New Roman" w:eastAsia="SimSun" w:hAnsi="Times New Roman"/>
          <w:color w:val="000000"/>
          <w:sz w:val="24"/>
          <w:szCs w:val="24"/>
        </w:rPr>
        <w:t xml:space="preserve"> šādu līgumu (turpmāk – Līgums):</w:t>
      </w:r>
    </w:p>
    <w:p w14:paraId="66597677" w14:textId="77777777" w:rsidR="009F11A3" w:rsidRPr="009C0D2D" w:rsidRDefault="009F11A3" w:rsidP="009C0D2D">
      <w:pPr>
        <w:spacing w:after="0" w:line="240" w:lineRule="auto"/>
        <w:rPr>
          <w:rFonts w:ascii="Times New Roman" w:eastAsia="SimSun" w:hAnsi="Times New Roman"/>
          <w:color w:val="000000"/>
          <w:sz w:val="24"/>
          <w:szCs w:val="24"/>
        </w:rPr>
      </w:pPr>
    </w:p>
    <w:p w14:paraId="1122B35C" w14:textId="77777777" w:rsidR="009F11A3" w:rsidRPr="009C0D2D" w:rsidRDefault="009F11A3" w:rsidP="009C0D2D">
      <w:pPr>
        <w:numPr>
          <w:ilvl w:val="0"/>
          <w:numId w:val="8"/>
        </w:numPr>
        <w:shd w:val="clear" w:color="auto" w:fill="FFFFFF"/>
        <w:tabs>
          <w:tab w:val="left" w:pos="1260"/>
        </w:tabs>
        <w:suppressAutoHyphens/>
        <w:spacing w:after="0" w:line="240" w:lineRule="auto"/>
        <w:jc w:val="center"/>
        <w:rPr>
          <w:rFonts w:ascii="Times New Roman" w:eastAsia="SimSun" w:hAnsi="Times New Roman"/>
          <w:b/>
          <w:sz w:val="24"/>
          <w:szCs w:val="24"/>
        </w:rPr>
      </w:pPr>
      <w:r w:rsidRPr="009C0D2D">
        <w:rPr>
          <w:rFonts w:ascii="Times New Roman" w:eastAsia="SimSun" w:hAnsi="Times New Roman"/>
          <w:b/>
          <w:sz w:val="24"/>
          <w:szCs w:val="24"/>
        </w:rPr>
        <w:t>LĪGUMA PRIEKŠMETS</w:t>
      </w:r>
    </w:p>
    <w:p w14:paraId="497AD0C2" w14:textId="59A9F72D" w:rsidR="00D8419C" w:rsidRPr="009C0D2D" w:rsidRDefault="00D8419C" w:rsidP="009C0D2D">
      <w:pPr>
        <w:suppressAutoHyphens/>
        <w:autoSpaceDN w:val="0"/>
        <w:spacing w:after="0" w:line="240" w:lineRule="auto"/>
        <w:ind w:firstLine="567"/>
        <w:jc w:val="both"/>
        <w:textAlignment w:val="baseline"/>
        <w:rPr>
          <w:rFonts w:ascii="Times New Roman" w:hAnsi="Times New Roman"/>
          <w:sz w:val="24"/>
          <w:szCs w:val="24"/>
          <w:lang w:eastAsia="lv-LV"/>
        </w:rPr>
      </w:pPr>
      <w:r w:rsidRPr="009C0D2D">
        <w:rPr>
          <w:rFonts w:ascii="Times New Roman" w:hAnsi="Times New Roman"/>
          <w:sz w:val="24"/>
          <w:szCs w:val="24"/>
          <w:lang w:val="x-none" w:eastAsia="x-none"/>
        </w:rPr>
        <w:t xml:space="preserve">Pasūtītājs uzdod un </w:t>
      </w:r>
      <w:r w:rsidRPr="009C0D2D">
        <w:rPr>
          <w:rFonts w:ascii="Times New Roman" w:hAnsi="Times New Roman"/>
          <w:sz w:val="24"/>
          <w:szCs w:val="24"/>
          <w:lang w:eastAsia="x-none"/>
        </w:rPr>
        <w:t>Piegādātājs</w:t>
      </w:r>
      <w:r w:rsidRPr="009C0D2D">
        <w:rPr>
          <w:rFonts w:ascii="Times New Roman" w:hAnsi="Times New Roman"/>
          <w:sz w:val="24"/>
          <w:szCs w:val="24"/>
          <w:lang w:val="x-none" w:eastAsia="x-none"/>
        </w:rPr>
        <w:t xml:space="preserve"> apņemas nodrošināt </w:t>
      </w:r>
      <w:r w:rsidR="00AA14B6">
        <w:rPr>
          <w:rFonts w:ascii="Times New Roman" w:eastAsia="Times New Roman" w:hAnsi="Times New Roman"/>
          <w:bCs/>
          <w:noProof/>
          <w:sz w:val="24"/>
          <w:szCs w:val="24"/>
          <w:lang w:eastAsia="ar-SA"/>
        </w:rPr>
        <w:t>_______________</w:t>
      </w:r>
      <w:r w:rsidR="00B90903">
        <w:rPr>
          <w:rFonts w:ascii="Times New Roman" w:hAnsi="Times New Roman"/>
          <w:sz w:val="24"/>
          <w:szCs w:val="24"/>
        </w:rPr>
        <w:t>piegādi</w:t>
      </w:r>
      <w:r w:rsidRPr="009C0D2D">
        <w:rPr>
          <w:rFonts w:ascii="Times New Roman" w:hAnsi="Times New Roman"/>
          <w:sz w:val="24"/>
          <w:szCs w:val="24"/>
          <w:lang w:val="x-none" w:eastAsia="x-none"/>
        </w:rPr>
        <w:t xml:space="preserve"> (turpmāk – Prece), saskaņā ar Tehnisko specifikāciju/</w:t>
      </w:r>
      <w:r w:rsidRPr="009C0D2D">
        <w:rPr>
          <w:rFonts w:ascii="Times New Roman" w:hAnsi="Times New Roman"/>
          <w:sz w:val="24"/>
          <w:szCs w:val="24"/>
          <w:lang w:val="en-GB" w:eastAsia="x-none"/>
        </w:rPr>
        <w:t xml:space="preserve"> </w:t>
      </w:r>
      <w:r w:rsidRPr="009C0D2D">
        <w:rPr>
          <w:rFonts w:ascii="Times New Roman" w:hAnsi="Times New Roman"/>
          <w:sz w:val="24"/>
          <w:szCs w:val="24"/>
          <w:lang w:val="x-none" w:eastAsia="x-none"/>
        </w:rPr>
        <w:t>Tehnisko – finan</w:t>
      </w:r>
      <w:r w:rsidRPr="009C0D2D">
        <w:rPr>
          <w:rFonts w:ascii="Times New Roman" w:hAnsi="Times New Roman"/>
          <w:sz w:val="24"/>
          <w:szCs w:val="24"/>
          <w:lang w:eastAsia="x-none"/>
        </w:rPr>
        <w:t xml:space="preserve">šu piedāvājumu </w:t>
      </w:r>
      <w:r w:rsidRPr="009C0D2D">
        <w:rPr>
          <w:rFonts w:ascii="Times New Roman" w:hAnsi="Times New Roman"/>
          <w:sz w:val="24"/>
          <w:szCs w:val="24"/>
          <w:lang w:val="x-none" w:eastAsia="x-none"/>
        </w:rPr>
        <w:t>(</w:t>
      </w:r>
      <w:r w:rsidR="00435A0A" w:rsidRPr="009C0D2D">
        <w:rPr>
          <w:rFonts w:ascii="Times New Roman" w:hAnsi="Times New Roman"/>
          <w:sz w:val="24"/>
          <w:szCs w:val="24"/>
          <w:lang w:val="en-GB" w:eastAsia="x-none"/>
        </w:rPr>
        <w:t xml:space="preserve">Līguma </w:t>
      </w:r>
      <w:r w:rsidRPr="009C0D2D">
        <w:rPr>
          <w:rFonts w:ascii="Times New Roman" w:hAnsi="Times New Roman"/>
          <w:sz w:val="24"/>
          <w:szCs w:val="24"/>
          <w:lang w:val="x-none" w:eastAsia="x-none"/>
        </w:rPr>
        <w:t xml:space="preserve">pielikums), kā arī atbilstoši normatīvo </w:t>
      </w:r>
      <w:smartTag w:uri="schemas-tilde-lv/tildestengine" w:element="veidnes">
        <w:smartTagPr>
          <w:attr w:name="text" w:val="AKTU"/>
          <w:attr w:name="id" w:val="-1"/>
          <w:attr w:name="baseform" w:val="akt|s"/>
        </w:smartTagPr>
        <w:r w:rsidRPr="009C0D2D">
          <w:rPr>
            <w:rFonts w:ascii="Times New Roman" w:hAnsi="Times New Roman"/>
            <w:sz w:val="24"/>
            <w:szCs w:val="24"/>
            <w:lang w:val="x-none" w:eastAsia="x-none"/>
          </w:rPr>
          <w:t>aktu</w:t>
        </w:r>
      </w:smartTag>
      <w:r w:rsidRPr="009C0D2D">
        <w:rPr>
          <w:rFonts w:ascii="Times New Roman" w:hAnsi="Times New Roman"/>
          <w:sz w:val="24"/>
          <w:szCs w:val="24"/>
          <w:lang w:val="x-none" w:eastAsia="x-none"/>
        </w:rPr>
        <w:t xml:space="preserve"> un </w:t>
      </w:r>
      <w:smartTag w:uri="schemas-tilde-lv/tildestengine" w:element="veidnes">
        <w:smartTagPr>
          <w:attr w:name="text" w:val="Līguma"/>
          <w:attr w:name="id" w:val="-1"/>
          <w:attr w:name="baseform" w:val="līgum|s"/>
        </w:smartTagPr>
        <w:r w:rsidRPr="009C0D2D">
          <w:rPr>
            <w:rFonts w:ascii="Times New Roman" w:hAnsi="Times New Roman"/>
            <w:sz w:val="24"/>
            <w:szCs w:val="24"/>
            <w:lang w:val="x-none" w:eastAsia="x-none"/>
          </w:rPr>
          <w:t>Līguma</w:t>
        </w:r>
      </w:smartTag>
      <w:r w:rsidRPr="009C0D2D">
        <w:rPr>
          <w:rFonts w:ascii="Times New Roman" w:hAnsi="Times New Roman"/>
          <w:sz w:val="24"/>
          <w:szCs w:val="24"/>
          <w:lang w:val="x-none" w:eastAsia="x-none"/>
        </w:rPr>
        <w:t xml:space="preserve"> noteikumiem un prasībām</w:t>
      </w:r>
      <w:r w:rsidRPr="009C0D2D">
        <w:rPr>
          <w:rFonts w:ascii="Times New Roman" w:hAnsi="Times New Roman"/>
          <w:sz w:val="24"/>
          <w:szCs w:val="24"/>
          <w:lang w:val="en-GB" w:eastAsia="x-none"/>
        </w:rPr>
        <w:t>.</w:t>
      </w:r>
    </w:p>
    <w:p w14:paraId="5D3A2490" w14:textId="77777777" w:rsidR="009F11A3" w:rsidRPr="009C0D2D" w:rsidRDefault="009F11A3" w:rsidP="009C0D2D">
      <w:pPr>
        <w:spacing w:after="0" w:line="240" w:lineRule="auto"/>
        <w:jc w:val="both"/>
        <w:rPr>
          <w:rFonts w:ascii="Times New Roman" w:hAnsi="Times New Roman"/>
          <w:sz w:val="24"/>
          <w:szCs w:val="24"/>
        </w:rPr>
      </w:pPr>
    </w:p>
    <w:p w14:paraId="1A999DF4" w14:textId="14E5D30F" w:rsidR="009F11A3" w:rsidRPr="009C0D2D" w:rsidRDefault="00435A0A" w:rsidP="009C0D2D">
      <w:pPr>
        <w:numPr>
          <w:ilvl w:val="0"/>
          <w:numId w:val="8"/>
        </w:numPr>
        <w:shd w:val="clear" w:color="auto" w:fill="FFFFFF"/>
        <w:tabs>
          <w:tab w:val="left" w:pos="1260"/>
        </w:tabs>
        <w:suppressAutoHyphens/>
        <w:spacing w:after="0" w:line="240" w:lineRule="auto"/>
        <w:jc w:val="center"/>
        <w:rPr>
          <w:rFonts w:ascii="Times New Roman" w:eastAsia="SimSun" w:hAnsi="Times New Roman"/>
          <w:b/>
          <w:caps/>
          <w:sz w:val="24"/>
          <w:szCs w:val="24"/>
        </w:rPr>
      </w:pPr>
      <w:r w:rsidRPr="009C0D2D">
        <w:rPr>
          <w:rFonts w:ascii="Times New Roman" w:eastAsia="SimSun" w:hAnsi="Times New Roman"/>
          <w:b/>
          <w:caps/>
          <w:sz w:val="24"/>
          <w:szCs w:val="24"/>
        </w:rPr>
        <w:t>LĪGUMA IZPILDES KĀRTĪBA UN PREČU NODOŠANA - PIEŅEMŠA</w:t>
      </w:r>
      <w:r w:rsidR="00D677C1">
        <w:rPr>
          <w:rFonts w:ascii="Times New Roman" w:eastAsia="SimSun" w:hAnsi="Times New Roman"/>
          <w:b/>
          <w:caps/>
          <w:sz w:val="24"/>
          <w:szCs w:val="24"/>
        </w:rPr>
        <w:t>N</w:t>
      </w:r>
      <w:r w:rsidRPr="009C0D2D">
        <w:rPr>
          <w:rFonts w:ascii="Times New Roman" w:eastAsia="SimSun" w:hAnsi="Times New Roman"/>
          <w:b/>
          <w:caps/>
          <w:sz w:val="24"/>
          <w:szCs w:val="24"/>
        </w:rPr>
        <w:t>A</w:t>
      </w:r>
    </w:p>
    <w:p w14:paraId="7F1D451E" w14:textId="113F2349"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Piegādātājs piegādā Preci saskaņā ar </w:t>
      </w:r>
      <w:r w:rsidRPr="009C0D2D">
        <w:rPr>
          <w:rFonts w:ascii="Times New Roman" w:hAnsi="Times New Roman"/>
          <w:sz w:val="24"/>
          <w:szCs w:val="24"/>
          <w:lang w:val="x-none" w:eastAsia="x-none"/>
        </w:rPr>
        <w:t>Tehnisk</w:t>
      </w:r>
      <w:r w:rsidRPr="009C0D2D">
        <w:rPr>
          <w:rFonts w:ascii="Times New Roman" w:hAnsi="Times New Roman"/>
          <w:sz w:val="24"/>
          <w:szCs w:val="24"/>
          <w:lang w:val="en-GB" w:eastAsia="x-none"/>
        </w:rPr>
        <w:t>ajā</w:t>
      </w:r>
      <w:r w:rsidRPr="009C0D2D">
        <w:rPr>
          <w:rFonts w:ascii="Times New Roman" w:hAnsi="Times New Roman"/>
          <w:sz w:val="24"/>
          <w:szCs w:val="24"/>
          <w:lang w:val="x-none" w:eastAsia="x-none"/>
        </w:rPr>
        <w:t xml:space="preserve"> specifikācij</w:t>
      </w:r>
      <w:r w:rsidRPr="009C0D2D">
        <w:rPr>
          <w:rFonts w:ascii="Times New Roman" w:hAnsi="Times New Roman"/>
          <w:sz w:val="24"/>
          <w:szCs w:val="24"/>
          <w:lang w:val="en-GB" w:eastAsia="x-none"/>
        </w:rPr>
        <w:t>ā/</w:t>
      </w:r>
      <w:r w:rsidRPr="009C0D2D">
        <w:rPr>
          <w:rFonts w:ascii="Times New Roman" w:hAnsi="Times New Roman"/>
          <w:sz w:val="24"/>
          <w:szCs w:val="24"/>
          <w:lang w:eastAsia="lv-LV"/>
        </w:rPr>
        <w:t xml:space="preserve"> Tehniskajā – finanšu piedāvājumā (</w:t>
      </w:r>
      <w:proofErr w:type="spellStart"/>
      <w:r w:rsidR="00E277B7" w:rsidRPr="009C0D2D">
        <w:rPr>
          <w:rFonts w:ascii="Times New Roman" w:hAnsi="Times New Roman"/>
          <w:sz w:val="24"/>
          <w:szCs w:val="24"/>
          <w:lang w:val="en-GB" w:eastAsia="x-none"/>
        </w:rPr>
        <w:t>Līguma</w:t>
      </w:r>
      <w:proofErr w:type="spellEnd"/>
      <w:r w:rsidR="00E277B7" w:rsidRPr="009C0D2D">
        <w:rPr>
          <w:rFonts w:ascii="Times New Roman" w:hAnsi="Times New Roman"/>
          <w:sz w:val="24"/>
          <w:szCs w:val="24"/>
          <w:lang w:val="en-GB" w:eastAsia="x-none"/>
        </w:rPr>
        <w:t xml:space="preserve"> </w:t>
      </w:r>
      <w:r w:rsidR="00D677C1">
        <w:rPr>
          <w:rFonts w:ascii="Times New Roman" w:hAnsi="Times New Roman"/>
          <w:sz w:val="24"/>
          <w:szCs w:val="24"/>
          <w:lang w:val="en-GB" w:eastAsia="x-none"/>
        </w:rPr>
        <w:t>__.</w:t>
      </w:r>
      <w:r w:rsidRPr="009C0D2D">
        <w:rPr>
          <w:rFonts w:ascii="Times New Roman" w:hAnsi="Times New Roman"/>
          <w:sz w:val="24"/>
          <w:szCs w:val="24"/>
          <w:lang w:eastAsia="lv-LV"/>
        </w:rPr>
        <w:t>pielikums) norādītajām cenām un Pasūtītāja veikto pasūtījumu.</w:t>
      </w:r>
    </w:p>
    <w:p w14:paraId="369FAB84" w14:textId="368B262F"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Pasūtītājs Preces </w:t>
      </w:r>
      <w:proofErr w:type="spellStart"/>
      <w:r w:rsidRPr="009C0D2D">
        <w:rPr>
          <w:rFonts w:ascii="Times New Roman" w:hAnsi="Times New Roman"/>
          <w:sz w:val="24"/>
          <w:szCs w:val="24"/>
          <w:lang w:eastAsia="lv-LV"/>
        </w:rPr>
        <w:t>pasūta</w:t>
      </w:r>
      <w:proofErr w:type="spellEnd"/>
      <w:r w:rsidRPr="009C0D2D">
        <w:rPr>
          <w:rFonts w:ascii="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e-pastā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w:t>
      </w:r>
      <w:r w:rsidR="00B90903">
        <w:rPr>
          <w:rFonts w:ascii="Times New Roman" w:hAnsi="Times New Roman"/>
          <w:sz w:val="24"/>
          <w:szCs w:val="24"/>
          <w:lang w:eastAsia="lv-LV"/>
        </w:rPr>
        <w:t>2</w:t>
      </w:r>
      <w:r w:rsidRPr="009C0D2D">
        <w:rPr>
          <w:rFonts w:ascii="Times New Roman" w:hAnsi="Times New Roman"/>
          <w:sz w:val="24"/>
          <w:szCs w:val="24"/>
          <w:lang w:eastAsia="lv-LV"/>
        </w:rPr>
        <w:t xml:space="preserve"> (</w:t>
      </w:r>
      <w:r w:rsidR="00B90903">
        <w:rPr>
          <w:rFonts w:ascii="Times New Roman" w:hAnsi="Times New Roman"/>
          <w:sz w:val="24"/>
          <w:szCs w:val="24"/>
          <w:lang w:eastAsia="lv-LV"/>
        </w:rPr>
        <w:t>divu</w:t>
      </w:r>
      <w:r w:rsidRPr="009C0D2D">
        <w:rPr>
          <w:rFonts w:ascii="Times New Roman" w:hAnsi="Times New Roman"/>
          <w:sz w:val="24"/>
          <w:szCs w:val="24"/>
          <w:lang w:eastAsia="lv-LV"/>
        </w:rPr>
        <w:t>) nedēļu laikā no attiecīgā pasūtījuma saņemšanas dienas.</w:t>
      </w:r>
    </w:p>
    <w:p w14:paraId="2683A5BF"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Piegādātājs atbilstoši Pasūtītāja norādījumiem nodrošina Preces piegādi Rīgā, Pilsoņu ielā 13.</w:t>
      </w:r>
    </w:p>
    <w:p w14:paraId="237A4C1B"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Piegādātājs piegādā Preces Pasūtītājam </w:t>
      </w:r>
      <w:r w:rsidRPr="00AA77F8">
        <w:rPr>
          <w:rFonts w:ascii="Times New Roman" w:hAnsi="Times New Roman"/>
          <w:sz w:val="24"/>
          <w:szCs w:val="24"/>
          <w:lang w:eastAsia="lv-LV"/>
        </w:rPr>
        <w:t>iepriekš saskaņojot precīzu Preču piegādes laiku ar Pasūtītāja kontaktpersonu saskaņā ar Līguma 5.5. punktu</w:t>
      </w:r>
      <w:r w:rsidRPr="009C0D2D">
        <w:rPr>
          <w:rFonts w:ascii="Times New Roman" w:hAnsi="Times New Roman"/>
          <w:sz w:val="24"/>
          <w:szCs w:val="24"/>
          <w:lang w:eastAsia="lv-LV"/>
        </w:rPr>
        <w:t>.</w:t>
      </w:r>
    </w:p>
    <w:p w14:paraId="25C678BC" w14:textId="2A267A7F"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2 (divos) identiskos eksemplāros – viens eksemplārs – Piegādātājam, viens eksemplārs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4A127E5E"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9C0D2D">
        <w:rPr>
          <w:rFonts w:ascii="Times New Roman" w:hAnsi="Times New Roman"/>
          <w:sz w:val="24"/>
          <w:szCs w:val="24"/>
          <w:lang w:eastAsia="lv-LV"/>
        </w:rPr>
        <w:t>nosūta</w:t>
      </w:r>
      <w:proofErr w:type="spellEnd"/>
      <w:r w:rsidRPr="009C0D2D">
        <w:rPr>
          <w:rFonts w:ascii="Times New Roman" w:hAnsi="Times New Roman"/>
          <w:sz w:val="24"/>
          <w:szCs w:val="24"/>
          <w:lang w:eastAsia="lv-LV"/>
        </w:rPr>
        <w:t xml:space="preserve"> pretenziju par konstatētajiem Preces Trūkumiem un nepilnībām, turpmāk – Pretenzija.</w:t>
      </w:r>
    </w:p>
    <w:p w14:paraId="4286AD39" w14:textId="7FD7EB81"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Piegādātājs par saviem līdzekļiem apmaina Preces, par kurām saskaņā ar Līguma 2.6. 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43B02BB7"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lastRenderedPageBreak/>
        <w:t>Šī Līguma noteikumi, kas uzliek Piegādātājam pienākumu novērst Preces Trūkumus un atkārtoti nodot Preci Pasūtītajam Līgumā noteiktajos termiņos, nav uzskatāmi par pamatu Līgumā noteiktā Preču piegādes termiņa (Līguma 2.2. punkts) pagarināšanai un līgumsoda nepiemērošanai.</w:t>
      </w:r>
    </w:p>
    <w:p w14:paraId="5889D44F" w14:textId="0C0C0845"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Gadījumā, ja Piegādātājs, nesniedz nekādu informāciju, par pasūtījuma apstiprināšanu vai atteikšanu Līguma 2.2. punktā noteiktajā kārtībā, vai Līgumā noteiktajā termiņā un kārtībā nepiegādā Preci, vai, ja lietojot Preci, Pasūtītājs konstatē, ka tai ir trūkumi un tā nav piemērota Pasūtītāja darba specifikai, Pasūtītājs rīkojas, kā noteikts  Vispārīgajā vienošanās.</w:t>
      </w:r>
    </w:p>
    <w:p w14:paraId="0808776D" w14:textId="77777777" w:rsidR="00643A87" w:rsidRPr="009C0D2D" w:rsidRDefault="00643A87" w:rsidP="009C0D2D">
      <w:pPr>
        <w:pStyle w:val="ListParagraph"/>
        <w:suppressAutoHyphens/>
        <w:autoSpaceDN w:val="0"/>
        <w:ind w:left="567" w:right="-2"/>
        <w:contextualSpacing w:val="0"/>
        <w:jc w:val="both"/>
        <w:textAlignment w:val="baseline"/>
      </w:pPr>
    </w:p>
    <w:p w14:paraId="63699999" w14:textId="1E06086D" w:rsidR="00435A0A" w:rsidRPr="009C0D2D" w:rsidRDefault="00435A0A" w:rsidP="009C0D2D">
      <w:pPr>
        <w:numPr>
          <w:ilvl w:val="0"/>
          <w:numId w:val="8"/>
        </w:numPr>
        <w:shd w:val="clear" w:color="auto" w:fill="FFFFFF"/>
        <w:tabs>
          <w:tab w:val="left" w:pos="1260"/>
        </w:tabs>
        <w:suppressAutoHyphens/>
        <w:spacing w:after="0" w:line="240" w:lineRule="auto"/>
        <w:ind w:right="-2"/>
        <w:jc w:val="center"/>
        <w:rPr>
          <w:rFonts w:ascii="Times New Roman" w:eastAsia="SimSun" w:hAnsi="Times New Roman"/>
          <w:b/>
          <w:caps/>
          <w:sz w:val="24"/>
          <w:szCs w:val="24"/>
        </w:rPr>
      </w:pPr>
      <w:r w:rsidRPr="009C0D2D">
        <w:rPr>
          <w:rFonts w:ascii="Times New Roman" w:eastAsia="SimSun" w:hAnsi="Times New Roman"/>
          <w:b/>
          <w:caps/>
          <w:sz w:val="24"/>
          <w:szCs w:val="24"/>
        </w:rPr>
        <w:t>Līguma summa, norēķinu kārtība</w:t>
      </w:r>
    </w:p>
    <w:p w14:paraId="430092CA" w14:textId="3A5DB8B2"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Preču cenas ir norādītas </w:t>
      </w:r>
      <w:r w:rsidRPr="009C0D2D">
        <w:rPr>
          <w:rFonts w:ascii="Times New Roman" w:hAnsi="Times New Roman"/>
          <w:sz w:val="24"/>
          <w:szCs w:val="24"/>
          <w:lang w:val="x-none" w:eastAsia="x-none"/>
        </w:rPr>
        <w:t>Tehnisk</w:t>
      </w:r>
      <w:r w:rsidRPr="009C0D2D">
        <w:rPr>
          <w:rFonts w:ascii="Times New Roman" w:hAnsi="Times New Roman"/>
          <w:sz w:val="24"/>
          <w:szCs w:val="24"/>
          <w:lang w:val="en-GB" w:eastAsia="x-none"/>
        </w:rPr>
        <w:t>ajā</w:t>
      </w:r>
      <w:r w:rsidRPr="009C0D2D">
        <w:rPr>
          <w:rFonts w:ascii="Times New Roman" w:hAnsi="Times New Roman"/>
          <w:sz w:val="24"/>
          <w:szCs w:val="24"/>
          <w:lang w:val="x-none" w:eastAsia="x-none"/>
        </w:rPr>
        <w:t xml:space="preserve"> specifikācij</w:t>
      </w:r>
      <w:r w:rsidRPr="009C0D2D">
        <w:rPr>
          <w:rFonts w:ascii="Times New Roman" w:hAnsi="Times New Roman"/>
          <w:sz w:val="24"/>
          <w:szCs w:val="24"/>
          <w:lang w:val="en-GB" w:eastAsia="x-none"/>
        </w:rPr>
        <w:t>ā/</w:t>
      </w:r>
      <w:r w:rsidRPr="009C0D2D">
        <w:rPr>
          <w:rFonts w:ascii="Times New Roman" w:hAnsi="Times New Roman"/>
          <w:sz w:val="24"/>
          <w:szCs w:val="24"/>
          <w:lang w:eastAsia="lv-LV"/>
        </w:rPr>
        <w:t xml:space="preserve"> Tehniskajā – finanšu piedāvājumā (Līguma </w:t>
      </w:r>
      <w:r w:rsidR="00D677C1">
        <w:rPr>
          <w:rFonts w:ascii="Times New Roman" w:hAnsi="Times New Roman"/>
          <w:sz w:val="24"/>
          <w:szCs w:val="24"/>
          <w:lang w:eastAsia="lv-LV"/>
        </w:rPr>
        <w:t>__.</w:t>
      </w:r>
      <w:r w:rsidRPr="009C0D2D">
        <w:rPr>
          <w:rFonts w:ascii="Times New Roman" w:hAnsi="Times New Roman"/>
          <w:sz w:val="24"/>
          <w:szCs w:val="24"/>
          <w:lang w:eastAsia="lv-LV"/>
        </w:rPr>
        <w:t>pielikums).</w:t>
      </w:r>
    </w:p>
    <w:p w14:paraId="080C29C0"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Finanšu piedāvājumā norādītās cenas ir saistošas visā Līguma darbības laikā. Kopējā līgumcena par plānoto Preces apjomu ir iekļauta Vispārīgās vienošanās 2.1. punktā.</w:t>
      </w:r>
    </w:p>
    <w:p w14:paraId="55AA6079"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14:paraId="0443E4DE" w14:textId="7955BBE6"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Pasūtītājs maksā Piegādātājam par faktiski piegādātajām Precēm saskaņā ar Līguma pielikumā noteiktajām Preču cenām.</w:t>
      </w:r>
    </w:p>
    <w:p w14:paraId="3BAFC322" w14:textId="3F4A5159" w:rsidR="00435A0A" w:rsidRPr="009C0D2D" w:rsidRDefault="00435A0A" w:rsidP="009C0D2D">
      <w:pPr>
        <w:numPr>
          <w:ilvl w:val="1"/>
          <w:numId w:val="8"/>
        </w:numPr>
        <w:tabs>
          <w:tab w:val="num" w:pos="0"/>
          <w:tab w:val="left" w:pos="1134"/>
        </w:tabs>
        <w:spacing w:after="0" w:line="240" w:lineRule="auto"/>
        <w:ind w:left="0" w:right="49" w:firstLine="567"/>
        <w:jc w:val="both"/>
        <w:rPr>
          <w:rFonts w:ascii="Times New Roman" w:hAnsi="Times New Roman"/>
          <w:sz w:val="24"/>
          <w:szCs w:val="24"/>
        </w:rPr>
      </w:pPr>
      <w:r w:rsidRPr="009C0D2D">
        <w:rPr>
          <w:rFonts w:ascii="Times New Roman" w:hAnsi="Times New Roman"/>
          <w:color w:val="000000"/>
          <w:sz w:val="24"/>
          <w:szCs w:val="24"/>
          <w:lang w:eastAsia="ar-SA"/>
        </w:rPr>
        <w:t xml:space="preserve">Pasūtītājs </w:t>
      </w:r>
      <w:r w:rsidRPr="009C0D2D">
        <w:rPr>
          <w:rFonts w:ascii="Times New Roman" w:hAnsi="Times New Roman"/>
          <w:sz w:val="24"/>
          <w:szCs w:val="24"/>
          <w:lang w:eastAsia="ar-SA"/>
        </w:rPr>
        <w:t>Piegādātāja</w:t>
      </w:r>
      <w:r w:rsidRPr="009C0D2D">
        <w:rPr>
          <w:rFonts w:ascii="Times New Roman" w:hAnsi="Times New Roman"/>
          <w:color w:val="000000"/>
          <w:sz w:val="24"/>
          <w:szCs w:val="24"/>
          <w:lang w:eastAsia="ar-SA"/>
        </w:rPr>
        <w:t xml:space="preserve"> sagatavoto rēķinu apmaksā </w:t>
      </w:r>
      <w:r w:rsidRPr="009C0D2D">
        <w:rPr>
          <w:rFonts w:ascii="Times New Roman" w:hAnsi="Times New Roman"/>
          <w:color w:val="000000"/>
          <w:sz w:val="24"/>
          <w:szCs w:val="24"/>
          <w:shd w:val="clear" w:color="auto" w:fill="FFFFFF"/>
          <w:lang w:eastAsia="ar-SA"/>
        </w:rPr>
        <w:t>60</w:t>
      </w:r>
      <w:r w:rsidRPr="009C0D2D">
        <w:rPr>
          <w:rFonts w:ascii="Times New Roman" w:hAnsi="Times New Roman"/>
          <w:sz w:val="24"/>
          <w:szCs w:val="24"/>
          <w:shd w:val="clear" w:color="auto" w:fill="FFFFFF"/>
          <w:lang w:eastAsia="ar-SA"/>
        </w:rPr>
        <w:t xml:space="preserve"> (sešdesmit)</w:t>
      </w:r>
      <w:r w:rsidRPr="009C0D2D">
        <w:rPr>
          <w:rFonts w:ascii="Times New Roman" w:hAnsi="Times New Roman"/>
          <w:sz w:val="24"/>
          <w:szCs w:val="24"/>
          <w:lang w:eastAsia="ar-SA"/>
        </w:rPr>
        <w:t xml:space="preserve"> dienu laikā</w:t>
      </w:r>
      <w:r w:rsidRPr="009C0D2D">
        <w:rPr>
          <w:rFonts w:ascii="Times New Roman" w:hAnsi="Times New Roman"/>
          <w:color w:val="000000"/>
          <w:sz w:val="24"/>
          <w:szCs w:val="24"/>
          <w:lang w:eastAsia="ar-SA"/>
        </w:rPr>
        <w:t xml:space="preserve"> pēc tā </w:t>
      </w:r>
      <w:r w:rsidRPr="009C0D2D">
        <w:rPr>
          <w:rFonts w:ascii="Times New Roman" w:hAnsi="Times New Roman"/>
          <w:sz w:val="24"/>
          <w:szCs w:val="24"/>
          <w:lang w:eastAsia="ar-SA"/>
        </w:rPr>
        <w:t xml:space="preserve">abpusējas parakstīšanas dienas. </w:t>
      </w:r>
      <w:r w:rsidR="00E277B7" w:rsidRPr="009C0D2D">
        <w:rPr>
          <w:rFonts w:ascii="Times New Roman" w:hAnsi="Times New Roman"/>
          <w:sz w:val="24"/>
          <w:szCs w:val="24"/>
        </w:rPr>
        <w:t xml:space="preserve">Puses </w:t>
      </w:r>
      <w:r w:rsidRPr="009C0D2D">
        <w:rPr>
          <w:rFonts w:ascii="Times New Roman" w:hAnsi="Times New Roman"/>
          <w:sz w:val="24"/>
          <w:szCs w:val="24"/>
        </w:rPr>
        <w:t xml:space="preserve">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27" w:history="1">
        <w:r w:rsidRPr="009C0D2D">
          <w:rPr>
            <w:rStyle w:val="Hyperlink"/>
            <w:rFonts w:ascii="Times New Roman" w:hAnsi="Times New Roman"/>
            <w:sz w:val="24"/>
            <w:szCs w:val="24"/>
          </w:rPr>
          <w:t>rekini@stradini.lv</w:t>
        </w:r>
      </w:hyperlink>
      <w:r w:rsidRPr="009C0D2D">
        <w:rPr>
          <w:rFonts w:ascii="Times New Roman" w:hAnsi="Times New Roman"/>
          <w:sz w:val="24"/>
          <w:szCs w:val="24"/>
        </w:rPr>
        <w:t>.</w:t>
      </w:r>
    </w:p>
    <w:p w14:paraId="60DDC8D0" w14:textId="77777777" w:rsidR="00435A0A" w:rsidRPr="009C0D2D" w:rsidRDefault="00435A0A"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14:paraId="376DCF1F" w14:textId="629A4C61" w:rsidR="00435A0A" w:rsidRPr="009C0D2D" w:rsidRDefault="00E277B7"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Pusēm </w:t>
      </w:r>
      <w:r w:rsidR="00435A0A" w:rsidRPr="009C0D2D">
        <w:rPr>
          <w:rFonts w:ascii="Times New Roman" w:hAnsi="Times New Roman"/>
          <w:sz w:val="24"/>
          <w:szCs w:val="24"/>
          <w:lang w:eastAsia="lv-LV"/>
        </w:rPr>
        <w:t xml:space="preserve">vienojoties, Pasūtītājs kopējās </w:t>
      </w:r>
      <w:r w:rsidRPr="009C0D2D">
        <w:rPr>
          <w:rFonts w:ascii="Times New Roman" w:hAnsi="Times New Roman"/>
          <w:sz w:val="24"/>
          <w:szCs w:val="24"/>
          <w:lang w:eastAsia="lv-LV"/>
        </w:rPr>
        <w:t>Vispārīgās v</w:t>
      </w:r>
      <w:r w:rsidR="00435A0A" w:rsidRPr="009C0D2D">
        <w:rPr>
          <w:rFonts w:ascii="Times New Roman" w:hAnsi="Times New Roman"/>
          <w:sz w:val="24"/>
          <w:szCs w:val="24"/>
          <w:lang w:eastAsia="lv-LV"/>
        </w:rPr>
        <w:t>ienošanās summas (</w:t>
      </w:r>
      <w:r w:rsidRPr="009C0D2D">
        <w:rPr>
          <w:rFonts w:ascii="Times New Roman" w:hAnsi="Times New Roman"/>
          <w:sz w:val="24"/>
          <w:szCs w:val="24"/>
          <w:lang w:eastAsia="lv-LV"/>
        </w:rPr>
        <w:t>Vispārīgās v</w:t>
      </w:r>
      <w:r w:rsidR="00435A0A" w:rsidRPr="009C0D2D">
        <w:rPr>
          <w:rFonts w:ascii="Times New Roman" w:hAnsi="Times New Roman"/>
          <w:sz w:val="24"/>
          <w:szCs w:val="24"/>
          <w:lang w:eastAsia="lv-LV"/>
        </w:rPr>
        <w:t xml:space="preserve">ienošanās 2.1. punkts) ietvaros ir tiesīgs mainīt daļās norādīto pozīciju plānotos apjomus (kādas </w:t>
      </w:r>
      <w:r w:rsidRPr="009C0D2D">
        <w:rPr>
          <w:rFonts w:ascii="Times New Roman" w:hAnsi="Times New Roman"/>
          <w:sz w:val="24"/>
          <w:szCs w:val="24"/>
          <w:lang w:eastAsia="lv-LV"/>
        </w:rPr>
        <w:t xml:space="preserve">Iepirkuma </w:t>
      </w:r>
      <w:r w:rsidR="00435A0A" w:rsidRPr="009C0D2D">
        <w:rPr>
          <w:rFonts w:ascii="Times New Roman" w:hAnsi="Times New Roman"/>
          <w:sz w:val="24"/>
          <w:szCs w:val="24"/>
          <w:lang w:eastAsia="lv-LV"/>
        </w:rPr>
        <w:t>daļas pozīcijas apjomu samazināt, bet citu palielināt).</w:t>
      </w:r>
    </w:p>
    <w:p w14:paraId="0AAF9FE6" w14:textId="2455E15E" w:rsidR="00435A0A" w:rsidRPr="00856BA3" w:rsidRDefault="00435A0A" w:rsidP="009C0D2D">
      <w:pPr>
        <w:pStyle w:val="ListParagraph"/>
        <w:numPr>
          <w:ilvl w:val="1"/>
          <w:numId w:val="8"/>
        </w:numPr>
        <w:tabs>
          <w:tab w:val="num" w:pos="0"/>
          <w:tab w:val="left" w:pos="1134"/>
        </w:tabs>
        <w:ind w:left="0" w:firstLine="567"/>
        <w:contextualSpacing w:val="0"/>
        <w:jc w:val="both"/>
      </w:pPr>
      <w:r w:rsidRPr="00856BA3">
        <w:t xml:space="preserve">Pasūtītājs ir tiesīgs iegādāties no Piegādātāja </w:t>
      </w:r>
      <w:r w:rsidR="00E277B7" w:rsidRPr="00856BA3">
        <w:rPr>
          <w:lang w:val="x-none" w:eastAsia="x-none"/>
        </w:rPr>
        <w:t>Tehnisk</w:t>
      </w:r>
      <w:r w:rsidR="00E277B7" w:rsidRPr="00856BA3">
        <w:rPr>
          <w:lang w:val="en-GB" w:eastAsia="x-none"/>
        </w:rPr>
        <w:t>ajā</w:t>
      </w:r>
      <w:r w:rsidR="00E277B7" w:rsidRPr="00856BA3">
        <w:rPr>
          <w:lang w:val="x-none" w:eastAsia="x-none"/>
        </w:rPr>
        <w:t xml:space="preserve"> specifikācij</w:t>
      </w:r>
      <w:r w:rsidR="00E277B7" w:rsidRPr="00856BA3">
        <w:rPr>
          <w:lang w:val="en-GB" w:eastAsia="x-none"/>
        </w:rPr>
        <w:t>ā/</w:t>
      </w:r>
      <w:r w:rsidR="00E277B7" w:rsidRPr="00856BA3">
        <w:t xml:space="preserve"> </w:t>
      </w:r>
      <w:r w:rsidRPr="00856BA3">
        <w:t xml:space="preserve">Tehniskajā – finanšu piedāvājumā piedāvātajām </w:t>
      </w:r>
      <w:r w:rsidR="00E277B7" w:rsidRPr="00856BA3">
        <w:t>P</w:t>
      </w:r>
      <w:r w:rsidRPr="00856BA3">
        <w:t xml:space="preserve">recēm līdzvērtīgas preces, kuru nepieciešamību uz Līguma slēgšanas brīdi nevarēja paredzēt, bet ne vairāk kā 10% no </w:t>
      </w:r>
      <w:r w:rsidR="00E277B7" w:rsidRPr="00856BA3">
        <w:t>I</w:t>
      </w:r>
      <w:r w:rsidRPr="00856BA3">
        <w:t xml:space="preserve">epirkuma priekšmeta apjoma, iepriekš vienojoties ar Piegādātāju par apjomu un cenu, nepārsniedzot vidējās tirgus cenas Latvijā. Par līdzvērtīgām precēm tiek uzskatītas preces, kas klasificējamas kā </w:t>
      </w:r>
      <w:r w:rsidR="00E277B7" w:rsidRPr="00856BA3">
        <w:rPr>
          <w:lang w:val="x-none" w:eastAsia="x-none"/>
        </w:rPr>
        <w:t>Tehnisk</w:t>
      </w:r>
      <w:r w:rsidR="00E277B7" w:rsidRPr="00856BA3">
        <w:rPr>
          <w:lang w:val="en-GB" w:eastAsia="x-none"/>
        </w:rPr>
        <w:t>ajā</w:t>
      </w:r>
      <w:r w:rsidR="00E277B7" w:rsidRPr="00856BA3">
        <w:rPr>
          <w:lang w:val="x-none" w:eastAsia="x-none"/>
        </w:rPr>
        <w:t xml:space="preserve"> specifikācij</w:t>
      </w:r>
      <w:r w:rsidR="00E277B7" w:rsidRPr="00856BA3">
        <w:rPr>
          <w:lang w:val="en-GB" w:eastAsia="x-none"/>
        </w:rPr>
        <w:t>ā/</w:t>
      </w:r>
      <w:r w:rsidR="00E277B7" w:rsidRPr="00856BA3">
        <w:t xml:space="preserve"> </w:t>
      </w:r>
      <w:r w:rsidRPr="00856BA3">
        <w:t>Tehniskajā – finanšu piedāvājumā norādītās preces.</w:t>
      </w:r>
    </w:p>
    <w:p w14:paraId="687DF3D8" w14:textId="77777777" w:rsidR="00435A0A" w:rsidRPr="009C0D2D" w:rsidRDefault="00435A0A" w:rsidP="009C0D2D">
      <w:pPr>
        <w:shd w:val="clear" w:color="auto" w:fill="FFFFFF"/>
        <w:tabs>
          <w:tab w:val="left" w:pos="1260"/>
        </w:tabs>
        <w:suppressAutoHyphens/>
        <w:spacing w:after="0" w:line="240" w:lineRule="auto"/>
        <w:ind w:left="420" w:right="-2"/>
        <w:rPr>
          <w:rFonts w:ascii="Times New Roman" w:eastAsia="SimSun" w:hAnsi="Times New Roman"/>
          <w:b/>
          <w:caps/>
          <w:sz w:val="24"/>
          <w:szCs w:val="24"/>
        </w:rPr>
      </w:pPr>
    </w:p>
    <w:p w14:paraId="5B61DB3A" w14:textId="77777777" w:rsidR="00144C42" w:rsidRPr="009C0D2D" w:rsidRDefault="00144C42" w:rsidP="009C0D2D">
      <w:pPr>
        <w:numPr>
          <w:ilvl w:val="0"/>
          <w:numId w:val="8"/>
        </w:numPr>
        <w:shd w:val="clear" w:color="auto" w:fill="FFFFFF"/>
        <w:tabs>
          <w:tab w:val="left" w:pos="1260"/>
        </w:tabs>
        <w:suppressAutoHyphens/>
        <w:spacing w:after="0" w:line="240" w:lineRule="auto"/>
        <w:ind w:right="-2"/>
        <w:jc w:val="center"/>
        <w:rPr>
          <w:rFonts w:ascii="Times New Roman" w:eastAsia="SimSun" w:hAnsi="Times New Roman"/>
          <w:b/>
          <w:caps/>
          <w:sz w:val="24"/>
          <w:szCs w:val="24"/>
        </w:rPr>
      </w:pPr>
      <w:r w:rsidRPr="009C0D2D">
        <w:rPr>
          <w:rFonts w:ascii="Times New Roman" w:eastAsia="SimSun" w:hAnsi="Times New Roman"/>
          <w:b/>
          <w:caps/>
          <w:sz w:val="24"/>
          <w:szCs w:val="24"/>
        </w:rPr>
        <w:t>PRECES KVALITĀTE</w:t>
      </w:r>
    </w:p>
    <w:p w14:paraId="54241DE1" w14:textId="2A87661A" w:rsidR="00144C42" w:rsidRPr="009C0D2D" w:rsidRDefault="00144C42" w:rsidP="009C0D2D">
      <w:pPr>
        <w:pStyle w:val="ListParagraph"/>
        <w:numPr>
          <w:ilvl w:val="1"/>
          <w:numId w:val="8"/>
        </w:numPr>
        <w:tabs>
          <w:tab w:val="num" w:pos="0"/>
          <w:tab w:val="left" w:pos="1134"/>
        </w:tabs>
        <w:ind w:left="0" w:right="49" w:firstLine="567"/>
        <w:jc w:val="both"/>
      </w:pPr>
      <w:r w:rsidRPr="009C0D2D">
        <w:t>Preces iepakojumam jāatbilst rūpnīcas izgatavotāja standartiem.</w:t>
      </w:r>
    </w:p>
    <w:p w14:paraId="089B2A77" w14:textId="77777777"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Precēm jāatbilst Latvijas Republikas un Eiropas Savienības spēkā esošo normatīvo aktu un Eiropas Savienības standartu prasībām.</w:t>
      </w:r>
    </w:p>
    <w:p w14:paraId="43B8D605" w14:textId="1798166D"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Precēm jābūt marķētām ar ražotāja firmas zīmi, tām jābūt pievienotai lietošanas instrukcijai latviešu valodā, kurā norādīts </w:t>
      </w:r>
      <w:r w:rsidR="00B17057" w:rsidRPr="009C0D2D">
        <w:rPr>
          <w:rFonts w:ascii="Times New Roman" w:hAnsi="Times New Roman"/>
          <w:sz w:val="24"/>
          <w:szCs w:val="24"/>
          <w:lang w:eastAsia="lv-LV"/>
        </w:rPr>
        <w:t>P</w:t>
      </w:r>
      <w:r w:rsidRPr="009C0D2D">
        <w:rPr>
          <w:rFonts w:ascii="Times New Roman" w:hAnsi="Times New Roman"/>
          <w:sz w:val="24"/>
          <w:szCs w:val="24"/>
          <w:lang w:eastAsia="lv-LV"/>
        </w:rPr>
        <w:t>reču derīguma termiņš un citas ziņas atbilstoši normatīvajos aktos noteiktajām prasībām</w:t>
      </w:r>
      <w:r w:rsidRPr="009C0D2D">
        <w:rPr>
          <w:rFonts w:ascii="Times New Roman" w:hAnsi="Times New Roman"/>
          <w:sz w:val="24"/>
          <w:szCs w:val="24"/>
        </w:rPr>
        <w:t>.</w:t>
      </w:r>
    </w:p>
    <w:p w14:paraId="24F75FE6" w14:textId="77777777"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14:paraId="1D071990" w14:textId="578C2955" w:rsidR="00DE7D45" w:rsidRPr="009C0D2D" w:rsidRDefault="00DE7D45"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DE7D45">
        <w:rPr>
          <w:rFonts w:ascii="Times New Roman" w:hAnsi="Times New Roman"/>
          <w:sz w:val="24"/>
          <w:szCs w:val="24"/>
        </w:rPr>
        <w:t>Visas piedāvātās Preces ir jaunas (ražotas ne vēlāk kā 12 mēnešu laikā no pasūtījuma brīža), iepriekš nelietotas un nesatur iepriekš lietotas vai atjaunotas sastāvdaļas vai komponentes, uzglabātas un transportētas atbilstoši ražotāja noteiktajām prasībām un instrukcijām par Preces uzglabāšanu un transportēšanu</w:t>
      </w:r>
      <w:r>
        <w:rPr>
          <w:rFonts w:ascii="Times New Roman" w:hAnsi="Times New Roman"/>
          <w:sz w:val="24"/>
          <w:szCs w:val="24"/>
        </w:rPr>
        <w:t>.</w:t>
      </w:r>
    </w:p>
    <w:p w14:paraId="0858E7C2" w14:textId="77777777" w:rsidR="00144C42" w:rsidRPr="009C0D2D" w:rsidRDefault="00144C42" w:rsidP="009C0D2D">
      <w:pPr>
        <w:numPr>
          <w:ilvl w:val="1"/>
          <w:numId w:val="8"/>
        </w:numPr>
        <w:tabs>
          <w:tab w:val="num" w:pos="0"/>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55BFA82F" w14:textId="2D39314B" w:rsidR="00144C42" w:rsidRDefault="00144C42" w:rsidP="009C0D2D">
      <w:pPr>
        <w:spacing w:after="0" w:line="240" w:lineRule="auto"/>
        <w:ind w:left="567" w:right="49"/>
        <w:contextualSpacing/>
        <w:rPr>
          <w:rFonts w:ascii="Times New Roman" w:hAnsi="Times New Roman"/>
          <w:sz w:val="24"/>
          <w:szCs w:val="24"/>
        </w:rPr>
      </w:pPr>
    </w:p>
    <w:p w14:paraId="0624D601" w14:textId="77777777" w:rsidR="006A4193" w:rsidRPr="009C0D2D" w:rsidRDefault="006A4193" w:rsidP="009C0D2D">
      <w:pPr>
        <w:spacing w:after="0" w:line="240" w:lineRule="auto"/>
        <w:ind w:left="567" w:right="49"/>
        <w:contextualSpacing/>
        <w:rPr>
          <w:rFonts w:ascii="Times New Roman" w:hAnsi="Times New Roman"/>
          <w:sz w:val="24"/>
          <w:szCs w:val="24"/>
        </w:rPr>
      </w:pPr>
    </w:p>
    <w:p w14:paraId="54815D38" w14:textId="5FF2490D" w:rsidR="00D677C1" w:rsidRPr="00D677C1" w:rsidRDefault="00D677C1" w:rsidP="00D677C1">
      <w:pPr>
        <w:pStyle w:val="ListParagraph"/>
        <w:numPr>
          <w:ilvl w:val="0"/>
          <w:numId w:val="8"/>
        </w:numPr>
        <w:jc w:val="center"/>
        <w:rPr>
          <w:b/>
          <w:bCs/>
        </w:rPr>
      </w:pPr>
      <w:r w:rsidRPr="00D677C1">
        <w:rPr>
          <w:b/>
          <w:bCs/>
        </w:rPr>
        <w:t>Garantija</w:t>
      </w:r>
    </w:p>
    <w:p w14:paraId="01E2210A" w14:textId="5F07D6AA" w:rsidR="00D677C1" w:rsidRPr="00CE23EC" w:rsidRDefault="00D677C1" w:rsidP="00D677C1">
      <w:pPr>
        <w:numPr>
          <w:ilvl w:val="1"/>
          <w:numId w:val="8"/>
        </w:numPr>
        <w:tabs>
          <w:tab w:val="clear" w:pos="5382"/>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garantijas laiks</w:t>
      </w:r>
      <w:r>
        <w:rPr>
          <w:rFonts w:ascii="Times New Roman" w:eastAsia="Times New Roman" w:hAnsi="Times New Roman"/>
          <w:sz w:val="24"/>
          <w:szCs w:val="24"/>
        </w:rPr>
        <w:t>/ derīguma termiņš</w:t>
      </w:r>
      <w:r w:rsidRPr="00CE23EC">
        <w:rPr>
          <w:rFonts w:ascii="Times New Roman" w:eastAsia="Times New Roman" w:hAnsi="Times New Roman"/>
          <w:sz w:val="24"/>
          <w:szCs w:val="24"/>
        </w:rPr>
        <w:t xml:space="preserve"> ir </w:t>
      </w:r>
      <w:r>
        <w:rPr>
          <w:rFonts w:ascii="Times New Roman" w:eastAsia="Times New Roman" w:hAnsi="Times New Roman"/>
          <w:sz w:val="24"/>
          <w:szCs w:val="24"/>
        </w:rPr>
        <w:t>__</w:t>
      </w:r>
      <w:r w:rsidRPr="00CE23EC">
        <w:rPr>
          <w:rFonts w:ascii="Times New Roman" w:eastAsia="Times New Roman" w:hAnsi="Times New Roman"/>
          <w:sz w:val="24"/>
          <w:szCs w:val="24"/>
        </w:rPr>
        <w:t xml:space="preserve"> (</w:t>
      </w:r>
      <w:r>
        <w:rPr>
          <w:rFonts w:ascii="Times New Roman" w:eastAsia="Times New Roman" w:hAnsi="Times New Roman"/>
          <w:sz w:val="24"/>
          <w:szCs w:val="24"/>
        </w:rPr>
        <w:t>______________</w:t>
      </w:r>
      <w:r w:rsidRPr="00CE23EC">
        <w:rPr>
          <w:rFonts w:ascii="Times New Roman" w:eastAsia="Times New Roman" w:hAnsi="Times New Roman"/>
          <w:sz w:val="24"/>
          <w:szCs w:val="24"/>
        </w:rPr>
        <w:t xml:space="preserve">) mēneši no </w:t>
      </w:r>
      <w:r>
        <w:rPr>
          <w:rFonts w:ascii="Times New Roman" w:eastAsia="Times New Roman" w:hAnsi="Times New Roman"/>
          <w:sz w:val="24"/>
          <w:szCs w:val="24"/>
        </w:rPr>
        <w:t>piegādes</w:t>
      </w:r>
      <w:r w:rsidRPr="00CE23EC">
        <w:rPr>
          <w:rFonts w:ascii="Times New Roman" w:eastAsia="Times New Roman" w:hAnsi="Times New Roman"/>
          <w:sz w:val="24"/>
          <w:szCs w:val="24"/>
        </w:rPr>
        <w:t xml:space="preserve"> akta abpusējas parakstīšanas dienas.</w:t>
      </w:r>
    </w:p>
    <w:p w14:paraId="5B1A1B21" w14:textId="1E15AC29" w:rsidR="00D677C1" w:rsidRPr="00CE23EC" w:rsidRDefault="00D677C1" w:rsidP="00D677C1">
      <w:pPr>
        <w:numPr>
          <w:ilvl w:val="1"/>
          <w:numId w:val="8"/>
        </w:numPr>
        <w:tabs>
          <w:tab w:val="clear" w:pos="5382"/>
        </w:tabs>
        <w:spacing w:after="0" w:line="240" w:lineRule="auto"/>
        <w:ind w:left="567" w:hanging="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Piegādātājs apņemas bez maksas diagnosticēt un novērst jebkuru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defektu, ja defekts ir atklāts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garantijas</w:t>
      </w:r>
      <w:r>
        <w:rPr>
          <w:rFonts w:ascii="Times New Roman" w:eastAsia="Times New Roman" w:hAnsi="Times New Roman"/>
          <w:sz w:val="24"/>
          <w:szCs w:val="24"/>
        </w:rPr>
        <w:t>/ derīguma termiņa</w:t>
      </w:r>
      <w:r w:rsidRPr="00CE23EC">
        <w:rPr>
          <w:rFonts w:ascii="Times New Roman" w:eastAsia="Times New Roman" w:hAnsi="Times New Roman"/>
          <w:sz w:val="24"/>
          <w:szCs w:val="24"/>
        </w:rPr>
        <w:t xml:space="preserve"> laikā.</w:t>
      </w:r>
    </w:p>
    <w:p w14:paraId="138F980F" w14:textId="77777777" w:rsidR="00D677C1" w:rsidRPr="00CE23EC" w:rsidRDefault="00D677C1" w:rsidP="00D677C1">
      <w:pPr>
        <w:numPr>
          <w:ilvl w:val="1"/>
          <w:numId w:val="8"/>
        </w:numPr>
        <w:tabs>
          <w:tab w:val="clear" w:pos="5382"/>
        </w:tabs>
        <w:spacing w:after="0" w:line="240" w:lineRule="auto"/>
        <w:ind w:left="567" w:hanging="567"/>
        <w:jc w:val="both"/>
        <w:rPr>
          <w:rFonts w:ascii="Times New Roman" w:eastAsia="Times New Roman" w:hAnsi="Times New Roman"/>
          <w:sz w:val="24"/>
          <w:szCs w:val="24"/>
        </w:rPr>
      </w:pPr>
      <w:r w:rsidRPr="00CE23EC">
        <w:rPr>
          <w:rFonts w:ascii="Times New Roman" w:hAnsi="Times New Roman"/>
          <w:sz w:val="24"/>
          <w:szCs w:val="24"/>
        </w:rPr>
        <w:t>Iekārtas garantija neattiecas uz defektiem, kas radušies:</w:t>
      </w:r>
    </w:p>
    <w:p w14:paraId="06C9447B" w14:textId="77777777" w:rsidR="00D677C1" w:rsidRPr="00CE23EC" w:rsidRDefault="00D677C1" w:rsidP="00D677C1">
      <w:pPr>
        <w:numPr>
          <w:ilvl w:val="2"/>
          <w:numId w:val="25"/>
        </w:numPr>
        <w:spacing w:after="0" w:line="240" w:lineRule="auto"/>
        <w:ind w:left="1418" w:hanging="873"/>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ekspluatējot </w:t>
      </w:r>
      <w:r>
        <w:rPr>
          <w:rFonts w:ascii="Times New Roman" w:eastAsia="Times New Roman" w:hAnsi="Times New Roman"/>
          <w:sz w:val="24"/>
          <w:szCs w:val="24"/>
        </w:rPr>
        <w:t>Preci</w:t>
      </w:r>
      <w:r w:rsidRPr="00CE23EC">
        <w:rPr>
          <w:rFonts w:ascii="Times New Roman" w:eastAsia="Times New Roman" w:hAnsi="Times New Roman"/>
          <w:sz w:val="24"/>
          <w:szCs w:val="24"/>
        </w:rPr>
        <w:t xml:space="preserve"> neatbilstoši tās ekspluatācijas noteikumiem (ražotāja instrukcijām);</w:t>
      </w:r>
    </w:p>
    <w:p w14:paraId="7254CBAB" w14:textId="77777777" w:rsidR="00D677C1" w:rsidRPr="00CE23EC" w:rsidRDefault="00D677C1" w:rsidP="00D677C1">
      <w:pPr>
        <w:numPr>
          <w:ilvl w:val="2"/>
          <w:numId w:val="25"/>
        </w:numPr>
        <w:spacing w:after="0" w:line="240" w:lineRule="auto"/>
        <w:ind w:left="1418" w:hanging="851"/>
        <w:jc w:val="both"/>
        <w:rPr>
          <w:rFonts w:ascii="Times New Roman" w:hAnsi="Times New Roman"/>
          <w:sz w:val="24"/>
          <w:szCs w:val="24"/>
        </w:rPr>
      </w:pPr>
      <w:r w:rsidRPr="00CE23EC">
        <w:rPr>
          <w:rFonts w:ascii="Times New Roman" w:hAnsi="Times New Roman"/>
          <w:sz w:val="24"/>
          <w:szCs w:val="24"/>
        </w:rPr>
        <w:t xml:space="preserve">pierādāmu </w:t>
      </w:r>
      <w:r>
        <w:rPr>
          <w:rFonts w:ascii="Times New Roman" w:hAnsi="Times New Roman"/>
          <w:sz w:val="24"/>
          <w:szCs w:val="24"/>
        </w:rPr>
        <w:t>Preces</w:t>
      </w:r>
      <w:r w:rsidRPr="00CE23EC">
        <w:rPr>
          <w:rFonts w:ascii="Times New Roman" w:hAnsi="Times New Roman"/>
          <w:sz w:val="24"/>
          <w:szCs w:val="24"/>
        </w:rPr>
        <w:t xml:space="preserve"> lietotāju nolaidības, nepareizas tās lietošanas vai apzinātu bojājumu konstatēšanas gadījumā;</w:t>
      </w:r>
    </w:p>
    <w:p w14:paraId="3A1646AC" w14:textId="77777777" w:rsidR="00D677C1" w:rsidRPr="00CE23EC" w:rsidRDefault="00D677C1" w:rsidP="00D677C1">
      <w:pPr>
        <w:numPr>
          <w:ilvl w:val="2"/>
          <w:numId w:val="25"/>
        </w:numPr>
        <w:spacing w:after="0" w:line="240" w:lineRule="auto"/>
        <w:ind w:hanging="873"/>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neatļautu izmaiņu veikšanas, Pasūtītāja pašrocīgas remontēšanas, neapstiprinātu detaļu lietošanas </w:t>
      </w:r>
      <w:r>
        <w:rPr>
          <w:rFonts w:ascii="Times New Roman" w:eastAsia="Times New Roman" w:hAnsi="Times New Roman"/>
          <w:sz w:val="24"/>
          <w:szCs w:val="24"/>
        </w:rPr>
        <w:t>Precei</w:t>
      </w:r>
      <w:r w:rsidRPr="00CE23EC">
        <w:rPr>
          <w:rFonts w:ascii="Times New Roman" w:eastAsia="Times New Roman" w:hAnsi="Times New Roman"/>
          <w:sz w:val="24"/>
          <w:szCs w:val="24"/>
        </w:rPr>
        <w:t xml:space="preserve"> vai tās lietošanu tādā veidā, kas ir pretrunā ar </w:t>
      </w:r>
      <w:r>
        <w:rPr>
          <w:rFonts w:ascii="Times New Roman" w:eastAsia="Times New Roman" w:hAnsi="Times New Roman"/>
          <w:sz w:val="24"/>
          <w:szCs w:val="24"/>
        </w:rPr>
        <w:t xml:space="preserve">tās </w:t>
      </w:r>
      <w:r w:rsidRPr="00CE23EC">
        <w:rPr>
          <w:rFonts w:ascii="Times New Roman" w:eastAsia="Times New Roman" w:hAnsi="Times New Roman"/>
          <w:sz w:val="24"/>
          <w:szCs w:val="24"/>
        </w:rPr>
        <w:t>ražotāja instrukcijām;</w:t>
      </w:r>
    </w:p>
    <w:p w14:paraId="03A20F87" w14:textId="77777777" w:rsidR="00D677C1" w:rsidRPr="00CE23EC" w:rsidRDefault="00D677C1" w:rsidP="00D677C1">
      <w:pPr>
        <w:numPr>
          <w:ilvl w:val="2"/>
          <w:numId w:val="25"/>
        </w:numPr>
        <w:spacing w:after="0" w:line="240" w:lineRule="auto"/>
        <w:ind w:left="1418" w:hanging="851"/>
        <w:jc w:val="both"/>
        <w:rPr>
          <w:rFonts w:ascii="Times New Roman" w:hAnsi="Times New Roman"/>
          <w:sz w:val="24"/>
          <w:szCs w:val="24"/>
        </w:rPr>
      </w:pPr>
      <w:r w:rsidRPr="00CE23EC">
        <w:rPr>
          <w:rFonts w:ascii="Times New Roman" w:hAnsi="Times New Roman"/>
          <w:sz w:val="24"/>
          <w:szCs w:val="24"/>
        </w:rPr>
        <w:t xml:space="preserve">nepārvaramas varas apstākļu rezultātā. </w:t>
      </w:r>
    </w:p>
    <w:p w14:paraId="7B3A55C0" w14:textId="77777777" w:rsidR="00D677C1" w:rsidRPr="00CE23EC" w:rsidRDefault="00D677C1" w:rsidP="00D677C1">
      <w:pPr>
        <w:numPr>
          <w:ilvl w:val="1"/>
          <w:numId w:val="25"/>
        </w:numPr>
        <w:spacing w:after="0" w:line="240" w:lineRule="auto"/>
        <w:ind w:left="567" w:hanging="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Par jebkuru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defektu aktu, kas ir saistošs Piegādātajam.</w:t>
      </w:r>
    </w:p>
    <w:p w14:paraId="07F8B14C" w14:textId="77777777" w:rsidR="00D677C1" w:rsidRPr="00CE23EC" w:rsidRDefault="00D677C1" w:rsidP="00D677C1">
      <w:pPr>
        <w:numPr>
          <w:ilvl w:val="1"/>
          <w:numId w:val="25"/>
        </w:numPr>
        <w:spacing w:after="0" w:line="240" w:lineRule="auto"/>
        <w:ind w:left="567" w:hanging="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Jautājumu par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bojājuma rašanās iemesls nav Pasūtītāja vaina. Ja neatkarīgais eksperts konstatē, ka Iekārtas bojājums radies Pasūtītāja vainas dēļ, neatkarīgā eksperta pakalpojumus apmaksā Pasūtītājs.</w:t>
      </w:r>
    </w:p>
    <w:p w14:paraId="6AB65E8A" w14:textId="3513F7DC" w:rsidR="00D677C1" w:rsidRPr="00CE23EC" w:rsidRDefault="00D677C1" w:rsidP="00D677C1">
      <w:pPr>
        <w:numPr>
          <w:ilvl w:val="1"/>
          <w:numId w:val="25"/>
        </w:numPr>
        <w:spacing w:after="0" w:line="240" w:lineRule="auto"/>
        <w:ind w:left="567" w:hanging="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Pamatojoties uz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defektu aktu, Piegādātājam, ne vēlāk kā 5 (piecu) kalendāro dienu laikā no defektu akta saņemšanas dienas, jāierodas un jāatgriež </w:t>
      </w:r>
      <w:r>
        <w:rPr>
          <w:rFonts w:ascii="Times New Roman" w:eastAsia="Times New Roman" w:hAnsi="Times New Roman"/>
          <w:sz w:val="24"/>
          <w:szCs w:val="24"/>
        </w:rPr>
        <w:t>Prece</w:t>
      </w:r>
      <w:r w:rsidRPr="00CE23EC">
        <w:rPr>
          <w:rFonts w:ascii="Times New Roman" w:eastAsia="Times New Roman" w:hAnsi="Times New Roman"/>
          <w:sz w:val="24"/>
          <w:szCs w:val="24"/>
        </w:rPr>
        <w:t xml:space="preserve"> pilnā darba stāvoklī, nepiestādot par to rēķinu. Ja Piegādātājs nenodrošina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bojājumu vai remontu šajā punktā noteiktajos termiņos, Pasūtītājs rīkojas saskaņā ar Līguma </w:t>
      </w:r>
      <w:r>
        <w:rPr>
          <w:rFonts w:ascii="Times New Roman" w:eastAsia="Times New Roman" w:hAnsi="Times New Roman"/>
          <w:sz w:val="24"/>
          <w:szCs w:val="24"/>
        </w:rPr>
        <w:t>9</w:t>
      </w:r>
      <w:r w:rsidRPr="00CE23EC">
        <w:rPr>
          <w:rFonts w:ascii="Times New Roman" w:eastAsia="Times New Roman" w:hAnsi="Times New Roman"/>
          <w:sz w:val="24"/>
          <w:szCs w:val="24"/>
        </w:rPr>
        <w:t>.2.punktā noteikto.</w:t>
      </w:r>
    </w:p>
    <w:p w14:paraId="7155BB3B" w14:textId="77777777" w:rsidR="00D677C1" w:rsidRPr="00CE23EC" w:rsidRDefault="00D677C1" w:rsidP="00D677C1">
      <w:pPr>
        <w:numPr>
          <w:ilvl w:val="1"/>
          <w:numId w:val="25"/>
        </w:numPr>
        <w:spacing w:after="0" w:line="240" w:lineRule="auto"/>
        <w:ind w:left="567" w:hanging="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Ja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bojājums radies Pasūtītāja vainas dēļ, bojājuma remontu apmaksā Pasūtītājs, iepriekš saskaņojot ar Piegādātāju remonta darbu apjomu, cenu un laiku.</w:t>
      </w:r>
    </w:p>
    <w:p w14:paraId="00FCC43E" w14:textId="77777777" w:rsidR="00D677C1" w:rsidRPr="00CE23EC" w:rsidRDefault="00D677C1" w:rsidP="00D677C1">
      <w:pPr>
        <w:numPr>
          <w:ilvl w:val="1"/>
          <w:numId w:val="25"/>
        </w:numPr>
        <w:spacing w:after="0" w:line="240" w:lineRule="auto"/>
        <w:ind w:left="567" w:hanging="567"/>
        <w:jc w:val="both"/>
        <w:rPr>
          <w:rFonts w:ascii="Times New Roman" w:eastAsia="Times New Roman" w:hAnsi="Times New Roman"/>
          <w:sz w:val="24"/>
          <w:szCs w:val="24"/>
        </w:rPr>
      </w:pPr>
      <w:r w:rsidRPr="00CE23EC">
        <w:rPr>
          <w:rFonts w:ascii="Times New Roman" w:eastAsia="Times New Roman" w:hAnsi="Times New Roman"/>
          <w:sz w:val="24"/>
          <w:szCs w:val="24"/>
        </w:rPr>
        <w:t xml:space="preserve">Piegādātājs ir atbildīgs par piegādājamās </w:t>
      </w:r>
      <w:r>
        <w:rPr>
          <w:rFonts w:ascii="Times New Roman" w:eastAsia="Times New Roman" w:hAnsi="Times New Roman"/>
          <w:sz w:val="24"/>
          <w:szCs w:val="24"/>
        </w:rPr>
        <w:t>Preces</w:t>
      </w:r>
      <w:r w:rsidRPr="00CE23EC">
        <w:rPr>
          <w:rFonts w:ascii="Times New Roman" w:eastAsia="Times New Roman" w:hAnsi="Times New Roman"/>
          <w:sz w:val="24"/>
          <w:szCs w:val="24"/>
        </w:rPr>
        <w:t xml:space="preserve"> nejaušu, pilnīgu vai daļēju bojāejas vai bojāšanās risku līdz </w:t>
      </w:r>
      <w:r>
        <w:rPr>
          <w:rFonts w:ascii="Times New Roman" w:eastAsia="Times New Roman" w:hAnsi="Times New Roman"/>
          <w:sz w:val="24"/>
          <w:szCs w:val="24"/>
        </w:rPr>
        <w:t>piegādes</w:t>
      </w:r>
      <w:r w:rsidRPr="00CE23EC">
        <w:rPr>
          <w:rFonts w:ascii="Times New Roman" w:eastAsia="Times New Roman" w:hAnsi="Times New Roman"/>
          <w:sz w:val="24"/>
          <w:szCs w:val="24"/>
        </w:rPr>
        <w:t xml:space="preserve"> akta parakstīšanas brīdim.</w:t>
      </w:r>
    </w:p>
    <w:p w14:paraId="598EC0A5" w14:textId="77777777" w:rsidR="00D677C1" w:rsidRDefault="00D677C1" w:rsidP="00D677C1">
      <w:pPr>
        <w:spacing w:after="0" w:line="240" w:lineRule="auto"/>
        <w:ind w:left="426" w:right="49"/>
        <w:contextualSpacing/>
        <w:rPr>
          <w:rFonts w:ascii="Times New Roman" w:hAnsi="Times New Roman"/>
          <w:b/>
          <w:bCs/>
          <w:sz w:val="24"/>
          <w:szCs w:val="24"/>
        </w:rPr>
      </w:pPr>
    </w:p>
    <w:p w14:paraId="34A40172" w14:textId="631FE485" w:rsidR="00144C42" w:rsidRPr="009C0D2D" w:rsidRDefault="00144C42" w:rsidP="009C0D2D">
      <w:pPr>
        <w:numPr>
          <w:ilvl w:val="0"/>
          <w:numId w:val="8"/>
        </w:numPr>
        <w:spacing w:after="0" w:line="240" w:lineRule="auto"/>
        <w:ind w:left="426" w:right="49"/>
        <w:contextualSpacing/>
        <w:jc w:val="center"/>
        <w:rPr>
          <w:rFonts w:ascii="Times New Roman" w:hAnsi="Times New Roman"/>
          <w:b/>
          <w:bCs/>
          <w:sz w:val="24"/>
          <w:szCs w:val="24"/>
        </w:rPr>
      </w:pPr>
      <w:r w:rsidRPr="009C0D2D">
        <w:rPr>
          <w:rFonts w:ascii="Times New Roman" w:hAnsi="Times New Roman"/>
          <w:b/>
          <w:bCs/>
          <w:sz w:val="24"/>
          <w:szCs w:val="24"/>
        </w:rPr>
        <w:t>PASŪTĪTĀJA TIESĪBAS UN PIENĀKUMI</w:t>
      </w:r>
    </w:p>
    <w:p w14:paraId="12D83B3F"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14:paraId="0C65A8A5"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tiesības pieprasīt Piegādātājam informāciju par Preces piegādi, kā arī par  Līguma izpildes gaitu un to kavējošiem faktoriem.</w:t>
      </w:r>
    </w:p>
    <w:p w14:paraId="330383BB"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tiesības nepieņemt Preci, kurai ir konstatēti Trūkumi, vai Preces pavadzīme neatbilst šajā līgumā noteiktajām prasībām.</w:t>
      </w:r>
    </w:p>
    <w:p w14:paraId="28E162D8"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tiesības iesniegt Piegādātājam pamatotas Pretenzijas par Preces Trūkumiem.</w:t>
      </w:r>
    </w:p>
    <w:p w14:paraId="6999BE00" w14:textId="77777777"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 par Līguma izpildi kopumā atbildīgā persona ir______________, tālrunis ________________, e-pasta adrese: ___________________Pasūtītāja kontaktpersonas Preču pasūtīšanai un saņemšanai.</w:t>
      </w:r>
    </w:p>
    <w:p w14:paraId="4A1AF56B" w14:textId="51BF18C0"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Pasūtītāja Līguma </w:t>
      </w:r>
      <w:r w:rsidR="008F108D">
        <w:rPr>
          <w:rFonts w:ascii="Times New Roman" w:hAnsi="Times New Roman"/>
          <w:sz w:val="24"/>
          <w:szCs w:val="24"/>
          <w:lang w:eastAsia="lv-LV"/>
        </w:rPr>
        <w:t>6</w:t>
      </w:r>
      <w:r w:rsidRPr="009C0D2D">
        <w:rPr>
          <w:rFonts w:ascii="Times New Roman" w:hAnsi="Times New Roman"/>
          <w:sz w:val="24"/>
          <w:szCs w:val="24"/>
          <w:lang w:eastAsia="lv-LV"/>
        </w:rPr>
        <w:t>.5.</w:t>
      </w:r>
      <w:r w:rsidR="00B17057" w:rsidRPr="009C0D2D">
        <w:rPr>
          <w:rFonts w:ascii="Times New Roman" w:hAnsi="Times New Roman"/>
          <w:sz w:val="24"/>
          <w:szCs w:val="24"/>
          <w:lang w:eastAsia="lv-LV"/>
        </w:rPr>
        <w:t xml:space="preserve"> </w:t>
      </w:r>
      <w:r w:rsidRPr="009C0D2D">
        <w:rPr>
          <w:rFonts w:ascii="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14:paraId="0745E789" w14:textId="1E9A665E" w:rsidR="00144C42" w:rsidRPr="009C0D2D" w:rsidRDefault="00144C42" w:rsidP="009C0D2D">
      <w:pPr>
        <w:numPr>
          <w:ilvl w:val="1"/>
          <w:numId w:val="8"/>
        </w:numPr>
        <w:tabs>
          <w:tab w:val="num"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lastRenderedPageBreak/>
        <w:t xml:space="preserve">Līguma pielikumā norādītie Preču apjomi ir plānotie </w:t>
      </w:r>
      <w:r w:rsidR="000675AD">
        <w:rPr>
          <w:rFonts w:ascii="Times New Roman" w:hAnsi="Times New Roman"/>
          <w:sz w:val="24"/>
          <w:szCs w:val="24"/>
          <w:lang w:eastAsia="lv-LV"/>
        </w:rPr>
        <w:t xml:space="preserve">apjomi </w:t>
      </w:r>
      <w:r w:rsidRPr="009C0D2D">
        <w:rPr>
          <w:rFonts w:ascii="Times New Roman" w:hAnsi="Times New Roman"/>
          <w:sz w:val="24"/>
          <w:szCs w:val="24"/>
          <w:lang w:eastAsia="lv-LV"/>
        </w:rPr>
        <w:t>un Pasūtītājam ir tiesības iepirkt tādu preču daudzumu, kāds tam ir nepieciešams tā darbības nodrošināšanai</w:t>
      </w:r>
      <w:r w:rsidR="00DE5AB0">
        <w:rPr>
          <w:rFonts w:ascii="Times New Roman" w:hAnsi="Times New Roman"/>
          <w:sz w:val="24"/>
          <w:szCs w:val="24"/>
          <w:lang w:eastAsia="lv-LV"/>
        </w:rPr>
        <w:t>, t.i., Pasūtītājam nav pienākums izpirkt visu plānoto daudzumu</w:t>
      </w:r>
      <w:r w:rsidRPr="009C0D2D">
        <w:rPr>
          <w:rFonts w:ascii="Times New Roman" w:hAnsi="Times New Roman"/>
          <w:sz w:val="24"/>
          <w:szCs w:val="24"/>
          <w:lang w:eastAsia="lv-LV"/>
        </w:rPr>
        <w:t xml:space="preserve">. Līgumi tiek slēgti par vienas vienības cenu, nosakot visa </w:t>
      </w:r>
      <w:r w:rsidR="00B17057" w:rsidRPr="009C0D2D">
        <w:rPr>
          <w:rFonts w:ascii="Times New Roman" w:hAnsi="Times New Roman"/>
          <w:sz w:val="24"/>
          <w:szCs w:val="24"/>
          <w:lang w:eastAsia="lv-LV"/>
        </w:rPr>
        <w:t>I</w:t>
      </w:r>
      <w:r w:rsidRPr="009C0D2D">
        <w:rPr>
          <w:rFonts w:ascii="Times New Roman" w:hAnsi="Times New Roman"/>
          <w:sz w:val="24"/>
          <w:szCs w:val="24"/>
          <w:lang w:eastAsia="lv-LV"/>
        </w:rPr>
        <w:t xml:space="preserve">epirkuma kopējo apjomu naudas izteiksmē. Pasūtītājs patur tiesības iepirkt lielāku vai mazāku preču daudzumu kā norādīts tehniskajā specifikācijā, atkarībā no </w:t>
      </w:r>
      <w:r w:rsidR="00B17057" w:rsidRPr="009C0D2D">
        <w:rPr>
          <w:rFonts w:ascii="Times New Roman" w:hAnsi="Times New Roman"/>
          <w:sz w:val="24"/>
          <w:szCs w:val="24"/>
          <w:lang w:eastAsia="lv-LV"/>
        </w:rPr>
        <w:t>Pasūtītāja</w:t>
      </w:r>
      <w:r w:rsidRPr="009C0D2D">
        <w:rPr>
          <w:rFonts w:ascii="Times New Roman" w:hAnsi="Times New Roman"/>
          <w:sz w:val="24"/>
          <w:szCs w:val="24"/>
          <w:lang w:eastAsia="lv-LV"/>
        </w:rPr>
        <w:t xml:space="preserve"> vajadzībām.</w:t>
      </w:r>
    </w:p>
    <w:p w14:paraId="1FD02832" w14:textId="77777777" w:rsidR="00144C42" w:rsidRPr="009C0D2D" w:rsidRDefault="00144C42" w:rsidP="009C0D2D">
      <w:pPr>
        <w:spacing w:after="0" w:line="240" w:lineRule="auto"/>
        <w:ind w:left="567" w:right="49" w:hanging="567"/>
        <w:contextualSpacing/>
        <w:rPr>
          <w:rFonts w:ascii="Times New Roman" w:hAnsi="Times New Roman"/>
          <w:sz w:val="24"/>
          <w:szCs w:val="24"/>
        </w:rPr>
      </w:pPr>
    </w:p>
    <w:p w14:paraId="0FA2CD33" w14:textId="77777777" w:rsidR="00144C42" w:rsidRPr="009C0D2D" w:rsidRDefault="00144C42" w:rsidP="009C0D2D">
      <w:pPr>
        <w:numPr>
          <w:ilvl w:val="0"/>
          <w:numId w:val="8"/>
        </w:numPr>
        <w:spacing w:after="0" w:line="240" w:lineRule="auto"/>
        <w:ind w:left="426" w:right="49"/>
        <w:contextualSpacing/>
        <w:jc w:val="center"/>
        <w:rPr>
          <w:rFonts w:ascii="Times New Roman" w:hAnsi="Times New Roman"/>
          <w:b/>
          <w:bCs/>
          <w:sz w:val="24"/>
          <w:szCs w:val="24"/>
        </w:rPr>
      </w:pPr>
      <w:r w:rsidRPr="009C0D2D">
        <w:rPr>
          <w:rFonts w:ascii="Times New Roman" w:hAnsi="Times New Roman"/>
          <w:b/>
          <w:bCs/>
          <w:sz w:val="24"/>
          <w:szCs w:val="24"/>
          <w:lang w:eastAsia="lv-LV"/>
        </w:rPr>
        <w:t>PIEGĀDĀTĀJA TIESĪBAS UN PIENĀKUMI</w:t>
      </w:r>
    </w:p>
    <w:p w14:paraId="73A6D87E" w14:textId="77777777" w:rsidR="00144C42" w:rsidRPr="009C0D2D" w:rsidRDefault="00144C42" w:rsidP="009C0D2D">
      <w:pPr>
        <w:numPr>
          <w:ilvl w:val="1"/>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apliecina, ka:</w:t>
      </w:r>
    </w:p>
    <w:p w14:paraId="62CC581A"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14:paraId="545CC0E0"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Līguma saistību izpilde netiks apzināti kavēta vai apgrūtināta, kam par pamatu varētu būt nākamā Piegādātāja izvēle;</w:t>
      </w:r>
    </w:p>
    <w:p w14:paraId="05602CA4"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ievēros Pasūtītāja norādījumus Līguma izpildes laikā;</w:t>
      </w:r>
    </w:p>
    <w:p w14:paraId="559D4C32"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Prece atbilst spēkā esošiem standartiem, kā arī citām Pasūtītāja izvirzītajām Preces kvalitātes prasībām, kā arī Preces izgatavotāja sniegtajai informācijai;</w:t>
      </w:r>
    </w:p>
    <w:p w14:paraId="0E80F1FC"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līdz Pavadzīmes abpusējai parakstīšanas dienai uzņemas visu risku par Preci, tostarp visu risku par nejaušu gadījumu, ja sakarā ar to Prece iet bojā vai bojājas.</w:t>
      </w:r>
    </w:p>
    <w:p w14:paraId="03CFFF88" w14:textId="77777777" w:rsidR="00144C42" w:rsidRPr="009C0D2D" w:rsidRDefault="00144C42" w:rsidP="009C0D2D">
      <w:pPr>
        <w:numPr>
          <w:ilvl w:val="1"/>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ir atbildīgs par savu Līgumā noteikto saistību pilnīgu un savlaicīgu izpildi.</w:t>
      </w:r>
    </w:p>
    <w:p w14:paraId="5D8AB39C" w14:textId="77777777" w:rsidR="00144C42" w:rsidRPr="009C0D2D" w:rsidRDefault="00144C42" w:rsidP="009C0D2D">
      <w:pPr>
        <w:numPr>
          <w:ilvl w:val="1"/>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Piegādātājam ir pienākums:</w:t>
      </w:r>
    </w:p>
    <w:p w14:paraId="2D195225"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pirms Preces piegādes saskaņot ar Pasūtītāja kontaktpersonu Preces piegādes laiku;</w:t>
      </w:r>
    </w:p>
    <w:p w14:paraId="3F71338D"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pamatojoties uz Pretenzijā norādīto, veikt Preču apmaiņu pret Līguma noteikumiem atbilstošu Preci;</w:t>
      </w:r>
    </w:p>
    <w:p w14:paraId="74D38774"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200682C" w14:textId="77777777" w:rsidR="00144C42" w:rsidRPr="009C0D2D" w:rsidRDefault="00144C42" w:rsidP="009C0D2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pēc Pasūtītāja pieprasījuma nekavējoties sniegt informāciju par Preces piegādi;</w:t>
      </w:r>
    </w:p>
    <w:p w14:paraId="4B214E5D" w14:textId="77777777" w:rsidR="008F108D" w:rsidRDefault="00144C42" w:rsidP="008F108D">
      <w:pPr>
        <w:numPr>
          <w:ilvl w:val="2"/>
          <w:numId w:val="8"/>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Piegādātāja par Līguma izpildi atbildīgā persona ir _____________________, tālr. _____, e-pasts: ___________.</w:t>
      </w:r>
    </w:p>
    <w:p w14:paraId="55868C08" w14:textId="50BC6956" w:rsidR="008F108D" w:rsidRPr="008F108D" w:rsidRDefault="008F108D" w:rsidP="008F108D">
      <w:pPr>
        <w:pStyle w:val="ListParagraph"/>
        <w:numPr>
          <w:ilvl w:val="1"/>
          <w:numId w:val="26"/>
        </w:numPr>
        <w:tabs>
          <w:tab w:val="left" w:pos="1134"/>
        </w:tabs>
        <w:ind w:right="49"/>
        <w:jc w:val="both"/>
      </w:pPr>
      <w:r>
        <w:t xml:space="preserve">Piegādātājs </w:t>
      </w:r>
      <w:r w:rsidRPr="00AC2B94">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28" w:history="1">
        <w:r w:rsidRPr="00AC2B94">
          <w:rPr>
            <w:rStyle w:val="Hyperlink"/>
            <w:rFonts w:eastAsia="Calibri"/>
          </w:rPr>
          <w:t>http://www.stradini.lv/lv/content/informacija-par-darba-vides-riska-faktoriem-darba-drosibas-un-ugunsdrosibas-prasibam</w:t>
        </w:r>
      </w:hyperlink>
      <w:r w:rsidRPr="00AC2B94">
        <w:t>), ievērot un nodrošināt tajā noteikto prasību ievērošanu. Piegādātājs ir atbildīgs par noteikto prasību pārkāpumu rezultātā Pasūtītājam, trešajām personām vai Pasūtītājam pašam radītiem zaudējumiem un apņemas tos atlīdzināt</w:t>
      </w:r>
      <w:r>
        <w:t>.</w:t>
      </w:r>
    </w:p>
    <w:p w14:paraId="3C979454" w14:textId="77777777" w:rsidR="00144C42" w:rsidRPr="009C0D2D" w:rsidRDefault="00144C42" w:rsidP="009C0D2D">
      <w:pPr>
        <w:spacing w:after="0" w:line="240" w:lineRule="auto"/>
        <w:ind w:left="709" w:right="49"/>
        <w:contextualSpacing/>
        <w:rPr>
          <w:rFonts w:ascii="Times New Roman" w:hAnsi="Times New Roman"/>
          <w:sz w:val="24"/>
          <w:szCs w:val="24"/>
        </w:rPr>
      </w:pPr>
    </w:p>
    <w:p w14:paraId="1E2233FB" w14:textId="77777777" w:rsidR="00144C42" w:rsidRPr="009C0D2D" w:rsidRDefault="00144C42" w:rsidP="008F108D">
      <w:pPr>
        <w:numPr>
          <w:ilvl w:val="0"/>
          <w:numId w:val="26"/>
        </w:numPr>
        <w:spacing w:after="0" w:line="240" w:lineRule="auto"/>
        <w:ind w:left="426" w:right="49"/>
        <w:contextualSpacing/>
        <w:jc w:val="center"/>
        <w:rPr>
          <w:rFonts w:ascii="Times New Roman" w:hAnsi="Times New Roman"/>
          <w:b/>
          <w:bCs/>
          <w:sz w:val="24"/>
          <w:szCs w:val="24"/>
        </w:rPr>
      </w:pPr>
      <w:r w:rsidRPr="009C0D2D">
        <w:rPr>
          <w:rFonts w:ascii="Times New Roman" w:hAnsi="Times New Roman"/>
          <w:b/>
          <w:bCs/>
          <w:sz w:val="24"/>
          <w:szCs w:val="24"/>
        </w:rPr>
        <w:t>NEPĀRVARAMA VARA</w:t>
      </w:r>
    </w:p>
    <w:p w14:paraId="2130F961" w14:textId="54FF09F3" w:rsidR="00144C42" w:rsidRPr="009C0D2D" w:rsidRDefault="00B17057" w:rsidP="008F108D">
      <w:pPr>
        <w:numPr>
          <w:ilvl w:val="1"/>
          <w:numId w:val="26"/>
        </w:numPr>
        <w:tabs>
          <w:tab w:val="left" w:pos="1134"/>
        </w:tabs>
        <w:spacing w:after="0" w:line="240" w:lineRule="auto"/>
        <w:ind w:left="0" w:right="49" w:firstLine="567"/>
        <w:contextualSpacing/>
        <w:jc w:val="both"/>
        <w:rPr>
          <w:rFonts w:ascii="Times New Roman" w:hAnsi="Times New Roman"/>
          <w:snapToGrid w:val="0"/>
          <w:sz w:val="24"/>
          <w:szCs w:val="24"/>
          <w:lang w:eastAsia="lv-LV"/>
        </w:rPr>
      </w:pPr>
      <w:r w:rsidRPr="009C0D2D">
        <w:rPr>
          <w:rFonts w:ascii="Times New Roman" w:hAnsi="Times New Roman"/>
          <w:snapToGrid w:val="0"/>
          <w:sz w:val="24"/>
          <w:szCs w:val="24"/>
          <w:lang w:eastAsia="lv-LV"/>
        </w:rPr>
        <w:t>Puses</w:t>
      </w:r>
      <w:r w:rsidR="00144C42" w:rsidRPr="009C0D2D">
        <w:rPr>
          <w:rFonts w:ascii="Times New Roman" w:hAnsi="Times New Roman"/>
          <w:snapToGrid w:val="0"/>
          <w:sz w:val="24"/>
          <w:szCs w:val="24"/>
          <w:lang w:eastAsia="lv-LV"/>
        </w:rPr>
        <w:t xml:space="preserve"> tiek atbrīvot</w:t>
      </w:r>
      <w:r w:rsidRPr="009C0D2D">
        <w:rPr>
          <w:rFonts w:ascii="Times New Roman" w:hAnsi="Times New Roman"/>
          <w:snapToGrid w:val="0"/>
          <w:sz w:val="24"/>
          <w:szCs w:val="24"/>
          <w:lang w:eastAsia="lv-LV"/>
        </w:rPr>
        <w:t>as</w:t>
      </w:r>
      <w:r w:rsidR="00144C42" w:rsidRPr="009C0D2D">
        <w:rPr>
          <w:rFonts w:ascii="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w:t>
      </w:r>
      <w:r w:rsidRPr="009C0D2D">
        <w:rPr>
          <w:rFonts w:ascii="Times New Roman" w:hAnsi="Times New Roman"/>
          <w:snapToGrid w:val="0"/>
          <w:sz w:val="24"/>
          <w:szCs w:val="24"/>
          <w:lang w:eastAsia="lv-LV"/>
        </w:rPr>
        <w:t xml:space="preserve">Pušu </w:t>
      </w:r>
      <w:r w:rsidR="00144C42" w:rsidRPr="009C0D2D">
        <w:rPr>
          <w:rFonts w:ascii="Times New Roman" w:hAnsi="Times New Roman"/>
          <w:snapToGrid w:val="0"/>
          <w:sz w:val="24"/>
          <w:szCs w:val="24"/>
          <w:lang w:eastAsia="lv-LV"/>
        </w:rPr>
        <w:t xml:space="preserve">kontroles un atbildības (dabas katastrofas, ūdens plūdi, ugunsgrēks, zemestrīce un citas stihiskas nelaimes, kā arī karš un karadarbība, streiki un citi apstākļi, kas neiekļaujas </w:t>
      </w:r>
      <w:r w:rsidR="008163C5">
        <w:rPr>
          <w:rFonts w:ascii="Times New Roman" w:hAnsi="Times New Roman"/>
          <w:snapToGrid w:val="0"/>
          <w:sz w:val="24"/>
          <w:szCs w:val="24"/>
          <w:lang w:eastAsia="lv-LV"/>
        </w:rPr>
        <w:t xml:space="preserve">Pušu </w:t>
      </w:r>
      <w:r w:rsidR="00144C42" w:rsidRPr="009C0D2D">
        <w:rPr>
          <w:rFonts w:ascii="Times New Roman" w:hAnsi="Times New Roman"/>
          <w:snapToGrid w:val="0"/>
          <w:sz w:val="24"/>
          <w:szCs w:val="24"/>
          <w:lang w:eastAsia="lv-LV"/>
        </w:rPr>
        <w:t>iespējamās kontroles robežās u.c.).</w:t>
      </w:r>
    </w:p>
    <w:p w14:paraId="6EDBC5DE" w14:textId="66E4D092" w:rsidR="00144C42" w:rsidRPr="009C0D2D" w:rsidRDefault="00B17057" w:rsidP="008F108D">
      <w:pPr>
        <w:numPr>
          <w:ilvl w:val="1"/>
          <w:numId w:val="26"/>
        </w:numPr>
        <w:tabs>
          <w:tab w:val="left" w:pos="1134"/>
        </w:tabs>
        <w:spacing w:after="0" w:line="240" w:lineRule="auto"/>
        <w:ind w:left="0" w:right="49" w:firstLine="567"/>
        <w:contextualSpacing/>
        <w:jc w:val="both"/>
        <w:rPr>
          <w:rFonts w:ascii="Times New Roman" w:hAnsi="Times New Roman"/>
          <w:snapToGrid w:val="0"/>
          <w:sz w:val="24"/>
          <w:szCs w:val="24"/>
          <w:lang w:eastAsia="lv-LV"/>
        </w:rPr>
      </w:pPr>
      <w:r w:rsidRPr="009C0D2D">
        <w:rPr>
          <w:rFonts w:ascii="Times New Roman" w:hAnsi="Times New Roman"/>
          <w:snapToGrid w:val="0"/>
          <w:sz w:val="24"/>
          <w:szCs w:val="24"/>
          <w:lang w:eastAsia="lv-LV"/>
        </w:rPr>
        <w:t>Puse</w:t>
      </w:r>
      <w:r w:rsidR="00144C42" w:rsidRPr="009C0D2D">
        <w:rPr>
          <w:rFonts w:ascii="Times New Roman" w:hAnsi="Times New Roman"/>
          <w:snapToGrid w:val="0"/>
          <w:sz w:val="24"/>
          <w:szCs w:val="24"/>
          <w:lang w:eastAsia="lv-LV"/>
        </w:rPr>
        <w:t>, kur</w:t>
      </w:r>
      <w:r w:rsidRPr="009C0D2D">
        <w:rPr>
          <w:rFonts w:ascii="Times New Roman" w:hAnsi="Times New Roman"/>
          <w:snapToGrid w:val="0"/>
          <w:sz w:val="24"/>
          <w:szCs w:val="24"/>
          <w:lang w:eastAsia="lv-LV"/>
        </w:rPr>
        <w:t>a</w:t>
      </w:r>
      <w:r w:rsidR="00144C42" w:rsidRPr="009C0D2D">
        <w:rPr>
          <w:rFonts w:ascii="Times New Roman" w:hAnsi="Times New Roman"/>
          <w:snapToGrid w:val="0"/>
          <w:sz w:val="24"/>
          <w:szCs w:val="24"/>
          <w:lang w:eastAsia="lv-LV"/>
        </w:rPr>
        <w:t xml:space="preserve"> nokļuv</w:t>
      </w:r>
      <w:r w:rsidRPr="009C0D2D">
        <w:rPr>
          <w:rFonts w:ascii="Times New Roman" w:hAnsi="Times New Roman"/>
          <w:snapToGrid w:val="0"/>
          <w:sz w:val="24"/>
          <w:szCs w:val="24"/>
          <w:lang w:eastAsia="lv-LV"/>
        </w:rPr>
        <w:t>u</w:t>
      </w:r>
      <w:r w:rsidR="00144C42" w:rsidRPr="009C0D2D">
        <w:rPr>
          <w:rFonts w:ascii="Times New Roman" w:hAnsi="Times New Roman"/>
          <w:snapToGrid w:val="0"/>
          <w:sz w:val="24"/>
          <w:szCs w:val="24"/>
          <w:lang w:eastAsia="lv-LV"/>
        </w:rPr>
        <w:t>s</w:t>
      </w:r>
      <w:r w:rsidRPr="009C0D2D">
        <w:rPr>
          <w:rFonts w:ascii="Times New Roman" w:hAnsi="Times New Roman"/>
          <w:snapToGrid w:val="0"/>
          <w:sz w:val="24"/>
          <w:szCs w:val="24"/>
          <w:lang w:eastAsia="lv-LV"/>
        </w:rPr>
        <w:t>i</w:t>
      </w:r>
      <w:r w:rsidR="00144C42" w:rsidRPr="009C0D2D">
        <w:rPr>
          <w:rFonts w:ascii="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to otr</w:t>
      </w:r>
      <w:r w:rsidRPr="009C0D2D">
        <w:rPr>
          <w:rFonts w:ascii="Times New Roman" w:hAnsi="Times New Roman"/>
          <w:snapToGrid w:val="0"/>
          <w:sz w:val="24"/>
          <w:szCs w:val="24"/>
          <w:lang w:eastAsia="lv-LV"/>
        </w:rPr>
        <w:t>a</w:t>
      </w:r>
      <w:r w:rsidR="00144C42" w:rsidRPr="009C0D2D">
        <w:rPr>
          <w:rFonts w:ascii="Times New Roman" w:hAnsi="Times New Roman"/>
          <w:snapToGrid w:val="0"/>
          <w:sz w:val="24"/>
          <w:szCs w:val="24"/>
          <w:lang w:eastAsia="lv-LV"/>
        </w:rPr>
        <w:t xml:space="preserve"> </w:t>
      </w:r>
      <w:r w:rsidRPr="009C0D2D">
        <w:rPr>
          <w:rFonts w:ascii="Times New Roman" w:hAnsi="Times New Roman"/>
          <w:snapToGrid w:val="0"/>
          <w:sz w:val="24"/>
          <w:szCs w:val="24"/>
          <w:lang w:eastAsia="lv-LV"/>
        </w:rPr>
        <w:t>Puse</w:t>
      </w:r>
      <w:r w:rsidR="00144C42" w:rsidRPr="009C0D2D">
        <w:rPr>
          <w:rFonts w:ascii="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14:paraId="0042C85E" w14:textId="2096D1C2"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napToGrid w:val="0"/>
          <w:sz w:val="24"/>
          <w:szCs w:val="24"/>
          <w:lang w:eastAsia="lv-LV"/>
        </w:rPr>
        <w:t>Ja minēto apstākļu dēļ nav iespējams izpildīt Līgumu ilgāk par 3 (trīs) mēnešiem, katra</w:t>
      </w:r>
      <w:r w:rsidR="00B17057" w:rsidRPr="009C0D2D">
        <w:rPr>
          <w:rFonts w:ascii="Times New Roman" w:hAnsi="Times New Roman"/>
          <w:snapToGrid w:val="0"/>
          <w:sz w:val="24"/>
          <w:szCs w:val="24"/>
          <w:lang w:eastAsia="lv-LV"/>
        </w:rPr>
        <w:t>i</w:t>
      </w:r>
      <w:r w:rsidRPr="009C0D2D">
        <w:rPr>
          <w:rFonts w:ascii="Times New Roman" w:hAnsi="Times New Roman"/>
          <w:snapToGrid w:val="0"/>
          <w:sz w:val="24"/>
          <w:szCs w:val="24"/>
          <w:lang w:eastAsia="lv-LV"/>
        </w:rPr>
        <w:t xml:space="preserve"> </w:t>
      </w:r>
      <w:r w:rsidR="00B17057" w:rsidRPr="009C0D2D">
        <w:rPr>
          <w:rFonts w:ascii="Times New Roman" w:hAnsi="Times New Roman"/>
          <w:snapToGrid w:val="0"/>
          <w:sz w:val="24"/>
          <w:szCs w:val="24"/>
          <w:lang w:eastAsia="lv-LV"/>
        </w:rPr>
        <w:t xml:space="preserve">Pusei </w:t>
      </w:r>
      <w:r w:rsidRPr="009C0D2D">
        <w:rPr>
          <w:rFonts w:ascii="Times New Roman" w:hAnsi="Times New Roman"/>
          <w:snapToGrid w:val="0"/>
          <w:sz w:val="24"/>
          <w:szCs w:val="24"/>
          <w:lang w:eastAsia="lv-LV"/>
        </w:rPr>
        <w:t xml:space="preserve">ir tiesības izbeigt šī Līguma darbību, par to </w:t>
      </w:r>
      <w:proofErr w:type="spellStart"/>
      <w:r w:rsidRPr="009C0D2D">
        <w:rPr>
          <w:rFonts w:ascii="Times New Roman" w:hAnsi="Times New Roman"/>
          <w:snapToGrid w:val="0"/>
          <w:sz w:val="24"/>
          <w:szCs w:val="24"/>
          <w:lang w:eastAsia="lv-LV"/>
        </w:rPr>
        <w:t>rakstveidā</w:t>
      </w:r>
      <w:proofErr w:type="spellEnd"/>
      <w:r w:rsidRPr="009C0D2D">
        <w:rPr>
          <w:rFonts w:ascii="Times New Roman" w:hAnsi="Times New Roman"/>
          <w:snapToGrid w:val="0"/>
          <w:sz w:val="24"/>
          <w:szCs w:val="24"/>
          <w:lang w:eastAsia="lv-LV"/>
        </w:rPr>
        <w:t xml:space="preserve"> brīdinot otru </w:t>
      </w:r>
      <w:r w:rsidR="00B17057" w:rsidRPr="009C0D2D">
        <w:rPr>
          <w:rFonts w:ascii="Times New Roman" w:hAnsi="Times New Roman"/>
          <w:snapToGrid w:val="0"/>
          <w:sz w:val="24"/>
          <w:szCs w:val="24"/>
          <w:lang w:eastAsia="lv-LV"/>
        </w:rPr>
        <w:t xml:space="preserve">Pusi </w:t>
      </w:r>
      <w:r w:rsidRPr="009C0D2D">
        <w:rPr>
          <w:rFonts w:ascii="Times New Roman" w:hAnsi="Times New Roman"/>
          <w:snapToGrid w:val="0"/>
          <w:sz w:val="24"/>
          <w:szCs w:val="24"/>
          <w:lang w:eastAsia="lv-LV"/>
        </w:rPr>
        <w:t xml:space="preserve">vismaz 15 </w:t>
      </w:r>
      <w:r w:rsidRPr="009C0D2D">
        <w:rPr>
          <w:rFonts w:ascii="Times New Roman" w:hAnsi="Times New Roman"/>
          <w:snapToGrid w:val="0"/>
          <w:sz w:val="24"/>
          <w:szCs w:val="24"/>
          <w:lang w:eastAsia="lv-LV"/>
        </w:rPr>
        <w:lastRenderedPageBreak/>
        <w:t xml:space="preserve">(piecpadsmit) dienas iepriekš. Šajā gadījumā šī Līguma </w:t>
      </w:r>
      <w:r w:rsidR="00B17057" w:rsidRPr="009C0D2D">
        <w:rPr>
          <w:rFonts w:ascii="Times New Roman" w:hAnsi="Times New Roman"/>
          <w:snapToGrid w:val="0"/>
          <w:sz w:val="24"/>
          <w:szCs w:val="24"/>
          <w:lang w:eastAsia="lv-LV"/>
        </w:rPr>
        <w:t xml:space="preserve">Puse </w:t>
      </w:r>
      <w:r w:rsidRPr="009C0D2D">
        <w:rPr>
          <w:rFonts w:ascii="Times New Roman" w:hAnsi="Times New Roman"/>
          <w:snapToGrid w:val="0"/>
          <w:sz w:val="24"/>
          <w:szCs w:val="24"/>
          <w:lang w:eastAsia="lv-LV"/>
        </w:rPr>
        <w:t>nevar prasīt atlīdzināt zaudējumus, kas radušies šā Līguma izbeigšanas rezultātā.</w:t>
      </w:r>
    </w:p>
    <w:p w14:paraId="1D0D7539" w14:textId="77777777" w:rsidR="00144C42" w:rsidRPr="009C0D2D" w:rsidRDefault="00144C42" w:rsidP="009C0D2D">
      <w:pPr>
        <w:spacing w:after="0" w:line="240" w:lineRule="auto"/>
        <w:ind w:left="567" w:right="49"/>
        <w:contextualSpacing/>
        <w:rPr>
          <w:rFonts w:ascii="Times New Roman" w:hAnsi="Times New Roman"/>
          <w:sz w:val="24"/>
          <w:szCs w:val="24"/>
        </w:rPr>
      </w:pPr>
    </w:p>
    <w:p w14:paraId="2856D298" w14:textId="0A8F4C1A" w:rsidR="00144C42" w:rsidRPr="009C0D2D" w:rsidRDefault="00B17057" w:rsidP="008F108D">
      <w:pPr>
        <w:numPr>
          <w:ilvl w:val="0"/>
          <w:numId w:val="26"/>
        </w:numPr>
        <w:spacing w:after="0" w:line="240" w:lineRule="auto"/>
        <w:ind w:right="49"/>
        <w:contextualSpacing/>
        <w:jc w:val="center"/>
        <w:rPr>
          <w:rFonts w:ascii="Times New Roman" w:hAnsi="Times New Roman"/>
          <w:b/>
          <w:bCs/>
          <w:sz w:val="24"/>
          <w:szCs w:val="24"/>
        </w:rPr>
      </w:pPr>
      <w:r w:rsidRPr="009C0D2D">
        <w:rPr>
          <w:rFonts w:ascii="Times New Roman" w:hAnsi="Times New Roman"/>
          <w:b/>
          <w:bCs/>
          <w:sz w:val="24"/>
          <w:szCs w:val="24"/>
        </w:rPr>
        <w:t>PUŠU</w:t>
      </w:r>
      <w:r w:rsidR="00144C42" w:rsidRPr="009C0D2D">
        <w:rPr>
          <w:rFonts w:ascii="Times New Roman" w:hAnsi="Times New Roman"/>
          <w:b/>
          <w:bCs/>
          <w:sz w:val="24"/>
          <w:szCs w:val="24"/>
        </w:rPr>
        <w:t xml:space="preserve"> ATBILDĪBA</w:t>
      </w:r>
    </w:p>
    <w:p w14:paraId="25D9CCA4" w14:textId="0F459E95" w:rsidR="00144C42" w:rsidRPr="009C0D2D" w:rsidRDefault="00B17057"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Puses</w:t>
      </w:r>
      <w:r w:rsidR="00144C42" w:rsidRPr="009C0D2D">
        <w:rPr>
          <w:rFonts w:ascii="Times New Roman" w:hAnsi="Times New Roman"/>
          <w:sz w:val="24"/>
          <w:szCs w:val="24"/>
          <w:lang w:eastAsia="lv-LV"/>
        </w:rPr>
        <w:t xml:space="preserve"> par Līgumā noteikto savu saistību nepildīšanu vai nepienācīgu izpildi atbild saskaņā ar Latvijas Republikas normatīvajiem aktiem un Līguma noteikumiem, zaudējumu nodarīšanas gadījumā atlīdzinot otra</w:t>
      </w:r>
      <w:r w:rsidRPr="009C0D2D">
        <w:rPr>
          <w:rFonts w:ascii="Times New Roman" w:hAnsi="Times New Roman"/>
          <w:sz w:val="24"/>
          <w:szCs w:val="24"/>
          <w:lang w:eastAsia="lv-LV"/>
        </w:rPr>
        <w:t>i</w:t>
      </w:r>
      <w:r w:rsidR="00144C42" w:rsidRPr="009C0D2D">
        <w:rPr>
          <w:rFonts w:ascii="Times New Roman" w:hAnsi="Times New Roman"/>
          <w:sz w:val="24"/>
          <w:szCs w:val="24"/>
          <w:lang w:eastAsia="lv-LV"/>
        </w:rPr>
        <w:t xml:space="preserve"> </w:t>
      </w:r>
      <w:r w:rsidRPr="009C0D2D">
        <w:rPr>
          <w:rFonts w:ascii="Times New Roman" w:hAnsi="Times New Roman"/>
          <w:sz w:val="24"/>
          <w:szCs w:val="24"/>
          <w:lang w:eastAsia="lv-LV"/>
        </w:rPr>
        <w:t xml:space="preserve">Pusei </w:t>
      </w:r>
      <w:r w:rsidR="00144C42" w:rsidRPr="009C0D2D">
        <w:rPr>
          <w:rFonts w:ascii="Times New Roman" w:hAnsi="Times New Roman"/>
          <w:sz w:val="24"/>
          <w:szCs w:val="24"/>
          <w:lang w:eastAsia="lv-LV"/>
        </w:rPr>
        <w:t>nodarītos zaudējumus.</w:t>
      </w:r>
    </w:p>
    <w:p w14:paraId="2F8C64A1" w14:textId="1DEFC81C"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 Piegādātājs neapmaina neatbilstošās Preces Līgumā noteiktajā termiņā</w:t>
      </w:r>
      <w:r w:rsidR="008F108D" w:rsidRPr="009C0D2D">
        <w:rPr>
          <w:rFonts w:ascii="Times New Roman" w:hAnsi="Times New Roman"/>
          <w:sz w:val="24"/>
          <w:szCs w:val="24"/>
          <w:lang w:eastAsia="lv-LV"/>
        </w:rPr>
        <w:t>,</w:t>
      </w:r>
      <w:r w:rsidRPr="009C0D2D">
        <w:rPr>
          <w:rFonts w:ascii="Times New Roman" w:hAnsi="Times New Roman"/>
          <w:sz w:val="24"/>
          <w:szCs w:val="24"/>
          <w:lang w:eastAsia="lv-LV"/>
        </w:rPr>
        <w:t xml:space="preserve"> Piegādātājs atmaksā Pasūtītājam neatbilstošo Preču cenu un </w:t>
      </w:r>
      <w:r w:rsidR="008F108D">
        <w:rPr>
          <w:rFonts w:ascii="Times New Roman" w:hAnsi="Times New Roman"/>
          <w:sz w:val="24"/>
          <w:szCs w:val="24"/>
          <w:lang w:eastAsia="lv-LV"/>
        </w:rPr>
        <w:t xml:space="preserve">maksā </w:t>
      </w:r>
      <w:r w:rsidRPr="009C0D2D">
        <w:rPr>
          <w:rFonts w:ascii="Times New Roman" w:hAnsi="Times New Roman"/>
          <w:sz w:val="24"/>
          <w:szCs w:val="24"/>
          <w:lang w:eastAsia="lv-LV"/>
        </w:rPr>
        <w:t>līgumsodu 10% (desmit procenti) apmērā no neatbilstošo Preču cenas.</w:t>
      </w:r>
    </w:p>
    <w:p w14:paraId="37FD3F0B" w14:textId="17972C83"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 Piegādātājs neveic Preču piegādi Līgumā noteiktajā termiņā</w:t>
      </w:r>
      <w:r w:rsidR="008F108D">
        <w:rPr>
          <w:rFonts w:ascii="Times New Roman" w:hAnsi="Times New Roman"/>
          <w:sz w:val="24"/>
          <w:szCs w:val="24"/>
          <w:lang w:eastAsia="lv-LV"/>
        </w:rPr>
        <w:t xml:space="preserve"> </w:t>
      </w:r>
      <w:r w:rsidRPr="009C0D2D">
        <w:rPr>
          <w:rFonts w:ascii="Times New Roman" w:hAnsi="Times New Roman"/>
          <w:sz w:val="24"/>
          <w:szCs w:val="24"/>
          <w:lang w:eastAsia="lv-LV"/>
        </w:rPr>
        <w:t>Piegādātājs maksā Pasūtītājam līgumsodu 0,1% (nulle komats viens procents) apmērā no savlaicīgi nepiegādātās Preču summas par katru nokavēto dienu, bet ne vairāk kā 10% (desmit procenti) no nepiegādāto Preču summas.</w:t>
      </w:r>
    </w:p>
    <w:p w14:paraId="09685893" w14:textId="77777777"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031AAF23" w14:textId="147B3B24"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Līgumā noteikto sankciju un līgumsoda apmaksa tiek veikta 30 (trīsdesmit) kalendāro dienu laikā pēc attiecīgā</w:t>
      </w:r>
      <w:r w:rsidR="00B17057" w:rsidRPr="009C0D2D">
        <w:rPr>
          <w:rFonts w:ascii="Times New Roman" w:hAnsi="Times New Roman"/>
          <w:sz w:val="24"/>
          <w:szCs w:val="24"/>
          <w:lang w:eastAsia="lv-LV"/>
        </w:rPr>
        <w:t>s</w:t>
      </w:r>
      <w:r w:rsidRPr="009C0D2D">
        <w:rPr>
          <w:rFonts w:ascii="Times New Roman" w:hAnsi="Times New Roman"/>
          <w:sz w:val="24"/>
          <w:szCs w:val="24"/>
          <w:lang w:eastAsia="lv-LV"/>
        </w:rPr>
        <w:t xml:space="preserve"> </w:t>
      </w:r>
      <w:r w:rsidR="00B17057" w:rsidRPr="009C0D2D">
        <w:rPr>
          <w:rFonts w:ascii="Times New Roman" w:hAnsi="Times New Roman"/>
          <w:sz w:val="24"/>
          <w:szCs w:val="24"/>
          <w:lang w:eastAsia="lv-LV"/>
        </w:rPr>
        <w:t>Puses</w:t>
      </w:r>
      <w:r w:rsidRPr="009C0D2D">
        <w:rPr>
          <w:rFonts w:ascii="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14:paraId="31BD79E1" w14:textId="4BB907F0" w:rsidR="00144C42" w:rsidRPr="009C0D2D" w:rsidRDefault="00144C42" w:rsidP="008F108D">
      <w:pPr>
        <w:numPr>
          <w:ilvl w:val="1"/>
          <w:numId w:val="26"/>
        </w:numPr>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 xml:space="preserve">Līgumsoda samaksa neatbrīvo </w:t>
      </w:r>
      <w:r w:rsidR="00B17057" w:rsidRPr="009C0D2D">
        <w:rPr>
          <w:rFonts w:ascii="Times New Roman" w:hAnsi="Times New Roman"/>
          <w:sz w:val="24"/>
          <w:szCs w:val="24"/>
          <w:lang w:eastAsia="lv-LV"/>
        </w:rPr>
        <w:t xml:space="preserve">Puses </w:t>
      </w:r>
      <w:r w:rsidRPr="009C0D2D">
        <w:rPr>
          <w:rFonts w:ascii="Times New Roman" w:hAnsi="Times New Roman"/>
          <w:sz w:val="24"/>
          <w:szCs w:val="24"/>
          <w:lang w:eastAsia="lv-LV"/>
        </w:rPr>
        <w:t xml:space="preserve">no Līguma izpildes un </w:t>
      </w:r>
      <w:r w:rsidR="00B17057" w:rsidRPr="009C0D2D">
        <w:rPr>
          <w:rFonts w:ascii="Times New Roman" w:hAnsi="Times New Roman"/>
          <w:sz w:val="24"/>
          <w:szCs w:val="24"/>
          <w:lang w:eastAsia="lv-LV"/>
        </w:rPr>
        <w:t xml:space="preserve">Puses </w:t>
      </w:r>
      <w:r w:rsidRPr="009C0D2D">
        <w:rPr>
          <w:rFonts w:ascii="Times New Roman" w:hAnsi="Times New Roman"/>
          <w:sz w:val="24"/>
          <w:szCs w:val="24"/>
          <w:lang w:eastAsia="lv-LV"/>
        </w:rPr>
        <w:t>var prasīt kā līgumsoda, tā arī Līguma noteikumu izpildīšanu.</w:t>
      </w:r>
    </w:p>
    <w:p w14:paraId="4CF96E01" w14:textId="77777777" w:rsidR="00144C42" w:rsidRPr="009C0D2D" w:rsidRDefault="00144C42" w:rsidP="009C0D2D">
      <w:pPr>
        <w:spacing w:after="0" w:line="240" w:lineRule="auto"/>
        <w:ind w:left="567" w:right="49"/>
        <w:contextualSpacing/>
        <w:rPr>
          <w:rFonts w:ascii="Times New Roman" w:hAnsi="Times New Roman"/>
          <w:bCs/>
          <w:iCs/>
          <w:sz w:val="24"/>
          <w:szCs w:val="24"/>
          <w:lang w:eastAsia="lv-LV"/>
        </w:rPr>
      </w:pPr>
    </w:p>
    <w:p w14:paraId="17FDEEDD" w14:textId="77777777" w:rsidR="00144C42" w:rsidRPr="009C0D2D" w:rsidRDefault="00144C42" w:rsidP="008F108D">
      <w:pPr>
        <w:numPr>
          <w:ilvl w:val="0"/>
          <w:numId w:val="26"/>
        </w:numPr>
        <w:spacing w:after="0" w:line="240" w:lineRule="auto"/>
        <w:ind w:left="426" w:right="49"/>
        <w:contextualSpacing/>
        <w:jc w:val="center"/>
        <w:rPr>
          <w:rFonts w:ascii="Times New Roman" w:hAnsi="Times New Roman"/>
          <w:b/>
          <w:iCs/>
          <w:sz w:val="24"/>
          <w:szCs w:val="24"/>
          <w:lang w:eastAsia="lv-LV"/>
        </w:rPr>
      </w:pPr>
      <w:r w:rsidRPr="009C0D2D">
        <w:rPr>
          <w:rFonts w:ascii="Times New Roman" w:hAnsi="Times New Roman"/>
          <w:b/>
          <w:iCs/>
          <w:sz w:val="24"/>
          <w:szCs w:val="24"/>
          <w:lang w:eastAsia="lv-LV"/>
        </w:rPr>
        <w:t>STRĪDU RISINĀŠANAS KĀRTĪBA</w:t>
      </w:r>
    </w:p>
    <w:p w14:paraId="03C1473E" w14:textId="452EFCEC"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Jebkurš strīds, domstarpība vai prasība, kas izriet no šī Līguma, kas skar to vai tā pārkāpšanu, izbeigšanu vai spēkā neesamību tiek risināts </w:t>
      </w:r>
      <w:r w:rsidR="00B17057" w:rsidRPr="009C0D2D">
        <w:rPr>
          <w:rFonts w:ascii="Times New Roman" w:hAnsi="Times New Roman"/>
          <w:sz w:val="24"/>
          <w:szCs w:val="24"/>
          <w:lang w:eastAsia="lv-LV"/>
        </w:rPr>
        <w:t xml:space="preserve">Pušu </w:t>
      </w:r>
      <w:r w:rsidRPr="009C0D2D">
        <w:rPr>
          <w:rFonts w:ascii="Times New Roman" w:hAnsi="Times New Roman"/>
          <w:sz w:val="24"/>
          <w:szCs w:val="24"/>
          <w:lang w:eastAsia="lv-LV"/>
        </w:rPr>
        <w:t>savstarpējās sarunās.</w:t>
      </w:r>
    </w:p>
    <w:p w14:paraId="28D6B66B"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No Līgumā izrietošās saistības ir apspriežamas atbilstoši Latvijas Republikas normatīvajiem aktiem.</w:t>
      </w:r>
    </w:p>
    <w:p w14:paraId="5020F6BE"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14:paraId="1BA6C8FE"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bCs/>
          <w:iCs/>
          <w:sz w:val="24"/>
          <w:szCs w:val="24"/>
          <w:lang w:eastAsia="lv-LV"/>
        </w:rPr>
      </w:pPr>
      <w:r w:rsidRPr="009C0D2D">
        <w:rPr>
          <w:rFonts w:ascii="Times New Roman" w:hAnsi="Times New Roman"/>
          <w:sz w:val="24"/>
          <w:szCs w:val="24"/>
          <w:lang w:eastAsia="lv-LV"/>
        </w:rPr>
        <w:t>Jautājumi, kas nav atrunāti Līgumā, tiek apspriesti un risināti saskaņā ar Latvijas Republikas normatīvajiem aktiem.</w:t>
      </w:r>
    </w:p>
    <w:p w14:paraId="68797650" w14:textId="77777777" w:rsidR="00144C42" w:rsidRPr="009C0D2D" w:rsidRDefault="00144C42" w:rsidP="009C0D2D">
      <w:pPr>
        <w:spacing w:after="0" w:line="240" w:lineRule="auto"/>
        <w:ind w:right="49"/>
        <w:jc w:val="center"/>
        <w:rPr>
          <w:rFonts w:ascii="Times New Roman" w:hAnsi="Times New Roman"/>
          <w:bCs/>
          <w:i/>
          <w:sz w:val="24"/>
          <w:szCs w:val="24"/>
          <w:lang w:eastAsia="lv-LV"/>
        </w:rPr>
      </w:pPr>
    </w:p>
    <w:p w14:paraId="16BCC431" w14:textId="77777777" w:rsidR="00144C42" w:rsidRPr="009C0D2D" w:rsidRDefault="00144C42" w:rsidP="008F108D">
      <w:pPr>
        <w:numPr>
          <w:ilvl w:val="0"/>
          <w:numId w:val="26"/>
        </w:numPr>
        <w:spacing w:after="0" w:line="240" w:lineRule="auto"/>
        <w:ind w:right="49"/>
        <w:contextualSpacing/>
        <w:jc w:val="center"/>
        <w:rPr>
          <w:rFonts w:ascii="Times New Roman" w:hAnsi="Times New Roman"/>
          <w:b/>
          <w:iCs/>
          <w:sz w:val="24"/>
          <w:szCs w:val="24"/>
          <w:lang w:eastAsia="lv-LV"/>
        </w:rPr>
      </w:pPr>
      <w:r w:rsidRPr="009C0D2D">
        <w:rPr>
          <w:rFonts w:ascii="Times New Roman" w:hAnsi="Times New Roman"/>
          <w:b/>
          <w:iCs/>
          <w:sz w:val="24"/>
          <w:szCs w:val="24"/>
          <w:lang w:eastAsia="lv-LV"/>
        </w:rPr>
        <w:t>LĪGUMA DARBĪBAS LAIKS UN IZBEIGŠANAS KĀRTĪBA</w:t>
      </w:r>
    </w:p>
    <w:p w14:paraId="62BF3935" w14:textId="07DC7CA6"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 xml:space="preserve">Līgums stājas spēkā </w:t>
      </w:r>
      <w:r w:rsidR="009C0D2D" w:rsidRPr="009C0D2D">
        <w:rPr>
          <w:rFonts w:ascii="Times New Roman" w:hAnsi="Times New Roman"/>
          <w:bCs/>
          <w:sz w:val="24"/>
          <w:szCs w:val="24"/>
        </w:rPr>
        <w:t xml:space="preserve">tā abpusējas parakstīšanas brīdī </w:t>
      </w:r>
      <w:r w:rsidRPr="009C0D2D">
        <w:rPr>
          <w:rFonts w:ascii="Times New Roman" w:hAnsi="Times New Roman"/>
          <w:sz w:val="24"/>
          <w:szCs w:val="24"/>
        </w:rPr>
        <w:t xml:space="preserve">un ir spēkā līdz Līgumā noteikto </w:t>
      </w:r>
      <w:r w:rsidR="009C0D2D" w:rsidRPr="009C0D2D">
        <w:rPr>
          <w:rFonts w:ascii="Times New Roman" w:hAnsi="Times New Roman"/>
          <w:sz w:val="24"/>
          <w:szCs w:val="24"/>
        </w:rPr>
        <w:t>Pušu</w:t>
      </w:r>
      <w:r w:rsidRPr="009C0D2D">
        <w:rPr>
          <w:rFonts w:ascii="Times New Roman" w:hAnsi="Times New Roman"/>
          <w:sz w:val="24"/>
          <w:szCs w:val="24"/>
        </w:rPr>
        <w:t xml:space="preserve"> saistību pilnīgai izpildei.</w:t>
      </w:r>
    </w:p>
    <w:p w14:paraId="5D0282F0"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 xml:space="preserve">Līguma darbības termiņš ir </w:t>
      </w:r>
      <w:r w:rsidRPr="009C0D2D">
        <w:rPr>
          <w:rFonts w:ascii="Times New Roman" w:hAnsi="Times New Roman"/>
          <w:sz w:val="24"/>
          <w:szCs w:val="24"/>
          <w:lang w:eastAsia="lv-LV"/>
        </w:rPr>
        <w:t>no Līguma spēkā stāšanās dienas līdz īsākajam no šādiem termiņiem:</w:t>
      </w:r>
    </w:p>
    <w:p w14:paraId="4466257A" w14:textId="77777777"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līdz Vienošanās 2.1. punktā noteiktās summas izlietojumam;</w:t>
      </w:r>
    </w:p>
    <w:p w14:paraId="1DB88F91" w14:textId="432BFE04" w:rsidR="00144C42" w:rsidRPr="009C0D2D" w:rsidRDefault="00DE7D45"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Pr>
          <w:rFonts w:ascii="Times New Roman" w:hAnsi="Times New Roman"/>
          <w:sz w:val="24"/>
          <w:szCs w:val="24"/>
        </w:rPr>
        <w:t>36</w:t>
      </w:r>
      <w:r w:rsidR="00144C42" w:rsidRPr="009C0D2D">
        <w:rPr>
          <w:rFonts w:ascii="Times New Roman" w:hAnsi="Times New Roman"/>
          <w:sz w:val="24"/>
          <w:szCs w:val="24"/>
        </w:rPr>
        <w:t xml:space="preserve"> (</w:t>
      </w:r>
      <w:r>
        <w:rPr>
          <w:rFonts w:ascii="Times New Roman" w:hAnsi="Times New Roman"/>
          <w:sz w:val="24"/>
          <w:szCs w:val="24"/>
        </w:rPr>
        <w:t>trīsdesmit seši</w:t>
      </w:r>
      <w:r w:rsidR="00144C42" w:rsidRPr="009C0D2D">
        <w:rPr>
          <w:rFonts w:ascii="Times New Roman" w:hAnsi="Times New Roman"/>
          <w:sz w:val="24"/>
          <w:szCs w:val="24"/>
        </w:rPr>
        <w:t>) mēneši no Vienošanās spēkā stāšanās dienas;</w:t>
      </w:r>
    </w:p>
    <w:p w14:paraId="4C6863C6" w14:textId="16EFE36C" w:rsidR="00144C42" w:rsidRPr="009C0D2D" w:rsidRDefault="009C0D2D"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 xml:space="preserve">Pusēm </w:t>
      </w:r>
      <w:r w:rsidR="00144C42" w:rsidRPr="009C0D2D">
        <w:rPr>
          <w:rFonts w:ascii="Times New Roman" w:hAnsi="Times New Roman"/>
          <w:sz w:val="24"/>
          <w:szCs w:val="24"/>
        </w:rPr>
        <w:t xml:space="preserve">vienojoties, ir tiesības pagarināt Līguma termiņu, ievērojot Publisko iepirkumu likumā noteikto. Ja tiek pagarināts Vienošanās termiņš, Līguma, kas noslēgts Vienošanās ietvaros, termiņš tiek pielīdzināts Vienošanās termiņam bez papildu vienošanās. </w:t>
      </w:r>
    </w:p>
    <w:p w14:paraId="5BC88250" w14:textId="77777777"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Līgums var tikt izbeigts pirms termiņa:</w:t>
      </w:r>
    </w:p>
    <w:p w14:paraId="363C19AB" w14:textId="1830FC1D" w:rsidR="00144C42" w:rsidRPr="009C0D2D" w:rsidRDefault="009C0D2D"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Pusēm</w:t>
      </w:r>
      <w:r w:rsidR="00144C42" w:rsidRPr="009C0D2D">
        <w:rPr>
          <w:rFonts w:ascii="Times New Roman" w:hAnsi="Times New Roman"/>
          <w:sz w:val="24"/>
          <w:szCs w:val="24"/>
        </w:rPr>
        <w:t xml:space="preserve"> rakstiski vienojoties;</w:t>
      </w:r>
    </w:p>
    <w:p w14:paraId="3AB19076" w14:textId="6D523A88"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Pēc viena</w:t>
      </w:r>
      <w:r w:rsidR="009C0D2D" w:rsidRPr="009C0D2D">
        <w:rPr>
          <w:rFonts w:ascii="Times New Roman" w:hAnsi="Times New Roman"/>
          <w:sz w:val="24"/>
          <w:szCs w:val="24"/>
          <w:lang w:eastAsia="lv-LV"/>
        </w:rPr>
        <w:t>s</w:t>
      </w:r>
      <w:r w:rsidRPr="009C0D2D">
        <w:rPr>
          <w:rFonts w:ascii="Times New Roman" w:hAnsi="Times New Roman"/>
          <w:sz w:val="24"/>
          <w:szCs w:val="24"/>
          <w:lang w:eastAsia="lv-LV"/>
        </w:rPr>
        <w:t xml:space="preserve"> </w:t>
      </w:r>
      <w:r w:rsidR="009C0D2D" w:rsidRPr="009C0D2D">
        <w:rPr>
          <w:rFonts w:ascii="Times New Roman" w:hAnsi="Times New Roman"/>
          <w:sz w:val="24"/>
          <w:szCs w:val="24"/>
          <w:lang w:eastAsia="lv-LV"/>
        </w:rPr>
        <w:t xml:space="preserve">Puses </w:t>
      </w:r>
      <w:r w:rsidRPr="009C0D2D">
        <w:rPr>
          <w:rFonts w:ascii="Times New Roman" w:hAnsi="Times New Roman"/>
          <w:sz w:val="24"/>
          <w:szCs w:val="24"/>
          <w:lang w:eastAsia="lv-LV"/>
        </w:rPr>
        <w:t xml:space="preserve">iniciatīvas, iepriekš par to rakstiski brīdinot otru </w:t>
      </w:r>
      <w:r w:rsidR="009C0D2D" w:rsidRPr="009C0D2D">
        <w:rPr>
          <w:rFonts w:ascii="Times New Roman" w:hAnsi="Times New Roman"/>
          <w:sz w:val="24"/>
          <w:szCs w:val="24"/>
          <w:lang w:eastAsia="lv-LV"/>
        </w:rPr>
        <w:t xml:space="preserve">Pusi </w:t>
      </w:r>
      <w:r w:rsidRPr="009C0D2D">
        <w:rPr>
          <w:rFonts w:ascii="Times New Roman" w:hAnsi="Times New Roman"/>
          <w:sz w:val="24"/>
          <w:szCs w:val="24"/>
          <w:lang w:eastAsia="lv-LV"/>
        </w:rPr>
        <w:t>ne vēlāk kā 10 (desmit) kalendārās dienas iepriekš.</w:t>
      </w:r>
    </w:p>
    <w:p w14:paraId="48FFC274" w14:textId="6C71C9FC" w:rsidR="00144C42" w:rsidRPr="009C0D2D" w:rsidRDefault="009C0D2D"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Pusēm</w:t>
      </w:r>
      <w:r w:rsidR="00144C42" w:rsidRPr="009C0D2D">
        <w:rPr>
          <w:rFonts w:ascii="Times New Roman" w:hAnsi="Times New Roman"/>
          <w:sz w:val="24"/>
          <w:szCs w:val="24"/>
          <w:lang w:eastAsia="lv-LV"/>
        </w:rPr>
        <w:t xml:space="preserve"> ir tiesības nekavējoties izbeigt Vienošanos, ja:</w:t>
      </w:r>
    </w:p>
    <w:p w14:paraId="16D3AFD7" w14:textId="18B22356"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Notikusi </w:t>
      </w:r>
      <w:r w:rsidR="009C0D2D" w:rsidRPr="009C0D2D">
        <w:rPr>
          <w:rFonts w:ascii="Times New Roman" w:hAnsi="Times New Roman"/>
          <w:sz w:val="24"/>
          <w:szCs w:val="24"/>
          <w:lang w:eastAsia="lv-LV"/>
        </w:rPr>
        <w:t>Puses</w:t>
      </w:r>
      <w:r w:rsidRPr="009C0D2D">
        <w:rPr>
          <w:rFonts w:ascii="Times New Roman" w:hAnsi="Times New Roman"/>
          <w:sz w:val="24"/>
          <w:szCs w:val="24"/>
          <w:lang w:eastAsia="lv-LV"/>
        </w:rPr>
        <w:t xml:space="preserve"> labprātīga vai piespiedu likvidācija;</w:t>
      </w:r>
    </w:p>
    <w:p w14:paraId="520D7A76" w14:textId="5F9C30D9"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Pret </w:t>
      </w:r>
      <w:r w:rsidR="009C0D2D" w:rsidRPr="009C0D2D">
        <w:rPr>
          <w:rFonts w:ascii="Times New Roman" w:hAnsi="Times New Roman"/>
          <w:sz w:val="24"/>
          <w:szCs w:val="24"/>
          <w:lang w:eastAsia="lv-LV"/>
        </w:rPr>
        <w:t>Pusi</w:t>
      </w:r>
      <w:r w:rsidRPr="009C0D2D">
        <w:rPr>
          <w:rFonts w:ascii="Times New Roman" w:hAnsi="Times New Roman"/>
          <w:sz w:val="24"/>
          <w:szCs w:val="24"/>
          <w:lang w:eastAsia="lv-LV"/>
        </w:rPr>
        <w:t xml:space="preserve"> uzsākta maksātnespējas procedūra.</w:t>
      </w:r>
    </w:p>
    <w:p w14:paraId="6A1FD2E9" w14:textId="11391E3B" w:rsidR="00144C42" w:rsidRPr="009C0D2D" w:rsidRDefault="00144C42" w:rsidP="008F108D">
      <w:pPr>
        <w:numPr>
          <w:ilvl w:val="1"/>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lastRenderedPageBreak/>
        <w:t xml:space="preserve">Pasūtītājam ir tiesības vienpusēji atkāpties no Līguma (vai kādas no tās pozīcijām), par to </w:t>
      </w:r>
      <w:proofErr w:type="spellStart"/>
      <w:r w:rsidRPr="009C0D2D">
        <w:rPr>
          <w:rFonts w:ascii="Times New Roman" w:hAnsi="Times New Roman"/>
          <w:sz w:val="24"/>
          <w:szCs w:val="24"/>
          <w:lang w:eastAsia="lv-LV"/>
        </w:rPr>
        <w:t>rakstveidā</w:t>
      </w:r>
      <w:proofErr w:type="spellEnd"/>
      <w:r w:rsidRPr="009C0D2D">
        <w:rPr>
          <w:rFonts w:ascii="Times New Roman" w:hAnsi="Times New Roman"/>
          <w:sz w:val="24"/>
          <w:szCs w:val="24"/>
          <w:lang w:eastAsia="lv-LV"/>
        </w:rPr>
        <w:t xml:space="preserve"> brīdinot Piegādātāju vismaz 10 </w:t>
      </w:r>
      <w:r w:rsidR="009C0D2D" w:rsidRPr="009C0D2D">
        <w:rPr>
          <w:rFonts w:ascii="Times New Roman" w:hAnsi="Times New Roman"/>
          <w:sz w:val="24"/>
          <w:szCs w:val="24"/>
          <w:lang w:eastAsia="lv-LV"/>
        </w:rPr>
        <w:t xml:space="preserve">(desmit) </w:t>
      </w:r>
      <w:r w:rsidRPr="009C0D2D">
        <w:rPr>
          <w:rFonts w:ascii="Times New Roman" w:hAnsi="Times New Roman"/>
          <w:sz w:val="24"/>
          <w:szCs w:val="24"/>
          <w:lang w:eastAsia="lv-LV"/>
        </w:rPr>
        <w:t>kalendārās dienas iepriekš, ja:</w:t>
      </w:r>
    </w:p>
    <w:p w14:paraId="61EB30E0" w14:textId="3EB49EE0"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Pasūtītājam ir zudusi vajadzība pēc Vienošanās priekšmeta vai kādu no tās</w:t>
      </w:r>
      <w:r w:rsidR="009C0D2D" w:rsidRPr="009C0D2D">
        <w:rPr>
          <w:rFonts w:ascii="Times New Roman" w:hAnsi="Times New Roman"/>
          <w:sz w:val="24"/>
          <w:szCs w:val="24"/>
          <w:lang w:eastAsia="lv-LV"/>
        </w:rPr>
        <w:t xml:space="preserve"> daļas</w:t>
      </w:r>
      <w:r w:rsidRPr="009C0D2D">
        <w:rPr>
          <w:rFonts w:ascii="Times New Roman" w:hAnsi="Times New Roman"/>
          <w:sz w:val="24"/>
          <w:szCs w:val="24"/>
          <w:lang w:eastAsia="lv-LV"/>
        </w:rPr>
        <w:t xml:space="preserve"> pozīcijām;</w:t>
      </w:r>
    </w:p>
    <w:p w14:paraId="16BEE15C" w14:textId="77777777"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Piegādātājs apzināti sniedzis nepatiesu informāciju, nav ievērojis godīgas konkurences principus vai ar nolūku veicis citas prettiesiskas darbības;</w:t>
      </w:r>
    </w:p>
    <w:p w14:paraId="33D8540C" w14:textId="6353AD3D"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lang w:eastAsia="lv-LV"/>
        </w:rPr>
        <w:t xml:space="preserve">Piegādātājs Vienošanās darbības laikā nespēj nodrošināt atbilstošu </w:t>
      </w:r>
      <w:r w:rsidR="009C0D2D" w:rsidRPr="009C0D2D">
        <w:rPr>
          <w:rFonts w:ascii="Times New Roman" w:hAnsi="Times New Roman"/>
          <w:sz w:val="24"/>
          <w:szCs w:val="24"/>
          <w:lang w:eastAsia="lv-LV"/>
        </w:rPr>
        <w:t>L</w:t>
      </w:r>
      <w:r w:rsidRPr="009C0D2D">
        <w:rPr>
          <w:rFonts w:ascii="Times New Roman" w:hAnsi="Times New Roman"/>
          <w:sz w:val="24"/>
          <w:szCs w:val="24"/>
          <w:lang w:eastAsia="lv-LV"/>
        </w:rPr>
        <w:t>īguma izpildi;</w:t>
      </w:r>
    </w:p>
    <w:p w14:paraId="0D1D3118" w14:textId="77777777" w:rsidR="00144C42" w:rsidRPr="009C0D2D"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r w:rsidRPr="009C0D2D">
        <w:rPr>
          <w:rFonts w:ascii="Times New Roman" w:hAnsi="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3F12C4D" w14:textId="076512E5" w:rsidR="00144C42" w:rsidRPr="00A505C1" w:rsidRDefault="00144C42" w:rsidP="008F108D">
      <w:pPr>
        <w:numPr>
          <w:ilvl w:val="2"/>
          <w:numId w:val="26"/>
        </w:numPr>
        <w:tabs>
          <w:tab w:val="left" w:pos="1134"/>
        </w:tabs>
        <w:spacing w:after="0" w:line="240" w:lineRule="auto"/>
        <w:ind w:left="0" w:right="49" w:firstLine="567"/>
        <w:contextualSpacing/>
        <w:jc w:val="both"/>
        <w:rPr>
          <w:rFonts w:ascii="Times New Roman" w:hAnsi="Times New Roman"/>
          <w:sz w:val="24"/>
          <w:szCs w:val="24"/>
        </w:rPr>
      </w:pPr>
      <w:bookmarkStart w:id="35" w:name="_Hlk41479373"/>
      <w:r w:rsidRPr="009C0D2D">
        <w:rPr>
          <w:rFonts w:ascii="Times New Roman" w:hAnsi="Times New Roman"/>
          <w:sz w:val="24"/>
          <w:szCs w:val="24"/>
        </w:rPr>
        <w:t>ja Līguma izpildes laikā Piegādātājam ir piemērotas starptautiskās vai nacionālās sankcijas vai būtiskas fin</w:t>
      </w:r>
      <w:r w:rsidRPr="00A505C1">
        <w:rPr>
          <w:rFonts w:ascii="Times New Roman" w:hAnsi="Times New Roman"/>
          <w:sz w:val="24"/>
          <w:szCs w:val="24"/>
        </w:rPr>
        <w:t>anšu un kapitāla tirgus intereses ietekmējošas Eiropas Savienības vai Ziemeļatlantijas līguma organizācijas dalībvalsts noteiktās sankcijas</w:t>
      </w:r>
      <w:bookmarkEnd w:id="35"/>
      <w:r w:rsidR="00A505C1">
        <w:rPr>
          <w:rFonts w:ascii="Times New Roman" w:hAnsi="Times New Roman"/>
          <w:sz w:val="24"/>
          <w:szCs w:val="24"/>
        </w:rPr>
        <w:t>.</w:t>
      </w:r>
    </w:p>
    <w:p w14:paraId="463D63DC" w14:textId="17557D68" w:rsidR="00144C42" w:rsidRPr="009C0D2D" w:rsidRDefault="00144C42" w:rsidP="008F108D">
      <w:pPr>
        <w:numPr>
          <w:ilvl w:val="1"/>
          <w:numId w:val="26"/>
        </w:numPr>
        <w:tabs>
          <w:tab w:val="left" w:pos="1134"/>
        </w:tabs>
        <w:spacing w:after="0" w:line="240" w:lineRule="auto"/>
        <w:ind w:left="0" w:right="-6" w:firstLine="567"/>
        <w:jc w:val="both"/>
        <w:rPr>
          <w:rFonts w:ascii="Times New Roman" w:hAnsi="Times New Roman"/>
          <w:sz w:val="24"/>
          <w:szCs w:val="24"/>
        </w:rPr>
      </w:pPr>
      <w:r w:rsidRPr="00A505C1">
        <w:rPr>
          <w:rFonts w:ascii="Times New Roman" w:hAnsi="Times New Roman"/>
          <w:sz w:val="24"/>
          <w:szCs w:val="24"/>
        </w:rPr>
        <w:t>Piegādātājam ir tiesības vienpusēji izbeigt Līgumu, ja Pasūtītājs neveic apmaksu par Precēm ilgāk par 90</w:t>
      </w:r>
      <w:r w:rsidR="00AA77F8" w:rsidRPr="00A505C1">
        <w:rPr>
          <w:rFonts w:ascii="Times New Roman" w:hAnsi="Times New Roman"/>
          <w:sz w:val="24"/>
          <w:szCs w:val="24"/>
        </w:rPr>
        <w:t xml:space="preserve"> (deviņdesmit</w:t>
      </w:r>
      <w:r w:rsidR="00AA77F8">
        <w:rPr>
          <w:rFonts w:ascii="Times New Roman" w:hAnsi="Times New Roman"/>
          <w:sz w:val="24"/>
          <w:szCs w:val="24"/>
        </w:rPr>
        <w:t>)</w:t>
      </w:r>
      <w:r w:rsidRPr="009C0D2D">
        <w:rPr>
          <w:rFonts w:ascii="Times New Roman" w:hAnsi="Times New Roman"/>
          <w:sz w:val="24"/>
          <w:szCs w:val="24"/>
        </w:rPr>
        <w:t xml:space="preserve"> dienām.</w:t>
      </w:r>
    </w:p>
    <w:p w14:paraId="3C2CB940" w14:textId="77777777" w:rsidR="00144C42" w:rsidRPr="009C0D2D" w:rsidRDefault="00144C42" w:rsidP="009C0D2D">
      <w:pPr>
        <w:spacing w:after="0" w:line="240" w:lineRule="auto"/>
        <w:ind w:right="49"/>
        <w:rPr>
          <w:rFonts w:ascii="Times New Roman" w:hAnsi="Times New Roman"/>
          <w:sz w:val="24"/>
          <w:szCs w:val="24"/>
        </w:rPr>
      </w:pPr>
    </w:p>
    <w:p w14:paraId="1ACBAD49" w14:textId="77777777" w:rsidR="00144C42" w:rsidRPr="00CC60F5" w:rsidRDefault="00144C42" w:rsidP="008F108D">
      <w:pPr>
        <w:numPr>
          <w:ilvl w:val="0"/>
          <w:numId w:val="26"/>
        </w:numPr>
        <w:spacing w:after="0" w:line="240" w:lineRule="auto"/>
        <w:ind w:left="426" w:right="49"/>
        <w:contextualSpacing/>
        <w:jc w:val="center"/>
        <w:rPr>
          <w:rFonts w:ascii="Times New Roman" w:hAnsi="Times New Roman"/>
          <w:b/>
          <w:iCs/>
          <w:sz w:val="24"/>
          <w:szCs w:val="24"/>
          <w:lang w:eastAsia="lv-LV"/>
        </w:rPr>
      </w:pPr>
      <w:r w:rsidRPr="00CC60F5">
        <w:rPr>
          <w:rFonts w:ascii="Times New Roman" w:hAnsi="Times New Roman"/>
          <w:b/>
          <w:iCs/>
          <w:sz w:val="24"/>
          <w:szCs w:val="24"/>
          <w:lang w:eastAsia="lv-LV"/>
        </w:rPr>
        <w:t>CITI NOTEIKUMI</w:t>
      </w:r>
    </w:p>
    <w:p w14:paraId="12C3859D" w14:textId="0312155E" w:rsidR="00144C42" w:rsidRPr="009C0D2D" w:rsidRDefault="009C0D2D" w:rsidP="00B21B46">
      <w:pPr>
        <w:numPr>
          <w:ilvl w:val="1"/>
          <w:numId w:val="26"/>
        </w:numPr>
        <w:spacing w:after="0" w:line="240" w:lineRule="auto"/>
        <w:ind w:left="0" w:right="49" w:firstLine="567"/>
        <w:jc w:val="both"/>
        <w:rPr>
          <w:rFonts w:ascii="Times New Roman" w:hAnsi="Times New Roman"/>
          <w:sz w:val="24"/>
          <w:szCs w:val="24"/>
        </w:rPr>
      </w:pPr>
      <w:r w:rsidRPr="009C0D2D">
        <w:rPr>
          <w:rFonts w:ascii="Times New Roman" w:hAnsi="Times New Roman"/>
          <w:sz w:val="24"/>
          <w:szCs w:val="24"/>
        </w:rPr>
        <w:t>Puses</w:t>
      </w:r>
      <w:r w:rsidR="00144C42" w:rsidRPr="009C0D2D">
        <w:rPr>
          <w:rFonts w:ascii="Times New Roman" w:hAnsi="Times New Roman"/>
          <w:sz w:val="24"/>
          <w:szCs w:val="24"/>
        </w:rPr>
        <w:t xml:space="preserve"> ir tiesīg</w:t>
      </w:r>
      <w:r w:rsidRPr="009C0D2D">
        <w:rPr>
          <w:rFonts w:ascii="Times New Roman" w:hAnsi="Times New Roman"/>
          <w:sz w:val="24"/>
          <w:szCs w:val="24"/>
        </w:rPr>
        <w:t>as</w:t>
      </w:r>
      <w:r w:rsidR="00144C42" w:rsidRPr="009C0D2D">
        <w:rPr>
          <w:rFonts w:ascii="Times New Roman" w:hAnsi="Times New Roman"/>
          <w:sz w:val="24"/>
          <w:szCs w:val="24"/>
        </w:rPr>
        <w:t xml:space="preserve"> izdarīt grozījumus šī Līguma noteikumos, savstarpēji par to vienojoties</w:t>
      </w:r>
      <w:r w:rsidR="00B21B46">
        <w:rPr>
          <w:rFonts w:ascii="Times New Roman" w:hAnsi="Times New Roman"/>
          <w:sz w:val="24"/>
          <w:szCs w:val="24"/>
        </w:rPr>
        <w:t>, ievērojot Publisko iepirkumu likuma 61.panta nosacījumus.</w:t>
      </w:r>
    </w:p>
    <w:p w14:paraId="71E9A56F" w14:textId="63DACE23"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Grozījumi Līgumā ir izdarāmi </w:t>
      </w:r>
      <w:proofErr w:type="spellStart"/>
      <w:r w:rsidRPr="009C0D2D">
        <w:rPr>
          <w:rFonts w:ascii="Times New Roman" w:hAnsi="Times New Roman"/>
          <w:sz w:val="24"/>
          <w:szCs w:val="24"/>
          <w:lang w:eastAsia="lv-LV"/>
        </w:rPr>
        <w:t>rakstveidā</w:t>
      </w:r>
      <w:proofErr w:type="spellEnd"/>
      <w:r w:rsidRPr="009C0D2D">
        <w:rPr>
          <w:rFonts w:ascii="Times New Roman" w:hAnsi="Times New Roman"/>
          <w:sz w:val="24"/>
          <w:szCs w:val="24"/>
          <w:lang w:eastAsia="lv-LV"/>
        </w:rPr>
        <w:t xml:space="preserve"> un stājas spēkā pēc abu </w:t>
      </w:r>
      <w:r w:rsidR="009C0D2D" w:rsidRPr="009C0D2D">
        <w:rPr>
          <w:rFonts w:ascii="Times New Roman" w:hAnsi="Times New Roman"/>
          <w:sz w:val="24"/>
          <w:szCs w:val="24"/>
          <w:lang w:eastAsia="lv-LV"/>
        </w:rPr>
        <w:t xml:space="preserve">Pušu </w:t>
      </w:r>
      <w:r w:rsidRPr="009C0D2D">
        <w:rPr>
          <w:rFonts w:ascii="Times New Roman" w:hAnsi="Times New Roman"/>
          <w:sz w:val="24"/>
          <w:szCs w:val="24"/>
          <w:lang w:eastAsia="lv-LV"/>
        </w:rPr>
        <w:t>parakstīšanas.</w:t>
      </w:r>
    </w:p>
    <w:p w14:paraId="2B7C8584" w14:textId="3453335E"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 xml:space="preserve">Kādam no šī Līguma noteikumiem zaudējot spēku normatīvo aktu grozījumu gadījumā, šis Līgums nezaudē spēku tā pārējos punktos, un šajā gadījumā </w:t>
      </w:r>
      <w:r w:rsidR="009C0D2D" w:rsidRPr="009C0D2D">
        <w:rPr>
          <w:rFonts w:ascii="Times New Roman" w:hAnsi="Times New Roman"/>
          <w:sz w:val="24"/>
          <w:szCs w:val="24"/>
          <w:lang w:eastAsia="lv-LV"/>
        </w:rPr>
        <w:t>Pušu</w:t>
      </w:r>
      <w:r w:rsidRPr="009C0D2D">
        <w:rPr>
          <w:rFonts w:ascii="Times New Roman" w:hAnsi="Times New Roman"/>
          <w:i/>
          <w:sz w:val="24"/>
          <w:szCs w:val="24"/>
          <w:lang w:eastAsia="lv-LV"/>
        </w:rPr>
        <w:t xml:space="preserve"> </w:t>
      </w:r>
      <w:r w:rsidRPr="009C0D2D">
        <w:rPr>
          <w:rFonts w:ascii="Times New Roman" w:hAnsi="Times New Roman"/>
          <w:sz w:val="24"/>
          <w:szCs w:val="24"/>
          <w:lang w:eastAsia="lv-LV"/>
        </w:rPr>
        <w:t>pienākums ir piemērot šo Līgumu atbilstoši spēkā esošajiem normatīvajiem aktiem.</w:t>
      </w:r>
    </w:p>
    <w:p w14:paraId="631AEBE6" w14:textId="77777777"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val="x-none" w:eastAsia="lv-LV"/>
        </w:rPr>
        <w:t>Ja</w:t>
      </w:r>
      <w:r w:rsidRPr="009C0D2D">
        <w:rPr>
          <w:rFonts w:ascii="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9C0D2D">
        <w:rPr>
          <w:rFonts w:ascii="Times New Roman" w:hAnsi="Times New Roman"/>
          <w:sz w:val="24"/>
          <w:szCs w:val="24"/>
          <w:lang w:eastAsia="x-none"/>
        </w:rPr>
        <w:t xml:space="preserve">tad </w:t>
      </w:r>
      <w:r w:rsidRPr="009C0D2D">
        <w:rPr>
          <w:rFonts w:ascii="Times New Roman" w:hAnsi="Times New Roman"/>
          <w:sz w:val="24"/>
          <w:szCs w:val="24"/>
          <w:lang w:val="x-none" w:eastAsia="x-none"/>
        </w:rPr>
        <w:t>piemēro jauno, spēkā esošo normatīvo aktu</w:t>
      </w:r>
      <w:r w:rsidRPr="009C0D2D">
        <w:rPr>
          <w:rFonts w:ascii="Times New Roman" w:hAnsi="Times New Roman"/>
          <w:sz w:val="24"/>
          <w:szCs w:val="24"/>
          <w:lang w:eastAsia="x-none"/>
        </w:rPr>
        <w:t xml:space="preserve"> no tā spēkā stāšanās dienas.</w:t>
      </w:r>
    </w:p>
    <w:p w14:paraId="1AD8B352" w14:textId="5E39F116"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Ja kāda</w:t>
      </w:r>
      <w:r w:rsidR="009C0D2D" w:rsidRPr="009C0D2D">
        <w:rPr>
          <w:rFonts w:ascii="Times New Roman" w:hAnsi="Times New Roman"/>
          <w:sz w:val="24"/>
          <w:szCs w:val="24"/>
          <w:lang w:eastAsia="lv-LV"/>
        </w:rPr>
        <w:t>i</w:t>
      </w:r>
      <w:r w:rsidRPr="009C0D2D">
        <w:rPr>
          <w:rFonts w:ascii="Times New Roman" w:hAnsi="Times New Roman"/>
          <w:sz w:val="24"/>
          <w:szCs w:val="24"/>
          <w:lang w:eastAsia="lv-LV"/>
        </w:rPr>
        <w:t xml:space="preserve"> no </w:t>
      </w:r>
      <w:r w:rsidR="009C0D2D" w:rsidRPr="009C0D2D">
        <w:rPr>
          <w:rFonts w:ascii="Times New Roman" w:hAnsi="Times New Roman"/>
          <w:sz w:val="24"/>
          <w:szCs w:val="24"/>
          <w:lang w:eastAsia="lv-LV"/>
        </w:rPr>
        <w:t xml:space="preserve">Pusēm </w:t>
      </w:r>
      <w:r w:rsidRPr="009C0D2D">
        <w:rPr>
          <w:rFonts w:ascii="Times New Roman" w:hAnsi="Times New Roman"/>
          <w:sz w:val="24"/>
          <w:szCs w:val="24"/>
          <w:lang w:eastAsia="lv-LV"/>
        </w:rPr>
        <w:t xml:space="preserve">tiek mainīts juridiskais statuss vai kādi šajā Līgumā minētie </w:t>
      </w:r>
      <w:r w:rsidR="009C0D2D" w:rsidRPr="009C0D2D">
        <w:rPr>
          <w:rFonts w:ascii="Times New Roman" w:hAnsi="Times New Roman"/>
          <w:sz w:val="24"/>
          <w:szCs w:val="24"/>
          <w:lang w:eastAsia="lv-LV"/>
        </w:rPr>
        <w:t xml:space="preserve">Pušu </w:t>
      </w:r>
      <w:r w:rsidRPr="009C0D2D">
        <w:rPr>
          <w:rFonts w:ascii="Times New Roman" w:hAnsi="Times New Roman"/>
          <w:sz w:val="24"/>
          <w:szCs w:val="24"/>
          <w:lang w:eastAsia="lv-LV"/>
        </w:rPr>
        <w:t>rekvizīti, tālruņa, faksa numuri, adreses, u.c., tad tā nekavējoties rakstiski paziņo par to otra</w:t>
      </w:r>
      <w:r w:rsidR="009C0D2D" w:rsidRPr="009C0D2D">
        <w:rPr>
          <w:rFonts w:ascii="Times New Roman" w:hAnsi="Times New Roman"/>
          <w:sz w:val="24"/>
          <w:szCs w:val="24"/>
          <w:lang w:eastAsia="lv-LV"/>
        </w:rPr>
        <w:t>i</w:t>
      </w:r>
      <w:r w:rsidRPr="009C0D2D">
        <w:rPr>
          <w:rFonts w:ascii="Times New Roman" w:hAnsi="Times New Roman"/>
          <w:sz w:val="24"/>
          <w:szCs w:val="24"/>
          <w:lang w:eastAsia="lv-LV"/>
        </w:rPr>
        <w:t xml:space="preserve"> </w:t>
      </w:r>
      <w:r w:rsidR="009C0D2D" w:rsidRPr="009C0D2D">
        <w:rPr>
          <w:rFonts w:ascii="Times New Roman" w:hAnsi="Times New Roman"/>
          <w:sz w:val="24"/>
          <w:szCs w:val="24"/>
          <w:lang w:eastAsia="lv-LV"/>
        </w:rPr>
        <w:t>Pusei</w:t>
      </w:r>
      <w:r w:rsidRPr="009C0D2D">
        <w:rPr>
          <w:rFonts w:ascii="Times New Roman" w:hAnsi="Times New Roman"/>
          <w:sz w:val="24"/>
          <w:szCs w:val="24"/>
          <w:lang w:eastAsia="lv-LV"/>
        </w:rPr>
        <w:t xml:space="preserve">. Ja </w:t>
      </w:r>
      <w:r w:rsidR="009C0D2D" w:rsidRPr="009C0D2D">
        <w:rPr>
          <w:rFonts w:ascii="Times New Roman" w:hAnsi="Times New Roman"/>
          <w:sz w:val="24"/>
          <w:szCs w:val="24"/>
          <w:lang w:eastAsia="lv-LV"/>
        </w:rPr>
        <w:t xml:space="preserve">Puse </w:t>
      </w:r>
      <w:r w:rsidRPr="009C0D2D">
        <w:rPr>
          <w:rFonts w:ascii="Times New Roman" w:hAnsi="Times New Roman"/>
          <w:sz w:val="24"/>
          <w:szCs w:val="24"/>
          <w:lang w:eastAsia="lv-LV"/>
        </w:rPr>
        <w:t>neizpilda šī punkta noteikumus, uzskatāms, ka otr</w:t>
      </w:r>
      <w:r w:rsidR="009C0D2D" w:rsidRPr="009C0D2D">
        <w:rPr>
          <w:rFonts w:ascii="Times New Roman" w:hAnsi="Times New Roman"/>
          <w:sz w:val="24"/>
          <w:szCs w:val="24"/>
          <w:lang w:eastAsia="lv-LV"/>
        </w:rPr>
        <w:t>a</w:t>
      </w:r>
      <w:r w:rsidRPr="009C0D2D">
        <w:rPr>
          <w:rFonts w:ascii="Times New Roman" w:hAnsi="Times New Roman"/>
          <w:sz w:val="24"/>
          <w:szCs w:val="24"/>
          <w:lang w:eastAsia="lv-LV"/>
        </w:rPr>
        <w:t xml:space="preserve"> </w:t>
      </w:r>
      <w:r w:rsidR="009C0D2D" w:rsidRPr="009C0D2D">
        <w:rPr>
          <w:rFonts w:ascii="Times New Roman" w:hAnsi="Times New Roman"/>
          <w:sz w:val="24"/>
          <w:szCs w:val="24"/>
          <w:lang w:eastAsia="lv-LV"/>
        </w:rPr>
        <w:t xml:space="preserve">Puse </w:t>
      </w:r>
      <w:r w:rsidRPr="009C0D2D">
        <w:rPr>
          <w:rFonts w:ascii="Times New Roman" w:hAnsi="Times New Roman"/>
          <w:sz w:val="24"/>
          <w:szCs w:val="24"/>
          <w:lang w:eastAsia="lv-LV"/>
        </w:rPr>
        <w:t>ir pilnībā izpildīj</w:t>
      </w:r>
      <w:r w:rsidR="009C0D2D" w:rsidRPr="009C0D2D">
        <w:rPr>
          <w:rFonts w:ascii="Times New Roman" w:hAnsi="Times New Roman"/>
          <w:sz w:val="24"/>
          <w:szCs w:val="24"/>
          <w:lang w:eastAsia="lv-LV"/>
        </w:rPr>
        <w:t>u</w:t>
      </w:r>
      <w:r w:rsidRPr="009C0D2D">
        <w:rPr>
          <w:rFonts w:ascii="Times New Roman" w:hAnsi="Times New Roman"/>
          <w:sz w:val="24"/>
          <w:szCs w:val="24"/>
          <w:lang w:eastAsia="lv-LV"/>
        </w:rPr>
        <w:t>s</w:t>
      </w:r>
      <w:r w:rsidR="009C0D2D" w:rsidRPr="009C0D2D">
        <w:rPr>
          <w:rFonts w:ascii="Times New Roman" w:hAnsi="Times New Roman"/>
          <w:sz w:val="24"/>
          <w:szCs w:val="24"/>
          <w:lang w:eastAsia="lv-LV"/>
        </w:rPr>
        <w:t>i</w:t>
      </w:r>
      <w:r w:rsidRPr="009C0D2D">
        <w:rPr>
          <w:rFonts w:ascii="Times New Roman" w:hAnsi="Times New Roman"/>
          <w:sz w:val="24"/>
          <w:szCs w:val="24"/>
          <w:lang w:eastAsia="lv-LV"/>
        </w:rPr>
        <w:t xml:space="preserve"> savas saistības, lietojot šajā Līgumā esošo informāciju par otru </w:t>
      </w:r>
      <w:r w:rsidR="009C0D2D" w:rsidRPr="009C0D2D">
        <w:rPr>
          <w:rFonts w:ascii="Times New Roman" w:hAnsi="Times New Roman"/>
          <w:sz w:val="24"/>
          <w:szCs w:val="24"/>
          <w:lang w:eastAsia="lv-LV"/>
        </w:rPr>
        <w:t>Pusi</w:t>
      </w:r>
      <w:r w:rsidRPr="009C0D2D">
        <w:rPr>
          <w:rFonts w:ascii="Times New Roman" w:hAnsi="Times New Roman"/>
          <w:sz w:val="24"/>
          <w:szCs w:val="24"/>
          <w:lang w:eastAsia="lv-LV"/>
        </w:rPr>
        <w:t>.</w:t>
      </w:r>
    </w:p>
    <w:p w14:paraId="0663FF53" w14:textId="77777777"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Piegādātājam nav tiesību nodot saistības un/ vai tiesības par šo Līgumu trešajām personām, bez Pasūtītāja iepriekšējas rakstiskas piekrišanas saņemšanas.</w:t>
      </w:r>
    </w:p>
    <w:p w14:paraId="4546BEE9" w14:textId="77777777"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lang w:eastAsia="lv-LV"/>
        </w:rPr>
      </w:pPr>
      <w:r w:rsidRPr="009C0D2D">
        <w:rPr>
          <w:rFonts w:ascii="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4616CD7B" w14:textId="1D06AE59" w:rsidR="00144C42" w:rsidRPr="009C0D2D" w:rsidRDefault="00144C42" w:rsidP="00B21B46">
      <w:pPr>
        <w:numPr>
          <w:ilvl w:val="1"/>
          <w:numId w:val="26"/>
        </w:numPr>
        <w:spacing w:after="0" w:line="240" w:lineRule="auto"/>
        <w:ind w:left="0" w:right="49" w:firstLine="567"/>
        <w:contextualSpacing/>
        <w:jc w:val="both"/>
        <w:rPr>
          <w:rFonts w:ascii="Times New Roman" w:hAnsi="Times New Roman"/>
          <w:sz w:val="24"/>
          <w:szCs w:val="24"/>
        </w:rPr>
      </w:pPr>
      <w:r w:rsidRPr="009C0D2D">
        <w:rPr>
          <w:rFonts w:ascii="Times New Roman" w:hAnsi="Times New Roman"/>
          <w:snapToGrid w:val="0"/>
          <w:sz w:val="24"/>
          <w:szCs w:val="24"/>
          <w:lang w:eastAsia="lv-LV"/>
        </w:rPr>
        <w:t xml:space="preserve">Līgums sagatavots uz __ (_____) lapām ar </w:t>
      </w:r>
      <w:r w:rsidR="00B21B46">
        <w:rPr>
          <w:rFonts w:ascii="Times New Roman" w:hAnsi="Times New Roman"/>
          <w:snapToGrid w:val="0"/>
          <w:sz w:val="24"/>
          <w:szCs w:val="24"/>
          <w:lang w:eastAsia="lv-LV"/>
        </w:rPr>
        <w:t xml:space="preserve">tā </w:t>
      </w:r>
      <w:r w:rsidRPr="009C0D2D">
        <w:rPr>
          <w:rFonts w:ascii="Times New Roman" w:hAnsi="Times New Roman"/>
          <w:snapToGrid w:val="0"/>
          <w:sz w:val="24"/>
          <w:szCs w:val="24"/>
          <w:lang w:eastAsia="lv-LV"/>
        </w:rPr>
        <w:t xml:space="preserve">pielikumiem, </w:t>
      </w:r>
      <w:r w:rsidR="00B21B46">
        <w:rPr>
          <w:rFonts w:ascii="Times New Roman" w:hAnsi="Times New Roman"/>
          <w:snapToGrid w:val="0"/>
          <w:sz w:val="24"/>
          <w:szCs w:val="24"/>
          <w:lang w:eastAsia="lv-LV"/>
        </w:rPr>
        <w:t>un ir parakstīts ar drošu elektronisko parakstu un tam ir juridisks spēks</w:t>
      </w:r>
      <w:r w:rsidRPr="009C0D2D">
        <w:rPr>
          <w:rFonts w:ascii="Times New Roman" w:hAnsi="Times New Roman"/>
          <w:snapToGrid w:val="0"/>
          <w:sz w:val="24"/>
          <w:szCs w:val="24"/>
          <w:lang w:eastAsia="lv-LV"/>
        </w:rPr>
        <w:t>.</w:t>
      </w:r>
    </w:p>
    <w:p w14:paraId="73D5C38B" w14:textId="77777777" w:rsidR="00144C42" w:rsidRPr="009C0D2D" w:rsidRDefault="00144C42" w:rsidP="00B21B46">
      <w:pPr>
        <w:numPr>
          <w:ilvl w:val="1"/>
          <w:numId w:val="26"/>
        </w:numPr>
        <w:spacing w:after="0" w:line="240" w:lineRule="auto"/>
        <w:ind w:left="0" w:right="51" w:firstLine="567"/>
        <w:jc w:val="both"/>
        <w:rPr>
          <w:rFonts w:ascii="Times New Roman" w:hAnsi="Times New Roman"/>
          <w:sz w:val="24"/>
          <w:szCs w:val="24"/>
        </w:rPr>
      </w:pPr>
      <w:r w:rsidRPr="009C0D2D">
        <w:rPr>
          <w:rFonts w:ascii="Times New Roman" w:hAnsi="Times New Roman"/>
          <w:sz w:val="24"/>
          <w:szCs w:val="24"/>
        </w:rPr>
        <w:t xml:space="preserve">Līgumam tā noslēgšanas brīdī tiek pievienoti šāds pielikums, kas ir neatņemama tā sastāvdaļa: </w:t>
      </w:r>
    </w:p>
    <w:p w14:paraId="6ABB9FDC" w14:textId="6996E8A8" w:rsidR="00144C42" w:rsidRPr="009C0D2D" w:rsidRDefault="009C0D2D" w:rsidP="00B21B46">
      <w:pPr>
        <w:numPr>
          <w:ilvl w:val="2"/>
          <w:numId w:val="26"/>
        </w:numPr>
        <w:tabs>
          <w:tab w:val="num" w:pos="1134"/>
        </w:tabs>
        <w:spacing w:after="0" w:line="240" w:lineRule="auto"/>
        <w:ind w:left="0" w:right="51" w:firstLine="567"/>
        <w:jc w:val="both"/>
        <w:rPr>
          <w:rFonts w:ascii="Times New Roman" w:hAnsi="Times New Roman"/>
          <w:sz w:val="24"/>
          <w:szCs w:val="24"/>
        </w:rPr>
      </w:pPr>
      <w:r w:rsidRPr="009C0D2D">
        <w:rPr>
          <w:rFonts w:ascii="Times New Roman" w:hAnsi="Times New Roman"/>
          <w:sz w:val="24"/>
          <w:szCs w:val="24"/>
        </w:rPr>
        <w:t>P</w:t>
      </w:r>
      <w:r w:rsidR="00144C42" w:rsidRPr="009C0D2D">
        <w:rPr>
          <w:rFonts w:ascii="Times New Roman" w:hAnsi="Times New Roman"/>
          <w:sz w:val="24"/>
          <w:szCs w:val="24"/>
        </w:rPr>
        <w:t xml:space="preserve">ielikums – Tehniskais – finanšu piedāvājums uz __ (_____) </w:t>
      </w:r>
      <w:proofErr w:type="spellStart"/>
      <w:r w:rsidR="00144C42" w:rsidRPr="009C0D2D">
        <w:rPr>
          <w:rFonts w:ascii="Times New Roman" w:hAnsi="Times New Roman"/>
          <w:sz w:val="24"/>
          <w:szCs w:val="24"/>
        </w:rPr>
        <w:t>lap</w:t>
      </w:r>
      <w:proofErr w:type="spellEnd"/>
      <w:r w:rsidR="00144C42" w:rsidRPr="009C0D2D">
        <w:rPr>
          <w:rFonts w:ascii="Times New Roman" w:hAnsi="Times New Roman"/>
          <w:sz w:val="24"/>
          <w:szCs w:val="24"/>
        </w:rPr>
        <w:t>__.</w:t>
      </w:r>
    </w:p>
    <w:p w14:paraId="3AF09835" w14:textId="77777777" w:rsidR="00144C42" w:rsidRPr="009C0D2D" w:rsidRDefault="00144C42" w:rsidP="00B21B46">
      <w:pPr>
        <w:spacing w:after="0" w:line="240" w:lineRule="auto"/>
        <w:ind w:left="709" w:right="-1050"/>
        <w:contextualSpacing/>
        <w:rPr>
          <w:rFonts w:ascii="Times New Roman" w:hAnsi="Times New Roman"/>
          <w:sz w:val="24"/>
          <w:szCs w:val="24"/>
        </w:rPr>
      </w:pPr>
    </w:p>
    <w:p w14:paraId="45689895" w14:textId="650E32C4" w:rsidR="00144C42" w:rsidRPr="009C0D2D" w:rsidRDefault="00144C42" w:rsidP="008F108D">
      <w:pPr>
        <w:numPr>
          <w:ilvl w:val="0"/>
          <w:numId w:val="26"/>
        </w:numPr>
        <w:tabs>
          <w:tab w:val="left" w:pos="1260"/>
        </w:tabs>
        <w:suppressAutoHyphens/>
        <w:spacing w:after="0" w:line="240" w:lineRule="auto"/>
        <w:ind w:right="-2"/>
        <w:jc w:val="center"/>
        <w:rPr>
          <w:rFonts w:ascii="Times New Roman" w:eastAsia="SimSun" w:hAnsi="Times New Roman"/>
          <w:b/>
          <w:caps/>
          <w:sz w:val="24"/>
          <w:szCs w:val="24"/>
        </w:rPr>
      </w:pPr>
      <w:r w:rsidRPr="009C0D2D">
        <w:rPr>
          <w:rFonts w:ascii="Times New Roman" w:eastAsia="SimSun" w:hAnsi="Times New Roman"/>
          <w:b/>
          <w:caps/>
          <w:sz w:val="24"/>
          <w:szCs w:val="24"/>
        </w:rPr>
        <w:t>PUŠU REKVIZĪTI UN PARAKSTI</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54"/>
      </w:tblGrid>
      <w:tr w:rsidR="009C0D2D" w:rsidRPr="009C0D2D" w14:paraId="3284A878" w14:textId="77777777" w:rsidTr="009C0D2D">
        <w:trPr>
          <w:trHeight w:val="2575"/>
        </w:trPr>
        <w:tc>
          <w:tcPr>
            <w:tcW w:w="4410" w:type="dxa"/>
          </w:tcPr>
          <w:p w14:paraId="4172199E" w14:textId="77777777" w:rsidR="009C0D2D" w:rsidRPr="009C0D2D" w:rsidRDefault="009C0D2D" w:rsidP="009C0D2D">
            <w:pPr>
              <w:widowControl w:val="0"/>
              <w:autoSpaceDE w:val="0"/>
              <w:snapToGrid w:val="0"/>
              <w:spacing w:after="0" w:line="240" w:lineRule="auto"/>
              <w:ind w:right="-2"/>
              <w:jc w:val="both"/>
              <w:rPr>
                <w:rFonts w:ascii="Times New Roman" w:eastAsia="Times New Roman" w:hAnsi="Times New Roman"/>
                <w:b/>
                <w:color w:val="000000"/>
                <w:sz w:val="24"/>
                <w:szCs w:val="24"/>
                <w:u w:val="single"/>
              </w:rPr>
            </w:pPr>
            <w:r w:rsidRPr="009C0D2D">
              <w:rPr>
                <w:rFonts w:ascii="Times New Roman" w:eastAsia="Times New Roman" w:hAnsi="Times New Roman"/>
                <w:b/>
                <w:color w:val="000000"/>
                <w:sz w:val="24"/>
                <w:szCs w:val="24"/>
                <w:u w:val="single"/>
              </w:rPr>
              <w:lastRenderedPageBreak/>
              <w:t>Pasūtītājs:</w:t>
            </w:r>
          </w:p>
          <w:p w14:paraId="514DA467"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b/>
                <w:bCs/>
                <w:sz w:val="24"/>
                <w:szCs w:val="24"/>
              </w:rPr>
            </w:pPr>
            <w:r w:rsidRPr="009C0D2D">
              <w:rPr>
                <w:rFonts w:ascii="Times New Roman" w:eastAsia="Times New Roman" w:hAnsi="Times New Roman"/>
                <w:b/>
                <w:bCs/>
                <w:sz w:val="24"/>
                <w:szCs w:val="24"/>
              </w:rPr>
              <w:t>VSIA “Paula Stradiņa klīniskās</w:t>
            </w:r>
          </w:p>
          <w:p w14:paraId="2AA8F3BD"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b/>
                <w:bCs/>
                <w:sz w:val="24"/>
                <w:szCs w:val="24"/>
              </w:rPr>
            </w:pPr>
            <w:r w:rsidRPr="009C0D2D">
              <w:rPr>
                <w:rFonts w:ascii="Times New Roman" w:eastAsia="Times New Roman" w:hAnsi="Times New Roman"/>
                <w:b/>
                <w:bCs/>
                <w:sz w:val="24"/>
                <w:szCs w:val="24"/>
              </w:rPr>
              <w:t>universitātes slimnīca”</w:t>
            </w:r>
          </w:p>
          <w:p w14:paraId="2E9B57DA"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proofErr w:type="spellStart"/>
            <w:r w:rsidRPr="009C0D2D">
              <w:rPr>
                <w:rFonts w:ascii="Times New Roman" w:eastAsia="Times New Roman" w:hAnsi="Times New Roman"/>
                <w:sz w:val="24"/>
                <w:szCs w:val="24"/>
              </w:rPr>
              <w:t>Reģ</w:t>
            </w:r>
            <w:proofErr w:type="spellEnd"/>
            <w:r w:rsidRPr="009C0D2D">
              <w:rPr>
                <w:rFonts w:ascii="Times New Roman" w:eastAsia="Times New Roman" w:hAnsi="Times New Roman"/>
                <w:sz w:val="24"/>
                <w:szCs w:val="24"/>
              </w:rPr>
              <w:t>. Nr. 40003457109</w:t>
            </w:r>
          </w:p>
          <w:p w14:paraId="188616E5"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Pilsoņu iela 13, Rīga, LV – 1002</w:t>
            </w:r>
          </w:p>
          <w:p w14:paraId="6B291AB8"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 xml:space="preserve">Banka: </w:t>
            </w:r>
          </w:p>
          <w:p w14:paraId="22F2E248" w14:textId="77777777" w:rsidR="009C0D2D" w:rsidRPr="009C0D2D" w:rsidRDefault="009C0D2D" w:rsidP="009C0D2D">
            <w:pPr>
              <w:widowControl w:val="0"/>
              <w:tabs>
                <w:tab w:val="center" w:pos="2142"/>
              </w:tabs>
              <w:autoSpaceDE w:val="0"/>
              <w:spacing w:after="0" w:line="240" w:lineRule="auto"/>
              <w:ind w:right="-2"/>
              <w:rPr>
                <w:rFonts w:ascii="Times New Roman" w:hAnsi="Times New Roman"/>
                <w:sz w:val="24"/>
                <w:szCs w:val="24"/>
              </w:rPr>
            </w:pPr>
            <w:r w:rsidRPr="009C0D2D">
              <w:rPr>
                <w:rFonts w:ascii="Times New Roman" w:eastAsia="Times New Roman" w:hAnsi="Times New Roman"/>
                <w:sz w:val="24"/>
                <w:szCs w:val="24"/>
              </w:rPr>
              <w:t xml:space="preserve">Kods: </w:t>
            </w:r>
          </w:p>
          <w:p w14:paraId="5ADFAB1D"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 xml:space="preserve">Konta Nr.: </w:t>
            </w:r>
          </w:p>
          <w:p w14:paraId="51B451E6"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p>
          <w:p w14:paraId="0DB6C0A5" w14:textId="77777777" w:rsidR="009C0D2D" w:rsidRPr="009C0D2D" w:rsidRDefault="009C0D2D" w:rsidP="009C0D2D">
            <w:pPr>
              <w:tabs>
                <w:tab w:val="left" w:pos="1260"/>
              </w:tabs>
              <w:suppressAutoHyphens/>
              <w:spacing w:after="0" w:line="240" w:lineRule="auto"/>
              <w:ind w:right="-2"/>
              <w:rPr>
                <w:rFonts w:ascii="Times New Roman" w:eastAsia="SimSun" w:hAnsi="Times New Roman"/>
                <w:b/>
                <w:caps/>
                <w:sz w:val="24"/>
                <w:szCs w:val="24"/>
              </w:rPr>
            </w:pPr>
            <w:r w:rsidRPr="009C0D2D">
              <w:rPr>
                <w:rFonts w:ascii="Times New Roman" w:eastAsia="Times New Roman" w:hAnsi="Times New Roman"/>
                <w:sz w:val="24"/>
                <w:szCs w:val="24"/>
              </w:rPr>
              <w:t>_________________________ V. Uzvārds</w:t>
            </w:r>
          </w:p>
        </w:tc>
        <w:tc>
          <w:tcPr>
            <w:tcW w:w="4454" w:type="dxa"/>
          </w:tcPr>
          <w:p w14:paraId="3709367C" w14:textId="77777777" w:rsidR="009C0D2D" w:rsidRPr="009C0D2D" w:rsidRDefault="009C0D2D" w:rsidP="009C0D2D">
            <w:pPr>
              <w:widowControl w:val="0"/>
              <w:autoSpaceDE w:val="0"/>
              <w:spacing w:after="0" w:line="240" w:lineRule="auto"/>
              <w:ind w:right="-2"/>
              <w:rPr>
                <w:rFonts w:ascii="Times New Roman" w:hAnsi="Times New Roman"/>
                <w:sz w:val="24"/>
                <w:szCs w:val="24"/>
              </w:rPr>
            </w:pPr>
            <w:r w:rsidRPr="009C0D2D">
              <w:rPr>
                <w:rFonts w:ascii="Times New Roman" w:eastAsia="Times New Roman" w:hAnsi="Times New Roman"/>
                <w:b/>
                <w:bCs/>
                <w:sz w:val="24"/>
                <w:szCs w:val="24"/>
                <w:u w:val="single"/>
              </w:rPr>
              <w:t>Piegādātājs:</w:t>
            </w:r>
          </w:p>
          <w:p w14:paraId="777C03E4" w14:textId="77777777" w:rsidR="009C0D2D" w:rsidRPr="009C0D2D" w:rsidRDefault="009C0D2D" w:rsidP="009C0D2D">
            <w:pPr>
              <w:widowControl w:val="0"/>
              <w:autoSpaceDE w:val="0"/>
              <w:spacing w:after="0" w:line="240" w:lineRule="auto"/>
              <w:ind w:right="-2"/>
              <w:rPr>
                <w:rFonts w:ascii="Times New Roman" w:eastAsia="Times New Roman" w:hAnsi="Times New Roman"/>
                <w:b/>
                <w:bCs/>
                <w:sz w:val="24"/>
                <w:szCs w:val="24"/>
              </w:rPr>
            </w:pP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r>
            <w:r w:rsidRPr="009C0D2D">
              <w:rPr>
                <w:rFonts w:ascii="Times New Roman" w:eastAsia="Times New Roman" w:hAnsi="Times New Roman"/>
                <w:b/>
                <w:bCs/>
                <w:sz w:val="24"/>
                <w:szCs w:val="24"/>
              </w:rPr>
              <w:softHyphen/>
              <w:t>________________</w:t>
            </w:r>
          </w:p>
          <w:p w14:paraId="6BAE41A7" w14:textId="77777777" w:rsidR="009C0D2D" w:rsidRPr="009C0D2D" w:rsidRDefault="009C0D2D" w:rsidP="009C0D2D">
            <w:pPr>
              <w:widowControl w:val="0"/>
              <w:autoSpaceDE w:val="0"/>
              <w:spacing w:after="0" w:line="240" w:lineRule="auto"/>
              <w:ind w:right="-2"/>
              <w:rPr>
                <w:rFonts w:ascii="Times New Roman" w:hAnsi="Times New Roman"/>
                <w:sz w:val="24"/>
                <w:szCs w:val="24"/>
              </w:rPr>
            </w:pPr>
            <w:proofErr w:type="spellStart"/>
            <w:r w:rsidRPr="009C0D2D">
              <w:rPr>
                <w:rFonts w:ascii="Times New Roman" w:eastAsia="Times New Roman" w:hAnsi="Times New Roman"/>
                <w:sz w:val="24"/>
                <w:szCs w:val="24"/>
              </w:rPr>
              <w:t>Reģ</w:t>
            </w:r>
            <w:proofErr w:type="spellEnd"/>
            <w:r w:rsidRPr="009C0D2D">
              <w:rPr>
                <w:rFonts w:ascii="Times New Roman" w:eastAsia="Times New Roman" w:hAnsi="Times New Roman"/>
                <w:sz w:val="24"/>
                <w:szCs w:val="24"/>
              </w:rPr>
              <w:t>. Nr.</w:t>
            </w:r>
            <w:r w:rsidRPr="009C0D2D">
              <w:rPr>
                <w:rFonts w:ascii="Times New Roman" w:hAnsi="Times New Roman"/>
                <w:color w:val="4E4E4E"/>
                <w:sz w:val="24"/>
                <w:szCs w:val="24"/>
              </w:rPr>
              <w:t xml:space="preserve"> </w:t>
            </w:r>
          </w:p>
          <w:p w14:paraId="17199F61"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r w:rsidRPr="009C0D2D">
              <w:rPr>
                <w:rFonts w:ascii="Times New Roman" w:eastAsia="Times New Roman" w:hAnsi="Times New Roman"/>
                <w:sz w:val="24"/>
                <w:szCs w:val="24"/>
              </w:rPr>
              <w:t>__________ iela ___, ________, LV-_____</w:t>
            </w:r>
          </w:p>
          <w:p w14:paraId="4D03FB84" w14:textId="77777777" w:rsidR="009C0D2D" w:rsidRPr="009C0D2D" w:rsidRDefault="009C0D2D" w:rsidP="009C0D2D">
            <w:pPr>
              <w:widowControl w:val="0"/>
              <w:autoSpaceDE w:val="0"/>
              <w:spacing w:after="0" w:line="240" w:lineRule="auto"/>
              <w:ind w:right="-2"/>
              <w:jc w:val="both"/>
              <w:rPr>
                <w:rFonts w:ascii="Times New Roman" w:eastAsia="Times New Roman" w:hAnsi="Times New Roman"/>
                <w:sz w:val="24"/>
                <w:szCs w:val="24"/>
              </w:rPr>
            </w:pPr>
            <w:r w:rsidRPr="009C0D2D">
              <w:rPr>
                <w:rFonts w:ascii="Times New Roman" w:eastAsia="Times New Roman" w:hAnsi="Times New Roman"/>
                <w:sz w:val="24"/>
                <w:szCs w:val="24"/>
              </w:rPr>
              <w:t xml:space="preserve">Banka: </w:t>
            </w:r>
          </w:p>
          <w:p w14:paraId="2CD4E865" w14:textId="77777777" w:rsidR="009C0D2D" w:rsidRPr="009C0D2D" w:rsidRDefault="009C0D2D" w:rsidP="009C0D2D">
            <w:pPr>
              <w:widowControl w:val="0"/>
              <w:tabs>
                <w:tab w:val="center" w:pos="2142"/>
              </w:tabs>
              <w:autoSpaceDE w:val="0"/>
              <w:spacing w:after="0" w:line="240" w:lineRule="auto"/>
              <w:ind w:right="-2"/>
              <w:rPr>
                <w:rFonts w:ascii="Times New Roman" w:hAnsi="Times New Roman"/>
                <w:sz w:val="24"/>
                <w:szCs w:val="24"/>
              </w:rPr>
            </w:pPr>
            <w:r w:rsidRPr="009C0D2D">
              <w:rPr>
                <w:rFonts w:ascii="Times New Roman" w:eastAsia="Times New Roman" w:hAnsi="Times New Roman"/>
                <w:sz w:val="24"/>
                <w:szCs w:val="24"/>
              </w:rPr>
              <w:t xml:space="preserve">Kods: </w:t>
            </w:r>
          </w:p>
          <w:p w14:paraId="7EE444AD"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r w:rsidRPr="009C0D2D">
              <w:rPr>
                <w:rFonts w:ascii="Times New Roman" w:eastAsia="Times New Roman" w:hAnsi="Times New Roman"/>
                <w:sz w:val="24"/>
                <w:szCs w:val="24"/>
              </w:rPr>
              <w:t xml:space="preserve">Konta Nr.: </w:t>
            </w:r>
          </w:p>
          <w:p w14:paraId="162BA6D3"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p>
          <w:p w14:paraId="23AB9770"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p>
          <w:p w14:paraId="08DD72AA" w14:textId="77777777" w:rsidR="009C0D2D" w:rsidRPr="009C0D2D" w:rsidRDefault="009C0D2D" w:rsidP="009C0D2D">
            <w:pPr>
              <w:widowControl w:val="0"/>
              <w:autoSpaceDE w:val="0"/>
              <w:spacing w:after="0" w:line="240" w:lineRule="auto"/>
              <w:ind w:right="-2"/>
              <w:rPr>
                <w:rFonts w:ascii="Times New Roman" w:eastAsia="Times New Roman" w:hAnsi="Times New Roman"/>
                <w:sz w:val="24"/>
                <w:szCs w:val="24"/>
              </w:rPr>
            </w:pPr>
            <w:r w:rsidRPr="009C0D2D">
              <w:rPr>
                <w:rFonts w:ascii="Times New Roman" w:eastAsia="Times New Roman" w:hAnsi="Times New Roman"/>
                <w:sz w:val="24"/>
                <w:szCs w:val="24"/>
              </w:rPr>
              <w:t>_________________________ V. Uzvārds</w:t>
            </w:r>
          </w:p>
        </w:tc>
      </w:tr>
    </w:tbl>
    <w:p w14:paraId="6925D35F" w14:textId="77777777" w:rsidR="009C0D2D" w:rsidRDefault="009C0D2D" w:rsidP="009C0D2D">
      <w:pPr>
        <w:spacing w:after="0" w:line="240" w:lineRule="auto"/>
        <w:ind w:right="-2"/>
        <w:jc w:val="right"/>
        <w:rPr>
          <w:rFonts w:ascii="Times New Roman" w:hAnsi="Times New Roman"/>
          <w:sz w:val="24"/>
          <w:szCs w:val="24"/>
        </w:rPr>
      </w:pPr>
    </w:p>
    <w:p w14:paraId="64BCD430" w14:textId="77777777" w:rsidR="009C0D2D" w:rsidRDefault="009C0D2D" w:rsidP="009C0D2D">
      <w:pPr>
        <w:spacing w:after="0" w:line="240" w:lineRule="auto"/>
        <w:ind w:right="-2"/>
        <w:jc w:val="right"/>
        <w:rPr>
          <w:rFonts w:ascii="Times New Roman" w:hAnsi="Times New Roman"/>
          <w:sz w:val="24"/>
          <w:szCs w:val="24"/>
        </w:rPr>
      </w:pPr>
    </w:p>
    <w:p w14:paraId="1C3A3541" w14:textId="77777777" w:rsidR="009C0D2D" w:rsidRDefault="009C0D2D" w:rsidP="009C0D2D">
      <w:pPr>
        <w:spacing w:after="0" w:line="240" w:lineRule="auto"/>
        <w:ind w:right="-2"/>
        <w:jc w:val="right"/>
        <w:rPr>
          <w:rFonts w:ascii="Times New Roman" w:hAnsi="Times New Roman"/>
          <w:sz w:val="24"/>
          <w:szCs w:val="24"/>
        </w:rPr>
      </w:pPr>
    </w:p>
    <w:p w14:paraId="77671048" w14:textId="77777777" w:rsidR="009C0D2D" w:rsidRDefault="009C0D2D" w:rsidP="009C0D2D">
      <w:pPr>
        <w:spacing w:after="0" w:line="240" w:lineRule="auto"/>
        <w:ind w:right="-2"/>
        <w:jc w:val="right"/>
        <w:rPr>
          <w:rFonts w:ascii="Times New Roman" w:hAnsi="Times New Roman"/>
          <w:sz w:val="24"/>
          <w:szCs w:val="24"/>
        </w:rPr>
      </w:pPr>
    </w:p>
    <w:p w14:paraId="3D54CA66" w14:textId="77777777" w:rsidR="009C0D2D" w:rsidRDefault="009C0D2D" w:rsidP="009C0D2D">
      <w:pPr>
        <w:spacing w:after="0" w:line="240" w:lineRule="auto"/>
        <w:ind w:right="-2"/>
        <w:jc w:val="right"/>
        <w:rPr>
          <w:rFonts w:ascii="Times New Roman" w:hAnsi="Times New Roman"/>
          <w:sz w:val="24"/>
          <w:szCs w:val="24"/>
        </w:rPr>
      </w:pPr>
    </w:p>
    <w:p w14:paraId="16C686C6" w14:textId="77777777" w:rsidR="009C0D2D" w:rsidRDefault="009C0D2D" w:rsidP="009C0D2D">
      <w:pPr>
        <w:spacing w:after="0" w:line="240" w:lineRule="auto"/>
        <w:ind w:right="-2"/>
        <w:jc w:val="right"/>
        <w:rPr>
          <w:rFonts w:ascii="Times New Roman" w:hAnsi="Times New Roman"/>
          <w:sz w:val="24"/>
          <w:szCs w:val="24"/>
        </w:rPr>
      </w:pPr>
    </w:p>
    <w:p w14:paraId="31931301" w14:textId="77777777" w:rsidR="009C0D2D" w:rsidRDefault="009C0D2D" w:rsidP="009C0D2D">
      <w:pPr>
        <w:spacing w:after="0" w:line="240" w:lineRule="auto"/>
        <w:ind w:right="-2"/>
        <w:jc w:val="right"/>
        <w:rPr>
          <w:rFonts w:ascii="Times New Roman" w:hAnsi="Times New Roman"/>
          <w:sz w:val="24"/>
          <w:szCs w:val="24"/>
        </w:rPr>
      </w:pPr>
    </w:p>
    <w:p w14:paraId="0A4053B9" w14:textId="77777777" w:rsidR="009C0D2D" w:rsidRDefault="009C0D2D" w:rsidP="009C0D2D">
      <w:pPr>
        <w:spacing w:after="0" w:line="240" w:lineRule="auto"/>
        <w:ind w:right="-2"/>
        <w:jc w:val="right"/>
        <w:rPr>
          <w:rFonts w:ascii="Times New Roman" w:hAnsi="Times New Roman"/>
          <w:sz w:val="24"/>
          <w:szCs w:val="24"/>
        </w:rPr>
      </w:pPr>
    </w:p>
    <w:p w14:paraId="7024EC8E" w14:textId="77777777" w:rsidR="009C0D2D" w:rsidRDefault="009C0D2D" w:rsidP="009C0D2D">
      <w:pPr>
        <w:spacing w:after="0" w:line="240" w:lineRule="auto"/>
        <w:ind w:right="-2"/>
        <w:jc w:val="right"/>
        <w:rPr>
          <w:rFonts w:ascii="Times New Roman" w:hAnsi="Times New Roman"/>
          <w:sz w:val="24"/>
          <w:szCs w:val="24"/>
        </w:rPr>
      </w:pPr>
    </w:p>
    <w:p w14:paraId="6C239F03" w14:textId="77777777" w:rsidR="009C0D2D" w:rsidRDefault="009C0D2D" w:rsidP="009C0D2D">
      <w:pPr>
        <w:spacing w:after="0" w:line="240" w:lineRule="auto"/>
        <w:ind w:right="-2"/>
        <w:jc w:val="right"/>
        <w:rPr>
          <w:rFonts w:ascii="Times New Roman" w:hAnsi="Times New Roman"/>
          <w:sz w:val="24"/>
          <w:szCs w:val="24"/>
        </w:rPr>
      </w:pPr>
    </w:p>
    <w:p w14:paraId="421D1BCA" w14:textId="77777777" w:rsidR="009C0D2D" w:rsidRDefault="009C0D2D" w:rsidP="009C0D2D">
      <w:pPr>
        <w:spacing w:after="0" w:line="240" w:lineRule="auto"/>
        <w:ind w:right="-2"/>
        <w:jc w:val="right"/>
        <w:rPr>
          <w:rFonts w:ascii="Times New Roman" w:hAnsi="Times New Roman"/>
          <w:sz w:val="24"/>
          <w:szCs w:val="24"/>
        </w:rPr>
      </w:pPr>
    </w:p>
    <w:p w14:paraId="6D19DBBF" w14:textId="77777777" w:rsidR="009C0D2D" w:rsidRDefault="009C0D2D" w:rsidP="009C0D2D">
      <w:pPr>
        <w:spacing w:after="0" w:line="240" w:lineRule="auto"/>
        <w:ind w:right="-2"/>
        <w:jc w:val="right"/>
        <w:rPr>
          <w:rFonts w:ascii="Times New Roman" w:hAnsi="Times New Roman"/>
          <w:sz w:val="24"/>
          <w:szCs w:val="24"/>
        </w:rPr>
      </w:pPr>
    </w:p>
    <w:p w14:paraId="47321E25" w14:textId="77777777" w:rsidR="009C0D2D" w:rsidRDefault="009C0D2D" w:rsidP="009C0D2D">
      <w:pPr>
        <w:spacing w:after="0" w:line="240" w:lineRule="auto"/>
        <w:ind w:right="-2"/>
        <w:jc w:val="right"/>
        <w:rPr>
          <w:rFonts w:ascii="Times New Roman" w:hAnsi="Times New Roman"/>
          <w:sz w:val="24"/>
          <w:szCs w:val="24"/>
        </w:rPr>
      </w:pPr>
    </w:p>
    <w:p w14:paraId="7235D27E" w14:textId="77777777" w:rsidR="009C0D2D" w:rsidRDefault="009C0D2D" w:rsidP="009C0D2D">
      <w:pPr>
        <w:spacing w:after="0" w:line="240" w:lineRule="auto"/>
        <w:ind w:right="-2"/>
        <w:jc w:val="right"/>
        <w:rPr>
          <w:rFonts w:ascii="Times New Roman" w:hAnsi="Times New Roman"/>
          <w:sz w:val="24"/>
          <w:szCs w:val="24"/>
        </w:rPr>
      </w:pPr>
    </w:p>
    <w:p w14:paraId="45709F0D" w14:textId="77777777" w:rsidR="009C0D2D" w:rsidRDefault="009C0D2D" w:rsidP="009C0D2D">
      <w:pPr>
        <w:spacing w:after="0" w:line="240" w:lineRule="auto"/>
        <w:ind w:right="-2"/>
        <w:jc w:val="right"/>
        <w:rPr>
          <w:rFonts w:ascii="Times New Roman" w:hAnsi="Times New Roman"/>
          <w:sz w:val="24"/>
          <w:szCs w:val="24"/>
        </w:rPr>
      </w:pPr>
    </w:p>
    <w:p w14:paraId="6C6C8690" w14:textId="77777777" w:rsidR="009C0D2D" w:rsidRDefault="009C0D2D" w:rsidP="009C0D2D">
      <w:pPr>
        <w:spacing w:after="0" w:line="240" w:lineRule="auto"/>
        <w:ind w:right="-2"/>
        <w:jc w:val="right"/>
        <w:rPr>
          <w:rFonts w:ascii="Times New Roman" w:hAnsi="Times New Roman"/>
          <w:sz w:val="24"/>
          <w:szCs w:val="24"/>
        </w:rPr>
      </w:pPr>
    </w:p>
    <w:p w14:paraId="4E95A41F" w14:textId="77777777" w:rsidR="009C0D2D" w:rsidRDefault="009C0D2D" w:rsidP="009C0D2D">
      <w:pPr>
        <w:spacing w:after="0" w:line="240" w:lineRule="auto"/>
        <w:ind w:right="-2"/>
        <w:jc w:val="right"/>
        <w:rPr>
          <w:rFonts w:ascii="Times New Roman" w:hAnsi="Times New Roman"/>
          <w:sz w:val="24"/>
          <w:szCs w:val="24"/>
        </w:rPr>
      </w:pPr>
    </w:p>
    <w:p w14:paraId="14672C25" w14:textId="77777777" w:rsidR="009C0D2D" w:rsidRDefault="009C0D2D" w:rsidP="009C0D2D">
      <w:pPr>
        <w:spacing w:after="0" w:line="240" w:lineRule="auto"/>
        <w:ind w:right="-2"/>
        <w:jc w:val="right"/>
        <w:rPr>
          <w:rFonts w:ascii="Times New Roman" w:hAnsi="Times New Roman"/>
          <w:sz w:val="24"/>
          <w:szCs w:val="24"/>
        </w:rPr>
      </w:pPr>
    </w:p>
    <w:p w14:paraId="2AD5774B" w14:textId="77777777" w:rsidR="009C0D2D" w:rsidRDefault="009C0D2D" w:rsidP="009C0D2D">
      <w:pPr>
        <w:spacing w:after="0" w:line="240" w:lineRule="auto"/>
        <w:ind w:right="-2"/>
        <w:jc w:val="right"/>
        <w:rPr>
          <w:rFonts w:ascii="Times New Roman" w:hAnsi="Times New Roman"/>
          <w:sz w:val="24"/>
          <w:szCs w:val="24"/>
        </w:rPr>
      </w:pPr>
    </w:p>
    <w:p w14:paraId="08F51013" w14:textId="77777777" w:rsidR="009C0D2D" w:rsidRDefault="009C0D2D" w:rsidP="009C0D2D">
      <w:pPr>
        <w:spacing w:after="0" w:line="240" w:lineRule="auto"/>
        <w:ind w:right="-2"/>
        <w:jc w:val="right"/>
        <w:rPr>
          <w:rFonts w:ascii="Times New Roman" w:hAnsi="Times New Roman"/>
          <w:sz w:val="24"/>
          <w:szCs w:val="24"/>
        </w:rPr>
      </w:pPr>
    </w:p>
    <w:p w14:paraId="2397A8DA" w14:textId="77777777" w:rsidR="009C0D2D" w:rsidRDefault="009C0D2D" w:rsidP="009C0D2D">
      <w:pPr>
        <w:spacing w:after="0" w:line="240" w:lineRule="auto"/>
        <w:ind w:right="-2"/>
        <w:jc w:val="right"/>
        <w:rPr>
          <w:rFonts w:ascii="Times New Roman" w:hAnsi="Times New Roman"/>
          <w:sz w:val="24"/>
          <w:szCs w:val="24"/>
        </w:rPr>
      </w:pPr>
    </w:p>
    <w:p w14:paraId="7B231E73" w14:textId="77777777" w:rsidR="009C0D2D" w:rsidRDefault="009C0D2D" w:rsidP="009C0D2D">
      <w:pPr>
        <w:spacing w:after="0" w:line="240" w:lineRule="auto"/>
        <w:ind w:right="-2"/>
        <w:jc w:val="right"/>
        <w:rPr>
          <w:rFonts w:ascii="Times New Roman" w:hAnsi="Times New Roman"/>
          <w:sz w:val="24"/>
          <w:szCs w:val="24"/>
        </w:rPr>
      </w:pPr>
    </w:p>
    <w:p w14:paraId="6FB6CB35" w14:textId="77777777" w:rsidR="009C0D2D" w:rsidRDefault="009C0D2D" w:rsidP="009C0D2D">
      <w:pPr>
        <w:spacing w:after="0" w:line="240" w:lineRule="auto"/>
        <w:ind w:right="-2"/>
        <w:jc w:val="right"/>
        <w:rPr>
          <w:rFonts w:ascii="Times New Roman" w:hAnsi="Times New Roman"/>
          <w:sz w:val="24"/>
          <w:szCs w:val="24"/>
        </w:rPr>
      </w:pPr>
    </w:p>
    <w:p w14:paraId="29BC8EAB" w14:textId="77777777" w:rsidR="009C0D2D" w:rsidRDefault="009C0D2D" w:rsidP="009C0D2D">
      <w:pPr>
        <w:spacing w:after="0" w:line="240" w:lineRule="auto"/>
        <w:ind w:right="-2"/>
        <w:jc w:val="right"/>
        <w:rPr>
          <w:rFonts w:ascii="Times New Roman" w:hAnsi="Times New Roman"/>
          <w:sz w:val="24"/>
          <w:szCs w:val="24"/>
        </w:rPr>
      </w:pPr>
    </w:p>
    <w:p w14:paraId="1759E0B1" w14:textId="77777777" w:rsidR="009C0D2D" w:rsidRDefault="009C0D2D" w:rsidP="009C0D2D">
      <w:pPr>
        <w:spacing w:after="0" w:line="240" w:lineRule="auto"/>
        <w:ind w:right="-2"/>
        <w:jc w:val="right"/>
        <w:rPr>
          <w:rFonts w:ascii="Times New Roman" w:hAnsi="Times New Roman"/>
          <w:sz w:val="24"/>
          <w:szCs w:val="24"/>
        </w:rPr>
      </w:pPr>
    </w:p>
    <w:p w14:paraId="1D637B5A" w14:textId="77777777" w:rsidR="009C0D2D" w:rsidRDefault="009C0D2D" w:rsidP="009C0D2D">
      <w:pPr>
        <w:spacing w:after="0" w:line="240" w:lineRule="auto"/>
        <w:ind w:right="-2"/>
        <w:jc w:val="right"/>
        <w:rPr>
          <w:rFonts w:ascii="Times New Roman" w:hAnsi="Times New Roman"/>
          <w:sz w:val="24"/>
          <w:szCs w:val="24"/>
        </w:rPr>
      </w:pPr>
    </w:p>
    <w:p w14:paraId="22E052CB" w14:textId="77777777" w:rsidR="009C0D2D" w:rsidRDefault="009C0D2D" w:rsidP="009C0D2D">
      <w:pPr>
        <w:spacing w:after="0" w:line="240" w:lineRule="auto"/>
        <w:ind w:right="-2"/>
        <w:jc w:val="right"/>
        <w:rPr>
          <w:rFonts w:ascii="Times New Roman" w:hAnsi="Times New Roman"/>
          <w:sz w:val="24"/>
          <w:szCs w:val="24"/>
        </w:rPr>
      </w:pPr>
    </w:p>
    <w:p w14:paraId="0FE9A004" w14:textId="77777777" w:rsidR="009C0D2D" w:rsidRDefault="009C0D2D" w:rsidP="009C0D2D">
      <w:pPr>
        <w:spacing w:after="0" w:line="240" w:lineRule="auto"/>
        <w:ind w:right="-2"/>
        <w:jc w:val="right"/>
        <w:rPr>
          <w:rFonts w:ascii="Times New Roman" w:hAnsi="Times New Roman"/>
          <w:sz w:val="24"/>
          <w:szCs w:val="24"/>
        </w:rPr>
      </w:pPr>
    </w:p>
    <w:p w14:paraId="436E2607" w14:textId="77777777" w:rsidR="009C0D2D" w:rsidRDefault="009C0D2D" w:rsidP="009C0D2D">
      <w:pPr>
        <w:spacing w:after="0" w:line="240" w:lineRule="auto"/>
        <w:ind w:right="-2"/>
        <w:jc w:val="right"/>
        <w:rPr>
          <w:rFonts w:ascii="Times New Roman" w:hAnsi="Times New Roman"/>
          <w:sz w:val="24"/>
          <w:szCs w:val="24"/>
        </w:rPr>
      </w:pPr>
    </w:p>
    <w:p w14:paraId="1C8B28A3" w14:textId="77777777" w:rsidR="009C0D2D" w:rsidRDefault="009C0D2D" w:rsidP="009C0D2D">
      <w:pPr>
        <w:spacing w:after="0" w:line="240" w:lineRule="auto"/>
        <w:ind w:right="-2"/>
        <w:jc w:val="right"/>
        <w:rPr>
          <w:rFonts w:ascii="Times New Roman" w:hAnsi="Times New Roman"/>
          <w:sz w:val="24"/>
          <w:szCs w:val="24"/>
        </w:rPr>
      </w:pPr>
    </w:p>
    <w:p w14:paraId="7CAC2C3D" w14:textId="77777777" w:rsidR="009C0D2D" w:rsidRDefault="009C0D2D" w:rsidP="009C0D2D">
      <w:pPr>
        <w:spacing w:after="0" w:line="240" w:lineRule="auto"/>
        <w:ind w:right="-2"/>
        <w:jc w:val="right"/>
        <w:rPr>
          <w:rFonts w:ascii="Times New Roman" w:hAnsi="Times New Roman"/>
          <w:sz w:val="24"/>
          <w:szCs w:val="24"/>
        </w:rPr>
      </w:pPr>
    </w:p>
    <w:p w14:paraId="0F45203E" w14:textId="77777777" w:rsidR="009C0D2D" w:rsidRDefault="009C0D2D" w:rsidP="009C0D2D">
      <w:pPr>
        <w:spacing w:after="0" w:line="240" w:lineRule="auto"/>
        <w:ind w:right="-2"/>
        <w:jc w:val="right"/>
        <w:rPr>
          <w:rFonts w:ascii="Times New Roman" w:hAnsi="Times New Roman"/>
          <w:sz w:val="24"/>
          <w:szCs w:val="24"/>
        </w:rPr>
      </w:pPr>
    </w:p>
    <w:p w14:paraId="1C33F135" w14:textId="77777777" w:rsidR="009C0D2D" w:rsidRDefault="009C0D2D" w:rsidP="009C0D2D">
      <w:pPr>
        <w:spacing w:after="0" w:line="240" w:lineRule="auto"/>
        <w:ind w:right="-2"/>
        <w:jc w:val="right"/>
        <w:rPr>
          <w:rFonts w:ascii="Times New Roman" w:hAnsi="Times New Roman"/>
          <w:sz w:val="24"/>
          <w:szCs w:val="24"/>
        </w:rPr>
      </w:pPr>
    </w:p>
    <w:p w14:paraId="5241FBBD" w14:textId="77777777" w:rsidR="009C0D2D" w:rsidRDefault="009C0D2D" w:rsidP="009C0D2D">
      <w:pPr>
        <w:spacing w:after="0" w:line="240" w:lineRule="auto"/>
        <w:ind w:right="-2"/>
        <w:jc w:val="right"/>
        <w:rPr>
          <w:rFonts w:ascii="Times New Roman" w:hAnsi="Times New Roman"/>
          <w:sz w:val="24"/>
          <w:szCs w:val="24"/>
        </w:rPr>
      </w:pPr>
    </w:p>
    <w:p w14:paraId="26F94C54" w14:textId="77777777" w:rsidR="009C0D2D" w:rsidRDefault="009C0D2D" w:rsidP="009C0D2D">
      <w:pPr>
        <w:spacing w:after="0" w:line="240" w:lineRule="auto"/>
        <w:ind w:right="-2"/>
        <w:jc w:val="right"/>
        <w:rPr>
          <w:rFonts w:ascii="Times New Roman" w:hAnsi="Times New Roman"/>
          <w:sz w:val="24"/>
          <w:szCs w:val="24"/>
        </w:rPr>
      </w:pPr>
    </w:p>
    <w:p w14:paraId="12A8E990" w14:textId="77777777" w:rsidR="009C0D2D" w:rsidRDefault="009C0D2D" w:rsidP="009C0D2D">
      <w:pPr>
        <w:spacing w:after="0" w:line="240" w:lineRule="auto"/>
        <w:ind w:right="-2"/>
        <w:jc w:val="right"/>
        <w:rPr>
          <w:rFonts w:ascii="Times New Roman" w:hAnsi="Times New Roman"/>
          <w:sz w:val="24"/>
          <w:szCs w:val="24"/>
        </w:rPr>
      </w:pPr>
    </w:p>
    <w:p w14:paraId="42536A72" w14:textId="77777777" w:rsidR="009C0D2D" w:rsidRDefault="009C0D2D" w:rsidP="009C0D2D">
      <w:pPr>
        <w:spacing w:after="0" w:line="240" w:lineRule="auto"/>
        <w:ind w:right="-2"/>
        <w:jc w:val="right"/>
        <w:rPr>
          <w:rFonts w:ascii="Times New Roman" w:hAnsi="Times New Roman"/>
          <w:sz w:val="24"/>
          <w:szCs w:val="24"/>
        </w:rPr>
      </w:pPr>
    </w:p>
    <w:p w14:paraId="26AC0B37" w14:textId="77777777" w:rsidR="009C0D2D" w:rsidRDefault="009C0D2D" w:rsidP="009C0D2D">
      <w:pPr>
        <w:spacing w:after="0" w:line="240" w:lineRule="auto"/>
        <w:ind w:right="-2"/>
        <w:jc w:val="right"/>
        <w:rPr>
          <w:rFonts w:ascii="Times New Roman" w:hAnsi="Times New Roman"/>
          <w:sz w:val="24"/>
          <w:szCs w:val="24"/>
        </w:rPr>
      </w:pPr>
    </w:p>
    <w:p w14:paraId="285994A3" w14:textId="77777777" w:rsidR="009C0D2D" w:rsidRDefault="009C0D2D" w:rsidP="009C0D2D">
      <w:pPr>
        <w:spacing w:after="0" w:line="240" w:lineRule="auto"/>
        <w:ind w:right="-2"/>
        <w:jc w:val="right"/>
        <w:rPr>
          <w:rFonts w:ascii="Times New Roman" w:hAnsi="Times New Roman"/>
          <w:sz w:val="24"/>
          <w:szCs w:val="24"/>
        </w:rPr>
      </w:pPr>
    </w:p>
    <w:p w14:paraId="39F409D5" w14:textId="77777777" w:rsidR="009C0D2D" w:rsidRDefault="009C0D2D" w:rsidP="009C0D2D">
      <w:pPr>
        <w:spacing w:after="0" w:line="240" w:lineRule="auto"/>
        <w:ind w:right="-2"/>
        <w:jc w:val="right"/>
        <w:rPr>
          <w:rFonts w:ascii="Times New Roman" w:hAnsi="Times New Roman"/>
          <w:sz w:val="24"/>
          <w:szCs w:val="24"/>
        </w:rPr>
      </w:pPr>
    </w:p>
    <w:p w14:paraId="7FB4B095" w14:textId="77777777" w:rsidR="009C0D2D" w:rsidRDefault="009C0D2D" w:rsidP="009C0D2D">
      <w:pPr>
        <w:spacing w:after="0" w:line="240" w:lineRule="auto"/>
        <w:ind w:right="-2"/>
        <w:jc w:val="right"/>
        <w:rPr>
          <w:rFonts w:ascii="Times New Roman" w:hAnsi="Times New Roman"/>
          <w:sz w:val="24"/>
          <w:szCs w:val="24"/>
        </w:rPr>
      </w:pPr>
    </w:p>
    <w:p w14:paraId="64AEFCDD" w14:textId="6229FBFB" w:rsidR="009F11A3" w:rsidRPr="009C0D2D" w:rsidRDefault="009F11A3" w:rsidP="009C0D2D">
      <w:pPr>
        <w:spacing w:after="0" w:line="240" w:lineRule="auto"/>
        <w:ind w:right="-2"/>
        <w:jc w:val="right"/>
        <w:rPr>
          <w:rFonts w:ascii="Times New Roman" w:hAnsi="Times New Roman"/>
          <w:sz w:val="24"/>
          <w:szCs w:val="24"/>
        </w:rPr>
      </w:pPr>
      <w:r w:rsidRPr="009C0D2D">
        <w:rPr>
          <w:rFonts w:ascii="Times New Roman" w:hAnsi="Times New Roman"/>
          <w:sz w:val="24"/>
          <w:szCs w:val="24"/>
        </w:rPr>
        <w:t>Pielikums</w:t>
      </w:r>
    </w:p>
    <w:p w14:paraId="28278ACB" w14:textId="77777777" w:rsidR="009F11A3" w:rsidRPr="009C0D2D" w:rsidRDefault="009F11A3" w:rsidP="009C0D2D">
      <w:pPr>
        <w:pStyle w:val="Index1"/>
        <w:ind w:right="-2"/>
      </w:pPr>
      <w:r w:rsidRPr="009C0D2D">
        <w:lastRenderedPageBreak/>
        <w:t>Līgumam Nr.__________</w:t>
      </w:r>
    </w:p>
    <w:p w14:paraId="100465CA" w14:textId="77777777" w:rsidR="009F11A3" w:rsidRPr="009C0D2D" w:rsidRDefault="009F11A3" w:rsidP="009C0D2D">
      <w:pPr>
        <w:spacing w:after="0" w:line="240" w:lineRule="auto"/>
        <w:ind w:right="-2"/>
        <w:jc w:val="center"/>
        <w:rPr>
          <w:rFonts w:ascii="Times New Roman" w:hAnsi="Times New Roman"/>
          <w:b/>
          <w:bCs/>
          <w:sz w:val="24"/>
          <w:szCs w:val="24"/>
        </w:rPr>
      </w:pPr>
    </w:p>
    <w:p w14:paraId="13C1BA45" w14:textId="77777777" w:rsidR="009F11A3" w:rsidRPr="009C0D2D" w:rsidRDefault="009F11A3" w:rsidP="009C0D2D">
      <w:pPr>
        <w:spacing w:after="0" w:line="240" w:lineRule="auto"/>
        <w:ind w:right="-2"/>
        <w:jc w:val="center"/>
        <w:rPr>
          <w:rFonts w:ascii="Times New Roman" w:hAnsi="Times New Roman"/>
          <w:b/>
          <w:bCs/>
          <w:sz w:val="24"/>
          <w:szCs w:val="24"/>
        </w:rPr>
      </w:pPr>
      <w:r w:rsidRPr="009C0D2D">
        <w:rPr>
          <w:rFonts w:ascii="Times New Roman" w:hAnsi="Times New Roman"/>
          <w:b/>
          <w:bCs/>
          <w:sz w:val="24"/>
          <w:szCs w:val="24"/>
        </w:rPr>
        <w:t>Tehniskā specifikācija/ Tehniskais – finanšu piedāvājums</w:t>
      </w:r>
    </w:p>
    <w:p w14:paraId="0A13B246" w14:textId="77777777" w:rsidR="009F11A3" w:rsidRPr="009C0D2D" w:rsidRDefault="009F11A3" w:rsidP="009C0D2D">
      <w:pPr>
        <w:keepNext/>
        <w:spacing w:after="0" w:line="240" w:lineRule="auto"/>
        <w:ind w:right="-2"/>
        <w:jc w:val="center"/>
        <w:outlineLvl w:val="0"/>
        <w:rPr>
          <w:rFonts w:ascii="Times New Roman" w:eastAsia="SimSun" w:hAnsi="Times New Roman"/>
          <w:b/>
          <w:smallCaps/>
          <w:sz w:val="24"/>
          <w:szCs w:val="24"/>
        </w:rPr>
      </w:pPr>
    </w:p>
    <w:p w14:paraId="30AAECAA" w14:textId="77777777" w:rsidR="009F11A3" w:rsidRPr="00876B01" w:rsidRDefault="009F11A3" w:rsidP="0026662F">
      <w:pPr>
        <w:spacing w:after="0" w:line="240" w:lineRule="auto"/>
        <w:ind w:right="-2"/>
        <w:rPr>
          <w:rFonts w:ascii="Times New Roman" w:eastAsia="SimSun" w:hAnsi="Times New Roman"/>
          <w:sz w:val="24"/>
          <w:szCs w:val="24"/>
        </w:rPr>
      </w:pPr>
    </w:p>
    <w:p w14:paraId="74FE67E6" w14:textId="77777777" w:rsidR="00876B01" w:rsidRPr="00876B01" w:rsidRDefault="00876B01" w:rsidP="0026662F">
      <w:pPr>
        <w:spacing w:after="0" w:line="240" w:lineRule="auto"/>
        <w:ind w:right="-2" w:firstLine="720"/>
        <w:jc w:val="both"/>
        <w:rPr>
          <w:rFonts w:ascii="Times New Roman" w:eastAsia="SimSun" w:hAnsi="Times New Roman"/>
          <w:sz w:val="24"/>
          <w:szCs w:val="24"/>
        </w:rPr>
      </w:pPr>
    </w:p>
    <w:sectPr w:rsidR="00876B01" w:rsidRPr="00876B01" w:rsidSect="005A2BDB">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E885" w14:textId="77777777" w:rsidR="00FE0B5E" w:rsidRDefault="00FE0B5E" w:rsidP="0066252A">
      <w:pPr>
        <w:spacing w:after="0" w:line="240" w:lineRule="auto"/>
      </w:pPr>
      <w:r>
        <w:separator/>
      </w:r>
    </w:p>
  </w:endnote>
  <w:endnote w:type="continuationSeparator" w:id="0">
    <w:p w14:paraId="1E79651F" w14:textId="77777777" w:rsidR="00FE0B5E" w:rsidRDefault="00FE0B5E"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FE0B5E" w:rsidRDefault="00FE0B5E">
    <w:pPr>
      <w:pStyle w:val="Footer"/>
      <w:jc w:val="center"/>
    </w:pPr>
    <w:r>
      <w:fldChar w:fldCharType="begin"/>
    </w:r>
    <w:r>
      <w:instrText xml:space="preserve"> PAGE   \* MERGEFORMAT </w:instrText>
    </w:r>
    <w:r>
      <w:fldChar w:fldCharType="separate"/>
    </w:r>
    <w:r>
      <w:rPr>
        <w:noProof/>
      </w:rPr>
      <w:t>1</w:t>
    </w:r>
    <w:r>
      <w:rPr>
        <w:noProof/>
      </w:rPr>
      <w:t>8</w:t>
    </w:r>
    <w:r>
      <w:rPr>
        <w:noProof/>
      </w:rPr>
      <w:fldChar w:fldCharType="end"/>
    </w:r>
  </w:p>
  <w:p w14:paraId="3B0F7CC4" w14:textId="77777777" w:rsidR="00FE0B5E" w:rsidRDefault="00FE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5701" w14:textId="77777777" w:rsidR="00FE0B5E" w:rsidRDefault="00FE0B5E" w:rsidP="0066252A">
      <w:pPr>
        <w:spacing w:after="0" w:line="240" w:lineRule="auto"/>
      </w:pPr>
      <w:r>
        <w:separator/>
      </w:r>
    </w:p>
  </w:footnote>
  <w:footnote w:type="continuationSeparator" w:id="0">
    <w:p w14:paraId="3A621407" w14:textId="77777777" w:rsidR="00FE0B5E" w:rsidRDefault="00FE0B5E" w:rsidP="0066252A">
      <w:pPr>
        <w:spacing w:after="0" w:line="240" w:lineRule="auto"/>
      </w:pPr>
      <w:r>
        <w:continuationSeparator/>
      </w:r>
    </w:p>
  </w:footnote>
  <w:footnote w:id="1">
    <w:p w14:paraId="599FE56B" w14:textId="77777777" w:rsidR="00FE0B5E" w:rsidRPr="006C0F48" w:rsidRDefault="00FE0B5E" w:rsidP="00BB618E">
      <w:pPr>
        <w:pStyle w:val="FootnoteText"/>
        <w:jc w:val="both"/>
        <w:rPr>
          <w:lang w:val="lv-LV"/>
        </w:rPr>
      </w:pPr>
      <w:r>
        <w:rPr>
          <w:rStyle w:val="FootnoteReference"/>
        </w:rPr>
        <w:footnoteRef/>
      </w:r>
      <w:r>
        <w:t xml:space="preserve"> </w:t>
      </w:r>
      <w:r w:rsidRPr="006C0F48">
        <w:rPr>
          <w:lang w:val="en-US" w:eastAsia="lv-LV"/>
        </w:rPr>
        <w:t>Informāciju par to, kā ieinteresētais piegādātājs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FE0B5E" w:rsidRDefault="00FE0B5E"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FE0B5E" w:rsidRDefault="00FE0B5E" w:rsidP="0066252A">
      <w:pPr>
        <w:pStyle w:val="FootnoteText"/>
      </w:pPr>
      <w:r>
        <w:rPr>
          <w:rStyle w:val="FootnoteReference"/>
        </w:rPr>
        <w:t>[1]</w:t>
      </w:r>
      <w:r>
        <w:t xml:space="preserve"> norāda, ja piedāvājumā ir ietvertas dokumentu kopijas.</w:t>
      </w:r>
    </w:p>
  </w:footnote>
  <w:footnote w:id="4">
    <w:p w14:paraId="51126C0A" w14:textId="77777777" w:rsidR="00FE0B5E" w:rsidRDefault="00FE0B5E"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5382"/>
        </w:tabs>
        <w:ind w:left="5382"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9"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4"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8" w15:restartNumberingAfterBreak="0">
    <w:nsid w:val="4B6D52D3"/>
    <w:multiLevelType w:val="multilevel"/>
    <w:tmpl w:val="9B56D482"/>
    <w:lvl w:ilvl="0">
      <w:start w:val="7"/>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19" w15:restartNumberingAfterBreak="0">
    <w:nsid w:val="5A412753"/>
    <w:multiLevelType w:val="multilevel"/>
    <w:tmpl w:val="CC788C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620C3D7F"/>
    <w:multiLevelType w:val="multilevel"/>
    <w:tmpl w:val="05E2105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4"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13"/>
  </w:num>
  <w:num w:numId="10">
    <w:abstractNumId w:val="6"/>
  </w:num>
  <w:num w:numId="11">
    <w:abstractNumId w:val="9"/>
  </w:num>
  <w:num w:numId="12">
    <w:abstractNumId w:val="8"/>
  </w:num>
  <w:num w:numId="13">
    <w:abstractNumId w:val="20"/>
  </w:num>
  <w:num w:numId="14">
    <w:abstractNumId w:val="14"/>
  </w:num>
  <w:num w:numId="15">
    <w:abstractNumId w:val="7"/>
  </w:num>
  <w:num w:numId="16">
    <w:abstractNumId w:val="23"/>
  </w:num>
  <w:num w:numId="17">
    <w:abstractNumId w:val="22"/>
  </w:num>
  <w:num w:numId="18">
    <w:abstractNumId w:val="5"/>
  </w:num>
  <w:num w:numId="19">
    <w:abstractNumId w:val="15"/>
  </w:num>
  <w:num w:numId="20">
    <w:abstractNumId w:val="24"/>
  </w:num>
  <w:num w:numId="21">
    <w:abstractNumId w:val="12"/>
  </w:num>
  <w:num w:numId="22">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 w:numId="2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01E17"/>
    <w:rsid w:val="00017C67"/>
    <w:rsid w:val="000268AE"/>
    <w:rsid w:val="00032D99"/>
    <w:rsid w:val="0004143D"/>
    <w:rsid w:val="000566FC"/>
    <w:rsid w:val="000675AD"/>
    <w:rsid w:val="00080FA5"/>
    <w:rsid w:val="000901AD"/>
    <w:rsid w:val="000B04E7"/>
    <w:rsid w:val="000C4A76"/>
    <w:rsid w:val="000D22B8"/>
    <w:rsid w:val="000F5686"/>
    <w:rsid w:val="00104BA4"/>
    <w:rsid w:val="00142687"/>
    <w:rsid w:val="00144C42"/>
    <w:rsid w:val="00175871"/>
    <w:rsid w:val="001813E3"/>
    <w:rsid w:val="00190532"/>
    <w:rsid w:val="001E0FE6"/>
    <w:rsid w:val="001E30D8"/>
    <w:rsid w:val="001E50F0"/>
    <w:rsid w:val="001E6F41"/>
    <w:rsid w:val="001E72CF"/>
    <w:rsid w:val="001F087E"/>
    <w:rsid w:val="00241569"/>
    <w:rsid w:val="00254812"/>
    <w:rsid w:val="00264B02"/>
    <w:rsid w:val="002651BB"/>
    <w:rsid w:val="0026662F"/>
    <w:rsid w:val="0028059E"/>
    <w:rsid w:val="00287624"/>
    <w:rsid w:val="002943A4"/>
    <w:rsid w:val="002A61F9"/>
    <w:rsid w:val="002E11CC"/>
    <w:rsid w:val="002E2974"/>
    <w:rsid w:val="002E6F2D"/>
    <w:rsid w:val="00331961"/>
    <w:rsid w:val="00367D9C"/>
    <w:rsid w:val="0037459C"/>
    <w:rsid w:val="00383C09"/>
    <w:rsid w:val="003A0A70"/>
    <w:rsid w:val="003A2F7F"/>
    <w:rsid w:val="003A66FD"/>
    <w:rsid w:val="003B19D1"/>
    <w:rsid w:val="003F3FDF"/>
    <w:rsid w:val="00413B4C"/>
    <w:rsid w:val="00421183"/>
    <w:rsid w:val="004350FF"/>
    <w:rsid w:val="00435A0A"/>
    <w:rsid w:val="00437AC3"/>
    <w:rsid w:val="00445A13"/>
    <w:rsid w:val="00446717"/>
    <w:rsid w:val="00460F5E"/>
    <w:rsid w:val="0047419A"/>
    <w:rsid w:val="004D2862"/>
    <w:rsid w:val="004E1556"/>
    <w:rsid w:val="004E4CCD"/>
    <w:rsid w:val="005104FB"/>
    <w:rsid w:val="005123B3"/>
    <w:rsid w:val="00523AF5"/>
    <w:rsid w:val="00534440"/>
    <w:rsid w:val="00542A78"/>
    <w:rsid w:val="00550802"/>
    <w:rsid w:val="00560F63"/>
    <w:rsid w:val="00563B41"/>
    <w:rsid w:val="00573329"/>
    <w:rsid w:val="005A214E"/>
    <w:rsid w:val="005A2BDB"/>
    <w:rsid w:val="005A7761"/>
    <w:rsid w:val="005D2861"/>
    <w:rsid w:val="005E0FDE"/>
    <w:rsid w:val="005E2329"/>
    <w:rsid w:val="006032E7"/>
    <w:rsid w:val="00605BC0"/>
    <w:rsid w:val="0061360D"/>
    <w:rsid w:val="00615256"/>
    <w:rsid w:val="00633F3F"/>
    <w:rsid w:val="00643A87"/>
    <w:rsid w:val="0066252A"/>
    <w:rsid w:val="00670D8D"/>
    <w:rsid w:val="00672C7D"/>
    <w:rsid w:val="00697FC4"/>
    <w:rsid w:val="00697FEF"/>
    <w:rsid w:val="006A4193"/>
    <w:rsid w:val="006B7211"/>
    <w:rsid w:val="006C6259"/>
    <w:rsid w:val="006D38B9"/>
    <w:rsid w:val="006E3526"/>
    <w:rsid w:val="007020CF"/>
    <w:rsid w:val="00703C14"/>
    <w:rsid w:val="007124B6"/>
    <w:rsid w:val="00717FB4"/>
    <w:rsid w:val="00721495"/>
    <w:rsid w:val="007307F7"/>
    <w:rsid w:val="00734C49"/>
    <w:rsid w:val="0076044A"/>
    <w:rsid w:val="00771383"/>
    <w:rsid w:val="0078235F"/>
    <w:rsid w:val="007A73FB"/>
    <w:rsid w:val="007C3986"/>
    <w:rsid w:val="007C635A"/>
    <w:rsid w:val="007E1731"/>
    <w:rsid w:val="007E43E3"/>
    <w:rsid w:val="007F5F23"/>
    <w:rsid w:val="00801D07"/>
    <w:rsid w:val="008163C5"/>
    <w:rsid w:val="00841216"/>
    <w:rsid w:val="00856BA3"/>
    <w:rsid w:val="00857AC2"/>
    <w:rsid w:val="0087119E"/>
    <w:rsid w:val="00876B01"/>
    <w:rsid w:val="00893A46"/>
    <w:rsid w:val="008969B2"/>
    <w:rsid w:val="008C58A9"/>
    <w:rsid w:val="008C5C8D"/>
    <w:rsid w:val="008D34C6"/>
    <w:rsid w:val="008D7887"/>
    <w:rsid w:val="008F108D"/>
    <w:rsid w:val="0095005A"/>
    <w:rsid w:val="00956E36"/>
    <w:rsid w:val="009578E4"/>
    <w:rsid w:val="00960BD5"/>
    <w:rsid w:val="009725DB"/>
    <w:rsid w:val="00984944"/>
    <w:rsid w:val="00995125"/>
    <w:rsid w:val="0099547B"/>
    <w:rsid w:val="0099632A"/>
    <w:rsid w:val="009A56EE"/>
    <w:rsid w:val="009B6BF8"/>
    <w:rsid w:val="009B7DF6"/>
    <w:rsid w:val="009C0D2D"/>
    <w:rsid w:val="009C5939"/>
    <w:rsid w:val="009E2567"/>
    <w:rsid w:val="009E4BA1"/>
    <w:rsid w:val="009F11A3"/>
    <w:rsid w:val="00A04648"/>
    <w:rsid w:val="00A0498B"/>
    <w:rsid w:val="00A13068"/>
    <w:rsid w:val="00A505C1"/>
    <w:rsid w:val="00A73AE5"/>
    <w:rsid w:val="00A8123A"/>
    <w:rsid w:val="00A8644C"/>
    <w:rsid w:val="00A96695"/>
    <w:rsid w:val="00AA0F19"/>
    <w:rsid w:val="00AA14B6"/>
    <w:rsid w:val="00AA77F8"/>
    <w:rsid w:val="00AC3FEA"/>
    <w:rsid w:val="00AD2688"/>
    <w:rsid w:val="00B0600A"/>
    <w:rsid w:val="00B061BB"/>
    <w:rsid w:val="00B06959"/>
    <w:rsid w:val="00B17057"/>
    <w:rsid w:val="00B21B46"/>
    <w:rsid w:val="00B2583E"/>
    <w:rsid w:val="00B261E5"/>
    <w:rsid w:val="00B366F4"/>
    <w:rsid w:val="00B85C02"/>
    <w:rsid w:val="00B90903"/>
    <w:rsid w:val="00B92FA1"/>
    <w:rsid w:val="00B94B19"/>
    <w:rsid w:val="00BA452C"/>
    <w:rsid w:val="00BB618E"/>
    <w:rsid w:val="00BD24CB"/>
    <w:rsid w:val="00BE6780"/>
    <w:rsid w:val="00BF2380"/>
    <w:rsid w:val="00BF46D1"/>
    <w:rsid w:val="00C12975"/>
    <w:rsid w:val="00C33568"/>
    <w:rsid w:val="00C41E00"/>
    <w:rsid w:val="00C42178"/>
    <w:rsid w:val="00C46CF9"/>
    <w:rsid w:val="00C65BD7"/>
    <w:rsid w:val="00C67ED6"/>
    <w:rsid w:val="00C75A51"/>
    <w:rsid w:val="00C83371"/>
    <w:rsid w:val="00CB21DD"/>
    <w:rsid w:val="00CC60F5"/>
    <w:rsid w:val="00CD1BF9"/>
    <w:rsid w:val="00CD7BBE"/>
    <w:rsid w:val="00CF7AB1"/>
    <w:rsid w:val="00D005C5"/>
    <w:rsid w:val="00D07F81"/>
    <w:rsid w:val="00D20848"/>
    <w:rsid w:val="00D25872"/>
    <w:rsid w:val="00D32C72"/>
    <w:rsid w:val="00D41098"/>
    <w:rsid w:val="00D553E3"/>
    <w:rsid w:val="00D57F6A"/>
    <w:rsid w:val="00D65BA3"/>
    <w:rsid w:val="00D677C1"/>
    <w:rsid w:val="00D8419C"/>
    <w:rsid w:val="00D90B61"/>
    <w:rsid w:val="00D91FF0"/>
    <w:rsid w:val="00DB7EA0"/>
    <w:rsid w:val="00DE4280"/>
    <w:rsid w:val="00DE5AB0"/>
    <w:rsid w:val="00DE7D45"/>
    <w:rsid w:val="00DF43D8"/>
    <w:rsid w:val="00E14D20"/>
    <w:rsid w:val="00E21CE2"/>
    <w:rsid w:val="00E277B7"/>
    <w:rsid w:val="00E30294"/>
    <w:rsid w:val="00E33991"/>
    <w:rsid w:val="00E54691"/>
    <w:rsid w:val="00E84C56"/>
    <w:rsid w:val="00E85E19"/>
    <w:rsid w:val="00E94FE2"/>
    <w:rsid w:val="00EA45FE"/>
    <w:rsid w:val="00EB0776"/>
    <w:rsid w:val="00EB0F18"/>
    <w:rsid w:val="00EC18EC"/>
    <w:rsid w:val="00ED6DAF"/>
    <w:rsid w:val="00EF321A"/>
    <w:rsid w:val="00F154FD"/>
    <w:rsid w:val="00F15D48"/>
    <w:rsid w:val="00F27861"/>
    <w:rsid w:val="00F357E7"/>
    <w:rsid w:val="00F452BB"/>
    <w:rsid w:val="00F54E36"/>
    <w:rsid w:val="00F67F81"/>
    <w:rsid w:val="00F80DD2"/>
    <w:rsid w:val="00F8106C"/>
    <w:rsid w:val="00F9649A"/>
    <w:rsid w:val="00FE0B5E"/>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116727154">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44223606">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aare@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hyperlink" Target="http://www.stradini.lv/lv/content/informacija-par-darba-vides-riska-faktoriem-darba-drosibas-un-ugunsdrosibas-prasibam"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rekini@stradini.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E50B-2B52-4EFF-B2F2-045B0CA9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48331</Words>
  <Characters>27550</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Sandra Aare</cp:lastModifiedBy>
  <cp:revision>6</cp:revision>
  <cp:lastPrinted>2020-04-02T06:55:00Z</cp:lastPrinted>
  <dcterms:created xsi:type="dcterms:W3CDTF">2021-10-22T12:49:00Z</dcterms:created>
  <dcterms:modified xsi:type="dcterms:W3CDTF">2021-12-02T11:23:00Z</dcterms:modified>
</cp:coreProperties>
</file>