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08" w:rsidRDefault="009F7308" w:rsidP="009F7308">
      <w:pPr>
        <w:spacing w:after="120" w:line="240" w:lineRule="auto"/>
        <w:jc w:val="both"/>
        <w:rPr>
          <w:rFonts w:ascii="Times New Roman" w:eastAsia="Times New Roman" w:hAnsi="Times New Roman" w:cs="Times New Roman"/>
        </w:rPr>
      </w:pPr>
    </w:p>
    <w:p w:rsidR="009F7308" w:rsidRPr="009F7308" w:rsidRDefault="009F7308" w:rsidP="009F7308">
      <w:pPr>
        <w:spacing w:after="120" w:line="240" w:lineRule="auto"/>
        <w:ind w:left="720"/>
        <w:jc w:val="both"/>
        <w:rPr>
          <w:rFonts w:ascii="Times New Roman" w:eastAsia="Times New Roman" w:hAnsi="Times New Roman" w:cs="Times New Roman"/>
        </w:rPr>
      </w:pPr>
    </w:p>
    <w:p w:rsidR="009F7308"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r>
        <w:rPr>
          <w:rFonts w:ascii="Times New Roman" w:eastAsia="Times New Roman" w:hAnsi="Times New Roman" w:cs="Times New Roman"/>
        </w:rPr>
        <w:t xml:space="preserve"> </w:t>
      </w:r>
    </w:p>
    <w:p w:rsidR="009F7308" w:rsidRDefault="009F7308" w:rsidP="009F7308">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Pirmā daļa 1.2.5.1 punkts, okulāra FOV vērtība prasīta 25mm, vai tiks akceptēts līdzvērtīgs instruments, bet ar FOV vērtību 22mm?</w:t>
      </w:r>
    </w:p>
    <w:p w:rsidR="009F7308" w:rsidRPr="009F7308" w:rsidRDefault="0067631D" w:rsidP="0067631D">
      <w:pPr>
        <w:spacing w:after="120" w:line="240" w:lineRule="auto"/>
        <w:ind w:left="709"/>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Atbilde</w:t>
      </w:r>
      <w:r w:rsidR="009F7308">
        <w:rPr>
          <w:rFonts w:ascii="Times New Roman" w:eastAsia="Times New Roman" w:hAnsi="Times New Roman" w:cs="Times New Roman"/>
        </w:rPr>
        <w:t xml:space="preserve">:  </w:t>
      </w:r>
      <w:r w:rsidR="009F7308" w:rsidRPr="009F7308">
        <w:rPr>
          <w:rFonts w:ascii="Times New Roman" w:eastAsia="Times New Roman" w:hAnsi="Times New Roman" w:cs="Times New Roman"/>
        </w:rPr>
        <w:t>Nē, netiks, jo neatbilst prasībām</w:t>
      </w:r>
    </w:p>
    <w:p w:rsidR="009F7308"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r>
        <w:rPr>
          <w:rFonts w:ascii="Times New Roman" w:eastAsia="Times New Roman" w:hAnsi="Times New Roman" w:cs="Times New Roman"/>
        </w:rPr>
        <w:t xml:space="preserve"> </w:t>
      </w:r>
    </w:p>
    <w:p w:rsidR="009F7308" w:rsidRPr="009F7308" w:rsidRDefault="009F7308" w:rsidP="009F7308">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Pirmā daļa 1.2.6 sadaļa, vai tik akceptēts piedāvājums līdzvērtīga mikroskopa piedāvājumam ar 5 objektīvu revolveri (jo prasīti ir 4objektīvi) un sekojošiem objektīviem:</w:t>
      </w:r>
    </w:p>
    <w:p w:rsidR="009F7308" w:rsidRPr="009F7308" w:rsidRDefault="009F7308" w:rsidP="009F7308">
      <w:pPr>
        <w:numPr>
          <w:ilvl w:val="0"/>
          <w:numId w:val="2"/>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4X darbam gaisa vidē; skaitliskā apertūra N.A.  0,10; darba distance W.D. 11.9 mm</w:t>
      </w:r>
    </w:p>
    <w:p w:rsidR="009F7308" w:rsidRPr="009F7308" w:rsidRDefault="009F7308" w:rsidP="009F7308">
      <w:pPr>
        <w:numPr>
          <w:ilvl w:val="0"/>
          <w:numId w:val="2"/>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10X darbam gaisa vidē; skaitliskā apertūra N.A.  0,25; darba distance W.D. vismaz 8,00 mm</w:t>
      </w:r>
    </w:p>
    <w:p w:rsidR="0067631D" w:rsidRDefault="009F7308" w:rsidP="0067631D">
      <w:pPr>
        <w:numPr>
          <w:ilvl w:val="0"/>
          <w:numId w:val="2"/>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20X darbam gaisa vidē; skaitliskā apertūra N.A.  0,4; darba distance W.D.   1.5 mm</w:t>
      </w:r>
    </w:p>
    <w:p w:rsidR="009F7308" w:rsidRPr="0067631D" w:rsidRDefault="009F7308" w:rsidP="0067631D">
      <w:pPr>
        <w:numPr>
          <w:ilvl w:val="0"/>
          <w:numId w:val="2"/>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40X darbam gaisa vidē; skaitliskā apertūra N.A.  0,65; darba distance W.D.   0,36 mm</w:t>
      </w:r>
    </w:p>
    <w:p w:rsidR="009F7308" w:rsidRPr="009F7308" w:rsidRDefault="009F7308" w:rsidP="0067631D">
      <w:pPr>
        <w:spacing w:after="120" w:line="240" w:lineRule="auto"/>
        <w:ind w:left="709"/>
        <w:jc w:val="both"/>
        <w:rPr>
          <w:rFonts w:ascii="Times New Roman" w:eastAsia="Times New Roman" w:hAnsi="Times New Roman" w:cs="Times New Roman"/>
        </w:rPr>
      </w:pPr>
      <w:r w:rsidRPr="009F7308">
        <w:rPr>
          <w:rFonts w:ascii="Times New Roman" w:eastAsia="Times New Roman" w:hAnsi="Times New Roman" w:cs="Times New Roman"/>
        </w:rPr>
        <w:t>Atbildes:  Nē</w:t>
      </w:r>
      <w:r>
        <w:rPr>
          <w:rFonts w:ascii="Times New Roman" w:eastAsia="Times New Roman" w:hAnsi="Times New Roman" w:cs="Times New Roman"/>
        </w:rPr>
        <w:t>,</w:t>
      </w:r>
      <w:r w:rsidRPr="009F7308">
        <w:rPr>
          <w:rFonts w:ascii="Times New Roman" w:eastAsia="Times New Roman" w:hAnsi="Times New Roman" w:cs="Times New Roman"/>
        </w:rPr>
        <w:t xml:space="preserve"> netiks akceptēts, 6 objektīvu revolveris prasīts, lai būtu iespēja nākotnē šo mikroskopu papildināt ar vēl 2 objektīviem, kā arī piedāvāto objektīvu tehniskie parametri neatbilst izvirzītajām prasībām.</w:t>
      </w:r>
    </w:p>
    <w:p w:rsidR="009F7308"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r>
        <w:rPr>
          <w:rFonts w:ascii="Times New Roman" w:eastAsia="Times New Roman" w:hAnsi="Times New Roman" w:cs="Times New Roman"/>
        </w:rPr>
        <w:t xml:space="preserve"> </w:t>
      </w:r>
    </w:p>
    <w:p w:rsidR="009F7308" w:rsidRPr="009F7308" w:rsidRDefault="009F7308" w:rsidP="009F7308">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Pirmajā daļā automātiskajam </w:t>
      </w:r>
      <w:proofErr w:type="spellStart"/>
      <w:r w:rsidRPr="009F7308">
        <w:rPr>
          <w:rFonts w:ascii="Times New Roman" w:eastAsia="Times New Roman" w:hAnsi="Times New Roman" w:cs="Times New Roman"/>
        </w:rPr>
        <w:t>mikrotomam</w:t>
      </w:r>
      <w:proofErr w:type="spellEnd"/>
      <w:r w:rsidRPr="009F7308">
        <w:rPr>
          <w:rFonts w:ascii="Times New Roman" w:eastAsia="Times New Roman" w:hAnsi="Times New Roman" w:cs="Times New Roman"/>
        </w:rPr>
        <w:t xml:space="preserve"> 1.6.4 punktā griezuma biezuma diapazons prasīts līdz 100 µm, bet 1.6.5.5 punktā prasīts norādīt griezuma soli griezuma diapazonam no 100 – 300 µm. Lūdzu precizēt kāds ir instrumenta griezuma diapazons?</w:t>
      </w:r>
    </w:p>
    <w:p w:rsidR="009F7308" w:rsidRPr="009F7308" w:rsidRDefault="0067631D" w:rsidP="009F7308">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Pr>
          <w:rFonts w:ascii="Times New Roman" w:eastAsia="Times New Roman" w:hAnsi="Times New Roman" w:cs="Times New Roman"/>
        </w:rPr>
        <w:t xml:space="preserve"> </w:t>
      </w:r>
      <w:r w:rsidR="009F7308">
        <w:rPr>
          <w:rFonts w:ascii="Times New Roman" w:eastAsia="Times New Roman" w:hAnsi="Times New Roman" w:cs="Times New Roman"/>
        </w:rPr>
        <w:t>Tiks veikti l</w:t>
      </w:r>
      <w:r w:rsidR="009F7308" w:rsidRPr="009F7308">
        <w:rPr>
          <w:rFonts w:ascii="Times New Roman" w:eastAsia="Times New Roman" w:hAnsi="Times New Roman" w:cs="Times New Roman"/>
        </w:rPr>
        <w:t xml:space="preserve">abojumi, punkts 1.6.4 </w:t>
      </w:r>
      <w:r w:rsidR="009F7308">
        <w:rPr>
          <w:rFonts w:ascii="Times New Roman" w:eastAsia="Times New Roman" w:hAnsi="Times New Roman" w:cs="Times New Roman"/>
        </w:rPr>
        <w:t xml:space="preserve">tiks izsvītrots. </w:t>
      </w:r>
    </w:p>
    <w:p w:rsidR="009F7308"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r>
        <w:rPr>
          <w:rFonts w:ascii="Times New Roman" w:eastAsia="Times New Roman" w:hAnsi="Times New Roman" w:cs="Times New Roman"/>
        </w:rPr>
        <w:t xml:space="preserve"> </w:t>
      </w:r>
    </w:p>
    <w:p w:rsidR="009F7308" w:rsidRDefault="009F7308" w:rsidP="009F7308">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Pirmajā daļā 1.6.12 prasīts: Naža turētāja bāze: nobīdes funkcija: ziemeļu – dienvidu 24 mm, lūdzu precizēt ko nozīmē ziemeļu – dienvidu virziens </w:t>
      </w:r>
      <w:proofErr w:type="spellStart"/>
      <w:r w:rsidRPr="009F7308">
        <w:rPr>
          <w:rFonts w:ascii="Times New Roman" w:eastAsia="Times New Roman" w:hAnsi="Times New Roman" w:cs="Times New Roman"/>
        </w:rPr>
        <w:t>mikrotoma</w:t>
      </w:r>
      <w:proofErr w:type="spellEnd"/>
      <w:r w:rsidRPr="009F7308">
        <w:rPr>
          <w:rFonts w:ascii="Times New Roman" w:eastAsia="Times New Roman" w:hAnsi="Times New Roman" w:cs="Times New Roman"/>
        </w:rPr>
        <w:t xml:space="preserve"> korpusā?</w:t>
      </w:r>
    </w:p>
    <w:p w:rsidR="0067631D" w:rsidRPr="009F7308" w:rsidRDefault="0067631D" w:rsidP="009F7308">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sidRPr="0067631D">
        <w:t xml:space="preserve"> </w:t>
      </w:r>
      <w:r w:rsidRPr="0067631D">
        <w:rPr>
          <w:rFonts w:ascii="Times New Roman" w:eastAsia="Times New Roman" w:hAnsi="Times New Roman" w:cs="Times New Roman"/>
        </w:rPr>
        <w:t>Uz augšu un leju.</w:t>
      </w:r>
    </w:p>
    <w:p w:rsidR="009F7308"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p>
    <w:p w:rsidR="009F7308" w:rsidRDefault="009F7308" w:rsidP="009F7308">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Otrajā daļā morga aprīkojumam ir prasība, ka tas ir pārklāts ar baltu </w:t>
      </w:r>
      <w:proofErr w:type="spellStart"/>
      <w:r w:rsidRPr="009F7308">
        <w:rPr>
          <w:rFonts w:ascii="Times New Roman" w:eastAsia="Times New Roman" w:hAnsi="Times New Roman" w:cs="Times New Roman"/>
        </w:rPr>
        <w:t>pulverkrāsu</w:t>
      </w:r>
      <w:proofErr w:type="spellEnd"/>
      <w:r w:rsidRPr="009F7308">
        <w:rPr>
          <w:rFonts w:ascii="Times New Roman" w:eastAsia="Times New Roman" w:hAnsi="Times New Roman" w:cs="Times New Roman"/>
        </w:rPr>
        <w:t>, kas ir salīdzinoši sarežģītāk kopjama. Vai tiks akceptēts piedāvājums, kur iekārtas ir no mehāniski apstrādāta nerūsējošā tērauda, kas arī tiek uzskatīts par industrijas standartu visā pasaulē tieši kopšana un ilgmūžības dēļ?</w:t>
      </w:r>
    </w:p>
    <w:p w:rsidR="0067631D" w:rsidRPr="009F7308" w:rsidRDefault="0067631D" w:rsidP="009F7308">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sidRPr="0067631D">
        <w:t xml:space="preserve"> </w:t>
      </w:r>
      <w:r w:rsidRPr="0067631D">
        <w:rPr>
          <w:rFonts w:ascii="Times New Roman" w:eastAsia="Times New Roman" w:hAnsi="Times New Roman" w:cs="Times New Roman"/>
        </w:rPr>
        <w:t>Jā</w:t>
      </w:r>
      <w:r>
        <w:rPr>
          <w:rFonts w:ascii="Times New Roman" w:eastAsia="Times New Roman" w:hAnsi="Times New Roman" w:cs="Times New Roman"/>
        </w:rPr>
        <w:t>,</w:t>
      </w:r>
      <w:r w:rsidRPr="0067631D">
        <w:rPr>
          <w:rFonts w:ascii="Times New Roman" w:eastAsia="Times New Roman" w:hAnsi="Times New Roman" w:cs="Times New Roman"/>
        </w:rPr>
        <w:t xml:space="preserve"> tiks akceptēts</w:t>
      </w:r>
      <w:r>
        <w:rPr>
          <w:rFonts w:ascii="Times New Roman" w:eastAsia="Times New Roman" w:hAnsi="Times New Roman" w:cs="Times New Roman"/>
        </w:rPr>
        <w:t>.</w:t>
      </w:r>
    </w:p>
    <w:p w:rsidR="009F7308"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p>
    <w:p w:rsidR="009F7308" w:rsidRDefault="009F7308" w:rsidP="009F7308">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Pirmajā daļā 1.4 sadaļā orgānu svariem ir prasīta svēršanas paplātes forma – taisnstūra  30x30 bez mērvienībām. SIA </w:t>
      </w:r>
      <w:proofErr w:type="spellStart"/>
      <w:r w:rsidRPr="009F7308">
        <w:rPr>
          <w:rFonts w:ascii="Times New Roman" w:eastAsia="Times New Roman" w:hAnsi="Times New Roman" w:cs="Times New Roman"/>
        </w:rPr>
        <w:t>Hydrox</w:t>
      </w:r>
      <w:proofErr w:type="spellEnd"/>
      <w:r w:rsidRPr="009F7308">
        <w:rPr>
          <w:rFonts w:ascii="Times New Roman" w:eastAsia="Times New Roman" w:hAnsi="Times New Roman" w:cs="Times New Roman"/>
        </w:rPr>
        <w:t xml:space="preserve"> vēlas piedāvāt citu formu – bļoda, lai novērstu orgānu, šķidrumu nokļuvi ārpus mērinstrumenta. Vai ir iespējams grozīt šo punktu par paplātes formu un izmēriem?</w:t>
      </w:r>
    </w:p>
    <w:p w:rsidR="0067631D" w:rsidRPr="009F7308" w:rsidRDefault="0067631D" w:rsidP="009F7308">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lastRenderedPageBreak/>
        <w:t>Atbilde:</w:t>
      </w:r>
      <w:r w:rsidRPr="0067631D">
        <w:t xml:space="preserve"> </w:t>
      </w:r>
      <w:r w:rsidRPr="0067631D">
        <w:rPr>
          <w:rFonts w:ascii="Times New Roman" w:eastAsia="Times New Roman" w:hAnsi="Times New Roman" w:cs="Times New Roman"/>
        </w:rPr>
        <w:t>Mērvienība ir cm. Forma netiks mainīta, prasība izvirzīta atbilstoši institūta vajadzībām.</w:t>
      </w:r>
    </w:p>
    <w:p w:rsidR="0067631D" w:rsidRDefault="009F7308" w:rsidP="009F7308">
      <w:pPr>
        <w:numPr>
          <w:ilvl w:val="0"/>
          <w:numId w:val="1"/>
        </w:numPr>
        <w:spacing w:after="120" w:line="240" w:lineRule="auto"/>
        <w:jc w:val="both"/>
        <w:rPr>
          <w:rFonts w:ascii="Times New Roman" w:eastAsia="Times New Roman" w:hAnsi="Times New Roman" w:cs="Times New Roman"/>
        </w:rPr>
      </w:pPr>
      <w:r w:rsidRPr="009F7308">
        <w:rPr>
          <w:rFonts w:ascii="Times New Roman" w:eastAsia="Times New Roman" w:hAnsi="Times New Roman" w:cs="Times New Roman"/>
        </w:rPr>
        <w:t>Jautājums:</w:t>
      </w:r>
    </w:p>
    <w:p w:rsidR="009F7308" w:rsidRDefault="009F7308" w:rsidP="0067631D">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Otrajā daļā 2.2 vēlamies noskaidrot vai </w:t>
      </w:r>
      <w:proofErr w:type="spellStart"/>
      <w:r w:rsidRPr="009F7308">
        <w:rPr>
          <w:rFonts w:ascii="Times New Roman" w:eastAsia="Times New Roman" w:hAnsi="Times New Roman" w:cs="Times New Roman"/>
        </w:rPr>
        <w:t>lamināram</w:t>
      </w:r>
      <w:proofErr w:type="spellEnd"/>
      <w:r w:rsidRPr="009F7308">
        <w:rPr>
          <w:rFonts w:ascii="Times New Roman" w:eastAsia="Times New Roman" w:hAnsi="Times New Roman" w:cs="Times New Roman"/>
        </w:rPr>
        <w:t xml:space="preserve"> var piedāvāt jaudīgāku gaismu (labāk izgaismo), kā arī 5800K nevis 5500k apgaismojuma krāsu, kas būtiski neietekmēs redzes nogurumu?</w:t>
      </w:r>
    </w:p>
    <w:p w:rsidR="0067631D" w:rsidRPr="009F7308" w:rsidRDefault="0067631D" w:rsidP="0067631D">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sidRPr="0067631D">
        <w:t xml:space="preserve"> </w:t>
      </w:r>
      <w:r w:rsidRPr="0067631D">
        <w:rPr>
          <w:rFonts w:ascii="Times New Roman" w:eastAsia="Times New Roman" w:hAnsi="Times New Roman" w:cs="Times New Roman"/>
        </w:rPr>
        <w:t>Jā</w:t>
      </w:r>
      <w:r>
        <w:rPr>
          <w:rFonts w:ascii="Times New Roman" w:eastAsia="Times New Roman" w:hAnsi="Times New Roman" w:cs="Times New Roman"/>
        </w:rPr>
        <w:t>,</w:t>
      </w:r>
      <w:r w:rsidRPr="0067631D">
        <w:rPr>
          <w:rFonts w:ascii="Times New Roman" w:eastAsia="Times New Roman" w:hAnsi="Times New Roman" w:cs="Times New Roman"/>
        </w:rPr>
        <w:t xml:space="preserve"> tiks akceptēts</w:t>
      </w:r>
      <w:r>
        <w:rPr>
          <w:rFonts w:ascii="Times New Roman" w:eastAsia="Times New Roman" w:hAnsi="Times New Roman" w:cs="Times New Roman"/>
        </w:rPr>
        <w:t xml:space="preserve">. </w:t>
      </w:r>
    </w:p>
    <w:p w:rsidR="0067631D" w:rsidRDefault="0067631D" w:rsidP="0067631D">
      <w:pPr>
        <w:numPr>
          <w:ilvl w:val="0"/>
          <w:numId w:val="1"/>
        </w:numPr>
        <w:spacing w:after="120" w:line="240" w:lineRule="auto"/>
        <w:jc w:val="both"/>
        <w:rPr>
          <w:rFonts w:ascii="Times New Roman" w:eastAsia="Times New Roman" w:hAnsi="Times New Roman" w:cs="Times New Roman"/>
        </w:rPr>
      </w:pPr>
      <w:r w:rsidRPr="0067631D">
        <w:rPr>
          <w:rFonts w:ascii="Times New Roman" w:eastAsia="Times New Roman" w:hAnsi="Times New Roman" w:cs="Times New Roman"/>
        </w:rPr>
        <w:t>Jautājums:</w:t>
      </w:r>
    </w:p>
    <w:p w:rsidR="009F7308" w:rsidRDefault="009F7308" w:rsidP="0067631D">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Otrajā daļā, “Morga ledusskapis” 2.4.10 un 2.5.10 punktā, prasītais paplātes izmērs ir 2080X620x90 mm ar 200kg nestspēju. Šāda izmēra paplāte nav piemērota </w:t>
      </w:r>
      <w:proofErr w:type="spellStart"/>
      <w:r w:rsidRPr="009F7308">
        <w:rPr>
          <w:rFonts w:ascii="Times New Roman" w:eastAsia="Times New Roman" w:hAnsi="Times New Roman" w:cs="Times New Roman"/>
        </w:rPr>
        <w:t>adipoziem</w:t>
      </w:r>
      <w:proofErr w:type="spellEnd"/>
      <w:r w:rsidRPr="009F7308">
        <w:rPr>
          <w:rFonts w:ascii="Times New Roman" w:eastAsia="Times New Roman" w:hAnsi="Times New Roman" w:cs="Times New Roman"/>
        </w:rPr>
        <w:t xml:space="preserve"> mirušajiem, kā arī mirušajiem ar garumu virs 2080mm. SIA </w:t>
      </w:r>
      <w:proofErr w:type="spellStart"/>
      <w:r w:rsidRPr="009F7308">
        <w:rPr>
          <w:rFonts w:ascii="Times New Roman" w:eastAsia="Times New Roman" w:hAnsi="Times New Roman" w:cs="Times New Roman"/>
        </w:rPr>
        <w:t>Hydrox</w:t>
      </w:r>
      <w:proofErr w:type="spellEnd"/>
      <w:r w:rsidRPr="009F7308">
        <w:rPr>
          <w:rFonts w:ascii="Times New Roman" w:eastAsia="Times New Roman" w:hAnsi="Times New Roman" w:cs="Times New Roman"/>
        </w:rPr>
        <w:t xml:space="preserve"> vēlas piedāvāt lielāka izmēra paplātes 2200x670x80, kuras pilnībā spēj uzņemt liela izmēra mirušos. Vai šāds piedāvājums tiks akceptēts?</w:t>
      </w:r>
    </w:p>
    <w:p w:rsidR="0067631D" w:rsidRPr="009F7308" w:rsidRDefault="0067631D" w:rsidP="0067631D">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sidRPr="0067631D">
        <w:t xml:space="preserve"> </w:t>
      </w:r>
      <w:r w:rsidRPr="0067631D">
        <w:rPr>
          <w:rFonts w:ascii="Times New Roman" w:eastAsia="Times New Roman" w:hAnsi="Times New Roman" w:cs="Times New Roman"/>
        </w:rPr>
        <w:t>Prasība tiks precizēta</w:t>
      </w:r>
      <w:r>
        <w:rPr>
          <w:rFonts w:ascii="Times New Roman" w:eastAsia="Times New Roman" w:hAnsi="Times New Roman" w:cs="Times New Roman"/>
        </w:rPr>
        <w:t xml:space="preserve">. </w:t>
      </w:r>
    </w:p>
    <w:p w:rsidR="0067631D" w:rsidRDefault="0067631D" w:rsidP="0067631D">
      <w:pPr>
        <w:numPr>
          <w:ilvl w:val="0"/>
          <w:numId w:val="1"/>
        </w:numPr>
        <w:spacing w:after="120" w:line="240" w:lineRule="auto"/>
        <w:jc w:val="both"/>
        <w:rPr>
          <w:rFonts w:ascii="Times New Roman" w:eastAsia="Times New Roman" w:hAnsi="Times New Roman" w:cs="Times New Roman"/>
        </w:rPr>
      </w:pPr>
      <w:r w:rsidRPr="0067631D">
        <w:rPr>
          <w:rFonts w:ascii="Times New Roman" w:eastAsia="Times New Roman" w:hAnsi="Times New Roman" w:cs="Times New Roman"/>
        </w:rPr>
        <w:t>Jautājums:</w:t>
      </w:r>
    </w:p>
    <w:p w:rsidR="009F7308" w:rsidRDefault="009F7308" w:rsidP="0067631D">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 xml:space="preserve">2.5.15 punktā prasīts aukstuma agregāts ar ļoti augstu dzesēšanas kapacitāti, kas praktiski ir nepieciešama tikai ļoti zemas kvalitātes ledusskapjiem. SIA </w:t>
      </w:r>
      <w:proofErr w:type="spellStart"/>
      <w:r w:rsidRPr="009F7308">
        <w:rPr>
          <w:rFonts w:ascii="Times New Roman" w:eastAsia="Times New Roman" w:hAnsi="Times New Roman" w:cs="Times New Roman"/>
        </w:rPr>
        <w:t>Hydrox</w:t>
      </w:r>
      <w:proofErr w:type="spellEnd"/>
      <w:r w:rsidRPr="009F7308">
        <w:rPr>
          <w:rFonts w:ascii="Times New Roman" w:eastAsia="Times New Roman" w:hAnsi="Times New Roman" w:cs="Times New Roman"/>
        </w:rPr>
        <w:t xml:space="preserve"> vēlas piedāvāt atbilstošu aukstuma agregātu, kas pilnībā izpilda temperatūras uzturēšanas prasības, bet ir mazākas jaudas?</w:t>
      </w:r>
    </w:p>
    <w:p w:rsidR="0067631D" w:rsidRPr="009F7308" w:rsidRDefault="0067631D" w:rsidP="0067631D">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sidRPr="0067631D">
        <w:t xml:space="preserve"> </w:t>
      </w:r>
      <w:r w:rsidRPr="0067631D">
        <w:rPr>
          <w:rFonts w:ascii="Times New Roman" w:eastAsia="Times New Roman" w:hAnsi="Times New Roman" w:cs="Times New Roman"/>
        </w:rPr>
        <w:t>Aukstuma agregātam jāizpilda dzesēšanas kapacitātes prasība - 2000 +/- 200 W.</w:t>
      </w:r>
    </w:p>
    <w:p w:rsidR="0067631D" w:rsidRDefault="0067631D" w:rsidP="0067631D">
      <w:pPr>
        <w:numPr>
          <w:ilvl w:val="0"/>
          <w:numId w:val="1"/>
        </w:numPr>
        <w:spacing w:after="120" w:line="240" w:lineRule="auto"/>
        <w:jc w:val="both"/>
        <w:rPr>
          <w:rFonts w:ascii="Times New Roman" w:eastAsia="Times New Roman" w:hAnsi="Times New Roman" w:cs="Times New Roman"/>
        </w:rPr>
      </w:pPr>
      <w:r w:rsidRPr="0067631D">
        <w:rPr>
          <w:rFonts w:ascii="Times New Roman" w:eastAsia="Times New Roman" w:hAnsi="Times New Roman" w:cs="Times New Roman"/>
        </w:rPr>
        <w:t>Jautājums:</w:t>
      </w:r>
    </w:p>
    <w:p w:rsidR="009F7308" w:rsidRDefault="009F7308" w:rsidP="0067631D">
      <w:pPr>
        <w:spacing w:after="120" w:line="240" w:lineRule="auto"/>
        <w:ind w:left="720"/>
        <w:jc w:val="both"/>
        <w:rPr>
          <w:rFonts w:ascii="Times New Roman" w:eastAsia="Times New Roman" w:hAnsi="Times New Roman" w:cs="Times New Roman"/>
        </w:rPr>
      </w:pPr>
      <w:r w:rsidRPr="009F7308">
        <w:rPr>
          <w:rFonts w:ascii="Times New Roman" w:eastAsia="Times New Roman" w:hAnsi="Times New Roman" w:cs="Times New Roman"/>
        </w:rPr>
        <w:t>Otrajā daļā 2.6.1 punktā ir prasīts pacelšanas augstums 2100mm, kas šajā gadījumā liekas nevajadzīgs, ja rati ir paredzēti līķu ievietošanai ledusskapī un tehniskajā specifikācijā norādītā morga ledusskapja ceturtā līmeņa augstums ir 1570mm, kas ir par 530mm zemāk nekā ratu maksimālais pacelšanas augstums. Tāpat 2,1m ir praktiski neaizsniedzams augstums vidējam laboratorijas darbiniekam, kas nozīmē, ka darbinieks tāpat nespēj aizsniegt plati lai to ielādētu ledusskapī. Tāpēc vēlamies noskaidrot vai tiks pieņemts piedāvājums uz pacelšanas ratiem, kas ir ar atbilstošu pacelšanas augstumu pārējam piedāvātajam aprīkojumam?</w:t>
      </w:r>
    </w:p>
    <w:p w:rsidR="0067631D" w:rsidRPr="009F7308" w:rsidRDefault="0067631D" w:rsidP="0067631D">
      <w:pPr>
        <w:spacing w:after="120" w:line="240" w:lineRule="auto"/>
        <w:ind w:left="720"/>
        <w:jc w:val="both"/>
        <w:rPr>
          <w:rFonts w:ascii="Times New Roman" w:eastAsia="Times New Roman" w:hAnsi="Times New Roman" w:cs="Times New Roman"/>
        </w:rPr>
      </w:pPr>
      <w:r w:rsidRPr="0067631D">
        <w:rPr>
          <w:rFonts w:ascii="Times New Roman" w:eastAsia="Times New Roman" w:hAnsi="Times New Roman" w:cs="Times New Roman"/>
        </w:rPr>
        <w:t>Atbilde:</w:t>
      </w:r>
      <w:r w:rsidRPr="0067631D">
        <w:t xml:space="preserve"> </w:t>
      </w:r>
      <w:r w:rsidRPr="0067631D">
        <w:rPr>
          <w:rFonts w:ascii="Times New Roman" w:eastAsia="Times New Roman" w:hAnsi="Times New Roman" w:cs="Times New Roman"/>
        </w:rPr>
        <w:t>Prasība tiks precizēta</w:t>
      </w:r>
      <w:r>
        <w:rPr>
          <w:rFonts w:ascii="Times New Roman" w:eastAsia="Times New Roman" w:hAnsi="Times New Roman" w:cs="Times New Roman"/>
        </w:rPr>
        <w:t xml:space="preserve">. </w:t>
      </w:r>
    </w:p>
    <w:p w:rsidR="00CA40C2" w:rsidRDefault="0067631D" w:rsidP="009F7308">
      <w:pPr>
        <w:jc w:val="both"/>
      </w:pPr>
    </w:p>
    <w:sectPr w:rsidR="00CA40C2" w:rsidSect="00DF3C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51AA7"/>
    <w:multiLevelType w:val="hybridMultilevel"/>
    <w:tmpl w:val="4A7CD73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643F0888"/>
    <w:multiLevelType w:val="hybridMultilevel"/>
    <w:tmpl w:val="E86885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08"/>
    <w:rsid w:val="000757A5"/>
    <w:rsid w:val="0067631D"/>
    <w:rsid w:val="009F7308"/>
    <w:rsid w:val="00E62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D146"/>
  <w15:chartTrackingRefBased/>
  <w15:docId w15:val="{C514FD29-FF88-4FE6-9755-F82EFBC3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2472</Words>
  <Characters>1410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2016-07-05T09:43:00Z</dcterms:created>
  <dcterms:modified xsi:type="dcterms:W3CDTF">2016-07-05T10:03:00Z</dcterms:modified>
</cp:coreProperties>
</file>