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F2" w:rsidRPr="00AB7AF2" w:rsidRDefault="00AB7AF2" w:rsidP="00AB7AF2">
      <w:pPr>
        <w:pStyle w:val="ListParagraph"/>
        <w:numPr>
          <w:ilvl w:val="0"/>
          <w:numId w:val="1"/>
        </w:numPr>
        <w:ind w:left="284"/>
        <w:jc w:val="both"/>
        <w:rPr>
          <w:rFonts w:eastAsia="Cambria"/>
          <w:b/>
          <w:bCs/>
          <w:lang w:val="lv-LV"/>
        </w:rPr>
      </w:pPr>
      <w:r w:rsidRPr="00AB7AF2">
        <w:rPr>
          <w:rFonts w:eastAsia="Cambria"/>
          <w:b/>
          <w:bCs/>
          <w:lang w:val="lv-LV"/>
        </w:rPr>
        <w:t xml:space="preserve">Jautājums: </w:t>
      </w:r>
    </w:p>
    <w:p w:rsidR="00AB7AF2" w:rsidRDefault="00AB7AF2" w:rsidP="00AB7AF2">
      <w:pPr>
        <w:ind w:firstLine="709"/>
        <w:jc w:val="both"/>
        <w:rPr>
          <w:rFonts w:eastAsia="Cambria"/>
          <w:bCs/>
          <w:lang w:val="lv-LV"/>
        </w:rPr>
      </w:pPr>
      <w:r>
        <w:rPr>
          <w:rFonts w:eastAsia="Cambria"/>
          <w:bCs/>
          <w:lang w:val="lv-LV"/>
        </w:rPr>
        <w:t xml:space="preserve">Viena no kvalifikācijas prasībām paredz: </w:t>
      </w:r>
    </w:p>
    <w:p w:rsidR="00AB7AF2" w:rsidRPr="005C5955" w:rsidRDefault="00AB7AF2" w:rsidP="00AB7AF2">
      <w:pPr>
        <w:ind w:firstLine="709"/>
        <w:jc w:val="both"/>
        <w:rPr>
          <w:lang w:val="lv-LV" w:eastAsia="lv-LV"/>
        </w:rPr>
      </w:pPr>
      <w:r>
        <w:rPr>
          <w:rFonts w:eastAsia="Cambria"/>
          <w:bCs/>
          <w:lang w:val="lv-LV"/>
        </w:rPr>
        <w:t>“</w:t>
      </w:r>
      <w:r w:rsidRPr="005C5955">
        <w:rPr>
          <w:rFonts w:eastAsia="Cambria"/>
          <w:bCs/>
          <w:lang w:val="lv-LV"/>
        </w:rPr>
        <w:t xml:space="preserve">Par līdzīgu pakalpojumu šī līguma izpratnē tiek uzskatīts uzstādītas vai jaunas ražotāja Bosch </w:t>
      </w:r>
      <w:proofErr w:type="spellStart"/>
      <w:r w:rsidRPr="005C5955">
        <w:rPr>
          <w:rFonts w:eastAsia="Cambria"/>
          <w:bCs/>
          <w:lang w:val="lv-LV"/>
        </w:rPr>
        <w:t>Plena</w:t>
      </w:r>
      <w:proofErr w:type="spellEnd"/>
      <w:r w:rsidRPr="005C5955">
        <w:rPr>
          <w:rFonts w:eastAsia="Cambria"/>
          <w:bCs/>
          <w:lang w:val="lv-LV"/>
        </w:rPr>
        <w:t xml:space="preserve"> </w:t>
      </w:r>
      <w:proofErr w:type="spellStart"/>
      <w:r w:rsidRPr="005C5955">
        <w:rPr>
          <w:rFonts w:eastAsia="Cambria"/>
          <w:bCs/>
          <w:lang w:val="lv-LV"/>
        </w:rPr>
        <w:t>Voice</w:t>
      </w:r>
      <w:proofErr w:type="spellEnd"/>
      <w:r w:rsidRPr="005C5955">
        <w:rPr>
          <w:rFonts w:eastAsia="Cambria"/>
          <w:bCs/>
          <w:lang w:val="lv-LV"/>
        </w:rPr>
        <w:t xml:space="preserve"> </w:t>
      </w:r>
      <w:proofErr w:type="spellStart"/>
      <w:r w:rsidRPr="005C5955">
        <w:rPr>
          <w:rFonts w:eastAsia="Cambria"/>
          <w:bCs/>
          <w:lang w:val="lv-LV"/>
        </w:rPr>
        <w:t>Alarm</w:t>
      </w:r>
      <w:proofErr w:type="spellEnd"/>
      <w:r w:rsidRPr="005C5955">
        <w:rPr>
          <w:rFonts w:eastAsia="Cambria"/>
          <w:bCs/>
          <w:lang w:val="lv-LV"/>
        </w:rPr>
        <w:t xml:space="preserve"> </w:t>
      </w:r>
      <w:proofErr w:type="spellStart"/>
      <w:r w:rsidRPr="005C5955">
        <w:rPr>
          <w:rFonts w:eastAsia="Cambria"/>
          <w:bCs/>
          <w:lang w:val="lv-LV"/>
        </w:rPr>
        <w:t>Systems</w:t>
      </w:r>
      <w:proofErr w:type="spellEnd"/>
      <w:r w:rsidRPr="005C5955">
        <w:rPr>
          <w:rFonts w:eastAsia="Cambria"/>
          <w:bCs/>
          <w:lang w:val="lv-LV"/>
        </w:rPr>
        <w:t xml:space="preserve"> vai </w:t>
      </w:r>
      <w:proofErr w:type="spellStart"/>
      <w:r w:rsidRPr="005C5955">
        <w:rPr>
          <w:rFonts w:eastAsia="Cambria"/>
          <w:bCs/>
          <w:lang w:val="lv-LV"/>
        </w:rPr>
        <w:t>Praesideo</w:t>
      </w:r>
      <w:proofErr w:type="spellEnd"/>
      <w:r w:rsidRPr="005C5955">
        <w:rPr>
          <w:rFonts w:eastAsia="Cambria"/>
          <w:bCs/>
          <w:lang w:val="lv-LV"/>
        </w:rPr>
        <w:t xml:space="preserve"> vai analogas apziņošanas sistēmas tehniskā projekta izstrāde publiskos objektos, kā mācību iestādes, tirdzniecības centri, slimnīcas, sociālās aprūpes centri un viesnīcas, kuros darbība </w:t>
      </w:r>
      <w:bookmarkStart w:id="0" w:name="_GoBack"/>
      <w:bookmarkEnd w:id="0"/>
      <w:r w:rsidRPr="005C5955">
        <w:rPr>
          <w:rFonts w:eastAsia="Cambria"/>
          <w:bCs/>
          <w:lang w:val="lv-LV"/>
        </w:rPr>
        <w:t>notiek diennakti, ar kopējo telpu platību ne mazāku par 35000m2.</w:t>
      </w:r>
      <w:r>
        <w:rPr>
          <w:rFonts w:eastAsia="Cambria"/>
          <w:bCs/>
          <w:lang w:val="lv-LV"/>
        </w:rPr>
        <w:t>”</w:t>
      </w:r>
      <w:r w:rsidRPr="00D447F4">
        <w:rPr>
          <w:rFonts w:eastAsia="Cambria"/>
          <w:bCs/>
          <w:lang w:val="lv-LV"/>
        </w:rPr>
        <w:t xml:space="preserve"> </w:t>
      </w:r>
    </w:p>
    <w:p w:rsidR="00AB7AF2" w:rsidRDefault="00AB7AF2" w:rsidP="00AB7AF2">
      <w:pPr>
        <w:ind w:firstLine="709"/>
        <w:jc w:val="both"/>
        <w:rPr>
          <w:lang w:val="lv-LV" w:eastAsia="lv-LV"/>
        </w:rPr>
      </w:pPr>
      <w:r>
        <w:rPr>
          <w:lang w:val="lv-LV" w:eastAsia="lv-LV"/>
        </w:rPr>
        <w:t>Vai tiks par atbilstošiem izvirzītām prasībām uzskatīti objekti, kuros ietilpst gan administratīvās ēkas, gan diennakts darbība notiek ražošanai paredzētajās ēkās ar kopējo telpu platību ne mazāku par 35 000 m</w:t>
      </w:r>
      <w:r w:rsidRPr="005C5955">
        <w:rPr>
          <w:vertAlign w:val="superscript"/>
          <w:lang w:val="lv-LV" w:eastAsia="lv-LV"/>
        </w:rPr>
        <w:t>2</w:t>
      </w:r>
      <w:r>
        <w:rPr>
          <w:lang w:val="lv-LV" w:eastAsia="lv-LV"/>
        </w:rPr>
        <w:t xml:space="preserve">? </w:t>
      </w:r>
    </w:p>
    <w:p w:rsidR="00AB7AF2" w:rsidRPr="00D447F4" w:rsidRDefault="00AB7AF2" w:rsidP="00AB7AF2">
      <w:pPr>
        <w:jc w:val="both"/>
        <w:rPr>
          <w:lang w:val="lv-LV" w:eastAsia="lv-LV"/>
        </w:rPr>
      </w:pPr>
    </w:p>
    <w:p w:rsidR="00AB7AF2" w:rsidRPr="00D447F4" w:rsidRDefault="00AB7AF2" w:rsidP="00AB7AF2">
      <w:pPr>
        <w:jc w:val="both"/>
        <w:rPr>
          <w:b/>
          <w:lang w:val="lv-LV" w:eastAsia="lv-LV"/>
        </w:rPr>
      </w:pPr>
      <w:r w:rsidRPr="00D447F4">
        <w:rPr>
          <w:b/>
          <w:lang w:val="lv-LV" w:eastAsia="lv-LV"/>
        </w:rPr>
        <w:t xml:space="preserve">2. </w:t>
      </w:r>
      <w:r>
        <w:rPr>
          <w:b/>
          <w:lang w:val="lv-LV" w:eastAsia="lv-LV"/>
        </w:rPr>
        <w:t>Atbilde</w:t>
      </w:r>
      <w:r w:rsidRPr="00D447F4">
        <w:rPr>
          <w:b/>
          <w:lang w:val="lv-LV" w:eastAsia="lv-LV"/>
        </w:rPr>
        <w:t xml:space="preserve">. </w:t>
      </w:r>
    </w:p>
    <w:p w:rsidR="00AB7AF2" w:rsidRDefault="00AB7AF2" w:rsidP="00AB7AF2">
      <w:pPr>
        <w:jc w:val="both"/>
        <w:rPr>
          <w:b/>
          <w:lang w:val="lv-LV" w:eastAsia="lv-LV"/>
        </w:rPr>
      </w:pPr>
      <w:r w:rsidRPr="00D447F4">
        <w:rPr>
          <w:b/>
          <w:lang w:val="lv-LV" w:eastAsia="lv-LV"/>
        </w:rPr>
        <w:t xml:space="preserve">Iepirkuma komisija </w:t>
      </w:r>
      <w:r>
        <w:rPr>
          <w:b/>
          <w:lang w:val="lv-LV" w:eastAsia="lv-LV"/>
        </w:rPr>
        <w:t>sniedz atbildi</w:t>
      </w:r>
      <w:r w:rsidRPr="00D447F4">
        <w:rPr>
          <w:b/>
          <w:lang w:val="lv-LV" w:eastAsia="lv-LV"/>
        </w:rPr>
        <w:t xml:space="preserve">: </w:t>
      </w:r>
    </w:p>
    <w:p w:rsidR="00AB7AF2" w:rsidRPr="00D447F4" w:rsidRDefault="00AB7AF2" w:rsidP="00AB7AF2">
      <w:pPr>
        <w:jc w:val="both"/>
        <w:rPr>
          <w:b/>
          <w:lang w:val="lv-LV" w:eastAsia="lv-LV"/>
        </w:rPr>
      </w:pPr>
      <w:r>
        <w:rPr>
          <w:lang w:val="lv-LV" w:eastAsia="lv-LV"/>
        </w:rPr>
        <w:t>Par atbilstošo tiks atzīta tāds publiskais objekts, kur administratīvo ēku kopēja platība ir vismaz 50% -  17 500 m</w:t>
      </w:r>
      <w:r w:rsidRPr="005C5955">
        <w:rPr>
          <w:vertAlign w:val="superscript"/>
          <w:lang w:val="lv-LV" w:eastAsia="lv-LV"/>
        </w:rPr>
        <w:t>2</w:t>
      </w:r>
      <w:r>
        <w:rPr>
          <w:lang w:val="lv-LV" w:eastAsia="lv-LV"/>
        </w:rPr>
        <w:t xml:space="preserve"> no prasītas kopējas telpu platības.   </w:t>
      </w:r>
    </w:p>
    <w:p w:rsidR="00CA40C2" w:rsidRPr="00AB7AF2" w:rsidRDefault="00AB7AF2">
      <w:pPr>
        <w:rPr>
          <w:lang w:val="lv-LV"/>
        </w:rPr>
      </w:pPr>
    </w:p>
    <w:sectPr w:rsidR="00CA40C2" w:rsidRPr="00AB7A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73E22"/>
    <w:multiLevelType w:val="hybridMultilevel"/>
    <w:tmpl w:val="C5A02530"/>
    <w:lvl w:ilvl="0" w:tplc="3100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F2"/>
    <w:rsid w:val="000757A5"/>
    <w:rsid w:val="002D5AD8"/>
    <w:rsid w:val="00465A66"/>
    <w:rsid w:val="00535BB9"/>
    <w:rsid w:val="007C50BC"/>
    <w:rsid w:val="00AB7AF2"/>
    <w:rsid w:val="00E62011"/>
    <w:rsid w:val="00ED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C1D8D6"/>
  <w15:chartTrackingRefBased/>
  <w15:docId w15:val="{E13AD54C-46C1-4C89-86D7-77E6BBFA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Stinkeviča</dc:creator>
  <cp:keywords/>
  <dc:description/>
  <cp:lastModifiedBy>Anna Stinkeviča</cp:lastModifiedBy>
  <cp:revision>1</cp:revision>
  <dcterms:created xsi:type="dcterms:W3CDTF">2017-10-16T13:51:00Z</dcterms:created>
  <dcterms:modified xsi:type="dcterms:W3CDTF">2017-10-16T13:51:00Z</dcterms:modified>
</cp:coreProperties>
</file>