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7D4E8" w14:textId="2BA2D637" w:rsidR="009768DE" w:rsidRPr="009768DE" w:rsidRDefault="00327BBB" w:rsidP="009768D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Iepir</w:t>
      </w:r>
      <w:r w:rsidR="003F1D40">
        <w:rPr>
          <w:rFonts w:ascii="Times New Roman" w:eastAsia="Calibri" w:hAnsi="Times New Roman" w:cs="Times New Roman"/>
          <w:b/>
          <w:bCs/>
          <w:color w:val="000000"/>
          <w:sz w:val="24"/>
          <w:szCs w:val="24"/>
        </w:rPr>
        <w:t>kuma komisijas 2017.gada 9.oktobra</w:t>
      </w:r>
      <w:r w:rsidR="009768DE" w:rsidRPr="009768DE">
        <w:rPr>
          <w:rFonts w:ascii="Times New Roman" w:eastAsia="Calibri" w:hAnsi="Times New Roman" w:cs="Times New Roman"/>
          <w:b/>
          <w:bCs/>
          <w:color w:val="000000"/>
          <w:sz w:val="24"/>
          <w:szCs w:val="24"/>
        </w:rPr>
        <w:t xml:space="preserve"> sēdē sniegtās atbildes uz </w:t>
      </w:r>
    </w:p>
    <w:p w14:paraId="15CF7697" w14:textId="77777777" w:rsidR="009768DE" w:rsidRPr="009768DE" w:rsidRDefault="009768DE" w:rsidP="009768D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768DE">
        <w:rPr>
          <w:rFonts w:ascii="Times New Roman" w:eastAsia="Calibri" w:hAnsi="Times New Roman" w:cs="Times New Roman"/>
          <w:b/>
          <w:bCs/>
          <w:color w:val="000000"/>
          <w:sz w:val="24"/>
          <w:szCs w:val="24"/>
        </w:rPr>
        <w:t>atklāta konkursa</w:t>
      </w:r>
    </w:p>
    <w:p w14:paraId="53053C13" w14:textId="32E76FD9" w:rsidR="009768DE" w:rsidRPr="003F1D40" w:rsidRDefault="009768DE" w:rsidP="003F1D40">
      <w:pPr>
        <w:spacing w:after="0" w:line="240" w:lineRule="auto"/>
        <w:jc w:val="center"/>
        <w:rPr>
          <w:rFonts w:ascii="Times New Roman" w:eastAsia="Times New Roman" w:hAnsi="Times New Roman" w:cs="Times New Roman"/>
          <w:b/>
          <w:bCs/>
          <w:sz w:val="24"/>
          <w:szCs w:val="24"/>
        </w:rPr>
      </w:pPr>
      <w:r w:rsidRPr="003F1D40">
        <w:rPr>
          <w:rFonts w:ascii="Times New Roman" w:eastAsia="Calibri" w:hAnsi="Times New Roman" w:cs="Times New Roman"/>
          <w:b/>
          <w:bCs/>
          <w:color w:val="000000"/>
          <w:sz w:val="24"/>
          <w:szCs w:val="24"/>
        </w:rPr>
        <w:t>„</w:t>
      </w:r>
      <w:r w:rsidR="00816C04">
        <w:rPr>
          <w:rFonts w:ascii="Times New Roman" w:eastAsia="Calibri" w:hAnsi="Times New Roman" w:cs="Times New Roman"/>
          <w:b/>
          <w:sz w:val="24"/>
          <w:szCs w:val="24"/>
        </w:rPr>
        <w:t>Vienreizlietojamo medicīnisko preču piegāde</w:t>
      </w:r>
      <w:r w:rsidRPr="003F1D40">
        <w:rPr>
          <w:rFonts w:ascii="Times New Roman" w:eastAsia="Calibri" w:hAnsi="Times New Roman" w:cs="Times New Roman"/>
          <w:b/>
          <w:bCs/>
          <w:color w:val="000000"/>
          <w:sz w:val="24"/>
          <w:szCs w:val="24"/>
        </w:rPr>
        <w:t xml:space="preserve">” </w:t>
      </w:r>
    </w:p>
    <w:p w14:paraId="0ADE7EBF" w14:textId="7BA4B65B" w:rsidR="009768DE" w:rsidRPr="009768DE" w:rsidRDefault="0040187D" w:rsidP="009768DE">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(identifikācijas Nr. PSKUS 2017/</w:t>
      </w:r>
      <w:r w:rsidR="00816C04">
        <w:rPr>
          <w:rFonts w:ascii="Times New Roman" w:eastAsia="Calibri" w:hAnsi="Times New Roman" w:cs="Times New Roman"/>
          <w:b/>
          <w:bCs/>
          <w:color w:val="000000"/>
          <w:sz w:val="24"/>
          <w:szCs w:val="24"/>
        </w:rPr>
        <w:t>83</w:t>
      </w:r>
      <w:r w:rsidR="009768DE" w:rsidRPr="009768DE">
        <w:rPr>
          <w:rFonts w:ascii="Times New Roman" w:eastAsia="Calibri" w:hAnsi="Times New Roman" w:cs="Times New Roman"/>
          <w:b/>
          <w:bCs/>
          <w:color w:val="000000"/>
          <w:sz w:val="24"/>
          <w:szCs w:val="24"/>
        </w:rPr>
        <w:t>)</w:t>
      </w:r>
    </w:p>
    <w:p w14:paraId="14B110B3" w14:textId="77777777" w:rsidR="009768DE" w:rsidRDefault="009768DE" w:rsidP="009768D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768DE">
        <w:rPr>
          <w:rFonts w:ascii="Times New Roman" w:eastAsia="Calibri" w:hAnsi="Times New Roman" w:cs="Times New Roman"/>
          <w:b/>
          <w:bCs/>
          <w:color w:val="000000"/>
          <w:sz w:val="24"/>
          <w:szCs w:val="24"/>
        </w:rPr>
        <w:t>ieinteresētā piegādātāja uzdotajiem jautājumiem</w:t>
      </w:r>
    </w:p>
    <w:p w14:paraId="67DA560D" w14:textId="77777777" w:rsidR="009768DE" w:rsidRPr="009768DE" w:rsidRDefault="009768DE" w:rsidP="009768D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33DC8CD" w14:textId="51F164C9" w:rsidR="0042243F" w:rsidRDefault="006345CE" w:rsidP="000444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2044E">
        <w:rPr>
          <w:rFonts w:ascii="Times New Roman" w:hAnsi="Times New Roman" w:cs="Times New Roman"/>
          <w:b/>
          <w:sz w:val="24"/>
          <w:szCs w:val="24"/>
        </w:rPr>
        <w:t>J</w:t>
      </w:r>
      <w:r w:rsidR="0042243F" w:rsidRPr="0042243F">
        <w:rPr>
          <w:rFonts w:ascii="Times New Roman" w:hAnsi="Times New Roman" w:cs="Times New Roman"/>
          <w:b/>
          <w:sz w:val="24"/>
          <w:szCs w:val="24"/>
        </w:rPr>
        <w:t>autājums</w:t>
      </w:r>
    </w:p>
    <w:p w14:paraId="6EB4358F" w14:textId="75306923" w:rsidR="007373E0" w:rsidRPr="007373E0" w:rsidRDefault="007373E0" w:rsidP="0004441C">
      <w:pPr>
        <w:spacing w:after="0" w:line="240" w:lineRule="auto"/>
        <w:ind w:right="-483"/>
        <w:jc w:val="both"/>
        <w:outlineLvl w:val="0"/>
        <w:rPr>
          <w:rFonts w:ascii="Times New Roman" w:eastAsia="Calibri" w:hAnsi="Times New Roman" w:cs="Times New Roman"/>
          <w:color w:val="000000"/>
          <w:sz w:val="24"/>
          <w:szCs w:val="24"/>
          <w:lang w:eastAsia="lv-LV"/>
        </w:rPr>
      </w:pPr>
      <w:r w:rsidRPr="007373E0">
        <w:rPr>
          <w:rFonts w:ascii="Times New Roman" w:eastAsia="Calibri" w:hAnsi="Times New Roman" w:cs="Times New Roman"/>
          <w:color w:val="000000"/>
          <w:sz w:val="24"/>
          <w:szCs w:val="24"/>
          <w:lang w:eastAsia="lv-LV"/>
        </w:rPr>
        <w:t xml:space="preserve">Ja pretendents iesniedz Eiropas vienoto iepirkuma procedūras dokumentu (ESPD) lai apliecinātu, ka tas atbilst paziņojumā par līgumu vai iepirkuma procedūras dokumentos noteiktajām pretendentu un kandidātu atlases prasībām, vai papildus vēl ir jāiesniedz nolikuma </w:t>
      </w:r>
      <w:r w:rsidRPr="0004441C">
        <w:rPr>
          <w:rFonts w:ascii="Times New Roman" w:eastAsia="Calibri" w:hAnsi="Times New Roman" w:cs="Times New Roman"/>
          <w:color w:val="000000"/>
          <w:sz w:val="24"/>
          <w:szCs w:val="24"/>
          <w:lang w:eastAsia="lv-LV"/>
        </w:rPr>
        <w:t>3.4.2.1. punktam</w:t>
      </w:r>
      <w:r w:rsidR="004412C3">
        <w:rPr>
          <w:rFonts w:ascii="Times New Roman" w:eastAsia="Calibri" w:hAnsi="Times New Roman" w:cs="Times New Roman"/>
          <w:color w:val="000000"/>
          <w:sz w:val="24"/>
          <w:szCs w:val="24"/>
          <w:lang w:eastAsia="lv-LV"/>
        </w:rPr>
        <w:t xml:space="preserve"> </w:t>
      </w:r>
      <w:r w:rsidRPr="007373E0">
        <w:rPr>
          <w:rFonts w:ascii="Times New Roman" w:eastAsia="Calibri" w:hAnsi="Times New Roman" w:cs="Times New Roman"/>
          <w:color w:val="000000"/>
          <w:sz w:val="24"/>
          <w:szCs w:val="24"/>
          <w:lang w:eastAsia="lv-LV"/>
        </w:rPr>
        <w:t xml:space="preserve"> un 3.5.4.punktam atbilstošie dokumenti (autorizācijas vēstules, </w:t>
      </w:r>
      <w:r w:rsidRPr="007373E0">
        <w:rPr>
          <w:rFonts w:ascii="Times New Roman , serif" w:eastAsia="Calibri" w:hAnsi="Times New Roman , serif" w:cs="Times New Roman"/>
          <w:color w:val="000000"/>
          <w:sz w:val="24"/>
          <w:szCs w:val="24"/>
          <w:lang w:eastAsia="lv-LV"/>
        </w:rPr>
        <w:t xml:space="preserve">piedāvātās preces EK atbilstības deklarācijas kopija un, ja piedāvāta </w:t>
      </w:r>
      <w:proofErr w:type="spellStart"/>
      <w:r w:rsidRPr="007373E0">
        <w:rPr>
          <w:rFonts w:ascii="Times New Roman , serif" w:eastAsia="Calibri" w:hAnsi="Times New Roman , serif" w:cs="Times New Roman"/>
          <w:color w:val="000000"/>
          <w:sz w:val="24"/>
          <w:szCs w:val="24"/>
          <w:lang w:eastAsia="lv-LV"/>
        </w:rPr>
        <w:t>IIb</w:t>
      </w:r>
      <w:proofErr w:type="spellEnd"/>
      <w:r w:rsidRPr="007373E0">
        <w:rPr>
          <w:rFonts w:ascii="Times New Roman , serif" w:eastAsia="Calibri" w:hAnsi="Times New Roman , serif" w:cs="Times New Roman"/>
          <w:color w:val="000000"/>
          <w:sz w:val="24"/>
          <w:szCs w:val="24"/>
          <w:lang w:eastAsia="lv-LV"/>
        </w:rPr>
        <w:t xml:space="preserve"> vai III klases medicīnas ierīce CE sertifikāta kopija) un jāaizpilda tehniskā-finanšu piedāvājuma ailes</w:t>
      </w:r>
      <w:r w:rsidR="004412C3">
        <w:rPr>
          <w:rFonts w:ascii="Times New Roman , serif" w:eastAsia="Calibri" w:hAnsi="Times New Roman , serif" w:cs="Times New Roman"/>
          <w:color w:val="000000"/>
          <w:sz w:val="24"/>
          <w:szCs w:val="24"/>
          <w:lang w:eastAsia="lv-LV"/>
        </w:rPr>
        <w:t xml:space="preserve"> </w:t>
      </w:r>
      <w:r w:rsidRPr="007373E0">
        <w:rPr>
          <w:rFonts w:ascii="Times New Roman , serif" w:eastAsia="Calibri" w:hAnsi="Times New Roman , serif" w:cs="Times New Roman"/>
          <w:color w:val="000000"/>
          <w:sz w:val="24"/>
          <w:szCs w:val="24"/>
          <w:lang w:eastAsia="lv-LV"/>
        </w:rPr>
        <w:t>(aile-EK atbilstības deklarācija un CE sertifikāts (saskaņā ar nolikuma 3.5.4.punktu) un aile-Autorizācijas tiesības (saskaņā ar nolikuma 3.4.2.punktu)?</w:t>
      </w:r>
    </w:p>
    <w:p w14:paraId="1825EBAF" w14:textId="1E228295" w:rsidR="00A43DAA" w:rsidRDefault="007373E0" w:rsidP="0004441C">
      <w:pPr>
        <w:spacing w:after="0" w:line="240" w:lineRule="auto"/>
        <w:rPr>
          <w:rFonts w:ascii="Times New Roman" w:hAnsi="Times New Roman" w:cs="Times New Roman"/>
          <w:b/>
          <w:sz w:val="24"/>
          <w:szCs w:val="24"/>
        </w:rPr>
      </w:pPr>
      <w:r w:rsidRPr="007373E0">
        <w:rPr>
          <w:rFonts w:ascii="Times New Roman" w:eastAsia="Calibri" w:hAnsi="Times New Roman" w:cs="Times New Roman"/>
          <w:color w:val="000000"/>
          <w:sz w:val="24"/>
          <w:szCs w:val="24"/>
          <w:lang w:eastAsia="lv-LV"/>
        </w:rPr>
        <w:t> </w:t>
      </w:r>
      <w:r w:rsidR="009D6408" w:rsidRPr="000F65CE">
        <w:rPr>
          <w:rFonts w:ascii="Times New Roman" w:hAnsi="Times New Roman" w:cs="Times New Roman"/>
          <w:b/>
          <w:sz w:val="24"/>
          <w:szCs w:val="24"/>
        </w:rPr>
        <w:t>Atbilde</w:t>
      </w:r>
    </w:p>
    <w:p w14:paraId="59F86C29" w14:textId="1F3BD14B" w:rsidR="00ED07B8" w:rsidRDefault="00ED07B8" w:rsidP="0004441C">
      <w:pPr>
        <w:spacing w:after="0" w:line="240" w:lineRule="auto"/>
        <w:ind w:right="-483"/>
        <w:jc w:val="both"/>
        <w:outlineLvl w:val="0"/>
        <w:rPr>
          <w:rFonts w:ascii="Times New Roman" w:hAnsi="Times New Roman" w:cs="Times New Roman"/>
          <w:sz w:val="24"/>
          <w:szCs w:val="24"/>
        </w:rPr>
      </w:pPr>
      <w:r w:rsidRPr="002551DB">
        <w:rPr>
          <w:rFonts w:ascii="Times New Roman" w:eastAsia="Calibri" w:hAnsi="Times New Roman" w:cs="Times New Roman"/>
          <w:sz w:val="24"/>
          <w:szCs w:val="24"/>
          <w:lang w:eastAsia="lv-LV"/>
        </w:rPr>
        <w:t xml:space="preserve">Saskaņā ar Publisko iepirkumu likuma 49.pantu, </w:t>
      </w:r>
      <w:r w:rsidRPr="002551DB">
        <w:rPr>
          <w:rFonts w:ascii="Times New Roman" w:hAnsi="Times New Roman" w:cs="Times New Roman"/>
          <w:sz w:val="24"/>
          <w:szCs w:val="24"/>
        </w:rPr>
        <w:t xml:space="preserve">Pasūtītājs pieņem Eiropas vienoto iepirkuma procedūras dokumentu (ESPD) kā sākotnējo pierādījumu atbilstībai iepirkuma procedūras dokumentos noteiktajām pretendenta atlases prasībām, līdz ar ko, </w:t>
      </w:r>
      <w:r w:rsidRPr="002551DB">
        <w:rPr>
          <w:rFonts w:ascii="Times New Roman" w:eastAsia="Calibri" w:hAnsi="Times New Roman" w:cs="Times New Roman"/>
          <w:sz w:val="24"/>
          <w:szCs w:val="24"/>
          <w:lang w:eastAsia="lv-LV"/>
        </w:rPr>
        <w:t xml:space="preserve">Eiropas vienoto iepirkuma procedūras dokumentu (ESPD) var iesniegt, lai apliecinātu atbilstību atklāta konkursa Nolikuma </w:t>
      </w:r>
      <w:r w:rsidR="004412C3">
        <w:rPr>
          <w:rFonts w:ascii="Times New Roman" w:eastAsia="Calibri" w:hAnsi="Times New Roman" w:cs="Times New Roman"/>
          <w:sz w:val="24"/>
          <w:szCs w:val="24"/>
          <w:lang w:eastAsia="lv-LV"/>
        </w:rPr>
        <w:t>3.</w:t>
      </w:r>
      <w:r w:rsidR="00124645">
        <w:rPr>
          <w:rFonts w:ascii="Times New Roman" w:eastAsia="Calibri" w:hAnsi="Times New Roman" w:cs="Times New Roman"/>
          <w:sz w:val="24"/>
          <w:szCs w:val="24"/>
          <w:lang w:eastAsia="lv-LV"/>
        </w:rPr>
        <w:t>4.2.</w:t>
      </w:r>
      <w:r w:rsidR="004412C3">
        <w:rPr>
          <w:rFonts w:ascii="Times New Roman" w:eastAsia="Calibri" w:hAnsi="Times New Roman" w:cs="Times New Roman"/>
          <w:sz w:val="24"/>
          <w:szCs w:val="24"/>
          <w:lang w:eastAsia="lv-LV"/>
        </w:rPr>
        <w:t xml:space="preserve"> un </w:t>
      </w:r>
      <w:r w:rsidR="00124645">
        <w:rPr>
          <w:rFonts w:ascii="Times New Roman" w:eastAsia="Calibri" w:hAnsi="Times New Roman" w:cs="Times New Roman"/>
          <w:sz w:val="24"/>
          <w:szCs w:val="24"/>
          <w:lang w:eastAsia="lv-LV"/>
        </w:rPr>
        <w:t>3.</w:t>
      </w:r>
      <w:r w:rsidR="004412C3">
        <w:rPr>
          <w:rFonts w:ascii="Times New Roman" w:eastAsia="Calibri" w:hAnsi="Times New Roman" w:cs="Times New Roman"/>
          <w:sz w:val="24"/>
          <w:szCs w:val="24"/>
          <w:lang w:eastAsia="lv-LV"/>
        </w:rPr>
        <w:t>4.</w:t>
      </w:r>
      <w:r w:rsidR="00124645">
        <w:rPr>
          <w:rFonts w:ascii="Times New Roman" w:eastAsia="Calibri" w:hAnsi="Times New Roman" w:cs="Times New Roman"/>
          <w:sz w:val="24"/>
          <w:szCs w:val="24"/>
          <w:lang w:eastAsia="lv-LV"/>
        </w:rPr>
        <w:t>2.1</w:t>
      </w:r>
      <w:r w:rsidRPr="002551DB">
        <w:rPr>
          <w:rFonts w:ascii="Times New Roman" w:eastAsia="Calibri" w:hAnsi="Times New Roman" w:cs="Times New Roman"/>
          <w:sz w:val="24"/>
          <w:szCs w:val="24"/>
          <w:lang w:eastAsia="lv-LV"/>
        </w:rPr>
        <w:t>punktā noteiktajām pretendenta kvalifikācijas pra</w:t>
      </w:r>
      <w:r w:rsidR="00124645">
        <w:rPr>
          <w:rFonts w:ascii="Times New Roman" w:eastAsia="Calibri" w:hAnsi="Times New Roman" w:cs="Times New Roman"/>
          <w:sz w:val="24"/>
          <w:szCs w:val="24"/>
          <w:lang w:eastAsia="lv-LV"/>
        </w:rPr>
        <w:t xml:space="preserve">sībām. </w:t>
      </w:r>
      <w:r w:rsidR="00692B2A" w:rsidRPr="002551DB">
        <w:rPr>
          <w:rFonts w:ascii="Times New Roman" w:hAnsi="Times New Roman" w:cs="Times New Roman"/>
          <w:sz w:val="24"/>
          <w:szCs w:val="24"/>
        </w:rPr>
        <w:t>Pasūtītājs veicot iesniegto piedāvājumu izvērtēšanu,</w:t>
      </w:r>
      <w:r w:rsidRPr="002551DB">
        <w:rPr>
          <w:rFonts w:ascii="Times New Roman" w:hAnsi="Times New Roman" w:cs="Times New Roman"/>
          <w:sz w:val="24"/>
          <w:szCs w:val="24"/>
        </w:rPr>
        <w:t xml:space="preserve"> jebkurā iepirkum</w:t>
      </w:r>
      <w:r w:rsidR="00692B2A" w:rsidRPr="002551DB">
        <w:rPr>
          <w:rFonts w:ascii="Times New Roman" w:hAnsi="Times New Roman" w:cs="Times New Roman"/>
          <w:sz w:val="24"/>
          <w:szCs w:val="24"/>
        </w:rPr>
        <w:t>a procedūras stadijā ir tiesīgs</w:t>
      </w:r>
      <w:r w:rsidRPr="002551DB">
        <w:rPr>
          <w:rFonts w:ascii="Times New Roman" w:hAnsi="Times New Roman" w:cs="Times New Roman"/>
          <w:sz w:val="24"/>
          <w:szCs w:val="24"/>
        </w:rPr>
        <w:t xml:space="preserve"> pras</w:t>
      </w:r>
      <w:r w:rsidR="00692B2A" w:rsidRPr="002551DB">
        <w:rPr>
          <w:rFonts w:ascii="Times New Roman" w:hAnsi="Times New Roman" w:cs="Times New Roman"/>
          <w:sz w:val="24"/>
          <w:szCs w:val="24"/>
        </w:rPr>
        <w:t xml:space="preserve">īt, lai pretendents </w:t>
      </w:r>
      <w:r w:rsidRPr="002551DB">
        <w:rPr>
          <w:rFonts w:ascii="Times New Roman" w:hAnsi="Times New Roman" w:cs="Times New Roman"/>
          <w:sz w:val="24"/>
          <w:szCs w:val="24"/>
        </w:rPr>
        <w:t xml:space="preserve"> iesniedz visus vai daļu no dokumentiem, kas apliecina atbilstību</w:t>
      </w:r>
      <w:r w:rsidR="00692B2A" w:rsidRPr="002551DB">
        <w:rPr>
          <w:rFonts w:ascii="Times New Roman" w:hAnsi="Times New Roman" w:cs="Times New Roman"/>
          <w:sz w:val="24"/>
          <w:szCs w:val="24"/>
        </w:rPr>
        <w:t xml:space="preserve"> </w:t>
      </w:r>
      <w:r w:rsidRPr="002551DB">
        <w:rPr>
          <w:rFonts w:ascii="Times New Roman" w:hAnsi="Times New Roman" w:cs="Times New Roman"/>
          <w:sz w:val="24"/>
          <w:szCs w:val="24"/>
        </w:rPr>
        <w:t>iepirkuma procedūras dokumentos note</w:t>
      </w:r>
      <w:r w:rsidR="00692B2A" w:rsidRPr="002551DB">
        <w:rPr>
          <w:rFonts w:ascii="Times New Roman" w:hAnsi="Times New Roman" w:cs="Times New Roman"/>
          <w:sz w:val="24"/>
          <w:szCs w:val="24"/>
        </w:rPr>
        <w:t>iktajām pretendentu  atlases prasībām.</w:t>
      </w:r>
    </w:p>
    <w:p w14:paraId="07C4966A" w14:textId="2F29F049" w:rsidR="00ED07B8" w:rsidRDefault="00ED07B8" w:rsidP="0004441C">
      <w:pPr>
        <w:spacing w:after="0" w:line="240" w:lineRule="auto"/>
        <w:ind w:right="-483"/>
        <w:jc w:val="both"/>
        <w:outlineLvl w:val="0"/>
        <w:rPr>
          <w:rFonts w:ascii="Times New Roman" w:eastAsia="Calibri" w:hAnsi="Times New Roman" w:cs="Times New Roman"/>
          <w:sz w:val="24"/>
          <w:szCs w:val="24"/>
          <w:lang w:eastAsia="lv-LV"/>
        </w:rPr>
      </w:pPr>
      <w:r w:rsidRPr="002551DB">
        <w:rPr>
          <w:rFonts w:ascii="Times New Roman" w:eastAsia="Calibri" w:hAnsi="Times New Roman" w:cs="Times New Roman"/>
          <w:sz w:val="24"/>
          <w:szCs w:val="24"/>
          <w:lang w:eastAsia="lv-LV"/>
        </w:rPr>
        <w:t>Ņemot vērā to, ka N</w:t>
      </w:r>
      <w:r w:rsidR="00124645">
        <w:rPr>
          <w:rFonts w:ascii="Times New Roman" w:eastAsia="Calibri" w:hAnsi="Times New Roman" w:cs="Times New Roman"/>
          <w:sz w:val="24"/>
          <w:szCs w:val="24"/>
          <w:lang w:eastAsia="lv-LV"/>
        </w:rPr>
        <w:t>olikuma 3.5.4</w:t>
      </w:r>
      <w:r w:rsidR="00692B2A" w:rsidRPr="002551DB">
        <w:rPr>
          <w:rFonts w:ascii="Times New Roman" w:eastAsia="Calibri" w:hAnsi="Times New Roman" w:cs="Times New Roman"/>
          <w:sz w:val="24"/>
          <w:szCs w:val="24"/>
          <w:lang w:eastAsia="lv-LV"/>
        </w:rPr>
        <w:t>.</w:t>
      </w:r>
      <w:r w:rsidRPr="002551DB">
        <w:rPr>
          <w:rFonts w:ascii="Times New Roman" w:eastAsia="Calibri" w:hAnsi="Times New Roman" w:cs="Times New Roman"/>
          <w:sz w:val="24"/>
          <w:szCs w:val="24"/>
          <w:lang w:eastAsia="lv-LV"/>
        </w:rPr>
        <w:t xml:space="preserve"> punktam atbilstošie dokumenti (piedāvātās preces EK atbilstības deklarācijas kopija un, ja piedāvāta </w:t>
      </w:r>
      <w:proofErr w:type="spellStart"/>
      <w:r w:rsidRPr="002551DB">
        <w:rPr>
          <w:rFonts w:ascii="Times New Roman" w:eastAsia="Calibri" w:hAnsi="Times New Roman" w:cs="Times New Roman"/>
          <w:sz w:val="24"/>
          <w:szCs w:val="24"/>
          <w:lang w:eastAsia="lv-LV"/>
        </w:rPr>
        <w:t>IIb</w:t>
      </w:r>
      <w:proofErr w:type="spellEnd"/>
      <w:r w:rsidRPr="002551DB">
        <w:rPr>
          <w:rFonts w:ascii="Times New Roman" w:eastAsia="Calibri" w:hAnsi="Times New Roman" w:cs="Times New Roman"/>
          <w:sz w:val="24"/>
          <w:szCs w:val="24"/>
          <w:lang w:eastAsia="lv-LV"/>
        </w:rPr>
        <w:t xml:space="preserve"> vai III klases medicīnas ierīce CE sertifikāta kopija) apliecina, ka preces ražotājs veicis izstrādājuma atbilstības novērtēšanas procedūras, kas garantē, ka izstrādājums atbilst piemērojamo EK direktīvu prasībām, un attiecas uz piedāvāto preci, nevis preces ražotāja vai pretendenta kvalifikāciju, EK atbilstības deklarācijas un CE sertifikāti </w:t>
      </w:r>
      <w:r w:rsidR="00692B2A" w:rsidRPr="002551DB">
        <w:rPr>
          <w:rFonts w:ascii="Times New Roman" w:eastAsia="Calibri" w:hAnsi="Times New Roman" w:cs="Times New Roman"/>
          <w:sz w:val="24"/>
          <w:szCs w:val="24"/>
          <w:lang w:eastAsia="lv-LV"/>
        </w:rPr>
        <w:t>jāiesniedz saskaņā ar N</w:t>
      </w:r>
      <w:r w:rsidR="00124645">
        <w:rPr>
          <w:rFonts w:ascii="Times New Roman" w:eastAsia="Calibri" w:hAnsi="Times New Roman" w:cs="Times New Roman"/>
          <w:sz w:val="24"/>
          <w:szCs w:val="24"/>
          <w:lang w:eastAsia="lv-LV"/>
        </w:rPr>
        <w:t>olikuma 3.5.4</w:t>
      </w:r>
      <w:r w:rsidR="00692B2A" w:rsidRPr="002551DB">
        <w:rPr>
          <w:rFonts w:ascii="Times New Roman" w:eastAsia="Calibri" w:hAnsi="Times New Roman" w:cs="Times New Roman"/>
          <w:sz w:val="24"/>
          <w:szCs w:val="24"/>
          <w:lang w:eastAsia="lv-LV"/>
        </w:rPr>
        <w:t>.</w:t>
      </w:r>
      <w:r w:rsidRPr="002551DB">
        <w:rPr>
          <w:rFonts w:ascii="Times New Roman" w:eastAsia="Calibri" w:hAnsi="Times New Roman" w:cs="Times New Roman"/>
          <w:sz w:val="24"/>
          <w:szCs w:val="24"/>
          <w:lang w:eastAsia="lv-LV"/>
        </w:rPr>
        <w:t>punktu.</w:t>
      </w:r>
    </w:p>
    <w:p w14:paraId="454B06DD" w14:textId="32BD3540" w:rsidR="0004441C" w:rsidRPr="007373E0" w:rsidRDefault="0004441C" w:rsidP="0004441C">
      <w:pPr>
        <w:spacing w:after="0" w:line="240" w:lineRule="auto"/>
        <w:ind w:right="-483"/>
        <w:jc w:val="both"/>
        <w:outlineLvl w:val="0"/>
        <w:rPr>
          <w:rFonts w:ascii="Times New Roman" w:eastAsia="Calibri" w:hAnsi="Times New Roman" w:cs="Times New Roman"/>
          <w:color w:val="000000"/>
          <w:sz w:val="24"/>
          <w:szCs w:val="24"/>
          <w:lang w:eastAsia="lv-LV"/>
        </w:rPr>
      </w:pPr>
      <w:r>
        <w:rPr>
          <w:rFonts w:ascii="Times New Roman , serif" w:eastAsia="Calibri" w:hAnsi="Times New Roman , serif" w:cs="Times New Roman"/>
          <w:color w:val="000000"/>
          <w:sz w:val="24"/>
          <w:szCs w:val="24"/>
          <w:lang w:eastAsia="lv-LV"/>
        </w:rPr>
        <w:t>T</w:t>
      </w:r>
      <w:r w:rsidRPr="007373E0">
        <w:rPr>
          <w:rFonts w:ascii="Times New Roman , serif" w:eastAsia="Calibri" w:hAnsi="Times New Roman , serif" w:cs="Times New Roman"/>
          <w:color w:val="000000"/>
          <w:sz w:val="24"/>
          <w:szCs w:val="24"/>
          <w:lang w:eastAsia="lv-LV"/>
        </w:rPr>
        <w:t>ehniskā-finanšu piedāvāj</w:t>
      </w:r>
      <w:r>
        <w:rPr>
          <w:rFonts w:ascii="Times New Roman , serif" w:eastAsia="Calibri" w:hAnsi="Times New Roman , serif" w:cs="Times New Roman"/>
          <w:color w:val="000000"/>
          <w:sz w:val="24"/>
          <w:szCs w:val="24"/>
          <w:lang w:eastAsia="lv-LV"/>
        </w:rPr>
        <w:t xml:space="preserve">uma ailēs </w:t>
      </w:r>
      <w:r w:rsidRPr="007373E0">
        <w:rPr>
          <w:rFonts w:ascii="Times New Roman , serif" w:eastAsia="Calibri" w:hAnsi="Times New Roman , serif" w:cs="Times New Roman"/>
          <w:color w:val="000000"/>
          <w:sz w:val="24"/>
          <w:szCs w:val="24"/>
          <w:lang w:eastAsia="lv-LV"/>
        </w:rPr>
        <w:t>(EK atbilstības deklarācija un CE sertifikāts (saskaņā ar nolikuma 3.5.4.punktu) un Autorizācijas tiesības (saskaņā ar nolikuma 3.4.2.punktu)</w:t>
      </w:r>
      <w:r>
        <w:rPr>
          <w:rFonts w:ascii="Times New Roman , serif" w:eastAsia="Calibri" w:hAnsi="Times New Roman , serif" w:cs="Times New Roman"/>
          <w:color w:val="000000"/>
          <w:sz w:val="24"/>
          <w:szCs w:val="24"/>
          <w:lang w:eastAsia="lv-LV"/>
        </w:rPr>
        <w:t xml:space="preserve"> ar * atzīmētas daļas, kurās jāiesniedz iepriekš norādītie dokumenti un ailēs jānorāda informācija, kur iesniegtajā piedāvājumā (norādot konkrētu lpp.) ir pievienoti dokumenti.</w:t>
      </w:r>
    </w:p>
    <w:p w14:paraId="2D149767" w14:textId="77777777" w:rsidR="0004441C" w:rsidRPr="002551DB" w:rsidRDefault="0004441C" w:rsidP="00ED07B8">
      <w:pPr>
        <w:spacing w:after="0" w:line="240" w:lineRule="auto"/>
        <w:ind w:right="-483"/>
        <w:jc w:val="both"/>
        <w:outlineLvl w:val="0"/>
        <w:rPr>
          <w:rFonts w:ascii="Times New Roman" w:eastAsia="Calibri" w:hAnsi="Times New Roman" w:cs="Times New Roman"/>
          <w:sz w:val="24"/>
          <w:szCs w:val="24"/>
          <w:lang w:eastAsia="lv-LV"/>
        </w:rPr>
      </w:pPr>
    </w:p>
    <w:p w14:paraId="0C0A0704" w14:textId="77777777" w:rsidR="00FF47A8" w:rsidRDefault="007373E0" w:rsidP="00F6615C">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w:t>
      </w:r>
      <w:r w:rsidR="000F65CE" w:rsidRPr="000F65CE">
        <w:rPr>
          <w:rFonts w:ascii="Times New Roman" w:eastAsia="Calibri" w:hAnsi="Times New Roman" w:cs="Times New Roman"/>
          <w:b/>
          <w:sz w:val="24"/>
          <w:szCs w:val="24"/>
          <w:lang w:eastAsia="lv-LV"/>
        </w:rPr>
        <w:t>.</w:t>
      </w:r>
      <w:r w:rsidR="00327BBB">
        <w:rPr>
          <w:rFonts w:ascii="Times New Roman" w:eastAsia="Calibri" w:hAnsi="Times New Roman" w:cs="Times New Roman"/>
          <w:b/>
          <w:sz w:val="24"/>
          <w:szCs w:val="24"/>
          <w:lang w:eastAsia="lv-LV"/>
        </w:rPr>
        <w:t xml:space="preserve"> </w:t>
      </w:r>
      <w:r w:rsidR="000F65CE" w:rsidRPr="000F65CE">
        <w:rPr>
          <w:rFonts w:ascii="Times New Roman" w:eastAsia="Calibri" w:hAnsi="Times New Roman" w:cs="Times New Roman"/>
          <w:b/>
          <w:sz w:val="24"/>
          <w:szCs w:val="24"/>
          <w:lang w:eastAsia="lv-LV"/>
        </w:rPr>
        <w:t>Jautājums</w:t>
      </w:r>
    </w:p>
    <w:p w14:paraId="6696445B" w14:textId="166B470C" w:rsidR="007373E0" w:rsidRPr="00FF47A8" w:rsidRDefault="00FF47A8" w:rsidP="00F6615C">
      <w:pPr>
        <w:spacing w:after="0" w:line="240" w:lineRule="auto"/>
        <w:jc w:val="both"/>
        <w:rPr>
          <w:rFonts w:ascii="Times New Roman" w:eastAsia="Calibri" w:hAnsi="Times New Roman" w:cs="Times New Roman"/>
          <w:b/>
          <w:sz w:val="24"/>
          <w:szCs w:val="24"/>
          <w:lang w:eastAsia="lv-LV"/>
        </w:rPr>
      </w:pPr>
      <w:r w:rsidRPr="00FF47A8">
        <w:rPr>
          <w:rFonts w:ascii="Times New Roman" w:eastAsia="Calibri" w:hAnsi="Times New Roman" w:cs="Times New Roman"/>
          <w:sz w:val="24"/>
          <w:szCs w:val="24"/>
          <w:lang w:eastAsia="lv-LV"/>
        </w:rPr>
        <w:t>Daļa</w:t>
      </w:r>
      <w:r w:rsidR="007373E0" w:rsidRPr="00FF47A8">
        <w:rPr>
          <w:rFonts w:ascii="Times New Roman" w:eastAsia="Calibri" w:hAnsi="Times New Roman" w:cs="Times New Roman"/>
          <w:sz w:val="24"/>
          <w:szCs w:val="24"/>
          <w:lang w:eastAsia="lv-LV"/>
        </w:rPr>
        <w:t xml:space="preserve"> </w:t>
      </w:r>
      <w:r w:rsidR="007373E0" w:rsidRPr="007373E0">
        <w:rPr>
          <w:rFonts w:ascii="Times New Roman" w:eastAsia="Calibri" w:hAnsi="Times New Roman" w:cs="Times New Roman"/>
          <w:sz w:val="24"/>
          <w:szCs w:val="24"/>
          <w:lang w:eastAsia="lv-LV"/>
        </w:rPr>
        <w:t>Nr. 170 “Šķidruma savākšanas soma”</w:t>
      </w:r>
    </w:p>
    <w:p w14:paraId="1A41E222" w14:textId="14BBD34B" w:rsidR="007373E0" w:rsidRDefault="007373E0" w:rsidP="00F6615C">
      <w:pPr>
        <w:spacing w:after="0" w:line="240" w:lineRule="auto"/>
        <w:jc w:val="both"/>
        <w:rPr>
          <w:rFonts w:ascii="Times New Roman" w:eastAsia="Calibri" w:hAnsi="Times New Roman" w:cs="Times New Roman"/>
          <w:sz w:val="24"/>
          <w:szCs w:val="24"/>
          <w:lang w:eastAsia="lv-LV"/>
        </w:rPr>
      </w:pPr>
      <w:r w:rsidRPr="007373E0">
        <w:rPr>
          <w:rFonts w:ascii="Times New Roman" w:eastAsia="Calibri" w:hAnsi="Times New Roman" w:cs="Times New Roman"/>
          <w:sz w:val="24"/>
          <w:szCs w:val="24"/>
          <w:lang w:eastAsia="lv-LV"/>
        </w:rPr>
        <w:t>Kādas ir prasības attiecībā uz somas materiālu? Vai somai jābūt sterilai vai nesterilai?</w:t>
      </w:r>
    </w:p>
    <w:p w14:paraId="5B7B94FB" w14:textId="77777777" w:rsidR="00E970E5" w:rsidRPr="007373E0" w:rsidRDefault="00E970E5" w:rsidP="00F6615C">
      <w:pPr>
        <w:spacing w:after="0" w:line="240" w:lineRule="auto"/>
        <w:jc w:val="both"/>
        <w:rPr>
          <w:rFonts w:ascii="Times New Roman" w:eastAsia="Calibri" w:hAnsi="Times New Roman" w:cs="Times New Roman"/>
          <w:sz w:val="24"/>
          <w:szCs w:val="24"/>
          <w:lang w:eastAsia="lv-LV"/>
        </w:rPr>
      </w:pPr>
    </w:p>
    <w:p w14:paraId="55C341C5" w14:textId="126B8004" w:rsidR="007E0E19" w:rsidRDefault="000F65CE" w:rsidP="00F6615C">
      <w:pPr>
        <w:spacing w:after="0" w:line="240" w:lineRule="auto"/>
        <w:jc w:val="both"/>
        <w:rPr>
          <w:rFonts w:ascii="Times New Roman" w:eastAsia="Calibri" w:hAnsi="Times New Roman" w:cs="Times New Roman"/>
          <w:b/>
          <w:sz w:val="24"/>
          <w:szCs w:val="24"/>
          <w:lang w:eastAsia="lv-LV"/>
        </w:rPr>
      </w:pPr>
      <w:r w:rsidRPr="000F65CE">
        <w:rPr>
          <w:rFonts w:ascii="Times New Roman" w:eastAsia="Calibri" w:hAnsi="Times New Roman" w:cs="Times New Roman"/>
          <w:b/>
          <w:sz w:val="24"/>
          <w:szCs w:val="24"/>
          <w:lang w:eastAsia="lv-LV"/>
        </w:rPr>
        <w:t>Atbilde</w:t>
      </w:r>
    </w:p>
    <w:p w14:paraId="46C510A1" w14:textId="4A6E3430" w:rsidR="0075462F" w:rsidRPr="00E970E5" w:rsidRDefault="00FF47A8" w:rsidP="0075462F">
      <w:pPr>
        <w:spacing w:after="0" w:line="240" w:lineRule="auto"/>
        <w:rPr>
          <w:rFonts w:ascii="Calibri" w:eastAsia="Calibri" w:hAnsi="Calibri" w:cs="Times New Roman"/>
        </w:rPr>
      </w:pPr>
      <w:r>
        <w:rPr>
          <w:rFonts w:ascii="Times New Roman" w:eastAsia="Times New Roman" w:hAnsi="Times New Roman" w:cs="Times New Roman"/>
          <w:sz w:val="24"/>
          <w:szCs w:val="24"/>
        </w:rPr>
        <w:t>M</w:t>
      </w:r>
      <w:r w:rsidRPr="00FF47A8">
        <w:rPr>
          <w:rFonts w:ascii="Times New Roman" w:eastAsia="Times New Roman" w:hAnsi="Times New Roman" w:cs="Times New Roman"/>
          <w:sz w:val="24"/>
          <w:szCs w:val="24"/>
        </w:rPr>
        <w:t xml:space="preserve">ateriāls ir polietilēns vai analogs, soma ir sterila, individuālā iepakojumā, ar </w:t>
      </w:r>
      <w:proofErr w:type="spellStart"/>
      <w:r w:rsidRPr="00FF47A8">
        <w:rPr>
          <w:rFonts w:ascii="Times New Roman" w:eastAsia="Times New Roman" w:hAnsi="Times New Roman" w:cs="Times New Roman"/>
          <w:sz w:val="24"/>
          <w:szCs w:val="24"/>
        </w:rPr>
        <w:t>pašlīpošu</w:t>
      </w:r>
      <w:proofErr w:type="spellEnd"/>
      <w:r w:rsidRPr="00FF47A8">
        <w:rPr>
          <w:rFonts w:ascii="Times New Roman" w:eastAsia="Times New Roman" w:hAnsi="Times New Roman" w:cs="Times New Roman"/>
          <w:sz w:val="24"/>
          <w:szCs w:val="24"/>
        </w:rPr>
        <w:t xml:space="preserve"> malu fiksācijai pie operāciju veļas</w:t>
      </w:r>
      <w:r w:rsidR="00441507">
        <w:rPr>
          <w:rFonts w:ascii="Times New Roman" w:eastAsia="Times New Roman" w:hAnsi="Times New Roman" w:cs="Times New Roman"/>
          <w:sz w:val="24"/>
          <w:szCs w:val="24"/>
        </w:rPr>
        <w:t>.</w:t>
      </w:r>
    </w:p>
    <w:p w14:paraId="56F54433" w14:textId="71A3DE66" w:rsidR="00FF47A8" w:rsidRPr="00FF47A8" w:rsidRDefault="00FF47A8" w:rsidP="00FF47A8">
      <w:pPr>
        <w:spacing w:after="0" w:line="240" w:lineRule="auto"/>
        <w:rPr>
          <w:rFonts w:ascii="Times New Roman" w:eastAsia="Times New Roman" w:hAnsi="Times New Roman" w:cs="Times New Roman"/>
          <w:sz w:val="24"/>
          <w:szCs w:val="24"/>
        </w:rPr>
      </w:pPr>
    </w:p>
    <w:p w14:paraId="3697D3AF" w14:textId="16099751" w:rsidR="00FF47A8" w:rsidRDefault="00FF47A8" w:rsidP="00F6615C">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3.jautājums</w:t>
      </w:r>
    </w:p>
    <w:p w14:paraId="25CBC9CD" w14:textId="1B3BF926" w:rsidR="00FF47A8" w:rsidRPr="00B90813" w:rsidRDefault="00B90813" w:rsidP="00F6615C">
      <w:pPr>
        <w:spacing w:after="0" w:line="240" w:lineRule="auto"/>
        <w:jc w:val="both"/>
        <w:rPr>
          <w:rFonts w:ascii="Times New Roman" w:eastAsia="Calibri" w:hAnsi="Times New Roman" w:cs="Times New Roman"/>
          <w:sz w:val="24"/>
          <w:szCs w:val="24"/>
          <w:lang w:eastAsia="lv-LV"/>
        </w:rPr>
      </w:pPr>
      <w:r w:rsidRPr="00B90813">
        <w:rPr>
          <w:rFonts w:ascii="Times New Roman" w:eastAsia="Calibri" w:hAnsi="Times New Roman" w:cs="Times New Roman"/>
          <w:sz w:val="24"/>
          <w:szCs w:val="24"/>
          <w:lang w:eastAsia="lv-LV"/>
        </w:rPr>
        <w:t>Daļa Nr. 210 “</w:t>
      </w:r>
      <w:proofErr w:type="spellStart"/>
      <w:r w:rsidRPr="00B90813">
        <w:rPr>
          <w:rFonts w:ascii="Times New Roman" w:eastAsia="Calibri" w:hAnsi="Times New Roman" w:cs="Times New Roman"/>
          <w:sz w:val="24"/>
          <w:szCs w:val="24"/>
          <w:lang w:eastAsia="lv-LV"/>
        </w:rPr>
        <w:t>Bahilas</w:t>
      </w:r>
      <w:proofErr w:type="spellEnd"/>
      <w:r w:rsidRPr="00B90813">
        <w:rPr>
          <w:rFonts w:ascii="Times New Roman" w:eastAsia="Calibri" w:hAnsi="Times New Roman" w:cs="Times New Roman"/>
          <w:sz w:val="24"/>
          <w:szCs w:val="24"/>
          <w:lang w:eastAsia="lv-LV"/>
        </w:rPr>
        <w:t xml:space="preserve"> polietilēna, vienreizējas lietošanas”</w:t>
      </w:r>
    </w:p>
    <w:p w14:paraId="66D1F5A1" w14:textId="40292A73" w:rsidR="00B90813" w:rsidRPr="00B90813" w:rsidRDefault="00B90813" w:rsidP="00F6615C">
      <w:pPr>
        <w:spacing w:after="0" w:line="240" w:lineRule="auto"/>
        <w:jc w:val="both"/>
        <w:rPr>
          <w:rFonts w:ascii="Times New Roman" w:eastAsia="Calibri" w:hAnsi="Times New Roman" w:cs="Times New Roman"/>
          <w:sz w:val="24"/>
          <w:szCs w:val="24"/>
          <w:lang w:eastAsia="lv-LV"/>
        </w:rPr>
      </w:pPr>
      <w:r w:rsidRPr="00B90813">
        <w:rPr>
          <w:rFonts w:ascii="Times New Roman" w:eastAsia="Calibri" w:hAnsi="Times New Roman" w:cs="Times New Roman"/>
          <w:sz w:val="24"/>
          <w:szCs w:val="24"/>
          <w:lang w:eastAsia="lv-LV"/>
        </w:rPr>
        <w:t>Kādas ir prasības attiecībā uz materiāla blīvumu?</w:t>
      </w:r>
      <w:bookmarkStart w:id="0" w:name="_GoBack"/>
      <w:bookmarkEnd w:id="0"/>
    </w:p>
    <w:p w14:paraId="63515B4F" w14:textId="77777777" w:rsidR="00734AE8" w:rsidRDefault="00B90813" w:rsidP="00734AE8">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Atbilde</w:t>
      </w:r>
    </w:p>
    <w:p w14:paraId="4646848A" w14:textId="33B073E2" w:rsidR="00734AE8" w:rsidRDefault="00734AE8" w:rsidP="00734AE8">
      <w:pPr>
        <w:spacing w:after="0" w:line="240" w:lineRule="auto"/>
        <w:jc w:val="both"/>
        <w:rPr>
          <w:rFonts w:ascii="Times New Roman" w:eastAsia="Times New Roman" w:hAnsi="Times New Roman" w:cs="Times New Roman"/>
          <w:sz w:val="24"/>
          <w:szCs w:val="24"/>
        </w:rPr>
      </w:pPr>
      <w:r w:rsidRPr="00734AE8">
        <w:rPr>
          <w:rFonts w:ascii="Times New Roman" w:eastAsia="Calibri" w:hAnsi="Times New Roman" w:cs="Times New Roman"/>
          <w:sz w:val="24"/>
          <w:szCs w:val="24"/>
          <w:lang w:eastAsia="lv-LV"/>
        </w:rPr>
        <w:t>M</w:t>
      </w:r>
      <w:r w:rsidRPr="00734AE8">
        <w:rPr>
          <w:rFonts w:ascii="Times New Roman" w:eastAsia="Times New Roman" w:hAnsi="Times New Roman" w:cs="Times New Roman"/>
          <w:sz w:val="24"/>
          <w:szCs w:val="24"/>
        </w:rPr>
        <w:t>ateriāla biezums nav specificēts.</w:t>
      </w:r>
    </w:p>
    <w:p w14:paraId="1FCFB2C8" w14:textId="77777777" w:rsidR="0075462F" w:rsidRDefault="0075462F" w:rsidP="00734AE8">
      <w:pPr>
        <w:spacing w:after="0" w:line="240" w:lineRule="auto"/>
        <w:jc w:val="both"/>
        <w:rPr>
          <w:rFonts w:ascii="Times New Roman" w:eastAsia="Times New Roman" w:hAnsi="Times New Roman" w:cs="Times New Roman"/>
          <w:b/>
          <w:sz w:val="24"/>
          <w:szCs w:val="24"/>
        </w:rPr>
      </w:pPr>
    </w:p>
    <w:p w14:paraId="7154A327" w14:textId="51C021FB" w:rsidR="00734AE8" w:rsidRPr="00734AE8" w:rsidRDefault="00734AE8" w:rsidP="00734AE8">
      <w:pPr>
        <w:spacing w:after="0" w:line="240" w:lineRule="auto"/>
        <w:jc w:val="both"/>
        <w:rPr>
          <w:rFonts w:ascii="Times New Roman" w:eastAsia="Calibri" w:hAnsi="Times New Roman" w:cs="Times New Roman"/>
          <w:b/>
          <w:sz w:val="24"/>
          <w:szCs w:val="24"/>
          <w:lang w:eastAsia="lv-LV"/>
        </w:rPr>
      </w:pPr>
      <w:r w:rsidRPr="00734AE8">
        <w:rPr>
          <w:rFonts w:ascii="Times New Roman" w:eastAsia="Times New Roman" w:hAnsi="Times New Roman" w:cs="Times New Roman"/>
          <w:b/>
          <w:sz w:val="24"/>
          <w:szCs w:val="24"/>
        </w:rPr>
        <w:t>4.Jautājums</w:t>
      </w:r>
    </w:p>
    <w:p w14:paraId="04117644" w14:textId="2999C206" w:rsidR="00B90813" w:rsidRPr="00E33D2F" w:rsidRDefault="00734AE8" w:rsidP="00F6615C">
      <w:pPr>
        <w:spacing w:after="0" w:line="240" w:lineRule="auto"/>
        <w:jc w:val="both"/>
        <w:rPr>
          <w:rFonts w:ascii="Times New Roman" w:eastAsia="Calibri" w:hAnsi="Times New Roman" w:cs="Times New Roman"/>
          <w:sz w:val="24"/>
          <w:szCs w:val="24"/>
          <w:lang w:eastAsia="lv-LV"/>
        </w:rPr>
      </w:pPr>
      <w:r w:rsidRPr="00E33D2F">
        <w:rPr>
          <w:rFonts w:ascii="Times New Roman" w:eastAsia="Calibri" w:hAnsi="Times New Roman" w:cs="Times New Roman"/>
          <w:sz w:val="24"/>
          <w:szCs w:val="24"/>
          <w:lang w:eastAsia="lv-LV"/>
        </w:rPr>
        <w:t>Daļa Nr. 211 “Halāti nesterili, vienreizējas lietošanas”</w:t>
      </w:r>
    </w:p>
    <w:p w14:paraId="0AB52F02" w14:textId="6B2D85B7" w:rsidR="00734AE8" w:rsidRDefault="00734AE8" w:rsidP="00F6615C">
      <w:pPr>
        <w:spacing w:after="0" w:line="240" w:lineRule="auto"/>
        <w:jc w:val="both"/>
        <w:rPr>
          <w:rFonts w:ascii="Times New Roman" w:eastAsia="Calibri" w:hAnsi="Times New Roman" w:cs="Times New Roman"/>
          <w:sz w:val="24"/>
          <w:szCs w:val="24"/>
          <w:lang w:eastAsia="lv-LV"/>
        </w:rPr>
      </w:pPr>
      <w:r w:rsidRPr="00E33D2F">
        <w:rPr>
          <w:rFonts w:ascii="Times New Roman" w:eastAsia="Calibri" w:hAnsi="Times New Roman" w:cs="Times New Roman"/>
          <w:sz w:val="24"/>
          <w:szCs w:val="24"/>
          <w:lang w:eastAsia="lv-LV"/>
        </w:rPr>
        <w:lastRenderedPageBreak/>
        <w:t>Kādas ir prasības attiecībā uz halātu materiālu (piem., polietilēns, polipropilēns)? Lūdzam detalizētāk paskaidrot, kādam nolūkam halāti tiks izmantoti (piem., pacientiem, medicīnas personālam) un kāda veida halāti ir nepieciešami (piem., pogājami, aizsienami)</w:t>
      </w:r>
      <w:r w:rsidR="00E33D2F">
        <w:rPr>
          <w:rFonts w:ascii="Times New Roman" w:eastAsia="Calibri" w:hAnsi="Times New Roman" w:cs="Times New Roman"/>
          <w:sz w:val="24"/>
          <w:szCs w:val="24"/>
          <w:lang w:eastAsia="lv-LV"/>
        </w:rPr>
        <w:t>.</w:t>
      </w:r>
    </w:p>
    <w:p w14:paraId="4C6FB6CA" w14:textId="27E08035" w:rsidR="00E33D2F" w:rsidRPr="00E33D2F" w:rsidRDefault="00E33D2F" w:rsidP="00F6615C">
      <w:pPr>
        <w:spacing w:after="0" w:line="240" w:lineRule="auto"/>
        <w:jc w:val="both"/>
        <w:rPr>
          <w:rFonts w:ascii="Times New Roman" w:eastAsia="Calibri" w:hAnsi="Times New Roman" w:cs="Times New Roman"/>
          <w:b/>
          <w:sz w:val="24"/>
          <w:szCs w:val="24"/>
          <w:lang w:eastAsia="lv-LV"/>
        </w:rPr>
      </w:pPr>
      <w:r w:rsidRPr="00E33D2F">
        <w:rPr>
          <w:rFonts w:ascii="Times New Roman" w:eastAsia="Calibri" w:hAnsi="Times New Roman" w:cs="Times New Roman"/>
          <w:b/>
          <w:sz w:val="24"/>
          <w:szCs w:val="24"/>
          <w:lang w:eastAsia="lv-LV"/>
        </w:rPr>
        <w:t>Atbilde.</w:t>
      </w:r>
    </w:p>
    <w:p w14:paraId="13C43D92" w14:textId="51E96D3E" w:rsidR="00E33D2F" w:rsidRPr="00351D20" w:rsidRDefault="00351D20" w:rsidP="00E33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ir</w:t>
      </w:r>
      <w:r w:rsidR="004B4D1A">
        <w:rPr>
          <w:rFonts w:ascii="Times New Roman" w:eastAsia="Times New Roman" w:hAnsi="Times New Roman" w:cs="Times New Roman"/>
          <w:sz w:val="24"/>
          <w:szCs w:val="24"/>
        </w:rPr>
        <w:t xml:space="preserve"> no neausta materiāla</w:t>
      </w:r>
      <w:r w:rsidR="00004FFE">
        <w:rPr>
          <w:rFonts w:ascii="Times New Roman" w:eastAsia="Times New Roman" w:hAnsi="Times New Roman" w:cs="Times New Roman"/>
          <w:sz w:val="24"/>
          <w:szCs w:val="24"/>
        </w:rPr>
        <w:t>, aizsienami un</w:t>
      </w:r>
      <w:r w:rsidR="00E33D2F" w:rsidRPr="00351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halāti ir paredzēti</w:t>
      </w:r>
      <w:r w:rsidR="00E33D2F" w:rsidRPr="00351D20">
        <w:rPr>
          <w:rFonts w:ascii="Times New Roman" w:eastAsia="Times New Roman" w:hAnsi="Times New Roman" w:cs="Times New Roman"/>
          <w:sz w:val="24"/>
          <w:szCs w:val="24"/>
        </w:rPr>
        <w:t xml:space="preserve"> lieto</w:t>
      </w:r>
      <w:r>
        <w:rPr>
          <w:rFonts w:ascii="Times New Roman" w:eastAsia="Times New Roman" w:hAnsi="Times New Roman" w:cs="Times New Roman"/>
          <w:sz w:val="24"/>
          <w:szCs w:val="24"/>
        </w:rPr>
        <w:t>šanai gan aprūpes personālam</w:t>
      </w:r>
      <w:r w:rsidR="00E33D2F" w:rsidRPr="00351D20">
        <w:rPr>
          <w:rFonts w:ascii="Times New Roman" w:eastAsia="Times New Roman" w:hAnsi="Times New Roman" w:cs="Times New Roman"/>
          <w:sz w:val="24"/>
          <w:szCs w:val="24"/>
        </w:rPr>
        <w:t>, gan pacienti</w:t>
      </w:r>
      <w:r>
        <w:rPr>
          <w:rFonts w:ascii="Times New Roman" w:eastAsia="Times New Roman" w:hAnsi="Times New Roman" w:cs="Times New Roman"/>
          <w:sz w:val="24"/>
          <w:szCs w:val="24"/>
        </w:rPr>
        <w:t>em.</w:t>
      </w:r>
    </w:p>
    <w:p w14:paraId="7AFA6769" w14:textId="77777777" w:rsidR="004412C3" w:rsidRDefault="004412C3" w:rsidP="004412C3">
      <w:pPr>
        <w:spacing w:after="0" w:line="240" w:lineRule="auto"/>
        <w:jc w:val="both"/>
        <w:rPr>
          <w:rFonts w:ascii="Times New Roman" w:eastAsia="Calibri" w:hAnsi="Times New Roman" w:cs="Times New Roman"/>
          <w:b/>
          <w:sz w:val="24"/>
          <w:szCs w:val="24"/>
        </w:rPr>
      </w:pPr>
    </w:p>
    <w:p w14:paraId="735E2D30" w14:textId="77777777" w:rsidR="004412C3" w:rsidRDefault="004412C3" w:rsidP="004412C3">
      <w:pPr>
        <w:spacing w:after="0" w:line="240" w:lineRule="auto"/>
        <w:jc w:val="both"/>
        <w:rPr>
          <w:rFonts w:ascii="Times New Roman" w:eastAsia="Calibri" w:hAnsi="Times New Roman" w:cs="Times New Roman"/>
          <w:b/>
          <w:sz w:val="24"/>
          <w:szCs w:val="24"/>
        </w:rPr>
      </w:pPr>
    </w:p>
    <w:p w14:paraId="1EFB43D7" w14:textId="77777777" w:rsidR="004412C3" w:rsidRPr="004412C3" w:rsidRDefault="004412C3" w:rsidP="004412C3">
      <w:pPr>
        <w:spacing w:after="0" w:line="240" w:lineRule="auto"/>
        <w:jc w:val="both"/>
        <w:rPr>
          <w:rFonts w:ascii="Times New Roman" w:eastAsia="Calibri" w:hAnsi="Times New Roman" w:cs="Times New Roman"/>
          <w:sz w:val="24"/>
          <w:szCs w:val="24"/>
        </w:rPr>
      </w:pPr>
      <w:r w:rsidRPr="004412C3">
        <w:rPr>
          <w:rFonts w:ascii="Times New Roman" w:eastAsia="Calibri" w:hAnsi="Times New Roman" w:cs="Times New Roman"/>
          <w:b/>
          <w:sz w:val="24"/>
          <w:szCs w:val="24"/>
        </w:rPr>
        <w:t>Iepirkuma komisija informē, ka, tehniskajā specifikācijā tiks veikti grozījumi. Papildus informācija par iepirkuma dokumentācijā veiktajiem grozījumiem tiks publicēta pasūtītāja mājas lapā pie attiecīgā iepirkuma pēc tam, kad attiecīgie grozījumi tiks saskaņoti un publicēti Iepirkumu uzraudzības biroja mājas lapā internetā.</w:t>
      </w:r>
    </w:p>
    <w:p w14:paraId="28666340" w14:textId="77777777" w:rsidR="004412C3" w:rsidRPr="004412C3" w:rsidRDefault="004412C3" w:rsidP="004412C3">
      <w:pPr>
        <w:spacing w:after="0" w:line="240" w:lineRule="auto"/>
        <w:jc w:val="both"/>
        <w:rPr>
          <w:rFonts w:ascii="Times New Roman" w:eastAsia="Calibri" w:hAnsi="Times New Roman" w:cs="Times New Roman"/>
          <w:sz w:val="24"/>
          <w:szCs w:val="24"/>
        </w:rPr>
      </w:pPr>
    </w:p>
    <w:p w14:paraId="74C44037" w14:textId="77777777" w:rsidR="00E33D2F" w:rsidRPr="00351D20" w:rsidRDefault="00E33D2F" w:rsidP="00F6615C">
      <w:pPr>
        <w:spacing w:after="0" w:line="240" w:lineRule="auto"/>
        <w:jc w:val="both"/>
        <w:rPr>
          <w:rFonts w:ascii="Times New Roman" w:eastAsia="Calibri" w:hAnsi="Times New Roman" w:cs="Times New Roman"/>
          <w:sz w:val="24"/>
          <w:szCs w:val="24"/>
          <w:lang w:eastAsia="lv-LV"/>
        </w:rPr>
      </w:pPr>
    </w:p>
    <w:sectPr w:rsidR="00E33D2F" w:rsidRPr="00351D20" w:rsidSect="00064EC9">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30348" w14:textId="77777777" w:rsidR="005222D7" w:rsidRDefault="005222D7" w:rsidP="00C3220B">
      <w:pPr>
        <w:spacing w:after="0" w:line="240" w:lineRule="auto"/>
      </w:pPr>
      <w:r>
        <w:separator/>
      </w:r>
    </w:p>
  </w:endnote>
  <w:endnote w:type="continuationSeparator" w:id="0">
    <w:p w14:paraId="689869AE" w14:textId="77777777" w:rsidR="005222D7" w:rsidRDefault="005222D7" w:rsidP="00C3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 serif">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8860"/>
      <w:docPartObj>
        <w:docPartGallery w:val="Page Numbers (Bottom of Page)"/>
        <w:docPartUnique/>
      </w:docPartObj>
    </w:sdtPr>
    <w:sdtEndPr/>
    <w:sdtContent>
      <w:p w14:paraId="005F5B44" w14:textId="2091D66C" w:rsidR="00132B9E" w:rsidRDefault="00132B9E">
        <w:pPr>
          <w:pStyle w:val="Footer"/>
          <w:jc w:val="center"/>
        </w:pPr>
        <w:r>
          <w:fldChar w:fldCharType="begin"/>
        </w:r>
        <w:r>
          <w:instrText xml:space="preserve"> PAGE   \* MERGEFORMAT </w:instrText>
        </w:r>
        <w:r>
          <w:fldChar w:fldCharType="separate"/>
        </w:r>
        <w:r w:rsidR="00441507">
          <w:rPr>
            <w:noProof/>
          </w:rPr>
          <w:t>2</w:t>
        </w:r>
        <w:r>
          <w:rPr>
            <w:noProof/>
          </w:rPr>
          <w:fldChar w:fldCharType="end"/>
        </w:r>
      </w:p>
    </w:sdtContent>
  </w:sdt>
  <w:p w14:paraId="653CF979" w14:textId="77777777" w:rsidR="00132B9E" w:rsidRDefault="00132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B4A85" w14:textId="77777777" w:rsidR="005222D7" w:rsidRDefault="005222D7" w:rsidP="00C3220B">
      <w:pPr>
        <w:spacing w:after="0" w:line="240" w:lineRule="auto"/>
      </w:pPr>
      <w:r>
        <w:separator/>
      </w:r>
    </w:p>
  </w:footnote>
  <w:footnote w:type="continuationSeparator" w:id="0">
    <w:p w14:paraId="47FC4367" w14:textId="77777777" w:rsidR="005222D7" w:rsidRDefault="005222D7" w:rsidP="00C32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30FF"/>
    <w:multiLevelType w:val="hybridMultilevel"/>
    <w:tmpl w:val="011CE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6D4538"/>
    <w:multiLevelType w:val="hybridMultilevel"/>
    <w:tmpl w:val="0BD8A820"/>
    <w:lvl w:ilvl="0" w:tplc="DE8C21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B60B4"/>
    <w:multiLevelType w:val="hybridMultilevel"/>
    <w:tmpl w:val="EF6CC740"/>
    <w:lvl w:ilvl="0" w:tplc="ADA293A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792F50"/>
    <w:multiLevelType w:val="hybridMultilevel"/>
    <w:tmpl w:val="CBE6D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FF5D3A"/>
    <w:multiLevelType w:val="hybridMultilevel"/>
    <w:tmpl w:val="A4168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13DE6"/>
    <w:multiLevelType w:val="hybridMultilevel"/>
    <w:tmpl w:val="A9AA66B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29E32ACF"/>
    <w:multiLevelType w:val="hybridMultilevel"/>
    <w:tmpl w:val="E19C9D20"/>
    <w:lvl w:ilvl="0" w:tplc="77A8F7A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DD3A12"/>
    <w:multiLevelType w:val="hybridMultilevel"/>
    <w:tmpl w:val="5CF6A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30E4"/>
    <w:multiLevelType w:val="hybridMultilevel"/>
    <w:tmpl w:val="4BD451DA"/>
    <w:lvl w:ilvl="0" w:tplc="B34AA1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0C5B2C"/>
    <w:multiLevelType w:val="hybridMultilevel"/>
    <w:tmpl w:val="AE06C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9A19B8"/>
    <w:multiLevelType w:val="hybridMultilevel"/>
    <w:tmpl w:val="9EAA6A3A"/>
    <w:lvl w:ilvl="0" w:tplc="4606B2B4">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0117EE"/>
    <w:multiLevelType w:val="hybridMultilevel"/>
    <w:tmpl w:val="824ACB28"/>
    <w:lvl w:ilvl="0" w:tplc="E6E45C9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284B4F"/>
    <w:multiLevelType w:val="hybridMultilevel"/>
    <w:tmpl w:val="E8B28C00"/>
    <w:lvl w:ilvl="0" w:tplc="65C846F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77140A"/>
    <w:multiLevelType w:val="hybridMultilevel"/>
    <w:tmpl w:val="E8B8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C75625"/>
    <w:multiLevelType w:val="hybridMultilevel"/>
    <w:tmpl w:val="2F3437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6B658E3"/>
    <w:multiLevelType w:val="hybridMultilevel"/>
    <w:tmpl w:val="9C52767E"/>
    <w:lvl w:ilvl="0" w:tplc="77A8F7A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0412C0"/>
    <w:multiLevelType w:val="hybridMultilevel"/>
    <w:tmpl w:val="F9A0FD9C"/>
    <w:lvl w:ilvl="0" w:tplc="36000DE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B456A5"/>
    <w:multiLevelType w:val="hybridMultilevel"/>
    <w:tmpl w:val="350EC062"/>
    <w:lvl w:ilvl="0" w:tplc="4606B2B4">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13"/>
  </w:num>
  <w:num w:numId="4">
    <w:abstractNumId w:val="7"/>
  </w:num>
  <w:num w:numId="5">
    <w:abstractNumId w:val="8"/>
  </w:num>
  <w:num w:numId="6">
    <w:abstractNumId w:val="6"/>
  </w:num>
  <w:num w:numId="7">
    <w:abstractNumId w:val="11"/>
  </w:num>
  <w:num w:numId="8">
    <w:abstractNumId w:val="16"/>
  </w:num>
  <w:num w:numId="9">
    <w:abstractNumId w:val="12"/>
  </w:num>
  <w:num w:numId="10">
    <w:abstractNumId w:val="2"/>
  </w:num>
  <w:num w:numId="11">
    <w:abstractNumId w:val="1"/>
  </w:num>
  <w:num w:numId="12">
    <w:abstractNumId w:val="15"/>
  </w:num>
  <w:num w:numId="13">
    <w:abstractNumId w:val="3"/>
  </w:num>
  <w:num w:numId="14">
    <w:abstractNumId w:val="10"/>
  </w:num>
  <w:num w:numId="15">
    <w:abstractNumId w:val="10"/>
  </w:num>
  <w:num w:numId="16">
    <w:abstractNumId w:val="17"/>
  </w:num>
  <w:num w:numId="17">
    <w:abstractNumId w:val="9"/>
  </w:num>
  <w:num w:numId="18">
    <w:abstractNumId w:val="9"/>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01"/>
    <w:rsid w:val="00004FFE"/>
    <w:rsid w:val="00031B41"/>
    <w:rsid w:val="0004441C"/>
    <w:rsid w:val="00050900"/>
    <w:rsid w:val="0006252B"/>
    <w:rsid w:val="00063882"/>
    <w:rsid w:val="00064EC9"/>
    <w:rsid w:val="00066AF4"/>
    <w:rsid w:val="00081734"/>
    <w:rsid w:val="000D5B24"/>
    <w:rsid w:val="000D777D"/>
    <w:rsid w:val="000E18AA"/>
    <w:rsid w:val="000E622D"/>
    <w:rsid w:val="000F65CE"/>
    <w:rsid w:val="00100C1C"/>
    <w:rsid w:val="00107225"/>
    <w:rsid w:val="00124645"/>
    <w:rsid w:val="00131854"/>
    <w:rsid w:val="00132B9E"/>
    <w:rsid w:val="001457F6"/>
    <w:rsid w:val="00145B6E"/>
    <w:rsid w:val="00162277"/>
    <w:rsid w:val="0017382D"/>
    <w:rsid w:val="00175A7C"/>
    <w:rsid w:val="00193356"/>
    <w:rsid w:val="001A1EB7"/>
    <w:rsid w:val="001D3DE0"/>
    <w:rsid w:val="002001E2"/>
    <w:rsid w:val="00216E30"/>
    <w:rsid w:val="00235304"/>
    <w:rsid w:val="0023656A"/>
    <w:rsid w:val="002551DB"/>
    <w:rsid w:val="002561A2"/>
    <w:rsid w:val="002864E3"/>
    <w:rsid w:val="0029789F"/>
    <w:rsid w:val="002C1BD1"/>
    <w:rsid w:val="002D08D8"/>
    <w:rsid w:val="002D5F2B"/>
    <w:rsid w:val="002D7042"/>
    <w:rsid w:val="002E7661"/>
    <w:rsid w:val="002F04E0"/>
    <w:rsid w:val="00324A30"/>
    <w:rsid w:val="00327BBB"/>
    <w:rsid w:val="00351D20"/>
    <w:rsid w:val="00396DD3"/>
    <w:rsid w:val="003C6995"/>
    <w:rsid w:val="003D7DC5"/>
    <w:rsid w:val="003F1D40"/>
    <w:rsid w:val="003F1E78"/>
    <w:rsid w:val="003F3721"/>
    <w:rsid w:val="00400969"/>
    <w:rsid w:val="0040187D"/>
    <w:rsid w:val="00403CFD"/>
    <w:rsid w:val="00404772"/>
    <w:rsid w:val="00414C6C"/>
    <w:rsid w:val="0042243F"/>
    <w:rsid w:val="00425AAB"/>
    <w:rsid w:val="004412C3"/>
    <w:rsid w:val="00441507"/>
    <w:rsid w:val="00446EAC"/>
    <w:rsid w:val="004521B0"/>
    <w:rsid w:val="004575BC"/>
    <w:rsid w:val="0046262C"/>
    <w:rsid w:val="00484A4E"/>
    <w:rsid w:val="00497F51"/>
    <w:rsid w:val="004A5AF5"/>
    <w:rsid w:val="004B2BD3"/>
    <w:rsid w:val="004B4D1A"/>
    <w:rsid w:val="004B62BF"/>
    <w:rsid w:val="004C5E70"/>
    <w:rsid w:val="00507B43"/>
    <w:rsid w:val="00521D8F"/>
    <w:rsid w:val="005222D7"/>
    <w:rsid w:val="00524849"/>
    <w:rsid w:val="00534C7C"/>
    <w:rsid w:val="00562654"/>
    <w:rsid w:val="00564736"/>
    <w:rsid w:val="005A3665"/>
    <w:rsid w:val="005E0500"/>
    <w:rsid w:val="005F29CD"/>
    <w:rsid w:val="00602F48"/>
    <w:rsid w:val="006104D2"/>
    <w:rsid w:val="00611A09"/>
    <w:rsid w:val="0062019B"/>
    <w:rsid w:val="006345CE"/>
    <w:rsid w:val="00650F24"/>
    <w:rsid w:val="00687C0F"/>
    <w:rsid w:val="00692B2A"/>
    <w:rsid w:val="0069451E"/>
    <w:rsid w:val="006A241A"/>
    <w:rsid w:val="006A4CB0"/>
    <w:rsid w:val="006B20BF"/>
    <w:rsid w:val="006C0613"/>
    <w:rsid w:val="006D50E7"/>
    <w:rsid w:val="006E63FE"/>
    <w:rsid w:val="00705984"/>
    <w:rsid w:val="00725D60"/>
    <w:rsid w:val="00734AE8"/>
    <w:rsid w:val="007373E0"/>
    <w:rsid w:val="0074027C"/>
    <w:rsid w:val="00746548"/>
    <w:rsid w:val="00751C3B"/>
    <w:rsid w:val="00752847"/>
    <w:rsid w:val="0075462F"/>
    <w:rsid w:val="00756935"/>
    <w:rsid w:val="00783117"/>
    <w:rsid w:val="007907FC"/>
    <w:rsid w:val="00793A2E"/>
    <w:rsid w:val="007A1FEA"/>
    <w:rsid w:val="007A29B8"/>
    <w:rsid w:val="007D0A63"/>
    <w:rsid w:val="007E0E19"/>
    <w:rsid w:val="007E0F1A"/>
    <w:rsid w:val="007E3FF0"/>
    <w:rsid w:val="007E46A5"/>
    <w:rsid w:val="008004FB"/>
    <w:rsid w:val="00801D34"/>
    <w:rsid w:val="0080461B"/>
    <w:rsid w:val="00816C04"/>
    <w:rsid w:val="008205DA"/>
    <w:rsid w:val="00825E2B"/>
    <w:rsid w:val="00854429"/>
    <w:rsid w:val="00856E54"/>
    <w:rsid w:val="008709DA"/>
    <w:rsid w:val="00877252"/>
    <w:rsid w:val="00887ECB"/>
    <w:rsid w:val="008A5B92"/>
    <w:rsid w:val="008B16D1"/>
    <w:rsid w:val="008B4C8F"/>
    <w:rsid w:val="008D5F36"/>
    <w:rsid w:val="008F7821"/>
    <w:rsid w:val="00907319"/>
    <w:rsid w:val="0093192D"/>
    <w:rsid w:val="009463E4"/>
    <w:rsid w:val="009563E6"/>
    <w:rsid w:val="009622F7"/>
    <w:rsid w:val="00967EB0"/>
    <w:rsid w:val="009768DE"/>
    <w:rsid w:val="009972CB"/>
    <w:rsid w:val="009A1B9C"/>
    <w:rsid w:val="009C18E3"/>
    <w:rsid w:val="009C7607"/>
    <w:rsid w:val="009D17CD"/>
    <w:rsid w:val="009D6408"/>
    <w:rsid w:val="009E7865"/>
    <w:rsid w:val="009F78A3"/>
    <w:rsid w:val="00A01259"/>
    <w:rsid w:val="00A31924"/>
    <w:rsid w:val="00A34EBB"/>
    <w:rsid w:val="00A43106"/>
    <w:rsid w:val="00A43DAA"/>
    <w:rsid w:val="00A5189C"/>
    <w:rsid w:val="00A8159F"/>
    <w:rsid w:val="00A90D01"/>
    <w:rsid w:val="00AB5735"/>
    <w:rsid w:val="00AD2AC8"/>
    <w:rsid w:val="00AD3D48"/>
    <w:rsid w:val="00AE143D"/>
    <w:rsid w:val="00AE613E"/>
    <w:rsid w:val="00B14701"/>
    <w:rsid w:val="00B161B5"/>
    <w:rsid w:val="00B16EE5"/>
    <w:rsid w:val="00B23601"/>
    <w:rsid w:val="00B4307D"/>
    <w:rsid w:val="00B504E5"/>
    <w:rsid w:val="00B573BD"/>
    <w:rsid w:val="00B64E61"/>
    <w:rsid w:val="00B80DAD"/>
    <w:rsid w:val="00B90813"/>
    <w:rsid w:val="00B92ED3"/>
    <w:rsid w:val="00BB26FA"/>
    <w:rsid w:val="00BD22B4"/>
    <w:rsid w:val="00C06FB4"/>
    <w:rsid w:val="00C2044E"/>
    <w:rsid w:val="00C2257E"/>
    <w:rsid w:val="00C228C0"/>
    <w:rsid w:val="00C3220B"/>
    <w:rsid w:val="00C33669"/>
    <w:rsid w:val="00C33B68"/>
    <w:rsid w:val="00C340B3"/>
    <w:rsid w:val="00C41078"/>
    <w:rsid w:val="00C657AB"/>
    <w:rsid w:val="00C72772"/>
    <w:rsid w:val="00C80F0C"/>
    <w:rsid w:val="00CA0C45"/>
    <w:rsid w:val="00CA390E"/>
    <w:rsid w:val="00CB419B"/>
    <w:rsid w:val="00CD3C89"/>
    <w:rsid w:val="00CE273E"/>
    <w:rsid w:val="00CF05F0"/>
    <w:rsid w:val="00CF0911"/>
    <w:rsid w:val="00D043D0"/>
    <w:rsid w:val="00D07DE7"/>
    <w:rsid w:val="00D351EA"/>
    <w:rsid w:val="00D471BF"/>
    <w:rsid w:val="00D7261C"/>
    <w:rsid w:val="00D97577"/>
    <w:rsid w:val="00DB4E17"/>
    <w:rsid w:val="00DD5529"/>
    <w:rsid w:val="00DE263E"/>
    <w:rsid w:val="00E33D2F"/>
    <w:rsid w:val="00E35F39"/>
    <w:rsid w:val="00E536C7"/>
    <w:rsid w:val="00E64B50"/>
    <w:rsid w:val="00E6651B"/>
    <w:rsid w:val="00E72C23"/>
    <w:rsid w:val="00E9327C"/>
    <w:rsid w:val="00E970E5"/>
    <w:rsid w:val="00EB29F2"/>
    <w:rsid w:val="00ED07B8"/>
    <w:rsid w:val="00EF1015"/>
    <w:rsid w:val="00EF399F"/>
    <w:rsid w:val="00EF5335"/>
    <w:rsid w:val="00EF57AB"/>
    <w:rsid w:val="00EF61A9"/>
    <w:rsid w:val="00F14050"/>
    <w:rsid w:val="00F33EED"/>
    <w:rsid w:val="00F556BD"/>
    <w:rsid w:val="00F6615C"/>
    <w:rsid w:val="00F91041"/>
    <w:rsid w:val="00F9121B"/>
    <w:rsid w:val="00FB1CAE"/>
    <w:rsid w:val="00FB270D"/>
    <w:rsid w:val="00FE103F"/>
    <w:rsid w:val="00FF4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4F1F"/>
  <w15:docId w15:val="{44859326-1709-4891-A742-C045B9B7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1B"/>
    <w:rPr>
      <w:rFonts w:ascii="Segoe UI" w:hAnsi="Segoe UI" w:cs="Segoe UI"/>
      <w:sz w:val="18"/>
      <w:szCs w:val="18"/>
    </w:rPr>
  </w:style>
  <w:style w:type="character" w:customStyle="1" w:styleId="apple-converted-space">
    <w:name w:val="apple-converted-space"/>
    <w:basedOn w:val="DefaultParagraphFont"/>
    <w:rsid w:val="002561A2"/>
  </w:style>
  <w:style w:type="character" w:styleId="Emphasis">
    <w:name w:val="Emphasis"/>
    <w:basedOn w:val="DefaultParagraphFont"/>
    <w:uiPriority w:val="20"/>
    <w:qFormat/>
    <w:rsid w:val="002561A2"/>
    <w:rPr>
      <w:i/>
      <w:iCs/>
    </w:rPr>
  </w:style>
  <w:style w:type="character" w:styleId="Hyperlink">
    <w:name w:val="Hyperlink"/>
    <w:basedOn w:val="DefaultParagraphFont"/>
    <w:uiPriority w:val="99"/>
    <w:unhideWhenUsed/>
    <w:rsid w:val="00C3220B"/>
    <w:rPr>
      <w:color w:val="0000FF"/>
      <w:u w:val="single"/>
    </w:rPr>
  </w:style>
  <w:style w:type="paragraph" w:styleId="Header">
    <w:name w:val="header"/>
    <w:basedOn w:val="Normal"/>
    <w:link w:val="HeaderChar"/>
    <w:uiPriority w:val="99"/>
    <w:unhideWhenUsed/>
    <w:rsid w:val="00C322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20B"/>
  </w:style>
  <w:style w:type="paragraph" w:styleId="Footer">
    <w:name w:val="footer"/>
    <w:basedOn w:val="Normal"/>
    <w:link w:val="FooterChar"/>
    <w:uiPriority w:val="99"/>
    <w:unhideWhenUsed/>
    <w:rsid w:val="00C322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20B"/>
  </w:style>
  <w:style w:type="paragraph" w:styleId="ListParagraph">
    <w:name w:val="List Paragraph"/>
    <w:basedOn w:val="Normal"/>
    <w:uiPriority w:val="34"/>
    <w:qFormat/>
    <w:rsid w:val="00705984"/>
    <w:pPr>
      <w:ind w:left="720"/>
      <w:contextualSpacing/>
    </w:pPr>
  </w:style>
  <w:style w:type="character" w:styleId="CommentReference">
    <w:name w:val="annotation reference"/>
    <w:basedOn w:val="DefaultParagraphFont"/>
    <w:uiPriority w:val="99"/>
    <w:semiHidden/>
    <w:unhideWhenUsed/>
    <w:rsid w:val="00967EB0"/>
    <w:rPr>
      <w:sz w:val="16"/>
      <w:szCs w:val="16"/>
    </w:rPr>
  </w:style>
  <w:style w:type="paragraph" w:styleId="CommentText">
    <w:name w:val="annotation text"/>
    <w:basedOn w:val="Normal"/>
    <w:link w:val="CommentTextChar"/>
    <w:uiPriority w:val="99"/>
    <w:semiHidden/>
    <w:unhideWhenUsed/>
    <w:rsid w:val="00967EB0"/>
    <w:pPr>
      <w:spacing w:line="240" w:lineRule="auto"/>
    </w:pPr>
    <w:rPr>
      <w:sz w:val="20"/>
      <w:szCs w:val="20"/>
    </w:rPr>
  </w:style>
  <w:style w:type="character" w:customStyle="1" w:styleId="CommentTextChar">
    <w:name w:val="Comment Text Char"/>
    <w:basedOn w:val="DefaultParagraphFont"/>
    <w:link w:val="CommentText"/>
    <w:uiPriority w:val="99"/>
    <w:semiHidden/>
    <w:rsid w:val="00967EB0"/>
    <w:rPr>
      <w:sz w:val="20"/>
      <w:szCs w:val="20"/>
    </w:rPr>
  </w:style>
  <w:style w:type="paragraph" w:styleId="CommentSubject">
    <w:name w:val="annotation subject"/>
    <w:basedOn w:val="CommentText"/>
    <w:next w:val="CommentText"/>
    <w:link w:val="CommentSubjectChar"/>
    <w:uiPriority w:val="99"/>
    <w:semiHidden/>
    <w:unhideWhenUsed/>
    <w:rsid w:val="00967EB0"/>
    <w:rPr>
      <w:b/>
      <w:bCs/>
    </w:rPr>
  </w:style>
  <w:style w:type="character" w:customStyle="1" w:styleId="CommentSubjectChar">
    <w:name w:val="Comment Subject Char"/>
    <w:basedOn w:val="CommentTextChar"/>
    <w:link w:val="CommentSubject"/>
    <w:uiPriority w:val="99"/>
    <w:semiHidden/>
    <w:rsid w:val="00967E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5407">
      <w:bodyDiv w:val="1"/>
      <w:marLeft w:val="0"/>
      <w:marRight w:val="0"/>
      <w:marTop w:val="0"/>
      <w:marBottom w:val="0"/>
      <w:divBdr>
        <w:top w:val="none" w:sz="0" w:space="0" w:color="auto"/>
        <w:left w:val="none" w:sz="0" w:space="0" w:color="auto"/>
        <w:bottom w:val="none" w:sz="0" w:space="0" w:color="auto"/>
        <w:right w:val="none" w:sz="0" w:space="0" w:color="auto"/>
      </w:divBdr>
    </w:div>
    <w:div w:id="64379084">
      <w:bodyDiv w:val="1"/>
      <w:marLeft w:val="0"/>
      <w:marRight w:val="0"/>
      <w:marTop w:val="0"/>
      <w:marBottom w:val="0"/>
      <w:divBdr>
        <w:top w:val="none" w:sz="0" w:space="0" w:color="auto"/>
        <w:left w:val="none" w:sz="0" w:space="0" w:color="auto"/>
        <w:bottom w:val="none" w:sz="0" w:space="0" w:color="auto"/>
        <w:right w:val="none" w:sz="0" w:space="0" w:color="auto"/>
      </w:divBdr>
    </w:div>
    <w:div w:id="126167868">
      <w:bodyDiv w:val="1"/>
      <w:marLeft w:val="0"/>
      <w:marRight w:val="0"/>
      <w:marTop w:val="0"/>
      <w:marBottom w:val="0"/>
      <w:divBdr>
        <w:top w:val="none" w:sz="0" w:space="0" w:color="auto"/>
        <w:left w:val="none" w:sz="0" w:space="0" w:color="auto"/>
        <w:bottom w:val="none" w:sz="0" w:space="0" w:color="auto"/>
        <w:right w:val="none" w:sz="0" w:space="0" w:color="auto"/>
      </w:divBdr>
    </w:div>
    <w:div w:id="149760443">
      <w:bodyDiv w:val="1"/>
      <w:marLeft w:val="0"/>
      <w:marRight w:val="0"/>
      <w:marTop w:val="0"/>
      <w:marBottom w:val="0"/>
      <w:divBdr>
        <w:top w:val="none" w:sz="0" w:space="0" w:color="auto"/>
        <w:left w:val="none" w:sz="0" w:space="0" w:color="auto"/>
        <w:bottom w:val="none" w:sz="0" w:space="0" w:color="auto"/>
        <w:right w:val="none" w:sz="0" w:space="0" w:color="auto"/>
      </w:divBdr>
    </w:div>
    <w:div w:id="236673472">
      <w:bodyDiv w:val="1"/>
      <w:marLeft w:val="0"/>
      <w:marRight w:val="0"/>
      <w:marTop w:val="0"/>
      <w:marBottom w:val="0"/>
      <w:divBdr>
        <w:top w:val="none" w:sz="0" w:space="0" w:color="auto"/>
        <w:left w:val="none" w:sz="0" w:space="0" w:color="auto"/>
        <w:bottom w:val="none" w:sz="0" w:space="0" w:color="auto"/>
        <w:right w:val="none" w:sz="0" w:space="0" w:color="auto"/>
      </w:divBdr>
    </w:div>
    <w:div w:id="281305564">
      <w:bodyDiv w:val="1"/>
      <w:marLeft w:val="0"/>
      <w:marRight w:val="0"/>
      <w:marTop w:val="0"/>
      <w:marBottom w:val="0"/>
      <w:divBdr>
        <w:top w:val="none" w:sz="0" w:space="0" w:color="auto"/>
        <w:left w:val="none" w:sz="0" w:space="0" w:color="auto"/>
        <w:bottom w:val="none" w:sz="0" w:space="0" w:color="auto"/>
        <w:right w:val="none" w:sz="0" w:space="0" w:color="auto"/>
      </w:divBdr>
    </w:div>
    <w:div w:id="402338307">
      <w:bodyDiv w:val="1"/>
      <w:marLeft w:val="0"/>
      <w:marRight w:val="0"/>
      <w:marTop w:val="0"/>
      <w:marBottom w:val="0"/>
      <w:divBdr>
        <w:top w:val="none" w:sz="0" w:space="0" w:color="auto"/>
        <w:left w:val="none" w:sz="0" w:space="0" w:color="auto"/>
        <w:bottom w:val="none" w:sz="0" w:space="0" w:color="auto"/>
        <w:right w:val="none" w:sz="0" w:space="0" w:color="auto"/>
      </w:divBdr>
    </w:div>
    <w:div w:id="425076097">
      <w:bodyDiv w:val="1"/>
      <w:marLeft w:val="0"/>
      <w:marRight w:val="0"/>
      <w:marTop w:val="0"/>
      <w:marBottom w:val="0"/>
      <w:divBdr>
        <w:top w:val="none" w:sz="0" w:space="0" w:color="auto"/>
        <w:left w:val="none" w:sz="0" w:space="0" w:color="auto"/>
        <w:bottom w:val="none" w:sz="0" w:space="0" w:color="auto"/>
        <w:right w:val="none" w:sz="0" w:space="0" w:color="auto"/>
      </w:divBdr>
    </w:div>
    <w:div w:id="427043966">
      <w:bodyDiv w:val="1"/>
      <w:marLeft w:val="0"/>
      <w:marRight w:val="0"/>
      <w:marTop w:val="0"/>
      <w:marBottom w:val="0"/>
      <w:divBdr>
        <w:top w:val="none" w:sz="0" w:space="0" w:color="auto"/>
        <w:left w:val="none" w:sz="0" w:space="0" w:color="auto"/>
        <w:bottom w:val="none" w:sz="0" w:space="0" w:color="auto"/>
        <w:right w:val="none" w:sz="0" w:space="0" w:color="auto"/>
      </w:divBdr>
    </w:div>
    <w:div w:id="431122332">
      <w:bodyDiv w:val="1"/>
      <w:marLeft w:val="0"/>
      <w:marRight w:val="0"/>
      <w:marTop w:val="0"/>
      <w:marBottom w:val="0"/>
      <w:divBdr>
        <w:top w:val="none" w:sz="0" w:space="0" w:color="auto"/>
        <w:left w:val="none" w:sz="0" w:space="0" w:color="auto"/>
        <w:bottom w:val="none" w:sz="0" w:space="0" w:color="auto"/>
        <w:right w:val="none" w:sz="0" w:space="0" w:color="auto"/>
      </w:divBdr>
    </w:div>
    <w:div w:id="924992104">
      <w:bodyDiv w:val="1"/>
      <w:marLeft w:val="0"/>
      <w:marRight w:val="0"/>
      <w:marTop w:val="0"/>
      <w:marBottom w:val="0"/>
      <w:divBdr>
        <w:top w:val="none" w:sz="0" w:space="0" w:color="auto"/>
        <w:left w:val="none" w:sz="0" w:space="0" w:color="auto"/>
        <w:bottom w:val="none" w:sz="0" w:space="0" w:color="auto"/>
        <w:right w:val="none" w:sz="0" w:space="0" w:color="auto"/>
      </w:divBdr>
    </w:div>
    <w:div w:id="990673525">
      <w:bodyDiv w:val="1"/>
      <w:marLeft w:val="0"/>
      <w:marRight w:val="0"/>
      <w:marTop w:val="0"/>
      <w:marBottom w:val="0"/>
      <w:divBdr>
        <w:top w:val="none" w:sz="0" w:space="0" w:color="auto"/>
        <w:left w:val="none" w:sz="0" w:space="0" w:color="auto"/>
        <w:bottom w:val="none" w:sz="0" w:space="0" w:color="auto"/>
        <w:right w:val="none" w:sz="0" w:space="0" w:color="auto"/>
      </w:divBdr>
    </w:div>
    <w:div w:id="1036734707">
      <w:bodyDiv w:val="1"/>
      <w:marLeft w:val="0"/>
      <w:marRight w:val="0"/>
      <w:marTop w:val="0"/>
      <w:marBottom w:val="0"/>
      <w:divBdr>
        <w:top w:val="none" w:sz="0" w:space="0" w:color="auto"/>
        <w:left w:val="none" w:sz="0" w:space="0" w:color="auto"/>
        <w:bottom w:val="none" w:sz="0" w:space="0" w:color="auto"/>
        <w:right w:val="none" w:sz="0" w:space="0" w:color="auto"/>
      </w:divBdr>
    </w:div>
    <w:div w:id="1052970746">
      <w:bodyDiv w:val="1"/>
      <w:marLeft w:val="0"/>
      <w:marRight w:val="0"/>
      <w:marTop w:val="0"/>
      <w:marBottom w:val="0"/>
      <w:divBdr>
        <w:top w:val="none" w:sz="0" w:space="0" w:color="auto"/>
        <w:left w:val="none" w:sz="0" w:space="0" w:color="auto"/>
        <w:bottom w:val="none" w:sz="0" w:space="0" w:color="auto"/>
        <w:right w:val="none" w:sz="0" w:space="0" w:color="auto"/>
      </w:divBdr>
    </w:div>
    <w:div w:id="1064060608">
      <w:bodyDiv w:val="1"/>
      <w:marLeft w:val="0"/>
      <w:marRight w:val="0"/>
      <w:marTop w:val="0"/>
      <w:marBottom w:val="0"/>
      <w:divBdr>
        <w:top w:val="none" w:sz="0" w:space="0" w:color="auto"/>
        <w:left w:val="none" w:sz="0" w:space="0" w:color="auto"/>
        <w:bottom w:val="none" w:sz="0" w:space="0" w:color="auto"/>
        <w:right w:val="none" w:sz="0" w:space="0" w:color="auto"/>
      </w:divBdr>
    </w:div>
    <w:div w:id="1173569495">
      <w:bodyDiv w:val="1"/>
      <w:marLeft w:val="0"/>
      <w:marRight w:val="0"/>
      <w:marTop w:val="0"/>
      <w:marBottom w:val="0"/>
      <w:divBdr>
        <w:top w:val="none" w:sz="0" w:space="0" w:color="auto"/>
        <w:left w:val="none" w:sz="0" w:space="0" w:color="auto"/>
        <w:bottom w:val="none" w:sz="0" w:space="0" w:color="auto"/>
        <w:right w:val="none" w:sz="0" w:space="0" w:color="auto"/>
      </w:divBdr>
    </w:div>
    <w:div w:id="1203326159">
      <w:bodyDiv w:val="1"/>
      <w:marLeft w:val="0"/>
      <w:marRight w:val="0"/>
      <w:marTop w:val="0"/>
      <w:marBottom w:val="0"/>
      <w:divBdr>
        <w:top w:val="none" w:sz="0" w:space="0" w:color="auto"/>
        <w:left w:val="none" w:sz="0" w:space="0" w:color="auto"/>
        <w:bottom w:val="none" w:sz="0" w:space="0" w:color="auto"/>
        <w:right w:val="none" w:sz="0" w:space="0" w:color="auto"/>
      </w:divBdr>
    </w:div>
    <w:div w:id="1210994855">
      <w:bodyDiv w:val="1"/>
      <w:marLeft w:val="0"/>
      <w:marRight w:val="0"/>
      <w:marTop w:val="0"/>
      <w:marBottom w:val="0"/>
      <w:divBdr>
        <w:top w:val="none" w:sz="0" w:space="0" w:color="auto"/>
        <w:left w:val="none" w:sz="0" w:space="0" w:color="auto"/>
        <w:bottom w:val="none" w:sz="0" w:space="0" w:color="auto"/>
        <w:right w:val="none" w:sz="0" w:space="0" w:color="auto"/>
      </w:divBdr>
    </w:div>
    <w:div w:id="1490944830">
      <w:bodyDiv w:val="1"/>
      <w:marLeft w:val="0"/>
      <w:marRight w:val="0"/>
      <w:marTop w:val="0"/>
      <w:marBottom w:val="0"/>
      <w:divBdr>
        <w:top w:val="none" w:sz="0" w:space="0" w:color="auto"/>
        <w:left w:val="none" w:sz="0" w:space="0" w:color="auto"/>
        <w:bottom w:val="none" w:sz="0" w:space="0" w:color="auto"/>
        <w:right w:val="none" w:sz="0" w:space="0" w:color="auto"/>
      </w:divBdr>
    </w:div>
    <w:div w:id="1560818782">
      <w:bodyDiv w:val="1"/>
      <w:marLeft w:val="0"/>
      <w:marRight w:val="0"/>
      <w:marTop w:val="0"/>
      <w:marBottom w:val="0"/>
      <w:divBdr>
        <w:top w:val="none" w:sz="0" w:space="0" w:color="auto"/>
        <w:left w:val="none" w:sz="0" w:space="0" w:color="auto"/>
        <w:bottom w:val="none" w:sz="0" w:space="0" w:color="auto"/>
        <w:right w:val="none" w:sz="0" w:space="0" w:color="auto"/>
      </w:divBdr>
    </w:div>
    <w:div w:id="17856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BD9A-884B-4DED-BE00-3B61F67F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2377</Words>
  <Characters>1356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Inguna Muižniece</cp:lastModifiedBy>
  <cp:revision>18</cp:revision>
  <cp:lastPrinted>2017-01-18T06:48:00Z</cp:lastPrinted>
  <dcterms:created xsi:type="dcterms:W3CDTF">2017-10-09T12:13:00Z</dcterms:created>
  <dcterms:modified xsi:type="dcterms:W3CDTF">2017-10-10T06:42:00Z</dcterms:modified>
</cp:coreProperties>
</file>