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D218DE">
        <w:rPr>
          <w:b/>
          <w:bCs/>
        </w:rPr>
        <w:t>Iepirkuma komisijas 201</w:t>
      </w:r>
      <w:r w:rsidR="005853D6" w:rsidRPr="00D218DE">
        <w:rPr>
          <w:b/>
          <w:bCs/>
        </w:rPr>
        <w:t>8</w:t>
      </w:r>
      <w:r w:rsidRPr="00D218DE">
        <w:rPr>
          <w:b/>
          <w:bCs/>
        </w:rPr>
        <w:t xml:space="preserve">.gada </w:t>
      </w:r>
      <w:r w:rsidR="0095624E" w:rsidRPr="00D218DE">
        <w:rPr>
          <w:b/>
          <w:bCs/>
        </w:rPr>
        <w:t>2</w:t>
      </w:r>
      <w:r w:rsidR="00621660">
        <w:rPr>
          <w:b/>
          <w:bCs/>
        </w:rPr>
        <w:t>3</w:t>
      </w:r>
      <w:r w:rsidR="00F40C9D" w:rsidRPr="00D218DE">
        <w:rPr>
          <w:b/>
          <w:bCs/>
        </w:rPr>
        <w:t>.</w:t>
      </w:r>
      <w:r w:rsidR="00621660">
        <w:rPr>
          <w:b/>
          <w:bCs/>
        </w:rPr>
        <w:t>marta</w:t>
      </w:r>
      <w:r w:rsidR="00066546" w:rsidRPr="00D218DE">
        <w:rPr>
          <w:b/>
          <w:bCs/>
        </w:rPr>
        <w:t xml:space="preserve"> komis</w:t>
      </w:r>
      <w:r w:rsidR="008546F0" w:rsidRPr="00D218DE">
        <w:rPr>
          <w:b/>
          <w:bCs/>
        </w:rPr>
        <w:t>ijas</w:t>
      </w:r>
      <w:r w:rsidR="00066546" w:rsidRPr="00D218DE">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621660" w:rsidP="008E02CD">
      <w:pPr>
        <w:jc w:val="center"/>
        <w:rPr>
          <w:rFonts w:eastAsia="Calibri"/>
          <w:lang w:eastAsia="en-US"/>
        </w:rPr>
      </w:pPr>
      <w:r>
        <w:rPr>
          <w:b/>
          <w:bCs/>
        </w:rPr>
        <w:t>atklātu konkursu</w:t>
      </w:r>
      <w:r w:rsidR="00977804" w:rsidRPr="00977804">
        <w:rPr>
          <w:b/>
          <w:bCs/>
        </w:rPr>
        <w:t xml:space="preserve"> “</w:t>
      </w:r>
      <w:r>
        <w:rPr>
          <w:b/>
          <w:bCs/>
        </w:rPr>
        <w:t>Slimnīcas A korpusa 2. kārtas būvprojekta ekspertīzes veikšanu</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621660">
        <w:rPr>
          <w:b/>
          <w:bCs/>
        </w:rPr>
        <w:t>35</w:t>
      </w:r>
      <w:r w:rsidR="00431F2F">
        <w:rPr>
          <w:b/>
          <w:bCs/>
        </w:rPr>
        <w:t>,</w:t>
      </w:r>
      <w:r w:rsidR="00252F7E" w:rsidRPr="00252F7E">
        <w:rPr>
          <w:b/>
          <w:bCs/>
        </w:rPr>
        <w:t xml:space="preserve"> nolikumu</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621660" w:rsidRPr="00621660" w:rsidRDefault="00A555AD" w:rsidP="00621660">
      <w:pPr>
        <w:jc w:val="both"/>
        <w:rPr>
          <w:b/>
          <w:snapToGrid w:val="0"/>
        </w:rPr>
      </w:pPr>
      <w:bookmarkStart w:id="0" w:name="_Hlk506819729"/>
      <w:r>
        <w:rPr>
          <w:b/>
          <w:snapToGrid w:val="0"/>
        </w:rPr>
        <w:t>J</w:t>
      </w:r>
      <w:r w:rsidRPr="008E28FD">
        <w:rPr>
          <w:b/>
          <w:snapToGrid w:val="0"/>
        </w:rPr>
        <w:t>autājums</w:t>
      </w:r>
      <w:r w:rsidR="008546F0">
        <w:rPr>
          <w:b/>
          <w:snapToGrid w:val="0"/>
        </w:rPr>
        <w:t>:</w:t>
      </w:r>
    </w:p>
    <w:p w:rsidR="00621660" w:rsidRDefault="00621660" w:rsidP="00621660">
      <w:pPr>
        <w:jc w:val="both"/>
      </w:pPr>
      <w:r>
        <w:t>Lūdzu, apstiprināt, ka piegādātājiem nav jāiesniedz pilni ekspertīzes atzinumi, bet par atbilstošiem tiks uzskatīti izvilkumi no ekspertīzes slēdziena par katru konkrēto būvprojekta daļu.</w:t>
      </w:r>
    </w:p>
    <w:p w:rsidR="00D218DE" w:rsidRPr="00C80141" w:rsidRDefault="00D218DE" w:rsidP="003F0F80">
      <w:pPr>
        <w:ind w:firstLine="720"/>
        <w:jc w:val="both"/>
        <w:rPr>
          <w:snapToGrid w:val="0"/>
        </w:rPr>
      </w:pPr>
    </w:p>
    <w:p w:rsidR="000816C4" w:rsidRDefault="00A555AD" w:rsidP="00BB0F08">
      <w:pPr>
        <w:rPr>
          <w:b/>
          <w:snapToGrid w:val="0"/>
        </w:rPr>
      </w:pPr>
      <w:bookmarkStart w:id="1" w:name="_Hlk507507663"/>
      <w:r w:rsidRPr="00BE4FB9">
        <w:rPr>
          <w:b/>
          <w:snapToGrid w:val="0"/>
        </w:rPr>
        <w:t>Atbilde:</w:t>
      </w:r>
      <w:r w:rsidR="0095624E">
        <w:rPr>
          <w:b/>
          <w:snapToGrid w:val="0"/>
        </w:rPr>
        <w:t xml:space="preserve"> </w:t>
      </w:r>
    </w:p>
    <w:bookmarkEnd w:id="0"/>
    <w:bookmarkEnd w:id="1"/>
    <w:p w:rsidR="00621660" w:rsidRPr="00621660" w:rsidRDefault="00621660" w:rsidP="00621660">
      <w:pPr>
        <w:pStyle w:val="NormalWeb"/>
        <w:jc w:val="both"/>
        <w:rPr>
          <w:rFonts w:ascii="Times New Roman" w:hAnsi="Times New Roman" w:cs="Times New Roman"/>
          <w:color w:val="000000"/>
          <w:sz w:val="24"/>
          <w:szCs w:val="24"/>
        </w:rPr>
      </w:pPr>
      <w:r>
        <w:rPr>
          <w:rFonts w:ascii="Times New Roman" w:hAnsi="Times New Roman" w:cs="Times New Roman"/>
          <w:color w:val="000000"/>
          <w:sz w:val="24"/>
          <w:szCs w:val="24"/>
        </w:rPr>
        <w:t>P</w:t>
      </w:r>
      <w:bookmarkStart w:id="2" w:name="_GoBack"/>
      <w:bookmarkEnd w:id="2"/>
      <w:r w:rsidRPr="00621660">
        <w:rPr>
          <w:rFonts w:ascii="Times New Roman" w:hAnsi="Times New Roman" w:cs="Times New Roman"/>
          <w:color w:val="000000"/>
          <w:sz w:val="24"/>
          <w:szCs w:val="24"/>
        </w:rPr>
        <w:t>retendentam ir jāsagatavo piedāvājums un jāsniedz informācija, ievērojot Nolikumā noteikto kārtību un apjomā, lai iepirkuma komisija varētu lemt par pretendenta atbilstību noteiktajām kvalifikācijas prasībām.</w:t>
      </w:r>
    </w:p>
    <w:p w:rsidR="003F0F80" w:rsidRDefault="003F0F80" w:rsidP="00D218DE">
      <w:pPr>
        <w:ind w:right="-57" w:firstLine="720"/>
        <w:jc w:val="both"/>
      </w:pPr>
    </w:p>
    <w:sectPr w:rsidR="003F0F8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9F" w:rsidRDefault="00BB1B9F">
      <w:r>
        <w:separator/>
      </w:r>
    </w:p>
  </w:endnote>
  <w:endnote w:type="continuationSeparator" w:id="0">
    <w:p w:rsidR="00BB1B9F" w:rsidRDefault="00BB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8DE">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9F" w:rsidRDefault="00BB1B9F">
      <w:r>
        <w:separator/>
      </w:r>
    </w:p>
  </w:footnote>
  <w:footnote w:type="continuationSeparator" w:id="0">
    <w:p w:rsidR="00BB1B9F" w:rsidRDefault="00BB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2"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9"/>
  </w:num>
  <w:num w:numId="2">
    <w:abstractNumId w:val="24"/>
  </w:num>
  <w:num w:numId="3">
    <w:abstractNumId w:val="8"/>
  </w:num>
  <w:num w:numId="4">
    <w:abstractNumId w:val="11"/>
  </w:num>
  <w:num w:numId="5">
    <w:abstractNumId w:val="21"/>
  </w:num>
  <w:num w:numId="6">
    <w:abstractNumId w:val="28"/>
  </w:num>
  <w:num w:numId="7">
    <w:abstractNumId w:val="13"/>
  </w:num>
  <w:num w:numId="8">
    <w:abstractNumId w:val="27"/>
  </w:num>
  <w:num w:numId="9">
    <w:abstractNumId w:val="19"/>
  </w:num>
  <w:num w:numId="10">
    <w:abstractNumId w:val="16"/>
  </w:num>
  <w:num w:numId="11">
    <w:abstractNumId w:val="26"/>
  </w:num>
  <w:num w:numId="12">
    <w:abstractNumId w:val="4"/>
  </w:num>
  <w:num w:numId="13">
    <w:abstractNumId w:val="2"/>
  </w:num>
  <w:num w:numId="14">
    <w:abstractNumId w:val="30"/>
  </w:num>
  <w:num w:numId="15">
    <w:abstractNumId w:val="7"/>
  </w:num>
  <w:num w:numId="16">
    <w:abstractNumId w:val="0"/>
  </w:num>
  <w:num w:numId="17">
    <w:abstractNumId w:val="6"/>
  </w:num>
  <w:num w:numId="18">
    <w:abstractNumId w:val="10"/>
  </w:num>
  <w:num w:numId="19">
    <w:abstractNumId w:val="22"/>
  </w:num>
  <w:num w:numId="20">
    <w:abstractNumId w:val="12"/>
  </w:num>
  <w:num w:numId="21">
    <w:abstractNumId w:val="5"/>
  </w:num>
  <w:num w:numId="22">
    <w:abstractNumId w:val="23"/>
  </w:num>
  <w:num w:numId="23">
    <w:abstractNumId w:val="17"/>
  </w:num>
  <w:num w:numId="24">
    <w:abstractNumId w:val="25"/>
  </w:num>
  <w:num w:numId="25">
    <w:abstractNumId w:val="18"/>
  </w:num>
  <w:num w:numId="26">
    <w:abstractNumId w:val="15"/>
  </w:num>
  <w:num w:numId="27">
    <w:abstractNumId w:val="31"/>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84392"/>
    <w:rsid w:val="0029156B"/>
    <w:rsid w:val="00291DBC"/>
    <w:rsid w:val="00295513"/>
    <w:rsid w:val="002A127B"/>
    <w:rsid w:val="002A1C9E"/>
    <w:rsid w:val="002A1E9A"/>
    <w:rsid w:val="002A1EA4"/>
    <w:rsid w:val="002A6615"/>
    <w:rsid w:val="002B0051"/>
    <w:rsid w:val="002B0677"/>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1660"/>
    <w:rsid w:val="00622295"/>
    <w:rsid w:val="00625D1F"/>
    <w:rsid w:val="00631D7C"/>
    <w:rsid w:val="00632187"/>
    <w:rsid w:val="0063297A"/>
    <w:rsid w:val="0063425B"/>
    <w:rsid w:val="00643D61"/>
    <w:rsid w:val="00646C8A"/>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11A"/>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9F4"/>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56D7"/>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3922"/>
    <w:rsid w:val="00875E3B"/>
    <w:rsid w:val="00876FB3"/>
    <w:rsid w:val="00882F1F"/>
    <w:rsid w:val="00885858"/>
    <w:rsid w:val="008858E6"/>
    <w:rsid w:val="008867B0"/>
    <w:rsid w:val="00887B95"/>
    <w:rsid w:val="008941A1"/>
    <w:rsid w:val="0089433D"/>
    <w:rsid w:val="008A0A82"/>
    <w:rsid w:val="008A0D8F"/>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1118"/>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1B9F"/>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4D"/>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18DE"/>
    <w:rsid w:val="00D231D8"/>
    <w:rsid w:val="00D304E7"/>
    <w:rsid w:val="00D329F3"/>
    <w:rsid w:val="00D3379E"/>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55B4"/>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23D"/>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482B"/>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6578C"/>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7"/>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customStyle="1" w:styleId="c2">
    <w:name w:val="c2"/>
    <w:basedOn w:val="Normal"/>
    <w:rsid w:val="00E8423D"/>
    <w:pPr>
      <w:spacing w:before="88" w:after="88"/>
    </w:pPr>
  </w:style>
  <w:style w:type="character" w:customStyle="1" w:styleId="c1">
    <w:name w:val="c1"/>
    <w:basedOn w:val="DefaultParagraphFont"/>
    <w:rsid w:val="00E8423D"/>
  </w:style>
  <w:style w:type="paragraph" w:styleId="NormalWeb">
    <w:name w:val="Normal (Web)"/>
    <w:basedOn w:val="Normal"/>
    <w:uiPriority w:val="99"/>
    <w:semiHidden/>
    <w:unhideWhenUsed/>
    <w:rsid w:val="0062166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195049222">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06313602">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41279773">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B900C-B90A-4ACD-AE9D-7FAD4B0F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405</Words>
  <Characters>232</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18</cp:revision>
  <cp:lastPrinted>2014-06-04T13:34:00Z</cp:lastPrinted>
  <dcterms:created xsi:type="dcterms:W3CDTF">2018-02-20T13:15:00Z</dcterms:created>
  <dcterms:modified xsi:type="dcterms:W3CDTF">2018-03-23T10:35:00Z</dcterms:modified>
</cp:coreProperties>
</file>