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6546" w:rsidRDefault="00066546" w:rsidP="008837D4">
      <w:pPr>
        <w:ind w:right="-649"/>
        <w:rPr>
          <w:b/>
          <w:bCs/>
        </w:rPr>
      </w:pPr>
    </w:p>
    <w:p w:rsidR="00977804" w:rsidRPr="00977804" w:rsidRDefault="00977804" w:rsidP="00977804">
      <w:pPr>
        <w:ind w:right="-649"/>
        <w:jc w:val="center"/>
        <w:rPr>
          <w:b/>
          <w:bCs/>
        </w:rPr>
      </w:pPr>
      <w:r w:rsidRPr="00977804">
        <w:rPr>
          <w:b/>
          <w:bCs/>
        </w:rPr>
        <w:t>Iepirkuma komisijas 201</w:t>
      </w:r>
      <w:r w:rsidR="005853D6">
        <w:rPr>
          <w:b/>
          <w:bCs/>
        </w:rPr>
        <w:t>8</w:t>
      </w:r>
      <w:r w:rsidRPr="00977804">
        <w:rPr>
          <w:b/>
          <w:bCs/>
        </w:rPr>
        <w:t xml:space="preserve">.gada </w:t>
      </w:r>
      <w:r w:rsidR="0095624E" w:rsidRPr="008837D4">
        <w:rPr>
          <w:b/>
          <w:bCs/>
        </w:rPr>
        <w:t>2</w:t>
      </w:r>
      <w:r w:rsidR="008837D4" w:rsidRPr="008837D4">
        <w:rPr>
          <w:b/>
          <w:bCs/>
        </w:rPr>
        <w:t>1</w:t>
      </w:r>
      <w:r w:rsidR="00F40C9D" w:rsidRPr="008837D4">
        <w:rPr>
          <w:b/>
          <w:bCs/>
        </w:rPr>
        <w:t>.</w:t>
      </w:r>
      <w:r w:rsidR="005853D6" w:rsidRPr="008837D4">
        <w:rPr>
          <w:b/>
          <w:bCs/>
        </w:rPr>
        <w:t>februāra</w:t>
      </w:r>
      <w:r w:rsidR="00066546" w:rsidRPr="008837D4">
        <w:rPr>
          <w:b/>
          <w:bCs/>
        </w:rPr>
        <w:t xml:space="preserve"> </w:t>
      </w:r>
      <w:r w:rsidR="00066546">
        <w:rPr>
          <w:b/>
          <w:bCs/>
        </w:rPr>
        <w:t>komis</w:t>
      </w:r>
      <w:r w:rsidR="008546F0">
        <w:rPr>
          <w:b/>
          <w:bCs/>
        </w:rPr>
        <w:t>ijas</w:t>
      </w:r>
      <w:r w:rsidR="00066546">
        <w:rPr>
          <w:b/>
          <w:bCs/>
        </w:rPr>
        <w:t xml:space="preserve"> sēdē sniegtā</w:t>
      </w:r>
      <w:r w:rsidRPr="00977804">
        <w:rPr>
          <w:b/>
          <w:bCs/>
        </w:rPr>
        <w:t xml:space="preserve"> </w:t>
      </w:r>
    </w:p>
    <w:p w:rsidR="00977804" w:rsidRPr="00977804" w:rsidRDefault="00066546" w:rsidP="00977804">
      <w:pPr>
        <w:ind w:right="-649"/>
        <w:jc w:val="center"/>
        <w:rPr>
          <w:b/>
          <w:bCs/>
        </w:rPr>
      </w:pPr>
      <w:r>
        <w:rPr>
          <w:b/>
          <w:bCs/>
        </w:rPr>
        <w:t>atbilde</w:t>
      </w:r>
      <w:r w:rsidR="00977804" w:rsidRPr="00977804">
        <w:rPr>
          <w:b/>
          <w:bCs/>
        </w:rPr>
        <w:t xml:space="preserve"> uz uzdot</w:t>
      </w:r>
      <w:r w:rsidR="002F3FF8">
        <w:rPr>
          <w:b/>
          <w:bCs/>
        </w:rPr>
        <w:t>ajiem</w:t>
      </w:r>
      <w:r w:rsidR="00977804" w:rsidRPr="00977804">
        <w:rPr>
          <w:b/>
          <w:bCs/>
        </w:rPr>
        <w:t xml:space="preserve"> jautājum</w:t>
      </w:r>
      <w:r w:rsidR="002F3FF8">
        <w:rPr>
          <w:b/>
          <w:bCs/>
        </w:rPr>
        <w:t>iem</w:t>
      </w:r>
      <w:r w:rsidR="00977804" w:rsidRPr="00977804">
        <w:rPr>
          <w:b/>
          <w:bCs/>
        </w:rPr>
        <w:t xml:space="preserve"> par </w:t>
      </w:r>
    </w:p>
    <w:p w:rsidR="00431F2F" w:rsidRPr="008E02CD" w:rsidRDefault="005853D6" w:rsidP="008E02CD">
      <w:pPr>
        <w:jc w:val="center"/>
        <w:rPr>
          <w:rFonts w:eastAsia="Calibri"/>
          <w:lang w:eastAsia="en-US"/>
        </w:rPr>
      </w:pPr>
      <w:r>
        <w:rPr>
          <w:b/>
          <w:bCs/>
        </w:rPr>
        <w:t>konkursa procedūras ar sarunām</w:t>
      </w:r>
      <w:r w:rsidR="00977804" w:rsidRPr="00977804">
        <w:rPr>
          <w:b/>
          <w:bCs/>
        </w:rPr>
        <w:t xml:space="preserve"> “</w:t>
      </w:r>
      <w:r>
        <w:rPr>
          <w:b/>
          <w:bCs/>
        </w:rPr>
        <w:t>A korpusa otrās kārtas būvdarbu veikšanu</w:t>
      </w:r>
      <w:r w:rsidR="00977804" w:rsidRPr="00977804">
        <w:rPr>
          <w:b/>
          <w:bCs/>
        </w:rPr>
        <w:t xml:space="preserve">”, </w:t>
      </w:r>
    </w:p>
    <w:p w:rsidR="00E80FBC" w:rsidRPr="00252F7E" w:rsidRDefault="00977804" w:rsidP="00431F2F">
      <w:pPr>
        <w:ind w:right="-649"/>
        <w:jc w:val="center"/>
        <w:rPr>
          <w:b/>
          <w:bCs/>
        </w:rPr>
      </w:pPr>
      <w:r w:rsidRPr="00977804">
        <w:rPr>
          <w:b/>
          <w:bCs/>
        </w:rPr>
        <w:t>ID Nr.</w:t>
      </w:r>
      <w:r w:rsidR="00027C4C">
        <w:rPr>
          <w:b/>
          <w:bCs/>
        </w:rPr>
        <w:t xml:space="preserve"> </w:t>
      </w:r>
      <w:r w:rsidRPr="00977804">
        <w:rPr>
          <w:b/>
          <w:bCs/>
        </w:rPr>
        <w:t>PSKUS 201</w:t>
      </w:r>
      <w:r w:rsidR="005853D6">
        <w:rPr>
          <w:b/>
          <w:bCs/>
        </w:rPr>
        <w:t>8</w:t>
      </w:r>
      <w:r w:rsidRPr="00977804">
        <w:rPr>
          <w:b/>
          <w:bCs/>
        </w:rPr>
        <w:t>/</w:t>
      </w:r>
      <w:r w:rsidR="005853D6">
        <w:rPr>
          <w:b/>
          <w:bCs/>
        </w:rPr>
        <w:t>2</w:t>
      </w:r>
      <w:r w:rsidR="00431F2F">
        <w:rPr>
          <w:b/>
          <w:bCs/>
        </w:rPr>
        <w:t xml:space="preserve">, </w:t>
      </w:r>
      <w:r w:rsidR="00252F7E" w:rsidRPr="00252F7E">
        <w:rPr>
          <w:b/>
          <w:bCs/>
        </w:rPr>
        <w:t>1. posma kandidātu atlases nolikumu</w:t>
      </w:r>
    </w:p>
    <w:p w:rsidR="00A555AD" w:rsidRDefault="00A555AD" w:rsidP="00A555AD">
      <w:pPr>
        <w:jc w:val="both"/>
        <w:rPr>
          <w:b/>
          <w:snapToGrid w:val="0"/>
        </w:rPr>
      </w:pPr>
    </w:p>
    <w:p w:rsidR="008546F0" w:rsidRDefault="00A555AD" w:rsidP="008546F0">
      <w:pPr>
        <w:jc w:val="both"/>
        <w:rPr>
          <w:b/>
          <w:snapToGrid w:val="0"/>
        </w:rPr>
      </w:pPr>
      <w:bookmarkStart w:id="0" w:name="_Hlk506819729"/>
      <w:r>
        <w:rPr>
          <w:b/>
          <w:snapToGrid w:val="0"/>
        </w:rPr>
        <w:t>J</w:t>
      </w:r>
      <w:r w:rsidRPr="008E28FD">
        <w:rPr>
          <w:b/>
          <w:snapToGrid w:val="0"/>
        </w:rPr>
        <w:t>autājums</w:t>
      </w:r>
      <w:r w:rsidR="008546F0">
        <w:rPr>
          <w:b/>
          <w:snapToGrid w:val="0"/>
        </w:rPr>
        <w:t>:</w:t>
      </w:r>
    </w:p>
    <w:p w:rsidR="005853D6" w:rsidRDefault="0095624E" w:rsidP="00EE4F41">
      <w:pPr>
        <w:ind w:firstLine="720"/>
        <w:jc w:val="both"/>
        <w:rPr>
          <w:rFonts w:eastAsia="Calibri"/>
        </w:rPr>
      </w:pPr>
      <w:r>
        <w:rPr>
          <w:snapToGrid w:val="0"/>
        </w:rPr>
        <w:t>Nolikuma 4.5.2. punktā ir šāda norāde - *</w:t>
      </w:r>
      <w:r w:rsidRPr="004C2B94">
        <w:t>Kandidāts vienu vai vairākus speciālistus drīkst piedāvāt tikai uz vienu no Nolikuma 4.5.2.1. – 4.5.2.9.punktā minētajām speciālistu pozīcijām.</w:t>
      </w:r>
      <w:r w:rsidRPr="004C2B94">
        <w:rPr>
          <w:rFonts w:eastAsia="Calibri"/>
        </w:rPr>
        <w:t xml:space="preserve"> </w:t>
      </w:r>
      <w:r>
        <w:rPr>
          <w:rFonts w:eastAsia="Calibri"/>
        </w:rPr>
        <w:t>Lūdzu precizēt, vai Kandidāts drīkst piedāvāt vienu speciālistu uz vairākām nolikuma 4.5.2.1. – 4.5.2.9. punktā minētajām speciālistu pozīcijām vai nedrīkst?</w:t>
      </w:r>
    </w:p>
    <w:p w:rsidR="00BB0F08" w:rsidRPr="0095624E" w:rsidRDefault="00BB0F08" w:rsidP="0095624E">
      <w:pPr>
        <w:rPr>
          <w:rFonts w:eastAsia="Calibri"/>
        </w:rPr>
      </w:pPr>
    </w:p>
    <w:p w:rsidR="00BB0F08" w:rsidRDefault="00A555AD" w:rsidP="00BB0F08">
      <w:pPr>
        <w:rPr>
          <w:b/>
          <w:snapToGrid w:val="0"/>
        </w:rPr>
      </w:pPr>
      <w:r w:rsidRPr="00BE4FB9">
        <w:rPr>
          <w:b/>
          <w:snapToGrid w:val="0"/>
        </w:rPr>
        <w:t>Atbilde:</w:t>
      </w:r>
      <w:r w:rsidR="0095624E">
        <w:rPr>
          <w:b/>
          <w:snapToGrid w:val="0"/>
        </w:rPr>
        <w:t xml:space="preserve"> </w:t>
      </w:r>
    </w:p>
    <w:p w:rsidR="00BB0F08" w:rsidRPr="00AE13FC" w:rsidRDefault="00BB0F08" w:rsidP="00EE4F41">
      <w:pPr>
        <w:ind w:firstLine="720"/>
        <w:jc w:val="both"/>
        <w:rPr>
          <w:rFonts w:eastAsia="Calibri"/>
        </w:rPr>
      </w:pPr>
      <w:r w:rsidRPr="00AE13FC">
        <w:rPr>
          <w:snapToGrid w:val="0"/>
        </w:rPr>
        <w:t xml:space="preserve">Saskaņā ar konkursa procedūras ar sarunām Nolikuma 4.5.2. punktu, </w:t>
      </w:r>
      <w:r w:rsidR="00AE13FC">
        <w:t>k</w:t>
      </w:r>
      <w:r w:rsidRPr="00AE13FC">
        <w:t xml:space="preserve">andidāts vienu vai vairākus speciālistus drīkst piedāvāt </w:t>
      </w:r>
      <w:r w:rsidRPr="00AE13FC">
        <w:rPr>
          <w:u w:val="single"/>
        </w:rPr>
        <w:t>tikai uz vienu no Nolikuma 4.5.2.1. – 4.5.2.9.punktā minētajām speciālistu pozīcijām</w:t>
      </w:r>
      <w:r w:rsidRPr="00AE13FC">
        <w:t xml:space="preserve">, līdz ar </w:t>
      </w:r>
      <w:r w:rsidR="00AE13FC">
        <w:t>t</w:t>
      </w:r>
      <w:r w:rsidRPr="00AE13FC">
        <w:t xml:space="preserve">o </w:t>
      </w:r>
      <w:r w:rsidR="00AE13FC">
        <w:t>k</w:t>
      </w:r>
      <w:r w:rsidRPr="00AE13FC">
        <w:t xml:space="preserve">andidāts </w:t>
      </w:r>
      <w:r w:rsidR="00AE13FC" w:rsidRPr="00AE13FC">
        <w:t xml:space="preserve">vienu speciālistu uz vairākām </w:t>
      </w:r>
      <w:r w:rsidR="00AE13FC">
        <w:rPr>
          <w:rFonts w:eastAsia="Calibri"/>
        </w:rPr>
        <w:t>N</w:t>
      </w:r>
      <w:r w:rsidR="00AE13FC" w:rsidRPr="00AE13FC">
        <w:rPr>
          <w:rFonts w:eastAsia="Calibri"/>
        </w:rPr>
        <w:t xml:space="preserve">olikuma 4.5.2.1. – 4.5.2.9. punktā minētajām speciālistu pozīcijām </w:t>
      </w:r>
      <w:r w:rsidR="00AE13FC">
        <w:rPr>
          <w:rFonts w:eastAsia="Calibri"/>
        </w:rPr>
        <w:t>piedāvāt nedrīkst.</w:t>
      </w:r>
    </w:p>
    <w:bookmarkEnd w:id="0"/>
    <w:p w:rsidR="005853D6" w:rsidRDefault="005853D6" w:rsidP="008837D4">
      <w:pPr>
        <w:spacing w:after="120"/>
        <w:jc w:val="both"/>
        <w:rPr>
          <w:lang w:eastAsia="x-none"/>
        </w:rPr>
      </w:pPr>
    </w:p>
    <w:p w:rsidR="00BB0F08" w:rsidRDefault="00BB0F08" w:rsidP="00BB0F08">
      <w:pPr>
        <w:ind w:hanging="6"/>
        <w:jc w:val="both"/>
        <w:rPr>
          <w:b/>
          <w:lang w:eastAsia="x-none"/>
        </w:rPr>
      </w:pPr>
      <w:r w:rsidRPr="00BB0F08">
        <w:rPr>
          <w:b/>
          <w:lang w:eastAsia="x-none"/>
        </w:rPr>
        <w:t>Jautājums:</w:t>
      </w:r>
    </w:p>
    <w:p w:rsidR="00BB0F08" w:rsidRPr="00BB0F08" w:rsidRDefault="00EE4F41" w:rsidP="00BB0F08">
      <w:pPr>
        <w:tabs>
          <w:tab w:val="left" w:pos="375"/>
        </w:tabs>
        <w:spacing w:after="120"/>
        <w:ind w:left="91"/>
        <w:jc w:val="both"/>
        <w:rPr>
          <w:rFonts w:eastAsia="Calibri"/>
          <w:kern w:val="24"/>
          <w:lang w:eastAsia="ar-SA"/>
        </w:rPr>
      </w:pPr>
      <w:r>
        <w:rPr>
          <w:lang w:eastAsia="x-none"/>
        </w:rPr>
        <w:tab/>
      </w:r>
      <w:r>
        <w:rPr>
          <w:lang w:eastAsia="x-none"/>
        </w:rPr>
        <w:tab/>
      </w:r>
      <w:r w:rsidR="00BB0F08" w:rsidRPr="00BB0F08">
        <w:rPr>
          <w:lang w:eastAsia="x-none"/>
        </w:rPr>
        <w:t>Nolikuma 4.5.2.4. – 4.5.2.9. punktā pie iesniedzamajiem dokumentiem ir šāda prasība:</w:t>
      </w:r>
      <w:r w:rsidR="00BB0F08" w:rsidRPr="00BB0F08">
        <w:rPr>
          <w:rFonts w:eastAsia="Calibri"/>
          <w:kern w:val="24"/>
          <w:u w:val="single"/>
          <w:lang w:eastAsia="ar-SA"/>
        </w:rPr>
        <w:t xml:space="preserve"> (b)apliecinātu kopiju no būvdarbu žurnāla</w:t>
      </w:r>
      <w:r w:rsidR="00BB0F08" w:rsidRPr="00BB0F08">
        <w:rPr>
          <w:rFonts w:eastAsia="Calibri"/>
          <w:kern w:val="24"/>
          <w:lang w:eastAsia="ar-SA"/>
        </w:rPr>
        <w:t xml:space="preserve">, t.sk. būvdarbu žurnāla titullapas sadaļas “Vispārīgās ziņas” un “Galvenā būvuzņēmēja, darbuzņēmēja (t.sk. speciālo darbu veicēju), darbu atbildīgo vadītāju kvalifikācijas saraksts, </w:t>
      </w:r>
      <w:r w:rsidR="00BB0F08" w:rsidRPr="00BB0F08">
        <w:rPr>
          <w:kern w:val="24"/>
          <w:lang w:eastAsia="en-US"/>
        </w:rPr>
        <w:t>vai citus pieredzi apliecinošus dokumentus, kas tiek izdoti saskaņā ar speciālista mītnes valsts likumdošanu, ja darbi tika veikti ārvalstī</w:t>
      </w:r>
      <w:r w:rsidR="00BB0F08" w:rsidRPr="00BB0F08">
        <w:rPr>
          <w:rFonts w:eastAsia="Calibri"/>
          <w:kern w:val="24"/>
          <w:lang w:eastAsia="ar-SA"/>
        </w:rPr>
        <w:t>.</w:t>
      </w:r>
    </w:p>
    <w:p w:rsidR="00BB0F08" w:rsidRPr="00BB0F08" w:rsidRDefault="00BB0F08" w:rsidP="00BB0F08">
      <w:pPr>
        <w:tabs>
          <w:tab w:val="left" w:pos="567"/>
          <w:tab w:val="left" w:pos="1134"/>
        </w:tabs>
        <w:ind w:right="49" w:firstLine="567"/>
        <w:jc w:val="both"/>
        <w:rPr>
          <w:sz w:val="22"/>
          <w:szCs w:val="22"/>
          <w:lang w:eastAsia="en-US"/>
        </w:rPr>
      </w:pPr>
      <w:r w:rsidRPr="00BB0F08">
        <w:rPr>
          <w:sz w:val="22"/>
          <w:szCs w:val="22"/>
          <w:lang w:eastAsia="en-US"/>
        </w:rPr>
        <w:t xml:space="preserve">*Šajā punktā norādītās dokumentu kopijās esošo informāciju var apliecināt </w:t>
      </w:r>
      <w:r w:rsidRPr="00BB0F08">
        <w:rPr>
          <w:i/>
          <w:sz w:val="22"/>
          <w:szCs w:val="22"/>
          <w:lang w:eastAsia="en-US"/>
        </w:rPr>
        <w:t>arī ar alternatīviem dokumentiem</w:t>
      </w:r>
      <w:r w:rsidRPr="00BB0F08">
        <w:rPr>
          <w:sz w:val="22"/>
          <w:szCs w:val="22"/>
          <w:lang w:eastAsia="en-US"/>
        </w:rPr>
        <w:t>.</w:t>
      </w:r>
    </w:p>
    <w:p w:rsidR="00BB0F08" w:rsidRPr="00BB0F08" w:rsidRDefault="00BB0F08" w:rsidP="00EE4F41">
      <w:pPr>
        <w:ind w:firstLine="567"/>
        <w:jc w:val="both"/>
        <w:rPr>
          <w:lang w:eastAsia="x-none"/>
        </w:rPr>
      </w:pPr>
      <w:r w:rsidRPr="00BB0F08">
        <w:rPr>
          <w:lang w:eastAsia="x-none"/>
        </w:rPr>
        <w:t>Ņemot vērā to, ka būvdarbu žurnāli visbiežāk tiek glabāti pie objektu Pasūtītājiem un objekta apakšuzņēmējiem tie nav pieejami, lūdzam pasūtītāju atļaut Kandidātiem būvdarbu žurnāla kopijas vietā piedāvājumā, kā alternatīvu dokumentu iesniegt segto darbu pieņemšanas aktus. Norādām, ka Ministru kabineta 2014.gada 19.augusta noteikumu Nr.500 “Vispārīgie būvnoteikumi”</w:t>
      </w:r>
      <w:r w:rsidR="00AE13FC">
        <w:rPr>
          <w:lang w:eastAsia="x-none"/>
        </w:rPr>
        <w:t xml:space="preserve"> </w:t>
      </w:r>
      <w:r w:rsidRPr="00BB0F08">
        <w:rPr>
          <w:lang w:eastAsia="x-none"/>
        </w:rPr>
        <w:t>5. pielikuma 3. punktā ir noteikts, ka, ja objektā būvdarbus veic vairāki būvdarbu veicēji, būvdarbu žurnālā tiek apkopoti dati arī par tādiem darbiem, kurus izpilda atsevišķu būvdarbu veicēji, aizpildot noteiktas žurnālu sadaļas vai noformējot segto darbu un nozīmīgo konstrukciju pieņemšanas aktus.</w:t>
      </w:r>
    </w:p>
    <w:p w:rsidR="0028102F" w:rsidRDefault="0028102F" w:rsidP="00D869B0">
      <w:pPr>
        <w:jc w:val="both"/>
        <w:rPr>
          <w:b/>
          <w:snapToGrid w:val="0"/>
        </w:rPr>
      </w:pPr>
    </w:p>
    <w:p w:rsidR="0028102F" w:rsidRDefault="00BB0F08" w:rsidP="0028102F">
      <w:pPr>
        <w:rPr>
          <w:b/>
        </w:rPr>
      </w:pPr>
      <w:r w:rsidRPr="00BB0F08">
        <w:rPr>
          <w:b/>
        </w:rPr>
        <w:t>Atbilde:</w:t>
      </w:r>
    </w:p>
    <w:p w:rsidR="008837D4" w:rsidRPr="008837D4" w:rsidRDefault="008837D4" w:rsidP="008837D4">
      <w:pPr>
        <w:pStyle w:val="NormalWeb"/>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Konkursa procedūras ar sarunām </w:t>
      </w:r>
      <w:r w:rsidRPr="008837D4">
        <w:rPr>
          <w:rFonts w:ascii="Times New Roman" w:hAnsi="Times New Roman" w:cs="Times New Roman"/>
          <w:color w:val="000000"/>
          <w:sz w:val="24"/>
          <w:szCs w:val="24"/>
        </w:rPr>
        <w:t>Nolikuma 4.5.2.4.-</w:t>
      </w:r>
      <w:r>
        <w:rPr>
          <w:rFonts w:ascii="Times New Roman" w:hAnsi="Times New Roman" w:cs="Times New Roman"/>
          <w:color w:val="000000"/>
          <w:sz w:val="24"/>
          <w:szCs w:val="24"/>
        </w:rPr>
        <w:t xml:space="preserve"> </w:t>
      </w:r>
      <w:r w:rsidRPr="008837D4">
        <w:rPr>
          <w:rFonts w:ascii="Times New Roman" w:hAnsi="Times New Roman" w:cs="Times New Roman"/>
          <w:color w:val="000000"/>
          <w:sz w:val="24"/>
          <w:szCs w:val="24"/>
        </w:rPr>
        <w:t>4.5.2.9.punktā ir izvirzīts minimālais profesionālais kvalifikācijas apjoms sertificētajiem speciālistiem, kurus kandidātam ir jāpiesaista</w:t>
      </w:r>
      <w:r>
        <w:rPr>
          <w:rFonts w:ascii="Times New Roman" w:hAnsi="Times New Roman" w:cs="Times New Roman"/>
          <w:color w:val="000000"/>
          <w:sz w:val="24"/>
          <w:szCs w:val="24"/>
        </w:rPr>
        <w:t>,</w:t>
      </w:r>
      <w:r w:rsidRPr="008837D4">
        <w:rPr>
          <w:rFonts w:ascii="Times New Roman" w:hAnsi="Times New Roman" w:cs="Times New Roman"/>
          <w:color w:val="000000"/>
          <w:sz w:val="24"/>
          <w:szCs w:val="24"/>
        </w:rPr>
        <w:t xml:space="preserve"> un par kuriem ir jāsniedz informācija pieteikuma ietvaros, ievērojot Nolikumā noteikto kārtību, lai iepirkuma komisija varētu pārliecināties par speciālistu profesionālās kvalifikācijas apjomu atbilstoši Nolikumā noteiktajai prasībai.</w:t>
      </w:r>
    </w:p>
    <w:p w:rsidR="008837D4" w:rsidRPr="008837D4" w:rsidRDefault="008837D4" w:rsidP="008837D4">
      <w:pPr>
        <w:pStyle w:val="NormalWeb"/>
        <w:ind w:firstLine="720"/>
        <w:jc w:val="both"/>
        <w:rPr>
          <w:rFonts w:ascii="Times New Roman" w:hAnsi="Times New Roman" w:cs="Times New Roman"/>
          <w:color w:val="000000"/>
          <w:sz w:val="24"/>
          <w:szCs w:val="24"/>
        </w:rPr>
      </w:pPr>
      <w:r w:rsidRPr="008837D4">
        <w:rPr>
          <w:rFonts w:ascii="Times New Roman" w:hAnsi="Times New Roman" w:cs="Times New Roman"/>
          <w:color w:val="000000"/>
          <w:sz w:val="24"/>
          <w:szCs w:val="24"/>
        </w:rPr>
        <w:t>Ievērojot minēto, tai skaitā, ņemot vērā, ka Nolikuma 4.5.2.4.-</w:t>
      </w:r>
      <w:r w:rsidR="00184D46">
        <w:rPr>
          <w:rFonts w:ascii="Times New Roman" w:hAnsi="Times New Roman" w:cs="Times New Roman"/>
          <w:color w:val="000000"/>
          <w:sz w:val="24"/>
          <w:szCs w:val="24"/>
        </w:rPr>
        <w:t xml:space="preserve"> </w:t>
      </w:r>
      <w:r w:rsidRPr="008837D4">
        <w:rPr>
          <w:rFonts w:ascii="Times New Roman" w:hAnsi="Times New Roman" w:cs="Times New Roman"/>
          <w:color w:val="000000"/>
          <w:sz w:val="24"/>
          <w:szCs w:val="24"/>
        </w:rPr>
        <w:t>4.5.2.9. punktā ir sniegta papildu atzīme, ka:</w:t>
      </w:r>
    </w:p>
    <w:p w:rsidR="008837D4" w:rsidRPr="008837D4" w:rsidRDefault="00184D46" w:rsidP="008837D4">
      <w:pPr>
        <w:pStyle w:val="NormalWeb"/>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bookmarkStart w:id="1" w:name="_GoBack"/>
      <w:bookmarkEnd w:id="1"/>
      <w:r w:rsidR="008837D4" w:rsidRPr="008837D4">
        <w:rPr>
          <w:rFonts w:ascii="Times New Roman" w:hAnsi="Times New Roman" w:cs="Times New Roman"/>
          <w:color w:val="000000"/>
          <w:sz w:val="24"/>
          <w:szCs w:val="24"/>
        </w:rPr>
        <w:t xml:space="preserve">“*Šajā punktā norādītās dokumentu kopijās esošo informāciju var apliecināt </w:t>
      </w:r>
      <w:r w:rsidR="008837D4" w:rsidRPr="008837D4">
        <w:rPr>
          <w:rStyle w:val="Emphasis"/>
          <w:rFonts w:ascii="Times New Roman" w:hAnsi="Times New Roman" w:cs="Times New Roman"/>
          <w:color w:val="000000"/>
          <w:sz w:val="24"/>
          <w:szCs w:val="24"/>
          <w:u w:val="single"/>
        </w:rPr>
        <w:t>arī ar alternatīviem dokumentiem</w:t>
      </w:r>
      <w:r w:rsidR="008837D4" w:rsidRPr="008837D4">
        <w:rPr>
          <w:rFonts w:ascii="Times New Roman" w:hAnsi="Times New Roman" w:cs="Times New Roman"/>
          <w:color w:val="000000"/>
          <w:sz w:val="24"/>
          <w:szCs w:val="24"/>
          <w:u w:val="single"/>
        </w:rPr>
        <w:t>”,</w:t>
      </w:r>
    </w:p>
    <w:p w:rsidR="00AE13FC" w:rsidRPr="008837D4" w:rsidRDefault="008837D4" w:rsidP="008837D4">
      <w:pPr>
        <w:pStyle w:val="NormalWeb"/>
        <w:jc w:val="both"/>
        <w:rPr>
          <w:rFonts w:ascii="Times New Roman" w:hAnsi="Times New Roman" w:cs="Times New Roman"/>
          <w:sz w:val="24"/>
          <w:szCs w:val="24"/>
        </w:rPr>
      </w:pPr>
      <w:r w:rsidRPr="008837D4">
        <w:rPr>
          <w:rFonts w:ascii="Times New Roman" w:hAnsi="Times New Roman" w:cs="Times New Roman"/>
          <w:sz w:val="24"/>
          <w:szCs w:val="24"/>
        </w:rPr>
        <w:t xml:space="preserve">kandidāts profesionālās kvalifikācijas apliecināšanai ir tiesīgs iesniegt arī alternatīvus </w:t>
      </w:r>
      <w:r w:rsidRPr="00184D46">
        <w:rPr>
          <w:rFonts w:ascii="Times New Roman" w:hAnsi="Times New Roman" w:cs="Times New Roman"/>
          <w:sz w:val="24"/>
          <w:szCs w:val="24"/>
        </w:rPr>
        <w:t>dokumentus</w:t>
      </w:r>
      <w:r w:rsidR="008F7368" w:rsidRPr="00184D46">
        <w:rPr>
          <w:rFonts w:ascii="Times New Roman" w:hAnsi="Times New Roman" w:cs="Times New Roman"/>
          <w:sz w:val="24"/>
          <w:szCs w:val="24"/>
        </w:rPr>
        <w:t xml:space="preserve"> (kā šajā gadījumā minētie segto darbu akti)</w:t>
      </w:r>
      <w:r w:rsidRPr="00184D46">
        <w:rPr>
          <w:rFonts w:ascii="Times New Roman" w:hAnsi="Times New Roman" w:cs="Times New Roman"/>
          <w:sz w:val="24"/>
          <w:szCs w:val="24"/>
        </w:rPr>
        <w:t xml:space="preserve">, </w:t>
      </w:r>
      <w:r w:rsidRPr="008837D4">
        <w:rPr>
          <w:rFonts w:ascii="Times New Roman" w:hAnsi="Times New Roman" w:cs="Times New Roman"/>
          <w:sz w:val="24"/>
          <w:szCs w:val="24"/>
        </w:rPr>
        <w:t>bet tikai un vienīgi ar nosacījumu, ja minētie alternatīvie dokumenti ļauj viennozīmīgi pārliecināties par Nolikumā izvirzīto prasību izpildi. </w:t>
      </w:r>
    </w:p>
    <w:sectPr w:rsidR="00AE13FC" w:rsidRPr="008837D4" w:rsidSect="00295513">
      <w:headerReference w:type="even" r:id="rId8"/>
      <w:footerReference w:type="even" r:id="rId9"/>
      <w:footerReference w:type="default" r:id="rId10"/>
      <w:pgSz w:w="11906" w:h="16838"/>
      <w:pgMar w:top="1021" w:right="1021" w:bottom="1021"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02A7" w:rsidRDefault="00FD02A7">
      <w:r>
        <w:separator/>
      </w:r>
    </w:p>
  </w:endnote>
  <w:endnote w:type="continuationSeparator" w:id="0">
    <w:p w:rsidR="00FD02A7" w:rsidRDefault="00FD0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D1202" w:rsidRDefault="00DD1202" w:rsidP="001E44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837D4">
      <w:rPr>
        <w:rStyle w:val="PageNumber"/>
        <w:noProof/>
      </w:rPr>
      <w:t>2</w:t>
    </w:r>
    <w:r>
      <w:rPr>
        <w:rStyle w:val="PageNumber"/>
      </w:rPr>
      <w:fldChar w:fldCharType="end"/>
    </w:r>
  </w:p>
  <w:p w:rsidR="00DD1202" w:rsidRDefault="00DD1202" w:rsidP="001E44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02A7" w:rsidRDefault="00FD02A7">
      <w:r>
        <w:separator/>
      </w:r>
    </w:p>
  </w:footnote>
  <w:footnote w:type="continuationSeparator" w:id="0">
    <w:p w:rsidR="00FD02A7" w:rsidRDefault="00FD0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02" w:rsidRDefault="00DD1202" w:rsidP="005B34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D1202" w:rsidRDefault="00DD1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63393"/>
    <w:multiLevelType w:val="hybridMultilevel"/>
    <w:tmpl w:val="20E072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004EC4"/>
    <w:multiLevelType w:val="multilevel"/>
    <w:tmpl w:val="4214538C"/>
    <w:lvl w:ilvl="0">
      <w:start w:val="1"/>
      <w:numFmt w:val="decimal"/>
      <w:lvlText w:val="%1."/>
      <w:lvlJc w:val="left"/>
      <w:pPr>
        <w:ind w:left="3763" w:hanging="360"/>
      </w:pPr>
    </w:lvl>
    <w:lvl w:ilvl="1">
      <w:start w:val="1"/>
      <w:numFmt w:val="decimal"/>
      <w:lvlText w:val="%1.%2."/>
      <w:lvlJc w:val="left"/>
      <w:pPr>
        <w:ind w:left="6103" w:hanging="432"/>
      </w:pPr>
    </w:lvl>
    <w:lvl w:ilvl="2">
      <w:start w:val="1"/>
      <w:numFmt w:val="decimal"/>
      <w:pStyle w:val="tabulai"/>
      <w:lvlText w:val="%1.%2.%3."/>
      <w:lvlJc w:val="left"/>
      <w:pPr>
        <w:ind w:left="1224" w:hanging="504"/>
      </w:pPr>
    </w:lvl>
    <w:lvl w:ilvl="3">
      <w:start w:val="1"/>
      <w:numFmt w:val="decimal"/>
      <w:pStyle w:val="tabulai2"/>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FD2F51"/>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BB01D02"/>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00836C1"/>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6DA4E60"/>
    <w:multiLevelType w:val="hybridMultilevel"/>
    <w:tmpl w:val="D41612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A6D7641"/>
    <w:multiLevelType w:val="hybridMultilevel"/>
    <w:tmpl w:val="DA5C88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B454E56"/>
    <w:multiLevelType w:val="multilevel"/>
    <w:tmpl w:val="86165F66"/>
    <w:lvl w:ilvl="0">
      <w:start w:val="4"/>
      <w:numFmt w:val="decimal"/>
      <w:lvlText w:val="%1."/>
      <w:lvlJc w:val="left"/>
      <w:pPr>
        <w:tabs>
          <w:tab w:val="num" w:pos="795"/>
        </w:tabs>
        <w:ind w:left="795" w:hanging="795"/>
      </w:pPr>
      <w:rPr>
        <w:rFonts w:hint="default"/>
      </w:rPr>
    </w:lvl>
    <w:lvl w:ilvl="1">
      <w:start w:val="1"/>
      <w:numFmt w:val="decimal"/>
      <w:lvlText w:val="%1.%2."/>
      <w:lvlJc w:val="left"/>
      <w:pPr>
        <w:tabs>
          <w:tab w:val="num" w:pos="1504"/>
        </w:tabs>
        <w:ind w:left="1504" w:hanging="795"/>
      </w:pPr>
      <w:rPr>
        <w:rFonts w:hint="default"/>
        <w:i w:val="0"/>
      </w:rPr>
    </w:lvl>
    <w:lvl w:ilvl="2">
      <w:start w:val="1"/>
      <w:numFmt w:val="decimal"/>
      <w:lvlText w:val="%1.%2.%3."/>
      <w:lvlJc w:val="left"/>
      <w:pPr>
        <w:tabs>
          <w:tab w:val="num" w:pos="2213"/>
        </w:tabs>
        <w:ind w:left="2213" w:hanging="795"/>
      </w:pPr>
      <w:rPr>
        <w:rFonts w:hint="default"/>
      </w:rPr>
    </w:lvl>
    <w:lvl w:ilvl="3">
      <w:start w:val="1"/>
      <w:numFmt w:val="decimal"/>
      <w:lvlText w:val="%1.%2.%3.%4."/>
      <w:lvlJc w:val="left"/>
      <w:pPr>
        <w:tabs>
          <w:tab w:val="num" w:pos="2922"/>
        </w:tabs>
        <w:ind w:left="2922" w:hanging="795"/>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8" w15:restartNumberingAfterBreak="0">
    <w:nsid w:val="1C400ABC"/>
    <w:multiLevelType w:val="hybridMultilevel"/>
    <w:tmpl w:val="9360680A"/>
    <w:lvl w:ilvl="0" w:tplc="F0DE0B5E">
      <w:start w:val="1"/>
      <w:numFmt w:val="lowerLetter"/>
      <w:lvlText w:val="(%1)"/>
      <w:lvlJc w:val="left"/>
      <w:pPr>
        <w:ind w:left="451" w:hanging="360"/>
      </w:pPr>
      <w:rPr>
        <w:rFonts w:hint="default"/>
        <w:u w:val="single"/>
      </w:rPr>
    </w:lvl>
    <w:lvl w:ilvl="1" w:tplc="04260019" w:tentative="1">
      <w:start w:val="1"/>
      <w:numFmt w:val="lowerLetter"/>
      <w:lvlText w:val="%2."/>
      <w:lvlJc w:val="left"/>
      <w:pPr>
        <w:ind w:left="1171" w:hanging="360"/>
      </w:pPr>
    </w:lvl>
    <w:lvl w:ilvl="2" w:tplc="0426001B" w:tentative="1">
      <w:start w:val="1"/>
      <w:numFmt w:val="lowerRoman"/>
      <w:lvlText w:val="%3."/>
      <w:lvlJc w:val="right"/>
      <w:pPr>
        <w:ind w:left="1891" w:hanging="180"/>
      </w:pPr>
    </w:lvl>
    <w:lvl w:ilvl="3" w:tplc="0426000F" w:tentative="1">
      <w:start w:val="1"/>
      <w:numFmt w:val="decimal"/>
      <w:lvlText w:val="%4."/>
      <w:lvlJc w:val="left"/>
      <w:pPr>
        <w:ind w:left="2611" w:hanging="360"/>
      </w:pPr>
    </w:lvl>
    <w:lvl w:ilvl="4" w:tplc="04260019" w:tentative="1">
      <w:start w:val="1"/>
      <w:numFmt w:val="lowerLetter"/>
      <w:lvlText w:val="%5."/>
      <w:lvlJc w:val="left"/>
      <w:pPr>
        <w:ind w:left="3331" w:hanging="360"/>
      </w:pPr>
    </w:lvl>
    <w:lvl w:ilvl="5" w:tplc="0426001B" w:tentative="1">
      <w:start w:val="1"/>
      <w:numFmt w:val="lowerRoman"/>
      <w:lvlText w:val="%6."/>
      <w:lvlJc w:val="right"/>
      <w:pPr>
        <w:ind w:left="4051" w:hanging="180"/>
      </w:pPr>
    </w:lvl>
    <w:lvl w:ilvl="6" w:tplc="0426000F" w:tentative="1">
      <w:start w:val="1"/>
      <w:numFmt w:val="decimal"/>
      <w:lvlText w:val="%7."/>
      <w:lvlJc w:val="left"/>
      <w:pPr>
        <w:ind w:left="4771" w:hanging="360"/>
      </w:pPr>
    </w:lvl>
    <w:lvl w:ilvl="7" w:tplc="04260019" w:tentative="1">
      <w:start w:val="1"/>
      <w:numFmt w:val="lowerLetter"/>
      <w:lvlText w:val="%8."/>
      <w:lvlJc w:val="left"/>
      <w:pPr>
        <w:ind w:left="5491" w:hanging="360"/>
      </w:pPr>
    </w:lvl>
    <w:lvl w:ilvl="8" w:tplc="0426001B" w:tentative="1">
      <w:start w:val="1"/>
      <w:numFmt w:val="lowerRoman"/>
      <w:lvlText w:val="%9."/>
      <w:lvlJc w:val="right"/>
      <w:pPr>
        <w:ind w:left="6211" w:hanging="180"/>
      </w:pPr>
    </w:lvl>
  </w:abstractNum>
  <w:abstractNum w:abstractNumId="9" w15:restartNumberingAfterBreak="0">
    <w:nsid w:val="1ED878C5"/>
    <w:multiLevelType w:val="hybridMultilevel"/>
    <w:tmpl w:val="7E0E4C6A"/>
    <w:lvl w:ilvl="0" w:tplc="E9CA7D6E">
      <w:numFmt w:val="bullet"/>
      <w:lvlText w:val="-"/>
      <w:lvlJc w:val="left"/>
      <w:pPr>
        <w:tabs>
          <w:tab w:val="num" w:pos="720"/>
        </w:tabs>
        <w:ind w:left="720" w:hanging="360"/>
      </w:pPr>
      <w:rPr>
        <w:rFonts w:ascii="Tahoma" w:eastAsia="Times New Roman" w:hAnsi="Tahoma" w:cs="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F07CA8"/>
    <w:multiLevelType w:val="multilevel"/>
    <w:tmpl w:val="F71A21A2"/>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3FA7195"/>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15:restartNumberingAfterBreak="0">
    <w:nsid w:val="284F2784"/>
    <w:multiLevelType w:val="multilevel"/>
    <w:tmpl w:val="65AA84A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9803F27"/>
    <w:multiLevelType w:val="multilevel"/>
    <w:tmpl w:val="DD800F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693660E"/>
    <w:multiLevelType w:val="hybridMultilevel"/>
    <w:tmpl w:val="A1A48988"/>
    <w:lvl w:ilvl="0" w:tplc="C220EDA4">
      <w:start w:val="7"/>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A2E427B"/>
    <w:multiLevelType w:val="hybridMultilevel"/>
    <w:tmpl w:val="433480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D204396"/>
    <w:multiLevelType w:val="hybridMultilevel"/>
    <w:tmpl w:val="18DADBB4"/>
    <w:lvl w:ilvl="0" w:tplc="9DA8BA8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F114230"/>
    <w:multiLevelType w:val="hybridMultilevel"/>
    <w:tmpl w:val="2242A2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42E4C8E"/>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15:restartNumberingAfterBreak="0">
    <w:nsid w:val="457B4369"/>
    <w:multiLevelType w:val="multilevel"/>
    <w:tmpl w:val="87D203E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97677D7"/>
    <w:multiLevelType w:val="multilevel"/>
    <w:tmpl w:val="45285A66"/>
    <w:lvl w:ilvl="0">
      <w:start w:val="1"/>
      <w:numFmt w:val="decimal"/>
      <w:lvlText w:val="%1."/>
      <w:lvlJc w:val="left"/>
      <w:pPr>
        <w:ind w:left="644"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21" w15:restartNumberingAfterBreak="0">
    <w:nsid w:val="4D2E2F8D"/>
    <w:multiLevelType w:val="multilevel"/>
    <w:tmpl w:val="2D022E7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E346D5F"/>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3" w15:restartNumberingAfterBreak="0">
    <w:nsid w:val="4F565C09"/>
    <w:multiLevelType w:val="multilevel"/>
    <w:tmpl w:val="0E22B4E8"/>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B3C544F"/>
    <w:multiLevelType w:val="hybridMultilevel"/>
    <w:tmpl w:val="9FE25120"/>
    <w:lvl w:ilvl="0" w:tplc="E74E60A2">
      <w:start w:val="1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ECB6A5B"/>
    <w:multiLevelType w:val="hybridMultilevel"/>
    <w:tmpl w:val="FDDA26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DB04A17"/>
    <w:multiLevelType w:val="hybridMultilevel"/>
    <w:tmpl w:val="FB0484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8911910"/>
    <w:multiLevelType w:val="multilevel"/>
    <w:tmpl w:val="737AA0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9E34578"/>
    <w:multiLevelType w:val="multilevel"/>
    <w:tmpl w:val="6C6CCE1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BD620E0"/>
    <w:multiLevelType w:val="hybridMultilevel"/>
    <w:tmpl w:val="2F3211DE"/>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0" w15:restartNumberingAfterBreak="0">
    <w:nsid w:val="7FF230DC"/>
    <w:multiLevelType w:val="hybridMultilevel"/>
    <w:tmpl w:val="DB4C913C"/>
    <w:lvl w:ilvl="0" w:tplc="183E610A">
      <w:start w:val="1"/>
      <w:numFmt w:val="decimal"/>
      <w:lvlText w:val="%1)"/>
      <w:lvlJc w:val="left"/>
      <w:pPr>
        <w:ind w:left="644" w:hanging="360"/>
      </w:pPr>
      <w:rPr>
        <w:rFonts w:ascii="Arial" w:hAnsi="Arial" w:cs="Arial" w:hint="default"/>
        <w:sz w:val="20"/>
        <w:szCs w:val="20"/>
      </w:rPr>
    </w:lvl>
    <w:lvl w:ilvl="1" w:tplc="04260019">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num w:numId="1">
    <w:abstractNumId w:val="28"/>
  </w:num>
  <w:num w:numId="2">
    <w:abstractNumId w:val="23"/>
  </w:num>
  <w:num w:numId="3">
    <w:abstractNumId w:val="7"/>
  </w:num>
  <w:num w:numId="4">
    <w:abstractNumId w:val="10"/>
  </w:num>
  <w:num w:numId="5">
    <w:abstractNumId w:val="20"/>
  </w:num>
  <w:num w:numId="6">
    <w:abstractNumId w:val="27"/>
  </w:num>
  <w:num w:numId="7">
    <w:abstractNumId w:val="12"/>
  </w:num>
  <w:num w:numId="8">
    <w:abstractNumId w:val="26"/>
  </w:num>
  <w:num w:numId="9">
    <w:abstractNumId w:val="18"/>
  </w:num>
  <w:num w:numId="10">
    <w:abstractNumId w:val="15"/>
  </w:num>
  <w:num w:numId="11">
    <w:abstractNumId w:val="25"/>
  </w:num>
  <w:num w:numId="12">
    <w:abstractNumId w:val="3"/>
  </w:num>
  <w:num w:numId="13">
    <w:abstractNumId w:val="2"/>
  </w:num>
  <w:num w:numId="14">
    <w:abstractNumId w:val="29"/>
  </w:num>
  <w:num w:numId="15">
    <w:abstractNumId w:val="6"/>
  </w:num>
  <w:num w:numId="16">
    <w:abstractNumId w:val="0"/>
  </w:num>
  <w:num w:numId="17">
    <w:abstractNumId w:val="5"/>
  </w:num>
  <w:num w:numId="18">
    <w:abstractNumId w:val="9"/>
  </w:num>
  <w:num w:numId="19">
    <w:abstractNumId w:val="21"/>
  </w:num>
  <w:num w:numId="20">
    <w:abstractNumId w:val="11"/>
  </w:num>
  <w:num w:numId="21">
    <w:abstractNumId w:val="4"/>
  </w:num>
  <w:num w:numId="22">
    <w:abstractNumId w:val="22"/>
  </w:num>
  <w:num w:numId="23">
    <w:abstractNumId w:val="16"/>
  </w:num>
  <w:num w:numId="24">
    <w:abstractNumId w:val="24"/>
  </w:num>
  <w:num w:numId="25">
    <w:abstractNumId w:val="17"/>
  </w:num>
  <w:num w:numId="26">
    <w:abstractNumId w:val="14"/>
  </w:num>
  <w:num w:numId="27">
    <w:abstractNumId w:val="30"/>
  </w:num>
  <w:num w:numId="28">
    <w:abstractNumId w:val="1"/>
    <w:lvlOverride w:ilvl="0">
      <w:lvl w:ilvl="0">
        <w:start w:val="1"/>
        <w:numFmt w:val="decimal"/>
        <w:lvlText w:val="%1."/>
        <w:lvlJc w:val="left"/>
        <w:pPr>
          <w:ind w:left="360" w:hanging="360"/>
        </w:pPr>
        <w:rPr>
          <w:b/>
        </w:rPr>
      </w:lvl>
    </w:lvlOverride>
    <w:lvlOverride w:ilvl="1">
      <w:lvl w:ilvl="1">
        <w:start w:val="1"/>
        <w:numFmt w:val="decimal"/>
        <w:lvlRestart w:val="0"/>
        <w:lvlText w:val="%1.%2."/>
        <w:lvlJc w:val="left"/>
        <w:pPr>
          <w:ind w:left="792" w:hanging="432"/>
        </w:pPr>
      </w:lvl>
    </w:lvlOverride>
    <w:lvlOverride w:ilvl="2">
      <w:lvl w:ilvl="2">
        <w:start w:val="1"/>
        <w:numFmt w:val="decimal"/>
        <w:lvlRestart w:val="0"/>
        <w:pStyle w:val="tabulai"/>
        <w:lvlText w:val="3.4.%3."/>
        <w:lvlJc w:val="left"/>
        <w:pPr>
          <w:ind w:left="646" w:hanging="504"/>
        </w:pPr>
      </w:lvl>
    </w:lvlOverride>
    <w:lvlOverride w:ilvl="3">
      <w:lvl w:ilvl="3">
        <w:start w:val="1"/>
        <w:numFmt w:val="decimal"/>
        <w:lvlRestart w:val="0"/>
        <w:pStyle w:val="tabulai2"/>
        <w:lvlText w:val="3.4.%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14:ligatures w14:val="none"/>
          <w14:numForm w14:val="default"/>
          <w14:numSpacing w14:val="default"/>
          <w14:stylisticSets/>
          <w14:cntxtAlts w14:val="0"/>
        </w:rPr>
      </w:lvl>
    </w:lvlOverride>
    <w:lvlOverride w:ilvl="4">
      <w:lvl w:ilvl="4">
        <w:start w:val="1"/>
        <w:numFmt w:val="decimal"/>
        <w:lvlRestart w:val="0"/>
        <w:lvlText w:val="%1.%2.%3.%4.%5."/>
        <w:lvlJc w:val="left"/>
        <w:pPr>
          <w:ind w:left="2232" w:hanging="792"/>
        </w:pPr>
      </w:lvl>
    </w:lvlOverride>
    <w:lvlOverride w:ilvl="5">
      <w:lvl w:ilvl="5">
        <w:start w:val="1"/>
        <w:numFmt w:val="decimal"/>
        <w:lvlRestart w:val="0"/>
        <w:lvlText w:val="%1.%2.%3.%4.%5.%6."/>
        <w:lvlJc w:val="left"/>
        <w:pPr>
          <w:ind w:left="2736" w:hanging="936"/>
        </w:pPr>
      </w:lvl>
    </w:lvlOverride>
    <w:lvlOverride w:ilvl="6">
      <w:lvl w:ilvl="6">
        <w:start w:val="1"/>
        <w:numFmt w:val="decimal"/>
        <w:lvlRestart w:val="0"/>
        <w:lvlText w:val="%1.%2.%3.%4.%5.%6.%7."/>
        <w:lvlJc w:val="left"/>
        <w:pPr>
          <w:ind w:left="3240" w:hanging="1080"/>
        </w:pPr>
      </w:lvl>
    </w:lvlOverride>
    <w:lvlOverride w:ilvl="7">
      <w:lvl w:ilvl="7">
        <w:start w:val="1"/>
        <w:numFmt w:val="decimal"/>
        <w:lvlRestart w:val="0"/>
        <w:lvlText w:val="%1.%2.%3.%4.%5.%6.%7.%8."/>
        <w:lvlJc w:val="left"/>
        <w:pPr>
          <w:ind w:left="3744" w:hanging="1224"/>
        </w:pPr>
      </w:lvl>
    </w:lvlOverride>
    <w:lvlOverride w:ilvl="8">
      <w:lvl w:ilvl="8">
        <w:start w:val="1"/>
        <w:numFmt w:val="decimal"/>
        <w:lvlRestart w:val="0"/>
        <w:lvlText w:val="%1.%2.%3.%4.%5.%6.%7.%8.%9."/>
        <w:lvlJc w:val="left"/>
        <w:pPr>
          <w:ind w:left="4320" w:hanging="1440"/>
        </w:pPr>
      </w:lvl>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76B"/>
    <w:rsid w:val="000000ED"/>
    <w:rsid w:val="00001577"/>
    <w:rsid w:val="0000341D"/>
    <w:rsid w:val="000103D8"/>
    <w:rsid w:val="00011594"/>
    <w:rsid w:val="000119C6"/>
    <w:rsid w:val="00012923"/>
    <w:rsid w:val="0001312C"/>
    <w:rsid w:val="000139B7"/>
    <w:rsid w:val="00013DAB"/>
    <w:rsid w:val="0002308A"/>
    <w:rsid w:val="00025772"/>
    <w:rsid w:val="00025ED7"/>
    <w:rsid w:val="000265A3"/>
    <w:rsid w:val="00027655"/>
    <w:rsid w:val="00027C4C"/>
    <w:rsid w:val="00030790"/>
    <w:rsid w:val="0003111B"/>
    <w:rsid w:val="00032685"/>
    <w:rsid w:val="00032F8D"/>
    <w:rsid w:val="000347B0"/>
    <w:rsid w:val="00034979"/>
    <w:rsid w:val="00034CDD"/>
    <w:rsid w:val="000350FA"/>
    <w:rsid w:val="00037A60"/>
    <w:rsid w:val="000401BD"/>
    <w:rsid w:val="00040D63"/>
    <w:rsid w:val="00043C06"/>
    <w:rsid w:val="00043D22"/>
    <w:rsid w:val="0004746A"/>
    <w:rsid w:val="00053132"/>
    <w:rsid w:val="00055253"/>
    <w:rsid w:val="0006045E"/>
    <w:rsid w:val="000619B1"/>
    <w:rsid w:val="000649B2"/>
    <w:rsid w:val="00064E88"/>
    <w:rsid w:val="00064F5F"/>
    <w:rsid w:val="00066546"/>
    <w:rsid w:val="00071B26"/>
    <w:rsid w:val="0007217A"/>
    <w:rsid w:val="00076D3D"/>
    <w:rsid w:val="0007763B"/>
    <w:rsid w:val="00084919"/>
    <w:rsid w:val="0008735F"/>
    <w:rsid w:val="000878AF"/>
    <w:rsid w:val="00087A17"/>
    <w:rsid w:val="00090B60"/>
    <w:rsid w:val="000911D0"/>
    <w:rsid w:val="00093380"/>
    <w:rsid w:val="00094420"/>
    <w:rsid w:val="00094479"/>
    <w:rsid w:val="00094E1A"/>
    <w:rsid w:val="000956A2"/>
    <w:rsid w:val="000A4A1D"/>
    <w:rsid w:val="000A4A8E"/>
    <w:rsid w:val="000A7770"/>
    <w:rsid w:val="000B1B78"/>
    <w:rsid w:val="000B25FB"/>
    <w:rsid w:val="000B4940"/>
    <w:rsid w:val="000B68BB"/>
    <w:rsid w:val="000B7CEF"/>
    <w:rsid w:val="000C0CCB"/>
    <w:rsid w:val="000C341A"/>
    <w:rsid w:val="000C590D"/>
    <w:rsid w:val="000C671A"/>
    <w:rsid w:val="000D6379"/>
    <w:rsid w:val="000E4D0D"/>
    <w:rsid w:val="000E6B54"/>
    <w:rsid w:val="000E708C"/>
    <w:rsid w:val="000F3CDC"/>
    <w:rsid w:val="000F4226"/>
    <w:rsid w:val="000F43E8"/>
    <w:rsid w:val="000F466A"/>
    <w:rsid w:val="000F56E3"/>
    <w:rsid w:val="000F7C81"/>
    <w:rsid w:val="00100AED"/>
    <w:rsid w:val="001024C6"/>
    <w:rsid w:val="001031CA"/>
    <w:rsid w:val="001032C6"/>
    <w:rsid w:val="00105A95"/>
    <w:rsid w:val="00111A2E"/>
    <w:rsid w:val="00112A81"/>
    <w:rsid w:val="001216A7"/>
    <w:rsid w:val="00121D53"/>
    <w:rsid w:val="00121F15"/>
    <w:rsid w:val="001225D1"/>
    <w:rsid w:val="00124141"/>
    <w:rsid w:val="0012587B"/>
    <w:rsid w:val="001262AA"/>
    <w:rsid w:val="00126B47"/>
    <w:rsid w:val="00130E34"/>
    <w:rsid w:val="00131891"/>
    <w:rsid w:val="00137AA2"/>
    <w:rsid w:val="00137C9C"/>
    <w:rsid w:val="00142D3C"/>
    <w:rsid w:val="001439F3"/>
    <w:rsid w:val="00143D0C"/>
    <w:rsid w:val="00144046"/>
    <w:rsid w:val="0014447C"/>
    <w:rsid w:val="00145A01"/>
    <w:rsid w:val="0015004E"/>
    <w:rsid w:val="00151CF7"/>
    <w:rsid w:val="00152708"/>
    <w:rsid w:val="0015344F"/>
    <w:rsid w:val="00154028"/>
    <w:rsid w:val="0015524E"/>
    <w:rsid w:val="0015560C"/>
    <w:rsid w:val="00155EDC"/>
    <w:rsid w:val="001562B6"/>
    <w:rsid w:val="00157B7D"/>
    <w:rsid w:val="0016239B"/>
    <w:rsid w:val="00170015"/>
    <w:rsid w:val="00170904"/>
    <w:rsid w:val="001718FA"/>
    <w:rsid w:val="001770E5"/>
    <w:rsid w:val="001773F6"/>
    <w:rsid w:val="00181651"/>
    <w:rsid w:val="00182D0F"/>
    <w:rsid w:val="001830C6"/>
    <w:rsid w:val="001837EB"/>
    <w:rsid w:val="0018405A"/>
    <w:rsid w:val="001843DD"/>
    <w:rsid w:val="0018454E"/>
    <w:rsid w:val="00184D46"/>
    <w:rsid w:val="001851EF"/>
    <w:rsid w:val="001860B4"/>
    <w:rsid w:val="00187575"/>
    <w:rsid w:val="00187B35"/>
    <w:rsid w:val="00187CF5"/>
    <w:rsid w:val="0019128E"/>
    <w:rsid w:val="0019174A"/>
    <w:rsid w:val="00191F81"/>
    <w:rsid w:val="00192391"/>
    <w:rsid w:val="00194DF9"/>
    <w:rsid w:val="001A7854"/>
    <w:rsid w:val="001A7E8C"/>
    <w:rsid w:val="001B49B5"/>
    <w:rsid w:val="001B7152"/>
    <w:rsid w:val="001C2A7A"/>
    <w:rsid w:val="001C3A96"/>
    <w:rsid w:val="001D042E"/>
    <w:rsid w:val="001D6A32"/>
    <w:rsid w:val="001D7C49"/>
    <w:rsid w:val="001E0AA8"/>
    <w:rsid w:val="001E1064"/>
    <w:rsid w:val="001E2C2C"/>
    <w:rsid w:val="001E4438"/>
    <w:rsid w:val="001E4AB0"/>
    <w:rsid w:val="001E576A"/>
    <w:rsid w:val="001F57AF"/>
    <w:rsid w:val="001F5E7D"/>
    <w:rsid w:val="00200DE2"/>
    <w:rsid w:val="00201B1F"/>
    <w:rsid w:val="00201C4D"/>
    <w:rsid w:val="0020501C"/>
    <w:rsid w:val="00206894"/>
    <w:rsid w:val="00207890"/>
    <w:rsid w:val="002123FC"/>
    <w:rsid w:val="00214574"/>
    <w:rsid w:val="00214B9A"/>
    <w:rsid w:val="00220978"/>
    <w:rsid w:val="00225FC4"/>
    <w:rsid w:val="002262A4"/>
    <w:rsid w:val="00226462"/>
    <w:rsid w:val="00227073"/>
    <w:rsid w:val="00230780"/>
    <w:rsid w:val="00230960"/>
    <w:rsid w:val="00233BC3"/>
    <w:rsid w:val="002356EE"/>
    <w:rsid w:val="00240214"/>
    <w:rsid w:val="00242811"/>
    <w:rsid w:val="00246556"/>
    <w:rsid w:val="00252ED0"/>
    <w:rsid w:val="00252F7E"/>
    <w:rsid w:val="00257C03"/>
    <w:rsid w:val="002601F3"/>
    <w:rsid w:val="002612CA"/>
    <w:rsid w:val="00261322"/>
    <w:rsid w:val="00263CF2"/>
    <w:rsid w:val="002671E3"/>
    <w:rsid w:val="002725CA"/>
    <w:rsid w:val="0027657C"/>
    <w:rsid w:val="002766B5"/>
    <w:rsid w:val="00277C4D"/>
    <w:rsid w:val="00277ED0"/>
    <w:rsid w:val="0028019F"/>
    <w:rsid w:val="00280C57"/>
    <w:rsid w:val="0028102F"/>
    <w:rsid w:val="00281285"/>
    <w:rsid w:val="0029156B"/>
    <w:rsid w:val="00291DBC"/>
    <w:rsid w:val="00295513"/>
    <w:rsid w:val="002A127B"/>
    <w:rsid w:val="002A1C9E"/>
    <w:rsid w:val="002A1EA4"/>
    <w:rsid w:val="002A6615"/>
    <w:rsid w:val="002B0051"/>
    <w:rsid w:val="002B0677"/>
    <w:rsid w:val="002B3250"/>
    <w:rsid w:val="002B6083"/>
    <w:rsid w:val="002C2076"/>
    <w:rsid w:val="002C214A"/>
    <w:rsid w:val="002C2C5B"/>
    <w:rsid w:val="002C688E"/>
    <w:rsid w:val="002C6A2A"/>
    <w:rsid w:val="002D11A6"/>
    <w:rsid w:val="002D223C"/>
    <w:rsid w:val="002D2E52"/>
    <w:rsid w:val="002E1250"/>
    <w:rsid w:val="002E16BA"/>
    <w:rsid w:val="002E3E80"/>
    <w:rsid w:val="002E6110"/>
    <w:rsid w:val="002E7004"/>
    <w:rsid w:val="002F19C6"/>
    <w:rsid w:val="002F2D13"/>
    <w:rsid w:val="002F3211"/>
    <w:rsid w:val="002F3FF8"/>
    <w:rsid w:val="002F4111"/>
    <w:rsid w:val="002F46A6"/>
    <w:rsid w:val="002F4A6E"/>
    <w:rsid w:val="002F4BED"/>
    <w:rsid w:val="002F6A02"/>
    <w:rsid w:val="00300345"/>
    <w:rsid w:val="003007B8"/>
    <w:rsid w:val="00300E04"/>
    <w:rsid w:val="00302498"/>
    <w:rsid w:val="00303ECD"/>
    <w:rsid w:val="0031025E"/>
    <w:rsid w:val="00311BFD"/>
    <w:rsid w:val="00311C88"/>
    <w:rsid w:val="00312028"/>
    <w:rsid w:val="00313885"/>
    <w:rsid w:val="00314A1F"/>
    <w:rsid w:val="00317F29"/>
    <w:rsid w:val="003236CF"/>
    <w:rsid w:val="00324F71"/>
    <w:rsid w:val="00332F32"/>
    <w:rsid w:val="003338E0"/>
    <w:rsid w:val="0033452C"/>
    <w:rsid w:val="00335490"/>
    <w:rsid w:val="00337A4A"/>
    <w:rsid w:val="00342E1B"/>
    <w:rsid w:val="003436CE"/>
    <w:rsid w:val="00344734"/>
    <w:rsid w:val="00351F88"/>
    <w:rsid w:val="00353252"/>
    <w:rsid w:val="00354345"/>
    <w:rsid w:val="00355043"/>
    <w:rsid w:val="003563F6"/>
    <w:rsid w:val="00357294"/>
    <w:rsid w:val="00357903"/>
    <w:rsid w:val="00357D16"/>
    <w:rsid w:val="003601C4"/>
    <w:rsid w:val="00360811"/>
    <w:rsid w:val="00360EDE"/>
    <w:rsid w:val="003614CC"/>
    <w:rsid w:val="003626A8"/>
    <w:rsid w:val="00365184"/>
    <w:rsid w:val="00372039"/>
    <w:rsid w:val="00372D2C"/>
    <w:rsid w:val="00373A73"/>
    <w:rsid w:val="003745F3"/>
    <w:rsid w:val="00376728"/>
    <w:rsid w:val="00380E13"/>
    <w:rsid w:val="00383A94"/>
    <w:rsid w:val="00387CE5"/>
    <w:rsid w:val="003912C5"/>
    <w:rsid w:val="00392827"/>
    <w:rsid w:val="003A17F1"/>
    <w:rsid w:val="003A2336"/>
    <w:rsid w:val="003A5CA8"/>
    <w:rsid w:val="003A615F"/>
    <w:rsid w:val="003B3C84"/>
    <w:rsid w:val="003B5831"/>
    <w:rsid w:val="003B6E3D"/>
    <w:rsid w:val="003C16CE"/>
    <w:rsid w:val="003C2BC5"/>
    <w:rsid w:val="003C3C7D"/>
    <w:rsid w:val="003C519B"/>
    <w:rsid w:val="003D002F"/>
    <w:rsid w:val="003D0440"/>
    <w:rsid w:val="003D0B28"/>
    <w:rsid w:val="003D2034"/>
    <w:rsid w:val="003D640E"/>
    <w:rsid w:val="003D6BF2"/>
    <w:rsid w:val="003D7FD5"/>
    <w:rsid w:val="003E7B11"/>
    <w:rsid w:val="003F1AC1"/>
    <w:rsid w:val="003F556B"/>
    <w:rsid w:val="00400C03"/>
    <w:rsid w:val="00402567"/>
    <w:rsid w:val="004055F3"/>
    <w:rsid w:val="00406C49"/>
    <w:rsid w:val="00407988"/>
    <w:rsid w:val="004112D4"/>
    <w:rsid w:val="004177C7"/>
    <w:rsid w:val="00417878"/>
    <w:rsid w:val="00417C82"/>
    <w:rsid w:val="00421E2D"/>
    <w:rsid w:val="00424B13"/>
    <w:rsid w:val="0042535D"/>
    <w:rsid w:val="00426AC7"/>
    <w:rsid w:val="004308EC"/>
    <w:rsid w:val="00431F2F"/>
    <w:rsid w:val="00431F85"/>
    <w:rsid w:val="00437034"/>
    <w:rsid w:val="00437978"/>
    <w:rsid w:val="00440483"/>
    <w:rsid w:val="00442955"/>
    <w:rsid w:val="0044371F"/>
    <w:rsid w:val="00443F5D"/>
    <w:rsid w:val="00455A45"/>
    <w:rsid w:val="00460560"/>
    <w:rsid w:val="004628D0"/>
    <w:rsid w:val="00471FE8"/>
    <w:rsid w:val="00474C51"/>
    <w:rsid w:val="004764FC"/>
    <w:rsid w:val="0047698A"/>
    <w:rsid w:val="0048218B"/>
    <w:rsid w:val="004842AA"/>
    <w:rsid w:val="00485965"/>
    <w:rsid w:val="00485A40"/>
    <w:rsid w:val="0049466E"/>
    <w:rsid w:val="00494957"/>
    <w:rsid w:val="00496BE9"/>
    <w:rsid w:val="00497959"/>
    <w:rsid w:val="004A6030"/>
    <w:rsid w:val="004A7675"/>
    <w:rsid w:val="004A7680"/>
    <w:rsid w:val="004B3544"/>
    <w:rsid w:val="004B44DE"/>
    <w:rsid w:val="004C06B1"/>
    <w:rsid w:val="004C06ED"/>
    <w:rsid w:val="004C11CC"/>
    <w:rsid w:val="004C2D15"/>
    <w:rsid w:val="004C2E6C"/>
    <w:rsid w:val="004C4D54"/>
    <w:rsid w:val="004D0022"/>
    <w:rsid w:val="004D10B0"/>
    <w:rsid w:val="004D1DB5"/>
    <w:rsid w:val="004E12F0"/>
    <w:rsid w:val="004E5EF4"/>
    <w:rsid w:val="004F09A1"/>
    <w:rsid w:val="004F24BE"/>
    <w:rsid w:val="004F44C3"/>
    <w:rsid w:val="004F63B3"/>
    <w:rsid w:val="004F6986"/>
    <w:rsid w:val="004F73B4"/>
    <w:rsid w:val="00502F9A"/>
    <w:rsid w:val="00504A7F"/>
    <w:rsid w:val="00505126"/>
    <w:rsid w:val="00506AF9"/>
    <w:rsid w:val="00511935"/>
    <w:rsid w:val="0051487B"/>
    <w:rsid w:val="00515A29"/>
    <w:rsid w:val="0051733E"/>
    <w:rsid w:val="00520678"/>
    <w:rsid w:val="005213FF"/>
    <w:rsid w:val="005231E2"/>
    <w:rsid w:val="00524ABF"/>
    <w:rsid w:val="00524FE2"/>
    <w:rsid w:val="00525072"/>
    <w:rsid w:val="005267C4"/>
    <w:rsid w:val="00526B0C"/>
    <w:rsid w:val="00530533"/>
    <w:rsid w:val="00534ADC"/>
    <w:rsid w:val="00534BF6"/>
    <w:rsid w:val="005356BD"/>
    <w:rsid w:val="0053730B"/>
    <w:rsid w:val="005455AB"/>
    <w:rsid w:val="0054622F"/>
    <w:rsid w:val="00546A23"/>
    <w:rsid w:val="0055229B"/>
    <w:rsid w:val="0056726F"/>
    <w:rsid w:val="00570847"/>
    <w:rsid w:val="00571146"/>
    <w:rsid w:val="005721CD"/>
    <w:rsid w:val="0057697D"/>
    <w:rsid w:val="00580D47"/>
    <w:rsid w:val="00583B9B"/>
    <w:rsid w:val="005853D6"/>
    <w:rsid w:val="005905C6"/>
    <w:rsid w:val="00592706"/>
    <w:rsid w:val="00594DBE"/>
    <w:rsid w:val="00595B38"/>
    <w:rsid w:val="00597021"/>
    <w:rsid w:val="005A0838"/>
    <w:rsid w:val="005A4492"/>
    <w:rsid w:val="005A6AD0"/>
    <w:rsid w:val="005B1932"/>
    <w:rsid w:val="005B2D90"/>
    <w:rsid w:val="005B347C"/>
    <w:rsid w:val="005B41C6"/>
    <w:rsid w:val="005B4D47"/>
    <w:rsid w:val="005B753E"/>
    <w:rsid w:val="005C07C0"/>
    <w:rsid w:val="005C1E3F"/>
    <w:rsid w:val="005C2DC8"/>
    <w:rsid w:val="005C38DE"/>
    <w:rsid w:val="005C4668"/>
    <w:rsid w:val="005C5251"/>
    <w:rsid w:val="005C6FB8"/>
    <w:rsid w:val="005D1C92"/>
    <w:rsid w:val="005D3444"/>
    <w:rsid w:val="005D484F"/>
    <w:rsid w:val="005D6EED"/>
    <w:rsid w:val="005D791B"/>
    <w:rsid w:val="005D7A3E"/>
    <w:rsid w:val="005E285C"/>
    <w:rsid w:val="005F3D8F"/>
    <w:rsid w:val="005F3EE2"/>
    <w:rsid w:val="005F463F"/>
    <w:rsid w:val="005F5916"/>
    <w:rsid w:val="006027F3"/>
    <w:rsid w:val="00602FBA"/>
    <w:rsid w:val="00607AF0"/>
    <w:rsid w:val="00616510"/>
    <w:rsid w:val="006201F0"/>
    <w:rsid w:val="00620F56"/>
    <w:rsid w:val="00622295"/>
    <w:rsid w:val="00625D1F"/>
    <w:rsid w:val="00631D7C"/>
    <w:rsid w:val="00632187"/>
    <w:rsid w:val="0063297A"/>
    <w:rsid w:val="0063425B"/>
    <w:rsid w:val="00643D61"/>
    <w:rsid w:val="00652D1F"/>
    <w:rsid w:val="0065459F"/>
    <w:rsid w:val="00655206"/>
    <w:rsid w:val="006561D8"/>
    <w:rsid w:val="006607C3"/>
    <w:rsid w:val="00661E20"/>
    <w:rsid w:val="00663AF7"/>
    <w:rsid w:val="00663DF5"/>
    <w:rsid w:val="00664D97"/>
    <w:rsid w:val="00664E57"/>
    <w:rsid w:val="006651F8"/>
    <w:rsid w:val="00666FEF"/>
    <w:rsid w:val="0066776D"/>
    <w:rsid w:val="00671DD1"/>
    <w:rsid w:val="00672542"/>
    <w:rsid w:val="00672872"/>
    <w:rsid w:val="00676F50"/>
    <w:rsid w:val="006777B8"/>
    <w:rsid w:val="0068090D"/>
    <w:rsid w:val="006832D2"/>
    <w:rsid w:val="00690CB7"/>
    <w:rsid w:val="00692FB6"/>
    <w:rsid w:val="00695972"/>
    <w:rsid w:val="006959C0"/>
    <w:rsid w:val="006A3660"/>
    <w:rsid w:val="006B0498"/>
    <w:rsid w:val="006B1E8D"/>
    <w:rsid w:val="006B5942"/>
    <w:rsid w:val="006C09FC"/>
    <w:rsid w:val="006C69A5"/>
    <w:rsid w:val="006C6AF9"/>
    <w:rsid w:val="006C7570"/>
    <w:rsid w:val="006D3BA5"/>
    <w:rsid w:val="006D3EF7"/>
    <w:rsid w:val="006E1366"/>
    <w:rsid w:val="006E2E72"/>
    <w:rsid w:val="006E4CBE"/>
    <w:rsid w:val="006E5275"/>
    <w:rsid w:val="006F0361"/>
    <w:rsid w:val="006F2EB9"/>
    <w:rsid w:val="006F3982"/>
    <w:rsid w:val="006F4865"/>
    <w:rsid w:val="00702912"/>
    <w:rsid w:val="007051BC"/>
    <w:rsid w:val="00711838"/>
    <w:rsid w:val="00711FD0"/>
    <w:rsid w:val="007123EB"/>
    <w:rsid w:val="00712CCC"/>
    <w:rsid w:val="00726B59"/>
    <w:rsid w:val="00727937"/>
    <w:rsid w:val="00727A51"/>
    <w:rsid w:val="00730B03"/>
    <w:rsid w:val="00731E7E"/>
    <w:rsid w:val="00732F4B"/>
    <w:rsid w:val="007349ED"/>
    <w:rsid w:val="007353F8"/>
    <w:rsid w:val="00741B5C"/>
    <w:rsid w:val="00742793"/>
    <w:rsid w:val="00742C71"/>
    <w:rsid w:val="00743110"/>
    <w:rsid w:val="00743D73"/>
    <w:rsid w:val="0074512A"/>
    <w:rsid w:val="0074588D"/>
    <w:rsid w:val="00747751"/>
    <w:rsid w:val="00751F01"/>
    <w:rsid w:val="00753523"/>
    <w:rsid w:val="00754631"/>
    <w:rsid w:val="007551C2"/>
    <w:rsid w:val="0075781D"/>
    <w:rsid w:val="00762218"/>
    <w:rsid w:val="00762935"/>
    <w:rsid w:val="007642E9"/>
    <w:rsid w:val="00765FA0"/>
    <w:rsid w:val="00767240"/>
    <w:rsid w:val="00770E9C"/>
    <w:rsid w:val="0077123D"/>
    <w:rsid w:val="00772868"/>
    <w:rsid w:val="00773347"/>
    <w:rsid w:val="00774D67"/>
    <w:rsid w:val="00776092"/>
    <w:rsid w:val="00780737"/>
    <w:rsid w:val="0078171B"/>
    <w:rsid w:val="0078196B"/>
    <w:rsid w:val="00783116"/>
    <w:rsid w:val="00783238"/>
    <w:rsid w:val="007835D2"/>
    <w:rsid w:val="00784F60"/>
    <w:rsid w:val="00785EBC"/>
    <w:rsid w:val="00787390"/>
    <w:rsid w:val="007875BC"/>
    <w:rsid w:val="007909CB"/>
    <w:rsid w:val="00795E40"/>
    <w:rsid w:val="007A0B0E"/>
    <w:rsid w:val="007A13AB"/>
    <w:rsid w:val="007A2D9C"/>
    <w:rsid w:val="007A3A03"/>
    <w:rsid w:val="007A42DC"/>
    <w:rsid w:val="007A6294"/>
    <w:rsid w:val="007B731F"/>
    <w:rsid w:val="007B7A63"/>
    <w:rsid w:val="007C0148"/>
    <w:rsid w:val="007C079E"/>
    <w:rsid w:val="007C1C1C"/>
    <w:rsid w:val="007C279B"/>
    <w:rsid w:val="007C4A28"/>
    <w:rsid w:val="007C74B8"/>
    <w:rsid w:val="007D2441"/>
    <w:rsid w:val="007D272D"/>
    <w:rsid w:val="007D497A"/>
    <w:rsid w:val="007E0427"/>
    <w:rsid w:val="007E1491"/>
    <w:rsid w:val="007E35EE"/>
    <w:rsid w:val="007E6C8F"/>
    <w:rsid w:val="007F0706"/>
    <w:rsid w:val="007F252B"/>
    <w:rsid w:val="007F38EE"/>
    <w:rsid w:val="007F3B87"/>
    <w:rsid w:val="007F4577"/>
    <w:rsid w:val="007F4F1C"/>
    <w:rsid w:val="007F57B3"/>
    <w:rsid w:val="00800028"/>
    <w:rsid w:val="008041FD"/>
    <w:rsid w:val="0080462B"/>
    <w:rsid w:val="008059B4"/>
    <w:rsid w:val="00816ED0"/>
    <w:rsid w:val="00817843"/>
    <w:rsid w:val="0082204C"/>
    <w:rsid w:val="0082425B"/>
    <w:rsid w:val="00827578"/>
    <w:rsid w:val="008276EE"/>
    <w:rsid w:val="00834916"/>
    <w:rsid w:val="008377FF"/>
    <w:rsid w:val="0084349C"/>
    <w:rsid w:val="0085104F"/>
    <w:rsid w:val="00854610"/>
    <w:rsid w:val="008546F0"/>
    <w:rsid w:val="0085535E"/>
    <w:rsid w:val="008559A6"/>
    <w:rsid w:val="00860C45"/>
    <w:rsid w:val="00871800"/>
    <w:rsid w:val="00871F08"/>
    <w:rsid w:val="00873886"/>
    <w:rsid w:val="00875E3B"/>
    <w:rsid w:val="00876FB3"/>
    <w:rsid w:val="00882F1F"/>
    <w:rsid w:val="008837D4"/>
    <w:rsid w:val="00885858"/>
    <w:rsid w:val="008858E6"/>
    <w:rsid w:val="008867B0"/>
    <w:rsid w:val="00887B95"/>
    <w:rsid w:val="008941A1"/>
    <w:rsid w:val="0089433D"/>
    <w:rsid w:val="008A0A82"/>
    <w:rsid w:val="008A0D8F"/>
    <w:rsid w:val="008A4FB3"/>
    <w:rsid w:val="008A6AD7"/>
    <w:rsid w:val="008A6ECF"/>
    <w:rsid w:val="008A7164"/>
    <w:rsid w:val="008B0B16"/>
    <w:rsid w:val="008B13DF"/>
    <w:rsid w:val="008B2171"/>
    <w:rsid w:val="008B2D28"/>
    <w:rsid w:val="008B6B91"/>
    <w:rsid w:val="008B7277"/>
    <w:rsid w:val="008C355C"/>
    <w:rsid w:val="008C5CAC"/>
    <w:rsid w:val="008C60C7"/>
    <w:rsid w:val="008D2763"/>
    <w:rsid w:val="008D40C1"/>
    <w:rsid w:val="008E02CD"/>
    <w:rsid w:val="008E1A38"/>
    <w:rsid w:val="008E271F"/>
    <w:rsid w:val="008E4B25"/>
    <w:rsid w:val="008E7E22"/>
    <w:rsid w:val="008F2C67"/>
    <w:rsid w:val="008F359D"/>
    <w:rsid w:val="008F4D77"/>
    <w:rsid w:val="008F7368"/>
    <w:rsid w:val="008F7526"/>
    <w:rsid w:val="008F75DE"/>
    <w:rsid w:val="00900087"/>
    <w:rsid w:val="009038F4"/>
    <w:rsid w:val="00904ED7"/>
    <w:rsid w:val="009109BB"/>
    <w:rsid w:val="00910EDD"/>
    <w:rsid w:val="009121B2"/>
    <w:rsid w:val="0091276D"/>
    <w:rsid w:val="00913613"/>
    <w:rsid w:val="009138C7"/>
    <w:rsid w:val="00914835"/>
    <w:rsid w:val="00920DFB"/>
    <w:rsid w:val="009240F9"/>
    <w:rsid w:val="00925171"/>
    <w:rsid w:val="00930BB7"/>
    <w:rsid w:val="00932D1A"/>
    <w:rsid w:val="009365E8"/>
    <w:rsid w:val="00942D23"/>
    <w:rsid w:val="00942E15"/>
    <w:rsid w:val="00943EE3"/>
    <w:rsid w:val="00943F7D"/>
    <w:rsid w:val="0094501E"/>
    <w:rsid w:val="0094611D"/>
    <w:rsid w:val="009514CB"/>
    <w:rsid w:val="009523DE"/>
    <w:rsid w:val="00952683"/>
    <w:rsid w:val="0095624E"/>
    <w:rsid w:val="0095708E"/>
    <w:rsid w:val="00957BD2"/>
    <w:rsid w:val="00961730"/>
    <w:rsid w:val="009665C4"/>
    <w:rsid w:val="00970FD6"/>
    <w:rsid w:val="0097109B"/>
    <w:rsid w:val="0097551F"/>
    <w:rsid w:val="009766DE"/>
    <w:rsid w:val="00977804"/>
    <w:rsid w:val="00980409"/>
    <w:rsid w:val="00980752"/>
    <w:rsid w:val="00986C04"/>
    <w:rsid w:val="00987217"/>
    <w:rsid w:val="00987FBB"/>
    <w:rsid w:val="009944DC"/>
    <w:rsid w:val="00995042"/>
    <w:rsid w:val="00995209"/>
    <w:rsid w:val="00996620"/>
    <w:rsid w:val="00996A28"/>
    <w:rsid w:val="009A1D19"/>
    <w:rsid w:val="009A2134"/>
    <w:rsid w:val="009A5F87"/>
    <w:rsid w:val="009A71B1"/>
    <w:rsid w:val="009A7DF2"/>
    <w:rsid w:val="009B59F3"/>
    <w:rsid w:val="009B5A15"/>
    <w:rsid w:val="009C1D3A"/>
    <w:rsid w:val="009C1F52"/>
    <w:rsid w:val="009C5643"/>
    <w:rsid w:val="009C6A16"/>
    <w:rsid w:val="009D0BE3"/>
    <w:rsid w:val="009D0D78"/>
    <w:rsid w:val="009D1D78"/>
    <w:rsid w:val="009D2880"/>
    <w:rsid w:val="009D4E3D"/>
    <w:rsid w:val="009D5689"/>
    <w:rsid w:val="009E296D"/>
    <w:rsid w:val="009E3986"/>
    <w:rsid w:val="009E6556"/>
    <w:rsid w:val="009E7811"/>
    <w:rsid w:val="009F00CF"/>
    <w:rsid w:val="009F1113"/>
    <w:rsid w:val="009F234A"/>
    <w:rsid w:val="009F5C35"/>
    <w:rsid w:val="009F7BB2"/>
    <w:rsid w:val="00A0065B"/>
    <w:rsid w:val="00A00D3A"/>
    <w:rsid w:val="00A02F11"/>
    <w:rsid w:val="00A04656"/>
    <w:rsid w:val="00A0468E"/>
    <w:rsid w:val="00A05A87"/>
    <w:rsid w:val="00A13FDE"/>
    <w:rsid w:val="00A146A2"/>
    <w:rsid w:val="00A15632"/>
    <w:rsid w:val="00A20F36"/>
    <w:rsid w:val="00A2618C"/>
    <w:rsid w:val="00A26600"/>
    <w:rsid w:val="00A30762"/>
    <w:rsid w:val="00A3238F"/>
    <w:rsid w:val="00A34927"/>
    <w:rsid w:val="00A3577B"/>
    <w:rsid w:val="00A36318"/>
    <w:rsid w:val="00A36C75"/>
    <w:rsid w:val="00A43405"/>
    <w:rsid w:val="00A43B20"/>
    <w:rsid w:val="00A45C82"/>
    <w:rsid w:val="00A46953"/>
    <w:rsid w:val="00A51B22"/>
    <w:rsid w:val="00A52FFF"/>
    <w:rsid w:val="00A53545"/>
    <w:rsid w:val="00A555AD"/>
    <w:rsid w:val="00A579CC"/>
    <w:rsid w:val="00A57B37"/>
    <w:rsid w:val="00A61892"/>
    <w:rsid w:val="00A62BB3"/>
    <w:rsid w:val="00A66821"/>
    <w:rsid w:val="00A7209F"/>
    <w:rsid w:val="00A72672"/>
    <w:rsid w:val="00A72865"/>
    <w:rsid w:val="00A73298"/>
    <w:rsid w:val="00A766EF"/>
    <w:rsid w:val="00A7731C"/>
    <w:rsid w:val="00A87531"/>
    <w:rsid w:val="00A87682"/>
    <w:rsid w:val="00A91CBA"/>
    <w:rsid w:val="00A91F35"/>
    <w:rsid w:val="00A9243E"/>
    <w:rsid w:val="00A95CD6"/>
    <w:rsid w:val="00AA1091"/>
    <w:rsid w:val="00AA5E80"/>
    <w:rsid w:val="00AA60DB"/>
    <w:rsid w:val="00AA66DC"/>
    <w:rsid w:val="00AB11B5"/>
    <w:rsid w:val="00AB3D57"/>
    <w:rsid w:val="00AB69E0"/>
    <w:rsid w:val="00AB7A7C"/>
    <w:rsid w:val="00AC1795"/>
    <w:rsid w:val="00AC526F"/>
    <w:rsid w:val="00AC59C8"/>
    <w:rsid w:val="00AD0CD5"/>
    <w:rsid w:val="00AD14CD"/>
    <w:rsid w:val="00AD2470"/>
    <w:rsid w:val="00AD2598"/>
    <w:rsid w:val="00AD2E31"/>
    <w:rsid w:val="00AD4E76"/>
    <w:rsid w:val="00AD6258"/>
    <w:rsid w:val="00AD6C49"/>
    <w:rsid w:val="00AD6CCD"/>
    <w:rsid w:val="00AE13FC"/>
    <w:rsid w:val="00AE180E"/>
    <w:rsid w:val="00AE3AB0"/>
    <w:rsid w:val="00AE3B28"/>
    <w:rsid w:val="00AE6183"/>
    <w:rsid w:val="00AF1153"/>
    <w:rsid w:val="00AF3598"/>
    <w:rsid w:val="00AF433C"/>
    <w:rsid w:val="00AF7F04"/>
    <w:rsid w:val="00B0164A"/>
    <w:rsid w:val="00B07703"/>
    <w:rsid w:val="00B161B7"/>
    <w:rsid w:val="00B16203"/>
    <w:rsid w:val="00B22F61"/>
    <w:rsid w:val="00B22FF8"/>
    <w:rsid w:val="00B23F1A"/>
    <w:rsid w:val="00B261AA"/>
    <w:rsid w:val="00B26599"/>
    <w:rsid w:val="00B270B6"/>
    <w:rsid w:val="00B30A07"/>
    <w:rsid w:val="00B32519"/>
    <w:rsid w:val="00B32BCD"/>
    <w:rsid w:val="00B32E42"/>
    <w:rsid w:val="00B3382B"/>
    <w:rsid w:val="00B366D1"/>
    <w:rsid w:val="00B43A38"/>
    <w:rsid w:val="00B44971"/>
    <w:rsid w:val="00B50DF1"/>
    <w:rsid w:val="00B51560"/>
    <w:rsid w:val="00B54C42"/>
    <w:rsid w:val="00B551CD"/>
    <w:rsid w:val="00B55906"/>
    <w:rsid w:val="00B55D88"/>
    <w:rsid w:val="00B6276C"/>
    <w:rsid w:val="00B64C45"/>
    <w:rsid w:val="00B65C57"/>
    <w:rsid w:val="00B660F9"/>
    <w:rsid w:val="00B71862"/>
    <w:rsid w:val="00B73C40"/>
    <w:rsid w:val="00B74798"/>
    <w:rsid w:val="00B74F67"/>
    <w:rsid w:val="00B7504F"/>
    <w:rsid w:val="00B767ED"/>
    <w:rsid w:val="00B8294F"/>
    <w:rsid w:val="00B82C6E"/>
    <w:rsid w:val="00B83154"/>
    <w:rsid w:val="00B83423"/>
    <w:rsid w:val="00B83744"/>
    <w:rsid w:val="00B84DEE"/>
    <w:rsid w:val="00B90591"/>
    <w:rsid w:val="00B940B7"/>
    <w:rsid w:val="00B9492C"/>
    <w:rsid w:val="00B95811"/>
    <w:rsid w:val="00B96132"/>
    <w:rsid w:val="00B9673F"/>
    <w:rsid w:val="00B968D5"/>
    <w:rsid w:val="00B96FE2"/>
    <w:rsid w:val="00BA29C3"/>
    <w:rsid w:val="00BA4886"/>
    <w:rsid w:val="00BA6B28"/>
    <w:rsid w:val="00BB0F08"/>
    <w:rsid w:val="00BB2638"/>
    <w:rsid w:val="00BB542C"/>
    <w:rsid w:val="00BB565C"/>
    <w:rsid w:val="00BB7FF3"/>
    <w:rsid w:val="00BC0755"/>
    <w:rsid w:val="00BC2ED3"/>
    <w:rsid w:val="00BC35AE"/>
    <w:rsid w:val="00BC36D1"/>
    <w:rsid w:val="00BC4FEB"/>
    <w:rsid w:val="00BC7D9D"/>
    <w:rsid w:val="00BD1259"/>
    <w:rsid w:val="00BD3157"/>
    <w:rsid w:val="00BD4635"/>
    <w:rsid w:val="00BD54C0"/>
    <w:rsid w:val="00BD5F51"/>
    <w:rsid w:val="00BE3DC7"/>
    <w:rsid w:val="00BE4627"/>
    <w:rsid w:val="00BE4AB5"/>
    <w:rsid w:val="00BE4FB9"/>
    <w:rsid w:val="00BF4E17"/>
    <w:rsid w:val="00BF76CD"/>
    <w:rsid w:val="00C00619"/>
    <w:rsid w:val="00C01E4F"/>
    <w:rsid w:val="00C10310"/>
    <w:rsid w:val="00C17679"/>
    <w:rsid w:val="00C2516F"/>
    <w:rsid w:val="00C276F6"/>
    <w:rsid w:val="00C33304"/>
    <w:rsid w:val="00C35879"/>
    <w:rsid w:val="00C3779A"/>
    <w:rsid w:val="00C40C63"/>
    <w:rsid w:val="00C4138A"/>
    <w:rsid w:val="00C41CDE"/>
    <w:rsid w:val="00C42EDF"/>
    <w:rsid w:val="00C46B05"/>
    <w:rsid w:val="00C47700"/>
    <w:rsid w:val="00C52359"/>
    <w:rsid w:val="00C538E3"/>
    <w:rsid w:val="00C60C1B"/>
    <w:rsid w:val="00C624F3"/>
    <w:rsid w:val="00C653C2"/>
    <w:rsid w:val="00C65BA6"/>
    <w:rsid w:val="00C65E6F"/>
    <w:rsid w:val="00C6756B"/>
    <w:rsid w:val="00C70478"/>
    <w:rsid w:val="00C733C3"/>
    <w:rsid w:val="00C733D9"/>
    <w:rsid w:val="00C77E44"/>
    <w:rsid w:val="00C80F8A"/>
    <w:rsid w:val="00C828A3"/>
    <w:rsid w:val="00C93046"/>
    <w:rsid w:val="00C9334F"/>
    <w:rsid w:val="00C970E3"/>
    <w:rsid w:val="00CA31B1"/>
    <w:rsid w:val="00CA4911"/>
    <w:rsid w:val="00CA588D"/>
    <w:rsid w:val="00CA6D8B"/>
    <w:rsid w:val="00CA7F67"/>
    <w:rsid w:val="00CB0A31"/>
    <w:rsid w:val="00CB5E35"/>
    <w:rsid w:val="00CC681A"/>
    <w:rsid w:val="00CC6878"/>
    <w:rsid w:val="00CD1E84"/>
    <w:rsid w:val="00CD5172"/>
    <w:rsid w:val="00CE39BD"/>
    <w:rsid w:val="00CE5905"/>
    <w:rsid w:val="00CE5DE7"/>
    <w:rsid w:val="00CF39AA"/>
    <w:rsid w:val="00CF44E2"/>
    <w:rsid w:val="00D0248D"/>
    <w:rsid w:val="00D06ACF"/>
    <w:rsid w:val="00D1478C"/>
    <w:rsid w:val="00D15B31"/>
    <w:rsid w:val="00D17EEA"/>
    <w:rsid w:val="00D20958"/>
    <w:rsid w:val="00D20BFE"/>
    <w:rsid w:val="00D20CF1"/>
    <w:rsid w:val="00D231D8"/>
    <w:rsid w:val="00D304E7"/>
    <w:rsid w:val="00D329F3"/>
    <w:rsid w:val="00D37D10"/>
    <w:rsid w:val="00D40150"/>
    <w:rsid w:val="00D41398"/>
    <w:rsid w:val="00D42F7F"/>
    <w:rsid w:val="00D44283"/>
    <w:rsid w:val="00D46319"/>
    <w:rsid w:val="00D5036E"/>
    <w:rsid w:val="00D5074E"/>
    <w:rsid w:val="00D53E41"/>
    <w:rsid w:val="00D55115"/>
    <w:rsid w:val="00D55882"/>
    <w:rsid w:val="00D564E3"/>
    <w:rsid w:val="00D63219"/>
    <w:rsid w:val="00D67AA0"/>
    <w:rsid w:val="00D759A0"/>
    <w:rsid w:val="00D8060A"/>
    <w:rsid w:val="00D83EDB"/>
    <w:rsid w:val="00D869B0"/>
    <w:rsid w:val="00D86C86"/>
    <w:rsid w:val="00D87276"/>
    <w:rsid w:val="00D87EEB"/>
    <w:rsid w:val="00D92C32"/>
    <w:rsid w:val="00D9714E"/>
    <w:rsid w:val="00D97172"/>
    <w:rsid w:val="00DA3C51"/>
    <w:rsid w:val="00DA4CE5"/>
    <w:rsid w:val="00DA4D3A"/>
    <w:rsid w:val="00DA5E05"/>
    <w:rsid w:val="00DA69E4"/>
    <w:rsid w:val="00DB0E7A"/>
    <w:rsid w:val="00DB7124"/>
    <w:rsid w:val="00DC1E9E"/>
    <w:rsid w:val="00DC62A9"/>
    <w:rsid w:val="00DD1202"/>
    <w:rsid w:val="00DD3F0F"/>
    <w:rsid w:val="00DD55D2"/>
    <w:rsid w:val="00DD6244"/>
    <w:rsid w:val="00DD6484"/>
    <w:rsid w:val="00DE3CC1"/>
    <w:rsid w:val="00DE446F"/>
    <w:rsid w:val="00DE5561"/>
    <w:rsid w:val="00DF01D9"/>
    <w:rsid w:val="00E00DA5"/>
    <w:rsid w:val="00E03207"/>
    <w:rsid w:val="00E074C7"/>
    <w:rsid w:val="00E10CD8"/>
    <w:rsid w:val="00E126A0"/>
    <w:rsid w:val="00E13D81"/>
    <w:rsid w:val="00E13E21"/>
    <w:rsid w:val="00E13FC4"/>
    <w:rsid w:val="00E14D9D"/>
    <w:rsid w:val="00E15336"/>
    <w:rsid w:val="00E17591"/>
    <w:rsid w:val="00E1794A"/>
    <w:rsid w:val="00E23346"/>
    <w:rsid w:val="00E2550F"/>
    <w:rsid w:val="00E26290"/>
    <w:rsid w:val="00E264DE"/>
    <w:rsid w:val="00E26DA3"/>
    <w:rsid w:val="00E31E2D"/>
    <w:rsid w:val="00E345AB"/>
    <w:rsid w:val="00E34667"/>
    <w:rsid w:val="00E43C95"/>
    <w:rsid w:val="00E468C3"/>
    <w:rsid w:val="00E47870"/>
    <w:rsid w:val="00E512AF"/>
    <w:rsid w:val="00E52C49"/>
    <w:rsid w:val="00E53B81"/>
    <w:rsid w:val="00E5565F"/>
    <w:rsid w:val="00E55E37"/>
    <w:rsid w:val="00E6434B"/>
    <w:rsid w:val="00E66B64"/>
    <w:rsid w:val="00E66E7E"/>
    <w:rsid w:val="00E70CB3"/>
    <w:rsid w:val="00E71EB9"/>
    <w:rsid w:val="00E744E9"/>
    <w:rsid w:val="00E746F0"/>
    <w:rsid w:val="00E76C2E"/>
    <w:rsid w:val="00E80FBC"/>
    <w:rsid w:val="00E81821"/>
    <w:rsid w:val="00E82399"/>
    <w:rsid w:val="00E8484F"/>
    <w:rsid w:val="00E84FA2"/>
    <w:rsid w:val="00E84FDD"/>
    <w:rsid w:val="00E86FF4"/>
    <w:rsid w:val="00E90585"/>
    <w:rsid w:val="00E912BD"/>
    <w:rsid w:val="00E94050"/>
    <w:rsid w:val="00E96D5A"/>
    <w:rsid w:val="00EA11AD"/>
    <w:rsid w:val="00EA2D47"/>
    <w:rsid w:val="00EA34DA"/>
    <w:rsid w:val="00EA491F"/>
    <w:rsid w:val="00EA4D79"/>
    <w:rsid w:val="00EA5112"/>
    <w:rsid w:val="00EA5B63"/>
    <w:rsid w:val="00EA75C8"/>
    <w:rsid w:val="00EB01E6"/>
    <w:rsid w:val="00EB15DE"/>
    <w:rsid w:val="00EB271E"/>
    <w:rsid w:val="00EB37B7"/>
    <w:rsid w:val="00EB3B81"/>
    <w:rsid w:val="00EB3EB4"/>
    <w:rsid w:val="00EB5720"/>
    <w:rsid w:val="00EC0BC4"/>
    <w:rsid w:val="00EC24D2"/>
    <w:rsid w:val="00EC2905"/>
    <w:rsid w:val="00EC7D0C"/>
    <w:rsid w:val="00ED38B4"/>
    <w:rsid w:val="00ED397E"/>
    <w:rsid w:val="00ED69DB"/>
    <w:rsid w:val="00ED74E7"/>
    <w:rsid w:val="00EE260C"/>
    <w:rsid w:val="00EE4F41"/>
    <w:rsid w:val="00EE7889"/>
    <w:rsid w:val="00EF52AD"/>
    <w:rsid w:val="00EF6F17"/>
    <w:rsid w:val="00EF7B13"/>
    <w:rsid w:val="00F01820"/>
    <w:rsid w:val="00F1403E"/>
    <w:rsid w:val="00F23242"/>
    <w:rsid w:val="00F24DF4"/>
    <w:rsid w:val="00F260EF"/>
    <w:rsid w:val="00F27D3E"/>
    <w:rsid w:val="00F31FAB"/>
    <w:rsid w:val="00F3310C"/>
    <w:rsid w:val="00F33CB1"/>
    <w:rsid w:val="00F3704E"/>
    <w:rsid w:val="00F40C9D"/>
    <w:rsid w:val="00F4428B"/>
    <w:rsid w:val="00F47FA8"/>
    <w:rsid w:val="00F510AE"/>
    <w:rsid w:val="00F514BB"/>
    <w:rsid w:val="00F51A8B"/>
    <w:rsid w:val="00F54319"/>
    <w:rsid w:val="00F548C7"/>
    <w:rsid w:val="00F57192"/>
    <w:rsid w:val="00F576E1"/>
    <w:rsid w:val="00F579AE"/>
    <w:rsid w:val="00F57F57"/>
    <w:rsid w:val="00F604FF"/>
    <w:rsid w:val="00F61E64"/>
    <w:rsid w:val="00F621ED"/>
    <w:rsid w:val="00F65A32"/>
    <w:rsid w:val="00F67472"/>
    <w:rsid w:val="00F71263"/>
    <w:rsid w:val="00F719D6"/>
    <w:rsid w:val="00F71B11"/>
    <w:rsid w:val="00F725C2"/>
    <w:rsid w:val="00F80257"/>
    <w:rsid w:val="00F8138B"/>
    <w:rsid w:val="00F9073F"/>
    <w:rsid w:val="00F9407B"/>
    <w:rsid w:val="00F9467F"/>
    <w:rsid w:val="00F97A69"/>
    <w:rsid w:val="00FA0BFB"/>
    <w:rsid w:val="00FA32AF"/>
    <w:rsid w:val="00FA37E4"/>
    <w:rsid w:val="00FA3D40"/>
    <w:rsid w:val="00FA631D"/>
    <w:rsid w:val="00FB04B8"/>
    <w:rsid w:val="00FC011F"/>
    <w:rsid w:val="00FC09FE"/>
    <w:rsid w:val="00FC1BF7"/>
    <w:rsid w:val="00FC31E1"/>
    <w:rsid w:val="00FD02A7"/>
    <w:rsid w:val="00FD23CF"/>
    <w:rsid w:val="00FD2430"/>
    <w:rsid w:val="00FD2DBF"/>
    <w:rsid w:val="00FD4FFE"/>
    <w:rsid w:val="00FD5B28"/>
    <w:rsid w:val="00FD610F"/>
    <w:rsid w:val="00FD62A0"/>
    <w:rsid w:val="00FD6C0A"/>
    <w:rsid w:val="00FE0C02"/>
    <w:rsid w:val="00FE2838"/>
    <w:rsid w:val="00FE3350"/>
    <w:rsid w:val="00FE36A4"/>
    <w:rsid w:val="00FE376B"/>
    <w:rsid w:val="00FE70EE"/>
    <w:rsid w:val="00FF24A3"/>
    <w:rsid w:val="00FF2762"/>
    <w:rsid w:val="00FF5B06"/>
    <w:rsid w:val="00FF638C"/>
    <w:rsid w:val="00FF6E72"/>
    <w:rsid w:val="00FF7B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E62BB"/>
  <w15:docId w15:val="{6C140B7F-9DE5-4273-91F0-55D4DCF7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560C"/>
    <w:rPr>
      <w:sz w:val="24"/>
      <w:szCs w:val="24"/>
    </w:rPr>
  </w:style>
  <w:style w:type="paragraph" w:styleId="Heading1">
    <w:name w:val="heading 1"/>
    <w:basedOn w:val="Normal"/>
    <w:next w:val="Normal"/>
    <w:link w:val="Heading1Char"/>
    <w:qFormat/>
    <w:rsid w:val="009A1D1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FC31E1"/>
    <w:pPr>
      <w:keepNext/>
      <w:ind w:firstLine="4731"/>
      <w:outlineLvl w:val="2"/>
    </w:pPr>
    <w:rPr>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347C"/>
    <w:pPr>
      <w:tabs>
        <w:tab w:val="center" w:pos="4153"/>
        <w:tab w:val="right" w:pos="8306"/>
      </w:tabs>
    </w:pPr>
  </w:style>
  <w:style w:type="character" w:styleId="PageNumber">
    <w:name w:val="page number"/>
    <w:basedOn w:val="DefaultParagraphFont"/>
    <w:rsid w:val="005B347C"/>
  </w:style>
  <w:style w:type="paragraph" w:styleId="BalloonText">
    <w:name w:val="Balloon Text"/>
    <w:basedOn w:val="Normal"/>
    <w:semiHidden/>
    <w:rsid w:val="00CE5905"/>
    <w:rPr>
      <w:rFonts w:ascii="Tahoma" w:hAnsi="Tahoma" w:cs="Tahoma"/>
      <w:sz w:val="16"/>
      <w:szCs w:val="16"/>
    </w:rPr>
  </w:style>
  <w:style w:type="paragraph" w:styleId="Footer">
    <w:name w:val="footer"/>
    <w:basedOn w:val="Normal"/>
    <w:rsid w:val="001E4438"/>
    <w:pPr>
      <w:tabs>
        <w:tab w:val="center" w:pos="4153"/>
        <w:tab w:val="right" w:pos="8306"/>
      </w:tabs>
    </w:pPr>
  </w:style>
  <w:style w:type="paragraph" w:styleId="BodyText">
    <w:name w:val="Body Text"/>
    <w:aliases w:val="Body Text1"/>
    <w:basedOn w:val="Normal"/>
    <w:link w:val="BodyTextChar"/>
    <w:rsid w:val="002262A4"/>
    <w:pPr>
      <w:jc w:val="both"/>
    </w:pPr>
    <w:rPr>
      <w:lang w:eastAsia="en-US"/>
    </w:rPr>
  </w:style>
  <w:style w:type="character" w:customStyle="1" w:styleId="BodyTextChar">
    <w:name w:val="Body Text Char"/>
    <w:aliases w:val="Body Text1 Char"/>
    <w:link w:val="BodyText"/>
    <w:rsid w:val="002262A4"/>
    <w:rPr>
      <w:sz w:val="24"/>
      <w:szCs w:val="24"/>
      <w:lang w:eastAsia="en-US"/>
    </w:rPr>
  </w:style>
  <w:style w:type="character" w:customStyle="1" w:styleId="Heading1Char">
    <w:name w:val="Heading 1 Char"/>
    <w:link w:val="Heading1"/>
    <w:rsid w:val="009A1D19"/>
    <w:rPr>
      <w:rFonts w:ascii="Cambria" w:eastAsia="Times New Roman" w:hAnsi="Cambria" w:cs="Times New Roman"/>
      <w:b/>
      <w:bCs/>
      <w:kern w:val="32"/>
      <w:sz w:val="32"/>
      <w:szCs w:val="32"/>
    </w:rPr>
  </w:style>
  <w:style w:type="character" w:styleId="CommentReference">
    <w:name w:val="annotation reference"/>
    <w:rsid w:val="002E7004"/>
    <w:rPr>
      <w:sz w:val="16"/>
      <w:szCs w:val="16"/>
    </w:rPr>
  </w:style>
  <w:style w:type="paragraph" w:styleId="CommentText">
    <w:name w:val="annotation text"/>
    <w:basedOn w:val="Normal"/>
    <w:link w:val="CommentTextChar"/>
    <w:rsid w:val="002E7004"/>
    <w:rPr>
      <w:sz w:val="20"/>
      <w:szCs w:val="20"/>
    </w:rPr>
  </w:style>
  <w:style w:type="character" w:customStyle="1" w:styleId="CommentTextChar">
    <w:name w:val="Comment Text Char"/>
    <w:basedOn w:val="DefaultParagraphFont"/>
    <w:link w:val="CommentText"/>
    <w:rsid w:val="002E7004"/>
  </w:style>
  <w:style w:type="paragraph" w:styleId="CommentSubject">
    <w:name w:val="annotation subject"/>
    <w:basedOn w:val="CommentText"/>
    <w:next w:val="CommentText"/>
    <w:link w:val="CommentSubjectChar"/>
    <w:rsid w:val="002E7004"/>
    <w:rPr>
      <w:b/>
      <w:bCs/>
    </w:rPr>
  </w:style>
  <w:style w:type="character" w:customStyle="1" w:styleId="CommentSubjectChar">
    <w:name w:val="Comment Subject Char"/>
    <w:link w:val="CommentSubject"/>
    <w:rsid w:val="002E7004"/>
    <w:rPr>
      <w:b/>
      <w:bCs/>
    </w:rPr>
  </w:style>
  <w:style w:type="paragraph" w:styleId="NoSpacing">
    <w:name w:val="No Spacing"/>
    <w:uiPriority w:val="1"/>
    <w:qFormat/>
    <w:rsid w:val="00ED74E7"/>
    <w:rPr>
      <w:rFonts w:eastAsia="Calibri"/>
      <w:sz w:val="24"/>
      <w:szCs w:val="22"/>
      <w:lang w:eastAsia="en-US"/>
    </w:rPr>
  </w:style>
  <w:style w:type="table" w:styleId="TableGrid">
    <w:name w:val="Table Grid"/>
    <w:basedOn w:val="TableNormal"/>
    <w:rsid w:val="00A51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1D78"/>
    <w:pPr>
      <w:ind w:left="720"/>
      <w:contextualSpacing/>
    </w:pPr>
  </w:style>
  <w:style w:type="character" w:customStyle="1" w:styleId="tabulaiChar">
    <w:name w:val="tabulai Char"/>
    <w:basedOn w:val="DefaultParagraphFont"/>
    <w:link w:val="tabulai"/>
    <w:locked/>
    <w:rsid w:val="00F40C9D"/>
    <w:rPr>
      <w:lang w:eastAsia="en-US"/>
    </w:rPr>
  </w:style>
  <w:style w:type="paragraph" w:customStyle="1" w:styleId="tabulai">
    <w:name w:val="tabulai"/>
    <w:basedOn w:val="Normal"/>
    <w:link w:val="tabulaiChar"/>
    <w:rsid w:val="00F40C9D"/>
    <w:pPr>
      <w:numPr>
        <w:ilvl w:val="2"/>
        <w:numId w:val="28"/>
      </w:numPr>
      <w:ind w:left="709" w:hanging="709"/>
      <w:jc w:val="both"/>
    </w:pPr>
    <w:rPr>
      <w:sz w:val="20"/>
      <w:szCs w:val="20"/>
      <w:lang w:eastAsia="en-US"/>
    </w:rPr>
  </w:style>
  <w:style w:type="paragraph" w:customStyle="1" w:styleId="tabulai2">
    <w:name w:val="tabulai2"/>
    <w:basedOn w:val="Normal"/>
    <w:rsid w:val="00F40C9D"/>
    <w:pPr>
      <w:numPr>
        <w:ilvl w:val="3"/>
        <w:numId w:val="28"/>
      </w:numPr>
      <w:ind w:left="886" w:hanging="851"/>
      <w:jc w:val="both"/>
    </w:pPr>
    <w:rPr>
      <w:rFonts w:eastAsiaTheme="minorHAnsi"/>
      <w:lang w:eastAsia="en-US"/>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rsid w:val="008546F0"/>
    <w:pPr>
      <w:jc w:val="both"/>
    </w:pPr>
    <w:rPr>
      <w:lang w:val="x-none" w:eastAsia="en-US"/>
    </w:rPr>
  </w:style>
  <w:style w:type="character" w:customStyle="1" w:styleId="FootnoteTextChar">
    <w:name w:val="Footnote Text Char"/>
    <w:aliases w:val=" Rakstz. Rakstz. Char,Footnote Text Char2 Char Char,Footnote Text Char1 Char2 Char Char,Footnote Text Char Char Char Char Char,Footnote Text Char1 Char Char Char Char Char,Footnote Text Char Char Char Char Char Char Char,Rakstz. Char"/>
    <w:basedOn w:val="DefaultParagraphFont"/>
    <w:link w:val="FootnoteText"/>
    <w:uiPriority w:val="99"/>
    <w:rsid w:val="008546F0"/>
    <w:rPr>
      <w:sz w:val="24"/>
      <w:szCs w:val="24"/>
      <w:lang w:val="x-none" w:eastAsia="en-US"/>
    </w:rPr>
  </w:style>
  <w:style w:type="character" w:styleId="FootnoteReference">
    <w:name w:val="footnote reference"/>
    <w:aliases w:val="Footnote symbol"/>
    <w:uiPriority w:val="99"/>
    <w:rsid w:val="008546F0"/>
    <w:rPr>
      <w:vertAlign w:val="superscript"/>
    </w:rPr>
  </w:style>
  <w:style w:type="paragraph" w:customStyle="1" w:styleId="ListParagraph1">
    <w:name w:val="List Paragraph1"/>
    <w:aliases w:val="H&amp;P List Paragraph,Strip"/>
    <w:basedOn w:val="Normal"/>
    <w:link w:val="ListParagraphChar"/>
    <w:uiPriority w:val="99"/>
    <w:rsid w:val="008546F0"/>
    <w:pPr>
      <w:suppressAutoHyphens/>
      <w:spacing w:line="100" w:lineRule="atLeast"/>
      <w:ind w:left="720"/>
    </w:pPr>
    <w:rPr>
      <w:noProof/>
      <w:kern w:val="1"/>
      <w:szCs w:val="20"/>
      <w:lang w:val="en-US" w:eastAsia="en-US"/>
    </w:rPr>
  </w:style>
  <w:style w:type="character" w:customStyle="1" w:styleId="ListParagraphChar">
    <w:name w:val="List Paragraph Char"/>
    <w:aliases w:val="H&amp;P List Paragraph Char,Strip Char"/>
    <w:link w:val="ListParagraph1"/>
    <w:uiPriority w:val="99"/>
    <w:locked/>
    <w:rsid w:val="008546F0"/>
    <w:rPr>
      <w:noProof/>
      <w:kern w:val="1"/>
      <w:sz w:val="24"/>
      <w:lang w:val="en-US" w:eastAsia="en-US"/>
    </w:rPr>
  </w:style>
  <w:style w:type="paragraph" w:styleId="NormalWeb">
    <w:name w:val="Normal (Web)"/>
    <w:basedOn w:val="Normal"/>
    <w:uiPriority w:val="99"/>
    <w:unhideWhenUsed/>
    <w:rsid w:val="008837D4"/>
    <w:rPr>
      <w:rFonts w:ascii="Calibri" w:eastAsiaTheme="minorHAnsi" w:hAnsi="Calibri" w:cs="Calibri"/>
      <w:sz w:val="22"/>
      <w:szCs w:val="22"/>
    </w:rPr>
  </w:style>
  <w:style w:type="character" w:styleId="Emphasis">
    <w:name w:val="Emphasis"/>
    <w:basedOn w:val="DefaultParagraphFont"/>
    <w:uiPriority w:val="20"/>
    <w:qFormat/>
    <w:rsid w:val="008837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67393">
      <w:bodyDiv w:val="1"/>
      <w:marLeft w:val="0"/>
      <w:marRight w:val="0"/>
      <w:marTop w:val="0"/>
      <w:marBottom w:val="0"/>
      <w:divBdr>
        <w:top w:val="none" w:sz="0" w:space="0" w:color="auto"/>
        <w:left w:val="none" w:sz="0" w:space="0" w:color="auto"/>
        <w:bottom w:val="none" w:sz="0" w:space="0" w:color="auto"/>
        <w:right w:val="none" w:sz="0" w:space="0" w:color="auto"/>
      </w:divBdr>
    </w:div>
    <w:div w:id="124547879">
      <w:bodyDiv w:val="1"/>
      <w:marLeft w:val="0"/>
      <w:marRight w:val="0"/>
      <w:marTop w:val="0"/>
      <w:marBottom w:val="0"/>
      <w:divBdr>
        <w:top w:val="none" w:sz="0" w:space="0" w:color="auto"/>
        <w:left w:val="none" w:sz="0" w:space="0" w:color="auto"/>
        <w:bottom w:val="none" w:sz="0" w:space="0" w:color="auto"/>
        <w:right w:val="none" w:sz="0" w:space="0" w:color="auto"/>
      </w:divBdr>
    </w:div>
    <w:div w:id="160432927">
      <w:bodyDiv w:val="1"/>
      <w:marLeft w:val="0"/>
      <w:marRight w:val="0"/>
      <w:marTop w:val="0"/>
      <w:marBottom w:val="0"/>
      <w:divBdr>
        <w:top w:val="none" w:sz="0" w:space="0" w:color="auto"/>
        <w:left w:val="none" w:sz="0" w:space="0" w:color="auto"/>
        <w:bottom w:val="none" w:sz="0" w:space="0" w:color="auto"/>
        <w:right w:val="none" w:sz="0" w:space="0" w:color="auto"/>
      </w:divBdr>
    </w:div>
    <w:div w:id="186138885">
      <w:bodyDiv w:val="1"/>
      <w:marLeft w:val="0"/>
      <w:marRight w:val="0"/>
      <w:marTop w:val="0"/>
      <w:marBottom w:val="0"/>
      <w:divBdr>
        <w:top w:val="none" w:sz="0" w:space="0" w:color="auto"/>
        <w:left w:val="none" w:sz="0" w:space="0" w:color="auto"/>
        <w:bottom w:val="none" w:sz="0" w:space="0" w:color="auto"/>
        <w:right w:val="none" w:sz="0" w:space="0" w:color="auto"/>
      </w:divBdr>
    </w:div>
    <w:div w:id="211425820">
      <w:bodyDiv w:val="1"/>
      <w:marLeft w:val="0"/>
      <w:marRight w:val="0"/>
      <w:marTop w:val="0"/>
      <w:marBottom w:val="0"/>
      <w:divBdr>
        <w:top w:val="none" w:sz="0" w:space="0" w:color="auto"/>
        <w:left w:val="none" w:sz="0" w:space="0" w:color="auto"/>
        <w:bottom w:val="none" w:sz="0" w:space="0" w:color="auto"/>
        <w:right w:val="none" w:sz="0" w:space="0" w:color="auto"/>
      </w:divBdr>
    </w:div>
    <w:div w:id="221410482">
      <w:bodyDiv w:val="1"/>
      <w:marLeft w:val="0"/>
      <w:marRight w:val="0"/>
      <w:marTop w:val="0"/>
      <w:marBottom w:val="0"/>
      <w:divBdr>
        <w:top w:val="none" w:sz="0" w:space="0" w:color="auto"/>
        <w:left w:val="none" w:sz="0" w:space="0" w:color="auto"/>
        <w:bottom w:val="none" w:sz="0" w:space="0" w:color="auto"/>
        <w:right w:val="none" w:sz="0" w:space="0" w:color="auto"/>
      </w:divBdr>
    </w:div>
    <w:div w:id="237789551">
      <w:bodyDiv w:val="1"/>
      <w:marLeft w:val="0"/>
      <w:marRight w:val="0"/>
      <w:marTop w:val="0"/>
      <w:marBottom w:val="0"/>
      <w:divBdr>
        <w:top w:val="none" w:sz="0" w:space="0" w:color="auto"/>
        <w:left w:val="none" w:sz="0" w:space="0" w:color="auto"/>
        <w:bottom w:val="none" w:sz="0" w:space="0" w:color="auto"/>
        <w:right w:val="none" w:sz="0" w:space="0" w:color="auto"/>
      </w:divBdr>
    </w:div>
    <w:div w:id="257754970">
      <w:bodyDiv w:val="1"/>
      <w:marLeft w:val="0"/>
      <w:marRight w:val="0"/>
      <w:marTop w:val="0"/>
      <w:marBottom w:val="0"/>
      <w:divBdr>
        <w:top w:val="none" w:sz="0" w:space="0" w:color="auto"/>
        <w:left w:val="none" w:sz="0" w:space="0" w:color="auto"/>
        <w:bottom w:val="none" w:sz="0" w:space="0" w:color="auto"/>
        <w:right w:val="none" w:sz="0" w:space="0" w:color="auto"/>
      </w:divBdr>
    </w:div>
    <w:div w:id="463230395">
      <w:bodyDiv w:val="1"/>
      <w:marLeft w:val="0"/>
      <w:marRight w:val="0"/>
      <w:marTop w:val="0"/>
      <w:marBottom w:val="0"/>
      <w:divBdr>
        <w:top w:val="none" w:sz="0" w:space="0" w:color="auto"/>
        <w:left w:val="none" w:sz="0" w:space="0" w:color="auto"/>
        <w:bottom w:val="none" w:sz="0" w:space="0" w:color="auto"/>
        <w:right w:val="none" w:sz="0" w:space="0" w:color="auto"/>
      </w:divBdr>
    </w:div>
    <w:div w:id="557014003">
      <w:bodyDiv w:val="1"/>
      <w:marLeft w:val="0"/>
      <w:marRight w:val="0"/>
      <w:marTop w:val="0"/>
      <w:marBottom w:val="0"/>
      <w:divBdr>
        <w:top w:val="none" w:sz="0" w:space="0" w:color="auto"/>
        <w:left w:val="none" w:sz="0" w:space="0" w:color="auto"/>
        <w:bottom w:val="none" w:sz="0" w:space="0" w:color="auto"/>
        <w:right w:val="none" w:sz="0" w:space="0" w:color="auto"/>
      </w:divBdr>
    </w:div>
    <w:div w:id="955794926">
      <w:bodyDiv w:val="1"/>
      <w:marLeft w:val="0"/>
      <w:marRight w:val="0"/>
      <w:marTop w:val="0"/>
      <w:marBottom w:val="0"/>
      <w:divBdr>
        <w:top w:val="none" w:sz="0" w:space="0" w:color="auto"/>
        <w:left w:val="none" w:sz="0" w:space="0" w:color="auto"/>
        <w:bottom w:val="none" w:sz="0" w:space="0" w:color="auto"/>
        <w:right w:val="none" w:sz="0" w:space="0" w:color="auto"/>
      </w:divBdr>
    </w:div>
    <w:div w:id="1300962322">
      <w:bodyDiv w:val="1"/>
      <w:marLeft w:val="0"/>
      <w:marRight w:val="0"/>
      <w:marTop w:val="0"/>
      <w:marBottom w:val="0"/>
      <w:divBdr>
        <w:top w:val="none" w:sz="0" w:space="0" w:color="auto"/>
        <w:left w:val="none" w:sz="0" w:space="0" w:color="auto"/>
        <w:bottom w:val="none" w:sz="0" w:space="0" w:color="auto"/>
        <w:right w:val="none" w:sz="0" w:space="0" w:color="auto"/>
      </w:divBdr>
    </w:div>
    <w:div w:id="1304388273">
      <w:bodyDiv w:val="1"/>
      <w:marLeft w:val="0"/>
      <w:marRight w:val="0"/>
      <w:marTop w:val="0"/>
      <w:marBottom w:val="0"/>
      <w:divBdr>
        <w:top w:val="none" w:sz="0" w:space="0" w:color="auto"/>
        <w:left w:val="none" w:sz="0" w:space="0" w:color="auto"/>
        <w:bottom w:val="none" w:sz="0" w:space="0" w:color="auto"/>
        <w:right w:val="none" w:sz="0" w:space="0" w:color="auto"/>
      </w:divBdr>
    </w:div>
    <w:div w:id="1693342122">
      <w:bodyDiv w:val="1"/>
      <w:marLeft w:val="0"/>
      <w:marRight w:val="0"/>
      <w:marTop w:val="0"/>
      <w:marBottom w:val="0"/>
      <w:divBdr>
        <w:top w:val="none" w:sz="0" w:space="0" w:color="auto"/>
        <w:left w:val="none" w:sz="0" w:space="0" w:color="auto"/>
        <w:bottom w:val="none" w:sz="0" w:space="0" w:color="auto"/>
        <w:right w:val="none" w:sz="0" w:space="0" w:color="auto"/>
      </w:divBdr>
    </w:div>
    <w:div w:id="1718897517">
      <w:bodyDiv w:val="1"/>
      <w:marLeft w:val="0"/>
      <w:marRight w:val="0"/>
      <w:marTop w:val="0"/>
      <w:marBottom w:val="0"/>
      <w:divBdr>
        <w:top w:val="none" w:sz="0" w:space="0" w:color="auto"/>
        <w:left w:val="none" w:sz="0" w:space="0" w:color="auto"/>
        <w:bottom w:val="none" w:sz="0" w:space="0" w:color="auto"/>
        <w:right w:val="none" w:sz="0" w:space="0" w:color="auto"/>
      </w:divBdr>
    </w:div>
    <w:div w:id="1719359782">
      <w:bodyDiv w:val="1"/>
      <w:marLeft w:val="0"/>
      <w:marRight w:val="0"/>
      <w:marTop w:val="0"/>
      <w:marBottom w:val="0"/>
      <w:divBdr>
        <w:top w:val="none" w:sz="0" w:space="0" w:color="auto"/>
        <w:left w:val="none" w:sz="0" w:space="0" w:color="auto"/>
        <w:bottom w:val="none" w:sz="0" w:space="0" w:color="auto"/>
        <w:right w:val="none" w:sz="0" w:space="0" w:color="auto"/>
      </w:divBdr>
    </w:div>
    <w:div w:id="1803765385">
      <w:bodyDiv w:val="1"/>
      <w:marLeft w:val="0"/>
      <w:marRight w:val="0"/>
      <w:marTop w:val="0"/>
      <w:marBottom w:val="0"/>
      <w:divBdr>
        <w:top w:val="none" w:sz="0" w:space="0" w:color="auto"/>
        <w:left w:val="none" w:sz="0" w:space="0" w:color="auto"/>
        <w:bottom w:val="none" w:sz="0" w:space="0" w:color="auto"/>
        <w:right w:val="none" w:sz="0" w:space="0" w:color="auto"/>
      </w:divBdr>
    </w:div>
    <w:div w:id="209277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076893-03A1-4D23-9EAB-FD674EE32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2006</Words>
  <Characters>1144</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IEPIRKUMU KOMISIJAS SĒDES</vt:lpstr>
      <vt:lpstr>IEPIRKUMU KOMISIJAS SĒDES</vt:lpstr>
    </vt:vector>
  </TitlesOfParts>
  <Company>VNIA</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IEPIRKUMU KOMISIJAS SĒDES</dc:title>
  <dc:creator>Gulbe</dc:creator>
  <cp:lastModifiedBy>Diāna Belozerova</cp:lastModifiedBy>
  <cp:revision>11</cp:revision>
  <cp:lastPrinted>2014-06-04T13:34:00Z</cp:lastPrinted>
  <dcterms:created xsi:type="dcterms:W3CDTF">2018-02-16T06:59:00Z</dcterms:created>
  <dcterms:modified xsi:type="dcterms:W3CDTF">2018-02-21T11:09:00Z</dcterms:modified>
</cp:coreProperties>
</file>