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CF44E2">
      <w:pPr>
        <w:ind w:right="-649"/>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D218DE">
        <w:rPr>
          <w:b/>
          <w:bCs/>
        </w:rPr>
        <w:t>Iepirkuma komisijas 201</w:t>
      </w:r>
      <w:r w:rsidR="005853D6" w:rsidRPr="00D218DE">
        <w:rPr>
          <w:b/>
          <w:bCs/>
        </w:rPr>
        <w:t>8</w:t>
      </w:r>
      <w:r w:rsidRPr="00D218DE">
        <w:rPr>
          <w:b/>
          <w:bCs/>
        </w:rPr>
        <w:t xml:space="preserve">.gada </w:t>
      </w:r>
      <w:r w:rsidR="009371A2">
        <w:rPr>
          <w:b/>
          <w:bCs/>
        </w:rPr>
        <w:t>7</w:t>
      </w:r>
      <w:r w:rsidR="00F40C9D" w:rsidRPr="00D218DE">
        <w:rPr>
          <w:b/>
          <w:bCs/>
        </w:rPr>
        <w:t>.</w:t>
      </w:r>
      <w:r w:rsidR="00AA74B5">
        <w:rPr>
          <w:b/>
          <w:bCs/>
        </w:rPr>
        <w:t>jūnija</w:t>
      </w:r>
      <w:r w:rsidR="00066546" w:rsidRPr="00D218DE">
        <w:rPr>
          <w:b/>
          <w:bCs/>
        </w:rPr>
        <w:t xml:space="preserve"> komis</w:t>
      </w:r>
      <w:r w:rsidR="008546F0" w:rsidRPr="00D218DE">
        <w:rPr>
          <w:b/>
          <w:bCs/>
        </w:rPr>
        <w:t>ijas</w:t>
      </w:r>
      <w:r w:rsidR="00066546" w:rsidRPr="00D218DE">
        <w:rPr>
          <w:b/>
          <w:bCs/>
        </w:rPr>
        <w:t xml:space="preserve"> sēdē sniegtā</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5853D6">
        <w:rPr>
          <w:b/>
          <w:bCs/>
        </w:rPr>
        <w:t>o</w:t>
      </w:r>
      <w:r w:rsidR="00977804" w:rsidRPr="00977804">
        <w:rPr>
          <w:b/>
          <w:bCs/>
        </w:rPr>
        <w:t xml:space="preserve"> jautājum</w:t>
      </w:r>
      <w:r w:rsidR="005853D6">
        <w:rPr>
          <w:b/>
          <w:bCs/>
        </w:rPr>
        <w:t>u</w:t>
      </w:r>
      <w:r w:rsidR="00977804" w:rsidRPr="00977804">
        <w:rPr>
          <w:b/>
          <w:bCs/>
        </w:rPr>
        <w:t xml:space="preserve"> par </w:t>
      </w:r>
    </w:p>
    <w:p w:rsidR="00431F2F" w:rsidRPr="008E02CD" w:rsidRDefault="00AA74B5" w:rsidP="008E02CD">
      <w:pPr>
        <w:jc w:val="center"/>
        <w:rPr>
          <w:rFonts w:eastAsia="Calibri"/>
          <w:lang w:eastAsia="en-US"/>
        </w:rPr>
      </w:pPr>
      <w:r>
        <w:rPr>
          <w:b/>
          <w:bCs/>
        </w:rPr>
        <w:t>iepirkumu</w:t>
      </w:r>
      <w:r w:rsidR="00977804" w:rsidRPr="00977804">
        <w:rPr>
          <w:b/>
          <w:bCs/>
        </w:rPr>
        <w:t xml:space="preserve"> “</w:t>
      </w:r>
      <w:r>
        <w:rPr>
          <w:b/>
          <w:bCs/>
        </w:rPr>
        <w:t>Teritorijas apgaismojuma modernizācija</w:t>
      </w:r>
      <w:r w:rsidR="00977804" w:rsidRPr="00977804">
        <w:rPr>
          <w:b/>
          <w:bCs/>
        </w:rPr>
        <w:t xml:space="preserve">”, </w:t>
      </w:r>
    </w:p>
    <w:p w:rsidR="00E80FBC" w:rsidRPr="00252F7E" w:rsidRDefault="00977804" w:rsidP="00431F2F">
      <w:pPr>
        <w:ind w:right="-649"/>
        <w:jc w:val="center"/>
        <w:rPr>
          <w:b/>
          <w:bCs/>
        </w:rPr>
      </w:pPr>
      <w:r w:rsidRPr="00977804">
        <w:rPr>
          <w:b/>
          <w:bCs/>
        </w:rPr>
        <w:t>ID Nr.</w:t>
      </w:r>
      <w:r w:rsidR="00027C4C">
        <w:rPr>
          <w:b/>
          <w:bCs/>
        </w:rPr>
        <w:t xml:space="preserve"> </w:t>
      </w:r>
      <w:r w:rsidRPr="00977804">
        <w:rPr>
          <w:b/>
          <w:bCs/>
        </w:rPr>
        <w:t>PSKUS 201</w:t>
      </w:r>
      <w:r w:rsidR="005853D6">
        <w:rPr>
          <w:b/>
          <w:bCs/>
        </w:rPr>
        <w:t>8</w:t>
      </w:r>
      <w:r w:rsidRPr="00977804">
        <w:rPr>
          <w:b/>
          <w:bCs/>
        </w:rPr>
        <w:t>/</w:t>
      </w:r>
      <w:r w:rsidR="00AA74B5">
        <w:rPr>
          <w:b/>
          <w:bCs/>
        </w:rPr>
        <w:t>99</w:t>
      </w:r>
      <w:r w:rsidR="00431F2F">
        <w:rPr>
          <w:b/>
          <w:bCs/>
        </w:rPr>
        <w:t>,</w:t>
      </w:r>
      <w:r w:rsidR="00252F7E" w:rsidRPr="00252F7E">
        <w:rPr>
          <w:b/>
          <w:bCs/>
        </w:rPr>
        <w:t xml:space="preserve"> nolikumu</w:t>
      </w:r>
    </w:p>
    <w:p w:rsidR="00066546" w:rsidRDefault="00066546" w:rsidP="005F3EE2">
      <w:pPr>
        <w:ind w:right="-649"/>
        <w:jc w:val="both"/>
        <w:rPr>
          <w:bCs/>
          <w:sz w:val="23"/>
          <w:szCs w:val="23"/>
        </w:rPr>
      </w:pPr>
    </w:p>
    <w:p w:rsidR="00230780" w:rsidRDefault="009371A2" w:rsidP="00D869B0">
      <w:pPr>
        <w:jc w:val="both"/>
        <w:rPr>
          <w:b/>
          <w:snapToGrid w:val="0"/>
        </w:rPr>
      </w:pPr>
      <w:r>
        <w:rPr>
          <w:b/>
          <w:snapToGrid w:val="0"/>
        </w:rPr>
        <w:t>Jautājums:</w:t>
      </w:r>
    </w:p>
    <w:p w:rsidR="009371A2" w:rsidRPr="009371A2" w:rsidRDefault="009371A2" w:rsidP="009371A2">
      <w:pPr>
        <w:spacing w:after="60"/>
        <w:jc w:val="both"/>
      </w:pPr>
      <w:r w:rsidRPr="009371A2">
        <w:t>Pretendentiem tehniskajā specifikācijā prasīts:</w:t>
      </w:r>
    </w:p>
    <w:p w:rsidR="009371A2" w:rsidRPr="009371A2" w:rsidRDefault="009371A2" w:rsidP="009371A2">
      <w:pPr>
        <w:spacing w:after="60"/>
        <w:jc w:val="both"/>
      </w:pPr>
      <w:r w:rsidRPr="009371A2">
        <w:t xml:space="preserve">4.7.      Piedāvāto gaismekļu gaismas aprēķinus katram gaismekļu modelim, kas izstrādāti </w:t>
      </w:r>
      <w:proofErr w:type="spellStart"/>
      <w:r w:rsidRPr="009371A2">
        <w:t>Dialux</w:t>
      </w:r>
      <w:proofErr w:type="spellEnd"/>
      <w:r w:rsidRPr="009371A2">
        <w:t xml:space="preserve"> vai </w:t>
      </w:r>
      <w:proofErr w:type="spellStart"/>
      <w:r w:rsidRPr="009371A2">
        <w:t>Relux</w:t>
      </w:r>
      <w:proofErr w:type="spellEnd"/>
      <w:r w:rsidRPr="009371A2">
        <w:t xml:space="preserve"> programmā (saglabāti un iesniegti .dlx vai .</w:t>
      </w:r>
      <w:proofErr w:type="spellStart"/>
      <w:r w:rsidRPr="009371A2">
        <w:t>rdf</w:t>
      </w:r>
      <w:proofErr w:type="spellEnd"/>
      <w:r w:rsidRPr="009371A2">
        <w:t xml:space="preserve"> formātā (iesniedz elektroniski) un papildus PDF formātā (pievienojot piedāvājumam), kas ļauj pārliecināties par piedāvāto gaismekļu atbilstību noteiktajai ceļu klasei. Pretendents, veicot aprēķinus, vērā ņem pielikumā pievienotos </w:t>
      </w:r>
      <w:r w:rsidRPr="009371A2">
        <w:rPr>
          <w:u w:val="single"/>
        </w:rPr>
        <w:t xml:space="preserve">aprēķinu </w:t>
      </w:r>
      <w:proofErr w:type="spellStart"/>
      <w:r w:rsidRPr="009371A2">
        <w:rPr>
          <w:b/>
          <w:bCs/>
          <w:u w:val="single"/>
        </w:rPr>
        <w:t>paraugfailos</w:t>
      </w:r>
      <w:proofErr w:type="spellEnd"/>
      <w:r w:rsidRPr="009371A2">
        <w:rPr>
          <w:u w:val="single"/>
        </w:rPr>
        <w:t xml:space="preserve"> sniegtos datus</w:t>
      </w:r>
      <w:r w:rsidRPr="009371A2">
        <w:t xml:space="preserve">. Pretendents nedrīkst mainīt nolikumam pievienotajos aprēķinu failos norādītos parametrus – drīkst tikai nomainīt </w:t>
      </w:r>
      <w:proofErr w:type="spellStart"/>
      <w:r w:rsidRPr="009371A2">
        <w:rPr>
          <w:b/>
          <w:bCs/>
          <w:u w:val="single"/>
        </w:rPr>
        <w:t>paraugfailā</w:t>
      </w:r>
      <w:proofErr w:type="spellEnd"/>
      <w:r w:rsidRPr="009371A2">
        <w:t xml:space="preserve"> esošo gaismekļu parauga </w:t>
      </w:r>
      <w:proofErr w:type="spellStart"/>
      <w:r w:rsidRPr="009371A2">
        <w:t>fotometrisko</w:t>
      </w:r>
      <w:proofErr w:type="spellEnd"/>
      <w:r w:rsidRPr="009371A2">
        <w:t xml:space="preserve"> failu ar piedāvātā gaismekļa modeļa </w:t>
      </w:r>
      <w:proofErr w:type="spellStart"/>
      <w:r w:rsidRPr="009371A2">
        <w:t>fotometrisko</w:t>
      </w:r>
      <w:proofErr w:type="spellEnd"/>
      <w:r w:rsidRPr="009371A2">
        <w:t xml:space="preserve"> failu.</w:t>
      </w:r>
    </w:p>
    <w:p w:rsidR="009371A2" w:rsidRDefault="009371A2" w:rsidP="009371A2">
      <w:pPr>
        <w:spacing w:after="60"/>
        <w:jc w:val="both"/>
      </w:pPr>
      <w:r w:rsidRPr="009371A2">
        <w:t>Iepirkuma dokumentācijā nav atrodams “</w:t>
      </w:r>
      <w:proofErr w:type="spellStart"/>
      <w:r w:rsidRPr="009371A2">
        <w:rPr>
          <w:b/>
          <w:u w:val="single"/>
        </w:rPr>
        <w:t>paraugfails</w:t>
      </w:r>
      <w:proofErr w:type="spellEnd"/>
      <w:r w:rsidRPr="009371A2">
        <w:t>”, lūdzu, pievienojiet to iepirkuma dokumentācijai.</w:t>
      </w:r>
    </w:p>
    <w:p w:rsidR="009371A2" w:rsidRPr="009371A2" w:rsidRDefault="009371A2" w:rsidP="009371A2">
      <w:pPr>
        <w:spacing w:after="60"/>
        <w:jc w:val="both"/>
        <w:rPr>
          <w:b/>
        </w:rPr>
      </w:pPr>
      <w:r w:rsidRPr="009371A2">
        <w:rPr>
          <w:b/>
        </w:rPr>
        <w:t xml:space="preserve">Atbilde: </w:t>
      </w:r>
    </w:p>
    <w:p w:rsidR="009371A2" w:rsidRDefault="009371A2" w:rsidP="009371A2">
      <w:pPr>
        <w:spacing w:after="60"/>
        <w:jc w:val="both"/>
      </w:pPr>
      <w:r>
        <w:t>Ņemot vērā to, ka iepirkuma dokumentācijai nav pievienots “</w:t>
      </w:r>
      <w:proofErr w:type="spellStart"/>
      <w:r>
        <w:t>paraugfails</w:t>
      </w:r>
      <w:proofErr w:type="spellEnd"/>
      <w:r>
        <w:t>”, iepirkuma komisija nolēma pārtraukt iepirkumu, veicot atbilstošus grozījumus iepirkuma dokumentācijā.</w:t>
      </w:r>
    </w:p>
    <w:p w:rsidR="009371A2" w:rsidRDefault="009371A2" w:rsidP="009371A2">
      <w:pPr>
        <w:spacing w:after="60"/>
        <w:jc w:val="both"/>
      </w:pPr>
    </w:p>
    <w:p w:rsidR="009371A2" w:rsidRPr="009371A2" w:rsidRDefault="009371A2" w:rsidP="009371A2">
      <w:pPr>
        <w:spacing w:after="60"/>
        <w:jc w:val="both"/>
        <w:rPr>
          <w:b/>
        </w:rPr>
      </w:pPr>
      <w:r w:rsidRPr="009371A2">
        <w:rPr>
          <w:b/>
        </w:rPr>
        <w:t>Jautājums:</w:t>
      </w:r>
    </w:p>
    <w:p w:rsidR="009371A2" w:rsidRPr="009371A2" w:rsidRDefault="009371A2" w:rsidP="009371A2">
      <w:pPr>
        <w:spacing w:after="60"/>
        <w:jc w:val="both"/>
      </w:pPr>
      <w:r w:rsidRPr="009371A2">
        <w:t xml:space="preserve">Lūdzu, precizējiet pareizo līguma izpildes termiņu, jo saskaņā ar nolikuma punktu 3.2. līguma izpildes termiņš ir 4 (četri) mēneši no līguma spēkā stāšanās dienas, savukārt saskaņā ar tehniskās specifikācijas punktu 2, gaismekļu piegāde jāveic </w:t>
      </w:r>
      <w:r w:rsidRPr="009371A2">
        <w:rPr>
          <w:b/>
          <w:bCs/>
        </w:rPr>
        <w:t>6 nedēļu</w:t>
      </w:r>
      <w:r w:rsidRPr="009371A2">
        <w:t xml:space="preserve"> laikā no līguma noslēgšanas brīža un esošo gaismekļu demontāža un jauno gaismekļu montāža un uzstādīšana -  </w:t>
      </w:r>
      <w:r w:rsidRPr="009371A2">
        <w:rPr>
          <w:b/>
          <w:bCs/>
        </w:rPr>
        <w:t>6 nedēļu</w:t>
      </w:r>
      <w:r w:rsidRPr="009371A2">
        <w:t xml:space="preserve"> laikā no iekārtu piegādes dienas.</w:t>
      </w:r>
    </w:p>
    <w:p w:rsidR="009371A2" w:rsidRDefault="009371A2" w:rsidP="00A555AD">
      <w:pPr>
        <w:jc w:val="both"/>
        <w:rPr>
          <w:b/>
          <w:snapToGrid w:val="0"/>
        </w:rPr>
      </w:pPr>
    </w:p>
    <w:p w:rsidR="00A555AD" w:rsidRPr="009371A2" w:rsidRDefault="009371A2" w:rsidP="009371A2">
      <w:pPr>
        <w:rPr>
          <w:b/>
        </w:rPr>
      </w:pPr>
      <w:r w:rsidRPr="009371A2">
        <w:rPr>
          <w:b/>
        </w:rPr>
        <w:t>Atbilde:</w:t>
      </w:r>
    </w:p>
    <w:p w:rsidR="009371A2" w:rsidRPr="009371A2" w:rsidRDefault="009371A2" w:rsidP="009371A2">
      <w:r>
        <w:t>Ņemot vērā iepriekš minēto, iepirkuma komisija nolēma izskatīt iepirkuma nolikumā norādītos termiņus, un nepieciešamības gadījumā veikt grozījumus iepirkuma dokumentācijā, pārtraucot iepirkumu.</w:t>
      </w:r>
      <w:bookmarkStart w:id="0" w:name="_GoBack"/>
      <w:bookmarkEnd w:id="0"/>
    </w:p>
    <w:sectPr w:rsidR="009371A2" w:rsidRPr="009371A2"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DD7" w:rsidRDefault="00C85DD7">
      <w:r>
        <w:separator/>
      </w:r>
    </w:p>
  </w:endnote>
  <w:endnote w:type="continuationSeparator" w:id="0">
    <w:p w:rsidR="00C85DD7" w:rsidRDefault="00C8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8DE">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DD7" w:rsidRDefault="00C85DD7">
      <w:r>
        <w:separator/>
      </w:r>
    </w:p>
  </w:footnote>
  <w:footnote w:type="continuationSeparator" w:id="0">
    <w:p w:rsidR="00C85DD7" w:rsidRDefault="00C85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D7D9F"/>
    <w:multiLevelType w:val="multilevel"/>
    <w:tmpl w:val="3A6E1980"/>
    <w:lvl w:ilvl="0">
      <w:start w:val="1"/>
      <w:numFmt w:val="decimal"/>
      <w:lvlText w:val="%1."/>
      <w:lvlJc w:val="left"/>
      <w:pPr>
        <w:ind w:left="495" w:hanging="495"/>
      </w:pPr>
      <w:rPr>
        <w:rFonts w:hint="default"/>
        <w:b/>
        <w:sz w:val="22"/>
      </w:rPr>
    </w:lvl>
    <w:lvl w:ilvl="1">
      <w:start w:val="1"/>
      <w:numFmt w:val="decimal"/>
      <w:lvlText w:val="%1.%2."/>
      <w:lvlJc w:val="left"/>
      <w:pPr>
        <w:ind w:left="921" w:hanging="495"/>
      </w:pPr>
      <w:rPr>
        <w:rFonts w:hint="default"/>
        <w:b w:val="0"/>
        <w:i w:val="0"/>
        <w:iCs/>
        <w:sz w:val="22"/>
        <w:szCs w:val="22"/>
      </w:rPr>
    </w:lvl>
    <w:lvl w:ilvl="2">
      <w:start w:val="1"/>
      <w:numFmt w:val="decimal"/>
      <w:lvlText w:val="%1.%2.%3."/>
      <w:lvlJc w:val="left"/>
      <w:pPr>
        <w:ind w:left="720" w:hanging="720"/>
      </w:pPr>
      <w:rPr>
        <w:rFonts w:hint="default"/>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C400ABC"/>
    <w:multiLevelType w:val="hybridMultilevel"/>
    <w:tmpl w:val="9360680A"/>
    <w:lvl w:ilvl="0" w:tplc="F0DE0B5E">
      <w:start w:val="1"/>
      <w:numFmt w:val="lowerLetter"/>
      <w:lvlText w:val="(%1)"/>
      <w:lvlJc w:val="left"/>
      <w:pPr>
        <w:ind w:left="451" w:hanging="360"/>
      </w:pPr>
      <w:rPr>
        <w:rFonts w:hint="default"/>
        <w:u w:val="single"/>
      </w:rPr>
    </w:lvl>
    <w:lvl w:ilvl="1" w:tplc="04260019" w:tentative="1">
      <w:start w:val="1"/>
      <w:numFmt w:val="lowerLetter"/>
      <w:lvlText w:val="%2."/>
      <w:lvlJc w:val="left"/>
      <w:pPr>
        <w:ind w:left="1171" w:hanging="360"/>
      </w:pPr>
    </w:lvl>
    <w:lvl w:ilvl="2" w:tplc="0426001B" w:tentative="1">
      <w:start w:val="1"/>
      <w:numFmt w:val="lowerRoman"/>
      <w:lvlText w:val="%3."/>
      <w:lvlJc w:val="right"/>
      <w:pPr>
        <w:ind w:left="1891" w:hanging="180"/>
      </w:pPr>
    </w:lvl>
    <w:lvl w:ilvl="3" w:tplc="0426000F" w:tentative="1">
      <w:start w:val="1"/>
      <w:numFmt w:val="decimal"/>
      <w:lvlText w:val="%4."/>
      <w:lvlJc w:val="left"/>
      <w:pPr>
        <w:ind w:left="2611" w:hanging="360"/>
      </w:pPr>
    </w:lvl>
    <w:lvl w:ilvl="4" w:tplc="04260019" w:tentative="1">
      <w:start w:val="1"/>
      <w:numFmt w:val="lowerLetter"/>
      <w:lvlText w:val="%5."/>
      <w:lvlJc w:val="left"/>
      <w:pPr>
        <w:ind w:left="3331" w:hanging="360"/>
      </w:pPr>
    </w:lvl>
    <w:lvl w:ilvl="5" w:tplc="0426001B" w:tentative="1">
      <w:start w:val="1"/>
      <w:numFmt w:val="lowerRoman"/>
      <w:lvlText w:val="%6."/>
      <w:lvlJc w:val="right"/>
      <w:pPr>
        <w:ind w:left="4051" w:hanging="180"/>
      </w:pPr>
    </w:lvl>
    <w:lvl w:ilvl="6" w:tplc="0426000F" w:tentative="1">
      <w:start w:val="1"/>
      <w:numFmt w:val="decimal"/>
      <w:lvlText w:val="%7."/>
      <w:lvlJc w:val="left"/>
      <w:pPr>
        <w:ind w:left="4771" w:hanging="360"/>
      </w:pPr>
    </w:lvl>
    <w:lvl w:ilvl="7" w:tplc="04260019" w:tentative="1">
      <w:start w:val="1"/>
      <w:numFmt w:val="lowerLetter"/>
      <w:lvlText w:val="%8."/>
      <w:lvlJc w:val="left"/>
      <w:pPr>
        <w:ind w:left="5491" w:hanging="360"/>
      </w:pPr>
    </w:lvl>
    <w:lvl w:ilvl="8" w:tplc="0426001B" w:tentative="1">
      <w:start w:val="1"/>
      <w:numFmt w:val="lowerRoman"/>
      <w:lvlText w:val="%9."/>
      <w:lvlJc w:val="right"/>
      <w:pPr>
        <w:ind w:left="6211" w:hanging="180"/>
      </w:p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52371AD"/>
    <w:multiLevelType w:val="hybridMultilevel"/>
    <w:tmpl w:val="763AF56E"/>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3"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30"/>
  </w:num>
  <w:num w:numId="2">
    <w:abstractNumId w:val="25"/>
  </w:num>
  <w:num w:numId="3">
    <w:abstractNumId w:val="8"/>
  </w:num>
  <w:num w:numId="4">
    <w:abstractNumId w:val="11"/>
  </w:num>
  <w:num w:numId="5">
    <w:abstractNumId w:val="22"/>
  </w:num>
  <w:num w:numId="6">
    <w:abstractNumId w:val="29"/>
  </w:num>
  <w:num w:numId="7">
    <w:abstractNumId w:val="14"/>
  </w:num>
  <w:num w:numId="8">
    <w:abstractNumId w:val="28"/>
  </w:num>
  <w:num w:numId="9">
    <w:abstractNumId w:val="20"/>
  </w:num>
  <w:num w:numId="10">
    <w:abstractNumId w:val="17"/>
  </w:num>
  <w:num w:numId="11">
    <w:abstractNumId w:val="27"/>
  </w:num>
  <w:num w:numId="12">
    <w:abstractNumId w:val="4"/>
  </w:num>
  <w:num w:numId="13">
    <w:abstractNumId w:val="2"/>
  </w:num>
  <w:num w:numId="14">
    <w:abstractNumId w:val="31"/>
  </w:num>
  <w:num w:numId="15">
    <w:abstractNumId w:val="7"/>
  </w:num>
  <w:num w:numId="16">
    <w:abstractNumId w:val="0"/>
  </w:num>
  <w:num w:numId="17">
    <w:abstractNumId w:val="6"/>
  </w:num>
  <w:num w:numId="18">
    <w:abstractNumId w:val="10"/>
  </w:num>
  <w:num w:numId="19">
    <w:abstractNumId w:val="23"/>
  </w:num>
  <w:num w:numId="20">
    <w:abstractNumId w:val="12"/>
  </w:num>
  <w:num w:numId="21">
    <w:abstractNumId w:val="5"/>
  </w:num>
  <w:num w:numId="22">
    <w:abstractNumId w:val="24"/>
  </w:num>
  <w:num w:numId="23">
    <w:abstractNumId w:val="18"/>
  </w:num>
  <w:num w:numId="24">
    <w:abstractNumId w:val="26"/>
  </w:num>
  <w:num w:numId="25">
    <w:abstractNumId w:val="19"/>
  </w:num>
  <w:num w:numId="26">
    <w:abstractNumId w:val="16"/>
  </w:num>
  <w:num w:numId="27">
    <w:abstractNumId w:val="32"/>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27C4C"/>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A63"/>
    <w:rsid w:val="00064E88"/>
    <w:rsid w:val="00064F5F"/>
    <w:rsid w:val="00066546"/>
    <w:rsid w:val="00071B26"/>
    <w:rsid w:val="0007217A"/>
    <w:rsid w:val="00076D3D"/>
    <w:rsid w:val="0007763B"/>
    <w:rsid w:val="000816C4"/>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4B0B"/>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B6"/>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2A7A"/>
    <w:rsid w:val="001C3A96"/>
    <w:rsid w:val="001D042E"/>
    <w:rsid w:val="001D6A32"/>
    <w:rsid w:val="001D7C49"/>
    <w:rsid w:val="001E0AA8"/>
    <w:rsid w:val="001E1064"/>
    <w:rsid w:val="001E2C2C"/>
    <w:rsid w:val="001E4438"/>
    <w:rsid w:val="001E4AB0"/>
    <w:rsid w:val="001E576A"/>
    <w:rsid w:val="001F57AF"/>
    <w:rsid w:val="001F5E7D"/>
    <w:rsid w:val="001F729D"/>
    <w:rsid w:val="00200DE2"/>
    <w:rsid w:val="00201B1F"/>
    <w:rsid w:val="00201C4D"/>
    <w:rsid w:val="0020501C"/>
    <w:rsid w:val="00206894"/>
    <w:rsid w:val="00207890"/>
    <w:rsid w:val="002123FC"/>
    <w:rsid w:val="00213100"/>
    <w:rsid w:val="00214574"/>
    <w:rsid w:val="00214B9A"/>
    <w:rsid w:val="00220978"/>
    <w:rsid w:val="00225FC4"/>
    <w:rsid w:val="002262A4"/>
    <w:rsid w:val="00226462"/>
    <w:rsid w:val="00227073"/>
    <w:rsid w:val="00230780"/>
    <w:rsid w:val="00230960"/>
    <w:rsid w:val="002356EE"/>
    <w:rsid w:val="00240214"/>
    <w:rsid w:val="00242811"/>
    <w:rsid w:val="00246556"/>
    <w:rsid w:val="00252ED0"/>
    <w:rsid w:val="00252F7E"/>
    <w:rsid w:val="00257C03"/>
    <w:rsid w:val="002601F3"/>
    <w:rsid w:val="002612CA"/>
    <w:rsid w:val="00261322"/>
    <w:rsid w:val="00263CF2"/>
    <w:rsid w:val="002671E3"/>
    <w:rsid w:val="002725CA"/>
    <w:rsid w:val="0027657C"/>
    <w:rsid w:val="002766B5"/>
    <w:rsid w:val="00277C4D"/>
    <w:rsid w:val="00277ED0"/>
    <w:rsid w:val="0028019F"/>
    <w:rsid w:val="00280C57"/>
    <w:rsid w:val="0028102F"/>
    <w:rsid w:val="00281285"/>
    <w:rsid w:val="00284392"/>
    <w:rsid w:val="0029156B"/>
    <w:rsid w:val="00291DBC"/>
    <w:rsid w:val="00295513"/>
    <w:rsid w:val="002A127B"/>
    <w:rsid w:val="002A1C9E"/>
    <w:rsid w:val="002A1E9A"/>
    <w:rsid w:val="002A1EA4"/>
    <w:rsid w:val="002A6615"/>
    <w:rsid w:val="002B0051"/>
    <w:rsid w:val="002B0677"/>
    <w:rsid w:val="002B3250"/>
    <w:rsid w:val="002B47B8"/>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1DB7"/>
    <w:rsid w:val="00332F32"/>
    <w:rsid w:val="003338E0"/>
    <w:rsid w:val="0033452C"/>
    <w:rsid w:val="00335490"/>
    <w:rsid w:val="00337A4A"/>
    <w:rsid w:val="00342E1B"/>
    <w:rsid w:val="003436CE"/>
    <w:rsid w:val="00344734"/>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0F80"/>
    <w:rsid w:val="003F1AC1"/>
    <w:rsid w:val="003F556B"/>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1FE8"/>
    <w:rsid w:val="00473DD6"/>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12F0"/>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5E82"/>
    <w:rsid w:val="0057697D"/>
    <w:rsid w:val="00580D47"/>
    <w:rsid w:val="00583B9B"/>
    <w:rsid w:val="005853D6"/>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91B"/>
    <w:rsid w:val="005D7A3E"/>
    <w:rsid w:val="005E285C"/>
    <w:rsid w:val="005F3D8F"/>
    <w:rsid w:val="005F3EE2"/>
    <w:rsid w:val="005F463F"/>
    <w:rsid w:val="005F5916"/>
    <w:rsid w:val="006027F3"/>
    <w:rsid w:val="00602FBA"/>
    <w:rsid w:val="00607AF0"/>
    <w:rsid w:val="00616510"/>
    <w:rsid w:val="006201F0"/>
    <w:rsid w:val="00620F56"/>
    <w:rsid w:val="00621660"/>
    <w:rsid w:val="00622295"/>
    <w:rsid w:val="00625D1F"/>
    <w:rsid w:val="00631D7C"/>
    <w:rsid w:val="00632187"/>
    <w:rsid w:val="0063297A"/>
    <w:rsid w:val="0063425B"/>
    <w:rsid w:val="00643D61"/>
    <w:rsid w:val="00646C8A"/>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3FC2"/>
    <w:rsid w:val="006E411A"/>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1B5C"/>
    <w:rsid w:val="00742793"/>
    <w:rsid w:val="00742C71"/>
    <w:rsid w:val="00743110"/>
    <w:rsid w:val="00743D73"/>
    <w:rsid w:val="0074512A"/>
    <w:rsid w:val="0074588D"/>
    <w:rsid w:val="00747751"/>
    <w:rsid w:val="00751F01"/>
    <w:rsid w:val="00753523"/>
    <w:rsid w:val="00754631"/>
    <w:rsid w:val="007551C2"/>
    <w:rsid w:val="0075781D"/>
    <w:rsid w:val="00762218"/>
    <w:rsid w:val="007625DA"/>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9F4"/>
    <w:rsid w:val="007C4A28"/>
    <w:rsid w:val="007C74B8"/>
    <w:rsid w:val="007D2441"/>
    <w:rsid w:val="007D272D"/>
    <w:rsid w:val="007D497A"/>
    <w:rsid w:val="007E0427"/>
    <w:rsid w:val="007E1491"/>
    <w:rsid w:val="007E35EE"/>
    <w:rsid w:val="007E6C8F"/>
    <w:rsid w:val="007F0706"/>
    <w:rsid w:val="007F252B"/>
    <w:rsid w:val="007F38EE"/>
    <w:rsid w:val="007F3B87"/>
    <w:rsid w:val="007F4577"/>
    <w:rsid w:val="007F4F1C"/>
    <w:rsid w:val="007F57B3"/>
    <w:rsid w:val="00800028"/>
    <w:rsid w:val="008041FD"/>
    <w:rsid w:val="0080462B"/>
    <w:rsid w:val="008059B4"/>
    <w:rsid w:val="008156D7"/>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3922"/>
    <w:rsid w:val="00875E3B"/>
    <w:rsid w:val="00876FB3"/>
    <w:rsid w:val="00882F1F"/>
    <w:rsid w:val="00885858"/>
    <w:rsid w:val="008858E6"/>
    <w:rsid w:val="008867B0"/>
    <w:rsid w:val="00887B95"/>
    <w:rsid w:val="008941A1"/>
    <w:rsid w:val="0089433D"/>
    <w:rsid w:val="008A0A82"/>
    <w:rsid w:val="008A0D8F"/>
    <w:rsid w:val="008A275E"/>
    <w:rsid w:val="008A4FB3"/>
    <w:rsid w:val="008A6AD7"/>
    <w:rsid w:val="008A6ECF"/>
    <w:rsid w:val="008A7164"/>
    <w:rsid w:val="008B0053"/>
    <w:rsid w:val="008B0B16"/>
    <w:rsid w:val="008B13DF"/>
    <w:rsid w:val="008B2171"/>
    <w:rsid w:val="008B2D28"/>
    <w:rsid w:val="008B6B91"/>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371A2"/>
    <w:rsid w:val="00942D23"/>
    <w:rsid w:val="00942E15"/>
    <w:rsid w:val="00943EE3"/>
    <w:rsid w:val="00943F7D"/>
    <w:rsid w:val="0094501E"/>
    <w:rsid w:val="0094611D"/>
    <w:rsid w:val="009514CB"/>
    <w:rsid w:val="009523DE"/>
    <w:rsid w:val="00952683"/>
    <w:rsid w:val="0095624E"/>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1CFD"/>
    <w:rsid w:val="00A52FFF"/>
    <w:rsid w:val="00A53545"/>
    <w:rsid w:val="00A555AD"/>
    <w:rsid w:val="00A579CC"/>
    <w:rsid w:val="00A57B37"/>
    <w:rsid w:val="00A61892"/>
    <w:rsid w:val="00A62BB3"/>
    <w:rsid w:val="00A66821"/>
    <w:rsid w:val="00A7209F"/>
    <w:rsid w:val="00A72672"/>
    <w:rsid w:val="00A72865"/>
    <w:rsid w:val="00A73298"/>
    <w:rsid w:val="00A756B0"/>
    <w:rsid w:val="00A766EF"/>
    <w:rsid w:val="00A7731C"/>
    <w:rsid w:val="00A87531"/>
    <w:rsid w:val="00A87682"/>
    <w:rsid w:val="00A91CBA"/>
    <w:rsid w:val="00A91F35"/>
    <w:rsid w:val="00A9243E"/>
    <w:rsid w:val="00A95CD6"/>
    <w:rsid w:val="00AA1091"/>
    <w:rsid w:val="00AA5E80"/>
    <w:rsid w:val="00AA60DB"/>
    <w:rsid w:val="00AA66DC"/>
    <w:rsid w:val="00AA74B5"/>
    <w:rsid w:val="00AB11B5"/>
    <w:rsid w:val="00AB3D57"/>
    <w:rsid w:val="00AB69E0"/>
    <w:rsid w:val="00AB7A7C"/>
    <w:rsid w:val="00AC1795"/>
    <w:rsid w:val="00AC526F"/>
    <w:rsid w:val="00AC59C8"/>
    <w:rsid w:val="00AD0CD5"/>
    <w:rsid w:val="00AD14CD"/>
    <w:rsid w:val="00AD2470"/>
    <w:rsid w:val="00AD2598"/>
    <w:rsid w:val="00AD2E31"/>
    <w:rsid w:val="00AD4E76"/>
    <w:rsid w:val="00AD6258"/>
    <w:rsid w:val="00AD6C49"/>
    <w:rsid w:val="00AD6CCD"/>
    <w:rsid w:val="00AE13FC"/>
    <w:rsid w:val="00AE180E"/>
    <w:rsid w:val="00AE3AB0"/>
    <w:rsid w:val="00AE3B28"/>
    <w:rsid w:val="00AE6183"/>
    <w:rsid w:val="00AF1153"/>
    <w:rsid w:val="00AF3598"/>
    <w:rsid w:val="00AF433C"/>
    <w:rsid w:val="00AF7F04"/>
    <w:rsid w:val="00B0164A"/>
    <w:rsid w:val="00B07703"/>
    <w:rsid w:val="00B161B7"/>
    <w:rsid w:val="00B16203"/>
    <w:rsid w:val="00B21118"/>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0F08"/>
    <w:rsid w:val="00BB1B9F"/>
    <w:rsid w:val="00BB2638"/>
    <w:rsid w:val="00BB542C"/>
    <w:rsid w:val="00BB565C"/>
    <w:rsid w:val="00BB7FF3"/>
    <w:rsid w:val="00BC0755"/>
    <w:rsid w:val="00BC0923"/>
    <w:rsid w:val="00BC2ED3"/>
    <w:rsid w:val="00BC35AE"/>
    <w:rsid w:val="00BC36D1"/>
    <w:rsid w:val="00BC4FEB"/>
    <w:rsid w:val="00BC7D9D"/>
    <w:rsid w:val="00BD1259"/>
    <w:rsid w:val="00BD3157"/>
    <w:rsid w:val="00BD4635"/>
    <w:rsid w:val="00BD54C0"/>
    <w:rsid w:val="00BD5F51"/>
    <w:rsid w:val="00BE39E2"/>
    <w:rsid w:val="00BE3DC7"/>
    <w:rsid w:val="00BE4627"/>
    <w:rsid w:val="00BE4AB5"/>
    <w:rsid w:val="00BE4FB9"/>
    <w:rsid w:val="00BF4E17"/>
    <w:rsid w:val="00BF76CD"/>
    <w:rsid w:val="00BF7DE9"/>
    <w:rsid w:val="00C00619"/>
    <w:rsid w:val="00C01E4F"/>
    <w:rsid w:val="00C10310"/>
    <w:rsid w:val="00C17679"/>
    <w:rsid w:val="00C204F2"/>
    <w:rsid w:val="00C2516F"/>
    <w:rsid w:val="00C276F6"/>
    <w:rsid w:val="00C33304"/>
    <w:rsid w:val="00C34DAD"/>
    <w:rsid w:val="00C35879"/>
    <w:rsid w:val="00C3779A"/>
    <w:rsid w:val="00C40C63"/>
    <w:rsid w:val="00C4138A"/>
    <w:rsid w:val="00C41C4D"/>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141"/>
    <w:rsid w:val="00C80F8A"/>
    <w:rsid w:val="00C828A3"/>
    <w:rsid w:val="00C85DD7"/>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CF44E2"/>
    <w:rsid w:val="00D0248D"/>
    <w:rsid w:val="00D06ACF"/>
    <w:rsid w:val="00D1478C"/>
    <w:rsid w:val="00D15B31"/>
    <w:rsid w:val="00D17EEA"/>
    <w:rsid w:val="00D20958"/>
    <w:rsid w:val="00D20BFE"/>
    <w:rsid w:val="00D20CF1"/>
    <w:rsid w:val="00D218DE"/>
    <w:rsid w:val="00D231D8"/>
    <w:rsid w:val="00D304E7"/>
    <w:rsid w:val="00D329F3"/>
    <w:rsid w:val="00D3379E"/>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4FA7"/>
    <w:rsid w:val="00DC55B4"/>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23D"/>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4F41"/>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482B"/>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1CE83"/>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7"/>
    <w:qFormat/>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7"/>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 w:type="paragraph" w:customStyle="1" w:styleId="c2">
    <w:name w:val="c2"/>
    <w:basedOn w:val="Normal"/>
    <w:rsid w:val="00E8423D"/>
    <w:pPr>
      <w:spacing w:before="88" w:after="88"/>
    </w:pPr>
  </w:style>
  <w:style w:type="character" w:customStyle="1" w:styleId="c1">
    <w:name w:val="c1"/>
    <w:basedOn w:val="DefaultParagraphFont"/>
    <w:rsid w:val="00E8423D"/>
  </w:style>
  <w:style w:type="paragraph" w:styleId="NormalWeb">
    <w:name w:val="Normal (Web)"/>
    <w:basedOn w:val="Normal"/>
    <w:uiPriority w:val="99"/>
    <w:semiHidden/>
    <w:unhideWhenUsed/>
    <w:rsid w:val="0062166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5710">
      <w:bodyDiv w:val="1"/>
      <w:marLeft w:val="0"/>
      <w:marRight w:val="0"/>
      <w:marTop w:val="0"/>
      <w:marBottom w:val="0"/>
      <w:divBdr>
        <w:top w:val="none" w:sz="0" w:space="0" w:color="auto"/>
        <w:left w:val="none" w:sz="0" w:space="0" w:color="auto"/>
        <w:bottom w:val="none" w:sz="0" w:space="0" w:color="auto"/>
        <w:right w:val="none" w:sz="0" w:space="0" w:color="auto"/>
      </w:divBdr>
    </w:div>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195049222">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43488920">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323289481">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06313602">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41279773">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FB974-C894-483A-8DD0-1DB5B7C0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1138</Words>
  <Characters>650</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3</cp:revision>
  <cp:lastPrinted>2014-06-04T13:34:00Z</cp:lastPrinted>
  <dcterms:created xsi:type="dcterms:W3CDTF">2018-06-07T06:09:00Z</dcterms:created>
  <dcterms:modified xsi:type="dcterms:W3CDTF">2018-06-07T06:15:00Z</dcterms:modified>
</cp:coreProperties>
</file>