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2D" w:rsidRPr="002836D5" w:rsidRDefault="00605FDE" w:rsidP="00606E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606E2D" w:rsidRPr="002836D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.pielikums nolikumam</w:t>
      </w:r>
    </w:p>
    <w:p w:rsidR="00606E2D" w:rsidRPr="002836D5" w:rsidRDefault="00606E2D" w:rsidP="00606E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959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(ID. Nr. PSKUS </w:t>
      </w:r>
      <w:r w:rsidR="00F95902" w:rsidRPr="00F959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2017</w:t>
      </w:r>
      <w:r w:rsidRPr="00F959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/</w:t>
      </w:r>
      <w:r w:rsidR="00F95902" w:rsidRPr="00F959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31</w:t>
      </w:r>
      <w:r w:rsidRPr="00F959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)</w:t>
      </w:r>
    </w:p>
    <w:p w:rsidR="00606E2D" w:rsidRPr="005C59B4" w:rsidRDefault="00606E2D" w:rsidP="00606E2D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32"/>
          <w:szCs w:val="32"/>
          <w:lang w:eastAsia="lv-LV"/>
        </w:rPr>
      </w:pPr>
    </w:p>
    <w:p w:rsidR="00606E2D" w:rsidRPr="00F5157A" w:rsidRDefault="00606E2D" w:rsidP="00606E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157A">
        <w:rPr>
          <w:rFonts w:ascii="Times New Roman" w:eastAsia="Times New Roman" w:hAnsi="Times New Roman" w:cs="Times New Roman"/>
          <w:b/>
          <w:sz w:val="24"/>
          <w:szCs w:val="24"/>
        </w:rPr>
        <w:t xml:space="preserve">FINANŠU PIEDĀVĀJUMS </w:t>
      </w:r>
      <w:r w:rsidRPr="00F5157A">
        <w:rPr>
          <w:rFonts w:ascii="Times New Roman" w:eastAsia="Times New Roman" w:hAnsi="Times New Roman" w:cs="Times New Roman"/>
          <w:i/>
          <w:sz w:val="24"/>
          <w:szCs w:val="24"/>
        </w:rPr>
        <w:t>(veidne)</w:t>
      </w:r>
    </w:p>
    <w:p w:rsidR="00606E2D" w:rsidRPr="00991C38" w:rsidRDefault="00606E2D" w:rsidP="00606E2D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0200">
        <w:rPr>
          <w:rFonts w:ascii="Times New Roman" w:eastAsia="Times New Roman" w:hAnsi="Times New Roman" w:cs="Times New Roman"/>
          <w:sz w:val="24"/>
          <w:szCs w:val="24"/>
          <w:lang w:eastAsia="lv-LV"/>
        </w:rPr>
        <w:t>„</w:t>
      </w:r>
      <w:r w:rsidRPr="00E82628">
        <w:t xml:space="preserve"> </w:t>
      </w:r>
      <w:r w:rsidRPr="00E82628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un automatizācijas sistēmas apkope un remonts</w:t>
      </w:r>
      <w:r w:rsidRPr="005F0200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5F0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6E2D" w:rsidRPr="00F5157A" w:rsidRDefault="00606E2D" w:rsidP="00606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5F0200">
        <w:rPr>
          <w:rFonts w:ascii="Times New Roman" w:eastAsia="Times New Roman" w:hAnsi="Times New Roman" w:cs="Times New Roman"/>
          <w:sz w:val="24"/>
          <w:szCs w:val="24"/>
        </w:rPr>
        <w:t xml:space="preserve">(iepirkuma identifikācijas Nr. </w:t>
      </w:r>
      <w:r w:rsidRPr="00F95902">
        <w:rPr>
          <w:rFonts w:ascii="Times New Roman" w:eastAsia="Calibri" w:hAnsi="Times New Roman" w:cs="Times New Roman"/>
          <w:sz w:val="24"/>
          <w:szCs w:val="24"/>
        </w:rPr>
        <w:t xml:space="preserve">PSKUS </w:t>
      </w:r>
      <w:r w:rsidR="00F95902" w:rsidRPr="00F95902">
        <w:rPr>
          <w:rFonts w:ascii="Times New Roman" w:eastAsia="Calibri" w:hAnsi="Times New Roman" w:cs="Times New Roman"/>
          <w:sz w:val="24"/>
          <w:szCs w:val="24"/>
        </w:rPr>
        <w:t>2017</w:t>
      </w:r>
      <w:r w:rsidRPr="00F95902">
        <w:rPr>
          <w:rFonts w:ascii="Times New Roman" w:eastAsia="Calibri" w:hAnsi="Times New Roman" w:cs="Times New Roman"/>
          <w:sz w:val="24"/>
          <w:szCs w:val="24"/>
        </w:rPr>
        <w:t>/</w:t>
      </w:r>
      <w:r w:rsidR="00F95902" w:rsidRPr="00F95902">
        <w:rPr>
          <w:rFonts w:ascii="Times New Roman" w:eastAsia="Calibri" w:hAnsi="Times New Roman" w:cs="Times New Roman"/>
          <w:sz w:val="24"/>
          <w:szCs w:val="24"/>
        </w:rPr>
        <w:t>31</w:t>
      </w:r>
      <w:r w:rsidRPr="00F9590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06E2D" w:rsidRPr="00F5157A" w:rsidRDefault="00606E2D" w:rsidP="00606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06E2D" w:rsidRDefault="00606E2D" w:rsidP="00606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606E2D" w:rsidRPr="00F5157A" w:rsidRDefault="00606E2D" w:rsidP="00606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157A">
        <w:rPr>
          <w:rFonts w:ascii="Times New Roman" w:eastAsia="Calibri" w:hAnsi="Times New Roman" w:cs="Times New Roman"/>
          <w:b/>
          <w:sz w:val="24"/>
        </w:rPr>
        <w:t>Pretendents, ____________________________</w:t>
      </w:r>
      <w:r w:rsidRPr="00F5157A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F5157A">
        <w:rPr>
          <w:rFonts w:ascii="Times New Roman" w:eastAsia="Calibri" w:hAnsi="Times New Roman" w:cs="Times New Roman"/>
          <w:sz w:val="24"/>
        </w:rPr>
        <w:t>reģ</w:t>
      </w:r>
      <w:proofErr w:type="spellEnd"/>
      <w:r w:rsidRPr="00F5157A">
        <w:rPr>
          <w:rFonts w:ascii="Times New Roman" w:eastAsia="Calibri" w:hAnsi="Times New Roman" w:cs="Times New Roman"/>
          <w:sz w:val="24"/>
        </w:rPr>
        <w:t xml:space="preserve">. Nr. _______________________, </w:t>
      </w:r>
    </w:p>
    <w:p w:rsidR="00606E2D" w:rsidRDefault="00606E2D" w:rsidP="00606E2D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5157A">
        <w:rPr>
          <w:rFonts w:ascii="Times New Roman" w:eastAsia="Calibri" w:hAnsi="Times New Roman" w:cs="Times New Roman"/>
          <w:sz w:val="24"/>
        </w:rPr>
        <w:t xml:space="preserve">piedāvā </w:t>
      </w:r>
      <w:r>
        <w:rPr>
          <w:rFonts w:ascii="Times New Roman" w:eastAsia="Calibri" w:hAnsi="Times New Roman" w:cs="Times New Roman"/>
          <w:sz w:val="24"/>
        </w:rPr>
        <w:t>sniegt vadības un automatizācijas sistēmu apkopes un remonta pakalpojumus saskaņā ar iepirkuma</w:t>
      </w:r>
      <w:r w:rsidRPr="00F5157A">
        <w:rPr>
          <w:rFonts w:ascii="Times New Roman" w:eastAsia="Calibri" w:hAnsi="Times New Roman" w:cs="Times New Roman"/>
          <w:sz w:val="24"/>
        </w:rPr>
        <w:t xml:space="preserve"> “</w:t>
      </w:r>
      <w:r w:rsidRPr="00E82628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un automatizācijas sistēmas apkope un remonts</w:t>
      </w:r>
      <w:r w:rsidRPr="00F5157A">
        <w:rPr>
          <w:rFonts w:ascii="Times New Roman" w:eastAsia="Calibri" w:hAnsi="Times New Roman" w:cs="Times New Roman"/>
          <w:sz w:val="24"/>
        </w:rPr>
        <w:t>” (</w:t>
      </w:r>
      <w:r w:rsidR="008D2084">
        <w:rPr>
          <w:rFonts w:ascii="Times New Roman" w:eastAsia="Calibri" w:hAnsi="Times New Roman" w:cs="Times New Roman"/>
          <w:sz w:val="24"/>
        </w:rPr>
        <w:t>identifikācijas Nr. PSKUS 201731</w:t>
      </w:r>
      <w:r>
        <w:rPr>
          <w:rFonts w:ascii="Times New Roman" w:eastAsia="Calibri" w:hAnsi="Times New Roman" w:cs="Times New Roman"/>
          <w:sz w:val="24"/>
        </w:rPr>
        <w:t>) nolikuma noteikumiem par šādu</w:t>
      </w:r>
      <w:r w:rsidRPr="00F5157A">
        <w:rPr>
          <w:rFonts w:ascii="Times New Roman" w:eastAsia="Calibri" w:hAnsi="Times New Roman" w:cs="Times New Roman"/>
          <w:sz w:val="24"/>
        </w:rPr>
        <w:t xml:space="preserve"> cenu:</w:t>
      </w:r>
    </w:p>
    <w:p w:rsidR="00606E2D" w:rsidRDefault="00606E2D" w:rsidP="00606E2D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highlight w:val="yellow"/>
        </w:rPr>
      </w:pPr>
    </w:p>
    <w:p w:rsidR="00606E2D" w:rsidRDefault="00606E2D" w:rsidP="00606E2D">
      <w:r w:rsidRPr="00AA067A">
        <w:rPr>
          <w:vertAlign w:val="superscript"/>
        </w:rPr>
        <w:fldChar w:fldCharType="begin"/>
      </w:r>
      <w:r w:rsidRPr="00AA067A">
        <w:rPr>
          <w:vertAlign w:val="superscript"/>
        </w:rPr>
        <w:instrText xml:space="preserve"> LINK </w:instrText>
      </w:r>
      <w:r>
        <w:rPr>
          <w:vertAlign w:val="superscript"/>
        </w:rPr>
        <w:instrText xml:space="preserve">Excel.Sheet.12 "C:\\Users\\anete.varpina\\Desktop\\Iepirkumi 2017\\Konstantins Rasups\\VAS_finanšu pied forma.xlsx" Sheet1!R1C2:R36C6 </w:instrText>
      </w:r>
      <w:r w:rsidRPr="00AA067A">
        <w:rPr>
          <w:vertAlign w:val="superscript"/>
        </w:rPr>
        <w:instrText xml:space="preserve">\a \f 4 \h  \* MERGEFORMAT </w:instrText>
      </w:r>
      <w:r w:rsidRPr="00AA067A">
        <w:rPr>
          <w:vertAlign w:val="superscript"/>
        </w:rPr>
        <w:fldChar w:fldCharType="separate"/>
      </w:r>
    </w:p>
    <w:tbl>
      <w:tblPr>
        <w:tblW w:w="14312" w:type="dxa"/>
        <w:tblLook w:val="04A0" w:firstRow="1" w:lastRow="0" w:firstColumn="1" w:lastColumn="0" w:noHBand="0" w:noVBand="1"/>
      </w:tblPr>
      <w:tblGrid>
        <w:gridCol w:w="4340"/>
        <w:gridCol w:w="2020"/>
        <w:gridCol w:w="1999"/>
        <w:gridCol w:w="2976"/>
        <w:gridCol w:w="2977"/>
      </w:tblGrid>
      <w:tr w:rsidR="00606E2D" w:rsidRPr="00811492" w:rsidTr="00F95902">
        <w:trPr>
          <w:trHeight w:val="30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  <w:t xml:space="preserve"> I. Regulāri veicamie darbi </w:t>
            </w:r>
          </w:p>
        </w:tc>
      </w:tr>
      <w:tr w:rsidR="00606E2D" w:rsidRPr="00811492" w:rsidTr="00456B32">
        <w:trPr>
          <w:trHeight w:val="171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Priekšmets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Apkopes biežums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Apkopju reižu skaits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Cena par vienu apkopes reizi par noteiktā periodā veicamajiem darbiem (EUR)  bez PVN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186EFF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 par apkopēm</w:t>
            </w:r>
            <w:r w:rsidR="00606E2D"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gadā (E=C*D)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E 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sadales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3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sadales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sadales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kontrolieri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kontrolieri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3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pievienojuma spailes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EB pievienojuma spailes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Barošanas bloki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12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600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vadības elementi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kontrolieri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frekvenču pārveidotāji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12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VAS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servomotori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VAS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servomotori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temperatūras devēji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12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spiediena devēji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12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darba stacija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3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darba stacija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darba stacija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6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 darba stacija, VAS devēji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x 12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88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Apkures automātisko vadības sistēmu tehniskā apkope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82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Apkures automātisko vadības sistēmu tehniskā apkope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1x 6 </w:t>
            </w:r>
            <w:proofErr w:type="spellStart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</w:t>
            </w:r>
            <w:proofErr w:type="spellEnd"/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85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Apkures automātisko vadības sistēmu tehniskā apkope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1 mēnesi pēc līguma noslēgšanas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630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E2D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I. Regulāri veicamie darbi  - summa kopā bez PVN </w:t>
            </w:r>
          </w:p>
          <w:p w:rsidR="00F95902" w:rsidRDefault="00F95902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  <w:p w:rsidR="00F95902" w:rsidRDefault="00F95902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  <w:p w:rsidR="00F95902" w:rsidRPr="00811492" w:rsidRDefault="00F95902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  <w:t> </w:t>
            </w:r>
          </w:p>
        </w:tc>
      </w:tr>
      <w:tr w:rsidR="00606E2D" w:rsidRPr="00811492" w:rsidTr="00F95902">
        <w:trPr>
          <w:trHeight w:val="390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lastRenderedPageBreak/>
              <w:t xml:space="preserve">II. Neregulāri veicamie darbi </w:t>
            </w:r>
          </w:p>
        </w:tc>
      </w:tr>
      <w:tr w:rsidR="00606E2D" w:rsidRPr="00811492" w:rsidTr="00456B32">
        <w:trPr>
          <w:trHeight w:val="138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Priekšmets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Apkopes biežums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1 h likme EUR bez PVN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Apkopju stundu skaits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 par apkopes gadā (E=C*D)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E 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126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Ārkārtas izsaukums vadības un automatizācijas sistēmu defektu novēršanai saskaņā ar Tehniskās specifikācijas 6.punktu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 nepieciešamības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F95902">
            <w:pPr>
              <w:rPr>
                <w:rFonts w:ascii="Calibri" w:hAnsi="Calibri"/>
                <w:lang w:eastAsia="lv-LV"/>
              </w:rPr>
            </w:pPr>
            <w:r w:rsidRPr="00811492">
              <w:rPr>
                <w:lang w:eastAsia="lv-LV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6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Vadības un automatizācijas sistēmu remonts saskaņā ar Tehniskās specifikācijas 5.punktu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Pēc nepieciešamības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E2D" w:rsidRPr="00811492" w:rsidRDefault="008D2084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II.</w:t>
            </w:r>
            <w:r w:rsidR="00606E2D" w:rsidRPr="00811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Neregulāri veicamie darbi  - summa kopā bez PVN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Vērtējamā summa  kopā I. un II. kopā bez PVN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81149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  <w:t> </w:t>
            </w:r>
          </w:p>
        </w:tc>
      </w:tr>
      <w:tr w:rsidR="00606E2D" w:rsidRPr="00811492" w:rsidTr="00456B32">
        <w:trPr>
          <w:trHeight w:val="30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606E2D" w:rsidRPr="00811492" w:rsidTr="00F95902">
        <w:trPr>
          <w:trHeight w:val="765"/>
        </w:trPr>
        <w:tc>
          <w:tcPr>
            <w:tcW w:w="143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6E2D" w:rsidRPr="00811492" w:rsidRDefault="00606E2D" w:rsidP="00C30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1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Ar šo apliecinu, ka </w:t>
            </w:r>
            <w:r w:rsidR="00FF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finanšu p</w:t>
            </w:r>
            <w:r w:rsidRPr="0081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iedāvājums sagatavots  pilnībā ietverot visus izdevumus, kas saistīti ar piedāvājumu cenu  noteikšanu, atskaitot PVN</w:t>
            </w:r>
            <w:r w:rsidR="00186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</w:tbl>
    <w:p w:rsidR="00F95902" w:rsidRPr="00F95902" w:rsidRDefault="00606E2D" w:rsidP="00F95902">
      <w:pPr>
        <w:spacing w:before="120"/>
        <w:jc w:val="both"/>
        <w:rPr>
          <w:rFonts w:ascii="Times New Roman" w:eastAsia="Calibri" w:hAnsi="Times New Roman" w:cs="Times New Roman"/>
        </w:rPr>
      </w:pPr>
      <w:r w:rsidRPr="00AA067A">
        <w:rPr>
          <w:rFonts w:ascii="Times New Roman" w:hAnsi="Times New Roman" w:cs="Times New Roman"/>
          <w:bCs/>
          <w:kern w:val="32"/>
          <w:sz w:val="18"/>
          <w:szCs w:val="18"/>
          <w:vertAlign w:val="superscript"/>
        </w:rPr>
        <w:fldChar w:fldCharType="end"/>
      </w:r>
    </w:p>
    <w:p w:rsidR="00F95902" w:rsidRPr="00F95902" w:rsidRDefault="00F95902" w:rsidP="00F95902">
      <w:pPr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lv-LV"/>
        </w:rPr>
      </w:pPr>
      <w:bookmarkStart w:id="0" w:name="_GoBack"/>
      <w:bookmarkEnd w:id="0"/>
    </w:p>
    <w:tbl>
      <w:tblPr>
        <w:tblW w:w="9022" w:type="dxa"/>
        <w:jc w:val="center"/>
        <w:tblLook w:val="0000" w:firstRow="0" w:lastRow="0" w:firstColumn="0" w:lastColumn="0" w:noHBand="0" w:noVBand="0"/>
      </w:tblPr>
      <w:tblGrid>
        <w:gridCol w:w="4463"/>
        <w:gridCol w:w="4559"/>
      </w:tblGrid>
      <w:tr w:rsidR="00F95902" w:rsidRPr="00F95902" w:rsidTr="00C30521">
        <w:trPr>
          <w:trHeight w:hRule="exact" w:val="340"/>
          <w:jc w:val="center"/>
        </w:trPr>
        <w:tc>
          <w:tcPr>
            <w:tcW w:w="4463" w:type="dxa"/>
            <w:vAlign w:val="center"/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5902">
              <w:rPr>
                <w:rFonts w:ascii="Times New Roman" w:eastAsia="Times New Roman" w:hAnsi="Times New Roman" w:cs="Times New Roman"/>
                <w:lang w:eastAsia="lv-LV"/>
              </w:rPr>
              <w:t>Uzņēmuma rekvizīti:</w:t>
            </w:r>
          </w:p>
        </w:tc>
        <w:tc>
          <w:tcPr>
            <w:tcW w:w="4559" w:type="dxa"/>
            <w:tcBorders>
              <w:bottom w:val="dotted" w:sz="4" w:space="0" w:color="auto"/>
            </w:tcBorders>
            <w:vAlign w:val="bottom"/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95902" w:rsidRPr="00F95902" w:rsidTr="00C30521">
        <w:trPr>
          <w:jc w:val="center"/>
        </w:trPr>
        <w:tc>
          <w:tcPr>
            <w:tcW w:w="4463" w:type="dxa"/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5902">
              <w:rPr>
                <w:rFonts w:ascii="Times New Roman" w:eastAsia="Times New Roman" w:hAnsi="Times New Roman" w:cs="Times New Roman"/>
                <w:lang w:eastAsia="lv-LV"/>
              </w:rPr>
              <w:t>Kontaktinformācija:</w:t>
            </w: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95902" w:rsidRPr="00F95902" w:rsidTr="00C30521">
        <w:trPr>
          <w:jc w:val="center"/>
        </w:trPr>
        <w:tc>
          <w:tcPr>
            <w:tcW w:w="4463" w:type="dxa"/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95902">
              <w:rPr>
                <w:rFonts w:ascii="Times New Roman" w:eastAsia="Times New Roman" w:hAnsi="Times New Roman" w:cs="Times New Roman"/>
                <w:lang w:eastAsia="lv-LV"/>
              </w:rPr>
              <w:t>Vadītāja vai pilnvarotās personas vārds, uzvārds, amats:</w:t>
            </w: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95902" w:rsidRPr="00F95902" w:rsidTr="00C30521">
        <w:trPr>
          <w:jc w:val="center"/>
        </w:trPr>
        <w:tc>
          <w:tcPr>
            <w:tcW w:w="4463" w:type="dxa"/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95902">
              <w:rPr>
                <w:rFonts w:ascii="Times New Roman" w:eastAsia="Times New Roman" w:hAnsi="Times New Roman" w:cs="Times New Roman"/>
                <w:lang w:eastAsia="lv-LV"/>
              </w:rPr>
              <w:t>Paraksts:</w:t>
            </w: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95902" w:rsidRPr="00F95902" w:rsidTr="00C30521">
        <w:trPr>
          <w:jc w:val="center"/>
        </w:trPr>
        <w:tc>
          <w:tcPr>
            <w:tcW w:w="4463" w:type="dxa"/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95902">
              <w:rPr>
                <w:rFonts w:ascii="Times New Roman" w:eastAsia="Times New Roman" w:hAnsi="Times New Roman" w:cs="Times New Roman"/>
                <w:lang w:eastAsia="lv-LV"/>
              </w:rPr>
              <w:t>Datums, vieta</w:t>
            </w:r>
          </w:p>
        </w:tc>
        <w:tc>
          <w:tcPr>
            <w:tcW w:w="4559" w:type="dxa"/>
            <w:tcBorders>
              <w:top w:val="dotted" w:sz="4" w:space="0" w:color="auto"/>
              <w:bottom w:val="dotted" w:sz="4" w:space="0" w:color="auto"/>
            </w:tcBorders>
          </w:tcPr>
          <w:p w:rsidR="00F95902" w:rsidRPr="00F95902" w:rsidRDefault="00F95902" w:rsidP="00F9590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CC795D" w:rsidRDefault="00CC795D"/>
    <w:sectPr w:rsidR="00CC795D" w:rsidSect="00C305C7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A5C"/>
    <w:multiLevelType w:val="hybridMultilevel"/>
    <w:tmpl w:val="A8069EBA"/>
    <w:lvl w:ilvl="0" w:tplc="971A52CA">
      <w:start w:val="1"/>
      <w:numFmt w:val="decimal"/>
      <w:lvlText w:val="%1."/>
      <w:lvlJc w:val="left"/>
      <w:pPr>
        <w:ind w:left="1267" w:hanging="360"/>
      </w:pPr>
    </w:lvl>
    <w:lvl w:ilvl="1" w:tplc="04260019">
      <w:start w:val="1"/>
      <w:numFmt w:val="lowerLetter"/>
      <w:lvlText w:val="%2."/>
      <w:lvlJc w:val="left"/>
      <w:pPr>
        <w:ind w:left="1987" w:hanging="360"/>
      </w:pPr>
    </w:lvl>
    <w:lvl w:ilvl="2" w:tplc="0426001B" w:tentative="1">
      <w:start w:val="1"/>
      <w:numFmt w:val="lowerRoman"/>
      <w:lvlText w:val="%3."/>
      <w:lvlJc w:val="right"/>
      <w:pPr>
        <w:ind w:left="2707" w:hanging="180"/>
      </w:pPr>
    </w:lvl>
    <w:lvl w:ilvl="3" w:tplc="0426000F" w:tentative="1">
      <w:start w:val="1"/>
      <w:numFmt w:val="decimal"/>
      <w:lvlText w:val="%4."/>
      <w:lvlJc w:val="left"/>
      <w:pPr>
        <w:ind w:left="3427" w:hanging="360"/>
      </w:pPr>
    </w:lvl>
    <w:lvl w:ilvl="4" w:tplc="04260019" w:tentative="1">
      <w:start w:val="1"/>
      <w:numFmt w:val="lowerLetter"/>
      <w:lvlText w:val="%5."/>
      <w:lvlJc w:val="left"/>
      <w:pPr>
        <w:ind w:left="4147" w:hanging="360"/>
      </w:pPr>
    </w:lvl>
    <w:lvl w:ilvl="5" w:tplc="0426001B" w:tentative="1">
      <w:start w:val="1"/>
      <w:numFmt w:val="lowerRoman"/>
      <w:lvlText w:val="%6."/>
      <w:lvlJc w:val="right"/>
      <w:pPr>
        <w:ind w:left="4867" w:hanging="180"/>
      </w:pPr>
    </w:lvl>
    <w:lvl w:ilvl="6" w:tplc="0426000F" w:tentative="1">
      <w:start w:val="1"/>
      <w:numFmt w:val="decimal"/>
      <w:lvlText w:val="%7."/>
      <w:lvlJc w:val="left"/>
      <w:pPr>
        <w:ind w:left="5587" w:hanging="360"/>
      </w:pPr>
    </w:lvl>
    <w:lvl w:ilvl="7" w:tplc="04260019" w:tentative="1">
      <w:start w:val="1"/>
      <w:numFmt w:val="lowerLetter"/>
      <w:lvlText w:val="%8."/>
      <w:lvlJc w:val="left"/>
      <w:pPr>
        <w:ind w:left="6307" w:hanging="360"/>
      </w:pPr>
    </w:lvl>
    <w:lvl w:ilvl="8" w:tplc="0426001B" w:tentative="1">
      <w:start w:val="1"/>
      <w:numFmt w:val="lowerRoman"/>
      <w:lvlText w:val="%9."/>
      <w:lvlJc w:val="right"/>
      <w:pPr>
        <w:ind w:left="70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2D"/>
    <w:rsid w:val="00186EFF"/>
    <w:rsid w:val="002515C4"/>
    <w:rsid w:val="00456B32"/>
    <w:rsid w:val="00605FDE"/>
    <w:rsid w:val="00606E2D"/>
    <w:rsid w:val="008D2084"/>
    <w:rsid w:val="00CC795D"/>
    <w:rsid w:val="00DA76D0"/>
    <w:rsid w:val="00F95902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731202-DEA3-4677-AC26-F65D3CFF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6E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1712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11</cp:revision>
  <dcterms:created xsi:type="dcterms:W3CDTF">2017-03-27T09:58:00Z</dcterms:created>
  <dcterms:modified xsi:type="dcterms:W3CDTF">2017-03-28T06:03:00Z</dcterms:modified>
</cp:coreProperties>
</file>