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="00CC14F2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2565AA" w:rsidRPr="00892A57" w:rsidRDefault="00AB4786" w:rsidP="00892A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„Veidlapu piegāde</w:t>
      </w:r>
      <w:r w:rsidR="002565AA" w:rsidRPr="00892A57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2565AA" w:rsidRDefault="009F7B35" w:rsidP="0025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(</w:t>
      </w:r>
      <w:r w:rsidR="002565AA" w:rsidRPr="00892A57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identifikācijas Nr. </w:t>
      </w:r>
      <w:r w:rsidR="00AB4786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2015/14</w:t>
      </w:r>
      <w:r w:rsidR="002565AA" w:rsidRPr="00892A57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1576E" w:rsidRPr="00892A57" w:rsidRDefault="0031576E" w:rsidP="0025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C04D1C" w:rsidRPr="00AB4786" w:rsidRDefault="00C04D1C" w:rsidP="009F7B35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="002565AA"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</w:t>
      </w:r>
      <w:r w:rsidRPr="00892A57">
        <w:rPr>
          <w:rFonts w:ascii="Times New Roman" w:hAnsi="Times New Roman" w:cs="Times New Roman"/>
          <w:sz w:val="23"/>
          <w:szCs w:val="23"/>
        </w:rPr>
        <w:t xml:space="preserve">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="002565AA"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="002565AA"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="002565AA"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="002565AA"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  <w:r w:rsidR="00AB4786">
        <w:rPr>
          <w:rFonts w:ascii="Times New Roman" w:eastAsia="Times New Roman" w:hAnsi="Times New Roman"/>
          <w:sz w:val="23"/>
          <w:szCs w:val="23"/>
        </w:rPr>
        <w:t>.</w:t>
      </w:r>
    </w:p>
    <w:p w:rsidR="00AB4786" w:rsidRPr="00892A57" w:rsidRDefault="00AB4786" w:rsidP="00AB478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C04D1C" w:rsidRPr="00892A57" w:rsidRDefault="00C04D1C" w:rsidP="009F7B35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="003D102D"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AB4786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2015/14</w:t>
      </w:r>
    </w:p>
    <w:p w:rsidR="00C04D1C" w:rsidRPr="00AB4786" w:rsidRDefault="00AF1C39" w:rsidP="009F7B35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9F7B35"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="002565AA"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="002565AA"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="006A741D"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AB4786" w:rsidRPr="00892A57" w:rsidRDefault="00AB4786" w:rsidP="00AB478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8B1DA8" w:rsidRPr="00892A57" w:rsidRDefault="00894F8A" w:rsidP="009F7B35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Pretendent</w:t>
      </w:r>
      <w:r w:rsidR="00B836A6" w:rsidRPr="00892A57">
        <w:rPr>
          <w:rFonts w:ascii="Times New Roman" w:hAnsi="Times New Roman" w:cs="Times New Roman"/>
          <w:b/>
          <w:sz w:val="23"/>
          <w:szCs w:val="23"/>
        </w:rPr>
        <w:t>i</w:t>
      </w:r>
      <w:r w:rsidRPr="00892A57">
        <w:rPr>
          <w:rFonts w:ascii="Times New Roman" w:hAnsi="Times New Roman" w:cs="Times New Roman"/>
          <w:b/>
          <w:sz w:val="23"/>
          <w:szCs w:val="23"/>
        </w:rPr>
        <w:t>, kas iesniedza piedāvājumu un piedāvātā</w:t>
      </w:r>
      <w:r w:rsidR="00B836A6" w:rsidRPr="00892A57">
        <w:rPr>
          <w:rFonts w:ascii="Times New Roman" w:hAnsi="Times New Roman" w:cs="Times New Roman"/>
          <w:b/>
          <w:sz w:val="23"/>
          <w:szCs w:val="23"/>
        </w:rPr>
        <w:t>s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cena</w:t>
      </w:r>
      <w:r w:rsidR="00B836A6" w:rsidRPr="00892A57">
        <w:rPr>
          <w:rFonts w:ascii="Times New Roman" w:hAnsi="Times New Roman" w:cs="Times New Roman"/>
          <w:b/>
          <w:sz w:val="23"/>
          <w:szCs w:val="23"/>
        </w:rPr>
        <w:t>s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D2E4B"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258F6" w:rsidRPr="00892A57" w:rsidTr="005E5EDA">
        <w:tc>
          <w:tcPr>
            <w:tcW w:w="2693" w:type="dxa"/>
            <w:vAlign w:val="center"/>
          </w:tcPr>
          <w:p w:rsidR="005258F6" w:rsidRPr="00EF2C62" w:rsidRDefault="00CF3B4D" w:rsidP="0052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</w:pPr>
            <w:r w:rsidRPr="00EF2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258F6" w:rsidRPr="00EF2C62" w:rsidRDefault="005258F6" w:rsidP="0052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</w:pPr>
            <w:proofErr w:type="spellStart"/>
            <w:r w:rsidRPr="00EF2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Reģ</w:t>
            </w:r>
            <w:proofErr w:type="spellEnd"/>
            <w:r w:rsidRPr="00EF2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258F6" w:rsidRPr="00EF2C62" w:rsidRDefault="005258F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</w:pPr>
            <w:r w:rsidRPr="00EF2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258F6" w:rsidRPr="00EF2C62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C</w:t>
            </w:r>
            <w:r w:rsidR="005258F6" w:rsidRPr="00EF2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 xml:space="preserve">ena EUR bez PVN </w:t>
            </w:r>
          </w:p>
        </w:tc>
      </w:tr>
      <w:tr w:rsidR="005258F6" w:rsidRPr="00892A57" w:rsidTr="005E5EDA">
        <w:tc>
          <w:tcPr>
            <w:tcW w:w="2693" w:type="dxa"/>
            <w:vAlign w:val="center"/>
          </w:tcPr>
          <w:p w:rsidR="005258F6" w:rsidRPr="00EF2C62" w:rsidRDefault="00AB4786" w:rsidP="005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SIA “MEDMIKS</w:t>
            </w:r>
            <w:r w:rsidR="005258F6" w:rsidRPr="00EF2C62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”</w:t>
            </w:r>
          </w:p>
        </w:tc>
        <w:tc>
          <w:tcPr>
            <w:tcW w:w="1701" w:type="dxa"/>
          </w:tcPr>
          <w:p w:rsidR="005258F6" w:rsidRPr="00EF2C62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40003430212</w:t>
            </w:r>
          </w:p>
        </w:tc>
        <w:tc>
          <w:tcPr>
            <w:tcW w:w="2551" w:type="dxa"/>
            <w:vAlign w:val="center"/>
          </w:tcPr>
          <w:p w:rsidR="005258F6" w:rsidRPr="00EF2C62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14.10.2015. plkst. 9:38</w:t>
            </w:r>
          </w:p>
        </w:tc>
        <w:tc>
          <w:tcPr>
            <w:tcW w:w="1695" w:type="dxa"/>
            <w:vAlign w:val="center"/>
          </w:tcPr>
          <w:p w:rsidR="005258F6" w:rsidRPr="00EF2C62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47 213,13</w:t>
            </w:r>
          </w:p>
        </w:tc>
      </w:tr>
      <w:tr w:rsidR="00AB4786" w:rsidRPr="00892A57" w:rsidTr="005E5EDA">
        <w:tc>
          <w:tcPr>
            <w:tcW w:w="2693" w:type="dxa"/>
            <w:vAlign w:val="center"/>
          </w:tcPr>
          <w:p w:rsidR="00AB4786" w:rsidRDefault="00AB4786" w:rsidP="005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SIA “Māras druka”</w:t>
            </w:r>
          </w:p>
        </w:tc>
        <w:tc>
          <w:tcPr>
            <w:tcW w:w="1701" w:type="dxa"/>
          </w:tcPr>
          <w:p w:rsidR="00AB4786" w:rsidRDefault="00AB4786" w:rsidP="002565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40103289255</w:t>
            </w:r>
          </w:p>
        </w:tc>
        <w:tc>
          <w:tcPr>
            <w:tcW w:w="2551" w:type="dxa"/>
            <w:vAlign w:val="center"/>
          </w:tcPr>
          <w:p w:rsidR="00AB4786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14.10.2015. plkst. 10:20</w:t>
            </w:r>
          </w:p>
        </w:tc>
        <w:tc>
          <w:tcPr>
            <w:tcW w:w="1695" w:type="dxa"/>
            <w:vAlign w:val="center"/>
          </w:tcPr>
          <w:p w:rsidR="00AB4786" w:rsidRDefault="00AB4786" w:rsidP="0025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70 460,04</w:t>
            </w:r>
          </w:p>
        </w:tc>
      </w:tr>
    </w:tbl>
    <w:p w:rsidR="008B1DA8" w:rsidRPr="00892A57" w:rsidRDefault="008B1DA8" w:rsidP="00894F8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3736E" w:rsidRPr="00892A57" w:rsidRDefault="00E3736E" w:rsidP="009F7B35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B142F1" w:rsidRPr="00892A57">
        <w:rPr>
          <w:rFonts w:ascii="Times New Roman" w:hAnsi="Times New Roman" w:cs="Times New Roman"/>
          <w:sz w:val="23"/>
          <w:szCs w:val="23"/>
        </w:rPr>
        <w:t>:</w:t>
      </w:r>
      <w:r w:rsidR="002565AA" w:rsidRPr="00892A57">
        <w:rPr>
          <w:rFonts w:ascii="Times New Roman" w:hAnsi="Times New Roman" w:cs="Times New Roman"/>
          <w:sz w:val="23"/>
          <w:szCs w:val="23"/>
        </w:rPr>
        <w:t xml:space="preserve"> nav</w:t>
      </w:r>
    </w:p>
    <w:p w:rsidR="00E3736E" w:rsidRDefault="00E3736E" w:rsidP="009F7B35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6E380C" w:rsidRPr="00CC14F2">
        <w:rPr>
          <w:rFonts w:ascii="Times New Roman" w:hAnsi="Times New Roman" w:cs="Times New Roman"/>
          <w:sz w:val="23"/>
          <w:szCs w:val="23"/>
        </w:rPr>
        <w:t>20</w:t>
      </w:r>
      <w:r w:rsidR="002565AA" w:rsidRPr="00CC14F2">
        <w:rPr>
          <w:rFonts w:ascii="Times New Roman" w:hAnsi="Times New Roman" w:cs="Times New Roman"/>
          <w:sz w:val="23"/>
          <w:szCs w:val="23"/>
        </w:rPr>
        <w:t>.</w:t>
      </w:r>
      <w:r w:rsidR="002565AA" w:rsidRPr="00892A57">
        <w:rPr>
          <w:rFonts w:ascii="Times New Roman" w:hAnsi="Times New Roman" w:cs="Times New Roman"/>
          <w:sz w:val="23"/>
          <w:szCs w:val="23"/>
        </w:rPr>
        <w:t>10</w:t>
      </w:r>
      <w:r w:rsidR="00C03342" w:rsidRPr="00892A57">
        <w:rPr>
          <w:rFonts w:ascii="Times New Roman" w:hAnsi="Times New Roman" w:cs="Times New Roman"/>
          <w:sz w:val="23"/>
          <w:szCs w:val="23"/>
        </w:rPr>
        <w:t>.2015</w:t>
      </w:r>
      <w:r w:rsidR="00DF354E">
        <w:rPr>
          <w:rFonts w:ascii="Times New Roman" w:hAnsi="Times New Roman" w:cs="Times New Roman"/>
          <w:sz w:val="23"/>
          <w:szCs w:val="23"/>
        </w:rPr>
        <w:t>.</w:t>
      </w:r>
    </w:p>
    <w:p w:rsidR="00AF18A1" w:rsidRDefault="00C84802" w:rsidP="002617DD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C84802">
        <w:rPr>
          <w:rFonts w:ascii="Times New Roman" w:hAnsi="Times New Roman" w:cs="Times New Roman"/>
          <w:b/>
          <w:sz w:val="23"/>
          <w:szCs w:val="23"/>
        </w:rPr>
        <w:t>Lēmums: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A4714">
        <w:rPr>
          <w:rFonts w:ascii="Times New Roman" w:hAnsi="Times New Roman" w:cs="Times New Roman"/>
          <w:sz w:val="23"/>
          <w:szCs w:val="23"/>
        </w:rPr>
        <w:t>i</w:t>
      </w:r>
      <w:bookmarkStart w:id="0" w:name="_GoBack"/>
      <w:bookmarkEnd w:id="0"/>
      <w:r w:rsidR="00AF18A1" w:rsidRPr="00AF18A1">
        <w:rPr>
          <w:rFonts w:ascii="Times New Roman" w:hAnsi="Times New Roman" w:cs="Times New Roman"/>
          <w:sz w:val="23"/>
          <w:szCs w:val="23"/>
        </w:rPr>
        <w:t xml:space="preserve">epirkums pārtraukts saskaņā </w:t>
      </w:r>
      <w:r w:rsidR="00FA2617">
        <w:rPr>
          <w:rFonts w:ascii="Times New Roman" w:hAnsi="Times New Roman" w:cs="Times New Roman"/>
          <w:sz w:val="23"/>
          <w:szCs w:val="23"/>
        </w:rPr>
        <w:t>ar Publisko iepirkumu likuma 8.</w:t>
      </w:r>
      <w:r w:rsidR="00FA2617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AF18A1" w:rsidRPr="00AF18A1">
        <w:rPr>
          <w:rFonts w:ascii="Times New Roman" w:hAnsi="Times New Roman" w:cs="Times New Roman"/>
          <w:sz w:val="23"/>
          <w:szCs w:val="23"/>
        </w:rPr>
        <w:t xml:space="preserve"> panta vienpadsmito daļu, kas nosaka, ka pasūtītājs ir tiesīgs pārtraukt iepirkumu un neslēgt līgumu, ja tam ir objektīvs pamatojums.</w:t>
      </w:r>
    </w:p>
    <w:p w:rsidR="00C26579" w:rsidRPr="00C26579" w:rsidRDefault="00AF18A1" w:rsidP="00572923">
      <w:p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26579">
        <w:rPr>
          <w:rFonts w:ascii="Times New Roman" w:hAnsi="Times New Roman" w:cs="Times New Roman"/>
          <w:b/>
          <w:sz w:val="24"/>
          <w:szCs w:val="24"/>
        </w:rPr>
        <w:t>Pamatojums:</w:t>
      </w:r>
      <w:r w:rsidR="00E96DF0" w:rsidRPr="00C26579">
        <w:rPr>
          <w:rFonts w:ascii="Times New Roman" w:hAnsi="Times New Roman" w:cs="Times New Roman"/>
          <w:sz w:val="24"/>
          <w:szCs w:val="24"/>
        </w:rPr>
        <w:t xml:space="preserve"> </w:t>
      </w:r>
      <w:r w:rsidR="00C26579" w:rsidRPr="00C26579">
        <w:rPr>
          <w:rFonts w:ascii="Times New Roman" w:eastAsia="Calibri" w:hAnsi="Times New Roman" w:cs="Times New Roman"/>
          <w:sz w:val="24"/>
          <w:szCs w:val="24"/>
        </w:rPr>
        <w:t>iesniegto piedāvājumu līgumcenas pārsniedz Publisko iepirkumu likuma 8.</w:t>
      </w:r>
      <w:r w:rsidR="00C26579" w:rsidRPr="00C26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26579" w:rsidRPr="00C26579">
        <w:rPr>
          <w:rFonts w:ascii="Times New Roman" w:eastAsia="Calibri" w:hAnsi="Times New Roman" w:cs="Times New Roman"/>
          <w:sz w:val="24"/>
          <w:szCs w:val="24"/>
        </w:rPr>
        <w:t> panta pirmajā daļā minēto iepirkuma līgumcenas robežu.</w:t>
      </w:r>
    </w:p>
    <w:p w:rsidR="00E3736E" w:rsidRPr="00892A57" w:rsidRDefault="00F5584F" w:rsidP="002617DD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 xml:space="preserve">Iepirkuma komisijas lēmumu var pārsūdzēt Administratīvās rajona tiesas attiecīgajā tiesu namā pēc pieteicēja juridiskās adreses 1 (viena) mēneša laikā </w:t>
      </w:r>
      <w:r w:rsidR="0015414F" w:rsidRPr="0060020E">
        <w:rPr>
          <w:rFonts w:ascii="Times New Roman" w:hAnsi="Times New Roman" w:cs="Times New Roman"/>
          <w:sz w:val="23"/>
          <w:szCs w:val="23"/>
        </w:rPr>
        <w:t xml:space="preserve">no lēmuma spēkā stāšanās dienas </w:t>
      </w:r>
      <w:r w:rsidRPr="0060020E">
        <w:rPr>
          <w:rFonts w:ascii="Times New Roman" w:hAnsi="Times New Roman" w:cs="Times New Roman"/>
          <w:sz w:val="23"/>
          <w:szCs w:val="23"/>
        </w:rPr>
        <w:t>Administratīvā procesa likumā noteiktajā kārtībā</w:t>
      </w:r>
      <w:r w:rsidR="00E3736E" w:rsidRPr="00892A57">
        <w:rPr>
          <w:rFonts w:ascii="Times New Roman" w:hAnsi="Times New Roman" w:cs="Times New Roman"/>
          <w:sz w:val="23"/>
          <w:szCs w:val="23"/>
        </w:rPr>
        <w:t>.</w:t>
      </w:r>
    </w:p>
    <w:p w:rsidR="000638F8" w:rsidRPr="00892A57" w:rsidRDefault="000638F8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0799" w:rsidRDefault="001C0799" w:rsidP="00063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799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38F8"/>
    <w:rsid w:val="000B24E1"/>
    <w:rsid w:val="000D3F2B"/>
    <w:rsid w:val="00101A7D"/>
    <w:rsid w:val="00103C91"/>
    <w:rsid w:val="0015414F"/>
    <w:rsid w:val="00162A4F"/>
    <w:rsid w:val="001703F1"/>
    <w:rsid w:val="001B35FF"/>
    <w:rsid w:val="001B521B"/>
    <w:rsid w:val="001C0799"/>
    <w:rsid w:val="001D4253"/>
    <w:rsid w:val="002074EE"/>
    <w:rsid w:val="00224C6B"/>
    <w:rsid w:val="00224E41"/>
    <w:rsid w:val="0025393C"/>
    <w:rsid w:val="002565AA"/>
    <w:rsid w:val="002617DD"/>
    <w:rsid w:val="002652A5"/>
    <w:rsid w:val="00273886"/>
    <w:rsid w:val="00277146"/>
    <w:rsid w:val="002A39DF"/>
    <w:rsid w:val="002B45F2"/>
    <w:rsid w:val="002E3277"/>
    <w:rsid w:val="0031576E"/>
    <w:rsid w:val="00333CDD"/>
    <w:rsid w:val="00365788"/>
    <w:rsid w:val="0037140F"/>
    <w:rsid w:val="0038357E"/>
    <w:rsid w:val="003D102D"/>
    <w:rsid w:val="003D6658"/>
    <w:rsid w:val="003F28A0"/>
    <w:rsid w:val="00401C36"/>
    <w:rsid w:val="004338FC"/>
    <w:rsid w:val="0046154A"/>
    <w:rsid w:val="0049082D"/>
    <w:rsid w:val="004A4714"/>
    <w:rsid w:val="004B7E4A"/>
    <w:rsid w:val="005017D3"/>
    <w:rsid w:val="00516B01"/>
    <w:rsid w:val="005258F6"/>
    <w:rsid w:val="00572923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6E380C"/>
    <w:rsid w:val="00750C72"/>
    <w:rsid w:val="007530ED"/>
    <w:rsid w:val="007627A8"/>
    <w:rsid w:val="00787505"/>
    <w:rsid w:val="00796A15"/>
    <w:rsid w:val="007C4C27"/>
    <w:rsid w:val="00805656"/>
    <w:rsid w:val="00833E24"/>
    <w:rsid w:val="00876588"/>
    <w:rsid w:val="008874C7"/>
    <w:rsid w:val="0088771A"/>
    <w:rsid w:val="00892A57"/>
    <w:rsid w:val="00894F8A"/>
    <w:rsid w:val="008B1DA8"/>
    <w:rsid w:val="008C1D58"/>
    <w:rsid w:val="00946517"/>
    <w:rsid w:val="00997706"/>
    <w:rsid w:val="009C2239"/>
    <w:rsid w:val="009D0203"/>
    <w:rsid w:val="009F7B35"/>
    <w:rsid w:val="00A04FCF"/>
    <w:rsid w:val="00A318BF"/>
    <w:rsid w:val="00A5774B"/>
    <w:rsid w:val="00A6169B"/>
    <w:rsid w:val="00A92259"/>
    <w:rsid w:val="00AB4786"/>
    <w:rsid w:val="00AF18A1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26579"/>
    <w:rsid w:val="00C3458C"/>
    <w:rsid w:val="00C45EE0"/>
    <w:rsid w:val="00C53113"/>
    <w:rsid w:val="00C6305C"/>
    <w:rsid w:val="00C774F6"/>
    <w:rsid w:val="00C825AE"/>
    <w:rsid w:val="00C84802"/>
    <w:rsid w:val="00CB2CC6"/>
    <w:rsid w:val="00CC14F2"/>
    <w:rsid w:val="00CF3B4D"/>
    <w:rsid w:val="00D26DF9"/>
    <w:rsid w:val="00D92FA4"/>
    <w:rsid w:val="00D96173"/>
    <w:rsid w:val="00DB7841"/>
    <w:rsid w:val="00DF354E"/>
    <w:rsid w:val="00E06E2A"/>
    <w:rsid w:val="00E3736E"/>
    <w:rsid w:val="00E7066B"/>
    <w:rsid w:val="00E950F3"/>
    <w:rsid w:val="00E96799"/>
    <w:rsid w:val="00E96DF0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A2617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Inguna Muižniece</cp:lastModifiedBy>
  <cp:revision>5</cp:revision>
  <cp:lastPrinted>2015-10-20T06:54:00Z</cp:lastPrinted>
  <dcterms:created xsi:type="dcterms:W3CDTF">2015-10-20T11:00:00Z</dcterms:created>
  <dcterms:modified xsi:type="dcterms:W3CDTF">2015-10-20T13:27:00Z</dcterms:modified>
</cp:coreProperties>
</file>