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541433" w:rsidP="0063297A">
      <w:pPr>
        <w:jc w:val="center"/>
      </w:pPr>
      <w:r>
        <w:t xml:space="preserve">Lēmums </w:t>
      </w:r>
      <w:r w:rsidR="003C4A2C" w:rsidRPr="009073E8">
        <w:t xml:space="preserve"> </w:t>
      </w:r>
    </w:p>
    <w:p w:rsidR="004B1A9D" w:rsidRDefault="004B1A9D" w:rsidP="00161595">
      <w:pPr>
        <w:jc w:val="center"/>
      </w:pPr>
      <w:bookmarkStart w:id="0" w:name="_Hlk504985087"/>
      <w:r w:rsidRPr="004B1A9D">
        <w:rPr>
          <w:rFonts w:eastAsia="Calibri"/>
          <w:b/>
          <w:lang w:eastAsia="en-US"/>
        </w:rPr>
        <w:t>Plazmas sterilizatora Sterrad 100S piederumu piegāde</w:t>
      </w:r>
    </w:p>
    <w:bookmarkEnd w:id="0"/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4B1A9D">
        <w:rPr>
          <w:bCs/>
        </w:rPr>
        <w:t>8</w:t>
      </w:r>
      <w:r w:rsidR="009109BB" w:rsidRPr="009073E8">
        <w:rPr>
          <w:bCs/>
        </w:rPr>
        <w:t>/</w:t>
      </w:r>
      <w:r w:rsidR="004B1A9D">
        <w:rPr>
          <w:bCs/>
        </w:rPr>
        <w:t>7</w:t>
      </w:r>
      <w:r w:rsidR="00D20CF1" w:rsidRPr="009073E8">
        <w:t>)</w:t>
      </w:r>
    </w:p>
    <w:p w:rsidR="00161595" w:rsidRPr="00161595" w:rsidRDefault="00541433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4B1A9D">
        <w:t>8</w:t>
      </w:r>
      <w:r w:rsidR="005905C6" w:rsidRPr="009073E8">
        <w:t xml:space="preserve">.gada </w:t>
      </w:r>
      <w:r w:rsidR="00286CE4">
        <w:t>29</w:t>
      </w:r>
      <w:r w:rsidR="004B1A9D">
        <w:t>.janvārī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B37A72">
        <w:t>8</w:t>
      </w:r>
      <w:r w:rsidRPr="009073E8">
        <w:t xml:space="preserve">.gada </w:t>
      </w:r>
      <w:r w:rsidR="00B37A72">
        <w:t>16.janvāra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B37A72">
        <w:t>6</w:t>
      </w:r>
      <w:r w:rsidR="002F696A">
        <w:t xml:space="preserve"> </w:t>
      </w:r>
      <w:r w:rsidR="00EA11AD" w:rsidRPr="009073E8">
        <w:t>„Par iepirkuma komisijas izveidi iepirkumam “</w:t>
      </w:r>
      <w:r w:rsidR="00B37A72" w:rsidRPr="00B37A72">
        <w:t>Plazmas sterilizatora Sterrad 100S piederumu piegāde</w:t>
      </w:r>
      <w:r w:rsidR="00E13D00">
        <w:t>”</w:t>
      </w:r>
      <w:r w:rsidR="002B7332">
        <w:t>: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AB45EC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B37A72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vecākā medicīnas ierīču speciāliste/fiziķe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541433" w:rsidRDefault="00541433" w:rsidP="00541433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541433" w:rsidRDefault="00541433" w:rsidP="00541433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2018/7.</w:t>
      </w:r>
    </w:p>
    <w:p w:rsidR="00541433" w:rsidRDefault="00541433" w:rsidP="00541433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13278B" w:rsidRPr="00541433" w:rsidRDefault="00541433" w:rsidP="0013278B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B85553">
        <w:rPr>
          <w:b/>
        </w:rPr>
        <w:t>Pretendent</w:t>
      </w:r>
      <w:r>
        <w:rPr>
          <w:b/>
        </w:rPr>
        <w:t>s</w:t>
      </w:r>
      <w:r w:rsidRPr="00B85553">
        <w:rPr>
          <w:b/>
        </w:rPr>
        <w:t>, kas iesniedz</w:t>
      </w:r>
      <w:r>
        <w:rPr>
          <w:b/>
        </w:rPr>
        <w:t>is</w:t>
      </w:r>
      <w:r w:rsidRPr="00B85553">
        <w:rPr>
          <w:b/>
        </w:rPr>
        <w:t xml:space="preserve"> piedāvājumu un piedāvātā cena EUR bez PVN: </w:t>
      </w:r>
      <w:r w:rsidR="0013278B">
        <w:rPr>
          <w:lang w:eastAsia="en-US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13278B" w:rsidRPr="00D60878" w:rsidTr="008617EE">
        <w:tc>
          <w:tcPr>
            <w:tcW w:w="653" w:type="dxa"/>
            <w:shd w:val="clear" w:color="auto" w:fill="auto"/>
          </w:tcPr>
          <w:p w:rsidR="0013278B" w:rsidRPr="00F12EFB" w:rsidRDefault="0013278B" w:rsidP="008617EE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13278B" w:rsidRPr="00F12EFB" w:rsidRDefault="0013278B" w:rsidP="008617EE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3278B" w:rsidRPr="00F12EFB" w:rsidRDefault="0013278B" w:rsidP="008617EE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278B" w:rsidRPr="00F12EFB" w:rsidRDefault="0013278B" w:rsidP="008617EE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3278B" w:rsidRPr="00F12EFB" w:rsidRDefault="0013278B" w:rsidP="008617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Vērtējamā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13278B" w:rsidRPr="00D60878" w:rsidTr="008617EE">
        <w:tc>
          <w:tcPr>
            <w:tcW w:w="653" w:type="dxa"/>
            <w:shd w:val="clear" w:color="auto" w:fill="auto"/>
          </w:tcPr>
          <w:p w:rsidR="0013278B" w:rsidRPr="00837E19" w:rsidRDefault="0013278B" w:rsidP="008617EE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3278B" w:rsidRDefault="0013278B" w:rsidP="00861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26.01.2018.</w:t>
            </w:r>
          </w:p>
          <w:p w:rsidR="0013278B" w:rsidRPr="00837E19" w:rsidRDefault="0013278B" w:rsidP="00861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Plkst.10:20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278B" w:rsidRPr="00837E19" w:rsidRDefault="0013278B" w:rsidP="00861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“AB Medical Group Riga”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3278B" w:rsidRPr="00837E19" w:rsidRDefault="0013278B" w:rsidP="008617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42 180.96</w:t>
            </w:r>
          </w:p>
        </w:tc>
      </w:tr>
    </w:tbl>
    <w:p w:rsidR="00541433" w:rsidRPr="00B85553" w:rsidRDefault="00541433" w:rsidP="00541433">
      <w:pPr>
        <w:ind w:left="284" w:hanging="284"/>
        <w:jc w:val="both"/>
        <w:rPr>
          <w:b/>
        </w:rPr>
      </w:pPr>
      <w:r>
        <w:rPr>
          <w:b/>
        </w:rPr>
        <w:t xml:space="preserve">5. </w:t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541433" w:rsidRPr="00B85553" w:rsidRDefault="00541433" w:rsidP="00541433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>
        <w:rPr>
          <w:b/>
        </w:rPr>
        <w:t>29.01.2018.</w:t>
      </w:r>
    </w:p>
    <w:p w:rsidR="00541433" w:rsidRPr="00541433" w:rsidRDefault="00541433" w:rsidP="00541433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</w:t>
      </w:r>
      <w:r>
        <w:rPr>
          <w:b/>
        </w:rPr>
        <w:t>:</w:t>
      </w:r>
    </w:p>
    <w:p w:rsidR="0013278B" w:rsidRDefault="00541433" w:rsidP="0013278B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 w:cs="Arial Unicode MS"/>
          <w:lang w:eastAsia="en-US" w:bidi="bo-CN"/>
        </w:rPr>
        <w:t>- s</w:t>
      </w:r>
      <w:r w:rsidR="0013278B" w:rsidRPr="00DD4CB2">
        <w:rPr>
          <w:rFonts w:eastAsia="Calibri" w:cs="Arial Unicode MS"/>
          <w:lang w:eastAsia="en-US" w:bidi="bo-CN"/>
        </w:rPr>
        <w:t xml:space="preserve">askaņā ar nolikuma </w:t>
      </w:r>
      <w:r w:rsidR="0013278B">
        <w:rPr>
          <w:rFonts w:eastAsia="Calibri" w:cs="Arial Unicode MS"/>
          <w:lang w:eastAsia="en-US" w:bidi="bo-CN"/>
        </w:rPr>
        <w:t>13.3.4.3.</w:t>
      </w:r>
      <w:r w:rsidR="0013278B"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 w:rsidR="0013278B">
        <w:rPr>
          <w:rFonts w:eastAsia="Calibri" w:cs="Arial Unicode MS"/>
          <w:lang w:eastAsia="en-US" w:bidi="bo-CN"/>
        </w:rPr>
        <w:t xml:space="preserve">par </w:t>
      </w:r>
      <w:r w:rsidR="002324F4">
        <w:rPr>
          <w:rFonts w:eastAsia="Calibri" w:cs="Arial Unicode MS"/>
          <w:lang w:eastAsia="en-US" w:bidi="bo-CN"/>
        </w:rPr>
        <w:t>p</w:t>
      </w:r>
      <w:r w:rsidR="002324F4" w:rsidRPr="002324F4">
        <w:rPr>
          <w:rFonts w:eastAsia="Calibri" w:cs="Arial Unicode MS"/>
          <w:lang w:eastAsia="en-US" w:bidi="bo-CN"/>
        </w:rPr>
        <w:t>lazmas sterilizatora Sterrad 100S piederumu piegād</w:t>
      </w:r>
      <w:r w:rsidR="002324F4">
        <w:rPr>
          <w:rFonts w:eastAsia="Calibri" w:cs="Arial Unicode MS"/>
          <w:lang w:eastAsia="en-US" w:bidi="bo-CN"/>
        </w:rPr>
        <w:t xml:space="preserve">i </w:t>
      </w:r>
      <w:r w:rsidR="0013278B">
        <w:rPr>
          <w:rFonts w:eastAsia="Calibri" w:cs="Arial Unicode MS"/>
          <w:lang w:eastAsia="en-US" w:bidi="bo-CN"/>
        </w:rPr>
        <w:t>tiek piešķirtas SIA “</w:t>
      </w:r>
      <w:r w:rsidR="002324F4">
        <w:rPr>
          <w:rFonts w:eastAsia="Calibri" w:cs="Arial Unicode MS"/>
          <w:lang w:eastAsia="en-US" w:bidi="bo-CN"/>
        </w:rPr>
        <w:t>AB Medical Group Riga</w:t>
      </w:r>
      <w:r w:rsidR="0013278B">
        <w:rPr>
          <w:rFonts w:eastAsia="Calibri" w:cs="Arial Unicode MS"/>
          <w:lang w:eastAsia="en-US" w:bidi="bo-CN"/>
        </w:rPr>
        <w:t xml:space="preserve">”, reģistrācijas Nr. </w:t>
      </w:r>
      <w:r w:rsidR="002324F4">
        <w:rPr>
          <w:rFonts w:eastAsia="Calibri" w:cs="Arial Unicode MS"/>
          <w:lang w:eastAsia="en-US" w:bidi="bo-CN"/>
        </w:rPr>
        <w:t>40003373297</w:t>
      </w:r>
      <w:r w:rsidR="0013278B">
        <w:rPr>
          <w:rFonts w:eastAsia="Calibri" w:cs="Arial Unicode MS"/>
          <w:lang w:eastAsia="en-US" w:bidi="bo-CN"/>
        </w:rPr>
        <w:t xml:space="preserve">, </w:t>
      </w:r>
      <w:r w:rsidR="002324F4">
        <w:rPr>
          <w:rFonts w:eastAsia="Calibri" w:cs="Arial Unicode MS"/>
          <w:lang w:eastAsia="en-US" w:bidi="bo-CN"/>
        </w:rPr>
        <w:t xml:space="preserve">līgumu slēdzot uz 36 (trīsdesmit </w:t>
      </w:r>
      <w:r w:rsidR="00D44A8E">
        <w:rPr>
          <w:rFonts w:eastAsia="Calibri" w:cs="Arial Unicode MS"/>
          <w:lang w:eastAsia="en-US" w:bidi="bo-CN"/>
        </w:rPr>
        <w:t>seš</w:t>
      </w:r>
      <w:r w:rsidR="002324F4">
        <w:rPr>
          <w:rFonts w:eastAsia="Calibri" w:cs="Arial Unicode MS"/>
          <w:lang w:eastAsia="en-US" w:bidi="bo-CN"/>
        </w:rPr>
        <w:t>iem) mēnešiem par</w:t>
      </w:r>
      <w:r w:rsidR="0013278B">
        <w:rPr>
          <w:rFonts w:eastAsia="Calibri" w:cs="Arial Unicode MS"/>
          <w:lang w:eastAsia="en-US" w:bidi="bo-CN"/>
        </w:rPr>
        <w:t xml:space="preserve"> 41 </w:t>
      </w:r>
      <w:r w:rsidR="00BF6C25">
        <w:rPr>
          <w:rFonts w:eastAsia="Calibri" w:cs="Arial Unicode MS"/>
          <w:lang w:eastAsia="en-US" w:bidi="bo-CN"/>
        </w:rPr>
        <w:t>000</w:t>
      </w:r>
      <w:r w:rsidR="0013278B">
        <w:rPr>
          <w:rFonts w:eastAsia="Calibri" w:cs="Arial Unicode MS"/>
          <w:lang w:eastAsia="en-US" w:bidi="bo-CN"/>
        </w:rPr>
        <w:t>.00 EUR bez PVN.</w:t>
      </w:r>
    </w:p>
    <w:p w:rsidR="00177AFE" w:rsidRDefault="00177AFE" w:rsidP="0013278B">
      <w:pPr>
        <w:ind w:right="83"/>
        <w:jc w:val="both"/>
        <w:rPr>
          <w:rFonts w:eastAsia="Calibri" w:cs="Arial Unicode MS"/>
          <w:lang w:eastAsia="en-US" w:bidi="bo-CN"/>
        </w:rPr>
      </w:pPr>
    </w:p>
    <w:p w:rsidR="00541433" w:rsidRPr="00EC40E5" w:rsidRDefault="00541433" w:rsidP="00541433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906DD0" w:rsidRDefault="00906DD0" w:rsidP="0015344F">
      <w:pPr>
        <w:spacing w:before="120"/>
        <w:ind w:right="-153"/>
        <w:jc w:val="both"/>
      </w:pPr>
    </w:p>
    <w:p w:rsidR="00E80FBC" w:rsidRPr="007E27FE" w:rsidRDefault="00FE40C1" w:rsidP="00683419">
      <w:pPr>
        <w:ind w:right="-649"/>
        <w:jc w:val="both"/>
        <w:rPr>
          <w:bCs/>
        </w:rPr>
      </w:pPr>
      <w:bookmarkStart w:id="1" w:name="_GoBack"/>
      <w:bookmarkEnd w:id="1"/>
      <w:r>
        <w:rPr>
          <w:bCs/>
        </w:rPr>
        <w:t xml:space="preserve">                                                  </w:t>
      </w:r>
    </w:p>
    <w:sectPr w:rsidR="00E80FBC" w:rsidRPr="007E27FE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433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7"/>
  </w:num>
  <w:num w:numId="4">
    <w:abstractNumId w:val="9"/>
  </w:num>
  <w:num w:numId="5">
    <w:abstractNumId w:val="21"/>
  </w:num>
  <w:num w:numId="6">
    <w:abstractNumId w:val="30"/>
  </w:num>
  <w:num w:numId="7">
    <w:abstractNumId w:val="11"/>
  </w:num>
  <w:num w:numId="8">
    <w:abstractNumId w:val="28"/>
  </w:num>
  <w:num w:numId="9">
    <w:abstractNumId w:val="19"/>
  </w:num>
  <w:num w:numId="10">
    <w:abstractNumId w:val="16"/>
  </w:num>
  <w:num w:numId="11">
    <w:abstractNumId w:val="27"/>
  </w:num>
  <w:num w:numId="12">
    <w:abstractNumId w:val="3"/>
  </w:num>
  <w:num w:numId="13">
    <w:abstractNumId w:val="2"/>
  </w:num>
  <w:num w:numId="14">
    <w:abstractNumId w:val="32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2"/>
  </w:num>
  <w:num w:numId="20">
    <w:abstractNumId w:val="10"/>
  </w:num>
  <w:num w:numId="21">
    <w:abstractNumId w:val="4"/>
  </w:num>
  <w:num w:numId="22">
    <w:abstractNumId w:val="23"/>
  </w:num>
  <w:num w:numId="23">
    <w:abstractNumId w:val="17"/>
  </w:num>
  <w:num w:numId="24">
    <w:abstractNumId w:val="26"/>
  </w:num>
  <w:num w:numId="25">
    <w:abstractNumId w:val="29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13"/>
  </w:num>
  <w:num w:numId="32">
    <w:abstractNumId w:val="20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78B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77AFE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24F4"/>
    <w:rsid w:val="002356EE"/>
    <w:rsid w:val="00240214"/>
    <w:rsid w:val="00242811"/>
    <w:rsid w:val="00245C60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86CE4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2F696A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0649"/>
    <w:rsid w:val="004B1A9D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433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2521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28D3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6CAB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37A72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6C25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0E4A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4A8E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0675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C8B5C-FAE5-4A2D-882A-74E69F89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248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182</cp:revision>
  <cp:lastPrinted>2014-06-04T13:34:00Z</cp:lastPrinted>
  <dcterms:created xsi:type="dcterms:W3CDTF">2016-03-09T07:28:00Z</dcterms:created>
  <dcterms:modified xsi:type="dcterms:W3CDTF">2018-01-29T09:06:00Z</dcterms:modified>
</cp:coreProperties>
</file>