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A46F9B" w:rsidRPr="00A46F9B" w:rsidRDefault="005158B0" w:rsidP="00A46F9B">
      <w:pPr>
        <w:pStyle w:val="ListParagraph"/>
        <w:numPr>
          <w:ilvl w:val="0"/>
          <w:numId w:val="1"/>
        </w:numPr>
        <w:spacing w:after="0" w:line="240" w:lineRule="auto"/>
        <w:rPr>
          <w:rFonts w:ascii="Times New Roman" w:eastAsia="Times New Roman" w:hAnsi="Times New Roman" w:cs="Times New Roman"/>
          <w:b/>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A46F9B" w:rsidRPr="00A46F9B">
        <w:rPr>
          <w:rFonts w:ascii="Times New Roman" w:eastAsia="Times New Roman" w:hAnsi="Times New Roman" w:cs="Times New Roman"/>
          <w:b/>
          <w:sz w:val="24"/>
          <w:szCs w:val="24"/>
        </w:rPr>
        <w:t xml:space="preserve">Vājstrāvu sistēmu izbūves darbu veikšana </w:t>
      </w:r>
    </w:p>
    <w:p w:rsidR="00612F10" w:rsidRPr="008D4F2A" w:rsidRDefault="00A46F9B" w:rsidP="00A46F9B">
      <w:pPr>
        <w:pStyle w:val="ListParagraph"/>
        <w:numPr>
          <w:ilvl w:val="0"/>
          <w:numId w:val="1"/>
        </w:numPr>
        <w:spacing w:after="0" w:line="240" w:lineRule="auto"/>
        <w:rPr>
          <w:rFonts w:ascii="Times New Roman" w:hAnsi="Times New Roman" w:cs="Times New Roman"/>
          <w:sz w:val="24"/>
          <w:szCs w:val="24"/>
        </w:rPr>
      </w:pPr>
      <w:r w:rsidRPr="00A46F9B">
        <w:rPr>
          <w:rFonts w:ascii="Times New Roman" w:eastAsia="Times New Roman" w:hAnsi="Times New Roman" w:cs="Times New Roman"/>
          <w:b/>
          <w:sz w:val="24"/>
          <w:szCs w:val="24"/>
        </w:rPr>
        <w:t>VSIA “Paula Stradiņa klīniskā universitātes slimnīca” vajadzībām</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7F2FCE">
        <w:rPr>
          <w:rFonts w:ascii="Times New Roman" w:eastAsia="Times New Roman" w:hAnsi="Times New Roman" w:cs="Times New Roman"/>
          <w:sz w:val="24"/>
          <w:szCs w:val="24"/>
        </w:rPr>
        <w:t>PSKUS 2016/20</w:t>
      </w:r>
      <w:r w:rsidR="00A46F9B">
        <w:rPr>
          <w:rFonts w:ascii="Times New Roman" w:eastAsia="Times New Roman" w:hAnsi="Times New Roman" w:cs="Times New Roman"/>
          <w:sz w:val="24"/>
          <w:szCs w:val="24"/>
        </w:rPr>
        <w:t>5</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A46F9B">
        <w:rPr>
          <w:rFonts w:ascii="Times New Roman" w:hAnsi="Times New Roman" w:cs="Times New Roman"/>
          <w:sz w:val="24"/>
          <w:szCs w:val="24"/>
        </w:rPr>
        <w:t>15</w:t>
      </w:r>
      <w:r w:rsidR="00E62B72">
        <w:rPr>
          <w:rFonts w:ascii="Times New Roman" w:hAnsi="Times New Roman" w:cs="Times New Roman"/>
          <w:sz w:val="24"/>
          <w:szCs w:val="24"/>
        </w:rPr>
        <w:t>.11</w:t>
      </w:r>
      <w:r w:rsidR="00612F10">
        <w:rPr>
          <w:rFonts w:ascii="Times New Roman" w:hAnsi="Times New Roman" w:cs="Times New Roman"/>
          <w:sz w:val="24"/>
          <w:szCs w:val="24"/>
        </w:rPr>
        <w:t>.2016</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685"/>
        <w:gridCol w:w="2410"/>
      </w:tblGrid>
      <w:tr w:rsidR="00A46F9B" w:rsidRPr="00A46F9B" w:rsidTr="00A07C63">
        <w:trPr>
          <w:trHeight w:val="745"/>
        </w:trPr>
        <w:tc>
          <w:tcPr>
            <w:tcW w:w="56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46F9B" w:rsidRPr="00A46F9B" w:rsidRDefault="00A46F9B" w:rsidP="00A46F9B">
            <w:pPr>
              <w:spacing w:after="0"/>
              <w:ind w:left="-93" w:right="-108"/>
              <w:jc w:val="center"/>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w:t>
            </w:r>
          </w:p>
        </w:tc>
        <w:tc>
          <w:tcPr>
            <w:tcW w:w="283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46F9B" w:rsidRPr="00A46F9B" w:rsidRDefault="00A46F9B" w:rsidP="00A46F9B">
            <w:pPr>
              <w:spacing w:after="0"/>
              <w:jc w:val="center"/>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 xml:space="preserve">Pretendents, </w:t>
            </w:r>
          </w:p>
          <w:p w:rsidR="00A46F9B" w:rsidRPr="00A46F9B" w:rsidRDefault="00A46F9B" w:rsidP="00A46F9B">
            <w:pPr>
              <w:spacing w:after="0"/>
              <w:jc w:val="center"/>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 xml:space="preserve">reģistrācijas Nr., adrese </w:t>
            </w:r>
          </w:p>
        </w:tc>
        <w:tc>
          <w:tcPr>
            <w:tcW w:w="368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46F9B" w:rsidRPr="00A46F9B" w:rsidRDefault="00A46F9B" w:rsidP="00A46F9B">
            <w:pPr>
              <w:spacing w:after="0"/>
              <w:jc w:val="center"/>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Piedāvātā cena EUR (bez PVN)</w:t>
            </w:r>
          </w:p>
        </w:tc>
        <w:tc>
          <w:tcPr>
            <w:tcW w:w="2410"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A46F9B" w:rsidRPr="00A46F9B" w:rsidRDefault="00A46F9B" w:rsidP="00A46F9B">
            <w:pPr>
              <w:spacing w:after="0"/>
              <w:jc w:val="center"/>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Piedāvājuma iesniegšanas reģistrācijas Nr., datums un laiks</w:t>
            </w:r>
          </w:p>
        </w:tc>
      </w:tr>
      <w:tr w:rsidR="00A46F9B" w:rsidRPr="00A46F9B" w:rsidTr="00A07C63">
        <w:trPr>
          <w:trHeight w:val="1930"/>
        </w:trPr>
        <w:tc>
          <w:tcPr>
            <w:tcW w:w="568" w:type="dxa"/>
            <w:tcBorders>
              <w:top w:val="single" w:sz="4" w:space="0" w:color="auto"/>
              <w:left w:val="single" w:sz="4" w:space="0" w:color="auto"/>
              <w:bottom w:val="single" w:sz="4" w:space="0" w:color="auto"/>
              <w:right w:val="single" w:sz="4" w:space="0" w:color="auto"/>
            </w:tcBorders>
            <w:vAlign w:val="center"/>
            <w:hideMark/>
          </w:tcPr>
          <w:p w:rsidR="00A46F9B" w:rsidRPr="00A46F9B" w:rsidRDefault="00A46F9B" w:rsidP="00A46F9B">
            <w:pPr>
              <w:spacing w:after="0"/>
              <w:ind w:left="-108"/>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1.</w:t>
            </w:r>
          </w:p>
        </w:tc>
        <w:tc>
          <w:tcPr>
            <w:tcW w:w="2835" w:type="dxa"/>
            <w:tcBorders>
              <w:top w:val="single" w:sz="4" w:space="0" w:color="auto"/>
              <w:left w:val="single" w:sz="4" w:space="0" w:color="auto"/>
              <w:bottom w:val="single" w:sz="4" w:space="0" w:color="auto"/>
              <w:right w:val="single" w:sz="4" w:space="0" w:color="auto"/>
            </w:tcBorders>
            <w:vAlign w:val="center"/>
          </w:tcPr>
          <w:p w:rsidR="00A46F9B" w:rsidRPr="00A46F9B" w:rsidRDefault="00A46F9B" w:rsidP="00A46F9B">
            <w:pPr>
              <w:tabs>
                <w:tab w:val="left" w:pos="3836"/>
                <w:tab w:val="right" w:pos="9354"/>
              </w:tabs>
              <w:spacing w:after="0"/>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SIA “Vektors Plus”</w:t>
            </w:r>
            <w:r w:rsidRPr="00A46F9B">
              <w:rPr>
                <w:rFonts w:ascii="Times New Roman" w:eastAsia="Times New Roman" w:hAnsi="Times New Roman" w:cs="Times New Roman"/>
                <w:sz w:val="24"/>
                <w:szCs w:val="24"/>
                <w:lang w:eastAsia="lv-LV"/>
              </w:rPr>
              <w:t>, reģ. Nr. 40003354258, Mazā Krasta 83, Rīga, LV-1003, tālr./fakss 67114112</w:t>
            </w:r>
          </w:p>
        </w:tc>
        <w:tc>
          <w:tcPr>
            <w:tcW w:w="3685" w:type="dxa"/>
            <w:tcBorders>
              <w:top w:val="single" w:sz="4" w:space="0" w:color="auto"/>
              <w:left w:val="single" w:sz="4" w:space="0" w:color="auto"/>
              <w:bottom w:val="single" w:sz="4" w:space="0" w:color="auto"/>
              <w:right w:val="single" w:sz="4" w:space="0" w:color="auto"/>
            </w:tcBorders>
            <w:vAlign w:val="center"/>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17 210.29</w:t>
            </w:r>
          </w:p>
        </w:tc>
        <w:tc>
          <w:tcPr>
            <w:tcW w:w="2410" w:type="dxa"/>
            <w:tcBorders>
              <w:top w:val="single" w:sz="4" w:space="0" w:color="auto"/>
              <w:left w:val="single" w:sz="4" w:space="0" w:color="auto"/>
              <w:bottom w:val="single" w:sz="4" w:space="0" w:color="auto"/>
              <w:right w:val="single" w:sz="4" w:space="0" w:color="auto"/>
            </w:tcBorders>
            <w:vAlign w:val="center"/>
            <w:hideMark/>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Reģ. Nr. 1, 25.10.2016.</w:t>
            </w:r>
          </w:p>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plkst. 09:04</w:t>
            </w:r>
          </w:p>
          <w:p w:rsidR="00A46F9B" w:rsidRPr="00A46F9B" w:rsidRDefault="00A46F9B" w:rsidP="00A46F9B">
            <w:pPr>
              <w:spacing w:after="0"/>
              <w:jc w:val="center"/>
              <w:rPr>
                <w:rFonts w:ascii="Times New Roman" w:eastAsia="Times New Roman" w:hAnsi="Times New Roman" w:cs="Times New Roman"/>
                <w:sz w:val="24"/>
                <w:szCs w:val="24"/>
                <w:lang w:eastAsia="lv-LV"/>
              </w:rPr>
            </w:pPr>
          </w:p>
        </w:tc>
      </w:tr>
      <w:tr w:rsidR="00A46F9B" w:rsidRPr="00A46F9B" w:rsidTr="00A07C63">
        <w:trPr>
          <w:trHeight w:val="2018"/>
        </w:trPr>
        <w:tc>
          <w:tcPr>
            <w:tcW w:w="568" w:type="dxa"/>
            <w:tcBorders>
              <w:top w:val="single" w:sz="4" w:space="0" w:color="auto"/>
              <w:left w:val="single" w:sz="4" w:space="0" w:color="auto"/>
              <w:bottom w:val="single" w:sz="4" w:space="0" w:color="auto"/>
              <w:right w:val="single" w:sz="4" w:space="0" w:color="auto"/>
            </w:tcBorders>
            <w:vAlign w:val="center"/>
            <w:hideMark/>
          </w:tcPr>
          <w:p w:rsidR="00A46F9B" w:rsidRPr="00A46F9B" w:rsidRDefault="00A46F9B" w:rsidP="00A46F9B">
            <w:pPr>
              <w:spacing w:after="0"/>
              <w:ind w:left="-108"/>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46F9B" w:rsidRPr="00A46F9B" w:rsidRDefault="00A46F9B" w:rsidP="00A46F9B">
            <w:pPr>
              <w:tabs>
                <w:tab w:val="left" w:pos="3836"/>
                <w:tab w:val="right" w:pos="9354"/>
              </w:tabs>
              <w:spacing w:after="0"/>
              <w:rPr>
                <w:rFonts w:ascii="Times New Roman" w:eastAsia="Times New Roman" w:hAnsi="Times New Roman" w:cs="Times New Roman"/>
                <w:b/>
                <w:sz w:val="24"/>
                <w:szCs w:val="24"/>
                <w:lang w:eastAsia="lv-LV"/>
              </w:rPr>
            </w:pPr>
            <w:r w:rsidRPr="00A46F9B">
              <w:rPr>
                <w:rFonts w:ascii="Times New Roman" w:eastAsia="Times New Roman" w:hAnsi="Times New Roman" w:cs="Times New Roman"/>
                <w:b/>
                <w:sz w:val="24"/>
                <w:szCs w:val="24"/>
                <w:lang w:eastAsia="lv-LV"/>
              </w:rPr>
              <w:t>SIA RKF “SEDL”</w:t>
            </w:r>
            <w:r w:rsidRPr="00A46F9B">
              <w:rPr>
                <w:rFonts w:ascii="Times New Roman" w:eastAsia="Times New Roman" w:hAnsi="Times New Roman" w:cs="Times New Roman"/>
                <w:b/>
                <w:sz w:val="24"/>
                <w:szCs w:val="24"/>
                <w:lang w:eastAsia="lv-LV" w:bidi="en-US"/>
              </w:rPr>
              <w:t xml:space="preserve">, </w:t>
            </w:r>
            <w:r w:rsidRPr="00A46F9B">
              <w:rPr>
                <w:rFonts w:ascii="Times New Roman" w:eastAsia="Times New Roman" w:hAnsi="Times New Roman" w:cs="Times New Roman"/>
                <w:sz w:val="24"/>
                <w:szCs w:val="24"/>
                <w:lang w:eastAsia="lv-LV" w:bidi="en-US"/>
              </w:rPr>
              <w:t>reģ. Nr.</w:t>
            </w:r>
            <w:r w:rsidRPr="00A46F9B">
              <w:rPr>
                <w:rFonts w:ascii="Times New Roman" w:eastAsia="Times New Roman" w:hAnsi="Times New Roman" w:cs="Times New Roman"/>
                <w:sz w:val="24"/>
                <w:szCs w:val="24"/>
                <w:lang w:eastAsia="lv-LV"/>
              </w:rPr>
              <w:t xml:space="preserve"> 40003282212, Brīvības gatve 201E, Rīga, LV-1039, tālr./fakss 67555153</w:t>
            </w:r>
          </w:p>
        </w:tc>
        <w:tc>
          <w:tcPr>
            <w:tcW w:w="3685" w:type="dxa"/>
            <w:tcBorders>
              <w:top w:val="single" w:sz="4" w:space="0" w:color="auto"/>
              <w:left w:val="single" w:sz="4" w:space="0" w:color="auto"/>
              <w:bottom w:val="single" w:sz="4" w:space="0" w:color="auto"/>
              <w:right w:val="single" w:sz="4" w:space="0" w:color="auto"/>
            </w:tcBorders>
            <w:vAlign w:val="center"/>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11 860.96</w:t>
            </w:r>
          </w:p>
        </w:tc>
        <w:tc>
          <w:tcPr>
            <w:tcW w:w="2410" w:type="dxa"/>
            <w:tcBorders>
              <w:top w:val="single" w:sz="4" w:space="0" w:color="auto"/>
              <w:left w:val="single" w:sz="4" w:space="0" w:color="auto"/>
              <w:bottom w:val="single" w:sz="4" w:space="0" w:color="auto"/>
              <w:right w:val="single" w:sz="4" w:space="0" w:color="auto"/>
            </w:tcBorders>
            <w:vAlign w:val="center"/>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Reģ. Nr. 2, 25.10.2016.</w:t>
            </w:r>
          </w:p>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plkst. 09:32</w:t>
            </w:r>
          </w:p>
          <w:p w:rsidR="00A46F9B" w:rsidRPr="00A46F9B" w:rsidRDefault="00A46F9B" w:rsidP="00A46F9B">
            <w:pPr>
              <w:spacing w:after="0"/>
              <w:jc w:val="center"/>
              <w:rPr>
                <w:rFonts w:ascii="Times New Roman" w:eastAsia="Times New Roman" w:hAnsi="Times New Roman" w:cs="Times New Roman"/>
                <w:sz w:val="24"/>
                <w:szCs w:val="24"/>
                <w:lang w:eastAsia="lv-LV"/>
              </w:rPr>
            </w:pPr>
          </w:p>
        </w:tc>
      </w:tr>
      <w:tr w:rsidR="00A46F9B" w:rsidRPr="00A46F9B" w:rsidTr="00A07C63">
        <w:trPr>
          <w:trHeight w:val="2018"/>
        </w:trPr>
        <w:tc>
          <w:tcPr>
            <w:tcW w:w="568" w:type="dxa"/>
            <w:tcBorders>
              <w:top w:val="single" w:sz="4" w:space="0" w:color="auto"/>
              <w:left w:val="single" w:sz="4" w:space="0" w:color="auto"/>
              <w:right w:val="single" w:sz="4" w:space="0" w:color="auto"/>
            </w:tcBorders>
            <w:vAlign w:val="center"/>
          </w:tcPr>
          <w:p w:rsidR="00A46F9B" w:rsidRPr="00A46F9B" w:rsidRDefault="00A46F9B" w:rsidP="00A46F9B">
            <w:pPr>
              <w:spacing w:after="0"/>
              <w:ind w:left="-108"/>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3.</w:t>
            </w:r>
          </w:p>
        </w:tc>
        <w:tc>
          <w:tcPr>
            <w:tcW w:w="2835" w:type="dxa"/>
            <w:tcBorders>
              <w:top w:val="single" w:sz="4" w:space="0" w:color="auto"/>
              <w:left w:val="single" w:sz="4" w:space="0" w:color="auto"/>
              <w:right w:val="single" w:sz="4" w:space="0" w:color="auto"/>
            </w:tcBorders>
            <w:vAlign w:val="center"/>
          </w:tcPr>
          <w:p w:rsidR="00A46F9B" w:rsidRPr="00A46F9B" w:rsidRDefault="00A46F9B" w:rsidP="00A46F9B">
            <w:pPr>
              <w:spacing w:after="0"/>
              <w:ind w:right="-108"/>
              <w:rPr>
                <w:rFonts w:ascii="Times New Roman" w:eastAsia="Times New Roman" w:hAnsi="Times New Roman" w:cs="Times New Roman"/>
                <w:sz w:val="24"/>
                <w:szCs w:val="24"/>
                <w:lang w:eastAsia="lv-LV"/>
              </w:rPr>
            </w:pPr>
            <w:r w:rsidRPr="00A46F9B">
              <w:rPr>
                <w:rFonts w:ascii="Times New Roman" w:eastAsia="Times New Roman" w:hAnsi="Times New Roman" w:cs="Times New Roman"/>
                <w:b/>
                <w:sz w:val="24"/>
                <w:szCs w:val="24"/>
                <w:lang w:eastAsia="lv-LV"/>
              </w:rPr>
              <w:t xml:space="preserve">AS “STA Grupa”, </w:t>
            </w:r>
            <w:r w:rsidRPr="00A46F9B">
              <w:rPr>
                <w:rFonts w:ascii="Times New Roman" w:eastAsia="Times New Roman" w:hAnsi="Times New Roman" w:cs="Times New Roman"/>
                <w:sz w:val="24"/>
                <w:szCs w:val="24"/>
                <w:lang w:eastAsia="lv-LV"/>
              </w:rPr>
              <w:t>reģ. Nr.40003019103, Maskavas iela 227, Rīga, LV-1019</w:t>
            </w:r>
          </w:p>
          <w:p w:rsidR="00A46F9B" w:rsidRPr="00A46F9B" w:rsidRDefault="00A46F9B" w:rsidP="00A46F9B">
            <w:pPr>
              <w:spacing w:after="0"/>
              <w:ind w:right="-108"/>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Fakss 67812401</w:t>
            </w:r>
          </w:p>
        </w:tc>
        <w:tc>
          <w:tcPr>
            <w:tcW w:w="3685" w:type="dxa"/>
            <w:tcBorders>
              <w:top w:val="single" w:sz="4" w:space="0" w:color="auto"/>
              <w:left w:val="single" w:sz="4" w:space="0" w:color="auto"/>
              <w:right w:val="single" w:sz="4" w:space="0" w:color="auto"/>
            </w:tcBorders>
            <w:vAlign w:val="center"/>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13 925.85</w:t>
            </w:r>
          </w:p>
        </w:tc>
        <w:tc>
          <w:tcPr>
            <w:tcW w:w="2410" w:type="dxa"/>
            <w:tcBorders>
              <w:top w:val="single" w:sz="4" w:space="0" w:color="auto"/>
              <w:left w:val="single" w:sz="4" w:space="0" w:color="auto"/>
              <w:right w:val="single" w:sz="4" w:space="0" w:color="auto"/>
            </w:tcBorders>
            <w:vAlign w:val="center"/>
          </w:tcPr>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Reģ. Nr.3, 25.10.2016.</w:t>
            </w:r>
          </w:p>
          <w:p w:rsidR="00A46F9B" w:rsidRPr="00A46F9B" w:rsidRDefault="00A46F9B" w:rsidP="00A46F9B">
            <w:pPr>
              <w:spacing w:after="0"/>
              <w:jc w:val="center"/>
              <w:rPr>
                <w:rFonts w:ascii="Times New Roman" w:eastAsia="Times New Roman" w:hAnsi="Times New Roman" w:cs="Times New Roman"/>
                <w:sz w:val="24"/>
                <w:szCs w:val="24"/>
                <w:lang w:eastAsia="lv-LV"/>
              </w:rPr>
            </w:pPr>
            <w:r w:rsidRPr="00A46F9B">
              <w:rPr>
                <w:rFonts w:ascii="Times New Roman" w:eastAsia="Times New Roman" w:hAnsi="Times New Roman" w:cs="Times New Roman"/>
                <w:sz w:val="24"/>
                <w:szCs w:val="24"/>
                <w:lang w:eastAsia="lv-LV"/>
              </w:rPr>
              <w:t>plkst. 09:40</w:t>
            </w:r>
          </w:p>
        </w:tc>
      </w:tr>
    </w:tbl>
    <w:p w:rsidR="008D4F2A" w:rsidRPr="008D4F2A" w:rsidRDefault="008D4F2A" w:rsidP="008D4F2A">
      <w:pPr>
        <w:pStyle w:val="ListParagraph"/>
        <w:rPr>
          <w:rFonts w:ascii="Times New Roman" w:hAnsi="Times New Roman" w:cs="Times New Roman"/>
          <w:sz w:val="24"/>
          <w:szCs w:val="24"/>
          <w:u w:val="single"/>
        </w:rPr>
      </w:pPr>
    </w:p>
    <w:p w:rsidR="008D4F2A" w:rsidRDefault="008D4F2A" w:rsidP="008D4F2A">
      <w:pPr>
        <w:pStyle w:val="ListParagraph"/>
        <w:rPr>
          <w:rFonts w:ascii="Times New Roman" w:hAnsi="Times New Roman" w:cs="Times New Roman"/>
          <w:sz w:val="24"/>
          <w:szCs w:val="24"/>
          <w:u w:val="single"/>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7F2FCE"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Zemākā cena</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w:t>
      </w:r>
      <w:r w:rsidR="00A46F9B">
        <w:rPr>
          <w:rFonts w:ascii="Times New Roman" w:hAnsi="Times New Roman" w:cs="Times New Roman"/>
          <w:bCs/>
          <w:sz w:val="24"/>
          <w:szCs w:val="24"/>
          <w:u w:val="single"/>
        </w:rPr>
        <w:t xml:space="preserve"> vispārīgo</w:t>
      </w:r>
      <w:bookmarkStart w:id="0" w:name="_GoBack"/>
      <w:bookmarkEnd w:id="0"/>
      <w:r w:rsidR="00A46F9B">
        <w:rPr>
          <w:rFonts w:ascii="Times New Roman" w:hAnsi="Times New Roman" w:cs="Times New Roman"/>
          <w:bCs/>
          <w:sz w:val="24"/>
          <w:szCs w:val="24"/>
          <w:u w:val="single"/>
        </w:rPr>
        <w:t xml:space="preserve"> vienošanās</w:t>
      </w:r>
      <w:r w:rsidRPr="00CE61C5">
        <w:rPr>
          <w:rFonts w:ascii="Times New Roman" w:hAnsi="Times New Roman" w:cs="Times New Roman"/>
          <w:bCs/>
          <w:sz w:val="24"/>
          <w:szCs w:val="24"/>
          <w:u w:val="single"/>
        </w:rPr>
        <w:t xml:space="preserve"> iepirkuma līgumu un pamatojums piedāvājuma izvēlei:</w:t>
      </w:r>
    </w:p>
    <w:p w:rsidR="006A5995" w:rsidRDefault="00A46F9B" w:rsidP="00A46F9B">
      <w:pPr>
        <w:jc w:val="both"/>
      </w:pPr>
      <w:r w:rsidRPr="00A46F9B">
        <w:rPr>
          <w:rFonts w:ascii="Times New Roman" w:eastAsia="Times New Roman" w:hAnsi="Times New Roman" w:cs="Times New Roman"/>
          <w:bCs/>
          <w:sz w:val="24"/>
          <w:szCs w:val="24"/>
          <w:lang w:eastAsia="ar-SA"/>
        </w:rPr>
        <w:lastRenderedPageBreak/>
        <w:t>Komisija vienbalsīgi pieņēm</w:t>
      </w:r>
      <w:r>
        <w:rPr>
          <w:rFonts w:ascii="Times New Roman" w:eastAsia="Times New Roman" w:hAnsi="Times New Roman" w:cs="Times New Roman"/>
          <w:bCs/>
          <w:sz w:val="24"/>
          <w:szCs w:val="24"/>
          <w:lang w:eastAsia="ar-SA"/>
        </w:rPr>
        <w:t>a</w:t>
      </w:r>
      <w:r w:rsidRPr="00A46F9B">
        <w:rPr>
          <w:rFonts w:ascii="Times New Roman" w:eastAsia="Times New Roman" w:hAnsi="Times New Roman" w:cs="Times New Roman"/>
          <w:bCs/>
          <w:sz w:val="24"/>
          <w:szCs w:val="24"/>
          <w:lang w:eastAsia="ar-SA"/>
        </w:rPr>
        <w:t xml:space="preserve"> lēmumu slēgt vispārīgo vienošanās ar AS “STA Grupa”, SIA RKF “SEDL”  un SIA “Vektors Plus” uz 12 (divpadsmit) mēnešiem no vispārīgās vienošanās spēkā stāšanās dienas vai līdz brīdim, kad summa par sniegtajiem būvdarbiem būs sasniegusi EUR 125 000,00 (bez PVN) (termiņu nosakot pēc tā nosacījuma, kurš iestājas pirmais).</w:t>
      </w:r>
    </w:p>
    <w:sectPr w:rsidR="006A59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4C" w:rsidRDefault="00B2534C" w:rsidP="00BA04FF">
      <w:pPr>
        <w:spacing w:after="0" w:line="240" w:lineRule="auto"/>
      </w:pPr>
      <w:r>
        <w:separator/>
      </w:r>
    </w:p>
  </w:endnote>
  <w:endnote w:type="continuationSeparator" w:id="0">
    <w:p w:rsidR="00B2534C" w:rsidRDefault="00B2534C"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4C" w:rsidRDefault="00B2534C" w:rsidP="00BA04FF">
      <w:pPr>
        <w:spacing w:after="0" w:line="240" w:lineRule="auto"/>
      </w:pPr>
      <w:r>
        <w:separator/>
      </w:r>
    </w:p>
  </w:footnote>
  <w:footnote w:type="continuationSeparator" w:id="0">
    <w:p w:rsidR="00B2534C" w:rsidRDefault="00B2534C"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60538A"/>
    <w:multiLevelType w:val="multilevel"/>
    <w:tmpl w:val="1C08C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3A650A"/>
    <w:rsid w:val="004B6EDF"/>
    <w:rsid w:val="004C19A1"/>
    <w:rsid w:val="00514253"/>
    <w:rsid w:val="005158B0"/>
    <w:rsid w:val="00612F10"/>
    <w:rsid w:val="00665C35"/>
    <w:rsid w:val="006A5995"/>
    <w:rsid w:val="007F2FCE"/>
    <w:rsid w:val="008D4F2A"/>
    <w:rsid w:val="00920C26"/>
    <w:rsid w:val="00A13034"/>
    <w:rsid w:val="00A273DE"/>
    <w:rsid w:val="00A46F9B"/>
    <w:rsid w:val="00A722DA"/>
    <w:rsid w:val="00B2534C"/>
    <w:rsid w:val="00B45F23"/>
    <w:rsid w:val="00BA04FF"/>
    <w:rsid w:val="00CA411E"/>
    <w:rsid w:val="00DA0EAE"/>
    <w:rsid w:val="00E62B72"/>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EAAA"/>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4"/>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520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2</cp:revision>
  <cp:lastPrinted>2013-09-30T10:39:00Z</cp:lastPrinted>
  <dcterms:created xsi:type="dcterms:W3CDTF">2016-11-15T16:23:00Z</dcterms:created>
  <dcterms:modified xsi:type="dcterms:W3CDTF">2016-11-15T16:23:00Z</dcterms:modified>
</cp:coreProperties>
</file>