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6E4" w:rsidRPr="002177EC" w:rsidRDefault="00FE40C1" w:rsidP="00B026E4">
      <w:pPr>
        <w:jc w:val="center"/>
        <w:rPr>
          <w:b/>
        </w:rPr>
      </w:pPr>
      <w:r w:rsidRPr="00B026E4">
        <w:t xml:space="preserve"> </w:t>
      </w:r>
      <w:r w:rsidR="00B026E4" w:rsidRPr="002177EC">
        <w:rPr>
          <w:b/>
        </w:rPr>
        <w:t>Lēmums par iepirkuma pārtraukšanu</w:t>
      </w:r>
    </w:p>
    <w:p w:rsidR="00B026E4" w:rsidRPr="002177EC" w:rsidRDefault="00B026E4" w:rsidP="00B026E4">
      <w:pPr>
        <w:jc w:val="center"/>
        <w:rPr>
          <w:bCs/>
        </w:rPr>
      </w:pPr>
      <w:bookmarkStart w:id="0" w:name="_Hlk522541745"/>
      <w:r w:rsidRPr="002177EC">
        <w:rPr>
          <w:bCs/>
        </w:rPr>
        <w:t>Finanšu pārskata revīzijas pakalpojums</w:t>
      </w:r>
    </w:p>
    <w:bookmarkEnd w:id="0"/>
    <w:p w:rsidR="00B026E4" w:rsidRPr="00161595" w:rsidRDefault="00B026E4" w:rsidP="00B026E4">
      <w:pPr>
        <w:jc w:val="center"/>
      </w:pPr>
      <w:r w:rsidRPr="009073E8">
        <w:t xml:space="preserve">(identifikācijas Nr. </w:t>
      </w:r>
      <w:r w:rsidRPr="009073E8">
        <w:rPr>
          <w:bCs/>
        </w:rPr>
        <w:t>PSKUS 201</w:t>
      </w:r>
      <w:r>
        <w:rPr>
          <w:bCs/>
        </w:rPr>
        <w:t>8</w:t>
      </w:r>
      <w:r w:rsidRPr="009073E8">
        <w:rPr>
          <w:bCs/>
        </w:rPr>
        <w:t>/</w:t>
      </w:r>
      <w:r>
        <w:rPr>
          <w:bCs/>
        </w:rPr>
        <w:t>121</w:t>
      </w:r>
      <w:r w:rsidRPr="009073E8">
        <w:t>)</w:t>
      </w:r>
    </w:p>
    <w:p w:rsidR="00B026E4" w:rsidRPr="00161595" w:rsidRDefault="00B026E4" w:rsidP="00B026E4">
      <w:pPr>
        <w:jc w:val="center"/>
        <w:rPr>
          <w:rFonts w:eastAsia="Calibri"/>
          <w:b/>
          <w:lang w:eastAsia="en-US"/>
        </w:rPr>
      </w:pPr>
      <w:r>
        <w:t xml:space="preserve"> (</w:t>
      </w:r>
      <w:bookmarkStart w:id="1" w:name="_Hlk506452244"/>
      <w:r w:rsidRPr="00F64A0B">
        <w:rPr>
          <w:i/>
        </w:rPr>
        <w:t xml:space="preserve">Iepirkums tiek rīkots </w:t>
      </w:r>
      <w:r w:rsidRPr="00F64A0B">
        <w:rPr>
          <w:rFonts w:eastAsia="Calibri"/>
          <w:i/>
          <w:szCs w:val="22"/>
          <w:lang w:eastAsia="en-US"/>
        </w:rPr>
        <w:t>Publisko iepirkumu likuma 9.panta noteiktajā kārtībā</w:t>
      </w:r>
      <w:bookmarkEnd w:id="1"/>
      <w:r>
        <w:rPr>
          <w:rFonts w:eastAsia="Calibri"/>
          <w:szCs w:val="22"/>
          <w:lang w:eastAsia="en-US"/>
        </w:rPr>
        <w:t>)</w:t>
      </w:r>
    </w:p>
    <w:p w:rsidR="00B026E4" w:rsidRPr="009073E8" w:rsidRDefault="00B026E4" w:rsidP="00B026E4">
      <w:pPr>
        <w:jc w:val="center"/>
      </w:pPr>
    </w:p>
    <w:p w:rsidR="00B026E4" w:rsidRPr="009073E8" w:rsidRDefault="00B026E4" w:rsidP="00B026E4"/>
    <w:p w:rsidR="00B026E4" w:rsidRPr="009073E8" w:rsidRDefault="00B026E4" w:rsidP="00B026E4">
      <w:r w:rsidRPr="009073E8">
        <w:t>Rīga 201</w:t>
      </w:r>
      <w:r>
        <w:t>8</w:t>
      </w:r>
      <w:r w:rsidRPr="009073E8">
        <w:t xml:space="preserve">.gada </w:t>
      </w:r>
      <w:r>
        <w:t>18.septembrī</w:t>
      </w:r>
    </w:p>
    <w:p w:rsidR="00B026E4" w:rsidRPr="009073E8" w:rsidRDefault="00B026E4" w:rsidP="00B026E4">
      <w:pPr>
        <w:jc w:val="both"/>
      </w:pPr>
      <w:r w:rsidRPr="009073E8">
        <w:t xml:space="preserve">Vieta: Pilsoņu ielā 13, Rīga, 2.korpuss. </w:t>
      </w:r>
    </w:p>
    <w:p w:rsidR="00B026E4" w:rsidRPr="009073E8" w:rsidRDefault="00B026E4" w:rsidP="00B026E4">
      <w:pPr>
        <w:jc w:val="both"/>
      </w:pPr>
    </w:p>
    <w:p w:rsidR="00B026E4" w:rsidRPr="009073E8" w:rsidRDefault="00B026E4" w:rsidP="00B026E4">
      <w:pPr>
        <w:jc w:val="both"/>
      </w:pPr>
      <w:r w:rsidRPr="009073E8">
        <w:t>Iepirkuma komisija, izveidota ar VSIA “Paula Stradiņa klīniskā universitātes slimnīca” 201</w:t>
      </w:r>
      <w:r>
        <w:t>8</w:t>
      </w:r>
      <w:r w:rsidRPr="009073E8">
        <w:t xml:space="preserve">.gada </w:t>
      </w:r>
      <w:r>
        <w:t>14.augusta</w:t>
      </w:r>
      <w:r w:rsidRPr="009073E8">
        <w:t xml:space="preserve"> rīkojumu Nr</w:t>
      </w:r>
      <w:r w:rsidRPr="009073E8">
        <w:rPr>
          <w:color w:val="1F497D"/>
        </w:rPr>
        <w:t>.</w:t>
      </w:r>
      <w:r>
        <w:t xml:space="preserve">11-10/115 </w:t>
      </w:r>
      <w:r w:rsidRPr="009073E8">
        <w:t>„Par iepirkuma komisijas izveidi iepirkumam “</w:t>
      </w:r>
      <w:r w:rsidRPr="00E96EEF">
        <w:t>Finanšu pārskata revīzijas pakalpojums</w:t>
      </w:r>
      <w:r>
        <w:t>”:</w:t>
      </w:r>
    </w:p>
    <w:p w:rsidR="00B026E4" w:rsidRPr="009073E8" w:rsidRDefault="00B026E4" w:rsidP="00B026E4">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B026E4" w:rsidRPr="009073E8" w:rsidTr="00892D0B">
        <w:trPr>
          <w:trHeight w:val="430"/>
        </w:trPr>
        <w:tc>
          <w:tcPr>
            <w:tcW w:w="2760" w:type="dxa"/>
            <w:shd w:val="clear" w:color="auto" w:fill="auto"/>
          </w:tcPr>
          <w:p w:rsidR="00B026E4" w:rsidRPr="009073E8" w:rsidRDefault="00B026E4" w:rsidP="00892D0B">
            <w:pPr>
              <w:jc w:val="both"/>
            </w:pPr>
            <w:r>
              <w:t>Komisijas priekšsēdētājs</w:t>
            </w:r>
            <w:r w:rsidRPr="009073E8">
              <w:t>:</w:t>
            </w:r>
          </w:p>
        </w:tc>
        <w:tc>
          <w:tcPr>
            <w:tcW w:w="6388" w:type="dxa"/>
            <w:shd w:val="clear" w:color="auto" w:fill="auto"/>
          </w:tcPr>
          <w:p w:rsidR="00B026E4" w:rsidRPr="00E96EEF" w:rsidRDefault="00B026E4" w:rsidP="00892D0B">
            <w:pPr>
              <w:rPr>
                <w:rFonts w:eastAsia="Lucida Sans Unicode"/>
                <w:b/>
              </w:rPr>
            </w:pPr>
            <w:r>
              <w:rPr>
                <w:rFonts w:eastAsia="Lucida Sans Unicode"/>
                <w:b/>
              </w:rPr>
              <w:t xml:space="preserve">  </w:t>
            </w:r>
            <w:r w:rsidRPr="00E96EEF">
              <w:rPr>
                <w:rFonts w:eastAsia="Lucida Sans Unicode"/>
                <w:b/>
              </w:rPr>
              <w:t>Gunta Bitāne;</w:t>
            </w:r>
          </w:p>
          <w:p w:rsidR="00B026E4" w:rsidRPr="009073E8" w:rsidRDefault="00B026E4" w:rsidP="00892D0B">
            <w:pPr>
              <w:jc w:val="both"/>
            </w:pPr>
            <w:r>
              <w:rPr>
                <w:rFonts w:eastAsia="Lucida Sans Unicode"/>
              </w:rPr>
              <w:t xml:space="preserve">  </w:t>
            </w:r>
            <w:r w:rsidRPr="00E96EEF">
              <w:rPr>
                <w:rFonts w:eastAsia="Lucida Sans Unicode"/>
              </w:rPr>
              <w:t>Galvenā grāmatvede</w:t>
            </w:r>
          </w:p>
        </w:tc>
      </w:tr>
      <w:tr w:rsidR="00B026E4" w:rsidRPr="009073E8" w:rsidTr="00892D0B">
        <w:trPr>
          <w:trHeight w:val="1145"/>
        </w:trPr>
        <w:tc>
          <w:tcPr>
            <w:tcW w:w="2760" w:type="dxa"/>
            <w:shd w:val="clear" w:color="auto" w:fill="auto"/>
          </w:tcPr>
          <w:p w:rsidR="00B026E4" w:rsidRPr="009073E8" w:rsidRDefault="00B026E4" w:rsidP="00892D0B">
            <w:pPr>
              <w:jc w:val="both"/>
            </w:pPr>
            <w:r w:rsidRPr="009073E8">
              <w:t>Komisijas locekļi:</w:t>
            </w:r>
          </w:p>
        </w:tc>
        <w:tc>
          <w:tcPr>
            <w:tcW w:w="6388" w:type="dxa"/>
            <w:shd w:val="clear" w:color="auto" w:fill="auto"/>
          </w:tcPr>
          <w:tbl>
            <w:tblPr>
              <w:tblW w:w="0" w:type="auto"/>
              <w:tblLook w:val="04A0" w:firstRow="1" w:lastRow="0" w:firstColumn="1" w:lastColumn="0" w:noHBand="0" w:noVBand="1"/>
            </w:tblPr>
            <w:tblGrid>
              <w:gridCol w:w="6172"/>
            </w:tblGrid>
            <w:tr w:rsidR="00B026E4" w:rsidRPr="00A64264" w:rsidTr="00892D0B">
              <w:tc>
                <w:tcPr>
                  <w:tcW w:w="6963" w:type="dxa"/>
                  <w:shd w:val="clear" w:color="auto" w:fill="auto"/>
                </w:tcPr>
                <w:p w:rsidR="00B026E4" w:rsidRPr="00317901" w:rsidRDefault="00B026E4" w:rsidP="00892D0B">
                  <w:pPr>
                    <w:rPr>
                      <w:b/>
                    </w:rPr>
                  </w:pPr>
                  <w:r>
                    <w:rPr>
                      <w:b/>
                    </w:rPr>
                    <w:t>Ļena Vasiļevska</w:t>
                  </w:r>
                  <w:r w:rsidRPr="00AC7054">
                    <w:rPr>
                      <w:b/>
                    </w:rPr>
                    <w:t>;</w:t>
                  </w:r>
                </w:p>
                <w:p w:rsidR="00B026E4" w:rsidRPr="00A64264" w:rsidRDefault="00B026E4" w:rsidP="00892D0B">
                  <w:pPr>
                    <w:rPr>
                      <w:rFonts w:eastAsia="Calibri"/>
                      <w:lang w:eastAsia="en-US"/>
                    </w:rPr>
                  </w:pPr>
                  <w:r>
                    <w:t>Finanšu plānošanas un analīzes daļas vadītāja</w:t>
                  </w:r>
                  <w:r>
                    <w:rPr>
                      <w:rFonts w:eastAsia="Calibri"/>
                      <w:lang w:eastAsia="en-US"/>
                    </w:rPr>
                    <w:t>;</w:t>
                  </w:r>
                </w:p>
              </w:tc>
            </w:tr>
            <w:tr w:rsidR="00B026E4" w:rsidRPr="009870FA" w:rsidTr="00892D0B">
              <w:tc>
                <w:tcPr>
                  <w:tcW w:w="6963" w:type="dxa"/>
                  <w:shd w:val="clear" w:color="auto" w:fill="auto"/>
                </w:tcPr>
                <w:p w:rsidR="00B026E4" w:rsidRPr="009870FA" w:rsidRDefault="00B026E4" w:rsidP="00892D0B">
                  <w:pPr>
                    <w:rPr>
                      <w:b/>
                    </w:rPr>
                  </w:pPr>
                  <w:r>
                    <w:rPr>
                      <w:b/>
                    </w:rPr>
                    <w:t>Lāsma Vītoliņa</w:t>
                  </w:r>
                  <w:r w:rsidRPr="009870FA">
                    <w:rPr>
                      <w:b/>
                    </w:rPr>
                    <w:t>,</w:t>
                  </w:r>
                </w:p>
                <w:p w:rsidR="00B026E4" w:rsidRPr="009870FA" w:rsidRDefault="00B026E4" w:rsidP="00892D0B">
                  <w:r>
                    <w:t>Iepirkumu daļas iepirkumu procesu koordinatore.</w:t>
                  </w:r>
                </w:p>
              </w:tc>
            </w:tr>
          </w:tbl>
          <w:p w:rsidR="00B026E4" w:rsidRPr="000355CC" w:rsidRDefault="00B026E4" w:rsidP="00892D0B">
            <w:pPr>
              <w:jc w:val="both"/>
            </w:pPr>
          </w:p>
        </w:tc>
      </w:tr>
    </w:tbl>
    <w:p w:rsidR="00B026E4" w:rsidRDefault="00B026E4" w:rsidP="00B026E4">
      <w:pPr>
        <w:ind w:right="-153"/>
        <w:jc w:val="both"/>
      </w:pPr>
    </w:p>
    <w:p w:rsidR="00B026E4" w:rsidRDefault="00B026E4" w:rsidP="00B026E4">
      <w:pPr>
        <w:numPr>
          <w:ilvl w:val="0"/>
          <w:numId w:val="34"/>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B026E4" w:rsidRDefault="00B026E4" w:rsidP="00B026E4">
      <w:pPr>
        <w:numPr>
          <w:ilvl w:val="0"/>
          <w:numId w:val="34"/>
        </w:numPr>
        <w:ind w:left="284" w:hanging="284"/>
        <w:jc w:val="both"/>
      </w:pPr>
      <w:r w:rsidRPr="00B85553">
        <w:rPr>
          <w:b/>
        </w:rPr>
        <w:t>Iepirkuma identifikācijas numurs</w:t>
      </w:r>
      <w:r>
        <w:t xml:space="preserve"> – PSKUS 2018/121</w:t>
      </w:r>
    </w:p>
    <w:p w:rsidR="00B026E4" w:rsidRDefault="00B026E4" w:rsidP="00B026E4">
      <w:pPr>
        <w:numPr>
          <w:ilvl w:val="0"/>
          <w:numId w:val="34"/>
        </w:numPr>
        <w:ind w:left="284" w:hanging="284"/>
        <w:jc w:val="both"/>
      </w:pPr>
      <w:r w:rsidRPr="00B85553">
        <w:rPr>
          <w:b/>
        </w:rPr>
        <w:t>Piedāvājuma izvēles kritērijs:</w:t>
      </w:r>
      <w:r>
        <w:t xml:space="preserve"> piedāvājums, kas atbilst nolikumā izvirzītajām prasībām un ir ar zemāko kopējo vērtējamo cenu EUR bez PVN.</w:t>
      </w:r>
    </w:p>
    <w:p w:rsidR="00B026E4" w:rsidRPr="00CC2A2B" w:rsidRDefault="00B026E4" w:rsidP="00B026E4">
      <w:pPr>
        <w:numPr>
          <w:ilvl w:val="0"/>
          <w:numId w:val="3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B026E4" w:rsidRPr="00D60878" w:rsidTr="00892D0B">
        <w:tc>
          <w:tcPr>
            <w:tcW w:w="653" w:type="dxa"/>
            <w:shd w:val="clear" w:color="auto" w:fill="auto"/>
          </w:tcPr>
          <w:p w:rsidR="00B026E4" w:rsidRPr="00F12EFB" w:rsidRDefault="00B026E4" w:rsidP="00892D0B">
            <w:pPr>
              <w:rPr>
                <w:bCs/>
                <w:sz w:val="22"/>
                <w:szCs w:val="22"/>
              </w:rPr>
            </w:pPr>
            <w:r w:rsidRPr="00F12EFB">
              <w:rPr>
                <w:bCs/>
                <w:sz w:val="22"/>
                <w:szCs w:val="22"/>
              </w:rPr>
              <w:t>Nr.</w:t>
            </w:r>
          </w:p>
          <w:p w:rsidR="00B026E4" w:rsidRPr="00F12EFB" w:rsidRDefault="00B026E4" w:rsidP="00892D0B">
            <w:pPr>
              <w:rPr>
                <w:bCs/>
                <w:sz w:val="22"/>
                <w:szCs w:val="22"/>
              </w:rPr>
            </w:pPr>
            <w:r w:rsidRPr="00F12EFB">
              <w:rPr>
                <w:bCs/>
                <w:sz w:val="22"/>
                <w:szCs w:val="22"/>
              </w:rPr>
              <w:t>p.k.</w:t>
            </w:r>
          </w:p>
        </w:tc>
        <w:tc>
          <w:tcPr>
            <w:tcW w:w="2012" w:type="dxa"/>
            <w:shd w:val="clear" w:color="auto" w:fill="auto"/>
            <w:vAlign w:val="center"/>
          </w:tcPr>
          <w:p w:rsidR="00B026E4" w:rsidRPr="00F12EFB" w:rsidRDefault="00B026E4" w:rsidP="00892D0B">
            <w:pPr>
              <w:jc w:val="center"/>
              <w:rPr>
                <w:sz w:val="22"/>
                <w:szCs w:val="22"/>
              </w:rPr>
            </w:pPr>
            <w:r w:rsidRPr="00F12EFB">
              <w:rPr>
                <w:sz w:val="22"/>
                <w:szCs w:val="22"/>
              </w:rPr>
              <w:t>Piedāvājuma iesniegšanas datums un laiks</w:t>
            </w:r>
          </w:p>
        </w:tc>
        <w:tc>
          <w:tcPr>
            <w:tcW w:w="2835" w:type="dxa"/>
            <w:shd w:val="clear" w:color="auto" w:fill="auto"/>
            <w:vAlign w:val="center"/>
          </w:tcPr>
          <w:p w:rsidR="00B026E4" w:rsidRPr="00F12EFB" w:rsidRDefault="00B026E4" w:rsidP="00892D0B">
            <w:pPr>
              <w:jc w:val="center"/>
              <w:rPr>
                <w:sz w:val="22"/>
                <w:szCs w:val="22"/>
              </w:rPr>
            </w:pPr>
            <w:r w:rsidRPr="00F12EFB">
              <w:rPr>
                <w:sz w:val="22"/>
                <w:szCs w:val="22"/>
              </w:rPr>
              <w:t>Pretendenta nosaukums</w:t>
            </w:r>
          </w:p>
        </w:tc>
        <w:tc>
          <w:tcPr>
            <w:tcW w:w="3856" w:type="dxa"/>
            <w:shd w:val="clear" w:color="auto" w:fill="auto"/>
            <w:vAlign w:val="center"/>
          </w:tcPr>
          <w:p w:rsidR="00B026E4" w:rsidRPr="00F12EFB" w:rsidRDefault="00B026E4" w:rsidP="00892D0B">
            <w:pPr>
              <w:jc w:val="center"/>
              <w:rPr>
                <w:b/>
                <w:bCs/>
                <w:sz w:val="22"/>
                <w:szCs w:val="22"/>
              </w:rPr>
            </w:pPr>
            <w:r w:rsidRPr="00F12EFB">
              <w:rPr>
                <w:bCs/>
                <w:sz w:val="22"/>
                <w:szCs w:val="22"/>
              </w:rPr>
              <w:t xml:space="preserve">Piedāvātā </w:t>
            </w:r>
            <w:r>
              <w:rPr>
                <w:bCs/>
                <w:sz w:val="22"/>
                <w:szCs w:val="22"/>
              </w:rPr>
              <w:t xml:space="preserve"> kopējā </w:t>
            </w:r>
            <w:r w:rsidRPr="00F12EFB">
              <w:rPr>
                <w:bCs/>
                <w:sz w:val="22"/>
                <w:szCs w:val="22"/>
              </w:rPr>
              <w:t>cena EUR bez PVN</w:t>
            </w:r>
            <w:r>
              <w:rPr>
                <w:bCs/>
                <w:sz w:val="22"/>
                <w:szCs w:val="22"/>
              </w:rPr>
              <w:t xml:space="preserve"> </w:t>
            </w:r>
          </w:p>
        </w:tc>
      </w:tr>
      <w:tr w:rsidR="00B026E4" w:rsidRPr="00D60878" w:rsidTr="00892D0B">
        <w:tc>
          <w:tcPr>
            <w:tcW w:w="653" w:type="dxa"/>
            <w:shd w:val="clear" w:color="auto" w:fill="auto"/>
          </w:tcPr>
          <w:p w:rsidR="00B026E4" w:rsidRPr="00837E19" w:rsidRDefault="00B026E4" w:rsidP="00892D0B">
            <w:pPr>
              <w:rPr>
                <w:bCs/>
                <w:sz w:val="22"/>
                <w:szCs w:val="22"/>
              </w:rPr>
            </w:pPr>
            <w:r w:rsidRPr="00837E19">
              <w:rPr>
                <w:bCs/>
                <w:sz w:val="22"/>
                <w:szCs w:val="22"/>
              </w:rPr>
              <w:t>1.</w:t>
            </w:r>
          </w:p>
        </w:tc>
        <w:tc>
          <w:tcPr>
            <w:tcW w:w="2012" w:type="dxa"/>
            <w:shd w:val="clear" w:color="auto" w:fill="auto"/>
            <w:vAlign w:val="center"/>
          </w:tcPr>
          <w:p w:rsidR="00B026E4" w:rsidRDefault="00B026E4" w:rsidP="00892D0B">
            <w:pPr>
              <w:jc w:val="center"/>
              <w:rPr>
                <w:sz w:val="22"/>
                <w:szCs w:val="22"/>
              </w:rPr>
            </w:pPr>
            <w:r>
              <w:rPr>
                <w:sz w:val="22"/>
                <w:szCs w:val="22"/>
              </w:rPr>
              <w:t>24.08.2018.</w:t>
            </w:r>
          </w:p>
          <w:p w:rsidR="00B026E4" w:rsidRPr="00837E19" w:rsidRDefault="00B026E4" w:rsidP="00892D0B">
            <w:pPr>
              <w:jc w:val="center"/>
              <w:rPr>
                <w:sz w:val="22"/>
                <w:szCs w:val="22"/>
              </w:rPr>
            </w:pPr>
            <w:r>
              <w:rPr>
                <w:sz w:val="22"/>
                <w:szCs w:val="22"/>
              </w:rPr>
              <w:t>Plkst. 16:42</w:t>
            </w:r>
          </w:p>
        </w:tc>
        <w:tc>
          <w:tcPr>
            <w:tcW w:w="2835" w:type="dxa"/>
            <w:shd w:val="clear" w:color="auto" w:fill="auto"/>
            <w:vAlign w:val="center"/>
          </w:tcPr>
          <w:p w:rsidR="00B026E4" w:rsidRPr="00837E19" w:rsidRDefault="00B026E4" w:rsidP="00892D0B">
            <w:pPr>
              <w:jc w:val="center"/>
              <w:rPr>
                <w:sz w:val="22"/>
                <w:szCs w:val="22"/>
              </w:rPr>
            </w:pPr>
            <w:r>
              <w:rPr>
                <w:sz w:val="22"/>
                <w:szCs w:val="22"/>
              </w:rPr>
              <w:t>SIA “</w:t>
            </w:r>
            <w:proofErr w:type="spellStart"/>
            <w:r>
              <w:rPr>
                <w:sz w:val="22"/>
                <w:szCs w:val="22"/>
              </w:rPr>
              <w:t>Baltic</w:t>
            </w:r>
            <w:proofErr w:type="spellEnd"/>
            <w:r>
              <w:rPr>
                <w:sz w:val="22"/>
                <w:szCs w:val="22"/>
              </w:rPr>
              <w:t xml:space="preserve"> Audit”</w:t>
            </w:r>
          </w:p>
        </w:tc>
        <w:tc>
          <w:tcPr>
            <w:tcW w:w="3856" w:type="dxa"/>
            <w:shd w:val="clear" w:color="auto" w:fill="auto"/>
            <w:vAlign w:val="center"/>
          </w:tcPr>
          <w:p w:rsidR="00B026E4" w:rsidRPr="00837E19" w:rsidRDefault="00B026E4" w:rsidP="00892D0B">
            <w:pPr>
              <w:jc w:val="center"/>
              <w:rPr>
                <w:bCs/>
                <w:sz w:val="22"/>
                <w:szCs w:val="22"/>
              </w:rPr>
            </w:pPr>
            <w:r>
              <w:rPr>
                <w:bCs/>
                <w:sz w:val="22"/>
                <w:szCs w:val="22"/>
              </w:rPr>
              <w:t>18 200.00</w:t>
            </w:r>
          </w:p>
        </w:tc>
      </w:tr>
    </w:tbl>
    <w:p w:rsidR="00B026E4" w:rsidRDefault="00B026E4" w:rsidP="00B026E4">
      <w:pPr>
        <w:pStyle w:val="ListParagraph"/>
        <w:numPr>
          <w:ilvl w:val="0"/>
          <w:numId w:val="34"/>
        </w:numPr>
        <w:ind w:left="284" w:right="-153" w:hanging="284"/>
        <w:jc w:val="both"/>
        <w:rPr>
          <w:b/>
        </w:rPr>
      </w:pPr>
      <w:bookmarkStart w:id="2" w:name="_GoBack"/>
      <w:bookmarkEnd w:id="2"/>
      <w:r w:rsidRPr="002177EC">
        <w:rPr>
          <w:b/>
        </w:rPr>
        <w:t>Lēmuma par iepirkuma pārtraukšanu pieņemšanas datums: 18.09.2018.</w:t>
      </w:r>
    </w:p>
    <w:p w:rsidR="00B026E4" w:rsidRDefault="00B026E4" w:rsidP="00B026E4">
      <w:pPr>
        <w:pStyle w:val="ListParagraph"/>
        <w:numPr>
          <w:ilvl w:val="0"/>
          <w:numId w:val="34"/>
        </w:numPr>
        <w:ind w:left="284" w:right="-153" w:hanging="284"/>
        <w:jc w:val="both"/>
        <w:rPr>
          <w:b/>
        </w:rPr>
      </w:pPr>
      <w:r>
        <w:rPr>
          <w:b/>
        </w:rPr>
        <w:t>Pamatojums iepirkuma pārtraukšanai:</w:t>
      </w:r>
    </w:p>
    <w:p w:rsidR="00B026E4" w:rsidRDefault="00B026E4" w:rsidP="00B026E4">
      <w:pPr>
        <w:ind w:right="-153"/>
        <w:jc w:val="both"/>
      </w:pPr>
      <w:r>
        <w:t xml:space="preserve">pārtraukt iepirkumu, jo, atbilstoši Veselības ministrijas kā Pasūtītāja valsts kapitāla daļas turētāja norādēm, viena revīzijas pakalpojumu sniedzēju kompānija nedrīkst veikt revīzijas pakalpojumus kapitālsabiedrībā ilgāk kā 3 (trīs) gadus pēc kārtas.  </w:t>
      </w:r>
    </w:p>
    <w:p w:rsidR="00B026E4" w:rsidRDefault="00B026E4" w:rsidP="00B026E4">
      <w:pPr>
        <w:spacing w:before="120"/>
        <w:ind w:right="-153"/>
        <w:jc w:val="both"/>
        <w:rPr>
          <w:rFonts w:eastAsia="Calibri"/>
          <w:lang w:eastAsia="en-US"/>
        </w:rPr>
      </w:pPr>
    </w:p>
    <w:p w:rsidR="00B026E4" w:rsidRDefault="00B026E4" w:rsidP="00B026E4">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E80FBC" w:rsidRPr="00B026E4" w:rsidRDefault="00E80FBC" w:rsidP="00B026E4"/>
    <w:sectPr w:rsidR="00E80FBC" w:rsidRPr="00B026E4"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E828EF8C"/>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D868D2"/>
    <w:multiLevelType w:val="hybridMultilevel"/>
    <w:tmpl w:val="A6BE6A9C"/>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3"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992BC4"/>
    <w:multiLevelType w:val="hybridMultilevel"/>
    <w:tmpl w:val="52061502"/>
    <w:lvl w:ilvl="0" w:tplc="6A1085D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136E46"/>
    <w:multiLevelType w:val="hybridMultilevel"/>
    <w:tmpl w:val="3850B65E"/>
    <w:lvl w:ilvl="0" w:tplc="D41CD4E0">
      <w:start w:val="46"/>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9"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6E7A33"/>
    <w:multiLevelType w:val="hybridMultilevel"/>
    <w:tmpl w:val="900A40DC"/>
    <w:lvl w:ilvl="0" w:tplc="8466DFBA">
      <w:start w:val="28"/>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8"/>
  </w:num>
  <w:num w:numId="4">
    <w:abstractNumId w:val="10"/>
  </w:num>
  <w:num w:numId="5">
    <w:abstractNumId w:val="22"/>
  </w:num>
  <w:num w:numId="6">
    <w:abstractNumId w:val="34"/>
  </w:num>
  <w:num w:numId="7">
    <w:abstractNumId w:val="12"/>
  </w:num>
  <w:num w:numId="8">
    <w:abstractNumId w:val="31"/>
  </w:num>
  <w:num w:numId="9">
    <w:abstractNumId w:val="20"/>
  </w:num>
  <w:num w:numId="10">
    <w:abstractNumId w:val="17"/>
  </w:num>
  <w:num w:numId="11">
    <w:abstractNumId w:val="30"/>
  </w:num>
  <w:num w:numId="12">
    <w:abstractNumId w:val="4"/>
  </w:num>
  <w:num w:numId="13">
    <w:abstractNumId w:val="2"/>
  </w:num>
  <w:num w:numId="14">
    <w:abstractNumId w:val="36"/>
  </w:num>
  <w:num w:numId="15">
    <w:abstractNumId w:val="7"/>
  </w:num>
  <w:num w:numId="16">
    <w:abstractNumId w:val="1"/>
  </w:num>
  <w:num w:numId="17">
    <w:abstractNumId w:val="6"/>
  </w:num>
  <w:num w:numId="18">
    <w:abstractNumId w:val="9"/>
  </w:num>
  <w:num w:numId="19">
    <w:abstractNumId w:val="23"/>
  </w:num>
  <w:num w:numId="20">
    <w:abstractNumId w:val="11"/>
  </w:num>
  <w:num w:numId="21">
    <w:abstractNumId w:val="5"/>
  </w:num>
  <w:num w:numId="22">
    <w:abstractNumId w:val="25"/>
  </w:num>
  <w:num w:numId="23">
    <w:abstractNumId w:val="18"/>
  </w:num>
  <w:num w:numId="24">
    <w:abstractNumId w:val="29"/>
  </w:num>
  <w:num w:numId="25">
    <w:abstractNumId w:val="33"/>
  </w:num>
  <w:num w:numId="26">
    <w:abstractNumId w:val="16"/>
  </w:num>
  <w:num w:numId="27">
    <w:abstractNumId w:val="1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14"/>
  </w:num>
  <w:num w:numId="32">
    <w:abstractNumId w:val="21"/>
  </w:num>
  <w:num w:numId="33">
    <w:abstractNumId w:val="13"/>
  </w:num>
  <w:num w:numId="34">
    <w:abstractNumId w:val="0"/>
  </w:num>
  <w:num w:numId="35">
    <w:abstractNumId w:val="3"/>
  </w:num>
  <w:num w:numId="36">
    <w:abstractNumId w:val="32"/>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201"/>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482"/>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4E27"/>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3D2"/>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185"/>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48"/>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353D"/>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06A1"/>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1291"/>
    <w:rsid w:val="00AF3598"/>
    <w:rsid w:val="00AF433C"/>
    <w:rsid w:val="00AF7F04"/>
    <w:rsid w:val="00B00CFD"/>
    <w:rsid w:val="00B026E4"/>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5D2"/>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171"/>
    <w:rsid w:val="00C538E3"/>
    <w:rsid w:val="00C6027F"/>
    <w:rsid w:val="00C60C1B"/>
    <w:rsid w:val="00C624F3"/>
    <w:rsid w:val="00C62673"/>
    <w:rsid w:val="00C64B3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2A2B"/>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03B8"/>
    <w:rsid w:val="00DC1E9E"/>
    <w:rsid w:val="00DC62A9"/>
    <w:rsid w:val="00DD0675"/>
    <w:rsid w:val="00DD1202"/>
    <w:rsid w:val="00DD3F0F"/>
    <w:rsid w:val="00DD55D2"/>
    <w:rsid w:val="00DD6244"/>
    <w:rsid w:val="00DD6484"/>
    <w:rsid w:val="00DE3CC1"/>
    <w:rsid w:val="00DE446F"/>
    <w:rsid w:val="00DE5561"/>
    <w:rsid w:val="00DF01D9"/>
    <w:rsid w:val="00DF121A"/>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6EEF"/>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 w:type="character" w:styleId="Hyperlink">
    <w:name w:val="Hyperlink"/>
    <w:basedOn w:val="DefaultParagraphFont"/>
    <w:unhideWhenUsed/>
    <w:rsid w:val="00921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70DF4-446E-4037-976F-B464EA22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259</Words>
  <Characters>1858</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197</cp:revision>
  <cp:lastPrinted>2018-02-20T10:35:00Z</cp:lastPrinted>
  <dcterms:created xsi:type="dcterms:W3CDTF">2016-03-09T07:28:00Z</dcterms:created>
  <dcterms:modified xsi:type="dcterms:W3CDTF">2018-09-18T09:52:00Z</dcterms:modified>
</cp:coreProperties>
</file>