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3D" w:rsidRDefault="0008693D" w:rsidP="0008693D">
      <w:pPr>
        <w:rPr>
          <w:rFonts w:eastAsia="Calibri"/>
          <w:b/>
        </w:rPr>
      </w:pPr>
    </w:p>
    <w:p w:rsidR="0008693D" w:rsidRPr="00345B9A" w:rsidRDefault="0008693D" w:rsidP="0008693D">
      <w:pPr>
        <w:jc w:val="center"/>
        <w:rPr>
          <w:rFonts w:eastAsia="Calibri"/>
          <w:b/>
        </w:rPr>
      </w:pPr>
      <w:r w:rsidRPr="00345B9A">
        <w:rPr>
          <w:rFonts w:eastAsia="Calibri"/>
          <w:b/>
        </w:rPr>
        <w:t>LĒMUMS</w:t>
      </w:r>
    </w:p>
    <w:p w:rsidR="0008693D" w:rsidRPr="00345B9A" w:rsidRDefault="0008693D" w:rsidP="0008693D">
      <w:pPr>
        <w:jc w:val="center"/>
        <w:rPr>
          <w:rFonts w:eastAsia="Calibri"/>
          <w:b/>
        </w:rPr>
      </w:pPr>
      <w:r w:rsidRPr="00345B9A">
        <w:rPr>
          <w:lang w:eastAsia="lv-LV"/>
        </w:rPr>
        <w:t xml:space="preserve">iepirkumā, kas tiek rīkots </w:t>
      </w:r>
      <w:r w:rsidRPr="00345B9A">
        <w:rPr>
          <w:rFonts w:eastAsia="Calibri"/>
        </w:rPr>
        <w:t>Publisko iepirkumu likuma 9.</w:t>
      </w:r>
      <w:r w:rsidRPr="00345B9A">
        <w:rPr>
          <w:rFonts w:eastAsia="Calibri"/>
          <w:vertAlign w:val="superscript"/>
        </w:rPr>
        <w:t xml:space="preserve"> </w:t>
      </w:r>
      <w:r w:rsidRPr="00345B9A">
        <w:rPr>
          <w:rFonts w:eastAsia="Calibri"/>
        </w:rPr>
        <w:t>panta noteiktajā kārtībā</w:t>
      </w:r>
    </w:p>
    <w:p w:rsidR="0008693D" w:rsidRPr="0008693D" w:rsidRDefault="0008693D" w:rsidP="0008693D">
      <w:pPr>
        <w:jc w:val="center"/>
        <w:rPr>
          <w:b/>
          <w:lang w:eastAsia="lv-LV"/>
        </w:rPr>
      </w:pPr>
      <w:r w:rsidRPr="0008693D">
        <w:rPr>
          <w:b/>
          <w:lang w:eastAsia="lv-LV"/>
        </w:rPr>
        <w:t xml:space="preserve">“Ūdensvadu un kanalizācijas tīklu un lietus notekūdeņu sistēmas atjaunošana” </w:t>
      </w:r>
    </w:p>
    <w:p w:rsidR="0008693D" w:rsidRPr="0008693D" w:rsidRDefault="0008693D" w:rsidP="0008693D">
      <w:pPr>
        <w:jc w:val="center"/>
        <w:rPr>
          <w:lang w:eastAsia="lv-LV"/>
        </w:rPr>
      </w:pPr>
      <w:r w:rsidRPr="0008693D">
        <w:rPr>
          <w:lang w:eastAsia="lv-LV"/>
        </w:rPr>
        <w:t xml:space="preserve">(identifikācijas Nr. </w:t>
      </w:r>
      <w:r w:rsidRPr="0008693D">
        <w:rPr>
          <w:bCs/>
          <w:lang w:eastAsia="lv-LV"/>
        </w:rPr>
        <w:t>PSKUS 2018/145</w:t>
      </w:r>
      <w:r w:rsidRPr="0008693D">
        <w:rPr>
          <w:lang w:eastAsia="lv-LV"/>
        </w:rPr>
        <w:t>)</w:t>
      </w:r>
    </w:p>
    <w:p w:rsidR="0008693D" w:rsidRDefault="0008693D" w:rsidP="0008693D">
      <w:pPr>
        <w:rPr>
          <w:lang w:eastAsia="lv-LV"/>
        </w:rPr>
      </w:pPr>
    </w:p>
    <w:p w:rsidR="0008693D" w:rsidRPr="00177DDE" w:rsidRDefault="0008693D" w:rsidP="0008693D">
      <w:pPr>
        <w:rPr>
          <w:lang w:eastAsia="lv-LV"/>
        </w:rPr>
      </w:pPr>
      <w:r>
        <w:rPr>
          <w:lang w:eastAsia="lv-LV"/>
        </w:rPr>
        <w:t>Rīga 2018.gada 29.oktobrī</w:t>
      </w:r>
      <w:bookmarkStart w:id="0" w:name="_GoBack"/>
      <w:bookmarkEnd w:id="0"/>
    </w:p>
    <w:p w:rsidR="0008693D" w:rsidRPr="00177DDE" w:rsidRDefault="0008693D" w:rsidP="0008693D">
      <w:pPr>
        <w:jc w:val="both"/>
        <w:rPr>
          <w:lang w:eastAsia="lv-LV"/>
        </w:rPr>
      </w:pPr>
    </w:p>
    <w:p w:rsidR="0008693D" w:rsidRPr="00177DDE" w:rsidRDefault="0008693D" w:rsidP="0008693D">
      <w:pPr>
        <w:jc w:val="both"/>
        <w:rPr>
          <w:lang w:eastAsia="lv-LV"/>
        </w:rPr>
      </w:pPr>
      <w:r w:rsidRPr="00177DDE">
        <w:rPr>
          <w:lang w:eastAsia="lv-LV"/>
        </w:rPr>
        <w:t>Iepirkuma komisija, izveidota ar VSIA “Paula Stradiņa klīniskā univ</w:t>
      </w:r>
      <w:r>
        <w:rPr>
          <w:lang w:eastAsia="lv-LV"/>
        </w:rPr>
        <w:t>ersitātes slimnīca” 2018.gada 27</w:t>
      </w:r>
      <w:r w:rsidRPr="00177DDE">
        <w:rPr>
          <w:lang w:eastAsia="lv-LV"/>
        </w:rPr>
        <w:t>.</w:t>
      </w:r>
      <w:r>
        <w:rPr>
          <w:lang w:eastAsia="lv-LV"/>
        </w:rPr>
        <w:t>septembra</w:t>
      </w:r>
      <w:r w:rsidRPr="00177DDE">
        <w:rPr>
          <w:lang w:eastAsia="lv-LV"/>
        </w:rPr>
        <w:t xml:space="preserve"> rīkojumu Nr</w:t>
      </w:r>
      <w:r w:rsidRPr="00177DDE">
        <w:rPr>
          <w:color w:val="1F497D"/>
          <w:lang w:eastAsia="lv-LV"/>
        </w:rPr>
        <w:t>.</w:t>
      </w:r>
      <w:r>
        <w:rPr>
          <w:lang w:eastAsia="lv-LV"/>
        </w:rPr>
        <w:t>11-10/130</w:t>
      </w:r>
      <w:r w:rsidRPr="00177DDE">
        <w:rPr>
          <w:lang w:eastAsia="lv-LV"/>
        </w:rPr>
        <w:t xml:space="preserve"> „Par iepirkuma komisijas izveidi iepirkumam “</w:t>
      </w:r>
      <w:r w:rsidRPr="00B115E5">
        <w:rPr>
          <w:lang w:eastAsia="lv-LV"/>
        </w:rPr>
        <w:t>Ūdensvadu un kanalizācijas tīklu un lietus notekūdeņu sistēmas atjaunošana</w:t>
      </w:r>
      <w:r w:rsidRPr="00177DDE">
        <w:rPr>
          <w:lang w:eastAsia="lv-LV"/>
        </w:rPr>
        <w:t>”:</w:t>
      </w:r>
    </w:p>
    <w:p w:rsidR="0008693D" w:rsidRPr="00177DDE" w:rsidRDefault="0008693D" w:rsidP="0008693D">
      <w:pPr>
        <w:spacing w:before="120" w:after="120"/>
        <w:jc w:val="both"/>
        <w:rPr>
          <w:b/>
          <w:u w:val="single"/>
          <w:lang w:eastAsia="lv-LV"/>
        </w:rPr>
      </w:pPr>
      <w:r w:rsidRPr="00177DDE">
        <w:rPr>
          <w:b/>
          <w:u w:val="single"/>
          <w:lang w:eastAsia="lv-LV"/>
        </w:rPr>
        <w:t>Komisijas sastāvs</w:t>
      </w:r>
    </w:p>
    <w:tbl>
      <w:tblPr>
        <w:tblW w:w="0" w:type="auto"/>
        <w:tblLook w:val="04A0" w:firstRow="1" w:lastRow="0" w:firstColumn="1" w:lastColumn="0" w:noHBand="0" w:noVBand="1"/>
      </w:tblPr>
      <w:tblGrid>
        <w:gridCol w:w="2803"/>
        <w:gridCol w:w="6596"/>
      </w:tblGrid>
      <w:tr w:rsidR="0008693D" w:rsidRPr="00B115E5" w:rsidTr="00BD5CBB">
        <w:tc>
          <w:tcPr>
            <w:tcW w:w="2890" w:type="dxa"/>
            <w:shd w:val="clear" w:color="auto" w:fill="auto"/>
          </w:tcPr>
          <w:p w:rsidR="0008693D" w:rsidRPr="00B115E5" w:rsidRDefault="0008693D" w:rsidP="00BD5CBB">
            <w:pPr>
              <w:tabs>
                <w:tab w:val="left" w:pos="3828"/>
                <w:tab w:val="left" w:pos="4111"/>
              </w:tabs>
              <w:jc w:val="right"/>
              <w:rPr>
                <w:rFonts w:eastAsia="Calibri"/>
              </w:rPr>
            </w:pPr>
            <w:r w:rsidRPr="00B115E5">
              <w:rPr>
                <w:rFonts w:eastAsia="Calibri"/>
              </w:rPr>
              <w:t>Komisijas priekšsēdētājs:</w:t>
            </w:r>
          </w:p>
        </w:tc>
        <w:tc>
          <w:tcPr>
            <w:tcW w:w="6963" w:type="dxa"/>
            <w:shd w:val="clear" w:color="auto" w:fill="auto"/>
          </w:tcPr>
          <w:p w:rsidR="0008693D" w:rsidRPr="00B115E5" w:rsidRDefault="0008693D" w:rsidP="00BD5CBB">
            <w:pPr>
              <w:rPr>
                <w:rFonts w:eastAsia="Lucida Sans Unicode"/>
                <w:b/>
                <w:lang/>
              </w:rPr>
            </w:pPr>
            <w:r w:rsidRPr="00B115E5">
              <w:rPr>
                <w:rFonts w:eastAsia="Lucida Sans Unicode"/>
                <w:b/>
                <w:lang/>
              </w:rPr>
              <w:t>Sandra Šimkus;</w:t>
            </w:r>
          </w:p>
          <w:p w:rsidR="0008693D" w:rsidRPr="00B115E5" w:rsidRDefault="0008693D" w:rsidP="00BD5CBB">
            <w:pPr>
              <w:rPr>
                <w:rFonts w:eastAsia="Lucida Sans Unicode"/>
                <w:lang/>
              </w:rPr>
            </w:pPr>
            <w:r w:rsidRPr="00B115E5">
              <w:rPr>
                <w:rFonts w:eastAsia="Lucida Sans Unicode"/>
                <w:lang/>
              </w:rPr>
              <w:t>Infrastruktūras un loģistikas daļas vadītāja.</w:t>
            </w:r>
          </w:p>
        </w:tc>
      </w:tr>
      <w:tr w:rsidR="0008693D" w:rsidRPr="00B115E5" w:rsidTr="00BD5CBB">
        <w:tc>
          <w:tcPr>
            <w:tcW w:w="2890" w:type="dxa"/>
            <w:shd w:val="clear" w:color="auto" w:fill="auto"/>
          </w:tcPr>
          <w:p w:rsidR="0008693D" w:rsidRPr="00B115E5" w:rsidRDefault="0008693D" w:rsidP="00BD5CBB">
            <w:pPr>
              <w:tabs>
                <w:tab w:val="left" w:pos="3828"/>
                <w:tab w:val="left" w:pos="4111"/>
              </w:tabs>
              <w:rPr>
                <w:rFonts w:eastAsia="Calibri"/>
              </w:rPr>
            </w:pPr>
            <w:r>
              <w:rPr>
                <w:rFonts w:eastAsia="Calibri"/>
              </w:rPr>
              <w:t xml:space="preserve">  </w:t>
            </w:r>
            <w:r w:rsidRPr="00B115E5">
              <w:rPr>
                <w:rFonts w:eastAsia="Calibri"/>
              </w:rPr>
              <w:t>Komisijas locekļi:</w:t>
            </w:r>
          </w:p>
        </w:tc>
        <w:tc>
          <w:tcPr>
            <w:tcW w:w="6963" w:type="dxa"/>
            <w:shd w:val="clear" w:color="auto" w:fill="auto"/>
          </w:tcPr>
          <w:p w:rsidR="0008693D" w:rsidRPr="00B115E5" w:rsidRDefault="0008693D" w:rsidP="00BD5CBB">
            <w:pPr>
              <w:rPr>
                <w:rFonts w:eastAsia="Lucida Sans Unicode"/>
                <w:b/>
                <w:lang/>
              </w:rPr>
            </w:pPr>
            <w:r w:rsidRPr="00B115E5">
              <w:rPr>
                <w:rFonts w:eastAsia="Lucida Sans Unicode"/>
                <w:b/>
                <w:lang/>
              </w:rPr>
              <w:t>Igors Carevs,</w:t>
            </w:r>
          </w:p>
          <w:p w:rsidR="0008693D" w:rsidRPr="00B115E5" w:rsidRDefault="0008693D" w:rsidP="00BD5CBB">
            <w:pPr>
              <w:rPr>
                <w:rFonts w:eastAsia="Calibri"/>
              </w:rPr>
            </w:pPr>
            <w:r w:rsidRPr="00B115E5">
              <w:rPr>
                <w:rFonts w:eastAsia="Lucida Sans Unicode"/>
                <w:lang/>
              </w:rPr>
              <w:t>Infrastruktūras un loģistikas daļas enerģētiķis</w:t>
            </w:r>
            <w:r w:rsidRPr="00B115E5">
              <w:rPr>
                <w:rFonts w:eastAsia="Calibri"/>
              </w:rPr>
              <w:t>;</w:t>
            </w:r>
          </w:p>
          <w:p w:rsidR="0008693D" w:rsidRPr="00B115E5" w:rsidRDefault="0008693D" w:rsidP="00BD5CBB">
            <w:pPr>
              <w:rPr>
                <w:rFonts w:eastAsia="Lucida Sans Unicode"/>
                <w:b/>
                <w:lang/>
              </w:rPr>
            </w:pPr>
            <w:r w:rsidRPr="00B115E5">
              <w:rPr>
                <w:rFonts w:eastAsia="Lucida Sans Unicode"/>
                <w:b/>
                <w:lang/>
              </w:rPr>
              <w:t>Anete Vārpiņa;</w:t>
            </w:r>
          </w:p>
          <w:p w:rsidR="0008693D" w:rsidRPr="00B115E5" w:rsidRDefault="0008693D" w:rsidP="00BD5CBB">
            <w:pPr>
              <w:rPr>
                <w:lang w:eastAsia="lv-LV"/>
              </w:rPr>
            </w:pPr>
            <w:r w:rsidRPr="00B115E5">
              <w:rPr>
                <w:rFonts w:eastAsia="Lucida Sans Unicode"/>
                <w:lang/>
              </w:rPr>
              <w:t>Infrastruktūras un loģistikas daļas tāmētāja;</w:t>
            </w:r>
          </w:p>
        </w:tc>
      </w:tr>
      <w:tr w:rsidR="0008693D" w:rsidRPr="00B115E5" w:rsidTr="00BD5CBB">
        <w:tc>
          <w:tcPr>
            <w:tcW w:w="2890" w:type="dxa"/>
            <w:shd w:val="clear" w:color="auto" w:fill="auto"/>
          </w:tcPr>
          <w:p w:rsidR="0008693D" w:rsidRPr="00B115E5" w:rsidRDefault="0008693D" w:rsidP="00BD5CBB">
            <w:pPr>
              <w:tabs>
                <w:tab w:val="left" w:pos="3828"/>
                <w:tab w:val="left" w:pos="4111"/>
              </w:tabs>
              <w:rPr>
                <w:rFonts w:eastAsia="Calibri"/>
              </w:rPr>
            </w:pPr>
          </w:p>
        </w:tc>
        <w:tc>
          <w:tcPr>
            <w:tcW w:w="6963" w:type="dxa"/>
            <w:shd w:val="clear" w:color="auto" w:fill="auto"/>
          </w:tcPr>
          <w:p w:rsidR="0008693D" w:rsidRPr="00B115E5" w:rsidRDefault="0008693D" w:rsidP="00BD5CBB">
            <w:pPr>
              <w:rPr>
                <w:rFonts w:eastAsia="Lucida Sans Unicode"/>
                <w:b/>
                <w:lang/>
              </w:rPr>
            </w:pPr>
            <w:r w:rsidRPr="00B115E5">
              <w:rPr>
                <w:rFonts w:eastAsia="Lucida Sans Unicode"/>
                <w:b/>
                <w:lang/>
              </w:rPr>
              <w:t>Zanda Brante,</w:t>
            </w:r>
          </w:p>
          <w:p w:rsidR="0008693D" w:rsidRPr="00B115E5" w:rsidRDefault="0008693D" w:rsidP="00BD5CBB">
            <w:pPr>
              <w:rPr>
                <w:lang w:eastAsia="lv-LV"/>
              </w:rPr>
            </w:pPr>
            <w:r w:rsidRPr="00B115E5">
              <w:rPr>
                <w:rFonts w:eastAsia="Lucida Sans Unicode"/>
                <w:lang/>
              </w:rPr>
              <w:t>Iepirkumu daļas iepirkumu procesu koordinatore.</w:t>
            </w:r>
          </w:p>
        </w:tc>
      </w:tr>
    </w:tbl>
    <w:p w:rsidR="0008693D" w:rsidRPr="00177DDE" w:rsidRDefault="0008693D" w:rsidP="0008693D">
      <w:pPr>
        <w:jc w:val="both"/>
        <w:rPr>
          <w:b/>
          <w:lang w:eastAsia="lv-LV"/>
        </w:rPr>
      </w:pPr>
    </w:p>
    <w:p w:rsidR="0008693D" w:rsidRPr="00177DDE" w:rsidRDefault="0008693D" w:rsidP="0008693D">
      <w:pPr>
        <w:numPr>
          <w:ilvl w:val="0"/>
          <w:numId w:val="1"/>
        </w:numPr>
        <w:ind w:left="284" w:hanging="284"/>
        <w:jc w:val="both"/>
        <w:rPr>
          <w:lang w:eastAsia="lv-LV"/>
        </w:rPr>
      </w:pPr>
      <w:r w:rsidRPr="00177DDE">
        <w:rPr>
          <w:b/>
          <w:lang w:eastAsia="lv-LV"/>
        </w:rPr>
        <w:t>Pasūtītājs</w:t>
      </w:r>
      <w:r w:rsidRPr="00177DDE">
        <w:rPr>
          <w:lang w:eastAsia="lv-LV"/>
        </w:rPr>
        <w:t xml:space="preserve"> – VSIA “Paula Stradiņa klīniskā universitātes slimnīca”, </w:t>
      </w:r>
      <w:proofErr w:type="spellStart"/>
      <w:r w:rsidRPr="00177DDE">
        <w:rPr>
          <w:lang w:eastAsia="lv-LV"/>
        </w:rPr>
        <w:t>reģ</w:t>
      </w:r>
      <w:proofErr w:type="spellEnd"/>
      <w:r w:rsidRPr="00177DDE">
        <w:rPr>
          <w:lang w:eastAsia="lv-LV"/>
        </w:rPr>
        <w:t>. Nr. 40003457109, Pilsoņu iela 13, Rīga, LV-1002.</w:t>
      </w:r>
    </w:p>
    <w:p w:rsidR="0008693D" w:rsidRPr="00177DDE" w:rsidRDefault="0008693D" w:rsidP="0008693D">
      <w:pPr>
        <w:numPr>
          <w:ilvl w:val="0"/>
          <w:numId w:val="1"/>
        </w:numPr>
        <w:ind w:left="284" w:hanging="284"/>
        <w:jc w:val="both"/>
        <w:rPr>
          <w:lang w:eastAsia="lv-LV"/>
        </w:rPr>
      </w:pPr>
      <w:r w:rsidRPr="00177DDE">
        <w:rPr>
          <w:b/>
          <w:lang w:eastAsia="lv-LV"/>
        </w:rPr>
        <w:t>Iepirkuma identifikācijas numurs</w:t>
      </w:r>
      <w:r>
        <w:rPr>
          <w:lang w:eastAsia="lv-LV"/>
        </w:rPr>
        <w:t xml:space="preserve"> – PSKUS 2018/145</w:t>
      </w:r>
    </w:p>
    <w:p w:rsidR="0008693D" w:rsidRPr="00177DDE" w:rsidRDefault="0008693D" w:rsidP="0008693D">
      <w:pPr>
        <w:numPr>
          <w:ilvl w:val="0"/>
          <w:numId w:val="1"/>
        </w:numPr>
        <w:ind w:left="284" w:hanging="284"/>
        <w:jc w:val="both"/>
        <w:rPr>
          <w:lang w:eastAsia="lv-LV"/>
        </w:rPr>
      </w:pPr>
      <w:r w:rsidRPr="00177DDE">
        <w:rPr>
          <w:b/>
          <w:lang w:eastAsia="lv-LV"/>
        </w:rPr>
        <w:t>Piedāvājuma izvēles kritērijs:</w:t>
      </w:r>
      <w:r w:rsidRPr="00177DDE">
        <w:rPr>
          <w:lang w:eastAsia="lv-LV"/>
        </w:rPr>
        <w:t xml:space="preserve"> piedāvājums, kas atbilst nolikumā izvirzītajām prasībām un ir ar zemāko kopējo vērtējamo cenu EUR bez PVN.</w:t>
      </w:r>
    </w:p>
    <w:p w:rsidR="0008693D" w:rsidRPr="00177DDE" w:rsidRDefault="0008693D" w:rsidP="0008693D">
      <w:pPr>
        <w:numPr>
          <w:ilvl w:val="0"/>
          <w:numId w:val="1"/>
        </w:numPr>
        <w:ind w:left="284" w:hanging="284"/>
        <w:jc w:val="both"/>
        <w:rPr>
          <w:b/>
          <w:lang w:eastAsia="lv-LV"/>
        </w:rPr>
      </w:pPr>
      <w:r w:rsidRPr="00177DDE">
        <w:rPr>
          <w:b/>
          <w:lang w:eastAsia="lv-LV"/>
        </w:rPr>
        <w:t xml:space="preserve">Pretendenti, kuri iesnieguši piedāvājumus un piedāvātās cenas EUR bez PVN: </w:t>
      </w:r>
    </w:p>
    <w:tbl>
      <w:tblPr>
        <w:tblW w:w="9346" w:type="dxa"/>
        <w:tblCellMar>
          <w:left w:w="0" w:type="dxa"/>
          <w:right w:w="0" w:type="dxa"/>
        </w:tblCellMar>
        <w:tblLook w:val="04A0" w:firstRow="1" w:lastRow="0" w:firstColumn="1" w:lastColumn="0" w:noHBand="0" w:noVBand="1"/>
      </w:tblPr>
      <w:tblGrid>
        <w:gridCol w:w="810"/>
        <w:gridCol w:w="2842"/>
        <w:gridCol w:w="3038"/>
        <w:gridCol w:w="2656"/>
      </w:tblGrid>
      <w:tr w:rsidR="0008693D" w:rsidRPr="00B115E5" w:rsidTr="0008693D">
        <w:trPr>
          <w:trHeight w:val="692"/>
        </w:trPr>
        <w:tc>
          <w:tcPr>
            <w:tcW w:w="810"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sz w:val="22"/>
                <w:szCs w:val="22"/>
                <w:lang w:eastAsia="lv-LV"/>
              </w:rPr>
            </w:pPr>
            <w:proofErr w:type="spellStart"/>
            <w:r w:rsidRPr="00B115E5">
              <w:rPr>
                <w:color w:val="000000"/>
                <w:lang w:eastAsia="lv-LV"/>
              </w:rPr>
              <w:t>N.p.k</w:t>
            </w:r>
            <w:proofErr w:type="spellEnd"/>
            <w:r w:rsidRPr="00B115E5">
              <w:rPr>
                <w:color w:val="000000"/>
                <w:lang w:eastAsia="lv-LV"/>
              </w:rPr>
              <w:t>.</w:t>
            </w:r>
          </w:p>
        </w:tc>
        <w:tc>
          <w:tcPr>
            <w:tcW w:w="2842"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lang w:eastAsia="lv-LV"/>
              </w:rPr>
            </w:pPr>
            <w:r w:rsidRPr="00B115E5">
              <w:rPr>
                <w:color w:val="000000"/>
                <w:lang w:eastAsia="lv-LV"/>
              </w:rPr>
              <w:t>Piedāvājuma iesniegšanas datums un laiks</w:t>
            </w:r>
          </w:p>
        </w:tc>
        <w:tc>
          <w:tcPr>
            <w:tcW w:w="3038"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lang w:eastAsia="lv-LV"/>
              </w:rPr>
            </w:pPr>
            <w:r w:rsidRPr="00B115E5">
              <w:rPr>
                <w:color w:val="000000"/>
                <w:lang w:eastAsia="lv-LV"/>
              </w:rPr>
              <w:t>Pretendenta nosaukums</w:t>
            </w:r>
          </w:p>
        </w:tc>
        <w:tc>
          <w:tcPr>
            <w:tcW w:w="2656"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lang w:eastAsia="lv-LV"/>
              </w:rPr>
            </w:pPr>
            <w:r w:rsidRPr="00B115E5">
              <w:rPr>
                <w:color w:val="000000"/>
                <w:lang w:eastAsia="lv-LV"/>
              </w:rPr>
              <w:t xml:space="preserve">Piedāvātā cena EUR bez PVN </w:t>
            </w:r>
          </w:p>
        </w:tc>
      </w:tr>
      <w:tr w:rsidR="0008693D" w:rsidRPr="00B115E5" w:rsidTr="0008693D">
        <w:trPr>
          <w:trHeight w:val="510"/>
        </w:trPr>
        <w:tc>
          <w:tcPr>
            <w:tcW w:w="81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lang w:eastAsia="lv-LV"/>
              </w:rPr>
            </w:pPr>
            <w:r w:rsidRPr="00B115E5">
              <w:rPr>
                <w:color w:val="000000"/>
                <w:lang w:eastAsia="lv-LV"/>
              </w:rPr>
              <w:t>1.</w:t>
            </w:r>
          </w:p>
        </w:tc>
        <w:tc>
          <w:tcPr>
            <w:tcW w:w="284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lang w:eastAsia="lv-LV"/>
              </w:rPr>
            </w:pPr>
            <w:r w:rsidRPr="00B115E5">
              <w:rPr>
                <w:color w:val="000000"/>
                <w:lang w:eastAsia="lv-LV"/>
              </w:rPr>
              <w:t>19.10.2018. plkst. 11:31</w:t>
            </w:r>
          </w:p>
        </w:tc>
        <w:tc>
          <w:tcPr>
            <w:tcW w:w="303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rPr>
                <w:color w:val="000000"/>
                <w:lang w:eastAsia="lv-LV"/>
              </w:rPr>
            </w:pPr>
            <w:r w:rsidRPr="00B115E5">
              <w:rPr>
                <w:color w:val="000000"/>
                <w:lang w:eastAsia="lv-LV"/>
              </w:rPr>
              <w:t>SIA “ĢL Konsultants”</w:t>
            </w:r>
          </w:p>
        </w:tc>
        <w:tc>
          <w:tcPr>
            <w:tcW w:w="2656" w:type="dxa"/>
            <w:tcBorders>
              <w:top w:val="nil"/>
              <w:left w:val="nil"/>
              <w:bottom w:val="single" w:sz="8" w:space="0" w:color="000000"/>
              <w:right w:val="single" w:sz="8" w:space="0" w:color="000000"/>
            </w:tcBorders>
            <w:tcMar>
              <w:top w:w="15" w:type="dxa"/>
              <w:left w:w="108" w:type="dxa"/>
              <w:bottom w:w="15" w:type="dxa"/>
              <w:right w:w="108" w:type="dxa"/>
            </w:tcMar>
            <w:vAlign w:val="center"/>
          </w:tcPr>
          <w:p w:rsidR="0008693D" w:rsidRPr="00B115E5" w:rsidRDefault="0008693D" w:rsidP="00BD5CBB">
            <w:pPr>
              <w:rPr>
                <w:color w:val="000000"/>
                <w:lang w:eastAsia="lv-LV"/>
              </w:rPr>
            </w:pPr>
            <w:r w:rsidRPr="00B115E5">
              <w:rPr>
                <w:color w:val="000000"/>
                <w:lang w:eastAsia="lv-LV"/>
              </w:rPr>
              <w:t xml:space="preserve">Kopējā piedāvātā summa 116 600,00  </w:t>
            </w:r>
            <w:proofErr w:type="spellStart"/>
            <w:r w:rsidRPr="00B115E5">
              <w:rPr>
                <w:i/>
                <w:iCs/>
                <w:color w:val="000000"/>
                <w:lang w:eastAsia="lv-LV"/>
              </w:rPr>
              <w:t>euro</w:t>
            </w:r>
            <w:proofErr w:type="spellEnd"/>
            <w:r w:rsidRPr="00B115E5">
              <w:rPr>
                <w:color w:val="000000"/>
                <w:lang w:eastAsia="lv-LV"/>
              </w:rPr>
              <w:t xml:space="preserve"> (bez PVN)</w:t>
            </w:r>
          </w:p>
        </w:tc>
      </w:tr>
      <w:tr w:rsidR="0008693D" w:rsidRPr="00B115E5" w:rsidTr="0008693D">
        <w:trPr>
          <w:trHeight w:val="510"/>
        </w:trPr>
        <w:tc>
          <w:tcPr>
            <w:tcW w:w="810"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lang w:eastAsia="lv-LV"/>
              </w:rPr>
            </w:pPr>
            <w:r w:rsidRPr="00B115E5">
              <w:rPr>
                <w:color w:val="000000"/>
                <w:lang w:eastAsia="lv-LV"/>
              </w:rPr>
              <w:t>2.</w:t>
            </w:r>
          </w:p>
        </w:tc>
        <w:tc>
          <w:tcPr>
            <w:tcW w:w="2842"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jc w:val="center"/>
              <w:rPr>
                <w:color w:val="000000"/>
                <w:lang w:eastAsia="lv-LV"/>
              </w:rPr>
            </w:pPr>
            <w:r w:rsidRPr="00B115E5">
              <w:rPr>
                <w:color w:val="000000"/>
                <w:lang w:eastAsia="lv-LV"/>
              </w:rPr>
              <w:t>22.10.2018. plkst. 09:02</w:t>
            </w:r>
          </w:p>
        </w:tc>
        <w:tc>
          <w:tcPr>
            <w:tcW w:w="3038" w:type="dxa"/>
            <w:tcBorders>
              <w:top w:val="nil"/>
              <w:left w:val="nil"/>
              <w:bottom w:val="single" w:sz="8" w:space="0" w:color="000000"/>
              <w:right w:val="single" w:sz="8" w:space="0" w:color="000000"/>
            </w:tcBorders>
            <w:tcMar>
              <w:top w:w="15" w:type="dxa"/>
              <w:left w:w="108" w:type="dxa"/>
              <w:bottom w:w="15" w:type="dxa"/>
              <w:right w:w="108" w:type="dxa"/>
            </w:tcMar>
            <w:vAlign w:val="center"/>
            <w:hideMark/>
          </w:tcPr>
          <w:p w:rsidR="0008693D" w:rsidRPr="00B115E5" w:rsidRDefault="0008693D" w:rsidP="00BD5CBB">
            <w:pPr>
              <w:rPr>
                <w:color w:val="000000"/>
                <w:lang w:eastAsia="lv-LV"/>
              </w:rPr>
            </w:pPr>
            <w:r w:rsidRPr="00B115E5">
              <w:rPr>
                <w:color w:val="000000"/>
                <w:lang w:eastAsia="lv-LV"/>
              </w:rPr>
              <w:t>SIA “Trīs Nianses”</w:t>
            </w:r>
          </w:p>
        </w:tc>
        <w:tc>
          <w:tcPr>
            <w:tcW w:w="2656" w:type="dxa"/>
            <w:tcBorders>
              <w:top w:val="nil"/>
              <w:left w:val="nil"/>
              <w:bottom w:val="single" w:sz="8" w:space="0" w:color="000000"/>
              <w:right w:val="single" w:sz="8" w:space="0" w:color="000000"/>
            </w:tcBorders>
            <w:tcMar>
              <w:top w:w="15" w:type="dxa"/>
              <w:left w:w="108" w:type="dxa"/>
              <w:bottom w:w="15" w:type="dxa"/>
              <w:right w:w="108" w:type="dxa"/>
            </w:tcMar>
            <w:vAlign w:val="center"/>
          </w:tcPr>
          <w:p w:rsidR="0008693D" w:rsidRPr="00B115E5" w:rsidRDefault="0008693D" w:rsidP="00BD5CBB">
            <w:pPr>
              <w:rPr>
                <w:color w:val="000000"/>
                <w:lang w:eastAsia="lv-LV"/>
              </w:rPr>
            </w:pPr>
            <w:r w:rsidRPr="00B115E5">
              <w:rPr>
                <w:color w:val="000000"/>
                <w:lang w:eastAsia="lv-LV"/>
              </w:rPr>
              <w:t xml:space="preserve">Kopējā piedāvātā summa 148 099,98  </w:t>
            </w:r>
            <w:proofErr w:type="spellStart"/>
            <w:r w:rsidRPr="00B115E5">
              <w:rPr>
                <w:color w:val="000000"/>
                <w:lang w:eastAsia="lv-LV"/>
              </w:rPr>
              <w:t>euro</w:t>
            </w:r>
            <w:proofErr w:type="spellEnd"/>
            <w:r w:rsidRPr="00B115E5">
              <w:rPr>
                <w:color w:val="000000"/>
                <w:lang w:eastAsia="lv-LV"/>
              </w:rPr>
              <w:t xml:space="preserve"> (bez PVN)</w:t>
            </w:r>
          </w:p>
        </w:tc>
      </w:tr>
    </w:tbl>
    <w:p w:rsidR="0008693D" w:rsidRDefault="0008693D" w:rsidP="0008693D">
      <w:pPr>
        <w:ind w:left="284" w:hanging="284"/>
        <w:jc w:val="both"/>
        <w:rPr>
          <w:b/>
          <w:lang w:eastAsia="lv-LV"/>
        </w:rPr>
      </w:pPr>
    </w:p>
    <w:p w:rsidR="0008693D" w:rsidRPr="00177DDE" w:rsidRDefault="0008693D" w:rsidP="0008693D">
      <w:pPr>
        <w:ind w:left="284" w:hanging="284"/>
        <w:jc w:val="both"/>
        <w:rPr>
          <w:b/>
          <w:lang w:eastAsia="lv-LV"/>
        </w:rPr>
      </w:pPr>
      <w:r w:rsidRPr="00177DDE">
        <w:rPr>
          <w:b/>
          <w:lang w:eastAsia="lv-LV"/>
        </w:rPr>
        <w:t xml:space="preserve">5. Noraidītie pretendenti un to noraidīšanas iemesli saskaņā ar PIL 9.panta astoto daļu: </w:t>
      </w:r>
      <w:r w:rsidRPr="00177DDE">
        <w:rPr>
          <w:lang w:eastAsia="lv-LV"/>
        </w:rPr>
        <w:t xml:space="preserve">nav </w:t>
      </w:r>
    </w:p>
    <w:p w:rsidR="0008693D" w:rsidRPr="00177DDE" w:rsidRDefault="0008693D" w:rsidP="0008693D">
      <w:pPr>
        <w:ind w:left="284" w:hanging="284"/>
        <w:jc w:val="both"/>
        <w:rPr>
          <w:lang w:eastAsia="lv-LV"/>
        </w:rPr>
      </w:pPr>
      <w:r w:rsidRPr="00177DDE">
        <w:rPr>
          <w:b/>
          <w:lang w:eastAsia="lv-LV"/>
        </w:rPr>
        <w:t>6.</w:t>
      </w:r>
      <w:r w:rsidRPr="00177DDE">
        <w:rPr>
          <w:b/>
          <w:lang w:eastAsia="lv-LV"/>
        </w:rPr>
        <w:tab/>
        <w:t xml:space="preserve">Lēmuma pieņemšanas datums: </w:t>
      </w:r>
      <w:r>
        <w:rPr>
          <w:lang w:eastAsia="lv-LV"/>
        </w:rPr>
        <w:t>29.10</w:t>
      </w:r>
      <w:r w:rsidRPr="00177DDE">
        <w:rPr>
          <w:lang w:eastAsia="lv-LV"/>
        </w:rPr>
        <w:t>.2018.</w:t>
      </w:r>
    </w:p>
    <w:p w:rsidR="0008693D" w:rsidRDefault="0008693D" w:rsidP="0008693D">
      <w:pPr>
        <w:ind w:left="284" w:hanging="284"/>
        <w:jc w:val="both"/>
        <w:rPr>
          <w:b/>
          <w:lang w:eastAsia="lv-LV"/>
        </w:rPr>
      </w:pPr>
      <w:r w:rsidRPr="00177DDE">
        <w:rPr>
          <w:b/>
          <w:lang w:eastAsia="lv-LV"/>
        </w:rPr>
        <w:t>7.</w:t>
      </w:r>
      <w:r w:rsidRPr="00177DDE">
        <w:rPr>
          <w:b/>
          <w:lang w:eastAsia="lv-LV"/>
        </w:rPr>
        <w:tab/>
        <w:t>Pretendents, kuram piešķirtas līguma slēgšanas tiesības un pamatojums piedāvājuma izvēle:</w:t>
      </w:r>
    </w:p>
    <w:p w:rsidR="0008693D" w:rsidRDefault="0008693D" w:rsidP="0008693D">
      <w:pPr>
        <w:ind w:firstLine="720"/>
        <w:jc w:val="both"/>
      </w:pPr>
      <w:r>
        <w:t xml:space="preserve">Iepirkuma komisija pretendentu piedāvājumos konstatēja aritmētisko kļūdu. Pēc aritmētiskās kļūdas pārbaudes un saskaņojumu saņemšanas no pretendentu puses, SIA “ĢL Konsultants” finanšu piedāvājums iepirkumā ir EUR 116 706,20, neieskaitot PVN, un </w:t>
      </w:r>
      <w:r w:rsidRPr="00B65C38">
        <w:t>SIA “Trīs Nianses”</w:t>
      </w:r>
      <w:r>
        <w:t xml:space="preserve"> finanšu piedāvājums iepirkumā ir EUR 149 015,56, neieskaitot PVN. </w:t>
      </w:r>
    </w:p>
    <w:p w:rsidR="0008693D" w:rsidRPr="00177DDE" w:rsidRDefault="0008693D" w:rsidP="0008693D">
      <w:pPr>
        <w:ind w:left="284" w:hanging="284"/>
        <w:jc w:val="both"/>
        <w:rPr>
          <w:b/>
          <w:lang w:eastAsia="lv-LV"/>
        </w:rPr>
      </w:pPr>
    </w:p>
    <w:p w:rsidR="0008693D" w:rsidRPr="00597947" w:rsidRDefault="0008693D" w:rsidP="0008693D">
      <w:pPr>
        <w:jc w:val="both"/>
        <w:rPr>
          <w:b/>
          <w:szCs w:val="28"/>
          <w:u w:val="single"/>
        </w:rPr>
      </w:pPr>
      <w:r w:rsidRPr="00597947">
        <w:rPr>
          <w:szCs w:val="28"/>
          <w:u w:val="single"/>
        </w:rPr>
        <w:t xml:space="preserve">Pamatojoties uz iepirkuma komisijas veikto pretendentu </w:t>
      </w:r>
      <w:proofErr w:type="spellStart"/>
      <w:r w:rsidRPr="00597947">
        <w:rPr>
          <w:szCs w:val="28"/>
          <w:u w:val="single"/>
        </w:rPr>
        <w:t>izvērtējumu</w:t>
      </w:r>
      <w:proofErr w:type="spellEnd"/>
      <w:r w:rsidRPr="00597947">
        <w:rPr>
          <w:szCs w:val="28"/>
          <w:u w:val="single"/>
        </w:rPr>
        <w:t xml:space="preserve">, iepirkuma nolikuma 13.7.2. punktu, </w:t>
      </w:r>
      <w:r w:rsidRPr="00597947">
        <w:rPr>
          <w:b/>
          <w:szCs w:val="28"/>
          <w:u w:val="single"/>
        </w:rPr>
        <w:t>iepir</w:t>
      </w:r>
      <w:r>
        <w:rPr>
          <w:b/>
          <w:szCs w:val="28"/>
          <w:u w:val="single"/>
        </w:rPr>
        <w:t>kuma komisija vienbalsīgi nolēma</w:t>
      </w:r>
      <w:r w:rsidRPr="00597947">
        <w:rPr>
          <w:b/>
          <w:szCs w:val="28"/>
          <w:u w:val="single"/>
        </w:rPr>
        <w:t xml:space="preserve">: </w:t>
      </w:r>
    </w:p>
    <w:p w:rsidR="0008693D" w:rsidRPr="00597947" w:rsidRDefault="0008693D" w:rsidP="0008693D">
      <w:pPr>
        <w:numPr>
          <w:ilvl w:val="0"/>
          <w:numId w:val="2"/>
        </w:numPr>
        <w:tabs>
          <w:tab w:val="left" w:pos="993"/>
        </w:tabs>
        <w:ind w:left="0" w:firstLine="567"/>
        <w:jc w:val="both"/>
        <w:rPr>
          <w:lang w:eastAsia="lv-LV"/>
        </w:rPr>
      </w:pPr>
      <w:r w:rsidRPr="00597947">
        <w:rPr>
          <w:szCs w:val="28"/>
        </w:rPr>
        <w:lastRenderedPageBreak/>
        <w:t>līguma slēgšanas tiesības piešķirt pretendentam SIA “ĢL Konsultants”, reģ</w:t>
      </w:r>
      <w:r>
        <w:rPr>
          <w:szCs w:val="28"/>
        </w:rPr>
        <w:t>istrācijas</w:t>
      </w:r>
      <w:r w:rsidRPr="00597947">
        <w:rPr>
          <w:szCs w:val="28"/>
        </w:rPr>
        <w:t xml:space="preserve"> Nr.40103242818, kura piedāvājums atbilst iepirkuma nolikumā izvirzītajām prasībām un ir piedāvājums ar zemāko vērtējamo cenu, slēdzot līgumu uz 12 (divpadsmit) par </w:t>
      </w:r>
      <w:bookmarkStart w:id="1" w:name="_Hlk518990113"/>
      <w:r w:rsidRPr="00597947">
        <w:rPr>
          <w:szCs w:val="28"/>
        </w:rPr>
        <w:t xml:space="preserve">pretendenta iesniegto finanšu piedāvājumu iepirkumā - EUR 116 706,20, neieskaitot PVN. </w:t>
      </w:r>
    </w:p>
    <w:p w:rsidR="0008693D" w:rsidRPr="00597947" w:rsidRDefault="0008693D" w:rsidP="0008693D">
      <w:pPr>
        <w:numPr>
          <w:ilvl w:val="0"/>
          <w:numId w:val="2"/>
        </w:numPr>
        <w:tabs>
          <w:tab w:val="left" w:pos="993"/>
        </w:tabs>
        <w:ind w:left="0" w:firstLine="567"/>
        <w:jc w:val="both"/>
        <w:rPr>
          <w:szCs w:val="28"/>
        </w:rPr>
      </w:pPr>
      <w:r w:rsidRPr="00597947">
        <w:rPr>
          <w:szCs w:val="28"/>
        </w:rPr>
        <w:t>nepiešķirt līguma slēgšanas tiesības SIA “Trīs Nianses</w:t>
      </w:r>
      <w:r>
        <w:rPr>
          <w:szCs w:val="28"/>
        </w:rPr>
        <w:t>” jo</w:t>
      </w:r>
      <w:r w:rsidRPr="00597947">
        <w:rPr>
          <w:szCs w:val="28"/>
        </w:rPr>
        <w:t xml:space="preserve"> pretendenta piedāvājums pārsniedz pasūtītāja finanšu iespējas (nolikuma 3.3. punkts) un tas nav piedāvājums ar viszemāko vērtējamo cenu.</w:t>
      </w:r>
      <w:bookmarkEnd w:id="1"/>
    </w:p>
    <w:p w:rsidR="0008693D" w:rsidRPr="00177DDE" w:rsidRDefault="0008693D" w:rsidP="0008693D">
      <w:pPr>
        <w:spacing w:before="120"/>
        <w:ind w:right="43" w:firstLine="567"/>
        <w:jc w:val="both"/>
        <w:rPr>
          <w:b/>
          <w:lang w:eastAsia="lv-LV"/>
        </w:rPr>
      </w:pPr>
      <w:r w:rsidRPr="00177DDE">
        <w:rPr>
          <w:rFonts w:eastAsia="Calibri"/>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8F0B02" w:rsidRDefault="008F0B02" w:rsidP="0008693D">
      <w:pPr>
        <w:ind w:right="43"/>
      </w:pPr>
    </w:p>
    <w:sectPr w:rsidR="008F0B02" w:rsidSect="0008693D">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903D6E"/>
    <w:multiLevelType w:val="hybridMultilevel"/>
    <w:tmpl w:val="73CA8270"/>
    <w:lvl w:ilvl="0" w:tplc="7130B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3D"/>
    <w:rsid w:val="0008693D"/>
    <w:rsid w:val="008F0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E2B91-C4C9-4F71-B6BE-01F69FE6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2050</Words>
  <Characters>1169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1</cp:revision>
  <dcterms:created xsi:type="dcterms:W3CDTF">2018-10-30T08:42:00Z</dcterms:created>
  <dcterms:modified xsi:type="dcterms:W3CDTF">2018-10-30T08:44:00Z</dcterms:modified>
</cp:coreProperties>
</file>