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0CBA1896" w:rsidR="00220978" w:rsidRPr="009073E8" w:rsidRDefault="009F7933" w:rsidP="0063297A">
      <w:pPr>
        <w:jc w:val="center"/>
      </w:pPr>
      <w:r>
        <w:t>Lēmums</w:t>
      </w:r>
    </w:p>
    <w:p w14:paraId="2769976D" w14:textId="5BFDFB18" w:rsidR="00DF27E9" w:rsidRPr="00225682" w:rsidRDefault="00DF27E9" w:rsidP="00DF27E9">
      <w:pPr>
        <w:jc w:val="center"/>
        <w:rPr>
          <w:b/>
          <w:bCs/>
        </w:rPr>
      </w:pPr>
      <w:bookmarkStart w:id="0" w:name="_Hlk5106832"/>
      <w:r w:rsidRPr="00DF27E9">
        <w:rPr>
          <w:b/>
          <w:bCs/>
        </w:rPr>
        <w:t>Pozicionēšanas līdzekļu staru terapijai piegāde</w:t>
      </w:r>
    </w:p>
    <w:bookmarkEnd w:id="0"/>
    <w:p w14:paraId="46DFFE95" w14:textId="7300BD39" w:rsidR="00B44971" w:rsidRPr="00161595" w:rsidRDefault="00225682"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570B39">
        <w:rPr>
          <w:bCs/>
        </w:rPr>
        <w:t>91</w:t>
      </w:r>
      <w:r w:rsidR="00D20CF1" w:rsidRPr="009073E8">
        <w:t>)</w:t>
      </w:r>
    </w:p>
    <w:p w14:paraId="3498F373" w14:textId="6EE3032B" w:rsidR="00161595" w:rsidRPr="00161595" w:rsidRDefault="00257D47"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4797E816" w:rsidR="005905C6" w:rsidRPr="009073E8" w:rsidRDefault="009F00CF" w:rsidP="005905C6">
      <w:r w:rsidRPr="009073E8">
        <w:t xml:space="preserve">Rīga </w:t>
      </w:r>
      <w:r w:rsidR="005905C6" w:rsidRPr="009073E8">
        <w:t>201</w:t>
      </w:r>
      <w:r w:rsidR="00F908C6">
        <w:t>9</w:t>
      </w:r>
      <w:r w:rsidR="005905C6" w:rsidRPr="009073E8">
        <w:t xml:space="preserve">.gada </w:t>
      </w:r>
      <w:r w:rsidR="00780569">
        <w:t xml:space="preserve">5.augusts </w:t>
      </w:r>
    </w:p>
    <w:p w14:paraId="53C6C748" w14:textId="77777777" w:rsidR="00EA11AD" w:rsidRPr="009073E8" w:rsidRDefault="00EA11AD" w:rsidP="00EA11AD">
      <w:pPr>
        <w:jc w:val="both"/>
      </w:pPr>
    </w:p>
    <w:p w14:paraId="0BD7E99B" w14:textId="6FF9D83D"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DF27E9">
        <w:t>29.aprīļa</w:t>
      </w:r>
      <w:r w:rsidRPr="009073E8">
        <w:t xml:space="preserve"> </w:t>
      </w:r>
      <w:r w:rsidR="00EA11AD" w:rsidRPr="009073E8">
        <w:t>rīkojumu Nr</w:t>
      </w:r>
      <w:r w:rsidR="00EA11AD" w:rsidRPr="009073E8">
        <w:rPr>
          <w:color w:val="1F497D"/>
        </w:rPr>
        <w:t>.</w:t>
      </w:r>
      <w:r w:rsidR="00E5553E">
        <w:t>11-10/</w:t>
      </w:r>
      <w:r w:rsidR="00DF27E9">
        <w:t>48</w:t>
      </w:r>
      <w:r w:rsidR="00EA11AD" w:rsidRPr="009073E8">
        <w:t>„Par iepirkuma komisijas izveidi iepirkumam “</w:t>
      </w:r>
      <w:r w:rsidR="00DF27E9" w:rsidRPr="00DF27E9">
        <w:t>Pozicionēšanas līdzekļu staru terapijai piegāde</w:t>
      </w:r>
      <w:r w:rsidR="00DF27E9">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226EF4CA" w14:textId="1F1527E9" w:rsidR="00225682" w:rsidRDefault="00225682" w:rsidP="00577828">
            <w:pPr>
              <w:jc w:val="both"/>
              <w:rPr>
                <w:b/>
              </w:rPr>
            </w:pPr>
            <w:r>
              <w:rPr>
                <w:b/>
              </w:rPr>
              <w:t xml:space="preserve">Uldis Jaspers – </w:t>
            </w:r>
            <w:r w:rsidRPr="00225682">
              <w:t>Medicīnas tehnoloģiju daļas vadītājs</w:t>
            </w:r>
          </w:p>
          <w:p w14:paraId="46D2900E" w14:textId="5616A0F2" w:rsidR="009003FD" w:rsidRPr="000E4388" w:rsidRDefault="00DF27E9" w:rsidP="00577828">
            <w:pPr>
              <w:jc w:val="both"/>
            </w:pPr>
            <w:r>
              <w:rPr>
                <w:b/>
              </w:rPr>
              <w:t>Nelda Rozniece</w:t>
            </w:r>
            <w:r w:rsidR="009003FD" w:rsidRPr="000E4388">
              <w:t xml:space="preserve"> </w:t>
            </w:r>
            <w:r w:rsidR="009003FD" w:rsidRPr="000E4388">
              <w:rPr>
                <w:b/>
                <w:bCs/>
              </w:rPr>
              <w:t>–</w:t>
            </w:r>
            <w:r w:rsidR="0035518D">
              <w:t xml:space="preserve"> </w:t>
            </w:r>
            <w:r>
              <w:t>Radiācijas drošības nodaļas vadītāja</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78888E36" w:rsidR="009003FD" w:rsidRPr="000E4388" w:rsidRDefault="00225682" w:rsidP="00577828">
            <w:pPr>
              <w:jc w:val="both"/>
            </w:pPr>
            <w:r>
              <w:rPr>
                <w:b/>
                <w:lang w:eastAsia="en-US"/>
              </w:rPr>
              <w:t>Lāsma Vītoliņa</w:t>
            </w:r>
            <w:r w:rsidR="009003FD" w:rsidRPr="000E4388">
              <w:rPr>
                <w:lang w:eastAsia="en-US"/>
              </w:rPr>
              <w:t xml:space="preserve"> </w:t>
            </w:r>
            <w:r w:rsidR="009003FD" w:rsidRPr="000E4388">
              <w:t>–</w:t>
            </w:r>
            <w:r>
              <w:t xml:space="preserve"> Iepirkumu daļas iepirkumu procesu koordinatore</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5C49066E" w:rsidR="009003FD" w:rsidRPr="000E4388" w:rsidRDefault="009003FD" w:rsidP="00577828">
            <w:pPr>
              <w:jc w:val="both"/>
            </w:pPr>
          </w:p>
        </w:tc>
      </w:tr>
    </w:tbl>
    <w:p w14:paraId="635CDE9D" w14:textId="79361415" w:rsidR="00EC59DA" w:rsidRDefault="00225682" w:rsidP="002027E9">
      <w:pPr>
        <w:jc w:val="both"/>
      </w:pPr>
      <w:r w:rsidRPr="00225682">
        <w:t xml:space="preserve">Pieaicinātais eksperts – </w:t>
      </w:r>
      <w:r w:rsidR="00DF27E9">
        <w:t>Jurgita Priedīte, Medicīnas iekārtu uzturēšanas nodaļas medicīnas iekārtu speciālists/medicīnas fiziķis</w:t>
      </w:r>
    </w:p>
    <w:p w14:paraId="0418CAC4" w14:textId="71114601" w:rsidR="00225682" w:rsidRDefault="00225682" w:rsidP="002027E9">
      <w:pPr>
        <w:jc w:val="both"/>
      </w:pPr>
    </w:p>
    <w:p w14:paraId="42BF9F6A" w14:textId="77777777" w:rsidR="00257D47" w:rsidRDefault="00257D47" w:rsidP="00257D47">
      <w:pPr>
        <w:numPr>
          <w:ilvl w:val="0"/>
          <w:numId w:val="38"/>
        </w:numPr>
        <w:ind w:left="284" w:hanging="284"/>
        <w:jc w:val="both"/>
      </w:pPr>
      <w:r w:rsidRPr="00B85553">
        <w:rPr>
          <w:b/>
        </w:rPr>
        <w:t>Pasūtītājs</w:t>
      </w:r>
      <w:r>
        <w:t xml:space="preserve"> – VSIA “Paula Stradiņa klīniskā universitātes slimnīca”, reģ. Nr. 40003457109, Pilsoņu iela 13, Rīga, LV-1002.</w:t>
      </w:r>
    </w:p>
    <w:p w14:paraId="4C538830" w14:textId="6E686C09" w:rsidR="00257D47" w:rsidRDefault="00257D47" w:rsidP="00257D47">
      <w:pPr>
        <w:numPr>
          <w:ilvl w:val="0"/>
          <w:numId w:val="38"/>
        </w:numPr>
        <w:ind w:left="284" w:hanging="284"/>
        <w:jc w:val="both"/>
      </w:pPr>
      <w:r w:rsidRPr="00B85553">
        <w:rPr>
          <w:b/>
        </w:rPr>
        <w:t>Iepirkuma identifikācijas numurs</w:t>
      </w:r>
      <w:r>
        <w:t xml:space="preserve"> – PSKUS 2019/91.</w:t>
      </w:r>
    </w:p>
    <w:p w14:paraId="3B9C7BBE" w14:textId="77777777" w:rsidR="00257D47" w:rsidRDefault="00257D47" w:rsidP="00257D47">
      <w:pPr>
        <w:numPr>
          <w:ilvl w:val="0"/>
          <w:numId w:val="38"/>
        </w:numPr>
        <w:ind w:left="284" w:hanging="284"/>
        <w:jc w:val="both"/>
      </w:pPr>
      <w:r w:rsidRPr="00B85553">
        <w:rPr>
          <w:b/>
        </w:rPr>
        <w:t>Piedāvājuma izvēles kritērijs:</w:t>
      </w:r>
      <w:r>
        <w:t xml:space="preserve"> piedāvājums, kas atbilst nolikumā izvirzītajām prasībām un ir ar zemāko vērtējamo  kopējo cenu EUR bez PVN katrā iepirkuma priekšmeta daļā atsevišķi.</w:t>
      </w:r>
    </w:p>
    <w:p w14:paraId="73FFB093" w14:textId="4FE4C58C" w:rsidR="008535A0" w:rsidRPr="00257D47" w:rsidRDefault="00257D47" w:rsidP="008535A0">
      <w:pPr>
        <w:numPr>
          <w:ilvl w:val="0"/>
          <w:numId w:val="38"/>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r w:rsidR="008535A0">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8535A0" w:rsidRPr="00D60878" w14:paraId="31B9A3A6" w14:textId="77777777" w:rsidTr="0044174C">
        <w:tc>
          <w:tcPr>
            <w:tcW w:w="653" w:type="dxa"/>
            <w:shd w:val="clear" w:color="auto" w:fill="auto"/>
          </w:tcPr>
          <w:p w14:paraId="3325F37C" w14:textId="77777777" w:rsidR="008535A0" w:rsidRPr="00F12EFB" w:rsidRDefault="008535A0" w:rsidP="0044174C">
            <w:pPr>
              <w:rPr>
                <w:bCs/>
                <w:sz w:val="22"/>
                <w:szCs w:val="22"/>
              </w:rPr>
            </w:pPr>
            <w:r w:rsidRPr="00F12EFB">
              <w:rPr>
                <w:bCs/>
                <w:sz w:val="22"/>
                <w:szCs w:val="22"/>
              </w:rPr>
              <w:t>Nr.</w:t>
            </w:r>
          </w:p>
          <w:p w14:paraId="51FAAE18" w14:textId="77777777" w:rsidR="008535A0" w:rsidRPr="00F12EFB" w:rsidRDefault="008535A0" w:rsidP="0044174C">
            <w:pPr>
              <w:rPr>
                <w:bCs/>
                <w:sz w:val="22"/>
                <w:szCs w:val="22"/>
              </w:rPr>
            </w:pPr>
            <w:r w:rsidRPr="00F12EFB">
              <w:rPr>
                <w:bCs/>
                <w:sz w:val="22"/>
                <w:szCs w:val="22"/>
              </w:rPr>
              <w:t>p.k.</w:t>
            </w:r>
          </w:p>
        </w:tc>
        <w:tc>
          <w:tcPr>
            <w:tcW w:w="2012" w:type="dxa"/>
            <w:shd w:val="clear" w:color="auto" w:fill="auto"/>
            <w:vAlign w:val="center"/>
          </w:tcPr>
          <w:p w14:paraId="18F5A497" w14:textId="77777777" w:rsidR="008535A0" w:rsidRPr="00F12EFB" w:rsidRDefault="008535A0" w:rsidP="0044174C">
            <w:pPr>
              <w:jc w:val="center"/>
              <w:rPr>
                <w:sz w:val="22"/>
                <w:szCs w:val="22"/>
              </w:rPr>
            </w:pPr>
            <w:r w:rsidRPr="00F12EFB">
              <w:rPr>
                <w:sz w:val="22"/>
                <w:szCs w:val="22"/>
              </w:rPr>
              <w:t>Piedāvājuma iesniegšanas datums un laiks</w:t>
            </w:r>
          </w:p>
        </w:tc>
        <w:tc>
          <w:tcPr>
            <w:tcW w:w="2835" w:type="dxa"/>
            <w:shd w:val="clear" w:color="auto" w:fill="auto"/>
            <w:vAlign w:val="center"/>
          </w:tcPr>
          <w:p w14:paraId="22B7EE7A" w14:textId="77777777" w:rsidR="008535A0" w:rsidRPr="00F12EFB" w:rsidRDefault="008535A0" w:rsidP="0044174C">
            <w:pPr>
              <w:jc w:val="center"/>
              <w:rPr>
                <w:sz w:val="22"/>
                <w:szCs w:val="22"/>
              </w:rPr>
            </w:pPr>
            <w:r w:rsidRPr="00F12EFB">
              <w:rPr>
                <w:sz w:val="22"/>
                <w:szCs w:val="22"/>
              </w:rPr>
              <w:t>Pretendenta nosaukums</w:t>
            </w:r>
          </w:p>
        </w:tc>
        <w:tc>
          <w:tcPr>
            <w:tcW w:w="3856" w:type="dxa"/>
            <w:shd w:val="clear" w:color="auto" w:fill="auto"/>
            <w:vAlign w:val="center"/>
          </w:tcPr>
          <w:p w14:paraId="05448BF3" w14:textId="1CBB9CEC" w:rsidR="008535A0" w:rsidRPr="00F12EFB" w:rsidRDefault="008535A0" w:rsidP="0044174C">
            <w:pPr>
              <w:jc w:val="center"/>
              <w:rPr>
                <w:b/>
                <w:bCs/>
                <w:sz w:val="22"/>
                <w:szCs w:val="22"/>
              </w:rPr>
            </w:pPr>
            <w:r>
              <w:rPr>
                <w:bCs/>
                <w:sz w:val="22"/>
                <w:szCs w:val="22"/>
              </w:rPr>
              <w:t xml:space="preserve">Piedāvātās cenas </w:t>
            </w:r>
            <w:r w:rsidRPr="00F12EFB">
              <w:rPr>
                <w:bCs/>
                <w:sz w:val="22"/>
                <w:szCs w:val="22"/>
              </w:rPr>
              <w:t>EUR bez PVN</w:t>
            </w:r>
          </w:p>
        </w:tc>
      </w:tr>
      <w:tr w:rsidR="008535A0" w:rsidRPr="00D60878" w14:paraId="4E0A354E" w14:textId="77777777" w:rsidTr="0044174C">
        <w:tc>
          <w:tcPr>
            <w:tcW w:w="653" w:type="dxa"/>
            <w:shd w:val="clear" w:color="auto" w:fill="auto"/>
          </w:tcPr>
          <w:p w14:paraId="39C7DDE3" w14:textId="77777777" w:rsidR="008535A0" w:rsidRPr="00837E19" w:rsidRDefault="008535A0" w:rsidP="0044174C">
            <w:pPr>
              <w:rPr>
                <w:bCs/>
                <w:sz w:val="22"/>
                <w:szCs w:val="22"/>
              </w:rPr>
            </w:pPr>
            <w:r w:rsidRPr="00837E19">
              <w:rPr>
                <w:bCs/>
                <w:sz w:val="22"/>
                <w:szCs w:val="22"/>
              </w:rPr>
              <w:t>1.</w:t>
            </w:r>
          </w:p>
        </w:tc>
        <w:tc>
          <w:tcPr>
            <w:tcW w:w="2012" w:type="dxa"/>
            <w:shd w:val="clear" w:color="auto" w:fill="auto"/>
            <w:vAlign w:val="center"/>
          </w:tcPr>
          <w:p w14:paraId="2D7815C6" w14:textId="77777777" w:rsidR="008535A0" w:rsidRDefault="008535A0" w:rsidP="0044174C">
            <w:pPr>
              <w:jc w:val="center"/>
              <w:rPr>
                <w:sz w:val="22"/>
                <w:szCs w:val="22"/>
              </w:rPr>
            </w:pPr>
            <w:r>
              <w:rPr>
                <w:sz w:val="22"/>
                <w:szCs w:val="22"/>
              </w:rPr>
              <w:t>15.07.2019..</w:t>
            </w:r>
          </w:p>
          <w:p w14:paraId="3FC3E606" w14:textId="17DDE8FA" w:rsidR="008535A0" w:rsidRPr="00837E19" w:rsidRDefault="008535A0" w:rsidP="0044174C">
            <w:pPr>
              <w:jc w:val="center"/>
              <w:rPr>
                <w:sz w:val="22"/>
                <w:szCs w:val="22"/>
              </w:rPr>
            </w:pPr>
            <w:r>
              <w:rPr>
                <w:sz w:val="22"/>
                <w:szCs w:val="22"/>
              </w:rPr>
              <w:t>Plkst. 09:27</w:t>
            </w:r>
          </w:p>
        </w:tc>
        <w:tc>
          <w:tcPr>
            <w:tcW w:w="2835" w:type="dxa"/>
            <w:shd w:val="clear" w:color="auto" w:fill="auto"/>
            <w:vAlign w:val="center"/>
          </w:tcPr>
          <w:p w14:paraId="595C5536" w14:textId="04D70E92" w:rsidR="008535A0" w:rsidRPr="00837E19" w:rsidRDefault="008535A0" w:rsidP="0044174C">
            <w:pPr>
              <w:jc w:val="center"/>
              <w:rPr>
                <w:sz w:val="22"/>
                <w:szCs w:val="22"/>
              </w:rPr>
            </w:pPr>
            <w:r>
              <w:rPr>
                <w:sz w:val="22"/>
                <w:szCs w:val="22"/>
              </w:rPr>
              <w:t>SIA “Mediconsult MS”</w:t>
            </w:r>
          </w:p>
        </w:tc>
        <w:tc>
          <w:tcPr>
            <w:tcW w:w="3856" w:type="dxa"/>
            <w:shd w:val="clear" w:color="auto" w:fill="auto"/>
            <w:vAlign w:val="center"/>
          </w:tcPr>
          <w:p w14:paraId="32C808AB" w14:textId="121FCD93" w:rsidR="008535A0" w:rsidRDefault="008535A0" w:rsidP="0044174C">
            <w:pPr>
              <w:jc w:val="center"/>
              <w:rPr>
                <w:bCs/>
                <w:sz w:val="22"/>
                <w:szCs w:val="22"/>
              </w:rPr>
            </w:pPr>
            <w:r>
              <w:rPr>
                <w:bCs/>
                <w:sz w:val="22"/>
                <w:szCs w:val="22"/>
              </w:rPr>
              <w:t>1.daļa – 19 512.50</w:t>
            </w:r>
          </w:p>
          <w:p w14:paraId="463DDB13" w14:textId="259AD6C5" w:rsidR="008535A0" w:rsidRPr="001A6193" w:rsidRDefault="008535A0" w:rsidP="0044174C">
            <w:pPr>
              <w:jc w:val="center"/>
              <w:rPr>
                <w:bCs/>
                <w:sz w:val="22"/>
                <w:szCs w:val="22"/>
              </w:rPr>
            </w:pPr>
            <w:r>
              <w:rPr>
                <w:bCs/>
                <w:sz w:val="22"/>
                <w:szCs w:val="22"/>
              </w:rPr>
              <w:t>2.daļa – 2 619.40</w:t>
            </w:r>
          </w:p>
        </w:tc>
      </w:tr>
    </w:tbl>
    <w:p w14:paraId="78ABBD29" w14:textId="77777777" w:rsidR="008535A0" w:rsidRPr="00C4483C" w:rsidRDefault="008535A0" w:rsidP="008535A0">
      <w:pPr>
        <w:jc w:val="both"/>
        <w:rPr>
          <w:b/>
        </w:rPr>
      </w:pPr>
    </w:p>
    <w:p w14:paraId="79C589F6" w14:textId="3C6F1E7C" w:rsidR="00257D47" w:rsidRPr="00B85553" w:rsidRDefault="00257D47" w:rsidP="00257D47">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t xml:space="preserve"> nav </w:t>
      </w:r>
    </w:p>
    <w:p w14:paraId="2A4AAD83" w14:textId="3E0D0D61" w:rsidR="00257D47" w:rsidRPr="009418C8" w:rsidRDefault="00257D47" w:rsidP="00257D47">
      <w:pPr>
        <w:ind w:left="284" w:hanging="284"/>
        <w:jc w:val="both"/>
      </w:pPr>
      <w:r w:rsidRPr="00B85553">
        <w:rPr>
          <w:b/>
        </w:rPr>
        <w:t>6.</w:t>
      </w:r>
      <w:r w:rsidRPr="00B85553">
        <w:rPr>
          <w:b/>
        </w:rPr>
        <w:tab/>
        <w:t xml:space="preserve">Lēmuma pieņemšanas datums: </w:t>
      </w:r>
      <w:r>
        <w:t>05.08.2019.</w:t>
      </w:r>
    </w:p>
    <w:p w14:paraId="00D43A6D" w14:textId="1826561B" w:rsidR="00257D47" w:rsidRDefault="00257D47" w:rsidP="00257D47">
      <w:pPr>
        <w:ind w:left="284" w:right="83" w:hanging="284"/>
        <w:jc w:val="both"/>
        <w:rPr>
          <w:rFonts w:eastAsia="Calibri" w:cs="Arial Unicode MS"/>
          <w:lang w:eastAsia="en-US" w:bidi="bo-CN"/>
        </w:rPr>
      </w:pPr>
      <w:r w:rsidRPr="00B85553">
        <w:rPr>
          <w:b/>
        </w:rPr>
        <w:t>7.</w:t>
      </w:r>
      <w:r w:rsidRPr="00B85553">
        <w:rPr>
          <w:b/>
        </w:rPr>
        <w:tab/>
        <w:t>Pretendents, kuram piešķirtas līguma slēgšanas tiesības un pamatojums piedāvājuma izvēlei</w:t>
      </w:r>
      <w:r>
        <w:rPr>
          <w:b/>
        </w:rPr>
        <w:t xml:space="preserve">: </w:t>
      </w:r>
      <w:r>
        <w:rPr>
          <w:rFonts w:eastAsia="Calibri" w:cs="Arial Unicode MS"/>
          <w:lang w:eastAsia="en-US" w:bidi="bo-CN"/>
        </w:rPr>
        <w:t>s</w:t>
      </w:r>
      <w:r w:rsidRPr="00DD4CB2">
        <w:rPr>
          <w:rFonts w:eastAsia="Calibri" w:cs="Arial Unicode MS"/>
          <w:lang w:eastAsia="en-US" w:bidi="bo-CN"/>
        </w:rPr>
        <w:t xml:space="preserve">askaņā ar nolikuma </w:t>
      </w:r>
      <w:r>
        <w:rPr>
          <w:rFonts w:eastAsia="Calibri" w:cs="Arial Unicode MS"/>
          <w:lang w:eastAsia="en-US" w:bidi="bo-CN"/>
        </w:rPr>
        <w:t>13.7.2.</w:t>
      </w:r>
      <w:r w:rsidRPr="00DD4CB2">
        <w:rPr>
          <w:rFonts w:eastAsia="Calibri" w:cs="Arial Unicode MS"/>
          <w:lang w:eastAsia="en-US" w:bidi="bo-CN"/>
        </w:rPr>
        <w:t xml:space="preserve">punktu un iepirkuma komisijas izvērtējumu, </w:t>
      </w:r>
      <w:r>
        <w:rPr>
          <w:rFonts w:eastAsia="Calibri" w:cs="Arial Unicode MS"/>
          <w:lang w:eastAsia="en-US" w:bidi="bo-CN"/>
        </w:rPr>
        <w:t>vispārīgās vienošanās</w:t>
      </w:r>
      <w:r w:rsidRPr="00DD4CB2">
        <w:rPr>
          <w:rFonts w:eastAsia="Calibri" w:cs="Arial Unicode MS"/>
          <w:lang w:eastAsia="en-US" w:bidi="bo-CN"/>
        </w:rPr>
        <w:t xml:space="preserve"> slēgšanas tiesības</w:t>
      </w:r>
      <w:r>
        <w:rPr>
          <w:rFonts w:eastAsia="Calibri" w:cs="Arial Unicode MS"/>
          <w:lang w:eastAsia="en-US" w:bidi="bo-CN"/>
        </w:rPr>
        <w:t xml:space="preserve"> par p</w:t>
      </w:r>
      <w:r w:rsidRPr="00FE6CF7">
        <w:rPr>
          <w:rFonts w:eastAsia="Calibri" w:cs="Arial Unicode MS"/>
          <w:lang w:eastAsia="en-US" w:bidi="bo-CN"/>
        </w:rPr>
        <w:t>ozicionēšanas līdzekļu staru terapijai piegād</w:t>
      </w:r>
      <w:r>
        <w:rPr>
          <w:rFonts w:eastAsia="Calibri" w:cs="Arial Unicode MS"/>
          <w:lang w:eastAsia="en-US" w:bidi="bo-CN"/>
        </w:rPr>
        <w:t>i tiek piešķirtas:</w:t>
      </w:r>
    </w:p>
    <w:p w14:paraId="68D21BD2" w14:textId="77777777" w:rsidR="00257D47" w:rsidRDefault="00257D47" w:rsidP="00257D47">
      <w:pPr>
        <w:pStyle w:val="ListParagraph"/>
        <w:numPr>
          <w:ilvl w:val="0"/>
          <w:numId w:val="41"/>
        </w:numPr>
        <w:ind w:right="83"/>
        <w:jc w:val="both"/>
        <w:rPr>
          <w:rFonts w:eastAsia="Calibri" w:cs="Arial Unicode MS"/>
          <w:lang w:eastAsia="en-US" w:bidi="bo-CN"/>
        </w:rPr>
      </w:pPr>
      <w:r>
        <w:rPr>
          <w:rFonts w:eastAsia="Calibri" w:cs="Arial Unicode MS"/>
          <w:lang w:eastAsia="en-US" w:bidi="bo-CN"/>
        </w:rPr>
        <w:t xml:space="preserve">iepirkuma priekšmeta 1.daļa </w:t>
      </w:r>
      <w:r w:rsidRPr="00C552DB">
        <w:rPr>
          <w:rFonts w:eastAsia="Calibri" w:cs="Arial Unicode MS"/>
          <w:lang w:eastAsia="en-US" w:bidi="bo-CN"/>
        </w:rPr>
        <w:t xml:space="preserve"> </w:t>
      </w:r>
      <w:r w:rsidRPr="00C552DB">
        <w:rPr>
          <w:rFonts w:eastAsia="Calibri" w:cs="Arial Unicode MS"/>
          <w:i/>
          <w:iCs/>
          <w:lang w:eastAsia="en-US" w:bidi="bo-CN"/>
        </w:rPr>
        <w:t>Maskas pieaugušajiem</w:t>
      </w:r>
      <w:r>
        <w:rPr>
          <w:rFonts w:eastAsia="Calibri" w:cs="Arial Unicode MS"/>
          <w:lang w:eastAsia="en-US" w:bidi="bo-CN"/>
        </w:rPr>
        <w:t xml:space="preserve"> - </w:t>
      </w:r>
      <w:r w:rsidRPr="00C552DB">
        <w:rPr>
          <w:rFonts w:eastAsia="Calibri" w:cs="Arial Unicode MS"/>
          <w:lang w:eastAsia="en-US" w:bidi="bo-CN"/>
        </w:rPr>
        <w:t>SIA “Mediconsult MS”, reģistrācijas Nr. 40103157314</w:t>
      </w:r>
      <w:r>
        <w:rPr>
          <w:rFonts w:eastAsia="Calibri" w:cs="Arial Unicode MS"/>
          <w:lang w:eastAsia="en-US" w:bidi="bo-CN"/>
        </w:rPr>
        <w:t>;</w:t>
      </w:r>
    </w:p>
    <w:p w14:paraId="5F823848" w14:textId="77777777" w:rsidR="00257D47" w:rsidRDefault="00257D47" w:rsidP="00257D47">
      <w:pPr>
        <w:pStyle w:val="ListParagraph"/>
        <w:numPr>
          <w:ilvl w:val="0"/>
          <w:numId w:val="41"/>
        </w:numPr>
        <w:ind w:right="83"/>
        <w:jc w:val="both"/>
        <w:rPr>
          <w:rFonts w:eastAsia="Calibri" w:cs="Arial Unicode MS"/>
          <w:lang w:eastAsia="en-US" w:bidi="bo-CN"/>
        </w:rPr>
      </w:pPr>
      <w:r>
        <w:rPr>
          <w:rFonts w:eastAsia="Calibri" w:cs="Arial Unicode MS"/>
          <w:lang w:eastAsia="en-US" w:bidi="bo-CN"/>
        </w:rPr>
        <w:t xml:space="preserve">iepirkuma priekšmeta 2.daļa </w:t>
      </w:r>
      <w:r w:rsidRPr="00C552DB">
        <w:rPr>
          <w:rFonts w:eastAsia="Calibri" w:cs="Arial Unicode MS"/>
          <w:i/>
          <w:iCs/>
          <w:lang w:eastAsia="en-US" w:bidi="bo-CN"/>
        </w:rPr>
        <w:t>Maskas bērniem</w:t>
      </w:r>
      <w:r>
        <w:rPr>
          <w:rFonts w:eastAsia="Calibri" w:cs="Arial Unicode MS"/>
          <w:lang w:eastAsia="en-US" w:bidi="bo-CN"/>
        </w:rPr>
        <w:t xml:space="preserve"> – </w:t>
      </w:r>
      <w:r w:rsidRPr="00C552DB">
        <w:rPr>
          <w:rFonts w:eastAsia="Calibri" w:cs="Arial Unicode MS"/>
          <w:lang w:eastAsia="en-US" w:bidi="bo-CN"/>
        </w:rPr>
        <w:t>SIA “Mediconsult MS”, reģistrācijas Nr. 40103157314</w:t>
      </w:r>
      <w:r>
        <w:rPr>
          <w:rFonts w:eastAsia="Calibri" w:cs="Arial Unicode MS"/>
          <w:lang w:eastAsia="en-US" w:bidi="bo-CN"/>
        </w:rPr>
        <w:t>.</w:t>
      </w:r>
    </w:p>
    <w:p w14:paraId="21B6042A" w14:textId="77777777" w:rsidR="00257D47" w:rsidRPr="00C552DB" w:rsidRDefault="00257D47" w:rsidP="00257D47">
      <w:pPr>
        <w:ind w:right="83"/>
        <w:jc w:val="both"/>
        <w:rPr>
          <w:rFonts w:eastAsia="Calibri" w:cs="Arial Unicode MS"/>
          <w:lang w:eastAsia="en-US" w:bidi="bo-CN"/>
        </w:rPr>
      </w:pPr>
      <w:r>
        <w:rPr>
          <w:rFonts w:eastAsia="Calibri" w:cs="Arial Unicode MS"/>
          <w:lang w:eastAsia="en-US" w:bidi="bo-CN"/>
        </w:rPr>
        <w:t xml:space="preserve">Iepirkuma rezultātā tiks slēgta </w:t>
      </w:r>
      <w:r w:rsidRPr="00C552DB">
        <w:rPr>
          <w:rFonts w:eastAsia="Calibri" w:cs="Arial Unicode MS"/>
          <w:lang w:eastAsia="en-US" w:bidi="bo-CN"/>
        </w:rPr>
        <w:t>vispārīg</w:t>
      </w:r>
      <w:r>
        <w:rPr>
          <w:rFonts w:eastAsia="Calibri" w:cs="Arial Unicode MS"/>
          <w:lang w:eastAsia="en-US" w:bidi="bo-CN"/>
        </w:rPr>
        <w:t>ā</w:t>
      </w:r>
      <w:r w:rsidRPr="00C552DB">
        <w:rPr>
          <w:rFonts w:eastAsia="Calibri" w:cs="Arial Unicode MS"/>
          <w:lang w:eastAsia="en-US" w:bidi="bo-CN"/>
        </w:rPr>
        <w:t xml:space="preserve"> vienošan</w:t>
      </w:r>
      <w:r>
        <w:rPr>
          <w:rFonts w:eastAsia="Calibri" w:cs="Arial Unicode MS"/>
          <w:lang w:eastAsia="en-US" w:bidi="bo-CN"/>
        </w:rPr>
        <w:t>ās</w:t>
      </w:r>
      <w:r w:rsidRPr="00C552DB">
        <w:rPr>
          <w:rFonts w:eastAsia="Calibri" w:cs="Arial Unicode MS"/>
          <w:lang w:eastAsia="en-US" w:bidi="bo-CN"/>
        </w:rPr>
        <w:t xml:space="preserve"> uz 48 (četrdesmit astoņiem) mēnešiem par pasūtītāja plānotajiem finanšu līdzekļiem  iepirkuma priekšmeta nodrošināšanai  - 35 499.00 EUR bez PVN apmērā.</w:t>
      </w:r>
    </w:p>
    <w:p w14:paraId="0DEF39E8" w14:textId="77777777" w:rsidR="00257D47" w:rsidRDefault="00257D47" w:rsidP="00257D47">
      <w:pPr>
        <w:pStyle w:val="ListParagraph"/>
        <w:tabs>
          <w:tab w:val="left" w:pos="284"/>
        </w:tabs>
        <w:ind w:left="284" w:hanging="284"/>
        <w:rPr>
          <w:b/>
        </w:rPr>
      </w:pPr>
    </w:p>
    <w:p w14:paraId="45F32152" w14:textId="6BC68509" w:rsidR="00E80FBC" w:rsidRPr="00075017" w:rsidRDefault="003757CF" w:rsidP="00075017">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sidR="00075017">
        <w:rPr>
          <w:rFonts w:eastAsia="Calibri"/>
          <w:lang w:eastAsia="en-US"/>
        </w:rPr>
        <w:t>.</w:t>
      </w:r>
      <w:bookmarkStart w:id="2" w:name="_GoBack"/>
      <w:bookmarkEnd w:id="2"/>
      <w:r w:rsidR="00FE40C1">
        <w:rPr>
          <w:bCs/>
        </w:rPr>
        <w:t xml:space="preserve">                                                 </w:t>
      </w:r>
    </w:p>
    <w:sectPr w:rsidR="00E80FBC" w:rsidRPr="00075017"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2629"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D31331"/>
    <w:multiLevelType w:val="hybridMultilevel"/>
    <w:tmpl w:val="AF5A9D3C"/>
    <w:lvl w:ilvl="0" w:tplc="95F43B8A">
      <w:start w:val="31"/>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225FAD"/>
    <w:multiLevelType w:val="hybridMultilevel"/>
    <w:tmpl w:val="FC5A94C4"/>
    <w:lvl w:ilvl="0" w:tplc="36745FA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28274B"/>
    <w:multiLevelType w:val="hybridMultilevel"/>
    <w:tmpl w:val="EB108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9"/>
  </w:num>
  <w:num w:numId="4">
    <w:abstractNumId w:val="12"/>
  </w:num>
  <w:num w:numId="5">
    <w:abstractNumId w:val="27"/>
  </w:num>
  <w:num w:numId="6">
    <w:abstractNumId w:val="37"/>
  </w:num>
  <w:num w:numId="7">
    <w:abstractNumId w:val="15"/>
  </w:num>
  <w:num w:numId="8">
    <w:abstractNumId w:val="35"/>
  </w:num>
  <w:num w:numId="9">
    <w:abstractNumId w:val="25"/>
  </w:num>
  <w:num w:numId="10">
    <w:abstractNumId w:val="22"/>
  </w:num>
  <w:num w:numId="11">
    <w:abstractNumId w:val="33"/>
  </w:num>
  <w:num w:numId="12">
    <w:abstractNumId w:val="5"/>
  </w:num>
  <w:num w:numId="13">
    <w:abstractNumId w:val="3"/>
  </w:num>
  <w:num w:numId="14">
    <w:abstractNumId w:val="39"/>
  </w:num>
  <w:num w:numId="15">
    <w:abstractNumId w:val="8"/>
  </w:num>
  <w:num w:numId="16">
    <w:abstractNumId w:val="2"/>
  </w:num>
  <w:num w:numId="17">
    <w:abstractNumId w:val="7"/>
  </w:num>
  <w:num w:numId="18">
    <w:abstractNumId w:val="10"/>
  </w:num>
  <w:num w:numId="19">
    <w:abstractNumId w:val="28"/>
  </w:num>
  <w:num w:numId="20">
    <w:abstractNumId w:val="14"/>
  </w:num>
  <w:num w:numId="21">
    <w:abstractNumId w:val="6"/>
  </w:num>
  <w:num w:numId="22">
    <w:abstractNumId w:val="29"/>
  </w:num>
  <w:num w:numId="23">
    <w:abstractNumId w:val="23"/>
  </w:num>
  <w:num w:numId="24">
    <w:abstractNumId w:val="32"/>
  </w:num>
  <w:num w:numId="25">
    <w:abstractNumId w:val="36"/>
  </w:num>
  <w:num w:numId="26">
    <w:abstractNumId w:val="21"/>
  </w:num>
  <w:num w:numId="27">
    <w:abstractNumId w:val="2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num>
  <w:num w:numId="31">
    <w:abstractNumId w:val="19"/>
  </w:num>
  <w:num w:numId="32">
    <w:abstractNumId w:val="26"/>
  </w:num>
  <w:num w:numId="33">
    <w:abstractNumId w:val="18"/>
  </w:num>
  <w:num w:numId="34">
    <w:abstractNumId w:val="1"/>
  </w:num>
  <w:num w:numId="35">
    <w:abstractNumId w:val="16"/>
  </w:num>
  <w:num w:numId="36">
    <w:abstractNumId w:val="4"/>
  </w:num>
  <w:num w:numId="37">
    <w:abstractNumId w:val="11"/>
  </w:num>
  <w:num w:numId="38">
    <w:abstractNumId w:val="0"/>
  </w:num>
  <w:num w:numId="39">
    <w:abstractNumId w:val="13"/>
  </w:num>
  <w:num w:numId="40">
    <w:abstractNumId w:val="3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095"/>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3BD"/>
    <w:rsid w:val="00062704"/>
    <w:rsid w:val="000649B2"/>
    <w:rsid w:val="00064E88"/>
    <w:rsid w:val="00064F5F"/>
    <w:rsid w:val="000709E4"/>
    <w:rsid w:val="00071B26"/>
    <w:rsid w:val="0007217A"/>
    <w:rsid w:val="00073153"/>
    <w:rsid w:val="00075017"/>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682"/>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57D47"/>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83B8F"/>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57CF"/>
    <w:rsid w:val="00376728"/>
    <w:rsid w:val="00380E13"/>
    <w:rsid w:val="00383A94"/>
    <w:rsid w:val="00387CE5"/>
    <w:rsid w:val="00387DED"/>
    <w:rsid w:val="003912C5"/>
    <w:rsid w:val="00392827"/>
    <w:rsid w:val="00393A02"/>
    <w:rsid w:val="003942A2"/>
    <w:rsid w:val="00395796"/>
    <w:rsid w:val="003A0BD7"/>
    <w:rsid w:val="003A17F1"/>
    <w:rsid w:val="003A1D8A"/>
    <w:rsid w:val="003A2336"/>
    <w:rsid w:val="003A5CA8"/>
    <w:rsid w:val="003A615F"/>
    <w:rsid w:val="003A6D44"/>
    <w:rsid w:val="003B16B5"/>
    <w:rsid w:val="003B3C84"/>
    <w:rsid w:val="003B5831"/>
    <w:rsid w:val="003B6763"/>
    <w:rsid w:val="003B6E3D"/>
    <w:rsid w:val="003B79B7"/>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0069"/>
    <w:rsid w:val="005410B7"/>
    <w:rsid w:val="00541FD5"/>
    <w:rsid w:val="005455AB"/>
    <w:rsid w:val="0054622F"/>
    <w:rsid w:val="00546A23"/>
    <w:rsid w:val="0055229B"/>
    <w:rsid w:val="00562F7C"/>
    <w:rsid w:val="0056726F"/>
    <w:rsid w:val="00570847"/>
    <w:rsid w:val="00570B39"/>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B4206"/>
    <w:rsid w:val="006C09FC"/>
    <w:rsid w:val="006C69A5"/>
    <w:rsid w:val="006C6A06"/>
    <w:rsid w:val="006C6AF9"/>
    <w:rsid w:val="006C736D"/>
    <w:rsid w:val="006C750F"/>
    <w:rsid w:val="006C7570"/>
    <w:rsid w:val="006D3BA5"/>
    <w:rsid w:val="006E1970"/>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15659"/>
    <w:rsid w:val="00720AA7"/>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569"/>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6872"/>
    <w:rsid w:val="007A7598"/>
    <w:rsid w:val="007B5F0E"/>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176"/>
    <w:rsid w:val="0084349C"/>
    <w:rsid w:val="0085104F"/>
    <w:rsid w:val="008535A0"/>
    <w:rsid w:val="00854610"/>
    <w:rsid w:val="0085530B"/>
    <w:rsid w:val="008559A6"/>
    <w:rsid w:val="008563DE"/>
    <w:rsid w:val="00860C45"/>
    <w:rsid w:val="0086315C"/>
    <w:rsid w:val="00871800"/>
    <w:rsid w:val="00871F08"/>
    <w:rsid w:val="00873886"/>
    <w:rsid w:val="00873D97"/>
    <w:rsid w:val="00875E3B"/>
    <w:rsid w:val="00876FB3"/>
    <w:rsid w:val="00882F1F"/>
    <w:rsid w:val="008838D9"/>
    <w:rsid w:val="00885858"/>
    <w:rsid w:val="008858E6"/>
    <w:rsid w:val="00885F65"/>
    <w:rsid w:val="008867B0"/>
    <w:rsid w:val="00887B95"/>
    <w:rsid w:val="008920E6"/>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27E"/>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602"/>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7933"/>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283"/>
    <w:rsid w:val="00A87531"/>
    <w:rsid w:val="00A87682"/>
    <w:rsid w:val="00A91CBA"/>
    <w:rsid w:val="00A91F35"/>
    <w:rsid w:val="00A9243E"/>
    <w:rsid w:val="00A92D00"/>
    <w:rsid w:val="00A95CD6"/>
    <w:rsid w:val="00A965A9"/>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19B5"/>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1FCB"/>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4691"/>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E6D23"/>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6B47"/>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27E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2EEC"/>
    <w:rsid w:val="00E94050"/>
    <w:rsid w:val="00E95EBD"/>
    <w:rsid w:val="00E96D5A"/>
    <w:rsid w:val="00E978D7"/>
    <w:rsid w:val="00EA0FF0"/>
    <w:rsid w:val="00EA11AD"/>
    <w:rsid w:val="00EA2D47"/>
    <w:rsid w:val="00EA34DA"/>
    <w:rsid w:val="00EA491F"/>
    <w:rsid w:val="00EA4D79"/>
    <w:rsid w:val="00EA5112"/>
    <w:rsid w:val="00EA75C8"/>
    <w:rsid w:val="00EB01E6"/>
    <w:rsid w:val="00EB0205"/>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6CF7"/>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4AD20-70A9-4D4D-8809-7B517857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330</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37</cp:revision>
  <cp:lastPrinted>2019-02-07T12:50:00Z</cp:lastPrinted>
  <dcterms:created xsi:type="dcterms:W3CDTF">2018-11-09T09:09:00Z</dcterms:created>
  <dcterms:modified xsi:type="dcterms:W3CDTF">2019-08-05T09:54:00Z</dcterms:modified>
</cp:coreProperties>
</file>