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6FA4A" w14:textId="7601A929" w:rsidR="00220978" w:rsidRPr="009073E8" w:rsidRDefault="005C661E" w:rsidP="0063297A">
      <w:pPr>
        <w:jc w:val="center"/>
      </w:pPr>
      <w:r>
        <w:t xml:space="preserve">Lēmums </w:t>
      </w:r>
      <w:r w:rsidR="003C4A2C" w:rsidRPr="009073E8">
        <w:t xml:space="preserve"> </w:t>
      </w:r>
    </w:p>
    <w:p w14:paraId="4C6C8FFF" w14:textId="77777777" w:rsidR="009003FD" w:rsidRPr="009003FD" w:rsidRDefault="009003FD" w:rsidP="009003FD">
      <w:pPr>
        <w:jc w:val="center"/>
        <w:rPr>
          <w:b/>
          <w:bCs/>
        </w:rPr>
      </w:pPr>
      <w:bookmarkStart w:id="0" w:name="_Hlk513792877"/>
      <w:r w:rsidRPr="009003FD">
        <w:rPr>
          <w:rFonts w:eastAsia="Calibri"/>
          <w:b/>
          <w:bCs/>
          <w:lang w:eastAsia="en-US"/>
        </w:rPr>
        <w:t>Vitālo funkciju mērāmo iekārtu piederumi</w:t>
      </w:r>
    </w:p>
    <w:bookmarkEnd w:id="0"/>
    <w:p w14:paraId="7BDCFC6E" w14:textId="77777777"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9003FD">
        <w:rPr>
          <w:bCs/>
        </w:rPr>
        <w:t>77</w:t>
      </w:r>
      <w:r w:rsidR="00D20CF1" w:rsidRPr="009073E8">
        <w:t>)</w:t>
      </w:r>
    </w:p>
    <w:p w14:paraId="3FD0443B" w14:textId="38C38886" w:rsidR="00161595" w:rsidRPr="00161595" w:rsidRDefault="005C661E"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33D65311" w14:textId="77777777" w:rsidR="00161595" w:rsidRPr="009073E8" w:rsidRDefault="00161595" w:rsidP="00B7504F">
      <w:pPr>
        <w:jc w:val="center"/>
      </w:pPr>
    </w:p>
    <w:p w14:paraId="403D7F87" w14:textId="77777777" w:rsidR="00996620" w:rsidRPr="009073E8" w:rsidRDefault="00996620" w:rsidP="005905C6"/>
    <w:p w14:paraId="12523B68" w14:textId="6C6727BB" w:rsidR="005905C6" w:rsidRPr="009073E8" w:rsidRDefault="009F00CF" w:rsidP="005905C6">
      <w:r w:rsidRPr="009073E8">
        <w:t xml:space="preserve">Rīga </w:t>
      </w:r>
      <w:r w:rsidR="005905C6" w:rsidRPr="009073E8">
        <w:t>201</w:t>
      </w:r>
      <w:r w:rsidR="004B1A9D">
        <w:t>8</w:t>
      </w:r>
      <w:r w:rsidR="005905C6" w:rsidRPr="009073E8">
        <w:t xml:space="preserve">.gada </w:t>
      </w:r>
      <w:r w:rsidR="002650D7" w:rsidRPr="00555F0C">
        <w:t>1</w:t>
      </w:r>
      <w:r w:rsidR="002650D7">
        <w:t>.jūnijs</w:t>
      </w:r>
    </w:p>
    <w:p w14:paraId="462FB82E" w14:textId="77777777" w:rsidR="00EA11AD" w:rsidRPr="009073E8" w:rsidRDefault="00EA11AD" w:rsidP="00EA11AD">
      <w:pPr>
        <w:jc w:val="both"/>
      </w:pPr>
    </w:p>
    <w:p w14:paraId="2FB99C8C" w14:textId="77777777"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9003FD">
        <w:t>1.marta</w:t>
      </w:r>
      <w:r w:rsidRPr="009073E8">
        <w:t xml:space="preserve"> </w:t>
      </w:r>
      <w:r w:rsidR="00EA11AD" w:rsidRPr="009073E8">
        <w:t>rīkojumu Nr</w:t>
      </w:r>
      <w:r w:rsidR="00EA11AD" w:rsidRPr="009073E8">
        <w:rPr>
          <w:color w:val="1F497D"/>
        </w:rPr>
        <w:t>.</w:t>
      </w:r>
      <w:r w:rsidR="00E5553E">
        <w:t>11-10/</w:t>
      </w:r>
      <w:r w:rsidR="009003FD">
        <w:t>47</w:t>
      </w:r>
      <w:r w:rsidR="002F696A">
        <w:t xml:space="preserve"> </w:t>
      </w:r>
      <w:r w:rsidR="00EA11AD" w:rsidRPr="009073E8">
        <w:t>„Par iepirkuma komisijas izveidi iepirkumam “</w:t>
      </w:r>
      <w:r w:rsidR="009003FD" w:rsidRPr="009003FD">
        <w:t>Vitālo funkciju mērāmo iekārtu piederumi</w:t>
      </w:r>
      <w:r w:rsidR="00E13D00">
        <w:t>”</w:t>
      </w:r>
      <w:r w:rsidR="009003FD">
        <w:t>, ar 26.04.2018. grozījumiem Nr.11-10/70</w:t>
      </w:r>
      <w:r w:rsidR="002B7332">
        <w:t>:</w:t>
      </w:r>
    </w:p>
    <w:p w14:paraId="7EB7668C"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24D12034" w14:textId="77777777" w:rsidTr="00577828">
        <w:tc>
          <w:tcPr>
            <w:tcW w:w="2802" w:type="dxa"/>
            <w:shd w:val="clear" w:color="auto" w:fill="auto"/>
          </w:tcPr>
          <w:p w14:paraId="5CE5F1D5" w14:textId="77777777" w:rsidR="009003FD" w:rsidRPr="000E4388" w:rsidRDefault="009003FD" w:rsidP="00577828">
            <w:pPr>
              <w:jc w:val="both"/>
            </w:pPr>
            <w:r w:rsidRPr="000E4388">
              <w:t>Komisijas priekšsēdētāja:</w:t>
            </w:r>
          </w:p>
        </w:tc>
        <w:tc>
          <w:tcPr>
            <w:tcW w:w="6485" w:type="dxa"/>
            <w:shd w:val="clear" w:color="auto" w:fill="auto"/>
          </w:tcPr>
          <w:p w14:paraId="7C7B64A6" w14:textId="77777777" w:rsidR="009003FD" w:rsidRPr="000E4388" w:rsidRDefault="009003FD" w:rsidP="00577828">
            <w:pPr>
              <w:jc w:val="both"/>
            </w:pPr>
            <w:r>
              <w:rPr>
                <w:b/>
              </w:rPr>
              <w:t>Toms Bērziņš</w:t>
            </w:r>
            <w:r w:rsidRPr="000E4388">
              <w:t xml:space="preserve"> </w:t>
            </w:r>
            <w:r w:rsidRPr="000E4388">
              <w:rPr>
                <w:b/>
                <w:bCs/>
              </w:rPr>
              <w:t xml:space="preserve">– </w:t>
            </w:r>
            <w:r>
              <w:rPr>
                <w:bCs/>
              </w:rPr>
              <w:t>Medicīnas tehnoloģiju daļas vadītājs;</w:t>
            </w:r>
          </w:p>
        </w:tc>
      </w:tr>
      <w:tr w:rsidR="009003FD" w:rsidRPr="000E4388" w14:paraId="583C7DD5" w14:textId="77777777" w:rsidTr="00577828">
        <w:tc>
          <w:tcPr>
            <w:tcW w:w="2802" w:type="dxa"/>
            <w:shd w:val="clear" w:color="auto" w:fill="auto"/>
          </w:tcPr>
          <w:p w14:paraId="05CD33F3" w14:textId="77777777" w:rsidR="009003FD" w:rsidRPr="000E4388" w:rsidRDefault="009003FD" w:rsidP="00577828">
            <w:pPr>
              <w:jc w:val="both"/>
            </w:pPr>
            <w:r w:rsidRPr="000E4388">
              <w:t>Komisijas locekļi:</w:t>
            </w:r>
          </w:p>
        </w:tc>
        <w:tc>
          <w:tcPr>
            <w:tcW w:w="6485" w:type="dxa"/>
            <w:shd w:val="clear" w:color="auto" w:fill="auto"/>
          </w:tcPr>
          <w:p w14:paraId="2C4EA893" w14:textId="77777777" w:rsidR="009003FD" w:rsidRDefault="009003FD" w:rsidP="00577828">
            <w:pPr>
              <w:jc w:val="both"/>
            </w:pPr>
            <w:r>
              <w:rPr>
                <w:b/>
                <w:lang w:eastAsia="en-US"/>
              </w:rPr>
              <w:t>Elīna Rostoka</w:t>
            </w:r>
            <w:r w:rsidRPr="000E4388">
              <w:rPr>
                <w:lang w:eastAsia="en-US"/>
              </w:rPr>
              <w:t xml:space="preserve"> </w:t>
            </w:r>
            <w:r w:rsidRPr="000E4388">
              <w:t xml:space="preserve">– </w:t>
            </w:r>
            <w:r>
              <w:t>vecākā medicīnas ierīču speciāliste/fiziķe;</w:t>
            </w:r>
          </w:p>
          <w:p w14:paraId="60A5EB30" w14:textId="77777777" w:rsidR="009003FD" w:rsidRPr="000E4388" w:rsidRDefault="009003FD" w:rsidP="00577828">
            <w:pPr>
              <w:jc w:val="both"/>
            </w:pPr>
            <w:r w:rsidRPr="00934F0A">
              <w:rPr>
                <w:b/>
              </w:rPr>
              <w:t>Vjačeslavs Beļikovs</w:t>
            </w:r>
            <w:r>
              <w:t xml:space="preserve"> – medicīnas iekārtu inženieris</w:t>
            </w:r>
          </w:p>
        </w:tc>
      </w:tr>
      <w:tr w:rsidR="009003FD" w:rsidRPr="000E4388" w14:paraId="0BB58BEA" w14:textId="77777777" w:rsidTr="00577828">
        <w:tc>
          <w:tcPr>
            <w:tcW w:w="2802" w:type="dxa"/>
            <w:shd w:val="clear" w:color="auto" w:fill="auto"/>
          </w:tcPr>
          <w:p w14:paraId="23B435B6" w14:textId="77777777" w:rsidR="009003FD" w:rsidRPr="000E4388" w:rsidRDefault="009003FD" w:rsidP="00577828">
            <w:pPr>
              <w:jc w:val="both"/>
            </w:pPr>
          </w:p>
        </w:tc>
        <w:tc>
          <w:tcPr>
            <w:tcW w:w="6485" w:type="dxa"/>
            <w:shd w:val="clear" w:color="auto" w:fill="auto"/>
          </w:tcPr>
          <w:p w14:paraId="537D5F15" w14:textId="77777777" w:rsidR="009003FD" w:rsidRPr="000E4388" w:rsidRDefault="009003FD" w:rsidP="00577828">
            <w:pPr>
              <w:jc w:val="both"/>
            </w:pPr>
            <w:r w:rsidRPr="00BC741D">
              <w:rPr>
                <w:b/>
              </w:rPr>
              <w:t>Lāsma Vītoliņa</w:t>
            </w:r>
            <w:r>
              <w:t xml:space="preserve"> – Iepirkumu daļas iepirkumu procesu koordinatore</w:t>
            </w:r>
          </w:p>
        </w:tc>
      </w:tr>
    </w:tbl>
    <w:p w14:paraId="4EC536F8" w14:textId="77777777" w:rsidR="009F00CF" w:rsidRPr="009073E8" w:rsidRDefault="009F00CF" w:rsidP="006B1E8D">
      <w:pPr>
        <w:jc w:val="both"/>
        <w:rPr>
          <w:u w:val="single"/>
        </w:rPr>
      </w:pPr>
    </w:p>
    <w:p w14:paraId="452C1B4F" w14:textId="77777777" w:rsidR="007E05EB" w:rsidRPr="00DA6E68" w:rsidRDefault="007E05EB" w:rsidP="007E05EB">
      <w:pPr>
        <w:ind w:left="4320" w:hanging="4320"/>
        <w:jc w:val="both"/>
      </w:pPr>
      <w:r w:rsidRPr="00DA6E68">
        <w:t>Pieaicinātais eksperts:</w:t>
      </w:r>
      <w:r>
        <w:t xml:space="preserve"> </w:t>
      </w:r>
      <w:proofErr w:type="spellStart"/>
      <w:r w:rsidR="009003FD">
        <w:t>A.Popova</w:t>
      </w:r>
      <w:proofErr w:type="spellEnd"/>
    </w:p>
    <w:p w14:paraId="48208C0D" w14:textId="2AE4CC7B" w:rsidR="00EC59DA" w:rsidRDefault="00EC59DA" w:rsidP="002027E9">
      <w:pPr>
        <w:jc w:val="both"/>
        <w:rPr>
          <w:b/>
        </w:rPr>
      </w:pPr>
    </w:p>
    <w:p w14:paraId="62B3E549" w14:textId="77777777" w:rsidR="00821DDA" w:rsidRPr="00CF7C72" w:rsidRDefault="00821DDA" w:rsidP="00821DDA">
      <w:pPr>
        <w:jc w:val="both"/>
        <w:rPr>
          <w:i/>
          <w:sz w:val="20"/>
          <w:szCs w:val="20"/>
        </w:rPr>
      </w:pPr>
      <w:r w:rsidRPr="00CF7C72">
        <w:rPr>
          <w:i/>
          <w:sz w:val="20"/>
          <w:szCs w:val="20"/>
        </w:rPr>
        <w:t xml:space="preserve">Saskaņā ar Publisko iepirkumu likuma grozījumiem (stājas spēkā 01.06.2018.), 9.panta 5.punktā minētos kandidātu vai pretendentu izslēgšanas nosacījumus neattiecina uz tiem iepirkumiem vai tām iepirkumu procedūrām, kuras uzsāktas vai izsludinātas pirms šo normu spēkā stāšanās dienas. </w:t>
      </w:r>
    </w:p>
    <w:p w14:paraId="26854BA6" w14:textId="77777777" w:rsidR="00821DDA" w:rsidRDefault="00821DDA" w:rsidP="002027E9">
      <w:pPr>
        <w:jc w:val="both"/>
        <w:rPr>
          <w:b/>
        </w:rPr>
      </w:pPr>
    </w:p>
    <w:p w14:paraId="7ED59059" w14:textId="77777777" w:rsidR="005C661E" w:rsidRDefault="005C661E" w:rsidP="005C661E">
      <w:pPr>
        <w:numPr>
          <w:ilvl w:val="0"/>
          <w:numId w:val="3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620FA542" w14:textId="5CBDDB09" w:rsidR="005C661E" w:rsidRDefault="005C661E" w:rsidP="005C661E">
      <w:pPr>
        <w:numPr>
          <w:ilvl w:val="0"/>
          <w:numId w:val="35"/>
        </w:numPr>
        <w:ind w:left="284" w:hanging="284"/>
        <w:jc w:val="both"/>
      </w:pPr>
      <w:r w:rsidRPr="00B85553">
        <w:rPr>
          <w:b/>
        </w:rPr>
        <w:t>Iepirkuma identifikācijas numurs</w:t>
      </w:r>
      <w:r>
        <w:t xml:space="preserve"> – PSKUS 2018/77</w:t>
      </w:r>
    </w:p>
    <w:p w14:paraId="0D43C9CB" w14:textId="77777777" w:rsidR="005C661E" w:rsidRDefault="005C661E" w:rsidP="005C661E">
      <w:pPr>
        <w:numPr>
          <w:ilvl w:val="0"/>
          <w:numId w:val="35"/>
        </w:numPr>
        <w:ind w:left="284" w:hanging="284"/>
        <w:jc w:val="both"/>
      </w:pPr>
      <w:r w:rsidRPr="00B85553">
        <w:rPr>
          <w:b/>
        </w:rPr>
        <w:t>Piedāvājuma izvēles kritērijs:</w:t>
      </w:r>
      <w:r>
        <w:t xml:space="preserve"> piedāvājums, kas atbilst nolikumā izvirzītajām prasībām un ir ar zemāko kopējo cenu EUR bez PVN.</w:t>
      </w:r>
    </w:p>
    <w:p w14:paraId="7CA12B09" w14:textId="77777777" w:rsidR="005C661E" w:rsidRPr="00075BA4" w:rsidRDefault="005C661E" w:rsidP="005C661E">
      <w:pPr>
        <w:numPr>
          <w:ilvl w:val="0"/>
          <w:numId w:val="3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5C661E" w:rsidRPr="00F12EFB" w14:paraId="136E0E2F" w14:textId="77777777" w:rsidTr="00FC77BF">
        <w:tc>
          <w:tcPr>
            <w:tcW w:w="653" w:type="dxa"/>
            <w:shd w:val="clear" w:color="auto" w:fill="auto"/>
          </w:tcPr>
          <w:p w14:paraId="3A58C462" w14:textId="77777777" w:rsidR="005C661E" w:rsidRPr="00F12EFB" w:rsidRDefault="005C661E" w:rsidP="00FC77BF">
            <w:pPr>
              <w:rPr>
                <w:bCs/>
                <w:sz w:val="22"/>
                <w:szCs w:val="22"/>
              </w:rPr>
            </w:pPr>
            <w:r w:rsidRPr="00F12EFB">
              <w:rPr>
                <w:bCs/>
                <w:sz w:val="22"/>
                <w:szCs w:val="22"/>
              </w:rPr>
              <w:t>Nr.</w:t>
            </w:r>
          </w:p>
          <w:p w14:paraId="7A72C741" w14:textId="77777777" w:rsidR="005C661E" w:rsidRPr="00F12EFB" w:rsidRDefault="005C661E" w:rsidP="00FC77BF">
            <w:pPr>
              <w:rPr>
                <w:bCs/>
                <w:sz w:val="22"/>
                <w:szCs w:val="22"/>
              </w:rPr>
            </w:pPr>
            <w:r w:rsidRPr="00F12EFB">
              <w:rPr>
                <w:bCs/>
                <w:sz w:val="22"/>
                <w:szCs w:val="22"/>
              </w:rPr>
              <w:t>p.k.</w:t>
            </w:r>
          </w:p>
        </w:tc>
        <w:tc>
          <w:tcPr>
            <w:tcW w:w="2012" w:type="dxa"/>
            <w:shd w:val="clear" w:color="auto" w:fill="auto"/>
            <w:vAlign w:val="center"/>
          </w:tcPr>
          <w:p w14:paraId="2052F8C8" w14:textId="77777777" w:rsidR="005C661E" w:rsidRPr="00F12EFB" w:rsidRDefault="005C661E" w:rsidP="00FC77BF">
            <w:pPr>
              <w:jc w:val="center"/>
              <w:rPr>
                <w:sz w:val="22"/>
                <w:szCs w:val="22"/>
              </w:rPr>
            </w:pPr>
            <w:r w:rsidRPr="00F12EFB">
              <w:rPr>
                <w:sz w:val="22"/>
                <w:szCs w:val="22"/>
              </w:rPr>
              <w:t>Piedāvājuma iesniegšanas datums un laiks</w:t>
            </w:r>
          </w:p>
        </w:tc>
        <w:tc>
          <w:tcPr>
            <w:tcW w:w="2835" w:type="dxa"/>
            <w:shd w:val="clear" w:color="auto" w:fill="auto"/>
            <w:vAlign w:val="center"/>
          </w:tcPr>
          <w:p w14:paraId="2A1EE75A" w14:textId="77777777" w:rsidR="005C661E" w:rsidRPr="00F12EFB" w:rsidRDefault="005C661E" w:rsidP="00FC77BF">
            <w:pPr>
              <w:jc w:val="center"/>
              <w:rPr>
                <w:sz w:val="22"/>
                <w:szCs w:val="22"/>
              </w:rPr>
            </w:pPr>
            <w:r w:rsidRPr="00F12EFB">
              <w:rPr>
                <w:sz w:val="22"/>
                <w:szCs w:val="22"/>
              </w:rPr>
              <w:t>Pretendenta nosaukums</w:t>
            </w:r>
          </w:p>
        </w:tc>
        <w:tc>
          <w:tcPr>
            <w:tcW w:w="3856" w:type="dxa"/>
            <w:shd w:val="clear" w:color="auto" w:fill="auto"/>
            <w:vAlign w:val="center"/>
          </w:tcPr>
          <w:p w14:paraId="7E9E213D" w14:textId="77777777" w:rsidR="005C661E" w:rsidRPr="00F12EFB" w:rsidRDefault="005C661E" w:rsidP="00FC77BF">
            <w:pPr>
              <w:jc w:val="center"/>
              <w:rPr>
                <w:b/>
                <w:bCs/>
                <w:sz w:val="22"/>
                <w:szCs w:val="22"/>
              </w:rPr>
            </w:pPr>
            <w:r>
              <w:rPr>
                <w:bCs/>
                <w:sz w:val="22"/>
                <w:szCs w:val="22"/>
              </w:rPr>
              <w:t xml:space="preserve">Piedāvātās kopējās vērtējamās </w:t>
            </w:r>
            <w:r w:rsidRPr="00F12EFB">
              <w:rPr>
                <w:bCs/>
                <w:sz w:val="22"/>
                <w:szCs w:val="22"/>
              </w:rPr>
              <w:t>cena</w:t>
            </w:r>
            <w:r>
              <w:rPr>
                <w:bCs/>
                <w:sz w:val="22"/>
                <w:szCs w:val="22"/>
              </w:rPr>
              <w:t>s</w:t>
            </w:r>
            <w:r w:rsidRPr="00F12EFB">
              <w:rPr>
                <w:bCs/>
                <w:sz w:val="22"/>
                <w:szCs w:val="22"/>
              </w:rPr>
              <w:t xml:space="preserve"> EUR bez PVN</w:t>
            </w:r>
          </w:p>
        </w:tc>
      </w:tr>
      <w:tr w:rsidR="005C661E" w:rsidRPr="00837E19" w14:paraId="667660B3" w14:textId="77777777" w:rsidTr="00FC77BF">
        <w:tc>
          <w:tcPr>
            <w:tcW w:w="653" w:type="dxa"/>
            <w:shd w:val="clear" w:color="auto" w:fill="auto"/>
          </w:tcPr>
          <w:p w14:paraId="0022DFA5" w14:textId="77777777" w:rsidR="005C661E" w:rsidRPr="00837E19" w:rsidRDefault="005C661E" w:rsidP="00FC77BF">
            <w:pPr>
              <w:rPr>
                <w:bCs/>
                <w:sz w:val="22"/>
                <w:szCs w:val="22"/>
              </w:rPr>
            </w:pPr>
            <w:r w:rsidRPr="00837E19">
              <w:rPr>
                <w:bCs/>
                <w:sz w:val="22"/>
                <w:szCs w:val="22"/>
              </w:rPr>
              <w:t>1.</w:t>
            </w:r>
          </w:p>
        </w:tc>
        <w:tc>
          <w:tcPr>
            <w:tcW w:w="2012" w:type="dxa"/>
            <w:shd w:val="clear" w:color="auto" w:fill="auto"/>
            <w:vAlign w:val="center"/>
          </w:tcPr>
          <w:p w14:paraId="54EA63C1" w14:textId="77777777" w:rsidR="005C661E" w:rsidRDefault="005C661E" w:rsidP="00FC77BF">
            <w:pPr>
              <w:jc w:val="center"/>
              <w:rPr>
                <w:sz w:val="22"/>
                <w:szCs w:val="22"/>
              </w:rPr>
            </w:pPr>
            <w:r>
              <w:rPr>
                <w:sz w:val="22"/>
                <w:szCs w:val="22"/>
              </w:rPr>
              <w:t>15.05.2018.</w:t>
            </w:r>
          </w:p>
          <w:p w14:paraId="3F01C067" w14:textId="77777777" w:rsidR="005C661E" w:rsidRPr="00837E19" w:rsidRDefault="005C661E" w:rsidP="00FC77BF">
            <w:pPr>
              <w:jc w:val="center"/>
              <w:rPr>
                <w:sz w:val="22"/>
                <w:szCs w:val="22"/>
              </w:rPr>
            </w:pPr>
            <w:proofErr w:type="spellStart"/>
            <w:r>
              <w:rPr>
                <w:sz w:val="22"/>
                <w:szCs w:val="22"/>
              </w:rPr>
              <w:t>Plkst</w:t>
            </w:r>
            <w:proofErr w:type="spellEnd"/>
            <w:r>
              <w:rPr>
                <w:sz w:val="22"/>
                <w:szCs w:val="22"/>
              </w:rPr>
              <w:t xml:space="preserve"> 14:00</w:t>
            </w:r>
          </w:p>
        </w:tc>
        <w:tc>
          <w:tcPr>
            <w:tcW w:w="2835" w:type="dxa"/>
            <w:shd w:val="clear" w:color="auto" w:fill="auto"/>
            <w:vAlign w:val="center"/>
          </w:tcPr>
          <w:p w14:paraId="413EF6C0" w14:textId="77777777" w:rsidR="005C661E" w:rsidRPr="00837E19" w:rsidRDefault="005C661E" w:rsidP="00FC77BF">
            <w:pPr>
              <w:jc w:val="center"/>
              <w:rPr>
                <w:sz w:val="22"/>
                <w:szCs w:val="22"/>
              </w:rPr>
            </w:pPr>
            <w:r>
              <w:rPr>
                <w:sz w:val="22"/>
                <w:szCs w:val="22"/>
              </w:rPr>
              <w:t>SIA “</w:t>
            </w:r>
            <w:proofErr w:type="spellStart"/>
            <w:r>
              <w:rPr>
                <w:sz w:val="22"/>
                <w:szCs w:val="22"/>
              </w:rPr>
              <w:t>Tradintek</w:t>
            </w:r>
            <w:proofErr w:type="spellEnd"/>
            <w:r>
              <w:rPr>
                <w:sz w:val="22"/>
                <w:szCs w:val="22"/>
              </w:rPr>
              <w:t>”</w:t>
            </w:r>
          </w:p>
        </w:tc>
        <w:tc>
          <w:tcPr>
            <w:tcW w:w="3856" w:type="dxa"/>
            <w:shd w:val="clear" w:color="auto" w:fill="auto"/>
            <w:vAlign w:val="center"/>
          </w:tcPr>
          <w:p w14:paraId="278CFA98" w14:textId="77777777" w:rsidR="005C661E" w:rsidRPr="00837E19" w:rsidRDefault="005C661E" w:rsidP="00FC77BF">
            <w:pPr>
              <w:jc w:val="center"/>
              <w:rPr>
                <w:bCs/>
                <w:sz w:val="22"/>
                <w:szCs w:val="22"/>
              </w:rPr>
            </w:pPr>
            <w:r>
              <w:rPr>
                <w:bCs/>
                <w:sz w:val="22"/>
                <w:szCs w:val="22"/>
              </w:rPr>
              <w:t xml:space="preserve">5.daļa – 40 032.11 </w:t>
            </w:r>
          </w:p>
        </w:tc>
      </w:tr>
      <w:tr w:rsidR="005C661E" w14:paraId="5ACF8EDE" w14:textId="77777777" w:rsidTr="00FC77BF">
        <w:tc>
          <w:tcPr>
            <w:tcW w:w="653" w:type="dxa"/>
            <w:shd w:val="clear" w:color="auto" w:fill="auto"/>
          </w:tcPr>
          <w:p w14:paraId="666897CE" w14:textId="77777777" w:rsidR="005C661E" w:rsidRPr="00837E19" w:rsidRDefault="005C661E" w:rsidP="00FC77BF">
            <w:pPr>
              <w:rPr>
                <w:bCs/>
                <w:sz w:val="22"/>
                <w:szCs w:val="22"/>
              </w:rPr>
            </w:pPr>
            <w:r>
              <w:rPr>
                <w:bCs/>
                <w:sz w:val="22"/>
                <w:szCs w:val="22"/>
              </w:rPr>
              <w:t>2.</w:t>
            </w:r>
          </w:p>
        </w:tc>
        <w:tc>
          <w:tcPr>
            <w:tcW w:w="2012" w:type="dxa"/>
            <w:shd w:val="clear" w:color="auto" w:fill="auto"/>
            <w:vAlign w:val="center"/>
          </w:tcPr>
          <w:p w14:paraId="55949F70" w14:textId="77777777" w:rsidR="005C661E" w:rsidRDefault="005C661E" w:rsidP="00FC77BF">
            <w:pPr>
              <w:jc w:val="center"/>
              <w:rPr>
                <w:sz w:val="22"/>
                <w:szCs w:val="22"/>
              </w:rPr>
            </w:pPr>
            <w:r>
              <w:rPr>
                <w:sz w:val="22"/>
                <w:szCs w:val="22"/>
              </w:rPr>
              <w:t>23.05.2018.</w:t>
            </w:r>
          </w:p>
          <w:p w14:paraId="41B57137" w14:textId="77777777" w:rsidR="005C661E" w:rsidRDefault="005C661E" w:rsidP="00FC77BF">
            <w:pPr>
              <w:jc w:val="center"/>
              <w:rPr>
                <w:sz w:val="22"/>
                <w:szCs w:val="22"/>
              </w:rPr>
            </w:pPr>
            <w:r>
              <w:rPr>
                <w:sz w:val="22"/>
                <w:szCs w:val="22"/>
              </w:rPr>
              <w:t>Plkst.12:52</w:t>
            </w:r>
          </w:p>
        </w:tc>
        <w:tc>
          <w:tcPr>
            <w:tcW w:w="2835" w:type="dxa"/>
            <w:shd w:val="clear" w:color="auto" w:fill="auto"/>
            <w:vAlign w:val="center"/>
          </w:tcPr>
          <w:p w14:paraId="68C5298A" w14:textId="77777777" w:rsidR="005C661E" w:rsidRDefault="005C661E" w:rsidP="00FC77BF">
            <w:pPr>
              <w:jc w:val="center"/>
              <w:rPr>
                <w:sz w:val="22"/>
                <w:szCs w:val="22"/>
              </w:rPr>
            </w:pPr>
            <w:r>
              <w:rPr>
                <w:sz w:val="22"/>
                <w:szCs w:val="22"/>
              </w:rPr>
              <w:t xml:space="preserve">SIA “AB Medical </w:t>
            </w:r>
            <w:proofErr w:type="spellStart"/>
            <w:r>
              <w:rPr>
                <w:sz w:val="22"/>
                <w:szCs w:val="22"/>
              </w:rPr>
              <w:t>Group</w:t>
            </w:r>
            <w:proofErr w:type="spellEnd"/>
            <w:r>
              <w:rPr>
                <w:sz w:val="22"/>
                <w:szCs w:val="22"/>
              </w:rPr>
              <w:t xml:space="preserve"> </w:t>
            </w:r>
            <w:proofErr w:type="spellStart"/>
            <w:r>
              <w:rPr>
                <w:sz w:val="22"/>
                <w:szCs w:val="22"/>
              </w:rPr>
              <w:t>Riga</w:t>
            </w:r>
            <w:proofErr w:type="spellEnd"/>
            <w:r>
              <w:rPr>
                <w:sz w:val="22"/>
                <w:szCs w:val="22"/>
              </w:rPr>
              <w:t>”</w:t>
            </w:r>
          </w:p>
        </w:tc>
        <w:tc>
          <w:tcPr>
            <w:tcW w:w="3856" w:type="dxa"/>
            <w:shd w:val="clear" w:color="auto" w:fill="auto"/>
            <w:vAlign w:val="center"/>
          </w:tcPr>
          <w:p w14:paraId="6ED775D0" w14:textId="77777777" w:rsidR="005C661E" w:rsidRDefault="005C661E" w:rsidP="00FC77BF">
            <w:pPr>
              <w:jc w:val="center"/>
              <w:rPr>
                <w:bCs/>
                <w:sz w:val="22"/>
                <w:szCs w:val="22"/>
              </w:rPr>
            </w:pPr>
            <w:r>
              <w:rPr>
                <w:bCs/>
                <w:sz w:val="22"/>
                <w:szCs w:val="22"/>
              </w:rPr>
              <w:t>4.daļa – 9 102.80</w:t>
            </w:r>
          </w:p>
        </w:tc>
      </w:tr>
      <w:tr w:rsidR="005C661E" w14:paraId="62F6A9C2" w14:textId="77777777" w:rsidTr="00FC77BF">
        <w:tc>
          <w:tcPr>
            <w:tcW w:w="653" w:type="dxa"/>
            <w:shd w:val="clear" w:color="auto" w:fill="auto"/>
          </w:tcPr>
          <w:p w14:paraId="67A8C079" w14:textId="77777777" w:rsidR="005C661E" w:rsidRDefault="005C661E" w:rsidP="00FC77BF">
            <w:pPr>
              <w:rPr>
                <w:bCs/>
                <w:sz w:val="22"/>
                <w:szCs w:val="22"/>
              </w:rPr>
            </w:pPr>
            <w:r>
              <w:rPr>
                <w:bCs/>
                <w:sz w:val="22"/>
                <w:szCs w:val="22"/>
              </w:rPr>
              <w:t>3.</w:t>
            </w:r>
          </w:p>
        </w:tc>
        <w:tc>
          <w:tcPr>
            <w:tcW w:w="2012" w:type="dxa"/>
            <w:shd w:val="clear" w:color="auto" w:fill="auto"/>
            <w:vAlign w:val="center"/>
          </w:tcPr>
          <w:p w14:paraId="4FECDC64" w14:textId="77777777" w:rsidR="005C661E" w:rsidRDefault="005C661E" w:rsidP="00FC77BF">
            <w:pPr>
              <w:jc w:val="center"/>
              <w:rPr>
                <w:sz w:val="22"/>
                <w:szCs w:val="22"/>
              </w:rPr>
            </w:pPr>
            <w:r>
              <w:rPr>
                <w:sz w:val="22"/>
                <w:szCs w:val="22"/>
              </w:rPr>
              <w:t>23.05.2018.</w:t>
            </w:r>
          </w:p>
          <w:p w14:paraId="4CCFBA86" w14:textId="77777777" w:rsidR="005C661E" w:rsidRDefault="005C661E" w:rsidP="00FC77BF">
            <w:pPr>
              <w:jc w:val="center"/>
              <w:rPr>
                <w:sz w:val="22"/>
                <w:szCs w:val="22"/>
              </w:rPr>
            </w:pPr>
            <w:r>
              <w:rPr>
                <w:sz w:val="22"/>
                <w:szCs w:val="22"/>
              </w:rPr>
              <w:t>Plkst.15:47</w:t>
            </w:r>
          </w:p>
        </w:tc>
        <w:tc>
          <w:tcPr>
            <w:tcW w:w="2835" w:type="dxa"/>
            <w:shd w:val="clear" w:color="auto" w:fill="auto"/>
            <w:vAlign w:val="center"/>
          </w:tcPr>
          <w:p w14:paraId="58338A7C" w14:textId="77777777" w:rsidR="005C661E" w:rsidRDefault="005C661E" w:rsidP="00FC77BF">
            <w:pPr>
              <w:jc w:val="center"/>
              <w:rPr>
                <w:sz w:val="22"/>
                <w:szCs w:val="22"/>
              </w:rPr>
            </w:pPr>
            <w:r>
              <w:rPr>
                <w:sz w:val="22"/>
                <w:szCs w:val="22"/>
              </w:rPr>
              <w:t>SIA “Amerikas Baltijas Tehnoloģiju Korporācija”</w:t>
            </w:r>
          </w:p>
        </w:tc>
        <w:tc>
          <w:tcPr>
            <w:tcW w:w="3856" w:type="dxa"/>
            <w:shd w:val="clear" w:color="auto" w:fill="auto"/>
            <w:vAlign w:val="center"/>
          </w:tcPr>
          <w:p w14:paraId="4C548ECA" w14:textId="77777777" w:rsidR="005C661E" w:rsidRDefault="005C661E" w:rsidP="00FC77BF">
            <w:pPr>
              <w:jc w:val="center"/>
              <w:rPr>
                <w:bCs/>
                <w:sz w:val="22"/>
                <w:szCs w:val="22"/>
              </w:rPr>
            </w:pPr>
            <w:r>
              <w:rPr>
                <w:bCs/>
                <w:sz w:val="22"/>
                <w:szCs w:val="22"/>
              </w:rPr>
              <w:t>2.daļa – 3 128.95</w:t>
            </w:r>
          </w:p>
        </w:tc>
      </w:tr>
      <w:tr w:rsidR="005C661E" w14:paraId="7B3B48D8" w14:textId="77777777" w:rsidTr="00FC77BF">
        <w:tc>
          <w:tcPr>
            <w:tcW w:w="653" w:type="dxa"/>
            <w:shd w:val="clear" w:color="auto" w:fill="auto"/>
          </w:tcPr>
          <w:p w14:paraId="2BDB512B" w14:textId="77777777" w:rsidR="005C661E" w:rsidRDefault="005C661E" w:rsidP="00FC77BF">
            <w:pPr>
              <w:rPr>
                <w:bCs/>
                <w:sz w:val="22"/>
                <w:szCs w:val="22"/>
              </w:rPr>
            </w:pPr>
            <w:r>
              <w:rPr>
                <w:bCs/>
                <w:sz w:val="22"/>
                <w:szCs w:val="22"/>
              </w:rPr>
              <w:t>4.</w:t>
            </w:r>
          </w:p>
        </w:tc>
        <w:tc>
          <w:tcPr>
            <w:tcW w:w="2012" w:type="dxa"/>
            <w:shd w:val="clear" w:color="auto" w:fill="auto"/>
            <w:vAlign w:val="center"/>
          </w:tcPr>
          <w:p w14:paraId="17C5A25C" w14:textId="77777777" w:rsidR="005C661E" w:rsidRDefault="005C661E" w:rsidP="00FC77BF">
            <w:pPr>
              <w:jc w:val="center"/>
              <w:rPr>
                <w:sz w:val="22"/>
                <w:szCs w:val="22"/>
              </w:rPr>
            </w:pPr>
            <w:r>
              <w:rPr>
                <w:sz w:val="22"/>
                <w:szCs w:val="22"/>
              </w:rPr>
              <w:t>24.05.2018.</w:t>
            </w:r>
          </w:p>
          <w:p w14:paraId="13F25EB1" w14:textId="77777777" w:rsidR="005C661E" w:rsidRDefault="005C661E" w:rsidP="00FC77BF">
            <w:pPr>
              <w:jc w:val="center"/>
              <w:rPr>
                <w:sz w:val="22"/>
                <w:szCs w:val="22"/>
              </w:rPr>
            </w:pPr>
            <w:r>
              <w:rPr>
                <w:sz w:val="22"/>
                <w:szCs w:val="22"/>
              </w:rPr>
              <w:t>Plkst.09:19</w:t>
            </w:r>
          </w:p>
        </w:tc>
        <w:tc>
          <w:tcPr>
            <w:tcW w:w="2835" w:type="dxa"/>
            <w:shd w:val="clear" w:color="auto" w:fill="auto"/>
            <w:vAlign w:val="center"/>
          </w:tcPr>
          <w:p w14:paraId="542779C7" w14:textId="77777777" w:rsidR="005C661E" w:rsidRDefault="005C661E" w:rsidP="00FC77BF">
            <w:pPr>
              <w:jc w:val="center"/>
              <w:rPr>
                <w:sz w:val="22"/>
                <w:szCs w:val="22"/>
              </w:rPr>
            </w:pPr>
            <w:r>
              <w:rPr>
                <w:sz w:val="22"/>
                <w:szCs w:val="22"/>
              </w:rPr>
              <w:t>SIA “</w:t>
            </w:r>
            <w:proofErr w:type="spellStart"/>
            <w:r>
              <w:rPr>
                <w:sz w:val="22"/>
                <w:szCs w:val="22"/>
              </w:rPr>
              <w:t>A.Medical</w:t>
            </w:r>
            <w:proofErr w:type="spellEnd"/>
            <w:r>
              <w:rPr>
                <w:sz w:val="22"/>
                <w:szCs w:val="22"/>
              </w:rPr>
              <w:t>”</w:t>
            </w:r>
          </w:p>
        </w:tc>
        <w:tc>
          <w:tcPr>
            <w:tcW w:w="3856" w:type="dxa"/>
            <w:shd w:val="clear" w:color="auto" w:fill="auto"/>
            <w:vAlign w:val="center"/>
          </w:tcPr>
          <w:p w14:paraId="09779A18" w14:textId="77777777" w:rsidR="005C661E" w:rsidRDefault="005C661E" w:rsidP="00FC77BF">
            <w:pPr>
              <w:jc w:val="center"/>
              <w:rPr>
                <w:bCs/>
                <w:sz w:val="22"/>
                <w:szCs w:val="22"/>
              </w:rPr>
            </w:pPr>
            <w:r>
              <w:rPr>
                <w:bCs/>
                <w:sz w:val="22"/>
                <w:szCs w:val="22"/>
              </w:rPr>
              <w:t>1.daļa – 2 420.77</w:t>
            </w:r>
          </w:p>
          <w:p w14:paraId="4C5F332E" w14:textId="77777777" w:rsidR="005C661E" w:rsidRDefault="005C661E" w:rsidP="00FC77BF">
            <w:pPr>
              <w:jc w:val="center"/>
              <w:rPr>
                <w:bCs/>
                <w:sz w:val="22"/>
                <w:szCs w:val="22"/>
              </w:rPr>
            </w:pPr>
            <w:r>
              <w:rPr>
                <w:bCs/>
                <w:sz w:val="22"/>
                <w:szCs w:val="22"/>
              </w:rPr>
              <w:t>3.daļa – 13 944.94</w:t>
            </w:r>
          </w:p>
        </w:tc>
      </w:tr>
    </w:tbl>
    <w:p w14:paraId="4505A9FA" w14:textId="67DD0719" w:rsidR="005C661E" w:rsidRPr="00B85553" w:rsidRDefault="005C661E" w:rsidP="005C661E">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0556C493" w14:textId="77777777" w:rsidR="005C661E" w:rsidRPr="009418C8" w:rsidRDefault="005C661E" w:rsidP="005C661E">
      <w:pPr>
        <w:ind w:left="284" w:hanging="284"/>
        <w:jc w:val="both"/>
      </w:pPr>
      <w:r w:rsidRPr="00B85553">
        <w:rPr>
          <w:b/>
        </w:rPr>
        <w:t>6.</w:t>
      </w:r>
      <w:r w:rsidRPr="00B85553">
        <w:rPr>
          <w:b/>
        </w:rPr>
        <w:tab/>
        <w:t xml:space="preserve">Lēmuma pieņemšanas datums: </w:t>
      </w:r>
      <w:r>
        <w:t>01.06.2018.</w:t>
      </w:r>
    </w:p>
    <w:p w14:paraId="13D7314D" w14:textId="7E0CA028" w:rsidR="003D0123" w:rsidRDefault="005C661E" w:rsidP="005C661E">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izvēlei</w:t>
      </w:r>
      <w:r>
        <w:rPr>
          <w:b/>
        </w:rPr>
        <w:t>:</w:t>
      </w:r>
    </w:p>
    <w:p w14:paraId="63CA770B" w14:textId="2AB064F3" w:rsidR="003D0123" w:rsidRPr="00C631D7" w:rsidRDefault="005C661E" w:rsidP="003D0123">
      <w:pPr>
        <w:jc w:val="both"/>
      </w:pPr>
      <w:r>
        <w:rPr>
          <w:snapToGrid w:val="0"/>
        </w:rPr>
        <w:t>S</w:t>
      </w:r>
      <w:r w:rsidR="003D0123" w:rsidRPr="003D0123">
        <w:rPr>
          <w:snapToGrid w:val="0"/>
        </w:rPr>
        <w:t xml:space="preserve">askaņā ar nolikuma </w:t>
      </w:r>
      <w:r w:rsidR="003D0123">
        <w:rPr>
          <w:snapToGrid w:val="0"/>
        </w:rPr>
        <w:t>13.3.4.3.</w:t>
      </w:r>
      <w:r w:rsidR="003D0123" w:rsidRPr="003D0123">
        <w:rPr>
          <w:snapToGrid w:val="0"/>
        </w:rPr>
        <w:t xml:space="preserve">punktu un iepirkuma komisijas </w:t>
      </w:r>
      <w:proofErr w:type="spellStart"/>
      <w:r w:rsidR="003D0123" w:rsidRPr="003D0123">
        <w:rPr>
          <w:snapToGrid w:val="0"/>
        </w:rPr>
        <w:t>izvērtējumu</w:t>
      </w:r>
      <w:proofErr w:type="spellEnd"/>
      <w:r w:rsidR="003D0123" w:rsidRPr="003D0123">
        <w:rPr>
          <w:snapToGrid w:val="0"/>
        </w:rPr>
        <w:t xml:space="preserve">, vispārīgās vienošanās slēgšanas tiesības par </w:t>
      </w:r>
      <w:r w:rsidR="003D0123">
        <w:rPr>
          <w:snapToGrid w:val="0"/>
        </w:rPr>
        <w:t>v</w:t>
      </w:r>
      <w:r w:rsidR="003D0123" w:rsidRPr="003D0123">
        <w:rPr>
          <w:snapToGrid w:val="0"/>
        </w:rPr>
        <w:t>itālo funkciju mērāmo iekārtu piederum</w:t>
      </w:r>
      <w:r w:rsidR="003D0123">
        <w:rPr>
          <w:snapToGrid w:val="0"/>
        </w:rPr>
        <w:t xml:space="preserve">u piegādi </w:t>
      </w:r>
      <w:r w:rsidR="003D0123" w:rsidRPr="003D0123">
        <w:rPr>
          <w:snapToGrid w:val="0"/>
        </w:rPr>
        <w:t>tiek piešķirtas:</w:t>
      </w:r>
    </w:p>
    <w:p w14:paraId="35901939" w14:textId="07ED6C0C" w:rsidR="003D0123" w:rsidRPr="00C631D7" w:rsidRDefault="003D0123" w:rsidP="003D0123">
      <w:pPr>
        <w:pStyle w:val="ListParagraph"/>
        <w:numPr>
          <w:ilvl w:val="0"/>
          <w:numId w:val="41"/>
        </w:numPr>
        <w:ind w:left="709" w:hanging="283"/>
        <w:jc w:val="both"/>
      </w:pPr>
      <w:r>
        <w:rPr>
          <w:snapToGrid w:val="0"/>
        </w:rPr>
        <w:t xml:space="preserve">iepirkuma priekšmeta 2 daļā </w:t>
      </w:r>
      <w:r w:rsidRPr="003D0123">
        <w:rPr>
          <w:i/>
          <w:snapToGrid w:val="0"/>
        </w:rPr>
        <w:t xml:space="preserve">Piederumi </w:t>
      </w:r>
      <w:proofErr w:type="spellStart"/>
      <w:r w:rsidRPr="003D0123">
        <w:rPr>
          <w:i/>
          <w:snapToGrid w:val="0"/>
        </w:rPr>
        <w:t>Pulsion</w:t>
      </w:r>
      <w:proofErr w:type="spellEnd"/>
      <w:r w:rsidRPr="003D0123">
        <w:rPr>
          <w:i/>
          <w:snapToGrid w:val="0"/>
        </w:rPr>
        <w:t xml:space="preserve"> pacientu monitoriem</w:t>
      </w:r>
      <w:r>
        <w:rPr>
          <w:rFonts w:eastAsia="Calibri"/>
          <w:bCs/>
          <w:lang w:eastAsia="en-US"/>
        </w:rPr>
        <w:t>– SIA “</w:t>
      </w:r>
      <w:r>
        <w:t>Amerikas Baltijas Tehnoloģiju Korporācija</w:t>
      </w:r>
      <w:r>
        <w:rPr>
          <w:rFonts w:eastAsia="Calibri"/>
          <w:bCs/>
          <w:lang w:eastAsia="en-US"/>
        </w:rPr>
        <w:t>”;</w:t>
      </w:r>
    </w:p>
    <w:p w14:paraId="7424690F" w14:textId="3369F70F" w:rsidR="003D0123" w:rsidRPr="00C631D7" w:rsidRDefault="003D0123" w:rsidP="003D0123">
      <w:pPr>
        <w:pStyle w:val="ListParagraph"/>
        <w:numPr>
          <w:ilvl w:val="0"/>
          <w:numId w:val="41"/>
        </w:numPr>
        <w:jc w:val="both"/>
      </w:pPr>
      <w:r>
        <w:rPr>
          <w:snapToGrid w:val="0"/>
        </w:rPr>
        <w:t xml:space="preserve">iepirkuma priekšmeta 3.daļā </w:t>
      </w:r>
      <w:bookmarkStart w:id="2" w:name="_Hlk508625468"/>
      <w:r>
        <w:rPr>
          <w:rFonts w:eastAsia="Calibri"/>
          <w:bCs/>
          <w:lang w:eastAsia="en-US"/>
        </w:rPr>
        <w:t xml:space="preserve"> </w:t>
      </w:r>
      <w:bookmarkEnd w:id="2"/>
      <w:r w:rsidRPr="003D0123">
        <w:rPr>
          <w:rFonts w:eastAsia="Calibri"/>
          <w:bCs/>
          <w:i/>
          <w:lang w:eastAsia="en-US"/>
        </w:rPr>
        <w:t xml:space="preserve">Piederumi </w:t>
      </w:r>
      <w:proofErr w:type="spellStart"/>
      <w:r w:rsidRPr="003D0123">
        <w:rPr>
          <w:rFonts w:eastAsia="Calibri"/>
          <w:bCs/>
          <w:i/>
          <w:lang w:eastAsia="en-US"/>
        </w:rPr>
        <w:t>Drager</w:t>
      </w:r>
      <w:proofErr w:type="spellEnd"/>
      <w:r w:rsidRPr="003D0123">
        <w:rPr>
          <w:rFonts w:eastAsia="Calibri"/>
          <w:bCs/>
          <w:i/>
          <w:lang w:eastAsia="en-US"/>
        </w:rPr>
        <w:t xml:space="preserve"> pacientu monitoriem</w:t>
      </w:r>
      <w:r w:rsidRPr="003D0123">
        <w:rPr>
          <w:rFonts w:eastAsia="Calibri"/>
          <w:bCs/>
          <w:lang w:eastAsia="en-US"/>
        </w:rPr>
        <w:t xml:space="preserve"> </w:t>
      </w:r>
      <w:r>
        <w:rPr>
          <w:rFonts w:eastAsia="Calibri"/>
          <w:bCs/>
          <w:lang w:eastAsia="en-US"/>
        </w:rPr>
        <w:t>– SIA “</w:t>
      </w:r>
      <w:proofErr w:type="spellStart"/>
      <w:r>
        <w:rPr>
          <w:rFonts w:eastAsia="Calibri"/>
          <w:bCs/>
          <w:lang w:eastAsia="en-US"/>
        </w:rPr>
        <w:t>A.Medical</w:t>
      </w:r>
      <w:proofErr w:type="spellEnd"/>
      <w:r>
        <w:rPr>
          <w:rFonts w:eastAsia="Calibri"/>
          <w:bCs/>
          <w:lang w:eastAsia="en-US"/>
        </w:rPr>
        <w:t>”;</w:t>
      </w:r>
    </w:p>
    <w:p w14:paraId="33DF5DFC" w14:textId="0C933E97" w:rsidR="003D0123" w:rsidRPr="006356DD" w:rsidRDefault="003D0123" w:rsidP="003D0123">
      <w:pPr>
        <w:pStyle w:val="ListParagraph"/>
        <w:numPr>
          <w:ilvl w:val="0"/>
          <w:numId w:val="41"/>
        </w:numPr>
        <w:jc w:val="both"/>
      </w:pPr>
      <w:r>
        <w:t xml:space="preserve">iepirkuma priekšmeta 4.daļā </w:t>
      </w:r>
      <w:r w:rsidRPr="003D0123">
        <w:rPr>
          <w:i/>
        </w:rPr>
        <w:t>Vienreizlietojami SpO2 sensori pacientu monitoriem</w:t>
      </w:r>
      <w:r w:rsidRPr="003D0123">
        <w:rPr>
          <w:rFonts w:eastAsia="Calibri"/>
        </w:rPr>
        <w:t xml:space="preserve"> </w:t>
      </w:r>
      <w:r>
        <w:rPr>
          <w:rFonts w:eastAsia="Calibri"/>
          <w:bCs/>
          <w:lang w:eastAsia="en-US"/>
        </w:rPr>
        <w:t>– SIA “</w:t>
      </w:r>
      <w:r>
        <w:t xml:space="preserve">AB Medical </w:t>
      </w:r>
      <w:proofErr w:type="spellStart"/>
      <w:r>
        <w:t>Group</w:t>
      </w:r>
      <w:proofErr w:type="spellEnd"/>
      <w:r>
        <w:t xml:space="preserve"> </w:t>
      </w:r>
      <w:proofErr w:type="spellStart"/>
      <w:r>
        <w:t>Riga</w:t>
      </w:r>
      <w:proofErr w:type="spellEnd"/>
      <w:r>
        <w:rPr>
          <w:rFonts w:eastAsia="Calibri"/>
          <w:bCs/>
          <w:lang w:eastAsia="en-US"/>
        </w:rPr>
        <w:t>”;</w:t>
      </w:r>
    </w:p>
    <w:p w14:paraId="0C5CEBDB" w14:textId="4840DB23" w:rsidR="003D0123" w:rsidRPr="003D0123" w:rsidRDefault="003D0123" w:rsidP="001E1BBB">
      <w:pPr>
        <w:pStyle w:val="ListParagraph"/>
        <w:numPr>
          <w:ilvl w:val="0"/>
          <w:numId w:val="41"/>
        </w:numPr>
        <w:jc w:val="both"/>
      </w:pPr>
      <w:r>
        <w:t xml:space="preserve">iepirkuma priekšmeta 5.daļā </w:t>
      </w:r>
      <w:r w:rsidRPr="003D0123">
        <w:rPr>
          <w:i/>
        </w:rPr>
        <w:t>Piederumi GE pacientu monitoriem</w:t>
      </w:r>
      <w:r w:rsidRPr="003D0123">
        <w:rPr>
          <w:rFonts w:eastAsia="Calibri"/>
        </w:rPr>
        <w:t xml:space="preserve"> </w:t>
      </w:r>
      <w:r>
        <w:rPr>
          <w:rFonts w:eastAsia="Calibri"/>
          <w:bCs/>
          <w:lang w:eastAsia="en-US"/>
        </w:rPr>
        <w:t>– SIA “</w:t>
      </w:r>
      <w:proofErr w:type="spellStart"/>
      <w:r>
        <w:rPr>
          <w:rFonts w:eastAsia="Calibri"/>
          <w:bCs/>
          <w:lang w:eastAsia="en-US"/>
        </w:rPr>
        <w:t>Tradintek</w:t>
      </w:r>
      <w:proofErr w:type="spellEnd"/>
      <w:r>
        <w:rPr>
          <w:rFonts w:eastAsia="Calibri"/>
          <w:bCs/>
          <w:lang w:eastAsia="en-US"/>
        </w:rPr>
        <w:t>”.</w:t>
      </w:r>
    </w:p>
    <w:p w14:paraId="6EBEADE0" w14:textId="131EA024" w:rsidR="003D0123" w:rsidRDefault="005C661E" w:rsidP="003D0123">
      <w:pPr>
        <w:ind w:right="83"/>
        <w:jc w:val="both"/>
      </w:pPr>
      <w:r>
        <w:lastRenderedPageBreak/>
        <w:t>N</w:t>
      </w:r>
      <w:r w:rsidR="001E1BBB">
        <w:t>epiešķirt līguma slēgšanas tiesības SIA “</w:t>
      </w:r>
      <w:proofErr w:type="spellStart"/>
      <w:r w:rsidR="001E1BBB">
        <w:t>A.Medical</w:t>
      </w:r>
      <w:proofErr w:type="spellEnd"/>
      <w:r w:rsidR="001E1BBB">
        <w:t xml:space="preserve">” iepirkuma priekšmeta 1.daļā, jo </w:t>
      </w:r>
      <w:bookmarkStart w:id="3" w:name="_Hlk508625747"/>
      <w:r w:rsidR="001E1BBB">
        <w:t xml:space="preserve">pretendents ar </w:t>
      </w:r>
      <w:r w:rsidR="001E1BBB" w:rsidRPr="00555F0C">
        <w:t>01</w:t>
      </w:r>
      <w:r w:rsidR="001E1BBB">
        <w:t xml:space="preserve">.06.2018. komisijas lēmumu ir izslēgts no turpmākās dalības šajā daļā kā neatbilstošs </w:t>
      </w:r>
      <w:r w:rsidR="00925027">
        <w:t>nolikuma</w:t>
      </w:r>
      <w:r w:rsidR="001E1BBB">
        <w:t xml:space="preserve"> </w:t>
      </w:r>
      <w:r w:rsidR="00925027">
        <w:t>10.2.</w:t>
      </w:r>
      <w:r w:rsidR="001E1BBB">
        <w:t>punkta prasībām</w:t>
      </w:r>
      <w:bookmarkEnd w:id="3"/>
      <w:r w:rsidR="00DD508E">
        <w:t>.</w:t>
      </w:r>
    </w:p>
    <w:p w14:paraId="7C02E1F3" w14:textId="32D0054B" w:rsidR="00925027" w:rsidRDefault="005C661E" w:rsidP="003D0123">
      <w:pPr>
        <w:ind w:right="83"/>
        <w:jc w:val="both"/>
        <w:rPr>
          <w:rFonts w:eastAsia="Calibri" w:cs="Arial Unicode MS"/>
          <w:lang w:eastAsia="en-US" w:bidi="bo-CN"/>
        </w:rPr>
      </w:pPr>
      <w:r>
        <w:rPr>
          <w:rFonts w:eastAsia="Calibri" w:cs="Arial Unicode MS"/>
          <w:lang w:eastAsia="en-US" w:bidi="bo-CN"/>
        </w:rPr>
        <w:t>I</w:t>
      </w:r>
      <w:r w:rsidR="00925027">
        <w:rPr>
          <w:rFonts w:eastAsia="Calibri" w:cs="Arial Unicode MS"/>
          <w:lang w:eastAsia="en-US" w:bidi="bo-CN"/>
        </w:rPr>
        <w:t>zbeigt bez rezultāta iepirkuma priekšmeta 1.daļu, jo nav iesniegts neviens atbilstošs piedāvājums.</w:t>
      </w:r>
    </w:p>
    <w:p w14:paraId="2F816E4F" w14:textId="5E2001AB" w:rsidR="002650D7" w:rsidRPr="00C847F8" w:rsidRDefault="002650D7" w:rsidP="00C847F8">
      <w:pPr>
        <w:jc w:val="both"/>
        <w:rPr>
          <w:b/>
        </w:rPr>
      </w:pPr>
    </w:p>
    <w:p w14:paraId="54A34BB8" w14:textId="05A40C24" w:rsidR="00925027" w:rsidRDefault="00925027" w:rsidP="00925027">
      <w:pPr>
        <w:jc w:val="both"/>
      </w:pPr>
      <w:r>
        <w:t xml:space="preserve">Iepirkuma ietvaros vispārīgās vienošanās </w:t>
      </w:r>
      <w:r w:rsidRPr="006926FE">
        <w:rPr>
          <w:bCs/>
          <w:lang w:eastAsia="en-US"/>
        </w:rPr>
        <w:t xml:space="preserve">plānotā summa par visām iepirkuma priekšmeta daļām ir </w:t>
      </w:r>
      <w:r>
        <w:rPr>
          <w:bCs/>
          <w:lang w:eastAsia="en-US"/>
        </w:rPr>
        <w:t>41 990</w:t>
      </w:r>
      <w:r w:rsidRPr="006926FE">
        <w:rPr>
          <w:bCs/>
          <w:lang w:eastAsia="en-US"/>
        </w:rPr>
        <w:t>.00 EUR bez PVN</w:t>
      </w:r>
      <w:r>
        <w:rPr>
          <w:bCs/>
          <w:lang w:eastAsia="en-US"/>
        </w:rPr>
        <w:t xml:space="preserve">. </w:t>
      </w:r>
      <w:r w:rsidR="005C661E">
        <w:rPr>
          <w:bCs/>
          <w:lang w:eastAsia="en-US"/>
        </w:rPr>
        <w:t>Saskaņā ar eksperta sniegto informāciju</w:t>
      </w:r>
      <w:r>
        <w:rPr>
          <w:bCs/>
          <w:lang w:eastAsia="en-US"/>
        </w:rPr>
        <w:t xml:space="preserve">, vispārīgās vienošanās kopējā plānotā summa netiks mainīta un vispārīgā vienošanās par 4.daļām tiks slēgta uz 36 (trīsdesmit sešiem) mēnešiem par pasūtītāja plānotajiem finanšu līdzekļiem – 41 990.00 EUR bez PVN.  </w:t>
      </w:r>
    </w:p>
    <w:p w14:paraId="060F7BD9" w14:textId="59B8D2BC" w:rsidR="002650D7" w:rsidRDefault="002650D7" w:rsidP="002027E9">
      <w:pPr>
        <w:jc w:val="both"/>
        <w:rPr>
          <w:b/>
        </w:rPr>
      </w:pPr>
    </w:p>
    <w:p w14:paraId="271FC41D" w14:textId="08B34C01" w:rsidR="002650D7" w:rsidRDefault="002650D7" w:rsidP="002027E9">
      <w:pPr>
        <w:jc w:val="both"/>
        <w:rPr>
          <w:b/>
        </w:rPr>
      </w:pPr>
    </w:p>
    <w:p w14:paraId="01DAF41B" w14:textId="5C51BB7A" w:rsidR="002650D7" w:rsidRDefault="005C661E" w:rsidP="002027E9">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sidR="00D57120">
        <w:rPr>
          <w:rFonts w:eastAsia="Calibri"/>
          <w:lang w:eastAsia="en-US"/>
        </w:rPr>
        <w:t>.</w:t>
      </w:r>
    </w:p>
    <w:p w14:paraId="246C998A" w14:textId="20EB065F" w:rsidR="002650D7" w:rsidRDefault="002650D7" w:rsidP="002027E9">
      <w:pPr>
        <w:jc w:val="both"/>
        <w:rPr>
          <w:b/>
        </w:rPr>
      </w:pPr>
    </w:p>
    <w:p w14:paraId="73601D03" w14:textId="4945F1C4" w:rsidR="005C661E" w:rsidRDefault="005C661E" w:rsidP="002027E9">
      <w:pPr>
        <w:jc w:val="both"/>
        <w:rPr>
          <w:b/>
        </w:rPr>
      </w:pPr>
    </w:p>
    <w:p w14:paraId="7D616BF3" w14:textId="77777777" w:rsidR="00906DD0" w:rsidRDefault="00906DD0" w:rsidP="0015344F">
      <w:pPr>
        <w:spacing w:before="120"/>
        <w:ind w:right="-153"/>
        <w:jc w:val="both"/>
      </w:pPr>
    </w:p>
    <w:p w14:paraId="4A8D2A03" w14:textId="77777777" w:rsidR="009059DA" w:rsidRDefault="009059DA" w:rsidP="008E4B25">
      <w:pPr>
        <w:ind w:right="-649"/>
        <w:jc w:val="both"/>
        <w:rPr>
          <w:bCs/>
        </w:rPr>
      </w:pPr>
      <w:bookmarkStart w:id="4" w:name="_GoBack"/>
      <w:bookmarkEnd w:id="4"/>
    </w:p>
    <w:sectPr w:rsidR="009059DA"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DF72" w14:textId="77777777" w:rsidR="003662E9" w:rsidRDefault="003662E9">
      <w:r>
        <w:separator/>
      </w:r>
    </w:p>
  </w:endnote>
  <w:endnote w:type="continuationSeparator" w:id="0">
    <w:p w14:paraId="0EDA4995"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CD01"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F6952"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69E3"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7FF4CEA0"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056A" w14:textId="77777777" w:rsidR="003662E9" w:rsidRDefault="003662E9">
      <w:r>
        <w:separator/>
      </w:r>
    </w:p>
  </w:footnote>
  <w:footnote w:type="continuationSeparator" w:id="0">
    <w:p w14:paraId="5D0EA566"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4551"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9A3C46"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DC56C0"/>
    <w:multiLevelType w:val="hybridMultilevel"/>
    <w:tmpl w:val="C0A4C4E6"/>
    <w:lvl w:ilvl="0" w:tplc="3E12C890">
      <w:start w:val="2"/>
      <w:numFmt w:val="bullet"/>
      <w:lvlText w:val=""/>
      <w:lvlJc w:val="left"/>
      <w:pPr>
        <w:ind w:left="1800" w:hanging="360"/>
      </w:pPr>
      <w:rPr>
        <w:rFonts w:ascii="Symbol" w:eastAsia="Times New Roman" w:hAnsi="Symbol"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D154ED"/>
    <w:multiLevelType w:val="hybridMultilevel"/>
    <w:tmpl w:val="716E0046"/>
    <w:lvl w:ilvl="0" w:tplc="48741D0A">
      <w:start w:val="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655012"/>
    <w:multiLevelType w:val="hybridMultilevel"/>
    <w:tmpl w:val="A1E43962"/>
    <w:lvl w:ilvl="0" w:tplc="BE763C1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9E2469"/>
    <w:multiLevelType w:val="hybridMultilevel"/>
    <w:tmpl w:val="69460CB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814D14"/>
    <w:multiLevelType w:val="hybridMultilevel"/>
    <w:tmpl w:val="BFEE7F4C"/>
    <w:lvl w:ilvl="0" w:tplc="F96683D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7545C36"/>
    <w:multiLevelType w:val="multilevel"/>
    <w:tmpl w:val="B4CC7F2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7AD32D1"/>
    <w:multiLevelType w:val="hybridMultilevel"/>
    <w:tmpl w:val="85629A5E"/>
    <w:lvl w:ilvl="0" w:tplc="C1DCAAF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A733F7"/>
    <w:multiLevelType w:val="hybridMultilevel"/>
    <w:tmpl w:val="CBD2F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1"/>
  </w:num>
  <w:num w:numId="2">
    <w:abstractNumId w:val="28"/>
  </w:num>
  <w:num w:numId="3">
    <w:abstractNumId w:val="8"/>
  </w:num>
  <w:num w:numId="4">
    <w:abstractNumId w:val="10"/>
  </w:num>
  <w:num w:numId="5">
    <w:abstractNumId w:val="25"/>
  </w:num>
  <w:num w:numId="6">
    <w:abstractNumId w:val="40"/>
  </w:num>
  <w:num w:numId="7">
    <w:abstractNumId w:val="12"/>
  </w:num>
  <w:num w:numId="8">
    <w:abstractNumId w:val="37"/>
  </w:num>
  <w:num w:numId="9">
    <w:abstractNumId w:val="23"/>
  </w:num>
  <w:num w:numId="10">
    <w:abstractNumId w:val="20"/>
  </w:num>
  <w:num w:numId="11">
    <w:abstractNumId w:val="33"/>
  </w:num>
  <w:num w:numId="12">
    <w:abstractNumId w:val="4"/>
  </w:num>
  <w:num w:numId="13">
    <w:abstractNumId w:val="3"/>
  </w:num>
  <w:num w:numId="14">
    <w:abstractNumId w:val="42"/>
  </w:num>
  <w:num w:numId="15">
    <w:abstractNumId w:val="7"/>
  </w:num>
  <w:num w:numId="16">
    <w:abstractNumId w:val="2"/>
  </w:num>
  <w:num w:numId="17">
    <w:abstractNumId w:val="6"/>
  </w:num>
  <w:num w:numId="18">
    <w:abstractNumId w:val="9"/>
  </w:num>
  <w:num w:numId="19">
    <w:abstractNumId w:val="26"/>
  </w:num>
  <w:num w:numId="20">
    <w:abstractNumId w:val="11"/>
  </w:num>
  <w:num w:numId="21">
    <w:abstractNumId w:val="5"/>
  </w:num>
  <w:num w:numId="22">
    <w:abstractNumId w:val="27"/>
  </w:num>
  <w:num w:numId="23">
    <w:abstractNumId w:val="21"/>
  </w:num>
  <w:num w:numId="24">
    <w:abstractNumId w:val="31"/>
  </w:num>
  <w:num w:numId="25">
    <w:abstractNumId w:val="39"/>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3"/>
  </w:num>
  <w:num w:numId="34">
    <w:abstractNumId w:val="1"/>
  </w:num>
  <w:num w:numId="35">
    <w:abstractNumId w:val="0"/>
  </w:num>
  <w:num w:numId="36">
    <w:abstractNumId w:val="34"/>
  </w:num>
  <w:num w:numId="37">
    <w:abstractNumId w:val="16"/>
  </w:num>
  <w:num w:numId="38">
    <w:abstractNumId w:val="38"/>
  </w:num>
  <w:num w:numId="39">
    <w:abstractNumId w:val="30"/>
  </w:num>
  <w:num w:numId="40">
    <w:abstractNumId w:val="35"/>
  </w:num>
  <w:num w:numId="41">
    <w:abstractNumId w:val="36"/>
  </w:num>
  <w:num w:numId="42">
    <w:abstractNumId w:val="14"/>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120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1702"/>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58E"/>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1BBB"/>
    <w:rsid w:val="001E2C2C"/>
    <w:rsid w:val="001E4438"/>
    <w:rsid w:val="001E4460"/>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40C5"/>
    <w:rsid w:val="00245C60"/>
    <w:rsid w:val="00246556"/>
    <w:rsid w:val="00252ED0"/>
    <w:rsid w:val="00257C03"/>
    <w:rsid w:val="002601F3"/>
    <w:rsid w:val="002612CA"/>
    <w:rsid w:val="00261322"/>
    <w:rsid w:val="00263CF2"/>
    <w:rsid w:val="002650D7"/>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9B2"/>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561"/>
    <w:rsid w:val="003B6763"/>
    <w:rsid w:val="003B6E3D"/>
    <w:rsid w:val="003C1489"/>
    <w:rsid w:val="003C2BC5"/>
    <w:rsid w:val="003C3C7D"/>
    <w:rsid w:val="003C4A2C"/>
    <w:rsid w:val="003C519B"/>
    <w:rsid w:val="003C7520"/>
    <w:rsid w:val="003C7919"/>
    <w:rsid w:val="003D002F"/>
    <w:rsid w:val="003D0123"/>
    <w:rsid w:val="003D0440"/>
    <w:rsid w:val="003D0B28"/>
    <w:rsid w:val="003D2034"/>
    <w:rsid w:val="003D640E"/>
    <w:rsid w:val="003D6BF2"/>
    <w:rsid w:val="003D7FD5"/>
    <w:rsid w:val="003E4D37"/>
    <w:rsid w:val="003E7B11"/>
    <w:rsid w:val="003F1AC1"/>
    <w:rsid w:val="003F3488"/>
    <w:rsid w:val="003F4BB9"/>
    <w:rsid w:val="00400C03"/>
    <w:rsid w:val="00402567"/>
    <w:rsid w:val="004055F3"/>
    <w:rsid w:val="00406C49"/>
    <w:rsid w:val="00407988"/>
    <w:rsid w:val="004112D4"/>
    <w:rsid w:val="00412AD3"/>
    <w:rsid w:val="00414690"/>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3F44"/>
    <w:rsid w:val="00494957"/>
    <w:rsid w:val="00496BE9"/>
    <w:rsid w:val="00497959"/>
    <w:rsid w:val="00497E86"/>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1D2C"/>
    <w:rsid w:val="00534ADC"/>
    <w:rsid w:val="00534BF6"/>
    <w:rsid w:val="005356BD"/>
    <w:rsid w:val="0053730B"/>
    <w:rsid w:val="005410B7"/>
    <w:rsid w:val="00541FD5"/>
    <w:rsid w:val="005455AB"/>
    <w:rsid w:val="0054622F"/>
    <w:rsid w:val="00546A23"/>
    <w:rsid w:val="0055229B"/>
    <w:rsid w:val="00555F0C"/>
    <w:rsid w:val="00562F7C"/>
    <w:rsid w:val="0056726F"/>
    <w:rsid w:val="00570847"/>
    <w:rsid w:val="00571146"/>
    <w:rsid w:val="005721CD"/>
    <w:rsid w:val="00573A72"/>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61E"/>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2DB2"/>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57B4D"/>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13B35"/>
    <w:rsid w:val="00726B59"/>
    <w:rsid w:val="00727937"/>
    <w:rsid w:val="00727A51"/>
    <w:rsid w:val="00727C1D"/>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3598"/>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1DDA"/>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027"/>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0BDA"/>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A7394"/>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438F"/>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059"/>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067B4"/>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677"/>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847F8"/>
    <w:rsid w:val="00C93046"/>
    <w:rsid w:val="00C9334F"/>
    <w:rsid w:val="00C970E3"/>
    <w:rsid w:val="00C97E44"/>
    <w:rsid w:val="00CA31B1"/>
    <w:rsid w:val="00CA4911"/>
    <w:rsid w:val="00CA588D"/>
    <w:rsid w:val="00CA6D8B"/>
    <w:rsid w:val="00CA7F67"/>
    <w:rsid w:val="00CB0A1E"/>
    <w:rsid w:val="00CB0A31"/>
    <w:rsid w:val="00CB29FE"/>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3EA5"/>
    <w:rsid w:val="00D1478C"/>
    <w:rsid w:val="00D15B31"/>
    <w:rsid w:val="00D17EEA"/>
    <w:rsid w:val="00D20958"/>
    <w:rsid w:val="00D20BFE"/>
    <w:rsid w:val="00D20CF1"/>
    <w:rsid w:val="00D231D8"/>
    <w:rsid w:val="00D319B7"/>
    <w:rsid w:val="00D329F3"/>
    <w:rsid w:val="00D37D10"/>
    <w:rsid w:val="00D40150"/>
    <w:rsid w:val="00D4025C"/>
    <w:rsid w:val="00D41398"/>
    <w:rsid w:val="00D425D8"/>
    <w:rsid w:val="00D42F7F"/>
    <w:rsid w:val="00D46319"/>
    <w:rsid w:val="00D5036E"/>
    <w:rsid w:val="00D5074E"/>
    <w:rsid w:val="00D53E41"/>
    <w:rsid w:val="00D55115"/>
    <w:rsid w:val="00D55882"/>
    <w:rsid w:val="00D564E3"/>
    <w:rsid w:val="00D57120"/>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08E"/>
    <w:rsid w:val="00DD55D2"/>
    <w:rsid w:val="00DD6244"/>
    <w:rsid w:val="00DD6484"/>
    <w:rsid w:val="00DE3CC1"/>
    <w:rsid w:val="00DE446F"/>
    <w:rsid w:val="00DE5561"/>
    <w:rsid w:val="00DF01D9"/>
    <w:rsid w:val="00DF2468"/>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233"/>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2DF3"/>
    <w:rsid w:val="00EF52AD"/>
    <w:rsid w:val="00EF5CD6"/>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A40BC"/>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C1FC7-D44D-476D-8EEC-C97C928E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479</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18</cp:revision>
  <cp:lastPrinted>2018-06-04T06:09:00Z</cp:lastPrinted>
  <dcterms:created xsi:type="dcterms:W3CDTF">2018-05-24T13:15:00Z</dcterms:created>
  <dcterms:modified xsi:type="dcterms:W3CDTF">2018-06-04T06:16:00Z</dcterms:modified>
</cp:coreProperties>
</file>