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541433" w:rsidP="0063297A">
      <w:pPr>
        <w:jc w:val="center"/>
      </w:pPr>
      <w:r>
        <w:t xml:space="preserve">Lēmums </w:t>
      </w:r>
      <w:r w:rsidR="003C4A2C" w:rsidRPr="009073E8">
        <w:t xml:space="preserve"> </w:t>
      </w:r>
    </w:p>
    <w:p w:rsidR="00D80E13" w:rsidRDefault="00D80E13" w:rsidP="00D80E13">
      <w:pPr>
        <w:jc w:val="center"/>
      </w:pPr>
      <w:bookmarkStart w:id="0" w:name="_Hlk506293510"/>
      <w:r w:rsidRPr="0085530B">
        <w:rPr>
          <w:b/>
          <w:bCs/>
        </w:rPr>
        <w:t>Dzirdes kauliņa protēžu piegāde</w:t>
      </w:r>
      <w:bookmarkEnd w:id="0"/>
    </w:p>
    <w:p w:rsidR="00B44971" w:rsidRPr="00161595" w:rsidRDefault="00D80E13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4B1A9D">
        <w:rPr>
          <w:bCs/>
        </w:rPr>
        <w:t>8</w:t>
      </w:r>
      <w:r w:rsidR="009109BB" w:rsidRPr="009073E8">
        <w:rPr>
          <w:bCs/>
        </w:rPr>
        <w:t>/</w:t>
      </w:r>
      <w:r w:rsidR="004B1A9D">
        <w:rPr>
          <w:bCs/>
        </w:rPr>
        <w:t>7</w:t>
      </w:r>
      <w:r w:rsidR="00D20CF1" w:rsidRPr="009073E8">
        <w:t>)</w:t>
      </w:r>
    </w:p>
    <w:p w:rsidR="00161595" w:rsidRPr="00161595" w:rsidRDefault="00541433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4B1A9D">
        <w:t>8</w:t>
      </w:r>
      <w:r w:rsidR="005905C6" w:rsidRPr="009073E8">
        <w:t xml:space="preserve">.gada </w:t>
      </w:r>
      <w:r w:rsidR="00D80E13">
        <w:t>13.februārī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B37A72">
        <w:t>8</w:t>
      </w:r>
      <w:r w:rsidRPr="009073E8">
        <w:t xml:space="preserve">.gada </w:t>
      </w:r>
      <w:r w:rsidR="00D80E13">
        <w:t>24</w:t>
      </w:r>
      <w:r w:rsidR="00B37A72">
        <w:t>.janvāra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D80E13">
        <w:t>16</w:t>
      </w:r>
      <w:r w:rsidR="002F696A">
        <w:t xml:space="preserve"> </w:t>
      </w:r>
      <w:r w:rsidR="00EA11AD" w:rsidRPr="009073E8">
        <w:t>„Par iepirkuma komisijas izveidi iepirkumam “</w:t>
      </w:r>
      <w:r w:rsidR="00D80E13" w:rsidRPr="0085530B">
        <w:t>Dzirdes kauliņa protēžu piegāde</w:t>
      </w:r>
      <w:r w:rsidR="00E13D00">
        <w:t>”</w:t>
      </w:r>
      <w:r w:rsidR="002B7332">
        <w:t>: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D80E13" w:rsidP="0013390F">
            <w:pPr>
              <w:jc w:val="both"/>
            </w:pPr>
            <w:r>
              <w:rPr>
                <w:b/>
              </w:rPr>
              <w:t>Andrejs Kanapuhins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Aptiekas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D80E1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Toms Bērziņš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541433" w:rsidRDefault="00541433" w:rsidP="00541433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541433" w:rsidRDefault="00541433" w:rsidP="00541433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2018/</w:t>
      </w:r>
      <w:r w:rsidR="00D80E13">
        <w:t>18</w:t>
      </w:r>
      <w:r>
        <w:t>.</w:t>
      </w:r>
    </w:p>
    <w:p w:rsidR="00541433" w:rsidRDefault="00541433" w:rsidP="00541433">
      <w:pPr>
        <w:numPr>
          <w:ilvl w:val="0"/>
          <w:numId w:val="34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piedāvājums, kas atbilst nolikumā izvirzītajām prasībām un ir piedāvājums ar zemāko cenu.</w:t>
      </w:r>
    </w:p>
    <w:p w:rsidR="0013278B" w:rsidRPr="00541433" w:rsidRDefault="00541433" w:rsidP="0013278B">
      <w:pPr>
        <w:numPr>
          <w:ilvl w:val="0"/>
          <w:numId w:val="34"/>
        </w:numPr>
        <w:ind w:left="284" w:hanging="284"/>
        <w:jc w:val="both"/>
        <w:rPr>
          <w:b/>
        </w:rPr>
      </w:pPr>
      <w:r w:rsidRPr="00B85553">
        <w:rPr>
          <w:b/>
        </w:rPr>
        <w:t>Pretendent</w:t>
      </w:r>
      <w:r>
        <w:rPr>
          <w:b/>
        </w:rPr>
        <w:t>s</w:t>
      </w:r>
      <w:r w:rsidRPr="00B85553">
        <w:rPr>
          <w:b/>
        </w:rPr>
        <w:t>, kas iesniedz</w:t>
      </w:r>
      <w:r>
        <w:rPr>
          <w:b/>
        </w:rPr>
        <w:t>is</w:t>
      </w:r>
      <w:r w:rsidRPr="00B85553">
        <w:rPr>
          <w:b/>
        </w:rPr>
        <w:t xml:space="preserve"> piedāvājumu un piedāvātā cena EUR bez PVN: </w:t>
      </w:r>
      <w:r w:rsidR="0013278B">
        <w:rPr>
          <w:lang w:eastAsia="en-US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13278B" w:rsidRPr="00D60878" w:rsidTr="008617EE">
        <w:tc>
          <w:tcPr>
            <w:tcW w:w="653" w:type="dxa"/>
            <w:shd w:val="clear" w:color="auto" w:fill="auto"/>
          </w:tcPr>
          <w:p w:rsidR="0013278B" w:rsidRPr="00F12EFB" w:rsidRDefault="0013278B" w:rsidP="008617EE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13278B" w:rsidRPr="00F12EFB" w:rsidRDefault="0013278B" w:rsidP="008617EE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13278B" w:rsidRPr="00F12EFB" w:rsidRDefault="0013278B" w:rsidP="008617EE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278B" w:rsidRPr="00F12EFB" w:rsidRDefault="0013278B" w:rsidP="008617EE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3278B" w:rsidRPr="00F12EFB" w:rsidRDefault="0013278B" w:rsidP="008617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Vērtējamā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D80E13" w:rsidRPr="00D60878" w:rsidTr="008617EE">
        <w:tc>
          <w:tcPr>
            <w:tcW w:w="653" w:type="dxa"/>
            <w:shd w:val="clear" w:color="auto" w:fill="auto"/>
          </w:tcPr>
          <w:p w:rsidR="00D80E13" w:rsidRPr="00837E19" w:rsidRDefault="00D80E13" w:rsidP="00D80E13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80E13" w:rsidRDefault="00D80E13" w:rsidP="00D8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02.02.2018.</w:t>
            </w:r>
          </w:p>
          <w:p w:rsidR="00D80E13" w:rsidRPr="00837E19" w:rsidRDefault="00D80E13" w:rsidP="00D8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14:19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0E13" w:rsidRPr="00837E19" w:rsidRDefault="00D80E13" w:rsidP="00D80E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“R.A.L.”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80E13" w:rsidRPr="00793581" w:rsidRDefault="00D80E13" w:rsidP="00D80E13">
            <w:pPr>
              <w:pStyle w:val="ListParagraph"/>
              <w:numPr>
                <w:ilvl w:val="0"/>
                <w:numId w:val="35"/>
              </w:numPr>
              <w:jc w:val="center"/>
              <w:rPr>
                <w:bCs/>
                <w:sz w:val="22"/>
                <w:szCs w:val="22"/>
              </w:rPr>
            </w:pPr>
            <w:r w:rsidRPr="00793581">
              <w:rPr>
                <w:bCs/>
                <w:sz w:val="22"/>
                <w:szCs w:val="22"/>
              </w:rPr>
              <w:t>500.00</w:t>
            </w:r>
          </w:p>
        </w:tc>
      </w:tr>
    </w:tbl>
    <w:p w:rsidR="00541433" w:rsidRPr="00B85553" w:rsidRDefault="00541433" w:rsidP="00541433">
      <w:pPr>
        <w:ind w:left="284" w:hanging="284"/>
        <w:jc w:val="both"/>
        <w:rPr>
          <w:b/>
        </w:rPr>
      </w:pPr>
      <w:r>
        <w:rPr>
          <w:b/>
        </w:rPr>
        <w:t xml:space="preserve">5. </w:t>
      </w:r>
      <w:r w:rsidRPr="00B85553">
        <w:rPr>
          <w:b/>
        </w:rPr>
        <w:t>Noraidītie pretendenti un to noraidīšanas iemesli</w:t>
      </w:r>
      <w:r>
        <w:rPr>
          <w:b/>
        </w:rPr>
        <w:t xml:space="preserve"> </w:t>
      </w:r>
      <w:r w:rsidRPr="00116D7D">
        <w:rPr>
          <w:b/>
        </w:rPr>
        <w:t>saskaņā ar PIL 9.panta astoto daļu</w:t>
      </w:r>
      <w:r w:rsidRPr="00B85553">
        <w:rPr>
          <w:b/>
        </w:rPr>
        <w:t xml:space="preserve">: </w:t>
      </w:r>
      <w:r w:rsidRPr="00116D7D">
        <w:t xml:space="preserve">nav </w:t>
      </w:r>
    </w:p>
    <w:p w:rsidR="00541433" w:rsidRPr="00B85553" w:rsidRDefault="00541433" w:rsidP="00541433">
      <w:pPr>
        <w:ind w:left="284" w:hanging="284"/>
        <w:jc w:val="both"/>
        <w:rPr>
          <w:b/>
        </w:rPr>
      </w:pPr>
      <w:r w:rsidRPr="00B85553">
        <w:rPr>
          <w:b/>
        </w:rPr>
        <w:t>6.</w:t>
      </w:r>
      <w:r w:rsidRPr="00B85553">
        <w:rPr>
          <w:b/>
        </w:rPr>
        <w:tab/>
        <w:t xml:space="preserve">Lēmuma pieņemšanas datums: </w:t>
      </w:r>
      <w:r w:rsidR="00D80E13">
        <w:rPr>
          <w:b/>
        </w:rPr>
        <w:t>13.02.</w:t>
      </w:r>
      <w:r>
        <w:rPr>
          <w:b/>
        </w:rPr>
        <w:t>2018.</w:t>
      </w:r>
    </w:p>
    <w:p w:rsidR="00541433" w:rsidRPr="00541433" w:rsidRDefault="00541433" w:rsidP="00541433">
      <w:pPr>
        <w:ind w:left="284" w:hanging="284"/>
        <w:jc w:val="both"/>
        <w:rPr>
          <w:b/>
        </w:rPr>
      </w:pPr>
      <w:r w:rsidRPr="00B85553">
        <w:rPr>
          <w:b/>
        </w:rPr>
        <w:t>7.</w:t>
      </w:r>
      <w:r w:rsidRPr="00B85553">
        <w:rPr>
          <w:b/>
        </w:rPr>
        <w:tab/>
        <w:t>Pretendents, kuram piešķirtas līguma slēgšanas tiesības un pamatojums piedāvājuma izvēlei</w:t>
      </w:r>
      <w:r>
        <w:rPr>
          <w:b/>
        </w:rPr>
        <w:t>:</w:t>
      </w:r>
    </w:p>
    <w:p w:rsidR="0013278B" w:rsidRDefault="00541433" w:rsidP="0013278B">
      <w:pPr>
        <w:ind w:right="83"/>
        <w:jc w:val="both"/>
        <w:rPr>
          <w:rFonts w:eastAsia="Calibri" w:cs="Arial Unicode MS"/>
          <w:lang w:eastAsia="en-US" w:bidi="bo-CN"/>
        </w:rPr>
      </w:pPr>
      <w:r>
        <w:rPr>
          <w:rFonts w:eastAsia="Calibri" w:cs="Arial Unicode MS"/>
          <w:lang w:eastAsia="en-US" w:bidi="bo-CN"/>
        </w:rPr>
        <w:t>-</w:t>
      </w:r>
      <w:r w:rsidR="00D80E13">
        <w:rPr>
          <w:rFonts w:eastAsia="Calibri" w:cs="Arial Unicode MS"/>
          <w:lang w:eastAsia="en-US" w:bidi="bo-CN"/>
        </w:rPr>
        <w:t xml:space="preserve"> s</w:t>
      </w:r>
      <w:r w:rsidR="00D80E13" w:rsidRPr="00DD4CB2">
        <w:rPr>
          <w:rFonts w:eastAsia="Calibri" w:cs="Arial Unicode MS"/>
          <w:lang w:eastAsia="en-US" w:bidi="bo-CN"/>
        </w:rPr>
        <w:t xml:space="preserve">askaņā ar nolikuma </w:t>
      </w:r>
      <w:r w:rsidR="00D80E13">
        <w:rPr>
          <w:rFonts w:eastAsia="Calibri" w:cs="Arial Unicode MS"/>
          <w:lang w:eastAsia="en-US" w:bidi="bo-CN"/>
        </w:rPr>
        <w:t>13.3.4.3.</w:t>
      </w:r>
      <w:r w:rsidR="00D80E13" w:rsidRPr="00DD4CB2">
        <w:rPr>
          <w:rFonts w:eastAsia="Calibri" w:cs="Arial Unicode MS"/>
          <w:lang w:eastAsia="en-US" w:bidi="bo-CN"/>
        </w:rPr>
        <w:t xml:space="preserve">punktu un iepirkuma komisijas izvērtējumu, līguma slēgšanas tiesības </w:t>
      </w:r>
      <w:r w:rsidR="00D80E13">
        <w:rPr>
          <w:rFonts w:eastAsia="Calibri" w:cs="Arial Unicode MS"/>
          <w:lang w:eastAsia="en-US" w:bidi="bo-CN"/>
        </w:rPr>
        <w:t>par dzirdes kauliņu protēžu</w:t>
      </w:r>
      <w:r w:rsidR="00D80E13" w:rsidRPr="002324F4">
        <w:rPr>
          <w:rFonts w:eastAsia="Calibri" w:cs="Arial Unicode MS"/>
          <w:lang w:eastAsia="en-US" w:bidi="bo-CN"/>
        </w:rPr>
        <w:t xml:space="preserve"> piegād</w:t>
      </w:r>
      <w:r w:rsidR="00D80E13">
        <w:rPr>
          <w:rFonts w:eastAsia="Calibri" w:cs="Arial Unicode MS"/>
          <w:lang w:eastAsia="en-US" w:bidi="bo-CN"/>
        </w:rPr>
        <w:t>i tiek piešķirtas SIA “R.A.L.”, reģistrācijas Nr. 50003259951, līgumu slēdzot uz 36 (trīsdesmit sešiem) mēnešiem par 36 500.00 EUR bez PVN.</w:t>
      </w:r>
    </w:p>
    <w:p w:rsidR="00177AFE" w:rsidRDefault="00177AFE" w:rsidP="0013278B">
      <w:pPr>
        <w:ind w:right="83"/>
        <w:jc w:val="both"/>
        <w:rPr>
          <w:rFonts w:eastAsia="Calibri" w:cs="Arial Unicode MS"/>
          <w:lang w:eastAsia="en-US" w:bidi="bo-CN"/>
        </w:rPr>
      </w:pPr>
    </w:p>
    <w:p w:rsidR="00541433" w:rsidRPr="00EC40E5" w:rsidRDefault="00541433" w:rsidP="00541433">
      <w:pPr>
        <w:spacing w:before="120"/>
        <w:ind w:right="-153"/>
        <w:jc w:val="both"/>
        <w:rPr>
          <w:rFonts w:eastAsia="Calibri"/>
          <w:lang w:eastAsia="en-US"/>
        </w:rPr>
      </w:pPr>
      <w:r w:rsidRPr="00C9253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šī lēmuma spēkā stāšanās dienas Administratīvā procesa likumā noteiktajā kārtībā</w:t>
      </w:r>
      <w:r>
        <w:rPr>
          <w:rFonts w:eastAsia="Calibri"/>
          <w:lang w:eastAsia="en-US"/>
        </w:rPr>
        <w:t>.</w:t>
      </w:r>
    </w:p>
    <w:p w:rsidR="00906DD0" w:rsidRDefault="00906DD0" w:rsidP="0015344F">
      <w:pPr>
        <w:spacing w:before="120"/>
        <w:ind w:right="-153"/>
        <w:jc w:val="both"/>
      </w:pPr>
    </w:p>
    <w:p w:rsidR="00E80FBC" w:rsidRPr="007E27FE" w:rsidRDefault="00FE40C1" w:rsidP="00683419">
      <w:pPr>
        <w:ind w:right="-649"/>
        <w:jc w:val="both"/>
        <w:rPr>
          <w:bCs/>
        </w:rPr>
      </w:pPr>
      <w:bookmarkStart w:id="1" w:name="_GoBack"/>
      <w:bookmarkEnd w:id="1"/>
      <w:r>
        <w:rPr>
          <w:bCs/>
        </w:rPr>
        <w:t xml:space="preserve">                                                  </w:t>
      </w:r>
    </w:p>
    <w:sectPr w:rsidR="00E80FBC" w:rsidRPr="007E27FE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E13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C25C6"/>
    <w:multiLevelType w:val="hybridMultilevel"/>
    <w:tmpl w:val="DD524AA4"/>
    <w:lvl w:ilvl="0" w:tplc="CF14B9A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8"/>
  </w:num>
  <w:num w:numId="4">
    <w:abstractNumId w:val="10"/>
  </w:num>
  <w:num w:numId="5">
    <w:abstractNumId w:val="22"/>
  </w:num>
  <w:num w:numId="6">
    <w:abstractNumId w:val="31"/>
  </w:num>
  <w:num w:numId="7">
    <w:abstractNumId w:val="12"/>
  </w:num>
  <w:num w:numId="8">
    <w:abstractNumId w:val="29"/>
  </w:num>
  <w:num w:numId="9">
    <w:abstractNumId w:val="20"/>
  </w:num>
  <w:num w:numId="10">
    <w:abstractNumId w:val="17"/>
  </w:num>
  <w:num w:numId="11">
    <w:abstractNumId w:val="28"/>
  </w:num>
  <w:num w:numId="12">
    <w:abstractNumId w:val="3"/>
  </w:num>
  <w:num w:numId="13">
    <w:abstractNumId w:val="2"/>
  </w:num>
  <w:num w:numId="14">
    <w:abstractNumId w:val="33"/>
  </w:num>
  <w:num w:numId="15">
    <w:abstractNumId w:val="7"/>
  </w:num>
  <w:num w:numId="16">
    <w:abstractNumId w:val="1"/>
  </w:num>
  <w:num w:numId="17">
    <w:abstractNumId w:val="6"/>
  </w:num>
  <w:num w:numId="18">
    <w:abstractNumId w:val="9"/>
  </w:num>
  <w:num w:numId="19">
    <w:abstractNumId w:val="23"/>
  </w:num>
  <w:num w:numId="20">
    <w:abstractNumId w:val="11"/>
  </w:num>
  <w:num w:numId="21">
    <w:abstractNumId w:val="4"/>
  </w:num>
  <w:num w:numId="22">
    <w:abstractNumId w:val="24"/>
  </w:num>
  <w:num w:numId="23">
    <w:abstractNumId w:val="18"/>
  </w:num>
  <w:num w:numId="24">
    <w:abstractNumId w:val="27"/>
  </w:num>
  <w:num w:numId="25">
    <w:abstractNumId w:val="30"/>
  </w:num>
  <w:num w:numId="26">
    <w:abstractNumId w:val="16"/>
  </w:num>
  <w:num w:numId="27">
    <w:abstractNumId w:val="1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4"/>
  </w:num>
  <w:num w:numId="32">
    <w:abstractNumId w:val="21"/>
  </w:num>
  <w:num w:numId="33">
    <w:abstractNumId w:val="13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78B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77AFE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24F4"/>
    <w:rsid w:val="002356EE"/>
    <w:rsid w:val="00240214"/>
    <w:rsid w:val="00242811"/>
    <w:rsid w:val="00245C60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86CE4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2F696A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1A9D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433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2521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27FE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28D3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6CAB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1CD6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A72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6C25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0E4A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4A8E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0E13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675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0269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42AA-52B8-4B77-AAA5-22F5D7BF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235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183</cp:revision>
  <cp:lastPrinted>2014-06-04T13:34:00Z</cp:lastPrinted>
  <dcterms:created xsi:type="dcterms:W3CDTF">2016-03-09T07:28:00Z</dcterms:created>
  <dcterms:modified xsi:type="dcterms:W3CDTF">2018-02-13T13:14:00Z</dcterms:modified>
</cp:coreProperties>
</file>