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18DB8E49" w:rsidR="00220978" w:rsidRPr="009073E8" w:rsidRDefault="00D336DE" w:rsidP="0063297A">
      <w:pPr>
        <w:jc w:val="center"/>
      </w:pPr>
      <w:r>
        <w:t xml:space="preserve">Lēmums </w:t>
      </w:r>
    </w:p>
    <w:p w14:paraId="671289C6" w14:textId="3EB7F16A" w:rsidR="008C71A4" w:rsidRPr="008C71A4" w:rsidRDefault="008C71A4" w:rsidP="008C71A4">
      <w:pPr>
        <w:jc w:val="center"/>
        <w:rPr>
          <w:b/>
          <w:bCs/>
        </w:rPr>
      </w:pPr>
      <w:r w:rsidRPr="008C71A4">
        <w:rPr>
          <w:b/>
          <w:bCs/>
        </w:rPr>
        <w:t>Pozicionēšanas līdzekļu staru terapijai iegāde</w:t>
      </w:r>
    </w:p>
    <w:p w14:paraId="46DFFE95" w14:textId="0303B8DE"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8C71A4">
        <w:rPr>
          <w:bCs/>
        </w:rPr>
        <w:t>159</w:t>
      </w:r>
      <w:r w:rsidR="00D20CF1" w:rsidRPr="009073E8">
        <w:t>)</w:t>
      </w:r>
    </w:p>
    <w:p w14:paraId="3498F373" w14:textId="39EE5738" w:rsidR="00161595" w:rsidRPr="00161595" w:rsidRDefault="00D336DE" w:rsidP="00F64A0B">
      <w:pPr>
        <w:jc w:val="center"/>
        <w:rPr>
          <w:rFonts w:eastAsia="Calibri"/>
          <w:b/>
          <w:lang w:eastAsia="en-US"/>
        </w:rPr>
      </w:pPr>
      <w:r>
        <w:t xml:space="preserve"> </w:t>
      </w:r>
      <w:r w:rsidR="00161595">
        <w:t>(</w:t>
      </w:r>
      <w:bookmarkStart w:id="0"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0"/>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22634888" w:rsidR="005905C6" w:rsidRPr="009073E8" w:rsidRDefault="009F00CF" w:rsidP="005905C6">
      <w:r w:rsidRPr="009073E8">
        <w:t xml:space="preserve">Rīga </w:t>
      </w:r>
      <w:r w:rsidR="005905C6" w:rsidRPr="009073E8">
        <w:t>201</w:t>
      </w:r>
      <w:r w:rsidR="004B1A9D">
        <w:t>8</w:t>
      </w:r>
      <w:r w:rsidR="005905C6" w:rsidRPr="009073E8">
        <w:t xml:space="preserve">.gada </w:t>
      </w:r>
      <w:r w:rsidR="006D2BB4">
        <w:t>12.novembris</w:t>
      </w:r>
    </w:p>
    <w:p w14:paraId="53C6C748" w14:textId="77777777" w:rsidR="00EA11AD" w:rsidRPr="009073E8" w:rsidRDefault="00EA11AD" w:rsidP="00EA11AD">
      <w:pPr>
        <w:jc w:val="both"/>
      </w:pPr>
    </w:p>
    <w:p w14:paraId="0BD7E99B" w14:textId="2E64CD02"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8C71A4">
        <w:t>19.oktobra</w:t>
      </w:r>
      <w:r w:rsidRPr="009073E8">
        <w:t xml:space="preserve"> </w:t>
      </w:r>
      <w:r w:rsidR="00EA11AD" w:rsidRPr="009073E8">
        <w:t>rīkojumu Nr</w:t>
      </w:r>
      <w:r w:rsidR="00EA11AD" w:rsidRPr="009073E8">
        <w:rPr>
          <w:color w:val="1F497D"/>
        </w:rPr>
        <w:t>.</w:t>
      </w:r>
      <w:r w:rsidR="00E5553E">
        <w:t>11-10/</w:t>
      </w:r>
      <w:r w:rsidR="008C71A4">
        <w:t>140</w:t>
      </w:r>
      <w:r w:rsidR="002F696A">
        <w:t xml:space="preserve"> </w:t>
      </w:r>
      <w:r w:rsidR="00EA11AD" w:rsidRPr="009073E8">
        <w:t>„Par iepirkuma komisijas izveidi iepirkumam “</w:t>
      </w:r>
      <w:r w:rsidR="008C71A4" w:rsidRPr="008C71A4">
        <w:t>Pozicionēšanas līdzekļu staru terapijai iegāde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46FB02E0" w:rsidR="009003FD" w:rsidRPr="000E4388" w:rsidRDefault="008C71A4" w:rsidP="00577828">
            <w:pPr>
              <w:jc w:val="both"/>
            </w:pPr>
            <w:r>
              <w:rPr>
                <w:b/>
                <w:lang w:eastAsia="en-US"/>
              </w:rPr>
              <w:t>Nelda Rozniece</w:t>
            </w:r>
            <w:r w:rsidR="009003FD" w:rsidRPr="000E4388">
              <w:rPr>
                <w:lang w:eastAsia="en-US"/>
              </w:rPr>
              <w:t xml:space="preserve"> </w:t>
            </w:r>
            <w:r w:rsidR="009003FD" w:rsidRPr="000E4388">
              <w:t xml:space="preserve">– </w:t>
            </w:r>
            <w:r w:rsidR="0035518D">
              <w:t>vecākais medicīnas iekārtu inženieris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242C9A1C" w14:textId="0794CAE0" w:rsidR="006D2BB4" w:rsidRDefault="006D2BB4" w:rsidP="007A7598">
      <w:pPr>
        <w:jc w:val="both"/>
        <w:rPr>
          <w:b/>
          <w:snapToGrid w:val="0"/>
        </w:rPr>
      </w:pPr>
    </w:p>
    <w:p w14:paraId="665A8ECF" w14:textId="77777777" w:rsidR="00D336DE" w:rsidRDefault="00D336DE" w:rsidP="00D336DE">
      <w:pPr>
        <w:numPr>
          <w:ilvl w:val="0"/>
          <w:numId w:val="38"/>
        </w:numPr>
        <w:ind w:left="284" w:hanging="284"/>
        <w:jc w:val="both"/>
      </w:pPr>
      <w:r w:rsidRPr="00B85553">
        <w:rPr>
          <w:b/>
        </w:rPr>
        <w:t>Pasūtītājs</w:t>
      </w:r>
      <w:r>
        <w:t xml:space="preserve"> – VSIA “Paula Stradiņa klīniskā universitātes slimnīca”, reģ. Nr. 40003457109, Pilsoņu iela 13, Rīga, LV-1002.</w:t>
      </w:r>
    </w:p>
    <w:p w14:paraId="3B258692" w14:textId="66BDDC67" w:rsidR="00D336DE" w:rsidRDefault="00D336DE" w:rsidP="00D336DE">
      <w:pPr>
        <w:numPr>
          <w:ilvl w:val="0"/>
          <w:numId w:val="38"/>
        </w:numPr>
        <w:ind w:left="284" w:hanging="284"/>
        <w:jc w:val="both"/>
      </w:pPr>
      <w:r w:rsidRPr="00B85553">
        <w:rPr>
          <w:b/>
        </w:rPr>
        <w:t>Iepirkuma identifikācijas numurs</w:t>
      </w:r>
      <w:r>
        <w:t xml:space="preserve"> – PSKUS 2018/159</w:t>
      </w:r>
    </w:p>
    <w:p w14:paraId="29A8740B" w14:textId="77777777" w:rsidR="00D336DE" w:rsidRDefault="00D336DE" w:rsidP="00D336DE">
      <w:pPr>
        <w:numPr>
          <w:ilvl w:val="0"/>
          <w:numId w:val="38"/>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3E789E24" w14:textId="4D48F272" w:rsidR="00D336DE" w:rsidRPr="00D336DE" w:rsidRDefault="00D336DE" w:rsidP="00D336DE">
      <w:pPr>
        <w:numPr>
          <w:ilvl w:val="0"/>
          <w:numId w:val="38"/>
        </w:numPr>
        <w:ind w:left="284" w:hanging="284"/>
        <w:jc w:val="both"/>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w:t>
      </w:r>
      <w:r>
        <w:rPr>
          <w:b/>
        </w:rPr>
        <w:t xml:space="preserve"> </w:t>
      </w:r>
      <w:r w:rsidRPr="00D336DE">
        <w:t xml:space="preserve">nav </w:t>
      </w:r>
      <w:r w:rsidRPr="00D336DE">
        <w:rPr>
          <w:lang w:eastAsia="en-US"/>
        </w:rPr>
        <w:t xml:space="preserve"> </w:t>
      </w:r>
    </w:p>
    <w:p w14:paraId="06C941C3" w14:textId="7D273FCE" w:rsidR="00D336DE" w:rsidRPr="00D336DE" w:rsidRDefault="00D336DE" w:rsidP="00D336DE">
      <w:pPr>
        <w:ind w:left="284" w:hanging="284"/>
        <w:jc w:val="both"/>
        <w:rPr>
          <w:b/>
          <w:snapToGrid w:val="0"/>
        </w:rPr>
      </w:pPr>
      <w:r>
        <w:rPr>
          <w:b/>
          <w:snapToGrid w:val="0"/>
        </w:rPr>
        <w:t>5.</w:t>
      </w:r>
      <w:r>
        <w:rPr>
          <w:b/>
          <w:snapToGrid w:val="0"/>
        </w:rPr>
        <w:tab/>
      </w:r>
      <w:r w:rsidRPr="00D336DE">
        <w:rPr>
          <w:b/>
          <w:snapToGrid w:val="0"/>
        </w:rPr>
        <w:t xml:space="preserve">Noraidītie pretendenti un to noraidīšanas iemesli saskaņā ar PIL 9.panta astoto daļu: nav </w:t>
      </w:r>
    </w:p>
    <w:p w14:paraId="71EC7D40" w14:textId="2917EAF4" w:rsidR="00D336DE" w:rsidRPr="00D336DE" w:rsidRDefault="00D336DE" w:rsidP="00D336DE">
      <w:pPr>
        <w:ind w:left="284" w:hanging="284"/>
        <w:jc w:val="both"/>
        <w:rPr>
          <w:b/>
          <w:snapToGrid w:val="0"/>
        </w:rPr>
      </w:pPr>
      <w:r w:rsidRPr="00D336DE">
        <w:rPr>
          <w:b/>
          <w:snapToGrid w:val="0"/>
        </w:rPr>
        <w:t>6.</w:t>
      </w:r>
      <w:r w:rsidRPr="00D336DE">
        <w:rPr>
          <w:b/>
          <w:snapToGrid w:val="0"/>
        </w:rPr>
        <w:tab/>
        <w:t xml:space="preserve">Lēmuma pieņemšanas datums: </w:t>
      </w:r>
      <w:r w:rsidRPr="00D336DE">
        <w:rPr>
          <w:snapToGrid w:val="0"/>
        </w:rPr>
        <w:t>12.11.2018.</w:t>
      </w:r>
    </w:p>
    <w:p w14:paraId="7237AA72" w14:textId="6BB1C60C" w:rsidR="00D336DE" w:rsidRDefault="00D336DE" w:rsidP="00D336DE">
      <w:pPr>
        <w:ind w:left="284" w:hanging="284"/>
        <w:jc w:val="both"/>
        <w:rPr>
          <w:b/>
          <w:snapToGrid w:val="0"/>
        </w:rPr>
      </w:pPr>
      <w:r w:rsidRPr="00D336DE">
        <w:rPr>
          <w:b/>
          <w:snapToGrid w:val="0"/>
        </w:rPr>
        <w:t>7.</w:t>
      </w:r>
      <w:r w:rsidRPr="00D336DE">
        <w:rPr>
          <w:b/>
          <w:snapToGrid w:val="0"/>
        </w:rPr>
        <w:tab/>
        <w:t>Pretendents, kuram piešķirtas līguma slēgšanas tiesības un pamatojums piedāvājuma izvēle</w:t>
      </w:r>
      <w:r>
        <w:rPr>
          <w:b/>
          <w:snapToGrid w:val="0"/>
        </w:rPr>
        <w:t xml:space="preserve">: </w:t>
      </w:r>
      <w:r w:rsidRPr="00D336DE">
        <w:rPr>
          <w:snapToGrid w:val="0"/>
        </w:rPr>
        <w:t>nav</w:t>
      </w:r>
      <w:r>
        <w:rPr>
          <w:b/>
          <w:snapToGrid w:val="0"/>
        </w:rPr>
        <w:t xml:space="preserve"> </w:t>
      </w:r>
    </w:p>
    <w:p w14:paraId="5909E9CB" w14:textId="6036D89C" w:rsidR="007A7598" w:rsidRDefault="00D336DE" w:rsidP="007A7598">
      <w:pPr>
        <w:jc w:val="both"/>
        <w:rPr>
          <w:b/>
          <w:snapToGrid w:val="0"/>
        </w:rPr>
      </w:pPr>
      <w:r>
        <w:rPr>
          <w:snapToGrid w:val="0"/>
        </w:rPr>
        <w:t>Iepirkuma komisija, s</w:t>
      </w:r>
      <w:r w:rsidR="006D2BB4">
        <w:rPr>
          <w:snapToGrid w:val="0"/>
        </w:rPr>
        <w:t>askaņā ar Publisko iepirkumu likuma 9.panta trīspadsmito daļu,</w:t>
      </w:r>
      <w:r>
        <w:rPr>
          <w:snapToGrid w:val="0"/>
        </w:rPr>
        <w:t xml:space="preserve"> ir pieņēmusi lēmumu </w:t>
      </w:r>
      <w:r w:rsidR="006D2BB4">
        <w:rPr>
          <w:snapToGrid w:val="0"/>
        </w:rPr>
        <w:t>izbeigt iepirkumu “</w:t>
      </w:r>
      <w:r w:rsidR="006D2BB4" w:rsidRPr="006D2BB4">
        <w:rPr>
          <w:snapToGrid w:val="0"/>
        </w:rPr>
        <w:t>Pozicionēšanas līdzekļu staru terapijai iegāde</w:t>
      </w:r>
      <w:r w:rsidR="006D2BB4">
        <w:rPr>
          <w:snapToGrid w:val="0"/>
        </w:rPr>
        <w:t>”, ID Nr. PSKUS 2018/159, bez rezultāta, jo nav iesniegts neviens piedāvājums.</w:t>
      </w:r>
      <w:r w:rsidR="006D2BB4">
        <w:rPr>
          <w:b/>
          <w:snapToGrid w:val="0"/>
        </w:rPr>
        <w:t xml:space="preserve">                  </w:t>
      </w:r>
    </w:p>
    <w:p w14:paraId="397C79E3" w14:textId="775CCC55" w:rsidR="006D2BB4" w:rsidRDefault="006D2BB4" w:rsidP="007A7598">
      <w:pPr>
        <w:jc w:val="both"/>
        <w:rPr>
          <w:b/>
          <w:snapToGrid w:val="0"/>
        </w:rPr>
      </w:pPr>
    </w:p>
    <w:p w14:paraId="2CA2DE1F" w14:textId="5BF81F95" w:rsidR="006D2BB4" w:rsidRDefault="00D336DE" w:rsidP="007A7598">
      <w:pPr>
        <w:jc w:val="both"/>
        <w:rPr>
          <w:b/>
          <w:snapToGrid w:val="0"/>
        </w:rPr>
      </w:pPr>
      <w:r w:rsidRPr="00AC34DF">
        <w:rPr>
          <w:rFonts w:eastAsia="Calibri"/>
          <w:i/>
          <w:sz w:val="20"/>
          <w:szCs w:val="20"/>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sidR="00832A03">
        <w:rPr>
          <w:rFonts w:eastAsia="Calibri"/>
          <w:lang w:eastAsia="en-US"/>
        </w:rPr>
        <w:t>.</w:t>
      </w:r>
    </w:p>
    <w:p w14:paraId="075D7BCA" w14:textId="77777777" w:rsidR="007A7598" w:rsidRDefault="007A7598" w:rsidP="007A7598"/>
    <w:p w14:paraId="2862A3D0" w14:textId="77777777" w:rsidR="007A7598" w:rsidRDefault="007A7598" w:rsidP="0015344F">
      <w:pPr>
        <w:spacing w:before="120"/>
        <w:ind w:right="-153"/>
        <w:jc w:val="both"/>
      </w:pPr>
    </w:p>
    <w:p w14:paraId="6B333B93" w14:textId="77777777" w:rsidR="00BF3FE2" w:rsidRDefault="00BF3FE2" w:rsidP="0015344F">
      <w:pPr>
        <w:spacing w:before="120"/>
        <w:ind w:right="-153"/>
        <w:jc w:val="both"/>
      </w:pPr>
    </w:p>
    <w:p w14:paraId="0DEE95E8" w14:textId="77777777" w:rsidR="009059DA" w:rsidRDefault="009059DA" w:rsidP="008E4B25">
      <w:pPr>
        <w:ind w:right="-649"/>
        <w:jc w:val="both"/>
        <w:rPr>
          <w:bCs/>
        </w:rPr>
      </w:pPr>
      <w:bookmarkStart w:id="1" w:name="_GoBack"/>
      <w:bookmarkEnd w:id="1"/>
    </w:p>
    <w:p w14:paraId="45F32152" w14:textId="6BBF30C5" w:rsidR="00E80FBC" w:rsidRPr="0074062E" w:rsidRDefault="00FE40C1" w:rsidP="00BB696C">
      <w:pPr>
        <w:ind w:right="-649"/>
        <w:jc w:val="both"/>
        <w:rPr>
          <w:bCs/>
        </w:rPr>
      </w:pPr>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9"/>
  </w:num>
  <w:num w:numId="4">
    <w:abstractNumId w:val="12"/>
  </w:num>
  <w:num w:numId="5">
    <w:abstractNumId w:val="25"/>
  </w:num>
  <w:num w:numId="6">
    <w:abstractNumId w:val="34"/>
  </w:num>
  <w:num w:numId="7">
    <w:abstractNumId w:val="14"/>
  </w:num>
  <w:num w:numId="8">
    <w:abstractNumId w:val="32"/>
  </w:num>
  <w:num w:numId="9">
    <w:abstractNumId w:val="23"/>
  </w:num>
  <w:num w:numId="10">
    <w:abstractNumId w:val="20"/>
  </w:num>
  <w:num w:numId="11">
    <w:abstractNumId w:val="31"/>
  </w:num>
  <w:num w:numId="12">
    <w:abstractNumId w:val="5"/>
  </w:num>
  <w:num w:numId="13">
    <w:abstractNumId w:val="3"/>
  </w:num>
  <w:num w:numId="14">
    <w:abstractNumId w:val="36"/>
  </w:num>
  <w:num w:numId="15">
    <w:abstractNumId w:val="8"/>
  </w:num>
  <w:num w:numId="16">
    <w:abstractNumId w:val="2"/>
  </w:num>
  <w:num w:numId="17">
    <w:abstractNumId w:val="7"/>
  </w:num>
  <w:num w:numId="18">
    <w:abstractNumId w:val="10"/>
  </w:num>
  <w:num w:numId="19">
    <w:abstractNumId w:val="26"/>
  </w:num>
  <w:num w:numId="20">
    <w:abstractNumId w:val="13"/>
  </w:num>
  <w:num w:numId="21">
    <w:abstractNumId w:val="6"/>
  </w:num>
  <w:num w:numId="22">
    <w:abstractNumId w:val="27"/>
  </w:num>
  <w:num w:numId="23">
    <w:abstractNumId w:val="21"/>
  </w:num>
  <w:num w:numId="24">
    <w:abstractNumId w:val="30"/>
  </w:num>
  <w:num w:numId="25">
    <w:abstractNumId w:val="33"/>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6"/>
  </w:num>
  <w:num w:numId="34">
    <w:abstractNumId w:val="1"/>
  </w:num>
  <w:num w:numId="35">
    <w:abstractNumId w:val="15"/>
  </w:num>
  <w:num w:numId="36">
    <w:abstractNumId w:val="4"/>
  </w:num>
  <w:num w:numId="37">
    <w:abstractNumId w:val="1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2BB4"/>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2A03"/>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C7B5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34DF"/>
    <w:rsid w:val="00AC526F"/>
    <w:rsid w:val="00AC59C8"/>
    <w:rsid w:val="00AD0CD5"/>
    <w:rsid w:val="00AD14CD"/>
    <w:rsid w:val="00AD2470"/>
    <w:rsid w:val="00AD2598"/>
    <w:rsid w:val="00AD4E76"/>
    <w:rsid w:val="00AD6258"/>
    <w:rsid w:val="00AD6CCD"/>
    <w:rsid w:val="00AE180E"/>
    <w:rsid w:val="00AE3AB0"/>
    <w:rsid w:val="00AE3B28"/>
    <w:rsid w:val="00AE3BB6"/>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36DE"/>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A41CE-6E36-4EB2-983F-7BC5C273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249</Words>
  <Characters>1861</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213</cp:revision>
  <cp:lastPrinted>2018-02-20T10:35:00Z</cp:lastPrinted>
  <dcterms:created xsi:type="dcterms:W3CDTF">2016-03-09T07:28:00Z</dcterms:created>
  <dcterms:modified xsi:type="dcterms:W3CDTF">2018-11-12T10:36:00Z</dcterms:modified>
</cp:coreProperties>
</file>