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E1" w:rsidRDefault="00AC22E1" w:rsidP="008064AC">
      <w:pPr>
        <w:jc w:val="center"/>
      </w:pPr>
      <w:r>
        <w:t xml:space="preserve">Lēmums </w:t>
      </w:r>
    </w:p>
    <w:p w:rsidR="00D20CF1" w:rsidRPr="008064AC" w:rsidRDefault="00AC22E1" w:rsidP="008064AC">
      <w:pPr>
        <w:jc w:val="center"/>
        <w:rPr>
          <w:b/>
        </w:rPr>
      </w:pPr>
      <w:r>
        <w:t xml:space="preserve"> </w:t>
      </w:r>
      <w:r w:rsidR="00C6027F">
        <w:t>“</w:t>
      </w:r>
      <w:r w:rsidR="00254220">
        <w:t>Pneimopasts</w:t>
      </w:r>
      <w:r w:rsidR="00C6027F"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254220">
        <w:rPr>
          <w:bCs/>
        </w:rPr>
        <w:t>111</w:t>
      </w:r>
      <w:r w:rsidR="00D20CF1" w:rsidRPr="009073E8">
        <w:t>)</w:t>
      </w:r>
    </w:p>
    <w:p w:rsidR="00161595" w:rsidRPr="00161595" w:rsidRDefault="00AC22E1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 xml:space="preserve">Publisko iepirkumu likuma </w:t>
      </w:r>
      <w:r w:rsidR="00DE273F">
        <w:rPr>
          <w:rFonts w:eastAsia="Calibri"/>
          <w:i/>
          <w:szCs w:val="22"/>
          <w:lang w:eastAsia="en-US"/>
        </w:rPr>
        <w:t>9.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 </w:t>
      </w:r>
      <w:r w:rsidR="00161595" w:rsidRPr="00161595">
        <w:rPr>
          <w:rFonts w:eastAsia="Calibri"/>
          <w:i/>
          <w:szCs w:val="22"/>
          <w:lang w:eastAsia="en-US"/>
        </w:rPr>
        <w:t>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254220">
        <w:t>18.septembrī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0026F3">
        <w:t>7</w:t>
      </w:r>
      <w:r w:rsidRPr="009073E8">
        <w:t xml:space="preserve">.gada </w:t>
      </w:r>
      <w:r w:rsidR="0022092F">
        <w:t>25.jūlija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254220">
        <w:t>11-10/105</w:t>
      </w:r>
      <w:r w:rsidR="00EA11AD" w:rsidRPr="009073E8">
        <w:t xml:space="preserve"> „Par iepirkuma komisijas izveidi iepirkumam “</w:t>
      </w:r>
      <w:r w:rsidR="00254220">
        <w:t>Pneimopasts</w:t>
      </w:r>
      <w:r w:rsidR="00EA11AD" w:rsidRPr="009073E8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</w:t>
            </w:r>
            <w:r w:rsidR="003A3871">
              <w:t>s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22092F" w:rsidP="0013390F">
            <w:pPr>
              <w:jc w:val="both"/>
            </w:pPr>
            <w:r>
              <w:rPr>
                <w:b/>
              </w:rPr>
              <w:t>Toms Bērziņš</w:t>
            </w:r>
            <w:r w:rsidR="003A3871">
              <w:rPr>
                <w:b/>
              </w:rPr>
              <w:t xml:space="preserve"> – </w:t>
            </w:r>
            <w:r>
              <w:t>Medicīnas tehnoloģiju daļas vadītājs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A3871" w:rsidRDefault="0022092F" w:rsidP="00F112C3">
            <w:pPr>
              <w:jc w:val="both"/>
            </w:pPr>
            <w:r>
              <w:rPr>
                <w:b/>
                <w:lang w:eastAsia="en-US"/>
              </w:rPr>
              <w:t>Elīna Rostoka</w:t>
            </w:r>
            <w:r w:rsidR="003A387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–</w:t>
            </w:r>
            <w:r w:rsidR="003A3871">
              <w:rPr>
                <w:b/>
                <w:lang w:eastAsia="en-US"/>
              </w:rPr>
              <w:t xml:space="preserve"> </w:t>
            </w:r>
            <w:r>
              <w:t>vecākā medicīnas ierīču speciāliste/fiziķe;</w:t>
            </w:r>
          </w:p>
          <w:p w:rsidR="0022092F" w:rsidRDefault="0022092F" w:rsidP="00F112C3">
            <w:pPr>
              <w:jc w:val="both"/>
            </w:pPr>
            <w:r>
              <w:rPr>
                <w:b/>
              </w:rPr>
              <w:t>Diāna Belozerova</w:t>
            </w:r>
            <w:r w:rsidR="003A3871">
              <w:t xml:space="preserve"> – Iepirkumu da</w:t>
            </w:r>
            <w:r>
              <w:t>ļas iepirkumu procesu koordinatore.</w:t>
            </w:r>
          </w:p>
          <w:p w:rsidR="00B66126" w:rsidRPr="00E45ED7" w:rsidRDefault="0097731F" w:rsidP="00F112C3">
            <w:pPr>
              <w:jc w:val="both"/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AC22E1" w:rsidRPr="0022024B" w:rsidRDefault="00AC22E1" w:rsidP="00AC22E1">
      <w:pPr>
        <w:numPr>
          <w:ilvl w:val="0"/>
          <w:numId w:val="27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reģ. Nr. 40003457109, Pilsoņu iela 13, Rīga, LV-1002.</w:t>
      </w:r>
    </w:p>
    <w:p w:rsidR="00AC22E1" w:rsidRPr="00874825" w:rsidRDefault="00AC22E1" w:rsidP="00AC22E1">
      <w:pPr>
        <w:numPr>
          <w:ilvl w:val="0"/>
          <w:numId w:val="27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254220">
        <w:rPr>
          <w:rFonts w:eastAsia="Calibri"/>
          <w:lang w:eastAsia="en-US"/>
        </w:rPr>
        <w:t>111</w:t>
      </w:r>
      <w:r w:rsidRPr="00874825">
        <w:rPr>
          <w:rFonts w:eastAsia="Calibri"/>
          <w:lang w:eastAsia="en-US"/>
        </w:rPr>
        <w:t>.</w:t>
      </w:r>
    </w:p>
    <w:p w:rsidR="00AC22E1" w:rsidRPr="0022024B" w:rsidRDefault="00AC22E1" w:rsidP="00AC22E1">
      <w:pPr>
        <w:numPr>
          <w:ilvl w:val="0"/>
          <w:numId w:val="27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 w:rsidR="00254220">
        <w:rPr>
          <w:bCs/>
        </w:rPr>
        <w:t>ar viszemāko cenu</w:t>
      </w:r>
      <w:r>
        <w:rPr>
          <w:bCs/>
        </w:rPr>
        <w:t>.</w:t>
      </w:r>
    </w:p>
    <w:p w:rsidR="00954E80" w:rsidRPr="00F12EFB" w:rsidRDefault="0022092F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>
        <w:rPr>
          <w:b/>
        </w:rPr>
        <w:t>Pretendents</w:t>
      </w:r>
      <w:r w:rsidR="00AC22E1" w:rsidRPr="00874825">
        <w:rPr>
          <w:b/>
        </w:rPr>
        <w:t>, kas iesni</w:t>
      </w:r>
      <w:r>
        <w:rPr>
          <w:b/>
        </w:rPr>
        <w:t>edza piedāvājumus un piedāvātā</w:t>
      </w:r>
      <w:r w:rsidR="00AC22E1">
        <w:rPr>
          <w:b/>
        </w:rPr>
        <w:t xml:space="preserve"> </w:t>
      </w:r>
      <w:r>
        <w:rPr>
          <w:b/>
        </w:rPr>
        <w:t>cena</w:t>
      </w:r>
      <w:r w:rsidR="00AC22E1" w:rsidRPr="00874825">
        <w:rPr>
          <w:b/>
        </w:rPr>
        <w:t xml:space="preserve"> EUR</w:t>
      </w:r>
      <w:r w:rsidR="00AC22E1" w:rsidRPr="00874825">
        <w:rPr>
          <w:b/>
          <w:i/>
        </w:rPr>
        <w:t xml:space="preserve"> </w:t>
      </w:r>
      <w:r w:rsidR="00AC22E1"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837E19" w:rsidRDefault="00954E80" w:rsidP="0071734C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2092F" w:rsidRDefault="00254220" w:rsidP="00220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  <w:r w:rsidR="0022092F">
              <w:rPr>
                <w:sz w:val="22"/>
                <w:szCs w:val="22"/>
              </w:rPr>
              <w:t>.2017.</w:t>
            </w:r>
          </w:p>
          <w:p w:rsidR="00954E80" w:rsidRPr="00837E19" w:rsidRDefault="00254220" w:rsidP="00220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837E19" w:rsidRDefault="0022092F" w:rsidP="0071734C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 w:rsidR="00254220">
              <w:rPr>
                <w:sz w:val="22"/>
                <w:szCs w:val="22"/>
              </w:rPr>
              <w:t xml:space="preserve">4 systems 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837E19" w:rsidRDefault="00254220" w:rsidP="007173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33 252,50</w:t>
            </w:r>
          </w:p>
        </w:tc>
      </w:tr>
    </w:tbl>
    <w:p w:rsidR="0022092F" w:rsidRPr="0022092F" w:rsidRDefault="0022092F" w:rsidP="0022092F">
      <w:pPr>
        <w:jc w:val="both"/>
        <w:rPr>
          <w:b/>
        </w:rPr>
      </w:pPr>
    </w:p>
    <w:p w:rsidR="00AC22E1" w:rsidRPr="00874825" w:rsidRDefault="00AC22E1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AC22E1" w:rsidRPr="00874825" w:rsidRDefault="00AC22E1" w:rsidP="00AC22E1">
      <w:pPr>
        <w:numPr>
          <w:ilvl w:val="0"/>
          <w:numId w:val="28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254220">
        <w:rPr>
          <w:rFonts w:eastAsia="Calibri"/>
          <w:lang w:eastAsia="en-US"/>
        </w:rPr>
        <w:t>18.09</w:t>
      </w:r>
      <w:r>
        <w:rPr>
          <w:rFonts w:eastAsia="Calibri"/>
          <w:lang w:eastAsia="en-US"/>
        </w:rPr>
        <w:t>.2017.</w:t>
      </w:r>
    </w:p>
    <w:p w:rsidR="00AC22E1" w:rsidRPr="00874825" w:rsidRDefault="00AC22E1" w:rsidP="00AC22E1">
      <w:pPr>
        <w:numPr>
          <w:ilvl w:val="0"/>
          <w:numId w:val="28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AC22E1" w:rsidRPr="00254220" w:rsidRDefault="0022092F" w:rsidP="00254220">
      <w:pPr>
        <w:ind w:right="-57"/>
        <w:jc w:val="both"/>
        <w:rPr>
          <w:rFonts w:eastAsia="Calibri"/>
          <w:lang w:eastAsia="en-US"/>
        </w:rPr>
      </w:pPr>
      <w:r w:rsidRPr="00254220">
        <w:rPr>
          <w:snapToGrid w:val="0"/>
        </w:rPr>
        <w:t xml:space="preserve">Saskaņā </w:t>
      </w:r>
      <w:r w:rsidR="002635A8" w:rsidRPr="00254220">
        <w:rPr>
          <w:snapToGrid w:val="0"/>
        </w:rPr>
        <w:t>iepirkuma komisijas izvērtējumu, līguma slēgšanas tiesības piešķirt</w:t>
      </w:r>
      <w:r w:rsidR="00254220" w:rsidRPr="00254220">
        <w:rPr>
          <w:snapToGrid w:val="0"/>
        </w:rPr>
        <w:t>as</w:t>
      </w:r>
      <w:r w:rsidR="002635A8" w:rsidRPr="00254220">
        <w:rPr>
          <w:snapToGrid w:val="0"/>
        </w:rPr>
        <w:t xml:space="preserve"> </w:t>
      </w:r>
      <w:r w:rsidR="00254220">
        <w:t>SIA “4 systems</w:t>
      </w:r>
      <w:r w:rsidR="002635A8" w:rsidRPr="00413688">
        <w:t>”</w:t>
      </w:r>
      <w:r w:rsidR="00254220">
        <w:t>, reģistrācijas Nr.40203019464</w:t>
      </w:r>
      <w:r w:rsidR="002635A8">
        <w:t>, par</w:t>
      </w:r>
      <w:r w:rsidR="002635A8" w:rsidRPr="00254220">
        <w:rPr>
          <w:color w:val="000000"/>
          <w:lang w:eastAsia="zh-CN"/>
        </w:rPr>
        <w:t xml:space="preserve"> </w:t>
      </w:r>
      <w:r w:rsidR="00254220" w:rsidRPr="00254220">
        <w:rPr>
          <w:rFonts w:eastAsia="Calibri"/>
          <w:iCs/>
          <w:color w:val="000000"/>
          <w:lang w:eastAsia="en-US"/>
        </w:rPr>
        <w:t>pneimopasta izbūvi</w:t>
      </w:r>
      <w:r w:rsidR="00254220">
        <w:rPr>
          <w:rFonts w:eastAsia="Calibri"/>
          <w:iCs/>
          <w:color w:val="000000"/>
          <w:lang w:eastAsia="en-US"/>
        </w:rPr>
        <w:t>,</w:t>
      </w:r>
      <w:r w:rsidR="002635A8" w:rsidRPr="00254220">
        <w:rPr>
          <w:rFonts w:eastAsia="Calibri"/>
          <w:iCs/>
          <w:color w:val="000000"/>
          <w:lang w:eastAsia="en-US"/>
        </w:rPr>
        <w:t xml:space="preserve"> par</w:t>
      </w:r>
      <w:r w:rsidRPr="00254220">
        <w:rPr>
          <w:rFonts w:eastAsia="Calibri"/>
          <w:iCs/>
          <w:color w:val="000000"/>
          <w:lang w:eastAsia="en-US"/>
        </w:rPr>
        <w:t xml:space="preserve"> līguma summu</w:t>
      </w:r>
      <w:r w:rsidR="002635A8" w:rsidRPr="00254220">
        <w:rPr>
          <w:rFonts w:eastAsia="Calibri"/>
          <w:iCs/>
          <w:color w:val="000000"/>
          <w:lang w:eastAsia="en-US"/>
        </w:rPr>
        <w:t xml:space="preserve"> </w:t>
      </w:r>
      <w:r w:rsidR="00201DA1" w:rsidRPr="00254220">
        <w:rPr>
          <w:rFonts w:eastAsia="Calibri"/>
          <w:iCs/>
          <w:color w:val="000000"/>
          <w:lang w:eastAsia="en-US"/>
        </w:rPr>
        <w:t xml:space="preserve">EUR </w:t>
      </w:r>
      <w:r w:rsidR="00254220" w:rsidRPr="00254220">
        <w:rPr>
          <w:bCs/>
        </w:rPr>
        <w:t>33 252,50</w:t>
      </w:r>
      <w:r w:rsidR="00201DA1" w:rsidRPr="00254220">
        <w:rPr>
          <w:bCs/>
        </w:rPr>
        <w:t xml:space="preserve"> bez PVN</w:t>
      </w:r>
      <w:r w:rsidR="00AC22E1" w:rsidRPr="00254220">
        <w:rPr>
          <w:rFonts w:eastAsia="Calibri"/>
          <w:lang w:eastAsia="en-US"/>
        </w:rPr>
        <w:t>.</w:t>
      </w:r>
    </w:p>
    <w:p w:rsidR="005B0A9A" w:rsidRDefault="005B0A9A" w:rsidP="005B0A9A">
      <w:pPr>
        <w:ind w:right="-59"/>
        <w:jc w:val="both"/>
      </w:pPr>
      <w:bookmarkStart w:id="0" w:name="_GoBack"/>
      <w:bookmarkEnd w:id="0"/>
    </w:p>
    <w:p w:rsidR="00E80FBC" w:rsidRPr="0022092F" w:rsidRDefault="0036076B" w:rsidP="005B0A9A">
      <w:pPr>
        <w:ind w:right="-59"/>
        <w:jc w:val="both"/>
      </w:pPr>
      <w:r>
        <w:rPr>
          <w:lang w:eastAsia="en-US"/>
        </w:rPr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  <w:r w:rsidR="0022092F">
        <w:rPr>
          <w:lang w:eastAsia="en-US"/>
        </w:rPr>
        <w:t>.</w:t>
      </w:r>
    </w:p>
    <w:p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2092F">
      <w:headerReference w:type="even" r:id="rId9"/>
      <w:footerReference w:type="even" r:id="rId10"/>
      <w:footerReference w:type="default" r:id="rId11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69" w:rsidRDefault="001A4369">
      <w:r>
        <w:separator/>
      </w:r>
    </w:p>
  </w:endnote>
  <w:endnote w:type="continuationSeparator" w:id="0">
    <w:p w:rsidR="001A4369" w:rsidRDefault="001A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92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69" w:rsidRDefault="001A4369">
      <w:r>
        <w:separator/>
      </w:r>
    </w:p>
  </w:footnote>
  <w:footnote w:type="continuationSeparator" w:id="0">
    <w:p w:rsidR="001A4369" w:rsidRDefault="001A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0"/>
  </w:num>
  <w:num w:numId="5">
    <w:abstractNumId w:val="16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13"/>
  </w:num>
  <w:num w:numId="11">
    <w:abstractNumId w:val="21"/>
  </w:num>
  <w:num w:numId="12">
    <w:abstractNumId w:val="3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7"/>
  </w:num>
  <w:num w:numId="20">
    <w:abstractNumId w:val="11"/>
  </w:num>
  <w:num w:numId="21">
    <w:abstractNumId w:val="4"/>
  </w:num>
  <w:num w:numId="22">
    <w:abstractNumId w:val="18"/>
  </w:num>
  <w:num w:numId="23">
    <w:abstractNumId w:val="14"/>
  </w:num>
  <w:num w:numId="24">
    <w:abstractNumId w:val="20"/>
  </w:num>
  <w:num w:numId="25">
    <w:abstractNumId w:val="24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79B"/>
    <w:rsid w:val="000139B7"/>
    <w:rsid w:val="00013DAB"/>
    <w:rsid w:val="00014603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65D7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4C56"/>
    <w:rsid w:val="001851EF"/>
    <w:rsid w:val="001860B4"/>
    <w:rsid w:val="001866AA"/>
    <w:rsid w:val="00187575"/>
    <w:rsid w:val="00187B35"/>
    <w:rsid w:val="00187CF5"/>
    <w:rsid w:val="00190C11"/>
    <w:rsid w:val="0019128E"/>
    <w:rsid w:val="0019174A"/>
    <w:rsid w:val="00191F81"/>
    <w:rsid w:val="00192391"/>
    <w:rsid w:val="00192F3D"/>
    <w:rsid w:val="00194DF9"/>
    <w:rsid w:val="00195DA2"/>
    <w:rsid w:val="0019791E"/>
    <w:rsid w:val="001A4369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1DA1"/>
    <w:rsid w:val="0020501C"/>
    <w:rsid w:val="00206894"/>
    <w:rsid w:val="00207890"/>
    <w:rsid w:val="002123FC"/>
    <w:rsid w:val="00214574"/>
    <w:rsid w:val="00214B9A"/>
    <w:rsid w:val="0022092F"/>
    <w:rsid w:val="00220978"/>
    <w:rsid w:val="00225FC4"/>
    <w:rsid w:val="002262A4"/>
    <w:rsid w:val="00226462"/>
    <w:rsid w:val="00227073"/>
    <w:rsid w:val="00230960"/>
    <w:rsid w:val="002356EE"/>
    <w:rsid w:val="00236F95"/>
    <w:rsid w:val="00240214"/>
    <w:rsid w:val="00242811"/>
    <w:rsid w:val="00246556"/>
    <w:rsid w:val="00252ED0"/>
    <w:rsid w:val="00254220"/>
    <w:rsid w:val="00257C03"/>
    <w:rsid w:val="002601F3"/>
    <w:rsid w:val="002612CA"/>
    <w:rsid w:val="00261322"/>
    <w:rsid w:val="002635A8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3226"/>
    <w:rsid w:val="002C5A1E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76B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3871"/>
    <w:rsid w:val="003A485E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3F3645"/>
    <w:rsid w:val="003F3655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4C51"/>
    <w:rsid w:val="004764FC"/>
    <w:rsid w:val="0047698A"/>
    <w:rsid w:val="0047781C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0A9A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1FC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96DA9"/>
    <w:rsid w:val="006A3660"/>
    <w:rsid w:val="006B0498"/>
    <w:rsid w:val="006B1E8D"/>
    <w:rsid w:val="006B41C9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72C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56C19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F24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4E80"/>
    <w:rsid w:val="00955938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443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496D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4D1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37A6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22E1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16C2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655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1CD9"/>
    <w:rsid w:val="00C733C3"/>
    <w:rsid w:val="00C733D9"/>
    <w:rsid w:val="00C738EF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5B85"/>
    <w:rsid w:val="00D37D10"/>
    <w:rsid w:val="00D40150"/>
    <w:rsid w:val="00D4025C"/>
    <w:rsid w:val="00D41398"/>
    <w:rsid w:val="00D42F7F"/>
    <w:rsid w:val="00D4589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4491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5D55"/>
    <w:rsid w:val="00DC62A9"/>
    <w:rsid w:val="00DD0347"/>
    <w:rsid w:val="00DD1202"/>
    <w:rsid w:val="00DD3F0F"/>
    <w:rsid w:val="00DD55D2"/>
    <w:rsid w:val="00DD6244"/>
    <w:rsid w:val="00DD6484"/>
    <w:rsid w:val="00DE273F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866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36E71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6B64"/>
    <w:rsid w:val="00E66E7E"/>
    <w:rsid w:val="00E70CB3"/>
    <w:rsid w:val="00E71EB9"/>
    <w:rsid w:val="00E744E9"/>
    <w:rsid w:val="00E7669B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15550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1C5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4A1"/>
    <w:rsid w:val="00FC09FE"/>
    <w:rsid w:val="00FC1BF7"/>
    <w:rsid w:val="00FC31E1"/>
    <w:rsid w:val="00FD2430"/>
    <w:rsid w:val="00FD2DBF"/>
    <w:rsid w:val="00FD455A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08E7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95446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954E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4E80"/>
  </w:style>
  <w:style w:type="character" w:styleId="FootnoteReference">
    <w:name w:val="footnote reference"/>
    <w:basedOn w:val="DefaultParagraphFont"/>
    <w:semiHidden/>
    <w:unhideWhenUsed/>
    <w:rsid w:val="0095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DE5A-61CC-41A6-8CFB-C353FC3B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2017-02-15T12:18:00Z</cp:lastPrinted>
  <dcterms:created xsi:type="dcterms:W3CDTF">2017-09-18T12:58:00Z</dcterms:created>
  <dcterms:modified xsi:type="dcterms:W3CDTF">2017-09-18T13:03:00Z</dcterms:modified>
</cp:coreProperties>
</file>