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951F3D" w:rsidRPr="00951F3D" w14:paraId="467699DD" w14:textId="77777777" w:rsidTr="00082525">
        <w:trPr>
          <w:trHeight w:val="803"/>
        </w:trPr>
        <w:tc>
          <w:tcPr>
            <w:tcW w:w="9759" w:type="dxa"/>
            <w:tcBorders>
              <w:top w:val="nil"/>
              <w:left w:val="nil"/>
              <w:bottom w:val="nil"/>
              <w:right w:val="nil"/>
            </w:tcBorders>
          </w:tcPr>
          <w:p w14:paraId="3A9F083B" w14:textId="77777777" w:rsidR="00951F3D" w:rsidRPr="00951F3D" w:rsidRDefault="00951F3D" w:rsidP="00951F3D">
            <w:pPr>
              <w:spacing w:after="0" w:line="240" w:lineRule="auto"/>
              <w:ind w:right="49"/>
              <w:jc w:val="both"/>
              <w:outlineLvl w:val="0"/>
              <w:rPr>
                <w:rFonts w:ascii="Times New Roman" w:eastAsia="Times New Roman" w:hAnsi="Times New Roman" w:cs="Times New Roman"/>
                <w:sz w:val="24"/>
                <w:szCs w:val="24"/>
                <w:lang w:eastAsia="lv-LV"/>
              </w:rPr>
            </w:pPr>
          </w:p>
          <w:p w14:paraId="020B8C3D" w14:textId="4F79D4C7" w:rsidR="00951F3D" w:rsidRPr="00951F3D" w:rsidRDefault="00951F3D" w:rsidP="00951F3D">
            <w:pPr>
              <w:spacing w:after="0" w:line="240" w:lineRule="auto"/>
              <w:ind w:right="49"/>
              <w:jc w:val="center"/>
              <w:outlineLvl w:val="0"/>
              <w:rPr>
                <w:rFonts w:ascii="Times New Roman" w:eastAsia="Times New Roman" w:hAnsi="Times New Roman" w:cs="Times New Roman"/>
                <w:b/>
                <w:sz w:val="24"/>
                <w:szCs w:val="24"/>
                <w:lang w:eastAsia="lv-LV"/>
              </w:rPr>
            </w:pPr>
            <w:r w:rsidRPr="00951F3D">
              <w:rPr>
                <w:rFonts w:ascii="Times New Roman" w:eastAsia="Times New Roman" w:hAnsi="Times New Roman" w:cs="Times New Roman"/>
                <w:b/>
                <w:sz w:val="24"/>
                <w:szCs w:val="24"/>
                <w:lang w:eastAsia="lv-LV"/>
              </w:rPr>
              <w:t xml:space="preserve">VISPĀRĪGĀ VIENOŠANĀS Nr. </w:t>
            </w:r>
            <w:r w:rsidR="00FD7326">
              <w:rPr>
                <w:rFonts w:ascii="Times New Roman" w:eastAsia="Times New Roman" w:hAnsi="Times New Roman" w:cs="Times New Roman"/>
                <w:b/>
                <w:sz w:val="24"/>
                <w:szCs w:val="24"/>
                <w:lang w:eastAsia="lv-LV"/>
              </w:rPr>
              <w:t>SKUS 456/19-VV</w:t>
            </w:r>
          </w:p>
          <w:p w14:paraId="100FBA9C" w14:textId="3EA344CC" w:rsidR="00951F3D" w:rsidRPr="00951F3D" w:rsidRDefault="00951F3D" w:rsidP="00951F3D">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Pr="00951F3D">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r w:rsidRPr="00951F3D">
              <w:rPr>
                <w:rFonts w:ascii="Times New Roman" w:eastAsia="Times New Roman" w:hAnsi="Times New Roman" w:cs="Times New Roman"/>
                <w:bCs/>
                <w:i/>
                <w:sz w:val="24"/>
                <w:szCs w:val="24"/>
                <w:lang w:eastAsia="lv-LV"/>
              </w:rPr>
              <w:t>medicīnas iekārtu servisa un tehnisk</w:t>
            </w:r>
            <w:r>
              <w:rPr>
                <w:rFonts w:ascii="Times New Roman" w:eastAsia="Times New Roman" w:hAnsi="Times New Roman" w:cs="Times New Roman"/>
                <w:bCs/>
                <w:i/>
                <w:sz w:val="24"/>
                <w:szCs w:val="24"/>
                <w:lang w:eastAsia="lv-LV"/>
              </w:rPr>
              <w:t>o</w:t>
            </w:r>
            <w:r w:rsidRPr="00951F3D">
              <w:rPr>
                <w:rFonts w:ascii="Times New Roman" w:eastAsia="Times New Roman" w:hAnsi="Times New Roman" w:cs="Times New Roman"/>
                <w:bCs/>
                <w:i/>
                <w:sz w:val="24"/>
                <w:szCs w:val="24"/>
                <w:lang w:eastAsia="lv-LV"/>
              </w:rPr>
              <w:t xml:space="preserve"> apkop</w:t>
            </w:r>
            <w:r>
              <w:rPr>
                <w:rFonts w:ascii="Times New Roman" w:eastAsia="Times New Roman" w:hAnsi="Times New Roman" w:cs="Times New Roman"/>
                <w:bCs/>
                <w:i/>
                <w:sz w:val="24"/>
                <w:szCs w:val="24"/>
                <w:lang w:eastAsia="lv-LV"/>
              </w:rPr>
              <w:t>ju</w:t>
            </w:r>
            <w:r w:rsidRPr="00951F3D">
              <w:rPr>
                <w:rFonts w:ascii="Times New Roman" w:eastAsia="Times New Roman" w:hAnsi="Times New Roman" w:cs="Times New Roman"/>
                <w:bCs/>
                <w:i/>
                <w:sz w:val="24"/>
                <w:szCs w:val="24"/>
                <w:lang w:eastAsia="lv-LV"/>
              </w:rPr>
              <w:t xml:space="preserve"> pakalpojumi</w:t>
            </w:r>
            <w:r>
              <w:rPr>
                <w:rFonts w:ascii="Times New Roman" w:eastAsia="Times New Roman" w:hAnsi="Times New Roman" w:cs="Times New Roman"/>
                <w:bCs/>
                <w:i/>
                <w:sz w:val="24"/>
                <w:szCs w:val="24"/>
                <w:lang w:eastAsia="lv-LV"/>
              </w:rPr>
              <w:t>em</w:t>
            </w:r>
          </w:p>
        </w:tc>
      </w:tr>
      <w:tr w:rsidR="00951F3D" w:rsidRPr="00951F3D" w14:paraId="01457376" w14:textId="77777777" w:rsidTr="00082525">
        <w:trPr>
          <w:trHeight w:val="453"/>
        </w:trPr>
        <w:tc>
          <w:tcPr>
            <w:tcW w:w="9759" w:type="dxa"/>
            <w:tcBorders>
              <w:top w:val="nil"/>
              <w:left w:val="nil"/>
              <w:bottom w:val="nil"/>
              <w:right w:val="nil"/>
            </w:tcBorders>
          </w:tcPr>
          <w:p w14:paraId="4EF97DB0" w14:textId="77777777"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p>
          <w:p w14:paraId="5457B0F0" w14:textId="5B710B7E"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r w:rsidRPr="00951F3D">
              <w:rPr>
                <w:rFonts w:ascii="Times New Roman" w:eastAsia="Times New Roman" w:hAnsi="Times New Roman" w:cs="Times New Roman"/>
                <w:sz w:val="24"/>
                <w:szCs w:val="24"/>
                <w:lang w:eastAsia="lv-LV"/>
              </w:rPr>
              <w:t xml:space="preserve">Rīgā,                                                                                         2019.gada </w:t>
            </w:r>
            <w:r w:rsidR="00FD7326">
              <w:rPr>
                <w:rFonts w:ascii="Times New Roman" w:eastAsia="Times New Roman" w:hAnsi="Times New Roman" w:cs="Times New Roman"/>
                <w:sz w:val="24"/>
                <w:szCs w:val="24"/>
                <w:lang w:eastAsia="lv-LV"/>
              </w:rPr>
              <w:t>13.septembrī</w:t>
            </w:r>
            <w:bookmarkStart w:id="1" w:name="_GoBack"/>
            <w:bookmarkEnd w:id="1"/>
          </w:p>
          <w:p w14:paraId="432BC586" w14:textId="77777777" w:rsidR="00951F3D" w:rsidRPr="00951F3D" w:rsidRDefault="00951F3D" w:rsidP="00951F3D">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606B17CF" w14:textId="0B03D51F" w:rsidR="00951F3D" w:rsidRPr="00951F3D" w:rsidRDefault="00951F3D" w:rsidP="00951F3D">
      <w:pPr>
        <w:spacing w:after="0" w:line="240" w:lineRule="auto"/>
        <w:ind w:right="49"/>
        <w:jc w:val="both"/>
        <w:rPr>
          <w:rFonts w:ascii="Times New Roman" w:eastAsia="Times New Roman" w:hAnsi="Times New Roman" w:cs="Times New Roman"/>
          <w:sz w:val="24"/>
          <w:szCs w:val="24"/>
        </w:rPr>
      </w:pPr>
      <w:r w:rsidRPr="00951F3D">
        <w:rPr>
          <w:rFonts w:ascii="Times New Roman" w:eastAsia="Times New Roman" w:hAnsi="Times New Roman" w:cs="Times New Roman"/>
          <w:b/>
          <w:bCs/>
          <w:sz w:val="24"/>
          <w:szCs w:val="24"/>
        </w:rPr>
        <w:t>VSIA „Paula Stradiņa klīniskā universitātes slimnīca”</w:t>
      </w:r>
      <w:r w:rsidRPr="00951F3D">
        <w:rPr>
          <w:rFonts w:ascii="Times New Roman" w:eastAsia="Times New Roman" w:hAnsi="Times New Roman" w:cs="Times New Roman"/>
          <w:snapToGrid w:val="0"/>
          <w:sz w:val="24"/>
          <w:szCs w:val="24"/>
        </w:rPr>
        <w:t>, reģ.Nr.</w:t>
      </w:r>
      <w:r w:rsidRPr="00951F3D">
        <w:rPr>
          <w:rFonts w:ascii="Times New Roman" w:eastAsia="Times New Roman" w:hAnsi="Times New Roman" w:cs="Times New Roman"/>
          <w:sz w:val="24"/>
          <w:szCs w:val="24"/>
        </w:rPr>
        <w:t xml:space="preserve">40003457109, kuru, </w:t>
      </w:r>
      <w:r w:rsidR="00C90DA9" w:rsidRPr="00C90DA9">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(turpmāk - Pasūtītājs) no vienas puses, </w:t>
      </w:r>
      <w:r w:rsidRPr="00951F3D">
        <w:rPr>
          <w:rFonts w:ascii="Times New Roman" w:eastAsia="Times New Roman" w:hAnsi="Times New Roman" w:cs="Times New Roman"/>
          <w:sz w:val="24"/>
          <w:szCs w:val="24"/>
        </w:rPr>
        <w:t>un</w:t>
      </w:r>
    </w:p>
    <w:p w14:paraId="6583E48A" w14:textId="12FEAD01" w:rsidR="00951F3D" w:rsidRPr="00951F3D" w:rsidRDefault="00951F3D" w:rsidP="00951F3D">
      <w:pPr>
        <w:spacing w:after="0" w:line="240" w:lineRule="auto"/>
        <w:ind w:right="49"/>
        <w:jc w:val="both"/>
        <w:rPr>
          <w:rFonts w:ascii="Times New Roman" w:eastAsia="Times New Roman" w:hAnsi="Times New Roman" w:cs="Times New Roman"/>
          <w:sz w:val="24"/>
          <w:szCs w:val="24"/>
        </w:rPr>
      </w:pPr>
      <w:bookmarkStart w:id="2" w:name="_Hlk496101768"/>
      <w:r w:rsidRPr="00951F3D">
        <w:rPr>
          <w:rFonts w:ascii="Times New Roman" w:eastAsia="Times New Roman" w:hAnsi="Times New Roman" w:cs="Times New Roman"/>
          <w:b/>
          <w:bCs/>
          <w:sz w:val="24"/>
          <w:szCs w:val="24"/>
        </w:rPr>
        <w:t>SIA “</w:t>
      </w:r>
      <w:r w:rsidR="001E3E93">
        <w:rPr>
          <w:rFonts w:ascii="Times New Roman" w:eastAsia="Times New Roman" w:hAnsi="Times New Roman" w:cs="Times New Roman"/>
          <w:b/>
          <w:sz w:val="24"/>
          <w:szCs w:val="24"/>
        </w:rPr>
        <w:t>Scanmed</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sidR="001E3E93">
        <w:rPr>
          <w:rFonts w:ascii="Times New Roman" w:eastAsia="Times New Roman" w:hAnsi="Times New Roman" w:cs="Times New Roman"/>
          <w:sz w:val="24"/>
          <w:szCs w:val="24"/>
        </w:rPr>
        <w:t>40003665589</w:t>
      </w:r>
      <w:r w:rsidRPr="00951F3D">
        <w:rPr>
          <w:rFonts w:ascii="Times New Roman" w:eastAsia="Times New Roman" w:hAnsi="Times New Roman" w:cs="Times New Roman"/>
          <w:sz w:val="24"/>
          <w:szCs w:val="24"/>
        </w:rPr>
        <w:t xml:space="preserve">, tās </w:t>
      </w:r>
      <w:r w:rsidR="002416A5">
        <w:rPr>
          <w:rFonts w:ascii="Times New Roman" w:eastAsia="Times New Roman" w:hAnsi="Times New Roman" w:cs="Times New Roman"/>
          <w:sz w:val="24"/>
          <w:szCs w:val="24"/>
        </w:rPr>
        <w:t>prokūristes Elitas Siliņas</w:t>
      </w:r>
      <w:r w:rsidRPr="00951F3D">
        <w:rPr>
          <w:rFonts w:ascii="Times New Roman" w:eastAsia="Times New Roman" w:hAnsi="Times New Roman" w:cs="Times New Roman"/>
          <w:sz w:val="24"/>
          <w:szCs w:val="24"/>
        </w:rPr>
        <w:t xml:space="preserve"> personā, kur</w:t>
      </w:r>
      <w:r w:rsidR="002416A5">
        <w:rPr>
          <w:rFonts w:ascii="Times New Roman" w:eastAsia="Times New Roman" w:hAnsi="Times New Roman" w:cs="Times New Roman"/>
          <w:sz w:val="24"/>
          <w:szCs w:val="24"/>
        </w:rPr>
        <w:t>a</w:t>
      </w:r>
      <w:r w:rsidRPr="00951F3D">
        <w:rPr>
          <w:rFonts w:ascii="Times New Roman" w:eastAsia="Times New Roman" w:hAnsi="Times New Roman" w:cs="Times New Roman"/>
          <w:sz w:val="24"/>
          <w:szCs w:val="24"/>
        </w:rPr>
        <w:t xml:space="preserve"> rīkojas uz </w:t>
      </w:r>
      <w:r w:rsidR="002416A5">
        <w:rPr>
          <w:rFonts w:ascii="Times New Roman" w:eastAsia="Times New Roman" w:hAnsi="Times New Roman" w:cs="Times New Roman"/>
          <w:sz w:val="24"/>
          <w:szCs w:val="24"/>
        </w:rPr>
        <w:t xml:space="preserve">prokūras </w:t>
      </w:r>
      <w:r w:rsidRPr="00951F3D">
        <w:rPr>
          <w:rFonts w:ascii="Times New Roman" w:eastAsia="Times New Roman" w:hAnsi="Times New Roman" w:cs="Times New Roman"/>
          <w:sz w:val="24"/>
          <w:szCs w:val="24"/>
        </w:rPr>
        <w:t>pamata</w:t>
      </w:r>
      <w:bookmarkEnd w:id="2"/>
      <w:r w:rsidR="00AD6CAA">
        <w:rPr>
          <w:rFonts w:ascii="Times New Roman" w:eastAsia="Times New Roman" w:hAnsi="Times New Roman" w:cs="Times New Roman"/>
          <w:sz w:val="24"/>
          <w:szCs w:val="24"/>
        </w:rPr>
        <w:t xml:space="preserve"> </w:t>
      </w:r>
      <w:r w:rsidRPr="00951F3D">
        <w:rPr>
          <w:rFonts w:ascii="Times New Roman" w:eastAsia="Times New Roman" w:hAnsi="Times New Roman" w:cs="Times New Roman"/>
          <w:sz w:val="24"/>
          <w:szCs w:val="24"/>
        </w:rPr>
        <w:t>(turpmāk – Pakalpojuma sniedzējs)</w:t>
      </w:r>
      <w:r w:rsidR="00AD6CAA">
        <w:rPr>
          <w:rFonts w:ascii="Times New Roman" w:eastAsia="Times New Roman" w:hAnsi="Times New Roman" w:cs="Times New Roman"/>
          <w:sz w:val="24"/>
          <w:szCs w:val="24"/>
        </w:rPr>
        <w:t>,</w:t>
      </w:r>
      <w:r w:rsidRPr="00951F3D">
        <w:rPr>
          <w:rFonts w:ascii="Times New Roman" w:eastAsia="Times New Roman" w:hAnsi="Times New Roman" w:cs="Times New Roman"/>
          <w:sz w:val="24"/>
          <w:szCs w:val="24"/>
        </w:rPr>
        <w:t xml:space="preserve"> no otras puses, (visi kopā Puses un katrs atsevišķi - Puse), pamatojoties uz atklāta konkursa „Medicīnas iekārtu servisa un tehniskās apkopes pakalpojumi” (ID Nr. PSKUS 2019/68) rezultātiem un, saskaņā ar katra Piegādātāja atklātā konkursā iesniegto piedāvājumu, noslēdz šādu vispārīgo vienošanos (turpmāk – Vienošanās):</w:t>
      </w:r>
    </w:p>
    <w:p w14:paraId="0FE38243" w14:textId="77777777" w:rsidR="00951F3D" w:rsidRPr="00951F3D" w:rsidRDefault="00951F3D" w:rsidP="00951F3D">
      <w:pPr>
        <w:spacing w:after="0" w:line="240" w:lineRule="auto"/>
        <w:ind w:right="49"/>
        <w:jc w:val="both"/>
        <w:rPr>
          <w:rFonts w:ascii="Times New Roman" w:eastAsia="Times New Roman" w:hAnsi="Times New Roman" w:cs="Times New Roman"/>
          <w:b/>
          <w:sz w:val="24"/>
          <w:szCs w:val="24"/>
        </w:rPr>
      </w:pPr>
    </w:p>
    <w:p w14:paraId="26090F0C" w14:textId="77777777" w:rsidR="00951F3D" w:rsidRPr="00951F3D" w:rsidRDefault="00951F3D" w:rsidP="00951F3D">
      <w:pPr>
        <w:numPr>
          <w:ilvl w:val="0"/>
          <w:numId w:val="1"/>
        </w:numPr>
        <w:spacing w:after="0" w:line="240" w:lineRule="auto"/>
        <w:ind w:right="49"/>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Vienošanās priekšmets</w:t>
      </w:r>
    </w:p>
    <w:p w14:paraId="4492F682"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Vispārīgā vienošanās nosaka kārtību, kādā tiek slēgti līgumi par atklātā konkursa “Medicīnas iekārtu servisa un tehniskās apkopes pakalpojumi”, ID Nr.PSKUS 2019/68 tehniskajā specifikācijā paredzētajām piegādēm.</w:t>
      </w:r>
    </w:p>
    <w:p w14:paraId="5507A713"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Ar Vienošanās parakstīšanu Pakalpojuma sniedzējam, kurš piedāvājis viszemāko cenu attiecīgajā iepirkuma priekšmeta pozīcijā, tiek piešķirtas tiesības slēgt iepirkuma līgumu ar Pasūtītāju par medicīnas iekārtu servisa un tehniskās apkopes pakalpojumu nodrošināšanu (turpmāk– Pakalpojums), saskaņā ar Pakalpojuma sniedzēja piedāvājumu attiecīgajā iepirkuma priekšmeta pozīcijā.</w:t>
      </w:r>
    </w:p>
    <w:p w14:paraId="21A1798B" w14:textId="7A78BF74"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 xml:space="preserve">Gadījumā, ja Pakalpojuma sniedzējs, ar kuru noslēgts iepirkuma līgums, nespēj vai atsakās veikt Vienošanās paredzēto Pakalpojumu, Pasūtītājs lauž Vienošanos un rīkojas saskaņā ar līguma </w:t>
      </w:r>
      <w:r w:rsidR="00FE1F0A" w:rsidRPr="002D5341">
        <w:rPr>
          <w:rFonts w:ascii="Times New Roman" w:eastAsia="Times New Roman" w:hAnsi="Times New Roman" w:cs="Times New Roman"/>
          <w:sz w:val="24"/>
          <w:szCs w:val="24"/>
          <w:lang w:eastAsia="lv-LV"/>
        </w:rPr>
        <w:t>7.</w:t>
      </w:r>
      <w:r w:rsidR="002D5341">
        <w:rPr>
          <w:rFonts w:ascii="Times New Roman" w:eastAsia="Times New Roman" w:hAnsi="Times New Roman" w:cs="Times New Roman"/>
          <w:sz w:val="24"/>
          <w:szCs w:val="24"/>
          <w:lang w:eastAsia="lv-LV"/>
        </w:rPr>
        <w:t>2</w:t>
      </w:r>
      <w:r w:rsidRPr="00951F3D">
        <w:rPr>
          <w:rFonts w:ascii="Times New Roman" w:eastAsia="Times New Roman" w:hAnsi="Times New Roman" w:cs="Times New Roman"/>
          <w:sz w:val="24"/>
          <w:szCs w:val="24"/>
          <w:lang w:eastAsia="lv-LV"/>
        </w:rPr>
        <w:t>.punktā noteikto.</w:t>
      </w:r>
    </w:p>
    <w:p w14:paraId="4AC083B7"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nosaka Pušu tiesības un pienākumus, kuri ir saistoši visā Vienošanās darbības laikā.</w:t>
      </w:r>
    </w:p>
    <w:p w14:paraId="5689E27D"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lasāma kopā ar tās pielikumiem.</w:t>
      </w:r>
      <w:r w:rsidRPr="00951F3D">
        <w:rPr>
          <w:rFonts w:ascii="Calibri" w:eastAsia="Calibri" w:hAnsi="Calibri" w:cs="Times New Roman"/>
          <w:b/>
          <w:bCs/>
        </w:rPr>
        <w:t xml:space="preserve"> </w:t>
      </w:r>
    </w:p>
    <w:p w14:paraId="03A166B7" w14:textId="32901C2B" w:rsidR="00951F3D" w:rsidRPr="00951F3D" w:rsidRDefault="00951F3D" w:rsidP="007D337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Līgumi par konkrētu Pakalpojumu veikšanu, kuri noslēgti saskaņā ar Vienošanos, pēc to parakstīšanas kļūst par Vienošanās neatņemamu sastāvdaļu (turpmāk – Līgums).</w:t>
      </w:r>
    </w:p>
    <w:p w14:paraId="61EE3C31"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0B88201A"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summa</w:t>
      </w:r>
    </w:p>
    <w:p w14:paraId="004436C1" w14:textId="5926AEDC"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 xml:space="preserve">Vienošanās maksimālā summa ir </w:t>
      </w:r>
      <w:r w:rsidR="007D337D" w:rsidRPr="007D337D">
        <w:rPr>
          <w:rFonts w:ascii="Times New Roman" w:eastAsia="Calibri" w:hAnsi="Times New Roman" w:cs="Times New Roman"/>
          <w:b/>
          <w:sz w:val="24"/>
          <w:szCs w:val="24"/>
        </w:rPr>
        <w:t>25 000.00</w:t>
      </w:r>
      <w:r w:rsidRPr="00951F3D">
        <w:rPr>
          <w:rFonts w:ascii="Times New Roman" w:eastAsia="Calibri" w:hAnsi="Times New Roman" w:cs="Times New Roman"/>
          <w:b/>
          <w:sz w:val="24"/>
          <w:szCs w:val="24"/>
        </w:rPr>
        <w:t xml:space="preserve"> EUR</w:t>
      </w:r>
      <w:r w:rsidRPr="00951F3D">
        <w:rPr>
          <w:rFonts w:ascii="Times New Roman" w:eastAsia="Calibri" w:hAnsi="Times New Roman" w:cs="Times New Roman"/>
          <w:bCs/>
          <w:sz w:val="24"/>
          <w:szCs w:val="24"/>
        </w:rPr>
        <w:t xml:space="preserve"> (</w:t>
      </w:r>
      <w:r w:rsidR="007D337D">
        <w:rPr>
          <w:rFonts w:ascii="Times New Roman" w:eastAsia="Calibri" w:hAnsi="Times New Roman" w:cs="Times New Roman"/>
          <w:bCs/>
          <w:sz w:val="24"/>
          <w:szCs w:val="24"/>
        </w:rPr>
        <w:t xml:space="preserve">divdesmit pieci tūkstoši </w:t>
      </w:r>
      <w:r w:rsidRPr="00951F3D">
        <w:rPr>
          <w:rFonts w:ascii="Times New Roman" w:eastAsia="Calibri" w:hAnsi="Times New Roman" w:cs="Times New Roman"/>
          <w:bCs/>
          <w:i/>
          <w:sz w:val="24"/>
          <w:szCs w:val="24"/>
        </w:rPr>
        <w:t>euro</w:t>
      </w:r>
      <w:r w:rsidRPr="00951F3D">
        <w:rPr>
          <w:rFonts w:ascii="Times New Roman" w:eastAsia="Calibri" w:hAnsi="Times New Roman" w:cs="Times New Roman"/>
          <w:bCs/>
          <w:sz w:val="24"/>
          <w:szCs w:val="24"/>
        </w:rPr>
        <w:t xml:space="preserve"> un </w:t>
      </w:r>
      <w:r w:rsidR="00306491">
        <w:rPr>
          <w:rFonts w:ascii="Times New Roman" w:eastAsia="Calibri" w:hAnsi="Times New Roman" w:cs="Times New Roman"/>
          <w:bCs/>
          <w:sz w:val="24"/>
          <w:szCs w:val="24"/>
        </w:rPr>
        <w:t xml:space="preserve">00 </w:t>
      </w:r>
      <w:r w:rsidRPr="00951F3D">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405D3CEA" w14:textId="2E382964"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lang w:eastAsia="x-none"/>
        </w:rPr>
        <w:t>Vienošanās kopējā summa ietver visus Līguma pielikumā noteiktos un citus izdevumus (izņemot PVN) un nodevas, kas attiecināmi uz Vienošanās izpildi.</w:t>
      </w:r>
    </w:p>
    <w:p w14:paraId="53F6AE14"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98123A3"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Vienošanās darbības laiks un spēkā esamība</w:t>
      </w:r>
    </w:p>
    <w:p w14:paraId="2A40ED0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Vienošanās stājas spēkā tās abpusējas parakstīšanas brīdī un ir spēkā līdz īsākajam no šādiem termiņiem:</w:t>
      </w:r>
    </w:p>
    <w:p w14:paraId="17D2AE1E" w14:textId="77777777" w:rsidR="00951F3D" w:rsidRPr="00951F3D" w:rsidRDefault="00951F3D" w:rsidP="00951F3D">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līdz Vienošanās 2.1.punktā noteiktās summas izlietojumam;</w:t>
      </w:r>
    </w:p>
    <w:p w14:paraId="086E76B0" w14:textId="77777777" w:rsidR="00951F3D" w:rsidRPr="00951F3D" w:rsidRDefault="00951F3D" w:rsidP="00951F3D">
      <w:pPr>
        <w:numPr>
          <w:ilvl w:val="2"/>
          <w:numId w:val="1"/>
        </w:numPr>
        <w:spacing w:after="0" w:line="240" w:lineRule="auto"/>
        <w:ind w:left="1276" w:right="49" w:hanging="709"/>
        <w:jc w:val="both"/>
        <w:rPr>
          <w:rFonts w:ascii="Calibri" w:eastAsia="Calibri" w:hAnsi="Calibri" w:cs="Times New Roman"/>
          <w:b/>
          <w:bCs/>
        </w:rPr>
      </w:pPr>
      <w:r w:rsidRPr="00951F3D">
        <w:rPr>
          <w:rFonts w:ascii="Times New Roman" w:eastAsia="Times New Roman" w:hAnsi="Times New Roman" w:cs="Times New Roman"/>
          <w:sz w:val="24"/>
          <w:szCs w:val="24"/>
        </w:rPr>
        <w:t>48 (četrdesmit astoņus) mēnešus no Vienošanās spēkā stāšanās dienas.</w:t>
      </w:r>
    </w:p>
    <w:p w14:paraId="10CC03D9"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bookmarkStart w:id="3" w:name="_Hlk512334731"/>
      <w:r w:rsidRPr="00951F3D">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3"/>
      <w:r w:rsidRPr="00951F3D">
        <w:rPr>
          <w:rFonts w:ascii="Times New Roman" w:eastAsia="Times New Roman" w:hAnsi="Times New Roman" w:cs="Times New Roman"/>
          <w:sz w:val="24"/>
          <w:szCs w:val="24"/>
        </w:rPr>
        <w:t>.</w:t>
      </w:r>
    </w:p>
    <w:p w14:paraId="7DBC615D"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rPr>
        <w:t>Kādai no Pusēm ir tiesības jebkurā brīdī izbeigt Vienošanos, par to rakstiski vienojoties un nosūtot par to rakstisku paziņojumu uz otras Puses juridisko adresi 10 (desmit) kalendārās dienas iepriekš.</w:t>
      </w:r>
    </w:p>
    <w:p w14:paraId="3EF01C34"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lastRenderedPageBreak/>
        <w:t>Pusēm ir tiesības nekavējoties vienpusēji izbeigt Vienošanos, ja:</w:t>
      </w:r>
    </w:p>
    <w:p w14:paraId="1C76D4A1"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t xml:space="preserve">kādai no Pusēm ir uzsākts </w:t>
      </w:r>
      <w:r w:rsidRPr="00951F3D">
        <w:rPr>
          <w:rFonts w:ascii="Times New Roman" w:eastAsia="Times New Roman" w:hAnsi="Times New Roman" w:cs="Times New Roman"/>
          <w:sz w:val="24"/>
          <w:szCs w:val="24"/>
        </w:rPr>
        <w:t>maksātnespējas process, likvidācija, tā darbība tiek izbeigta vai pārtraukta, vai ir apturēta tā saimnieciskā darbība;</w:t>
      </w:r>
    </w:p>
    <w:p w14:paraId="15C7E0E2"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Vienošanās noslēgšanas vai tās izpildes laikā sniedzis nepatiesas vai nepilnīgas ziņas vai apliecinājumus;</w:t>
      </w:r>
    </w:p>
    <w:p w14:paraId="300B010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atkārtoti (Pasūtītājs 2 reizes atteicis pieņemt Pakalpojuma pieņemšanas – nodošanas faktu)</w:t>
      </w:r>
      <w:r w:rsidRPr="00951F3D">
        <w:rPr>
          <w:rFonts w:ascii="Times New Roman" w:eastAsia="Calibri" w:hAnsi="Times New Roman" w:cs="Times New Roman"/>
          <w:sz w:val="24"/>
          <w:szCs w:val="24"/>
        </w:rPr>
        <w:t xml:space="preserve"> veicis nekvalitatīvus vai nav veicis vispār Līgumā paredzētos pakalpojumus</w:t>
      </w:r>
      <w:r w:rsidRPr="00951F3D">
        <w:rPr>
          <w:rFonts w:ascii="Times New Roman" w:eastAsia="Times New Roman" w:hAnsi="Times New Roman" w:cs="Times New Roman"/>
          <w:sz w:val="24"/>
          <w:szCs w:val="24"/>
        </w:rPr>
        <w:t>;</w:t>
      </w:r>
    </w:p>
    <w:p w14:paraId="3132B1CC"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sz w:val="24"/>
          <w:szCs w:val="24"/>
        </w:rPr>
        <w:t>Pasūtītājam zudusi nepieciešamība pēc Pakalpojuma;</w:t>
      </w:r>
    </w:p>
    <w:p w14:paraId="00DBB38F" w14:textId="3BCF243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i/>
          <w:sz w:val="24"/>
          <w:szCs w:val="24"/>
        </w:rPr>
      </w:pPr>
      <w:r w:rsidRPr="00951F3D">
        <w:rPr>
          <w:rFonts w:ascii="Times New Roman" w:eastAsia="Calibri" w:hAnsi="Times New Roman" w:cs="Times New Roman"/>
          <w:sz w:val="24"/>
          <w:szCs w:val="24"/>
        </w:rPr>
        <w:t>Pakalpojuma sniedzējs ir zaudēji iekārtu ražotāja autorizāciju</w:t>
      </w:r>
      <w:r w:rsidR="00746C75">
        <w:rPr>
          <w:rFonts w:ascii="Times New Roman" w:eastAsia="Calibri" w:hAnsi="Times New Roman" w:cs="Times New Roman"/>
          <w:iCs/>
          <w:sz w:val="24"/>
          <w:szCs w:val="24"/>
        </w:rPr>
        <w:t>;</w:t>
      </w:r>
    </w:p>
    <w:p w14:paraId="07841D4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7263628A"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iestājušies apstākļi, kas apgrūtina vai padara neiespējamu šajā Līgumā noteikto saistību izpildi kādai no Pusēm;</w:t>
      </w:r>
    </w:p>
    <w:p w14:paraId="69C82D3F"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F7CBBB4"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4" w:name="_Hlk523396691"/>
      <w:r w:rsidRPr="00951F3D">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4"/>
      <w:r w:rsidRPr="00951F3D">
        <w:rPr>
          <w:rFonts w:ascii="Times New Roman" w:eastAsia="Calibri" w:hAnsi="Times New Roman" w:cs="Times New Roman"/>
          <w:sz w:val="24"/>
          <w:szCs w:val="24"/>
        </w:rPr>
        <w:t>.</w:t>
      </w:r>
    </w:p>
    <w:p w14:paraId="2F39BEDC"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lang w:eastAsia="ar-SA"/>
        </w:rPr>
        <w:t>Izbeidzot Vienošanos, vienlaicīgi tiek izbeigts uz Vienošanās pamata noslēgtais pakalpojuma līgums.</w:t>
      </w:r>
    </w:p>
    <w:p w14:paraId="555BC8ED"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3D37FF1E"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bookmarkStart w:id="5" w:name="_Hlk496185708"/>
      <w:r w:rsidRPr="00951F3D">
        <w:rPr>
          <w:rFonts w:ascii="Times New Roman" w:eastAsia="Calibri" w:hAnsi="Times New Roman" w:cs="Times New Roman"/>
          <w:b/>
          <w:bCs/>
          <w:sz w:val="24"/>
          <w:szCs w:val="24"/>
        </w:rPr>
        <w:t>Līgumu noslēgšana un izpildes kārtība</w:t>
      </w:r>
    </w:p>
    <w:p w14:paraId="284305A1"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Līgumu Pasūtītājs slēdz ar Pakalpojuma sniedzējiem, saskaņā ar Vienošanās 1.pielikumu un tajā norādītājām cenām un izpildes noteikumiem.</w:t>
      </w:r>
    </w:p>
    <w:p w14:paraId="2E3BC243"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Slēdzot Līgumu, Pakalpojuma sniedzējs vienojas ar Pasūtītāju par Pakalpojuma veikšanu un tā noteikumiem.</w:t>
      </w:r>
    </w:p>
    <w:p w14:paraId="459856D6"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Pakalpojuma izpilde notiek saskaņā ar radušos nepieciešamību (piemēram – iekārtas remonta darbi, iekārtas ražotāja noteiktās apkopes). Pakalpojuma izpildi Pasūtītājs piesaka telefoniski, pa faksu, vai e-pastā saskaņā ar Līgumā norādītajiem Pakalpojuma sniedzēja kontaktiem.</w:t>
      </w:r>
    </w:p>
    <w:p w14:paraId="00482910"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Gadījumā, ja Pakalpojuma sniedzējam ir savlaicīgi pieejama informācija par konkrētiem darbiem vai materiāliem, kuri nebūs pieejami Pakalpojuma izpildei, Pakalpojuma sniedzējam ir pienākums sniegt šādu informāciju Pasūtītājam, norādot, kādus tieši darbus nav iespējams veikt un laika posmu kurā šo pienākumu izpilde nav iespējama.</w:t>
      </w:r>
    </w:p>
    <w:p w14:paraId="6B5BEBB4" w14:textId="77777777" w:rsidR="00951F3D" w:rsidRPr="00951F3D" w:rsidRDefault="00951F3D" w:rsidP="00951F3D">
      <w:pPr>
        <w:spacing w:after="0" w:line="240" w:lineRule="auto"/>
        <w:ind w:left="561" w:right="51"/>
        <w:jc w:val="both"/>
        <w:rPr>
          <w:rFonts w:ascii="Calibri" w:eastAsia="Calibri" w:hAnsi="Calibri" w:cs="Times New Roman"/>
          <w:b/>
          <w:bCs/>
        </w:rPr>
      </w:pPr>
    </w:p>
    <w:p w14:paraId="406E4EA1"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Pušu saistības</w:t>
      </w:r>
    </w:p>
    <w:p w14:paraId="62CB507A"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Calibri" w:hAnsi="Times New Roman" w:cs="Times New Roman"/>
          <w:sz w:val="24"/>
          <w:szCs w:val="24"/>
        </w:rPr>
        <w:t>Pakalpojuma sniedzējs apņemas veikt Pakalpojumu saskaņā ar Vienošanās un Līguma noteikumiem.</w:t>
      </w:r>
    </w:p>
    <w:p w14:paraId="2CDB37EE"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Ja Pakalpojuma sniedzējs objektīvu iemeslu dēļ nevar pildīt Līgumā un tā pielikumos noteiktās saistības, Pakalpojuma sniedzējs par to informē Pasūtītāju Līguma 6.1.17.punktā noteiktajā kārtībā.</w:t>
      </w:r>
    </w:p>
    <w:p w14:paraId="70FD769B"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Puses Vienošanās darbības laikā ievēro visu Vienošanās un Līgumā noteikto kārtību.</w:t>
      </w:r>
    </w:p>
    <w:bookmarkEnd w:id="5"/>
    <w:p w14:paraId="46BC0DA5"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7645E2A"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207D4854"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grozījumi</w:t>
      </w:r>
    </w:p>
    <w:p w14:paraId="014C748B"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lang w:eastAsia="lv-LV"/>
        </w:rPr>
        <w:lastRenderedPageBreak/>
        <w:t>Vienošanos var grozīt vai papildināt Pusēm rakstveidā vienojoties, pamatojoties uz Latvijas Republikas normatīvajiem aktiem un ievērojot Publisko iepirkumu likuma 61.pantā noteikto.</w:t>
      </w:r>
    </w:p>
    <w:p w14:paraId="6D1FAA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Grozījumi ir nebūtiski, ja tie precizē Vienošanās vai uz tās pamata noslēgto Līgumu saturu atbilstoši faktiskajai situācijai vai precizē pārrakstīšanās vai gramatiskās kļūdas.</w:t>
      </w:r>
    </w:p>
    <w:p w14:paraId="72DEA396"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Puses ir tiesīgas veikt grozījumus, ja Pakalpojuma sniedzēju aizstāj ar citu, atbilstoši komerctiesību jomas normatīvo aktu noteikumiem par komersantu reorganizāciju un uzņēmuma pāreju.</w:t>
      </w:r>
    </w:p>
    <w:p w14:paraId="62369811"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Jebkuri Pušu veiktie grozījumi tiek noformēti rakstveidā un kļūst par Vienošanās neatņemamu sastāvdaļu.</w:t>
      </w:r>
    </w:p>
    <w:p w14:paraId="6374B7A3" w14:textId="77777777" w:rsidR="00951F3D" w:rsidRPr="00951F3D" w:rsidRDefault="00951F3D" w:rsidP="00951F3D">
      <w:pPr>
        <w:spacing w:after="0" w:line="240" w:lineRule="auto"/>
        <w:ind w:left="142" w:right="49"/>
        <w:jc w:val="both"/>
        <w:rPr>
          <w:rFonts w:ascii="Times New Roman" w:eastAsia="Times New Roman" w:hAnsi="Times New Roman" w:cs="Times New Roman"/>
          <w:b/>
          <w:bCs/>
          <w:sz w:val="24"/>
          <w:szCs w:val="24"/>
        </w:rPr>
      </w:pPr>
    </w:p>
    <w:p w14:paraId="0FB5E4E6"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Nepārvarama vara</w:t>
      </w:r>
    </w:p>
    <w:p w14:paraId="501B089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826970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3B7CA429"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7B290B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Ar rakstisku vienošanos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58666B7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951F3D">
        <w:rPr>
          <w:rFonts w:ascii="Times New Roman" w:eastAsia="Times New Roman" w:hAnsi="Times New Roman" w:cs="Times New Roman"/>
          <w:bCs/>
          <w:iCs/>
          <w:sz w:val="24"/>
          <w:szCs w:val="24"/>
        </w:rPr>
        <w:t>Pusei</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ir jāatdod otrai tas, ko tā izpildījusi vai par izpildīto jāatlīdzina.</w:t>
      </w:r>
    </w:p>
    <w:p w14:paraId="6C35636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573483CC"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14B1074C"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Strīdu izskatīšanas kārtība</w:t>
      </w:r>
    </w:p>
    <w:p w14:paraId="6671AE7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323E4254"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19834E1C"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5D58477C"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Citi noteikumi</w:t>
      </w:r>
    </w:p>
    <w:p w14:paraId="1EBB4C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bookmarkStart w:id="6" w:name="_Hlk10534331"/>
      <w:r w:rsidRPr="00951F3D">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12744AF0"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lastRenderedPageBreak/>
        <w:t>Puses ir tiesīgas rakstveidā vienoties par Vienošanās termiņa pagarinājumu vai kopējās summas palielinājumu atbilstoši Publisko iepirkumu likumā noteiktajam.</w:t>
      </w:r>
    </w:p>
    <w:p w14:paraId="126B95E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4461B78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Pakalpojuma sniedzēju.</w:t>
      </w:r>
    </w:p>
    <w:p w14:paraId="73CA60E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35F453DD"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nav tiesīgas nodot savas tiesības un saistības, kas saistītas ar Vienošanos un izriet no tā, trešajai personai.</w:t>
      </w:r>
    </w:p>
    <w:p w14:paraId="794205F2"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Calibri" w:hAnsi="Times New Roman" w:cs="Times New Roman"/>
          <w:sz w:val="24"/>
          <w:szCs w:val="24"/>
        </w:rPr>
        <w:t>Gadījumos, kas nav paredzēti Vienošanās un Līgumā, Puses rīkojas saskaņā ar spēkā esošajiem normatīvajiem aktiem.</w:t>
      </w:r>
    </w:p>
    <w:p w14:paraId="74EB0BBF" w14:textId="2DB6C948"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 xml:space="preserve">Vienošanās </w:t>
      </w:r>
      <w:r w:rsidR="00EE1439">
        <w:rPr>
          <w:rFonts w:ascii="Times New Roman" w:eastAsia="Times New Roman" w:hAnsi="Times New Roman" w:cs="Times New Roman"/>
          <w:sz w:val="24"/>
          <w:szCs w:val="24"/>
        </w:rPr>
        <w:t xml:space="preserve">teksts </w:t>
      </w:r>
      <w:r w:rsidRPr="00951F3D">
        <w:rPr>
          <w:rFonts w:ascii="Times New Roman" w:eastAsia="Times New Roman" w:hAnsi="Times New Roman" w:cs="Times New Roman"/>
          <w:sz w:val="24"/>
          <w:szCs w:val="24"/>
        </w:rPr>
        <w:t xml:space="preserve">sagatavota latviešu valodā, uz </w:t>
      </w:r>
      <w:r w:rsidR="00EE1439">
        <w:rPr>
          <w:rFonts w:ascii="Times New Roman" w:eastAsia="Times New Roman" w:hAnsi="Times New Roman" w:cs="Times New Roman"/>
          <w:sz w:val="24"/>
          <w:szCs w:val="24"/>
        </w:rPr>
        <w:t>4</w:t>
      </w:r>
      <w:r w:rsidRPr="00951F3D">
        <w:rPr>
          <w:rFonts w:ascii="Times New Roman" w:eastAsia="Times New Roman" w:hAnsi="Times New Roman" w:cs="Times New Roman"/>
          <w:sz w:val="24"/>
          <w:szCs w:val="24"/>
        </w:rPr>
        <w:t xml:space="preserve"> (</w:t>
      </w:r>
      <w:r w:rsidR="00EE1439">
        <w:rPr>
          <w:rFonts w:ascii="Times New Roman" w:eastAsia="Times New Roman" w:hAnsi="Times New Roman" w:cs="Times New Roman"/>
          <w:sz w:val="24"/>
          <w:szCs w:val="24"/>
        </w:rPr>
        <w:t>četrām</w:t>
      </w:r>
      <w:r w:rsidRPr="00951F3D">
        <w:rPr>
          <w:rFonts w:ascii="Times New Roman" w:eastAsia="Times New Roman" w:hAnsi="Times New Roman" w:cs="Times New Roman"/>
          <w:sz w:val="24"/>
          <w:szCs w:val="24"/>
        </w:rPr>
        <w:t>) lapām, visi eksemplāri ir ar vienādu juridisko spēku. Viens no Līguma eksemplāriem atrodas pie Pasūtītāja, bet otrs – pie Pakalpojuma sniedzēja.</w:t>
      </w:r>
    </w:p>
    <w:p w14:paraId="782EA1E2" w14:textId="77777777" w:rsidR="00951F3D" w:rsidRPr="00951F3D" w:rsidRDefault="00951F3D" w:rsidP="00951F3D">
      <w:pPr>
        <w:numPr>
          <w:ilvl w:val="1"/>
          <w:numId w:val="1"/>
        </w:numPr>
        <w:spacing w:after="0" w:line="240" w:lineRule="auto"/>
        <w:ind w:right="-1"/>
        <w:contextualSpacing/>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Vienošanai tā noslēgšanas brīdī tiek pievienoti šādi pielikumi, kas ir neatņemamas tā sastāvdaļas:</w:t>
      </w:r>
    </w:p>
    <w:p w14:paraId="300552EA" w14:textId="418AE40C" w:rsidR="00951F3D" w:rsidRPr="00951F3D" w:rsidRDefault="00951F3D" w:rsidP="00951F3D">
      <w:pPr>
        <w:numPr>
          <w:ilvl w:val="2"/>
          <w:numId w:val="1"/>
        </w:numPr>
        <w:tabs>
          <w:tab w:val="num" w:pos="1276"/>
        </w:tabs>
        <w:spacing w:after="0" w:line="240" w:lineRule="auto"/>
        <w:ind w:left="1276" w:right="-1" w:hanging="70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noslēgtie piegādes līgumi</w:t>
      </w:r>
      <w:r w:rsidR="00EE1439">
        <w:rPr>
          <w:rFonts w:ascii="Times New Roman" w:eastAsia="Times New Roman" w:hAnsi="Times New Roman" w:cs="Times New Roman"/>
          <w:sz w:val="24"/>
          <w:szCs w:val="24"/>
        </w:rPr>
        <w:t>.</w:t>
      </w:r>
    </w:p>
    <w:p w14:paraId="574A9F91" w14:textId="77777777" w:rsidR="00951F3D" w:rsidRPr="00951F3D" w:rsidRDefault="00951F3D" w:rsidP="00951F3D">
      <w:pPr>
        <w:spacing w:after="0" w:line="240" w:lineRule="auto"/>
        <w:ind w:right="-766"/>
        <w:jc w:val="both"/>
        <w:rPr>
          <w:rFonts w:ascii="Times New Roman" w:eastAsia="Times New Roman" w:hAnsi="Times New Roman" w:cs="Times New Roman"/>
          <w:bCs/>
          <w:sz w:val="24"/>
          <w:szCs w:val="24"/>
        </w:rPr>
      </w:pPr>
    </w:p>
    <w:bookmarkEnd w:id="6"/>
    <w:p w14:paraId="343D5D99" w14:textId="67EA024D" w:rsidR="00EE1439" w:rsidRPr="003868C3" w:rsidRDefault="00951F3D" w:rsidP="003868C3">
      <w:pPr>
        <w:numPr>
          <w:ilvl w:val="0"/>
          <w:numId w:val="1"/>
        </w:numPr>
        <w:spacing w:after="0" w:line="240" w:lineRule="auto"/>
        <w:ind w:right="-766"/>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EE1439" w:rsidRPr="00F7572D" w14:paraId="0844B68A" w14:textId="77777777" w:rsidTr="00082525">
        <w:trPr>
          <w:trHeight w:val="68"/>
        </w:trPr>
        <w:tc>
          <w:tcPr>
            <w:tcW w:w="4811" w:type="dxa"/>
          </w:tcPr>
          <w:p w14:paraId="6DCB0BD7"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bookmarkStart w:id="7" w:name="_Hlk17451188"/>
          </w:p>
          <w:p w14:paraId="21921F2F"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7DC30D16"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ED9FBFB"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4BA490BE"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40003457109</w:t>
            </w:r>
          </w:p>
          <w:p w14:paraId="0351AA96"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6F09DCA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6862302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9DD6DE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23ADE07D" w14:textId="3A58626C" w:rsidR="00491E6E" w:rsidRDefault="00491E6E" w:rsidP="00082525">
            <w:pPr>
              <w:spacing w:after="0" w:line="240" w:lineRule="auto"/>
              <w:ind w:right="-1"/>
              <w:jc w:val="both"/>
              <w:rPr>
                <w:rFonts w:ascii="Times New Roman" w:eastAsia="Times New Roman" w:hAnsi="Times New Roman" w:cs="Times New Roman"/>
                <w:sz w:val="24"/>
                <w:szCs w:val="24"/>
              </w:rPr>
            </w:pPr>
          </w:p>
          <w:p w14:paraId="6BC4AED6" w14:textId="73742D44" w:rsidR="00491E6E" w:rsidRDefault="00491E6E" w:rsidP="00082525">
            <w:pPr>
              <w:spacing w:after="0" w:line="240" w:lineRule="auto"/>
              <w:ind w:right="-1"/>
              <w:jc w:val="both"/>
              <w:rPr>
                <w:rFonts w:ascii="Times New Roman" w:eastAsia="Times New Roman" w:hAnsi="Times New Roman" w:cs="Times New Roman"/>
                <w:sz w:val="24"/>
                <w:szCs w:val="24"/>
              </w:rPr>
            </w:pPr>
          </w:p>
          <w:p w14:paraId="4AF98EB3" w14:textId="77777777" w:rsidR="00491E6E" w:rsidRDefault="00491E6E" w:rsidP="00082525">
            <w:pPr>
              <w:spacing w:after="0" w:line="240" w:lineRule="auto"/>
              <w:ind w:right="-1"/>
              <w:jc w:val="both"/>
              <w:rPr>
                <w:rFonts w:ascii="Times New Roman" w:eastAsia="Times New Roman" w:hAnsi="Times New Roman" w:cs="Times New Roman"/>
                <w:sz w:val="24"/>
                <w:szCs w:val="24"/>
              </w:rPr>
            </w:pPr>
          </w:p>
          <w:p w14:paraId="5ECD2F4C" w14:textId="1A50AA9C"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009C594B" w14:textId="77777777" w:rsidR="00EE1439" w:rsidRPr="00CE3057" w:rsidRDefault="00EE1439" w:rsidP="00082525">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61" w:type="dxa"/>
          </w:tcPr>
          <w:p w14:paraId="091A4E31" w14:textId="77777777" w:rsidR="00EE1439" w:rsidRPr="00F7572D" w:rsidRDefault="00EE1439" w:rsidP="00082525">
            <w:pPr>
              <w:spacing w:after="0" w:line="240" w:lineRule="auto"/>
              <w:ind w:right="-1"/>
              <w:rPr>
                <w:rFonts w:ascii="Times New Roman" w:eastAsia="Times New Roman" w:hAnsi="Times New Roman" w:cs="Times New Roman"/>
                <w:b/>
                <w:bCs/>
                <w:sz w:val="24"/>
                <w:szCs w:val="24"/>
                <w:u w:val="single"/>
              </w:rPr>
            </w:pPr>
          </w:p>
          <w:p w14:paraId="51366D44" w14:textId="6F137A3B" w:rsidR="00EE1439" w:rsidRPr="00F7572D" w:rsidRDefault="00A36929"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00EE1439" w:rsidRPr="00F7572D">
              <w:rPr>
                <w:rFonts w:ascii="Times New Roman" w:eastAsia="Times New Roman" w:hAnsi="Times New Roman" w:cs="Times New Roman"/>
                <w:b/>
                <w:bCs/>
                <w:sz w:val="24"/>
                <w:szCs w:val="24"/>
                <w:u w:val="single"/>
              </w:rPr>
              <w:t>:</w:t>
            </w:r>
          </w:p>
          <w:p w14:paraId="300AA947" w14:textId="25188210" w:rsidR="00EE1439" w:rsidRPr="00F7572D" w:rsidRDefault="00EE1439" w:rsidP="0008252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sidR="001E3E93">
              <w:rPr>
                <w:rFonts w:ascii="Times New Roman" w:eastAsia="Times New Roman" w:hAnsi="Times New Roman" w:cs="Times New Roman"/>
                <w:b/>
                <w:bCs/>
                <w:sz w:val="24"/>
                <w:szCs w:val="24"/>
              </w:rPr>
              <w:t>Scanmed</w:t>
            </w:r>
            <w:r w:rsidRPr="00F7572D">
              <w:rPr>
                <w:rFonts w:ascii="Times New Roman" w:eastAsia="Times New Roman" w:hAnsi="Times New Roman" w:cs="Times New Roman"/>
                <w:b/>
                <w:bCs/>
                <w:sz w:val="24"/>
                <w:szCs w:val="24"/>
              </w:rPr>
              <w:t>”</w:t>
            </w:r>
          </w:p>
          <w:p w14:paraId="240CC33D" w14:textId="629B339F" w:rsidR="00EE1439" w:rsidRPr="00F7572D"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sidR="001E3E93">
              <w:rPr>
                <w:rFonts w:ascii="Times New Roman" w:eastAsia="Times New Roman" w:hAnsi="Times New Roman" w:cs="Times New Roman"/>
                <w:sz w:val="24"/>
                <w:szCs w:val="24"/>
              </w:rPr>
              <w:t>40003665589</w:t>
            </w:r>
          </w:p>
          <w:p w14:paraId="18AAC8B7" w14:textId="7624B35A" w:rsidR="00EE1439" w:rsidRPr="00F7572D" w:rsidRDefault="001E3E93"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Nometņu iela 13-3, Rīga, LV - 1048</w:t>
            </w:r>
          </w:p>
          <w:p w14:paraId="6AE2C7E1" w14:textId="15419F88" w:rsidR="00EE1439" w:rsidRPr="003B554A"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w:t>
            </w:r>
            <w:r w:rsidR="003B554A">
              <w:rPr>
                <w:rFonts w:ascii="Times New Roman" w:eastAsia="Times New Roman" w:hAnsi="Times New Roman" w:cs="Times New Roman"/>
                <w:sz w:val="24"/>
                <w:szCs w:val="24"/>
              </w:rPr>
              <w:t xml:space="preserve"> LV</w:t>
            </w:r>
            <w:r w:rsidR="001E3E93">
              <w:rPr>
                <w:rFonts w:ascii="Times New Roman" w:eastAsia="Times New Roman" w:hAnsi="Times New Roman" w:cs="Times New Roman"/>
                <w:sz w:val="24"/>
                <w:szCs w:val="24"/>
              </w:rPr>
              <w:t>08HABA0551013218451</w:t>
            </w:r>
          </w:p>
          <w:p w14:paraId="191AF3CF" w14:textId="4B2BF0A9" w:rsidR="00EE1439" w:rsidRPr="003B554A" w:rsidRDefault="00EE1439"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Banka:</w:t>
            </w:r>
            <w:r w:rsidR="003B554A">
              <w:rPr>
                <w:rFonts w:ascii="Times New Roman" w:eastAsia="Times New Roman" w:hAnsi="Times New Roman" w:cs="Times New Roman"/>
                <w:sz w:val="24"/>
                <w:szCs w:val="24"/>
              </w:rPr>
              <w:t xml:space="preserve"> AS Swedbank</w:t>
            </w:r>
          </w:p>
          <w:p w14:paraId="3A08036C" w14:textId="108F9599" w:rsidR="00EE1439" w:rsidRPr="00F7572D" w:rsidRDefault="00EE1439"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 xml:space="preserve">Kods: </w:t>
            </w:r>
            <w:r w:rsidR="003B554A">
              <w:rPr>
                <w:rFonts w:ascii="Times New Roman" w:eastAsia="Times New Roman" w:hAnsi="Times New Roman" w:cs="Times New Roman"/>
                <w:sz w:val="24"/>
                <w:szCs w:val="24"/>
              </w:rPr>
              <w:t>HABALV22</w:t>
            </w:r>
          </w:p>
          <w:p w14:paraId="60781B0D" w14:textId="160159B7" w:rsidR="00EE1439" w:rsidRDefault="00EE1439" w:rsidP="00082525">
            <w:pPr>
              <w:spacing w:after="0" w:line="240" w:lineRule="auto"/>
              <w:ind w:right="-1"/>
              <w:rPr>
                <w:rFonts w:ascii="Times New Roman" w:eastAsia="Times New Roman" w:hAnsi="Times New Roman" w:cs="Times New Roman"/>
                <w:sz w:val="24"/>
                <w:szCs w:val="24"/>
              </w:rPr>
            </w:pPr>
          </w:p>
          <w:p w14:paraId="4CDB7628" w14:textId="62E452C0" w:rsidR="00491E6E" w:rsidRDefault="00491E6E" w:rsidP="00082525">
            <w:pPr>
              <w:spacing w:after="0" w:line="240" w:lineRule="auto"/>
              <w:ind w:right="-1"/>
              <w:rPr>
                <w:rFonts w:ascii="Times New Roman" w:eastAsia="Times New Roman" w:hAnsi="Times New Roman" w:cs="Times New Roman"/>
                <w:sz w:val="24"/>
                <w:szCs w:val="24"/>
              </w:rPr>
            </w:pPr>
          </w:p>
          <w:p w14:paraId="6C4774E7" w14:textId="0C5CA401" w:rsidR="00491E6E" w:rsidRDefault="00491E6E" w:rsidP="00082525">
            <w:pPr>
              <w:spacing w:after="0" w:line="240" w:lineRule="auto"/>
              <w:ind w:right="-1"/>
              <w:rPr>
                <w:rFonts w:ascii="Times New Roman" w:eastAsia="Times New Roman" w:hAnsi="Times New Roman" w:cs="Times New Roman"/>
                <w:sz w:val="24"/>
                <w:szCs w:val="24"/>
              </w:rPr>
            </w:pPr>
          </w:p>
          <w:p w14:paraId="590C64FF" w14:textId="77777777" w:rsidR="00491E6E" w:rsidRPr="00F7572D" w:rsidRDefault="00491E6E" w:rsidP="00082525">
            <w:pPr>
              <w:spacing w:after="0" w:line="240" w:lineRule="auto"/>
              <w:ind w:right="-1"/>
              <w:rPr>
                <w:rFonts w:ascii="Times New Roman" w:eastAsia="Times New Roman" w:hAnsi="Times New Roman" w:cs="Times New Roman"/>
                <w:sz w:val="24"/>
                <w:szCs w:val="24"/>
              </w:rPr>
            </w:pPr>
          </w:p>
          <w:p w14:paraId="7AB2B33C" w14:textId="77777777" w:rsidR="00EE1439" w:rsidRPr="00F7572D"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4930C1E" w14:textId="511E7A2C" w:rsidR="00EE1439" w:rsidRPr="002416A5" w:rsidRDefault="002416A5"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lang w:val="en-US"/>
              </w:rPr>
              <w:t>Sili</w:t>
            </w:r>
            <w:r>
              <w:rPr>
                <w:rFonts w:ascii="Times New Roman" w:eastAsia="Times New Roman" w:hAnsi="Times New Roman" w:cs="Times New Roman"/>
                <w:sz w:val="24"/>
                <w:szCs w:val="24"/>
              </w:rPr>
              <w:t>ņa</w:t>
            </w:r>
          </w:p>
        </w:tc>
      </w:tr>
      <w:bookmarkEnd w:id="7"/>
    </w:tbl>
    <w:p w14:paraId="79E80323" w14:textId="77777777" w:rsidR="00EE1439" w:rsidRDefault="00EE1439"/>
    <w:sectPr w:rsidR="00EE1439" w:rsidSect="00EE1439">
      <w:footerReference w:type="default" r:id="rId7"/>
      <w:footerReference w:type="firs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DB94E" w14:textId="77777777" w:rsidR="002452AB" w:rsidRDefault="002452AB" w:rsidP="00F94FB4">
      <w:pPr>
        <w:spacing w:after="0" w:line="240" w:lineRule="auto"/>
      </w:pPr>
      <w:r>
        <w:separator/>
      </w:r>
    </w:p>
  </w:endnote>
  <w:endnote w:type="continuationSeparator" w:id="0">
    <w:p w14:paraId="0C45C045" w14:textId="77777777" w:rsidR="002452AB" w:rsidRDefault="002452AB" w:rsidP="00F9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617529"/>
      <w:docPartObj>
        <w:docPartGallery w:val="Page Numbers (Bottom of Page)"/>
        <w:docPartUnique/>
      </w:docPartObj>
    </w:sdtPr>
    <w:sdtEndPr>
      <w:rPr>
        <w:noProof/>
      </w:rPr>
    </w:sdtEndPr>
    <w:sdtContent>
      <w:p w14:paraId="3A7DF7AB" w14:textId="5FAC1DD8" w:rsidR="00EE1439" w:rsidRDefault="00EE14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408A0" w14:textId="77777777" w:rsidR="00EE1439" w:rsidRDefault="00EE1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0CBD" w14:textId="05C9E7FF" w:rsidR="00F94FB4" w:rsidRDefault="00F94FB4">
    <w:pPr>
      <w:pStyle w:val="Footer"/>
      <w:jc w:val="center"/>
    </w:pPr>
  </w:p>
  <w:p w14:paraId="479EEF5F" w14:textId="77777777" w:rsidR="00F94FB4" w:rsidRDefault="00F9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09600" w14:textId="77777777" w:rsidR="002452AB" w:rsidRDefault="002452AB" w:rsidP="00F94FB4">
      <w:pPr>
        <w:spacing w:after="0" w:line="240" w:lineRule="auto"/>
      </w:pPr>
      <w:r>
        <w:separator/>
      </w:r>
    </w:p>
  </w:footnote>
  <w:footnote w:type="continuationSeparator" w:id="0">
    <w:p w14:paraId="4AA12E8D" w14:textId="77777777" w:rsidR="002452AB" w:rsidRDefault="002452AB" w:rsidP="00F94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3D"/>
    <w:rsid w:val="001625EE"/>
    <w:rsid w:val="001E3E93"/>
    <w:rsid w:val="002416A5"/>
    <w:rsid w:val="002452AB"/>
    <w:rsid w:val="002D5341"/>
    <w:rsid w:val="00306491"/>
    <w:rsid w:val="003868C3"/>
    <w:rsid w:val="003B554A"/>
    <w:rsid w:val="004213E8"/>
    <w:rsid w:val="00491E6E"/>
    <w:rsid w:val="00493E93"/>
    <w:rsid w:val="004B24E9"/>
    <w:rsid w:val="00746C75"/>
    <w:rsid w:val="007D337D"/>
    <w:rsid w:val="007F5317"/>
    <w:rsid w:val="008D529C"/>
    <w:rsid w:val="00945621"/>
    <w:rsid w:val="00951F3D"/>
    <w:rsid w:val="00A17089"/>
    <w:rsid w:val="00A36929"/>
    <w:rsid w:val="00AD6CAA"/>
    <w:rsid w:val="00C90DA9"/>
    <w:rsid w:val="00D20182"/>
    <w:rsid w:val="00D84801"/>
    <w:rsid w:val="00E756D1"/>
    <w:rsid w:val="00EE1439"/>
    <w:rsid w:val="00F94FB4"/>
    <w:rsid w:val="00FD7326"/>
    <w:rsid w:val="00FE1F0A"/>
    <w:rsid w:val="00FF4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2A6"/>
  <w15:chartTrackingRefBased/>
  <w15:docId w15:val="{95A88A31-CEC4-4E6E-BB7B-4103B14D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4FB4"/>
  </w:style>
  <w:style w:type="paragraph" w:styleId="Footer">
    <w:name w:val="footer"/>
    <w:basedOn w:val="Normal"/>
    <w:link w:val="FooterChar"/>
    <w:uiPriority w:val="99"/>
    <w:unhideWhenUsed/>
    <w:rsid w:val="00F94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7312</Words>
  <Characters>4168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2019-08-23T11:51:00Z</dcterms:created>
  <dcterms:modified xsi:type="dcterms:W3CDTF">2019-09-17T13:01:00Z</dcterms:modified>
</cp:coreProperties>
</file>