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C940" w14:textId="7D3D4512" w:rsidR="008F2852" w:rsidRPr="008F2852" w:rsidRDefault="008F2852" w:rsidP="008F2852">
      <w:pPr>
        <w:spacing w:after="0" w:line="240" w:lineRule="auto"/>
        <w:ind w:left="720" w:right="49"/>
        <w:jc w:val="right"/>
        <w:rPr>
          <w:rFonts w:ascii="Times New Roman" w:eastAsia="Calibri" w:hAnsi="Times New Roman" w:cs="Times New Roman"/>
          <w:bCs/>
          <w:sz w:val="20"/>
          <w:szCs w:val="20"/>
        </w:rPr>
      </w:pPr>
      <w:r w:rsidRPr="008F2852">
        <w:rPr>
          <w:rFonts w:ascii="Times New Roman" w:eastAsia="Calibri" w:hAnsi="Times New Roman" w:cs="Times New Roman"/>
          <w:bCs/>
          <w:sz w:val="20"/>
          <w:szCs w:val="20"/>
        </w:rPr>
        <w:t xml:space="preserve">Vienošanās Nr. </w:t>
      </w:r>
      <w:r w:rsidR="00461286">
        <w:rPr>
          <w:rFonts w:ascii="Times New Roman" w:eastAsia="Calibri" w:hAnsi="Times New Roman" w:cs="Times New Roman"/>
          <w:bCs/>
          <w:sz w:val="20"/>
          <w:szCs w:val="20"/>
        </w:rPr>
        <w:t>SKUS 406/18-VV</w:t>
      </w:r>
    </w:p>
    <w:p w14:paraId="4B2E599E" w14:textId="77777777" w:rsidR="008F2852" w:rsidRPr="008F2852" w:rsidRDefault="008F2852" w:rsidP="008F2852">
      <w:pPr>
        <w:spacing w:after="0" w:line="240" w:lineRule="auto"/>
        <w:ind w:left="720" w:right="49"/>
        <w:jc w:val="right"/>
        <w:rPr>
          <w:rFonts w:ascii="Times New Roman" w:eastAsia="Calibri" w:hAnsi="Times New Roman" w:cs="Times New Roman"/>
          <w:bCs/>
          <w:sz w:val="20"/>
          <w:szCs w:val="20"/>
        </w:rPr>
      </w:pPr>
      <w:r w:rsidRPr="008F2852">
        <w:rPr>
          <w:rFonts w:ascii="Times New Roman" w:eastAsia="Calibri" w:hAnsi="Times New Roman" w:cs="Times New Roman"/>
          <w:bCs/>
          <w:sz w:val="20"/>
          <w:szCs w:val="20"/>
        </w:rPr>
        <w:t xml:space="preserve">1.pielikums </w:t>
      </w:r>
    </w:p>
    <w:p w14:paraId="0822117C" w14:textId="3EFDA08E" w:rsidR="008F2852" w:rsidRDefault="008F2852" w:rsidP="008F2852">
      <w:pPr>
        <w:spacing w:after="0" w:line="240" w:lineRule="auto"/>
        <w:ind w:left="720" w:right="49"/>
        <w:jc w:val="center"/>
        <w:rPr>
          <w:rFonts w:ascii="Times New Roman" w:eastAsia="Times New Roman" w:hAnsi="Times New Roman" w:cs="Times New Roman"/>
          <w:b/>
          <w:bCs/>
          <w:sz w:val="24"/>
          <w:szCs w:val="24"/>
        </w:rPr>
      </w:pPr>
      <w:bookmarkStart w:id="0" w:name="_Hlk511812556"/>
      <w:r w:rsidRPr="008F2852">
        <w:rPr>
          <w:rFonts w:ascii="Times New Roman" w:eastAsia="Times New Roman" w:hAnsi="Times New Roman" w:cs="Times New Roman"/>
          <w:b/>
          <w:bCs/>
          <w:sz w:val="24"/>
          <w:szCs w:val="24"/>
        </w:rPr>
        <w:t>Piegādes līgums Nr.</w:t>
      </w:r>
      <w:r w:rsidR="00461286">
        <w:rPr>
          <w:rFonts w:ascii="Times New Roman" w:eastAsia="Times New Roman" w:hAnsi="Times New Roman" w:cs="Times New Roman"/>
          <w:b/>
          <w:bCs/>
          <w:sz w:val="24"/>
          <w:szCs w:val="24"/>
        </w:rPr>
        <w:t xml:space="preserve"> SKUS 406/18-A</w:t>
      </w:r>
    </w:p>
    <w:p w14:paraId="646D0741" w14:textId="71B5CF54" w:rsidR="00576B6D" w:rsidRPr="008F2852" w:rsidRDefault="00576B6D" w:rsidP="008F2852">
      <w:pPr>
        <w:spacing w:after="0" w:line="240" w:lineRule="auto"/>
        <w:ind w:left="720"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Piegādātāja līguma reģ. Nr. </w:t>
      </w:r>
      <w:r w:rsidR="004828A5">
        <w:rPr>
          <w:rFonts w:ascii="Times New Roman" w:eastAsia="Times New Roman" w:hAnsi="Times New Roman" w:cs="Times New Roman"/>
          <w:b/>
          <w:bCs/>
          <w:sz w:val="24"/>
          <w:szCs w:val="24"/>
        </w:rPr>
        <w:t>M378/2018-3</w:t>
      </w:r>
    </w:p>
    <w:p w14:paraId="1E057500" w14:textId="77777777" w:rsidR="008F2852" w:rsidRPr="008F2852" w:rsidRDefault="008F2852" w:rsidP="008F2852">
      <w:pPr>
        <w:spacing w:after="0" w:line="240" w:lineRule="auto"/>
        <w:ind w:right="49"/>
        <w:jc w:val="center"/>
        <w:outlineLvl w:val="0"/>
        <w:rPr>
          <w:rFonts w:ascii="Times New Roman" w:eastAsia="Times New Roman" w:hAnsi="Times New Roman" w:cs="Times New Roman"/>
          <w:sz w:val="24"/>
          <w:szCs w:val="24"/>
        </w:rPr>
      </w:pPr>
      <w:r w:rsidRPr="008F2852">
        <w:rPr>
          <w:rFonts w:ascii="Times New Roman" w:eastAsia="Times New Roman" w:hAnsi="Times New Roman" w:cs="Times New Roman"/>
          <w:i/>
          <w:sz w:val="24"/>
          <w:szCs w:val="24"/>
          <w:lang w:eastAsia="lv-LV"/>
        </w:rPr>
        <w:t>par pacientu funkcionālo gultu un matraču piegādi</w:t>
      </w:r>
    </w:p>
    <w:p w14:paraId="52664842" w14:textId="77777777" w:rsidR="008F2852" w:rsidRPr="008F2852" w:rsidRDefault="008F2852" w:rsidP="008F2852">
      <w:pPr>
        <w:spacing w:after="0" w:line="240" w:lineRule="auto"/>
        <w:ind w:left="720" w:right="49"/>
        <w:jc w:val="both"/>
        <w:rPr>
          <w:rFonts w:ascii="Times New Roman" w:eastAsia="Times New Roman" w:hAnsi="Times New Roman" w:cs="Times New Roman"/>
          <w:b/>
          <w:bCs/>
          <w:sz w:val="24"/>
          <w:szCs w:val="24"/>
        </w:rPr>
      </w:pPr>
    </w:p>
    <w:p w14:paraId="38EEDBDA" w14:textId="5BC0263E" w:rsidR="008F2852" w:rsidRPr="008F2852" w:rsidRDefault="008F2852" w:rsidP="00AD140F">
      <w:pPr>
        <w:spacing w:after="0" w:line="240" w:lineRule="auto"/>
        <w:ind w:right="-766"/>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Rīgā,</w:t>
      </w:r>
      <w:r w:rsidR="0063519F">
        <w:rPr>
          <w:rFonts w:ascii="Times New Roman" w:eastAsia="Calibri" w:hAnsi="Times New Roman" w:cs="Times New Roman"/>
          <w:sz w:val="24"/>
          <w:szCs w:val="24"/>
        </w:rPr>
        <w:t xml:space="preserve">            </w:t>
      </w:r>
      <w:r w:rsidR="0063519F">
        <w:rPr>
          <w:rFonts w:ascii="Times New Roman" w:eastAsia="Calibri" w:hAnsi="Times New Roman" w:cs="Times New Roman"/>
          <w:sz w:val="24"/>
          <w:szCs w:val="24"/>
        </w:rPr>
        <w:tab/>
      </w:r>
      <w:r w:rsidR="0063519F">
        <w:rPr>
          <w:rFonts w:ascii="Times New Roman" w:eastAsia="Calibri" w:hAnsi="Times New Roman" w:cs="Times New Roman"/>
          <w:sz w:val="24"/>
          <w:szCs w:val="24"/>
        </w:rPr>
        <w:tab/>
      </w:r>
      <w:r w:rsidR="0063519F">
        <w:rPr>
          <w:rFonts w:ascii="Times New Roman" w:eastAsia="Calibri" w:hAnsi="Times New Roman" w:cs="Times New Roman"/>
          <w:sz w:val="24"/>
          <w:szCs w:val="24"/>
        </w:rPr>
        <w:tab/>
      </w:r>
      <w:r w:rsidR="0063519F">
        <w:rPr>
          <w:rFonts w:ascii="Times New Roman" w:eastAsia="Calibri" w:hAnsi="Times New Roman" w:cs="Times New Roman"/>
          <w:sz w:val="24"/>
          <w:szCs w:val="24"/>
        </w:rPr>
        <w:tab/>
      </w:r>
      <w:r w:rsidR="0063519F">
        <w:rPr>
          <w:rFonts w:ascii="Times New Roman" w:eastAsia="Calibri" w:hAnsi="Times New Roman" w:cs="Times New Roman"/>
          <w:sz w:val="24"/>
          <w:szCs w:val="24"/>
        </w:rPr>
        <w:tab/>
      </w:r>
      <w:r w:rsidR="0063519F">
        <w:rPr>
          <w:rFonts w:ascii="Times New Roman" w:eastAsia="Calibri" w:hAnsi="Times New Roman" w:cs="Times New Roman"/>
          <w:sz w:val="24"/>
          <w:szCs w:val="24"/>
        </w:rPr>
        <w:tab/>
      </w:r>
      <w:r w:rsidR="0063519F">
        <w:rPr>
          <w:rFonts w:ascii="Times New Roman" w:eastAsia="Calibri" w:hAnsi="Times New Roman" w:cs="Times New Roman"/>
          <w:sz w:val="24"/>
          <w:szCs w:val="24"/>
        </w:rPr>
        <w:tab/>
      </w:r>
      <w:r w:rsidR="0063519F">
        <w:rPr>
          <w:rFonts w:ascii="Times New Roman" w:eastAsia="Calibri" w:hAnsi="Times New Roman" w:cs="Times New Roman"/>
          <w:sz w:val="24"/>
          <w:szCs w:val="24"/>
        </w:rPr>
        <w:tab/>
      </w:r>
      <w:r w:rsidR="0063519F">
        <w:rPr>
          <w:rFonts w:ascii="Times New Roman" w:eastAsia="Calibri" w:hAnsi="Times New Roman" w:cs="Times New Roman"/>
          <w:sz w:val="24"/>
          <w:szCs w:val="24"/>
        </w:rPr>
        <w:tab/>
      </w:r>
      <w:r w:rsidRPr="008F2852">
        <w:rPr>
          <w:rFonts w:ascii="Times New Roman" w:eastAsia="Calibri" w:hAnsi="Times New Roman" w:cs="Times New Roman"/>
          <w:sz w:val="24"/>
          <w:szCs w:val="24"/>
        </w:rPr>
        <w:t xml:space="preserve"> 2018.gada </w:t>
      </w:r>
      <w:r w:rsidR="00461286">
        <w:rPr>
          <w:rFonts w:ascii="Times New Roman" w:eastAsia="Calibri" w:hAnsi="Times New Roman" w:cs="Times New Roman"/>
          <w:sz w:val="24"/>
          <w:szCs w:val="24"/>
        </w:rPr>
        <w:t>24.augusts</w:t>
      </w:r>
    </w:p>
    <w:p w14:paraId="3E7505CC" w14:textId="77777777" w:rsidR="008F2852" w:rsidRPr="008F2852" w:rsidRDefault="008F2852" w:rsidP="008F2852">
      <w:pPr>
        <w:spacing w:after="0" w:line="240" w:lineRule="auto"/>
        <w:ind w:right="4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 xml:space="preserve"> </w:t>
      </w:r>
    </w:p>
    <w:p w14:paraId="2A6C4784" w14:textId="34DE374B" w:rsidR="008F2852" w:rsidRPr="008F2852" w:rsidRDefault="008F2852" w:rsidP="00455154">
      <w:pPr>
        <w:spacing w:after="0" w:line="240" w:lineRule="auto"/>
        <w:ind w:right="43"/>
        <w:jc w:val="both"/>
        <w:rPr>
          <w:rFonts w:ascii="Times New Roman" w:eastAsia="Times New Roman" w:hAnsi="Times New Roman" w:cs="Times New Roman"/>
          <w:sz w:val="24"/>
          <w:szCs w:val="24"/>
        </w:rPr>
      </w:pPr>
      <w:r w:rsidRPr="008F2852">
        <w:rPr>
          <w:rFonts w:ascii="Times New Roman" w:eastAsia="Times New Roman" w:hAnsi="Times New Roman" w:cs="Times New Roman"/>
          <w:b/>
          <w:bCs/>
          <w:sz w:val="24"/>
          <w:szCs w:val="24"/>
        </w:rPr>
        <w:t>VSIA „Paula Stradiņa klīniskā universitātes slimnīca”</w:t>
      </w:r>
      <w:r w:rsidRPr="008F2852">
        <w:rPr>
          <w:rFonts w:ascii="Times New Roman" w:eastAsia="Times New Roman" w:hAnsi="Times New Roman" w:cs="Times New Roman"/>
          <w:sz w:val="24"/>
          <w:szCs w:val="24"/>
        </w:rPr>
        <w:t xml:space="preserve">, reģ.Nr.40003457109, kuru, </w:t>
      </w:r>
      <w:r w:rsidR="00AD140F" w:rsidRPr="007F1851">
        <w:rPr>
          <w:rFonts w:ascii="Times New Roman" w:eastAsia="Times New Roman" w:hAnsi="Times New Roman" w:cs="Times New Roman"/>
          <w:sz w:val="24"/>
          <w:szCs w:val="24"/>
        </w:rPr>
        <w:t xml:space="preserve">saskaņā ar statūtiem, pārstāv </w:t>
      </w:r>
      <w:r w:rsidR="00AD140F" w:rsidRPr="00461286">
        <w:rPr>
          <w:rFonts w:ascii="Times New Roman" w:eastAsia="Times New Roman" w:hAnsi="Times New Roman" w:cs="Times New Roman"/>
          <w:strike/>
          <w:sz w:val="24"/>
          <w:szCs w:val="24"/>
        </w:rPr>
        <w:t>valdes priekšsēdētāja Ilze Kreicberga un</w:t>
      </w:r>
      <w:r w:rsidR="00AD140F">
        <w:rPr>
          <w:rFonts w:ascii="Times New Roman" w:eastAsia="Times New Roman" w:hAnsi="Times New Roman" w:cs="Times New Roman"/>
          <w:sz w:val="24"/>
          <w:szCs w:val="24"/>
        </w:rPr>
        <w:t xml:space="preserve"> valdes locekļi Elita Buša un Jānis Komisars</w:t>
      </w:r>
      <w:r w:rsidR="00AD140F" w:rsidRPr="007F1851">
        <w:rPr>
          <w:rFonts w:ascii="Times New Roman" w:eastAsia="Times New Roman" w:hAnsi="Times New Roman" w:cs="Times New Roman"/>
          <w:snapToGrid w:val="0"/>
          <w:sz w:val="24"/>
          <w:szCs w:val="24"/>
        </w:rPr>
        <w:t xml:space="preserve"> (turpmāk </w:t>
      </w:r>
      <w:r w:rsidR="00AD140F">
        <w:rPr>
          <w:rFonts w:ascii="Times New Roman" w:eastAsia="Times New Roman" w:hAnsi="Times New Roman" w:cs="Times New Roman"/>
          <w:snapToGrid w:val="0"/>
          <w:sz w:val="24"/>
          <w:szCs w:val="24"/>
        </w:rPr>
        <w:t xml:space="preserve">– </w:t>
      </w:r>
      <w:r w:rsidR="00AD140F" w:rsidRPr="007F1851">
        <w:rPr>
          <w:rFonts w:ascii="Times New Roman" w:eastAsia="Times New Roman" w:hAnsi="Times New Roman" w:cs="Times New Roman"/>
          <w:snapToGrid w:val="0"/>
          <w:sz w:val="24"/>
          <w:szCs w:val="24"/>
        </w:rPr>
        <w:t xml:space="preserve">Pasūtītājs) </w:t>
      </w:r>
      <w:r w:rsidR="00AD140F" w:rsidRPr="00554122">
        <w:rPr>
          <w:rFonts w:ascii="Times New Roman" w:eastAsia="Calibri" w:hAnsi="Times New Roman" w:cs="Times New Roman"/>
          <w:snapToGrid w:val="0"/>
          <w:sz w:val="24"/>
          <w:szCs w:val="24"/>
        </w:rPr>
        <w:t>no vienas puses</w:t>
      </w:r>
      <w:r w:rsidR="00AD140F" w:rsidRPr="00554122">
        <w:rPr>
          <w:rFonts w:ascii="Times New Roman" w:eastAsia="Times New Roman" w:hAnsi="Times New Roman" w:cs="Times New Roman"/>
          <w:sz w:val="24"/>
          <w:szCs w:val="24"/>
        </w:rPr>
        <w:t>,</w:t>
      </w:r>
      <w:r w:rsidR="00AD140F">
        <w:rPr>
          <w:rFonts w:ascii="Times New Roman" w:eastAsia="Times New Roman" w:hAnsi="Times New Roman" w:cs="Times New Roman"/>
          <w:sz w:val="24"/>
          <w:szCs w:val="24"/>
        </w:rPr>
        <w:t xml:space="preserve"> </w:t>
      </w:r>
      <w:r w:rsidRPr="008F2852">
        <w:rPr>
          <w:rFonts w:ascii="Times New Roman" w:eastAsia="Times New Roman" w:hAnsi="Times New Roman" w:cs="Times New Roman"/>
          <w:sz w:val="24"/>
          <w:szCs w:val="24"/>
        </w:rPr>
        <w:t>un</w:t>
      </w:r>
    </w:p>
    <w:p w14:paraId="170055B8" w14:textId="50BC2C14" w:rsidR="008F2852" w:rsidRPr="008F2852" w:rsidRDefault="008F2852" w:rsidP="00455154">
      <w:pPr>
        <w:spacing w:after="0" w:line="240" w:lineRule="auto"/>
        <w:ind w:right="43"/>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 </w:t>
      </w:r>
      <w:bookmarkStart w:id="1" w:name="_Hlk496101768"/>
      <w:r w:rsidR="00AD140F" w:rsidRPr="006A0ECD">
        <w:rPr>
          <w:rFonts w:ascii="Times New Roman" w:eastAsia="Times New Roman" w:hAnsi="Times New Roman" w:cs="Times New Roman"/>
          <w:b/>
          <w:bCs/>
          <w:sz w:val="24"/>
          <w:szCs w:val="24"/>
        </w:rPr>
        <w:t>SIA “</w:t>
      </w:r>
      <w:proofErr w:type="spellStart"/>
      <w:r w:rsidR="00AD140F" w:rsidRPr="006A0ECD">
        <w:rPr>
          <w:rFonts w:ascii="Times New Roman" w:eastAsia="Times New Roman" w:hAnsi="Times New Roman" w:cs="Times New Roman"/>
          <w:b/>
          <w:bCs/>
          <w:sz w:val="24"/>
          <w:szCs w:val="24"/>
        </w:rPr>
        <w:t>Arbor</w:t>
      </w:r>
      <w:proofErr w:type="spellEnd"/>
      <w:r w:rsidR="00AD140F" w:rsidRPr="006A0ECD">
        <w:rPr>
          <w:rFonts w:ascii="Times New Roman" w:eastAsia="Times New Roman" w:hAnsi="Times New Roman" w:cs="Times New Roman"/>
          <w:b/>
          <w:bCs/>
          <w:sz w:val="24"/>
          <w:szCs w:val="24"/>
        </w:rPr>
        <w:t xml:space="preserve"> Medical Korporācija</w:t>
      </w:r>
      <w:bookmarkEnd w:id="1"/>
      <w:r w:rsidR="00AD140F" w:rsidRPr="006A0ECD">
        <w:rPr>
          <w:rFonts w:ascii="Times New Roman" w:eastAsia="Times New Roman" w:hAnsi="Times New Roman" w:cs="Times New Roman"/>
          <w:b/>
          <w:bCs/>
          <w:sz w:val="24"/>
          <w:szCs w:val="24"/>
        </w:rPr>
        <w:t xml:space="preserve">”, </w:t>
      </w:r>
      <w:r w:rsidR="00AD140F" w:rsidRPr="006A0ECD">
        <w:rPr>
          <w:rFonts w:ascii="Times New Roman" w:eastAsia="Times New Roman" w:hAnsi="Times New Roman" w:cs="Times New Roman"/>
          <w:sz w:val="24"/>
          <w:szCs w:val="24"/>
          <w:lang w:eastAsia="lv-LV"/>
        </w:rPr>
        <w:t xml:space="preserve">reģistrācijas Nr.40003547099, tās valdes locekles Daces </w:t>
      </w:r>
      <w:proofErr w:type="spellStart"/>
      <w:r w:rsidR="00AD140F" w:rsidRPr="006A0ECD">
        <w:rPr>
          <w:rFonts w:ascii="Times New Roman" w:eastAsia="Times New Roman" w:hAnsi="Times New Roman" w:cs="Times New Roman"/>
          <w:sz w:val="24"/>
          <w:szCs w:val="24"/>
          <w:lang w:eastAsia="lv-LV"/>
        </w:rPr>
        <w:t>Rātfelderes</w:t>
      </w:r>
      <w:proofErr w:type="spellEnd"/>
      <w:r w:rsidR="00AD140F" w:rsidRPr="006A0ECD">
        <w:rPr>
          <w:rFonts w:ascii="Times New Roman" w:eastAsia="Times New Roman" w:hAnsi="Times New Roman" w:cs="Times New Roman"/>
          <w:sz w:val="24"/>
          <w:szCs w:val="24"/>
          <w:lang w:eastAsia="lv-LV"/>
        </w:rPr>
        <w:t xml:space="preserve"> personā, kura rīkojas uz statūtu </w:t>
      </w:r>
      <w:r w:rsidR="00AD140F" w:rsidRPr="006A0ECD">
        <w:rPr>
          <w:rFonts w:ascii="Times New Roman" w:eastAsia="Times New Roman" w:hAnsi="Times New Roman" w:cs="Times New Roman"/>
          <w:sz w:val="24"/>
          <w:szCs w:val="24"/>
        </w:rPr>
        <w:t>pamata</w:t>
      </w:r>
      <w:r w:rsidR="00AD140F" w:rsidRPr="00B21CBF">
        <w:rPr>
          <w:rFonts w:ascii="Times New Roman" w:eastAsia="Times New Roman" w:hAnsi="Times New Roman" w:cs="Times New Roman"/>
          <w:sz w:val="24"/>
          <w:szCs w:val="24"/>
        </w:rPr>
        <w:t xml:space="preserve"> </w:t>
      </w:r>
      <w:r w:rsidRPr="008F2852">
        <w:rPr>
          <w:rFonts w:ascii="Times New Roman" w:eastAsia="Times New Roman" w:hAnsi="Times New Roman" w:cs="Times New Roman"/>
          <w:sz w:val="24"/>
          <w:szCs w:val="24"/>
        </w:rPr>
        <w:t xml:space="preserve">(turpmāk - Piegādātājs) no otras puses (abi kopā – Puses), pamatojoties uz atklāta konkursa „Pacientu funkcionālo gultu piegāde”, ID Nr. PSKUS 2018/46, rezultātiem </w:t>
      </w:r>
      <w:r w:rsidR="009879B9">
        <w:rPr>
          <w:rFonts w:ascii="Times New Roman" w:eastAsia="Times New Roman" w:hAnsi="Times New Roman" w:cs="Times New Roman"/>
          <w:sz w:val="24"/>
          <w:szCs w:val="24"/>
        </w:rPr>
        <w:t xml:space="preserve">iepirkuma priekšmeta 1. un 3.daļā </w:t>
      </w:r>
      <w:r w:rsidRPr="008F2852">
        <w:rPr>
          <w:rFonts w:ascii="Times New Roman" w:eastAsia="Times New Roman" w:hAnsi="Times New Roman" w:cs="Times New Roman"/>
          <w:sz w:val="24"/>
          <w:szCs w:val="24"/>
        </w:rPr>
        <w:t>un, saskaņā ar Piegādātāja iesniegto piedāvājumu, noslēdz šādu līgumu (turpmāk – Līgums):</w:t>
      </w:r>
    </w:p>
    <w:p w14:paraId="02E52141" w14:textId="77777777" w:rsidR="008F2852" w:rsidRPr="008F2852" w:rsidRDefault="008F2852" w:rsidP="00455154">
      <w:pPr>
        <w:spacing w:after="0" w:line="240" w:lineRule="auto"/>
        <w:ind w:right="43"/>
        <w:jc w:val="both"/>
        <w:rPr>
          <w:rFonts w:ascii="Times New Roman" w:eastAsia="Times New Roman" w:hAnsi="Times New Roman" w:cs="Times New Roman"/>
          <w:sz w:val="24"/>
          <w:szCs w:val="24"/>
        </w:rPr>
      </w:pPr>
    </w:p>
    <w:p w14:paraId="2B3970F0" w14:textId="77777777" w:rsidR="008F2852" w:rsidRPr="008F2852" w:rsidRDefault="008F2852" w:rsidP="00455154">
      <w:pPr>
        <w:numPr>
          <w:ilvl w:val="0"/>
          <w:numId w:val="5"/>
        </w:numPr>
        <w:spacing w:after="0" w:line="240" w:lineRule="auto"/>
        <w:ind w:right="43"/>
        <w:jc w:val="center"/>
        <w:rPr>
          <w:rFonts w:ascii="Times New Roman" w:eastAsia="Times New Roman" w:hAnsi="Times New Roman" w:cs="Times New Roman"/>
          <w:b/>
          <w:bCs/>
          <w:sz w:val="24"/>
          <w:szCs w:val="24"/>
        </w:rPr>
      </w:pPr>
      <w:r w:rsidRPr="008F2852">
        <w:rPr>
          <w:rFonts w:ascii="Times New Roman" w:eastAsia="Times New Roman" w:hAnsi="Times New Roman" w:cs="Times New Roman"/>
          <w:b/>
          <w:bCs/>
          <w:sz w:val="24"/>
          <w:szCs w:val="24"/>
        </w:rPr>
        <w:t>Līguma priekšmets un piegāde</w:t>
      </w:r>
    </w:p>
    <w:p w14:paraId="55AE751D" w14:textId="33DD7550"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Pasūtītājs pasūta un Piegādātājs piegādā, uzstāda un nodod ekspluatācijā </w:t>
      </w:r>
      <w:r w:rsidR="0013477E">
        <w:rPr>
          <w:rFonts w:ascii="Times New Roman" w:eastAsia="Times New Roman" w:hAnsi="Times New Roman" w:cs="Times New Roman"/>
          <w:sz w:val="24"/>
          <w:szCs w:val="24"/>
        </w:rPr>
        <w:t xml:space="preserve">pacientu funkcionālās elektriskās gultas ar papildaprīkojumu un dinamiskos </w:t>
      </w:r>
      <w:proofErr w:type="spellStart"/>
      <w:r w:rsidR="0013477E">
        <w:rPr>
          <w:rFonts w:ascii="Times New Roman" w:eastAsia="Times New Roman" w:hAnsi="Times New Roman" w:cs="Times New Roman"/>
          <w:sz w:val="24"/>
          <w:szCs w:val="24"/>
        </w:rPr>
        <w:t>pretizgulējuma</w:t>
      </w:r>
      <w:proofErr w:type="spellEnd"/>
      <w:r w:rsidR="0013477E">
        <w:rPr>
          <w:rFonts w:ascii="Times New Roman" w:eastAsia="Times New Roman" w:hAnsi="Times New Roman" w:cs="Times New Roman"/>
          <w:sz w:val="24"/>
          <w:szCs w:val="24"/>
        </w:rPr>
        <w:t xml:space="preserve"> matračus</w:t>
      </w:r>
      <w:r w:rsidRPr="008F2852">
        <w:rPr>
          <w:rFonts w:ascii="Times New Roman" w:eastAsia="Times New Roman" w:hAnsi="Times New Roman" w:cs="Times New Roman"/>
          <w:sz w:val="24"/>
          <w:szCs w:val="24"/>
        </w:rPr>
        <w:t xml:space="preserve"> (turpmāk – Prece) atbilstoši Līguma, tā pielikumu noteikumiem, Ministru kabineta 2017.gada 28.novembra Ministru kabineta noteikumiem Nr.689 „Medicīnisko ierīču reģistrācijas, atbilstības novērtēšanas, izplatīšanas, ekspluatācijas un tehniskās uzraudzības kārtība”, (turpmāk – Noteikumi Nr.689) un nodrošina lietotāju apmācību, Preces pilna riska garantiju un ražotāja noteikto tehnisko apkopi garantijas laikā (1.pielikums – pieņemšanas – nodošanas akts, 2.pielikums – pieņemšanas – nodošanas akts, 3.pielikums - Tehniskais un finanšu piedāvājums).</w:t>
      </w:r>
    </w:p>
    <w:p w14:paraId="20CFC6C8" w14:textId="6224A0E9"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Pasūtītājs Preces pasūtīšanu veic elektroniski. Pasūtot Preci, Pasūtītājs norāda Preces veidu, daudzumu, nepieciešamo piegādes datumu un piegādes vietu. Par Preces pasūtīšanas laiku ir uzskatāma diena, kad Pasūtītāja </w:t>
      </w:r>
      <w:r w:rsidR="00AD140F">
        <w:rPr>
          <w:rFonts w:ascii="Times New Roman" w:eastAsia="Times New Roman" w:hAnsi="Times New Roman" w:cs="Times New Roman"/>
          <w:sz w:val="24"/>
          <w:szCs w:val="24"/>
        </w:rPr>
        <w:t>10.8.1</w:t>
      </w:r>
      <w:r w:rsidRPr="008F2852">
        <w:rPr>
          <w:rFonts w:ascii="Times New Roman" w:eastAsia="Times New Roman" w:hAnsi="Times New Roman" w:cs="Times New Roman"/>
          <w:sz w:val="24"/>
          <w:szCs w:val="24"/>
        </w:rPr>
        <w:t xml:space="preserve">.punktā minētā kontaktpersona ir nosūtījusi pieprasījumu uz </w:t>
      </w:r>
      <w:r w:rsidR="00AD140F">
        <w:rPr>
          <w:rFonts w:ascii="Times New Roman" w:eastAsia="Times New Roman" w:hAnsi="Times New Roman" w:cs="Times New Roman"/>
          <w:sz w:val="24"/>
          <w:szCs w:val="24"/>
        </w:rPr>
        <w:t>10.8.3</w:t>
      </w:r>
      <w:r w:rsidRPr="008F2852">
        <w:rPr>
          <w:rFonts w:ascii="Times New Roman" w:eastAsia="Times New Roman" w:hAnsi="Times New Roman" w:cs="Times New Roman"/>
          <w:sz w:val="24"/>
          <w:szCs w:val="24"/>
        </w:rPr>
        <w:t>.punktā minēto e-pastu. Piegādātājam 2 (divu) darba dienu laikā jāapstiprina pasūtījuma saņemšanu.</w:t>
      </w:r>
    </w:p>
    <w:p w14:paraId="5E09BA0D"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Preces piegādes vieta: VSIA “Paula Stradiņa klīniskā universitātes slimnīca” Pilsoņu iela 13, Rīga, LV – 1002.</w:t>
      </w:r>
    </w:p>
    <w:p w14:paraId="363364EE" w14:textId="36B23672"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Preces piegādes laiks: Piegādātājs piegādā Preci ne vēlāk kā 10 (desmit) nedēļu laikā pēc pasūtījuma veikšanas. Rodoties nepieciešamībai, Pusēm vienojoties, var tikt noteikts cits Preču piegādes termiņš, bet</w:t>
      </w:r>
      <w:r w:rsidR="0063519F">
        <w:rPr>
          <w:rFonts w:ascii="Times New Roman" w:eastAsia="Times New Roman" w:hAnsi="Times New Roman" w:cs="Times New Roman"/>
          <w:sz w:val="24"/>
          <w:szCs w:val="24"/>
        </w:rPr>
        <w:t xml:space="preserve"> </w:t>
      </w:r>
      <w:r w:rsidRPr="008F2852">
        <w:rPr>
          <w:rFonts w:ascii="Times New Roman" w:eastAsia="Times New Roman" w:hAnsi="Times New Roman" w:cs="Times New Roman"/>
          <w:sz w:val="24"/>
          <w:szCs w:val="24"/>
        </w:rPr>
        <w:t>tas nedrīkst pārsniegt šajā punktā noteiktos termiņus vairāk kā 5 nedēļas.</w:t>
      </w:r>
    </w:p>
    <w:p w14:paraId="6CB3E0FD" w14:textId="77777777" w:rsidR="008F2852" w:rsidRPr="008F2852" w:rsidRDefault="008F2852" w:rsidP="00455154">
      <w:pPr>
        <w:spacing w:after="0" w:line="240" w:lineRule="auto"/>
        <w:ind w:left="720" w:right="43"/>
        <w:jc w:val="both"/>
        <w:rPr>
          <w:rFonts w:ascii="Times New Roman" w:eastAsia="Times New Roman" w:hAnsi="Times New Roman" w:cs="Times New Roman"/>
          <w:b/>
          <w:bCs/>
          <w:sz w:val="24"/>
          <w:szCs w:val="24"/>
        </w:rPr>
      </w:pPr>
    </w:p>
    <w:p w14:paraId="4BCB44A4" w14:textId="77777777" w:rsidR="008F2852" w:rsidRPr="008F2852" w:rsidRDefault="008F2852" w:rsidP="00455154">
      <w:pPr>
        <w:numPr>
          <w:ilvl w:val="0"/>
          <w:numId w:val="5"/>
        </w:numPr>
        <w:spacing w:after="0" w:line="240"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Līguma summa, norēķinu kārtība</w:t>
      </w:r>
    </w:p>
    <w:p w14:paraId="501535CC"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Līguma summu veido visu Līguma ietvaros pasūtīto Preču kopējā summa, ņemot vērā Vienošanās kopējo summu.</w:t>
      </w:r>
    </w:p>
    <w:p w14:paraId="58BDB45D" w14:textId="35997882"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Preču vienas vienības cenas EUR bez pievienotās vērtības nodokļa (turpmāk – PVN) norādītas tehniskajā un finanšu piedāvājumā (Līguma 3.pielikums). PVN tiek aprēķināts un maksāts papildus saskaņā ar spēkā esošo nodokļu likmi.</w:t>
      </w:r>
      <w:r w:rsidR="0063519F">
        <w:rPr>
          <w:rFonts w:ascii="Times New Roman" w:eastAsia="Times New Roman" w:hAnsi="Times New Roman" w:cs="Times New Roman"/>
          <w:sz w:val="24"/>
          <w:szCs w:val="24"/>
        </w:rPr>
        <w:t xml:space="preserve"> </w:t>
      </w:r>
    </w:p>
    <w:p w14:paraId="00BD4B26" w14:textId="77777777" w:rsidR="008F2852" w:rsidRPr="008F2852" w:rsidRDefault="008F2852" w:rsidP="00455154">
      <w:pPr>
        <w:numPr>
          <w:ilvl w:val="1"/>
          <w:numId w:val="5"/>
        </w:numPr>
        <w:spacing w:after="0" w:line="240" w:lineRule="auto"/>
        <w:ind w:right="43" w:hanging="562"/>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1.3.punktā norādīto adresi un tās izkraušanu, uzstādīšanu, lietotāju apmācību u.c. Piegādātājs Preces piegādi līdz Pasūtītāja norādītajai piegādes vietai veic ar saviem resursiem.</w:t>
      </w:r>
    </w:p>
    <w:p w14:paraId="78F8B1D7" w14:textId="77777777" w:rsidR="008F2852" w:rsidRPr="008F2852" w:rsidRDefault="008F2852" w:rsidP="00455154">
      <w:pPr>
        <w:numPr>
          <w:ilvl w:val="1"/>
          <w:numId w:val="5"/>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Pasūtītājs paraksta Preces pieņemšanas – nodošanas aktu tikai pēc tam, kad Piegādātājs ir veicis Līguma 6.1.12.apakšpunktā noteikto.</w:t>
      </w:r>
    </w:p>
    <w:p w14:paraId="77CB786B"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Rēķins par piegādēm tiek sagatavots, abpusēji saskaņots un parakstīts tikai pēc Preces pieņemšanas – nodošanas akta abpusējas parakstīšana.</w:t>
      </w:r>
    </w:p>
    <w:p w14:paraId="53D79B3A" w14:textId="73E4506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Pasūtītājs veic samaksu par piegādāto Preci ne vēlāk kā 60 (sešdesmit) kalendāro dienu laikā pēc pieņemšanas – nodošanas akta un rēķina saņemšanas dienas, pārskaitot rēķinā norādīto naudas </w:t>
      </w:r>
      <w:r w:rsidRPr="008F2852">
        <w:rPr>
          <w:rFonts w:ascii="Times New Roman" w:eastAsia="Times New Roman" w:hAnsi="Times New Roman" w:cs="Times New Roman"/>
          <w:sz w:val="24"/>
          <w:szCs w:val="24"/>
        </w:rPr>
        <w:lastRenderedPageBreak/>
        <w:t>summu uz Līgumā norādīto Piegādātāja bankas norēķina kontu. Rēķins tiek izrakstīts atbilstoši piegādāto Preču skaitam. Pušu parakstīts nodošanas-pieņemšanas akts un, pamatojoties uz to, Izpildītāja sagatavots rēķins ir pamats attiecīgās maksājuma daļas samaksai Izpildītājam par piegādāto Preci.</w:t>
      </w:r>
      <w:r w:rsidR="0063519F">
        <w:rPr>
          <w:rFonts w:ascii="Times New Roman" w:eastAsia="Times New Roman" w:hAnsi="Times New Roman" w:cs="Times New Roman"/>
          <w:sz w:val="24"/>
          <w:szCs w:val="24"/>
        </w:rPr>
        <w:t xml:space="preserve"> </w:t>
      </w:r>
    </w:p>
    <w:p w14:paraId="116AF1BD"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EC8A831"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14:paraId="02E9330D" w14:textId="77777777" w:rsidR="008F2852" w:rsidRPr="008F2852" w:rsidRDefault="008F2852" w:rsidP="00455154">
      <w:pPr>
        <w:spacing w:after="0" w:line="240" w:lineRule="auto"/>
        <w:ind w:left="561" w:right="43"/>
        <w:jc w:val="both"/>
        <w:rPr>
          <w:rFonts w:ascii="Times New Roman" w:eastAsia="Times New Roman" w:hAnsi="Times New Roman" w:cs="Times New Roman"/>
          <w:sz w:val="24"/>
          <w:szCs w:val="24"/>
        </w:rPr>
      </w:pPr>
    </w:p>
    <w:p w14:paraId="1BA87C44" w14:textId="77777777" w:rsidR="008F2852" w:rsidRPr="008F2852" w:rsidRDefault="008F2852" w:rsidP="00455154">
      <w:pPr>
        <w:numPr>
          <w:ilvl w:val="0"/>
          <w:numId w:val="5"/>
        </w:numPr>
        <w:spacing w:after="0" w:line="240"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Līguma darbības termiņš un spēkā esamība</w:t>
      </w:r>
    </w:p>
    <w:p w14:paraId="29B400F7" w14:textId="77777777" w:rsidR="008F2852" w:rsidRPr="008F2852" w:rsidRDefault="008F2852" w:rsidP="00455154">
      <w:pPr>
        <w:numPr>
          <w:ilvl w:val="1"/>
          <w:numId w:val="5"/>
        </w:numPr>
        <w:spacing w:after="0" w:line="240" w:lineRule="auto"/>
        <w:ind w:right="43" w:hanging="562"/>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lang w:eastAsia="lv-LV"/>
        </w:rPr>
        <w:t>Līgums stājas spēkā tā abpusējas parakstīšanas</w:t>
      </w:r>
      <w:r w:rsidRPr="008F2852">
        <w:rPr>
          <w:rFonts w:ascii="Times New Roman" w:eastAsia="Times New Roman" w:hAnsi="Times New Roman" w:cs="Times New Roman"/>
          <w:sz w:val="24"/>
          <w:szCs w:val="24"/>
        </w:rPr>
        <w:t xml:space="preserve"> brīdī un ir spēkā līdz īsākajam no šādiem termiņiem:</w:t>
      </w:r>
    </w:p>
    <w:p w14:paraId="7995C969" w14:textId="44F758C4" w:rsidR="008F2852" w:rsidRPr="008F2852" w:rsidRDefault="008F2852" w:rsidP="00455154">
      <w:pPr>
        <w:spacing w:after="0" w:line="240" w:lineRule="auto"/>
        <w:ind w:left="1276" w:right="43" w:hanging="714"/>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3.1.1.</w:t>
      </w:r>
      <w:r w:rsidRPr="008F2852">
        <w:rPr>
          <w:rFonts w:ascii="Times New Roman" w:eastAsia="Times New Roman" w:hAnsi="Times New Roman" w:cs="Times New Roman"/>
          <w:sz w:val="24"/>
          <w:szCs w:val="24"/>
        </w:rPr>
        <w:tab/>
        <w:t>līdz Vienošanās</w:t>
      </w:r>
      <w:r w:rsidR="0063519F">
        <w:rPr>
          <w:rFonts w:ascii="Times New Roman" w:eastAsia="Times New Roman" w:hAnsi="Times New Roman" w:cs="Times New Roman"/>
          <w:sz w:val="24"/>
          <w:szCs w:val="24"/>
        </w:rPr>
        <w:t xml:space="preserve"> </w:t>
      </w:r>
      <w:r w:rsidRPr="008F2852">
        <w:rPr>
          <w:rFonts w:ascii="Times New Roman" w:eastAsia="Times New Roman" w:hAnsi="Times New Roman" w:cs="Times New Roman"/>
          <w:sz w:val="24"/>
          <w:szCs w:val="24"/>
        </w:rPr>
        <w:t>2.1.punktā noteiktās summas izlietojumam;</w:t>
      </w:r>
    </w:p>
    <w:p w14:paraId="025CBE81" w14:textId="77777777" w:rsidR="008F2852" w:rsidRPr="008F2852" w:rsidRDefault="008F2852" w:rsidP="00455154">
      <w:pPr>
        <w:spacing w:after="0" w:line="240" w:lineRule="auto"/>
        <w:ind w:left="1276" w:right="43" w:hanging="714"/>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3.1.2.</w:t>
      </w:r>
      <w:r w:rsidRPr="008F2852">
        <w:rPr>
          <w:rFonts w:ascii="Times New Roman" w:eastAsia="Times New Roman" w:hAnsi="Times New Roman" w:cs="Times New Roman"/>
          <w:sz w:val="24"/>
          <w:szCs w:val="24"/>
        </w:rPr>
        <w:tab/>
        <w:t>36 (trīsdesmit seši) mēneši no Līguma spēkā stāšanās dienas.</w:t>
      </w:r>
    </w:p>
    <w:p w14:paraId="3B0509FE" w14:textId="7C6487F4"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3.2.</w:t>
      </w:r>
      <w:r w:rsidRPr="008F2852">
        <w:rPr>
          <w:rFonts w:ascii="Times New Roman" w:eastAsia="Times New Roman" w:hAnsi="Times New Roman" w:cs="Times New Roman"/>
          <w:sz w:val="24"/>
          <w:szCs w:val="24"/>
        </w:rPr>
        <w:tab/>
        <w:t xml:space="preserve">Līguma noteikumi un saistības attiecībā uz pilna riska garantijas noteikumiem ir spēkā </w:t>
      </w:r>
      <w:r w:rsidR="00CA62EA">
        <w:rPr>
          <w:rFonts w:ascii="Times New Roman" w:eastAsia="Times New Roman" w:hAnsi="Times New Roman" w:cs="Times New Roman"/>
          <w:sz w:val="24"/>
          <w:szCs w:val="24"/>
        </w:rPr>
        <w:t>72</w:t>
      </w:r>
      <w:r w:rsidRPr="008F2852">
        <w:rPr>
          <w:rFonts w:ascii="Times New Roman" w:eastAsia="Times New Roman" w:hAnsi="Times New Roman" w:cs="Times New Roman"/>
          <w:sz w:val="24"/>
          <w:szCs w:val="24"/>
        </w:rPr>
        <w:t xml:space="preserve"> (</w:t>
      </w:r>
      <w:r w:rsidR="00CA62EA">
        <w:rPr>
          <w:rFonts w:ascii="Times New Roman" w:eastAsia="Times New Roman" w:hAnsi="Times New Roman" w:cs="Times New Roman"/>
          <w:sz w:val="24"/>
          <w:szCs w:val="24"/>
        </w:rPr>
        <w:t>septiņdesmit divi</w:t>
      </w:r>
      <w:r w:rsidRPr="008F2852">
        <w:rPr>
          <w:rFonts w:ascii="Times New Roman" w:eastAsia="Times New Roman" w:hAnsi="Times New Roman" w:cs="Times New Roman"/>
          <w:sz w:val="24"/>
          <w:szCs w:val="24"/>
        </w:rPr>
        <w:t>) mēnešus no Preces pieņemšanas brīža.</w:t>
      </w:r>
    </w:p>
    <w:p w14:paraId="4B5D38C8" w14:textId="28D63B5C"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3.3.</w:t>
      </w:r>
      <w:r w:rsidR="0063519F">
        <w:rPr>
          <w:rFonts w:ascii="Times New Roman" w:eastAsia="Times New Roman" w:hAnsi="Times New Roman" w:cs="Times New Roman"/>
          <w:sz w:val="24"/>
          <w:szCs w:val="24"/>
        </w:rPr>
        <w:t xml:space="preserve"> </w:t>
      </w:r>
      <w:r w:rsidRPr="008F2852">
        <w:rPr>
          <w:rFonts w:ascii="Times New Roman" w:eastAsia="Times New Roman" w:hAnsi="Times New Roman" w:cs="Times New Roman"/>
          <w:sz w:val="24"/>
          <w:szCs w:val="24"/>
        </w:rPr>
        <w:t>Ja Līguma darbības laikā netiek sasniegta Vienošanās 2.1.punktā noteiktā summa, Pusēm vienojoties Līguma darbības termiņš var tikt pagarināts uz laiku līdz 12 mēnešiem.</w:t>
      </w:r>
    </w:p>
    <w:p w14:paraId="52582387"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3.3.</w:t>
      </w:r>
      <w:r w:rsidRPr="008F2852">
        <w:rPr>
          <w:rFonts w:ascii="Times New Roman" w:eastAsia="Times New Roman" w:hAnsi="Times New Roman" w:cs="Times New Roman"/>
          <w:sz w:val="24"/>
          <w:szCs w:val="24"/>
        </w:rPr>
        <w:tab/>
        <w:t>Pusēm ir tiesības jebkurā brīdī izbeigt Līgumu, par to rakstiski vienojoties.</w:t>
      </w:r>
    </w:p>
    <w:p w14:paraId="1A57C7D7"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3.4.</w:t>
      </w:r>
      <w:r w:rsidRPr="008F2852">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14:paraId="349A35C2" w14:textId="17C40727" w:rsidR="008F2852" w:rsidRPr="008F2852" w:rsidRDefault="0063519F" w:rsidP="00455154">
      <w:pPr>
        <w:spacing w:after="0" w:line="240" w:lineRule="auto"/>
        <w:ind w:left="1276" w:right="43"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852" w:rsidRPr="008F2852">
        <w:rPr>
          <w:rFonts w:ascii="Times New Roman" w:eastAsia="Times New Roman" w:hAnsi="Times New Roman" w:cs="Times New Roman"/>
          <w:sz w:val="24"/>
          <w:szCs w:val="24"/>
        </w:rPr>
        <w:t xml:space="preserve"> 3.4.1.</w:t>
      </w:r>
      <w:r w:rsidR="008F2852" w:rsidRPr="008F2852">
        <w:rPr>
          <w:rFonts w:ascii="Times New Roman" w:eastAsia="Times New Roman" w:hAnsi="Times New Roman" w:cs="Times New Roman"/>
          <w:sz w:val="24"/>
          <w:szCs w:val="24"/>
        </w:rPr>
        <w:tab/>
        <w:t>Piegādātājs Līguma noslēgšanas vai tā izpildes laikā sniedzis nepatiesas vai nepilnīgas ziņas vai apliecinājumus;</w:t>
      </w:r>
    </w:p>
    <w:p w14:paraId="1B0D253A" w14:textId="77777777" w:rsidR="008F2852" w:rsidRPr="008F2852" w:rsidRDefault="008F2852" w:rsidP="00455154">
      <w:p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3.4.2.</w:t>
      </w:r>
      <w:r w:rsidRPr="008F2852">
        <w:rPr>
          <w:rFonts w:ascii="Times New Roman" w:eastAsia="Times New Roman" w:hAnsi="Times New Roman" w:cs="Times New Roman"/>
          <w:sz w:val="24"/>
          <w:szCs w:val="24"/>
        </w:rPr>
        <w:tab/>
      </w:r>
      <w:r w:rsidRPr="008F2852">
        <w:rPr>
          <w:rFonts w:ascii="Times New Roman" w:eastAsia="Times New Roman" w:hAnsi="Times New Roman" w:cs="Times New Roman"/>
          <w:bCs/>
          <w:sz w:val="24"/>
          <w:szCs w:val="24"/>
        </w:rPr>
        <w:t>Piegādātājs ilgāk kā 30 (trīsdesmit) kalendārās dienas nepilda savas Līgumā noteiktās saistības un Pasūtītājs rakstiski par to ir informējis Piegādātāju</w:t>
      </w:r>
      <w:r w:rsidRPr="008F2852">
        <w:rPr>
          <w:rFonts w:ascii="Times New Roman" w:eastAsia="Times New Roman" w:hAnsi="Times New Roman" w:cs="Times New Roman"/>
          <w:sz w:val="24"/>
          <w:szCs w:val="24"/>
        </w:rPr>
        <w:t>;</w:t>
      </w:r>
    </w:p>
    <w:p w14:paraId="6259DC10" w14:textId="77777777" w:rsidR="008F2852" w:rsidRPr="008F2852" w:rsidRDefault="008F2852" w:rsidP="00455154">
      <w:p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3.4.3.</w:t>
      </w:r>
      <w:r w:rsidRPr="008F2852">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14:paraId="2C5C4248" w14:textId="77777777" w:rsidR="008F2852" w:rsidRPr="008F2852" w:rsidRDefault="008F2852" w:rsidP="00455154">
      <w:pPr>
        <w:numPr>
          <w:ilvl w:val="2"/>
          <w:numId w:val="3"/>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iestājušies apstākļi, kas apgrūtina vai padara neiespējamu Piegādātāja šajā Līgumā noteikto saistību izpildi;</w:t>
      </w:r>
    </w:p>
    <w:p w14:paraId="6A679048" w14:textId="77777777" w:rsidR="008F2852" w:rsidRPr="008F2852" w:rsidRDefault="008F2852" w:rsidP="00455154">
      <w:pPr>
        <w:numPr>
          <w:ilvl w:val="2"/>
          <w:numId w:val="3"/>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notikusi Piegādātāja likvidācija; </w:t>
      </w:r>
    </w:p>
    <w:p w14:paraId="221708FA" w14:textId="77777777" w:rsidR="008F2852" w:rsidRPr="008F2852" w:rsidRDefault="008F2852" w:rsidP="00455154">
      <w:pPr>
        <w:numPr>
          <w:ilvl w:val="2"/>
          <w:numId w:val="3"/>
        </w:numPr>
        <w:spacing w:after="0" w:line="240" w:lineRule="auto"/>
        <w:ind w:left="1276" w:right="43" w:hanging="709"/>
        <w:jc w:val="both"/>
        <w:rPr>
          <w:rFonts w:ascii="Calibri" w:eastAsia="Calibri" w:hAnsi="Calibri" w:cs="Times New Roman"/>
        </w:rPr>
      </w:pPr>
      <w:r w:rsidRPr="008F2852">
        <w:rPr>
          <w:rFonts w:ascii="Times New Roman" w:eastAsia="Times New Roman" w:hAnsi="Times New Roman" w:cs="Times New Roman"/>
          <w:sz w:val="24"/>
          <w:szCs w:val="24"/>
        </w:rPr>
        <w:t>pret Piegādātāju uzsākta maksātnespējas procedūra;</w:t>
      </w:r>
    </w:p>
    <w:p w14:paraId="68C02B18"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3.5.</w:t>
      </w:r>
      <w:r w:rsidRPr="008F2852">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14:paraId="2F42347A"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3.6.</w:t>
      </w:r>
      <w:r w:rsidRPr="008F2852">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14:paraId="19E3F05C" w14:textId="77777777" w:rsidR="008F2852" w:rsidRPr="008F2852" w:rsidRDefault="008F2852" w:rsidP="00455154">
      <w:p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3.6.1.</w:t>
      </w:r>
      <w:r w:rsidRPr="008F2852">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5888AA33" w14:textId="77777777" w:rsidR="008F2852" w:rsidRPr="008F2852" w:rsidRDefault="008F2852" w:rsidP="00455154">
      <w:p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3.6.2.</w:t>
      </w:r>
      <w:r w:rsidRPr="008F2852">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14:paraId="0DF649E3"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3.7. </w:t>
      </w:r>
      <w:r w:rsidRPr="008F2852">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14:paraId="3C7D3765" w14:textId="77777777" w:rsidR="008F2852" w:rsidRPr="008F2852" w:rsidRDefault="008F2852" w:rsidP="00455154">
      <w:pPr>
        <w:spacing w:after="0"/>
        <w:ind w:right="43"/>
        <w:jc w:val="both"/>
        <w:rPr>
          <w:rFonts w:ascii="Times New Roman" w:eastAsia="Times New Roman" w:hAnsi="Times New Roman" w:cs="Times New Roman"/>
          <w:bCs/>
          <w:sz w:val="24"/>
          <w:szCs w:val="24"/>
        </w:rPr>
      </w:pPr>
    </w:p>
    <w:p w14:paraId="2AC304CB" w14:textId="77777777" w:rsidR="008F2852" w:rsidRPr="008F2852" w:rsidRDefault="008F2852" w:rsidP="00455154">
      <w:pPr>
        <w:numPr>
          <w:ilvl w:val="0"/>
          <w:numId w:val="1"/>
        </w:numPr>
        <w:spacing w:after="0" w:line="240" w:lineRule="auto"/>
        <w:ind w:right="43"/>
        <w:jc w:val="center"/>
        <w:rPr>
          <w:rFonts w:ascii="Times New Roman" w:eastAsia="Times New Roman" w:hAnsi="Times New Roman" w:cs="Times New Roman"/>
          <w:b/>
          <w:bCs/>
          <w:sz w:val="24"/>
          <w:szCs w:val="24"/>
        </w:rPr>
      </w:pPr>
      <w:r w:rsidRPr="008F2852">
        <w:rPr>
          <w:rFonts w:ascii="Times New Roman" w:eastAsia="Times New Roman" w:hAnsi="Times New Roman" w:cs="Times New Roman"/>
          <w:b/>
          <w:bCs/>
          <w:sz w:val="24"/>
          <w:szCs w:val="24"/>
        </w:rPr>
        <w:t xml:space="preserve">Garantija </w:t>
      </w:r>
    </w:p>
    <w:p w14:paraId="169BB731" w14:textId="108F3F06"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Preces pilna riska garantijas laiks ir </w:t>
      </w:r>
      <w:r w:rsidR="00CA62EA">
        <w:rPr>
          <w:rFonts w:ascii="Times New Roman" w:eastAsia="Times New Roman" w:hAnsi="Times New Roman" w:cs="Times New Roman"/>
          <w:sz w:val="24"/>
          <w:szCs w:val="24"/>
        </w:rPr>
        <w:t>72</w:t>
      </w:r>
      <w:r w:rsidRPr="008F2852">
        <w:rPr>
          <w:rFonts w:ascii="Times New Roman" w:eastAsia="Times New Roman" w:hAnsi="Times New Roman" w:cs="Times New Roman"/>
          <w:sz w:val="24"/>
          <w:szCs w:val="24"/>
        </w:rPr>
        <w:t xml:space="preserve"> (</w:t>
      </w:r>
      <w:r w:rsidR="00CA62EA">
        <w:rPr>
          <w:rFonts w:ascii="Times New Roman" w:eastAsia="Times New Roman" w:hAnsi="Times New Roman" w:cs="Times New Roman"/>
          <w:sz w:val="24"/>
          <w:szCs w:val="24"/>
        </w:rPr>
        <w:t>septiņdesmit divi</w:t>
      </w:r>
      <w:r w:rsidRPr="008F2852">
        <w:rPr>
          <w:rFonts w:ascii="Times New Roman" w:eastAsia="Times New Roman" w:hAnsi="Times New Roman" w:cs="Times New Roman"/>
          <w:sz w:val="24"/>
          <w:szCs w:val="24"/>
        </w:rPr>
        <w:t>) mēneši no Preces pieņemšanas – nodošanas akta abpusējas parakstīšanas dienas.</w:t>
      </w:r>
    </w:p>
    <w:p w14:paraId="6ECF854D"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Piegādātājs apņemas bez maksas diagnosticēt un novērst jebkuru Preces defektu, ja defekts ir atklāts Preces pilna riska garantijas laikā.</w:t>
      </w:r>
    </w:p>
    <w:p w14:paraId="2A39C526"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lastRenderedPageBreak/>
        <w:t>Preces pilna riska garantijas periodā Piegādātājs veic visas Preces ražotāja noteiktās regulārās apkopes (</w:t>
      </w:r>
      <w:r w:rsidRPr="008F2852">
        <w:rPr>
          <w:rFonts w:ascii="Times New Roman" w:eastAsia="Times New Roman" w:hAnsi="Times New Roman" w:cs="Times New Roman"/>
          <w:i/>
          <w:sz w:val="24"/>
          <w:szCs w:val="24"/>
        </w:rPr>
        <w:t>prasība tiks izmantota pēc nepieciešamības</w:t>
      </w:r>
      <w:r w:rsidRPr="008F2852">
        <w:rPr>
          <w:rFonts w:ascii="Times New Roman" w:eastAsia="Times New Roman" w:hAnsi="Times New Roman" w:cs="Times New Roman"/>
          <w:sz w:val="24"/>
          <w:szCs w:val="24"/>
        </w:rPr>
        <w:t>).</w:t>
      </w:r>
    </w:p>
    <w:p w14:paraId="054D051F"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Preces pilna riska garantija neattiecas uz preces defektiem, kas radušies:</w:t>
      </w:r>
    </w:p>
    <w:p w14:paraId="76CA2038" w14:textId="77777777" w:rsidR="008F2852" w:rsidRPr="008F2852" w:rsidRDefault="008F2852" w:rsidP="00455154">
      <w:pPr>
        <w:numPr>
          <w:ilvl w:val="2"/>
          <w:numId w:val="4"/>
        </w:numPr>
        <w:spacing w:after="0" w:line="240" w:lineRule="auto"/>
        <w:ind w:left="1276" w:right="43"/>
        <w:jc w:val="both"/>
        <w:rPr>
          <w:rFonts w:ascii="Times New Roman" w:eastAsia="Calibri" w:hAnsi="Times New Roman" w:cs="Times New Roman"/>
        </w:rPr>
      </w:pPr>
      <w:r w:rsidRPr="008F2852">
        <w:rPr>
          <w:rFonts w:ascii="Times New Roman" w:eastAsia="Times New Roman" w:hAnsi="Times New Roman" w:cs="Times New Roman"/>
          <w:sz w:val="24"/>
          <w:szCs w:val="24"/>
        </w:rPr>
        <w:t>pierādāmu Preces lietotāju apzinātu bojājumu konstatēšanas gadījumā;</w:t>
      </w:r>
    </w:p>
    <w:p w14:paraId="4342F9C2" w14:textId="77777777" w:rsidR="008F2852" w:rsidRPr="008F2852" w:rsidRDefault="008F2852" w:rsidP="00455154">
      <w:pPr>
        <w:numPr>
          <w:ilvl w:val="2"/>
          <w:numId w:val="4"/>
        </w:numPr>
        <w:spacing w:after="0" w:line="240" w:lineRule="auto"/>
        <w:ind w:left="1276" w:right="43"/>
        <w:jc w:val="both"/>
        <w:rPr>
          <w:rFonts w:ascii="Times New Roman" w:eastAsia="Calibri" w:hAnsi="Times New Roman" w:cs="Times New Roman"/>
        </w:rPr>
      </w:pPr>
      <w:r w:rsidRPr="008F2852">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14:paraId="7B74533A" w14:textId="77777777" w:rsidR="008F2852" w:rsidRPr="008F2852" w:rsidRDefault="008F2852" w:rsidP="00455154">
      <w:pPr>
        <w:numPr>
          <w:ilvl w:val="2"/>
          <w:numId w:val="4"/>
        </w:numPr>
        <w:spacing w:after="0" w:line="240" w:lineRule="auto"/>
        <w:ind w:left="1276" w:right="43"/>
        <w:jc w:val="both"/>
        <w:rPr>
          <w:rFonts w:ascii="Times New Roman" w:eastAsia="Calibri" w:hAnsi="Times New Roman" w:cs="Times New Roman"/>
        </w:rPr>
      </w:pPr>
      <w:r w:rsidRPr="008F2852">
        <w:rPr>
          <w:rFonts w:ascii="Times New Roman" w:eastAsia="Times New Roman" w:hAnsi="Times New Roman" w:cs="Times New Roman"/>
          <w:sz w:val="24"/>
          <w:szCs w:val="24"/>
        </w:rPr>
        <w:t>nepārvaramas varas apstākļu rezultātā.</w:t>
      </w:r>
    </w:p>
    <w:p w14:paraId="38A9CA69"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4C6FF2D"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413843CE"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color w:val="212121"/>
          <w:sz w:val="24"/>
          <w:szCs w:val="24"/>
        </w:rPr>
        <w:t>Ja Preces bojājums radies 4.4.punktā minētajos gadījumos, Preces remontu apmaksā Pasūtītājs, iepriekš saskaņojot ar Piegādātāju Preces remonta darbu apjomu, cenu un laiku.</w:t>
      </w:r>
    </w:p>
    <w:p w14:paraId="268E033D"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Piegādātājs garantijas laikā veic regulāras bezmaksas Preces pārbaudes un apkopes atbilstoši ražotāja noteiktajam.</w:t>
      </w:r>
    </w:p>
    <w:p w14:paraId="311F06FD"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14:paraId="0E5BEADC" w14:textId="77777777" w:rsidR="008F2852" w:rsidRPr="008F2852" w:rsidRDefault="008F2852" w:rsidP="00455154">
      <w:pPr>
        <w:spacing w:after="0"/>
        <w:ind w:left="540" w:right="43"/>
        <w:jc w:val="both"/>
        <w:rPr>
          <w:rFonts w:ascii="Times New Roman" w:eastAsia="Times New Roman" w:hAnsi="Times New Roman" w:cs="Times New Roman"/>
          <w:b/>
          <w:bCs/>
          <w:sz w:val="24"/>
          <w:szCs w:val="24"/>
        </w:rPr>
      </w:pPr>
    </w:p>
    <w:p w14:paraId="774DB051" w14:textId="77777777" w:rsidR="008F2852" w:rsidRPr="008F2852" w:rsidRDefault="008F2852" w:rsidP="00455154">
      <w:pPr>
        <w:numPr>
          <w:ilvl w:val="0"/>
          <w:numId w:val="1"/>
        </w:numPr>
        <w:spacing w:after="0" w:line="240" w:lineRule="auto"/>
        <w:ind w:right="43"/>
        <w:jc w:val="center"/>
        <w:rPr>
          <w:rFonts w:ascii="Times New Roman" w:eastAsia="Times New Roman" w:hAnsi="Times New Roman" w:cs="Times New Roman"/>
          <w:b/>
          <w:bCs/>
          <w:sz w:val="24"/>
          <w:szCs w:val="24"/>
        </w:rPr>
      </w:pPr>
      <w:r w:rsidRPr="008F2852">
        <w:rPr>
          <w:rFonts w:ascii="Times New Roman" w:eastAsia="Times New Roman" w:hAnsi="Times New Roman" w:cs="Times New Roman"/>
          <w:b/>
          <w:bCs/>
          <w:sz w:val="24"/>
          <w:szCs w:val="24"/>
        </w:rPr>
        <w:t>Preces kvalitātes prasības</w:t>
      </w:r>
    </w:p>
    <w:p w14:paraId="7A720EAE"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Piegādātā Prece ir jauna, augstas kvalitātes, iepriekš nelietota un nav izmantota demonstrācijās, tā nesatur iepriekš lietotas vai atjaunotas sastāvdaļas vai komponentes, un ražota ne agrāk kā tajā gadā, kad veikta Preces piegāde.</w:t>
      </w:r>
    </w:p>
    <w:p w14:paraId="04AA21C6" w14:textId="77777777" w:rsidR="008F2852" w:rsidRPr="008F2852" w:rsidRDefault="008F2852" w:rsidP="00455154">
      <w:pPr>
        <w:numPr>
          <w:ilvl w:val="1"/>
          <w:numId w:val="6"/>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Piegādātājs garantē, ka piegādātā Prece ir augstas kvalitātes un atbilst Latvijas Republikas normatīvo aktu prasībām.</w:t>
      </w:r>
    </w:p>
    <w:p w14:paraId="0DDE6673"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Prece ir marķēta ar ražotāja firmas zīmi, tai ir CE marķējums un pievienota informācija par ekspluatācijas tehniskajiem rādītājiem latviešu valodā</w:t>
      </w:r>
      <w:r w:rsidRPr="008F2852">
        <w:rPr>
          <w:rFonts w:ascii="Times New Roman" w:eastAsia="Calibri" w:hAnsi="Times New Roman" w:cs="Times New Roman"/>
        </w:rPr>
        <w:t>.</w:t>
      </w:r>
    </w:p>
    <w:p w14:paraId="280D0220"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rPr>
      </w:pPr>
      <w:r w:rsidRPr="008F2852">
        <w:rPr>
          <w:rFonts w:ascii="Times New Roman" w:eastAsia="Calibri"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p>
    <w:p w14:paraId="16174FE2" w14:textId="77777777" w:rsidR="008F2852" w:rsidRPr="008F2852" w:rsidRDefault="008F2852" w:rsidP="00455154">
      <w:pPr>
        <w:spacing w:after="0" w:line="240" w:lineRule="auto"/>
        <w:ind w:right="43"/>
        <w:jc w:val="both"/>
        <w:rPr>
          <w:rFonts w:ascii="Times New Roman" w:eastAsia="Times New Roman" w:hAnsi="Times New Roman" w:cs="Times New Roman"/>
          <w:sz w:val="24"/>
          <w:szCs w:val="24"/>
        </w:rPr>
      </w:pPr>
    </w:p>
    <w:p w14:paraId="176044CE" w14:textId="77777777" w:rsidR="008F2852" w:rsidRPr="008F2852" w:rsidRDefault="008F2852" w:rsidP="00455154">
      <w:pPr>
        <w:numPr>
          <w:ilvl w:val="0"/>
          <w:numId w:val="6"/>
        </w:numPr>
        <w:spacing w:after="0" w:line="276"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Pušu saistības</w:t>
      </w:r>
    </w:p>
    <w:p w14:paraId="633C530C" w14:textId="77777777" w:rsidR="008F2852" w:rsidRPr="008F2852" w:rsidRDefault="008F2852" w:rsidP="00455154">
      <w:pPr>
        <w:numPr>
          <w:ilvl w:val="1"/>
          <w:numId w:val="6"/>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Piegādātāja pienākumi:</w:t>
      </w:r>
    </w:p>
    <w:p w14:paraId="1C4AE6C0" w14:textId="77777777" w:rsidR="008F2852" w:rsidRPr="008F2852" w:rsidRDefault="008F2852" w:rsidP="00455154">
      <w:pPr>
        <w:numPr>
          <w:ilvl w:val="2"/>
          <w:numId w:val="6"/>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Calibri" w:hAnsi="Times New Roman" w:cs="Times New Roman"/>
          <w:sz w:val="24"/>
          <w:szCs w:val="24"/>
        </w:rPr>
        <w:t>saskaņot piegādes laiku ne mazāk kā 2 (divas) darba dienas pirms piegādes veikšanas ar līgumā norādīto kontaktpersonu par Preces saņemšanu;</w:t>
      </w:r>
    </w:p>
    <w:p w14:paraId="0083231A"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sagatavot un nodot Pasūtītājam Preces piegādes apliecinošu dokumentu, pārvietojot Preci uz Pasūtītāja telpām (veidlapa ir Līguma pielikumā);</w:t>
      </w:r>
    </w:p>
    <w:p w14:paraId="41E65DA2"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transportējot Preci, nodrošināt Preces un apkārtējās vides drošību pret iespējamajiem bojājumiem;</w:t>
      </w:r>
    </w:p>
    <w:p w14:paraId="3DA2EABE"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bookmarkStart w:id="2" w:name="_Ref500138914"/>
    </w:p>
    <w:p w14:paraId="2E1446A1"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veikt iekārtas tehniskajā dokumentācijā pieprasītā lietošanas vides raksturlielumu un garantētā elektroapgādes režīma pārbaudi;</w:t>
      </w:r>
      <w:bookmarkStart w:id="3" w:name="_Ref500138919"/>
      <w:bookmarkEnd w:id="2"/>
    </w:p>
    <w:p w14:paraId="5AE64C8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 xml:space="preserve">iesniegt Preces ražotāja instrukcijas par noteiktajām apkopēm un pārbaudēm, kurā norādīti veicamie darbi un nomaināmie materiāli, pārbaudāmie parametri ar atbilstības robežām un veikšanas periodiskumu. Veikt preces ražotāja noteiktās apkopes, testus un </w:t>
      </w:r>
      <w:r w:rsidRPr="008F2852">
        <w:rPr>
          <w:rFonts w:ascii="Times New Roman" w:eastAsia="Calibri" w:hAnsi="Times New Roman" w:cs="Times New Roman"/>
          <w:sz w:val="24"/>
          <w:szCs w:val="24"/>
        </w:rPr>
        <w:lastRenderedPageBreak/>
        <w:t>pārbaudes uzstādot iekārtu un tās garantijas laikā, nododot attiecīgus pārskatus pasūtītājam;</w:t>
      </w:r>
      <w:bookmarkStart w:id="4" w:name="_Ref500138921"/>
      <w:bookmarkEnd w:id="3"/>
    </w:p>
    <w:p w14:paraId="5012C02B"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nodrošināt lietotāja apmācību apmācītajām personām izsniedzot apmācību apliecinošu dokumentu (sertifikātu) atbilstoši MK not. Nr. 689 166.2 punkta prasībām.</w:t>
      </w:r>
      <w:bookmarkStart w:id="5" w:name="_Ref500138924"/>
      <w:bookmarkEnd w:id="4"/>
    </w:p>
    <w:p w14:paraId="7A630563"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veikt vides sakārtošanu pēc Preces piegādes un uzstādīšanas, nodrošinot visu iepakojuma materiālu izvešanu no teritorijas;</w:t>
      </w:r>
      <w:bookmarkEnd w:id="5"/>
    </w:p>
    <w:p w14:paraId="43D2AA04" w14:textId="3C1AA98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Piegādātājs nodrošina tehniķa ierašanos iekārtas neprecīzas darbības vai salūšanas gadījumā</w:t>
      </w:r>
      <w:r w:rsidR="0063519F">
        <w:rPr>
          <w:rFonts w:ascii="Times New Roman" w:eastAsia="Calibri" w:hAnsi="Times New Roman" w:cs="Times New Roman"/>
          <w:sz w:val="24"/>
          <w:szCs w:val="24"/>
        </w:rPr>
        <w:t xml:space="preserve"> </w:t>
      </w:r>
      <w:r w:rsidRPr="008F2852">
        <w:rPr>
          <w:rFonts w:ascii="Times New Roman" w:eastAsia="Calibri" w:hAnsi="Times New Roman" w:cs="Times New Roman"/>
          <w:sz w:val="24"/>
          <w:szCs w:val="24"/>
        </w:rPr>
        <w:t>2 (divu) darba dienu laikā no izsaukuma brīža;</w:t>
      </w:r>
    </w:p>
    <w:p w14:paraId="03D12975"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Piegādātājs nodrošina iespēju uz remonta laiku, ja tas paredzams ilgāk par 30 (trīsdesmit) kalendārajām dienām, aizvietot nestrādājošu iekārtu ar analogu Preci 20 (divdesmit) kalendāro dienu laikā bez papildus samaksas;</w:t>
      </w:r>
    </w:p>
    <w:p w14:paraId="0A30245B"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 xml:space="preserve">Līguma prasībām neatbilstošas un/vai nekvalitatīvas Preces piegādes gadījumā, ne vēlāk kā 30 (trīsdesmit) kalendāro dienu laikā apmainīt to pret jaunu, nelietotu un kvalitatīvu Preci uz sava rēķina; </w:t>
      </w:r>
    </w:p>
    <w:p w14:paraId="73EF6908"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 xml:space="preserve">sagatavot un nodot Pasūtītājam pieņemšanas - nodošanas aktu pēc </w:t>
      </w:r>
      <w:r w:rsidRPr="008F2852">
        <w:rPr>
          <w:rFonts w:ascii="Times New Roman" w:eastAsia="Calibri" w:hAnsi="Times New Roman" w:cs="Times New Roman"/>
          <w:sz w:val="24"/>
          <w:szCs w:val="24"/>
        </w:rPr>
        <w:fldChar w:fldCharType="begin"/>
      </w:r>
      <w:r w:rsidRPr="008F2852">
        <w:rPr>
          <w:rFonts w:ascii="Times New Roman" w:eastAsia="Calibri" w:hAnsi="Times New Roman" w:cs="Times New Roman"/>
          <w:sz w:val="24"/>
          <w:szCs w:val="24"/>
        </w:rPr>
        <w:instrText xml:space="preserve"> REF _Ref500138914 \r \h  \* MERGEFORMAT </w:instrText>
      </w:r>
      <w:r w:rsidRPr="008F2852">
        <w:rPr>
          <w:rFonts w:ascii="Times New Roman" w:eastAsia="Calibri" w:hAnsi="Times New Roman" w:cs="Times New Roman"/>
          <w:sz w:val="24"/>
          <w:szCs w:val="24"/>
        </w:rPr>
      </w:r>
      <w:r w:rsidRPr="008F2852">
        <w:rPr>
          <w:rFonts w:ascii="Times New Roman" w:eastAsia="Calibri" w:hAnsi="Times New Roman" w:cs="Times New Roman"/>
          <w:sz w:val="24"/>
          <w:szCs w:val="24"/>
        </w:rPr>
        <w:fldChar w:fldCharType="separate"/>
      </w:r>
      <w:r w:rsidRPr="008F2852">
        <w:rPr>
          <w:rFonts w:ascii="Times New Roman" w:eastAsia="Calibri" w:hAnsi="Times New Roman" w:cs="Times New Roman"/>
          <w:sz w:val="24"/>
          <w:szCs w:val="24"/>
        </w:rPr>
        <w:t>6.1.5</w:t>
      </w:r>
      <w:r w:rsidRPr="008F2852">
        <w:rPr>
          <w:rFonts w:ascii="Times New Roman" w:eastAsia="Calibri" w:hAnsi="Times New Roman" w:cs="Times New Roman"/>
          <w:sz w:val="24"/>
          <w:szCs w:val="24"/>
        </w:rPr>
        <w:fldChar w:fldCharType="end"/>
      </w:r>
      <w:r w:rsidRPr="008F2852">
        <w:rPr>
          <w:rFonts w:ascii="Times New Roman" w:eastAsia="Calibri" w:hAnsi="Times New Roman" w:cs="Times New Roman"/>
          <w:sz w:val="24"/>
          <w:szCs w:val="24"/>
        </w:rPr>
        <w:t xml:space="preserve">, </w:t>
      </w:r>
      <w:r w:rsidRPr="008F2852">
        <w:rPr>
          <w:rFonts w:ascii="Times New Roman" w:eastAsia="Calibri" w:hAnsi="Times New Roman" w:cs="Times New Roman"/>
          <w:sz w:val="24"/>
          <w:szCs w:val="24"/>
        </w:rPr>
        <w:fldChar w:fldCharType="begin"/>
      </w:r>
      <w:r w:rsidRPr="008F2852">
        <w:rPr>
          <w:rFonts w:ascii="Times New Roman" w:eastAsia="Calibri" w:hAnsi="Times New Roman" w:cs="Times New Roman"/>
          <w:sz w:val="24"/>
          <w:szCs w:val="24"/>
        </w:rPr>
        <w:instrText xml:space="preserve"> REF _Ref500138919 \r \h  \* MERGEFORMAT </w:instrText>
      </w:r>
      <w:r w:rsidRPr="008F2852">
        <w:rPr>
          <w:rFonts w:ascii="Times New Roman" w:eastAsia="Calibri" w:hAnsi="Times New Roman" w:cs="Times New Roman"/>
          <w:sz w:val="24"/>
          <w:szCs w:val="24"/>
        </w:rPr>
      </w:r>
      <w:r w:rsidRPr="008F2852">
        <w:rPr>
          <w:rFonts w:ascii="Times New Roman" w:eastAsia="Calibri" w:hAnsi="Times New Roman" w:cs="Times New Roman"/>
          <w:sz w:val="24"/>
          <w:szCs w:val="24"/>
        </w:rPr>
        <w:fldChar w:fldCharType="separate"/>
      </w:r>
      <w:r w:rsidRPr="008F2852">
        <w:rPr>
          <w:rFonts w:ascii="Times New Roman" w:eastAsia="Calibri" w:hAnsi="Times New Roman" w:cs="Times New Roman"/>
          <w:sz w:val="24"/>
          <w:szCs w:val="24"/>
        </w:rPr>
        <w:t>6.1.6</w:t>
      </w:r>
      <w:r w:rsidRPr="008F2852">
        <w:rPr>
          <w:rFonts w:ascii="Times New Roman" w:eastAsia="Calibri" w:hAnsi="Times New Roman" w:cs="Times New Roman"/>
          <w:sz w:val="24"/>
          <w:szCs w:val="24"/>
        </w:rPr>
        <w:fldChar w:fldCharType="end"/>
      </w:r>
      <w:r w:rsidRPr="008F2852">
        <w:rPr>
          <w:rFonts w:ascii="Times New Roman" w:eastAsia="Calibri" w:hAnsi="Times New Roman" w:cs="Times New Roman"/>
          <w:sz w:val="24"/>
          <w:szCs w:val="24"/>
        </w:rPr>
        <w:t xml:space="preserve">, </w:t>
      </w:r>
      <w:r w:rsidRPr="008F2852">
        <w:rPr>
          <w:rFonts w:ascii="Times New Roman" w:eastAsia="Calibri" w:hAnsi="Times New Roman" w:cs="Times New Roman"/>
          <w:sz w:val="24"/>
          <w:szCs w:val="24"/>
        </w:rPr>
        <w:fldChar w:fldCharType="begin"/>
      </w:r>
      <w:r w:rsidRPr="008F2852">
        <w:rPr>
          <w:rFonts w:ascii="Times New Roman" w:eastAsia="Calibri" w:hAnsi="Times New Roman" w:cs="Times New Roman"/>
          <w:sz w:val="24"/>
          <w:szCs w:val="24"/>
        </w:rPr>
        <w:instrText xml:space="preserve"> REF _Ref500138921 \r \h  \* MERGEFORMAT </w:instrText>
      </w:r>
      <w:r w:rsidRPr="008F2852">
        <w:rPr>
          <w:rFonts w:ascii="Times New Roman" w:eastAsia="Calibri" w:hAnsi="Times New Roman" w:cs="Times New Roman"/>
          <w:sz w:val="24"/>
          <w:szCs w:val="24"/>
        </w:rPr>
      </w:r>
      <w:r w:rsidRPr="008F2852">
        <w:rPr>
          <w:rFonts w:ascii="Times New Roman" w:eastAsia="Calibri" w:hAnsi="Times New Roman" w:cs="Times New Roman"/>
          <w:sz w:val="24"/>
          <w:szCs w:val="24"/>
        </w:rPr>
        <w:fldChar w:fldCharType="separate"/>
      </w:r>
      <w:r w:rsidRPr="008F2852">
        <w:rPr>
          <w:rFonts w:ascii="Times New Roman" w:eastAsia="Calibri" w:hAnsi="Times New Roman" w:cs="Times New Roman"/>
          <w:sz w:val="24"/>
          <w:szCs w:val="24"/>
        </w:rPr>
        <w:t>6.1.7</w:t>
      </w:r>
      <w:r w:rsidRPr="008F2852">
        <w:rPr>
          <w:rFonts w:ascii="Times New Roman" w:eastAsia="Calibri" w:hAnsi="Times New Roman" w:cs="Times New Roman"/>
          <w:sz w:val="24"/>
          <w:szCs w:val="24"/>
        </w:rPr>
        <w:fldChar w:fldCharType="end"/>
      </w:r>
      <w:r w:rsidRPr="008F2852">
        <w:rPr>
          <w:rFonts w:ascii="Times New Roman" w:eastAsia="Calibri" w:hAnsi="Times New Roman" w:cs="Times New Roman"/>
          <w:sz w:val="24"/>
          <w:szCs w:val="24"/>
        </w:rPr>
        <w:t xml:space="preserve">, </w:t>
      </w:r>
      <w:r w:rsidRPr="008F2852">
        <w:rPr>
          <w:rFonts w:ascii="Times New Roman" w:eastAsia="Calibri" w:hAnsi="Times New Roman" w:cs="Times New Roman"/>
          <w:sz w:val="24"/>
          <w:szCs w:val="24"/>
        </w:rPr>
        <w:fldChar w:fldCharType="begin"/>
      </w:r>
      <w:r w:rsidRPr="008F2852">
        <w:rPr>
          <w:rFonts w:ascii="Times New Roman" w:eastAsia="Calibri" w:hAnsi="Times New Roman" w:cs="Times New Roman"/>
          <w:sz w:val="24"/>
          <w:szCs w:val="24"/>
        </w:rPr>
        <w:instrText xml:space="preserve"> REF _Ref500138924 \r \h  \* MERGEFORMAT </w:instrText>
      </w:r>
      <w:r w:rsidRPr="008F2852">
        <w:rPr>
          <w:rFonts w:ascii="Times New Roman" w:eastAsia="Calibri" w:hAnsi="Times New Roman" w:cs="Times New Roman"/>
          <w:sz w:val="24"/>
          <w:szCs w:val="24"/>
        </w:rPr>
      </w:r>
      <w:r w:rsidRPr="008F2852">
        <w:rPr>
          <w:rFonts w:ascii="Times New Roman" w:eastAsia="Calibri" w:hAnsi="Times New Roman" w:cs="Times New Roman"/>
          <w:sz w:val="24"/>
          <w:szCs w:val="24"/>
        </w:rPr>
        <w:fldChar w:fldCharType="separate"/>
      </w:r>
      <w:r w:rsidRPr="008F2852">
        <w:rPr>
          <w:rFonts w:ascii="Times New Roman" w:eastAsia="Calibri" w:hAnsi="Times New Roman" w:cs="Times New Roman"/>
          <w:sz w:val="24"/>
          <w:szCs w:val="24"/>
        </w:rPr>
        <w:t>6.1.8</w:t>
      </w:r>
      <w:r w:rsidRPr="008F2852">
        <w:rPr>
          <w:rFonts w:ascii="Times New Roman" w:eastAsia="Calibri" w:hAnsi="Times New Roman" w:cs="Times New Roman"/>
          <w:sz w:val="24"/>
          <w:szCs w:val="24"/>
        </w:rPr>
        <w:fldChar w:fldCharType="end"/>
      </w:r>
      <w:r w:rsidRPr="008F2852">
        <w:rPr>
          <w:rFonts w:ascii="Times New Roman" w:eastAsia="Calibri" w:hAnsi="Times New Roman" w:cs="Times New Roman"/>
          <w:sz w:val="24"/>
          <w:szCs w:val="24"/>
        </w:rPr>
        <w:t>. punktu izpildes, saskaņā ar pielikumā norādīto formu;</w:t>
      </w:r>
    </w:p>
    <w:p w14:paraId="429D5E0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pēc abpusējas pieņemšanas – nodošanas akta parakstīšanas, sagatavot un nodot Pasūtītājam rēķinu;</w:t>
      </w:r>
    </w:p>
    <w:p w14:paraId="2A2D11C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vismaz 5 (piecas) darba dienas pirms Preces piegādes termiņa iestāšanās, informēt Pasūtītāju elektroniski par iespējamiem vai paredzamiem kavējumiem Līguma izpildē un apstākļiem, notikumiem un problēmām, kas kavē Preces piegādi noteiktajā laikā;</w:t>
      </w:r>
    </w:p>
    <w:p w14:paraId="1E0FD3F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veikt Līguma izpildi ar saviem spēkiem, resursiem un līdzekļiem.</w:t>
      </w:r>
    </w:p>
    <w:p w14:paraId="604367F2" w14:textId="77777777" w:rsidR="008F2852" w:rsidRPr="008F2852" w:rsidRDefault="008F2852" w:rsidP="00455154">
      <w:pPr>
        <w:numPr>
          <w:ilvl w:val="1"/>
          <w:numId w:val="6"/>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 Piegādātāja tiesības:</w:t>
      </w:r>
    </w:p>
    <w:p w14:paraId="14F7981E" w14:textId="77777777" w:rsidR="008F2852" w:rsidRPr="008F2852" w:rsidRDefault="008F2852" w:rsidP="00455154">
      <w:pPr>
        <w:numPr>
          <w:ilvl w:val="2"/>
          <w:numId w:val="6"/>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Calibri" w:hAnsi="Times New Roman" w:cs="Times New Roman"/>
          <w:sz w:val="24"/>
          <w:szCs w:val="24"/>
        </w:rPr>
        <w:t>par piegādātu kvalitatīvu Preci savlaicīgi saņemt Līgumā noteikto samaksu;</w:t>
      </w:r>
    </w:p>
    <w:p w14:paraId="79936B45" w14:textId="77777777" w:rsidR="008F2852" w:rsidRPr="008F2852" w:rsidRDefault="008F2852" w:rsidP="00455154">
      <w:pPr>
        <w:numPr>
          <w:ilvl w:val="2"/>
          <w:numId w:val="6"/>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Calibri" w:hAnsi="Times New Roman" w:cs="Times New Roman"/>
          <w:sz w:val="24"/>
          <w:szCs w:val="24"/>
        </w:rPr>
        <w:t>saņemt no Pasūtītāja saistību izpildei nepieciešamo informāciju.</w:t>
      </w:r>
    </w:p>
    <w:p w14:paraId="278734FF"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Pasūtītāja pienākumi:</w:t>
      </w:r>
    </w:p>
    <w:p w14:paraId="0908E91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pārbaudīt piegādātās Preces kvalitāti un atbilstību Līguma noteikumiem;</w:t>
      </w:r>
    </w:p>
    <w:p w14:paraId="35E2D1A7" w14:textId="77777777" w:rsidR="008F2852" w:rsidRPr="008F2852" w:rsidRDefault="008F2852" w:rsidP="00455154">
      <w:pPr>
        <w:numPr>
          <w:ilvl w:val="2"/>
          <w:numId w:val="6"/>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Līgumā noteiktajā kārtībā savlaicīgi samaksāt par pieņemto, Līguma prasībām atbilstošu un kvalitatīvu Preci.</w:t>
      </w:r>
    </w:p>
    <w:p w14:paraId="5991B348"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 Pasūtītāja tiesības:</w:t>
      </w:r>
    </w:p>
    <w:p w14:paraId="4597B32A" w14:textId="2A522E00"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savlaicīgi veikt Preces pasūtīšanu, elektroniski nosūtot pieprasījumu uz Līguma </w:t>
      </w:r>
      <w:r w:rsidR="00156596">
        <w:rPr>
          <w:rFonts w:ascii="Times New Roman" w:eastAsia="Times New Roman" w:hAnsi="Times New Roman" w:cs="Times New Roman"/>
          <w:sz w:val="24"/>
          <w:szCs w:val="24"/>
        </w:rPr>
        <w:t>10.8.3</w:t>
      </w:r>
      <w:r w:rsidRPr="008F2852">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14:paraId="67C11C36"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dot Piegādātājam saistošus norādījumus attiecībā uz Līguma izpildi;</w:t>
      </w:r>
    </w:p>
    <w:p w14:paraId="7664282B"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saņemt no Piegādātāja informāciju un paskaidrojumus par Līguma izpildes gaitu un citiem Līguma izpildes jautājumiem;</w:t>
      </w:r>
    </w:p>
    <w:p w14:paraId="7B65F0AE"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pieņemt, saskaņā ar Līguma noteikumiem piegādāto, Līguma prasībām atbilstošo, kvalitatīvo Preci;</w:t>
      </w:r>
    </w:p>
    <w:p w14:paraId="10CF352E"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7837E3D3"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apturēt Līguma izpildi Līguma 3.4.punktā noteiktajos gadījumos;</w:t>
      </w:r>
    </w:p>
    <w:p w14:paraId="132C05C0"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1AE5400A"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67D67654" w14:textId="77777777" w:rsidR="008F2852" w:rsidRPr="008F2852" w:rsidRDefault="008F2852" w:rsidP="00455154">
      <w:pPr>
        <w:numPr>
          <w:ilvl w:val="1"/>
          <w:numId w:val="6"/>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Pasūtītājs atsaka pieņemt Līguma izpildījumu, ja piegādāta nekvalitatīva un Līguma noteikumiem neatbilstoša Prece.</w:t>
      </w:r>
    </w:p>
    <w:p w14:paraId="2530D3DE" w14:textId="77777777" w:rsidR="008F2852" w:rsidRPr="008F2852" w:rsidRDefault="008F2852" w:rsidP="00455154">
      <w:pPr>
        <w:numPr>
          <w:ilvl w:val="0"/>
          <w:numId w:val="2"/>
        </w:numPr>
        <w:spacing w:after="0" w:line="276" w:lineRule="auto"/>
        <w:ind w:left="567" w:right="43" w:hanging="567"/>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Pušu atbildība</w:t>
      </w:r>
    </w:p>
    <w:p w14:paraId="5D3CB96C"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14:paraId="7DA252E6"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Times New Roman" w:hAnsi="Times New Roman" w:cs="Times New Roman"/>
          <w:sz w:val="24"/>
          <w:szCs w:val="24"/>
        </w:rPr>
        <w:lastRenderedPageBreak/>
        <w:t>Ja Piegādātāja vainas dēļ Pasūtītājs nevar lietot Preci ilgāk par 30 kalendārajām dienām (Preces pilna riska garantijas laikā bojājumu dēļ Preces dīkstāve vai piegādātas neatbilstošas un/vai nekvalitatīvas Preces dēļ), Piegādātājs nodrošina Preces aizvietošanu bez maksas, vai arī Pasūtītājs šādā gadījumā ir tiesīgs piemērot Piegādātājam līgumsodu 0,1% apmērā par katru dīkstāves dienu (sākot ar 31.dienu), bet ne vairāk kā 10% no kopējās Preces vērtības.</w:t>
      </w:r>
    </w:p>
    <w:p w14:paraId="57534C9F"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0,1% no paredzētā piegādes apjoma kopējās summas par katru kavējuma dienu, bet ne vairāk kā 10% (desmit procenti) no paredzētā piegādes apjoma kopējās summas.</w:t>
      </w:r>
    </w:p>
    <w:p w14:paraId="31AF4E66"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14:paraId="2D5F6257"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3F4C81CA"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Līgumsoda samaksa neatbrīvo Puses no turpmākas saistību izpildes pienākuma un netiek ieskaitīta zaudējumu atlīdzībā.</w:t>
      </w:r>
    </w:p>
    <w:p w14:paraId="751C0895" w14:textId="77777777" w:rsidR="008F2852" w:rsidRPr="008F2852" w:rsidRDefault="008F2852" w:rsidP="00455154">
      <w:pPr>
        <w:spacing w:after="0" w:line="240" w:lineRule="auto"/>
        <w:ind w:left="567" w:right="43"/>
        <w:jc w:val="both"/>
        <w:rPr>
          <w:rFonts w:ascii="Calibri" w:eastAsia="Calibri" w:hAnsi="Calibri" w:cs="Times New Roman"/>
          <w:bCs/>
        </w:rPr>
      </w:pPr>
    </w:p>
    <w:p w14:paraId="4F82330A" w14:textId="77777777" w:rsidR="008F2852" w:rsidRPr="008F2852" w:rsidRDefault="008F2852" w:rsidP="00455154">
      <w:pPr>
        <w:numPr>
          <w:ilvl w:val="0"/>
          <w:numId w:val="2"/>
        </w:numPr>
        <w:spacing w:after="0" w:line="240"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Nepārvarama vara</w:t>
      </w:r>
    </w:p>
    <w:p w14:paraId="50ECEAA9"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BF3420B"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Par nepārvaramas varas apstākli nevar tikt atzīts Piegādātāja un citu iesaistīto personu saistību neizpilde vai nesavlaicīga izpilde.</w:t>
      </w:r>
    </w:p>
    <w:p w14:paraId="2E396202"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A71C18A"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iCs/>
          <w:sz w:val="24"/>
          <w:szCs w:val="24"/>
        </w:rPr>
        <w:t xml:space="preserve">Ar rakstisku vienošanos </w:t>
      </w:r>
      <w:r w:rsidRPr="008F2852">
        <w:rPr>
          <w:rFonts w:ascii="Times New Roman" w:eastAsia="Calibri" w:hAnsi="Times New Roman" w:cs="Times New Roman"/>
          <w:bCs/>
          <w:iCs/>
          <w:sz w:val="24"/>
          <w:szCs w:val="24"/>
        </w:rPr>
        <w:t>Puses</w:t>
      </w:r>
      <w:r w:rsidRPr="008F2852">
        <w:rPr>
          <w:rFonts w:ascii="Times New Roman" w:eastAsia="Calibri"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F2852">
        <w:rPr>
          <w:rFonts w:ascii="Times New Roman" w:eastAsia="Calibri" w:hAnsi="Times New Roman" w:cs="Times New Roman"/>
          <w:bCs/>
          <w:iCs/>
          <w:sz w:val="24"/>
          <w:szCs w:val="24"/>
        </w:rPr>
        <w:t>Puses</w:t>
      </w:r>
      <w:r w:rsidRPr="008F2852">
        <w:rPr>
          <w:rFonts w:ascii="Times New Roman" w:eastAsia="Calibri" w:hAnsi="Times New Roman" w:cs="Times New Roman"/>
          <w:b/>
          <w:bCs/>
          <w:iCs/>
          <w:sz w:val="24"/>
          <w:szCs w:val="24"/>
        </w:rPr>
        <w:t xml:space="preserve"> </w:t>
      </w:r>
      <w:r w:rsidRPr="008F2852">
        <w:rPr>
          <w:rFonts w:ascii="Times New Roman" w:eastAsia="Calibri" w:hAnsi="Times New Roman" w:cs="Times New Roman"/>
          <w:iCs/>
          <w:sz w:val="24"/>
          <w:szCs w:val="24"/>
        </w:rPr>
        <w:t>apņemas līgumsaistību termiņu pagarināt atbilstoši tam laika posmam, kas būs vienāds ar iepriekš minēto apstākļu izraisīto kavēšanos.</w:t>
      </w:r>
    </w:p>
    <w:p w14:paraId="291AAAAB"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8F2852">
        <w:rPr>
          <w:rFonts w:ascii="Times New Roman" w:eastAsia="Calibri" w:hAnsi="Times New Roman" w:cs="Times New Roman"/>
          <w:bCs/>
          <w:iCs/>
          <w:sz w:val="24"/>
          <w:szCs w:val="24"/>
        </w:rPr>
        <w:t>Pusei</w:t>
      </w:r>
      <w:r w:rsidRPr="008F2852">
        <w:rPr>
          <w:rFonts w:ascii="Times New Roman" w:eastAsia="Calibri" w:hAnsi="Times New Roman" w:cs="Times New Roman"/>
          <w:b/>
          <w:bCs/>
          <w:iCs/>
          <w:sz w:val="24"/>
          <w:szCs w:val="24"/>
        </w:rPr>
        <w:t xml:space="preserve"> </w:t>
      </w:r>
      <w:r w:rsidRPr="008F2852">
        <w:rPr>
          <w:rFonts w:ascii="Times New Roman" w:eastAsia="Calibri" w:hAnsi="Times New Roman" w:cs="Times New Roman"/>
          <w:iCs/>
          <w:sz w:val="24"/>
          <w:szCs w:val="24"/>
        </w:rPr>
        <w:t>ir jāatdod otrai tas, ko tā izpildījusi vai par izpildīto jāatlīdzina.</w:t>
      </w:r>
    </w:p>
    <w:p w14:paraId="7F122C4C"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Par zaudējumiem, kas radušies nepārvaramas varas apstākļu dēļ, neviena no Pusēm atbildību nenes, ja Puse ir informējusi otru Pusi atbilstoši līguma 8.3.punktam.</w:t>
      </w:r>
    </w:p>
    <w:p w14:paraId="773A5911" w14:textId="77777777" w:rsidR="008F2852" w:rsidRPr="008F2852" w:rsidRDefault="008F2852" w:rsidP="00455154">
      <w:pPr>
        <w:numPr>
          <w:ilvl w:val="0"/>
          <w:numId w:val="2"/>
        </w:numPr>
        <w:spacing w:before="120" w:after="120" w:line="240" w:lineRule="auto"/>
        <w:ind w:right="43"/>
        <w:jc w:val="center"/>
        <w:rPr>
          <w:rFonts w:ascii="Times New Roman" w:eastAsia="Times New Roman" w:hAnsi="Times New Roman" w:cs="Times New Roman"/>
          <w:b/>
          <w:bCs/>
          <w:sz w:val="24"/>
          <w:szCs w:val="24"/>
        </w:rPr>
      </w:pPr>
      <w:r w:rsidRPr="008F2852">
        <w:rPr>
          <w:rFonts w:ascii="Times New Roman" w:eastAsia="Times New Roman" w:hAnsi="Times New Roman" w:cs="Times New Roman"/>
          <w:b/>
          <w:bCs/>
          <w:sz w:val="24"/>
          <w:szCs w:val="24"/>
        </w:rPr>
        <w:t>Strīdu izskatīšanas kārtība</w:t>
      </w:r>
    </w:p>
    <w:p w14:paraId="1477CBF4" w14:textId="77777777" w:rsidR="008F2852" w:rsidRPr="008F2852" w:rsidRDefault="008F2852" w:rsidP="00455154">
      <w:pPr>
        <w:numPr>
          <w:ilvl w:val="1"/>
          <w:numId w:val="2"/>
        </w:numPr>
        <w:spacing w:before="120" w:after="120" w:line="240" w:lineRule="auto"/>
        <w:ind w:left="567" w:right="43" w:hanging="567"/>
        <w:contextualSpacing/>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52D7FCF9" w14:textId="77777777" w:rsidR="008F2852" w:rsidRPr="008F2852" w:rsidRDefault="008F2852" w:rsidP="00455154">
      <w:pPr>
        <w:numPr>
          <w:ilvl w:val="1"/>
          <w:numId w:val="2"/>
        </w:numPr>
        <w:spacing w:before="120" w:after="120" w:line="240" w:lineRule="auto"/>
        <w:ind w:left="567" w:right="43" w:hanging="567"/>
        <w:contextualSpacing/>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Jautājumos, kas nav tiešā veidā paredzēti Līgumā, Puses risina saskaņā ar spēkā esošajiem normatīvajiem aktiem.</w:t>
      </w:r>
    </w:p>
    <w:p w14:paraId="72903A64" w14:textId="77777777" w:rsidR="008F2852" w:rsidRPr="008F2852" w:rsidRDefault="008F2852" w:rsidP="004A1549">
      <w:pPr>
        <w:numPr>
          <w:ilvl w:val="0"/>
          <w:numId w:val="2"/>
        </w:numPr>
        <w:spacing w:before="120" w:after="0" w:line="276"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Citi noteikumi</w:t>
      </w:r>
    </w:p>
    <w:p w14:paraId="221D0A90"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4F2AF015"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rPr>
        <w:lastRenderedPageBreak/>
        <w:t>Ja Līguma darbības laikā ražotājs ir veicis noteiktas izmaiņas un Piegādātājs nespēj vairs piegādāt Līguma 3.pielikumā noteikto Preci, bet Piegādātājs var nodrošināt 3.pielikumam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3D493131"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3BF0FD4B"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likuma 61.pantā noteikto.</w:t>
      </w:r>
    </w:p>
    <w:p w14:paraId="2731ED94"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1741D9C"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 xml:space="preserve">Ja kādai no Pusēm tiek mainīti rekvizīti vai Līguma 10.8.punktā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1EA0B128"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15B909F3" w14:textId="1F37D4C0"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Pušu kontaktpersonas Līguma izpildes laikā:</w:t>
      </w:r>
      <w:r w:rsidR="001D4BAA">
        <w:rPr>
          <w:rFonts w:ascii="Times New Roman" w:eastAsia="Times New Roman" w:hAnsi="Times New Roman" w:cs="Times New Roman"/>
          <w:sz w:val="24"/>
          <w:szCs w:val="24"/>
        </w:rPr>
        <w:t xml:space="preserve"> (..)</w:t>
      </w:r>
    </w:p>
    <w:p w14:paraId="23F40114" w14:textId="4B1346C2" w:rsidR="008F2852" w:rsidRPr="00825410" w:rsidRDefault="008F2852" w:rsidP="00825410">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 xml:space="preserve">Līgums sagatavots latviešu valodā uz </w:t>
      </w:r>
      <w:r w:rsidR="00825410">
        <w:rPr>
          <w:rFonts w:ascii="Times New Roman" w:eastAsia="Times New Roman" w:hAnsi="Times New Roman" w:cs="Times New Roman"/>
          <w:sz w:val="24"/>
          <w:szCs w:val="24"/>
        </w:rPr>
        <w:t>1</w:t>
      </w:r>
      <w:r w:rsidR="0008674F">
        <w:rPr>
          <w:rFonts w:ascii="Times New Roman" w:eastAsia="Times New Roman" w:hAnsi="Times New Roman" w:cs="Times New Roman"/>
          <w:sz w:val="24"/>
          <w:szCs w:val="24"/>
        </w:rPr>
        <w:t>9 (</w:t>
      </w:r>
      <w:r w:rsidR="00825410">
        <w:rPr>
          <w:rFonts w:ascii="Times New Roman" w:eastAsia="Times New Roman" w:hAnsi="Times New Roman" w:cs="Times New Roman"/>
          <w:sz w:val="24"/>
          <w:szCs w:val="24"/>
        </w:rPr>
        <w:t>deviņpadsmit</w:t>
      </w:r>
      <w:r w:rsidR="0008674F" w:rsidRPr="00825410">
        <w:rPr>
          <w:rFonts w:ascii="Times New Roman" w:eastAsia="Times New Roman" w:hAnsi="Times New Roman" w:cs="Times New Roman"/>
          <w:sz w:val="24"/>
          <w:szCs w:val="24"/>
        </w:rPr>
        <w:t>)</w:t>
      </w:r>
      <w:r w:rsidRPr="00825410">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14:paraId="634735EF" w14:textId="77777777" w:rsidR="008F2852" w:rsidRPr="008F2852" w:rsidRDefault="008F2852" w:rsidP="004A1549">
      <w:pPr>
        <w:numPr>
          <w:ilvl w:val="0"/>
          <w:numId w:val="2"/>
        </w:numPr>
        <w:spacing w:before="120" w:after="120" w:line="240" w:lineRule="auto"/>
        <w:ind w:right="43"/>
        <w:jc w:val="center"/>
        <w:rPr>
          <w:rFonts w:ascii="Times New Roman" w:eastAsia="Calibri" w:hAnsi="Times New Roman" w:cs="Times New Roman"/>
          <w:b/>
          <w:bCs/>
          <w:sz w:val="24"/>
          <w:szCs w:val="24"/>
        </w:rPr>
      </w:pPr>
      <w:bookmarkStart w:id="6" w:name="_Hlk511812602"/>
      <w:bookmarkEnd w:id="0"/>
      <w:r w:rsidRPr="008F2852">
        <w:rPr>
          <w:rFonts w:ascii="Times New Roman" w:eastAsia="Calibri" w:hAnsi="Times New Roman" w:cs="Times New Roman"/>
          <w:b/>
          <w:bCs/>
          <w:sz w:val="24"/>
          <w:szCs w:val="24"/>
        </w:rPr>
        <w:t>Pušu rekvizīti:</w:t>
      </w:r>
    </w:p>
    <w:tbl>
      <w:tblPr>
        <w:tblW w:w="10454" w:type="dxa"/>
        <w:tblInd w:w="-106" w:type="dxa"/>
        <w:tblLook w:val="01E0" w:firstRow="1" w:lastRow="1" w:firstColumn="1" w:lastColumn="1" w:noHBand="0" w:noVBand="0"/>
      </w:tblPr>
      <w:tblGrid>
        <w:gridCol w:w="4926"/>
        <w:gridCol w:w="5528"/>
      </w:tblGrid>
      <w:tr w:rsidR="0013477E" w:rsidRPr="00C122DB" w14:paraId="470B8CFB" w14:textId="77777777" w:rsidTr="00BC2070">
        <w:trPr>
          <w:trHeight w:val="104"/>
        </w:trPr>
        <w:tc>
          <w:tcPr>
            <w:tcW w:w="4926" w:type="dxa"/>
          </w:tcPr>
          <w:bookmarkEnd w:id="6"/>
          <w:p w14:paraId="0B57C776"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418BAA6C"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2615BFB0"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2B677D3C"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3C3C2669"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6A9A6C26"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4133DE1F"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7DDD2FD0"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298035A0"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
          <w:p w14:paraId="369606BB"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348CF1FA" w14:textId="77777777" w:rsidR="0013477E" w:rsidRPr="00461286" w:rsidRDefault="0013477E" w:rsidP="00BC2070">
            <w:pPr>
              <w:tabs>
                <w:tab w:val="left" w:pos="2160"/>
              </w:tabs>
              <w:spacing w:after="0" w:line="240" w:lineRule="auto"/>
              <w:ind w:right="49"/>
              <w:jc w:val="both"/>
              <w:rPr>
                <w:rFonts w:ascii="Times New Roman" w:eastAsia="Times New Roman" w:hAnsi="Times New Roman" w:cs="Times New Roman"/>
                <w:bCs/>
                <w:strike/>
                <w:sz w:val="24"/>
                <w:szCs w:val="24"/>
              </w:rPr>
            </w:pPr>
            <w:proofErr w:type="spellStart"/>
            <w:r w:rsidRPr="00461286">
              <w:rPr>
                <w:rFonts w:ascii="Times New Roman" w:eastAsia="Times New Roman" w:hAnsi="Times New Roman" w:cs="Times New Roman"/>
                <w:bCs/>
                <w:strike/>
                <w:sz w:val="24"/>
                <w:szCs w:val="24"/>
              </w:rPr>
              <w:t>I.Kreicebrga</w:t>
            </w:r>
            <w:proofErr w:type="spellEnd"/>
          </w:p>
          <w:p w14:paraId="1E2BC695"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
          <w:p w14:paraId="106E15E7"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6A4AF53D"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58AF1973"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
          <w:p w14:paraId="50702705"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w:t>
            </w:r>
          </w:p>
          <w:p w14:paraId="7995C746" w14:textId="77777777" w:rsidR="0013477E" w:rsidRPr="00E647B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r>
              <w:rPr>
                <w:rFonts w:ascii="Times New Roman" w:eastAsia="Times New Roman" w:hAnsi="Times New Roman" w:cs="Times New Roman"/>
                <w:bCs/>
                <w:sz w:val="24"/>
                <w:szCs w:val="24"/>
              </w:rPr>
              <w:t xml:space="preserve"> </w:t>
            </w:r>
          </w:p>
        </w:tc>
        <w:tc>
          <w:tcPr>
            <w:tcW w:w="5528" w:type="dxa"/>
          </w:tcPr>
          <w:p w14:paraId="020ACE2E"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73947707"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14:paraId="21A729DA" w14:textId="77777777" w:rsidR="0013477E" w:rsidRPr="00DE110D" w:rsidRDefault="0013477E" w:rsidP="00BC2070">
            <w:pPr>
              <w:spacing w:after="0" w:line="240" w:lineRule="auto"/>
              <w:ind w:right="49"/>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40003547099</w:t>
            </w:r>
          </w:p>
          <w:p w14:paraId="24FD66BD" w14:textId="77777777" w:rsidR="0013477E" w:rsidRDefault="0013477E" w:rsidP="00BC2070">
            <w:pPr>
              <w:spacing w:after="0" w:line="240" w:lineRule="auto"/>
              <w:ind w:right="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iela 7, Valdlauči, Ķekavas novads,</w:t>
            </w:r>
          </w:p>
          <w:p w14:paraId="285B32A2" w14:textId="77777777" w:rsidR="0013477E" w:rsidRPr="00DE110D" w:rsidRDefault="0013477E" w:rsidP="00BC2070">
            <w:pPr>
              <w:spacing w:after="0" w:line="240" w:lineRule="auto"/>
              <w:ind w:right="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14:paraId="4DB23FC0" w14:textId="77777777" w:rsidR="0013477E" w:rsidRPr="00DE110D" w:rsidRDefault="0013477E" w:rsidP="00BC2070">
            <w:pPr>
              <w:tabs>
                <w:tab w:val="left" w:pos="4395"/>
              </w:tabs>
              <w:spacing w:after="0" w:line="240" w:lineRule="auto"/>
              <w:ind w:right="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14:paraId="4A448CDB" w14:textId="77777777" w:rsidR="0013477E" w:rsidRPr="00DE110D" w:rsidRDefault="0013477E" w:rsidP="00BC2070">
            <w:pPr>
              <w:tabs>
                <w:tab w:val="left" w:pos="4395"/>
              </w:tabs>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42DC7ACF" w14:textId="77777777" w:rsidR="0013477E" w:rsidRPr="00DE110D" w:rsidRDefault="0013477E" w:rsidP="00BC2070">
            <w:pPr>
              <w:tabs>
                <w:tab w:val="left" w:pos="4395"/>
              </w:tabs>
              <w:spacing w:after="0" w:line="240" w:lineRule="auto"/>
              <w:ind w:right="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14:paraId="1F603B75"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
          <w:p w14:paraId="49D5AC54"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14:paraId="2540EE88"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w:t>
            </w:r>
            <w:proofErr w:type="spellStart"/>
            <w:r>
              <w:rPr>
                <w:rFonts w:ascii="Times New Roman" w:eastAsia="Times New Roman" w:hAnsi="Times New Roman" w:cs="Times New Roman"/>
                <w:bCs/>
                <w:sz w:val="24"/>
                <w:szCs w:val="24"/>
              </w:rPr>
              <w:t>Rātfeldere</w:t>
            </w:r>
            <w:proofErr w:type="spellEnd"/>
          </w:p>
        </w:tc>
      </w:tr>
    </w:tbl>
    <w:p w14:paraId="562CAF8E" w14:textId="3D9BC9BF" w:rsidR="00493E93" w:rsidRDefault="00493E93" w:rsidP="0013477E"/>
    <w:p w14:paraId="37FBDB08" w14:textId="0B3EA02A" w:rsidR="004A1549" w:rsidRDefault="004A1549">
      <w:pPr>
        <w:rPr>
          <w:rFonts w:ascii="Times New Roman" w:eastAsia="Times New Roman" w:hAnsi="Times New Roman" w:cs="Times New Roman"/>
          <w:sz w:val="20"/>
          <w:szCs w:val="20"/>
        </w:rPr>
      </w:pPr>
      <w:bookmarkStart w:id="7" w:name="_GoBack"/>
      <w:bookmarkEnd w:id="7"/>
    </w:p>
    <w:sectPr w:rsidR="004A1549" w:rsidSect="001D4BAA">
      <w:pgSz w:w="11906" w:h="16838"/>
      <w:pgMar w:top="1021" w:right="1021" w:bottom="1021" w:left="102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3E49D" w14:textId="77777777" w:rsidR="00D374B9" w:rsidRDefault="00D374B9" w:rsidP="00F531E6">
      <w:pPr>
        <w:spacing w:after="0" w:line="240" w:lineRule="auto"/>
      </w:pPr>
      <w:r>
        <w:separator/>
      </w:r>
    </w:p>
  </w:endnote>
  <w:endnote w:type="continuationSeparator" w:id="0">
    <w:p w14:paraId="1B3B1EB5" w14:textId="77777777" w:rsidR="00D374B9" w:rsidRDefault="00D374B9" w:rsidP="00F5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64B7" w14:textId="77777777" w:rsidR="00D374B9" w:rsidRDefault="00D374B9" w:rsidP="00F531E6">
      <w:pPr>
        <w:spacing w:after="0" w:line="240" w:lineRule="auto"/>
      </w:pPr>
      <w:r>
        <w:separator/>
      </w:r>
    </w:p>
  </w:footnote>
  <w:footnote w:type="continuationSeparator" w:id="0">
    <w:p w14:paraId="4515B60A" w14:textId="77777777" w:rsidR="00D374B9" w:rsidRDefault="00D374B9" w:rsidP="00F5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3ED"/>
    <w:multiLevelType w:val="multilevel"/>
    <w:tmpl w:val="FE84B20E"/>
    <w:lvl w:ilvl="0">
      <w:start w:val="3"/>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4"/>
      <w:numFmt w:val="decimal"/>
      <w:lvlText w:val="%1.%2.%3."/>
      <w:lvlJc w:val="left"/>
      <w:pPr>
        <w:ind w:left="1996" w:hanging="720"/>
      </w:pPr>
      <w:rPr>
        <w:rFonts w:ascii="Times New Roman" w:hAnsi="Times New Roman" w:cs="Times New Roman" w:hint="default"/>
        <w:sz w:val="24"/>
        <w:szCs w:val="24"/>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0E53395B"/>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4B64933"/>
    <w:multiLevelType w:val="multilevel"/>
    <w:tmpl w:val="7C94C9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BB6F7D"/>
    <w:multiLevelType w:val="multilevel"/>
    <w:tmpl w:val="9A7AB88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7726692"/>
    <w:multiLevelType w:val="multilevel"/>
    <w:tmpl w:val="EDAC90C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52"/>
    <w:rsid w:val="0008674F"/>
    <w:rsid w:val="001115C3"/>
    <w:rsid w:val="0013477E"/>
    <w:rsid w:val="00156596"/>
    <w:rsid w:val="001625EE"/>
    <w:rsid w:val="00175D2D"/>
    <w:rsid w:val="001D4BAA"/>
    <w:rsid w:val="00455154"/>
    <w:rsid w:val="00461286"/>
    <w:rsid w:val="004828A5"/>
    <w:rsid w:val="00493E93"/>
    <w:rsid w:val="004A1549"/>
    <w:rsid w:val="00576B6D"/>
    <w:rsid w:val="0063519F"/>
    <w:rsid w:val="00825410"/>
    <w:rsid w:val="008F2852"/>
    <w:rsid w:val="009407BA"/>
    <w:rsid w:val="009879B9"/>
    <w:rsid w:val="00AD140F"/>
    <w:rsid w:val="00BC2070"/>
    <w:rsid w:val="00C845AE"/>
    <w:rsid w:val="00CA62EA"/>
    <w:rsid w:val="00D374B9"/>
    <w:rsid w:val="00EE5E49"/>
    <w:rsid w:val="00F521B4"/>
    <w:rsid w:val="00F53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B2A86"/>
  <w15:chartTrackingRefBased/>
  <w15:docId w15:val="{6B78C852-79C8-42E0-BEC8-B3719D24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31E6"/>
  </w:style>
  <w:style w:type="paragraph" w:styleId="Footer">
    <w:name w:val="footer"/>
    <w:basedOn w:val="Normal"/>
    <w:link w:val="FooterChar"/>
    <w:uiPriority w:val="99"/>
    <w:unhideWhenUsed/>
    <w:rsid w:val="00F531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31E6"/>
  </w:style>
  <w:style w:type="character" w:styleId="Hyperlink">
    <w:name w:val="Hyperlink"/>
    <w:basedOn w:val="DefaultParagraphFont"/>
    <w:uiPriority w:val="99"/>
    <w:unhideWhenUsed/>
    <w:rsid w:val="004A15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23080">
      <w:bodyDiv w:val="1"/>
      <w:marLeft w:val="0"/>
      <w:marRight w:val="0"/>
      <w:marTop w:val="0"/>
      <w:marBottom w:val="0"/>
      <w:divBdr>
        <w:top w:val="none" w:sz="0" w:space="0" w:color="auto"/>
        <w:left w:val="none" w:sz="0" w:space="0" w:color="auto"/>
        <w:bottom w:val="none" w:sz="0" w:space="0" w:color="auto"/>
        <w:right w:val="none" w:sz="0" w:space="0" w:color="auto"/>
      </w:divBdr>
    </w:div>
    <w:div w:id="1288321343">
      <w:bodyDiv w:val="1"/>
      <w:marLeft w:val="0"/>
      <w:marRight w:val="0"/>
      <w:marTop w:val="0"/>
      <w:marBottom w:val="0"/>
      <w:divBdr>
        <w:top w:val="none" w:sz="0" w:space="0" w:color="auto"/>
        <w:left w:val="none" w:sz="0" w:space="0" w:color="auto"/>
        <w:bottom w:val="none" w:sz="0" w:space="0" w:color="auto"/>
        <w:right w:val="none" w:sz="0" w:space="0" w:color="auto"/>
      </w:divBdr>
    </w:div>
    <w:div w:id="19424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24BE-83CE-4A65-B1A5-ABE8A3DC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13151</Words>
  <Characters>7497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2018-08-16T12:58:00Z</dcterms:created>
  <dcterms:modified xsi:type="dcterms:W3CDTF">2018-08-31T07:45:00Z</dcterms:modified>
</cp:coreProperties>
</file>