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65" w:rsidRPr="00AB1765" w:rsidRDefault="00AB1765" w:rsidP="00AB1765">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AB1765">
        <w:rPr>
          <w:rFonts w:ascii="Times New Roman" w:eastAsia="Times New Roman" w:hAnsi="Times New Roman" w:cs="Times New Roman"/>
          <w:b/>
          <w:sz w:val="24"/>
          <w:szCs w:val="24"/>
        </w:rPr>
        <w:t xml:space="preserve">PIEGĀDES LĪGUMS Nr. </w:t>
      </w:r>
      <w:r w:rsidRPr="00AB1765">
        <w:rPr>
          <w:rFonts w:ascii="Times New Roman" w:eastAsia="Times New Roman" w:hAnsi="Times New Roman" w:cs="Times New Roman"/>
          <w:sz w:val="24"/>
          <w:szCs w:val="24"/>
        </w:rPr>
        <w:t>________________</w:t>
      </w:r>
      <w:r w:rsidRPr="00AB1765">
        <w:rPr>
          <w:rFonts w:ascii="Times New Roman" w:eastAsia="Times New Roman" w:hAnsi="Times New Roman" w:cs="Times New Roman"/>
          <w:b/>
          <w:sz w:val="24"/>
          <w:szCs w:val="24"/>
        </w:rPr>
        <w:t xml:space="preserve"> </w:t>
      </w:r>
    </w:p>
    <w:p w:rsidR="00AB1765" w:rsidRPr="00AB1765" w:rsidRDefault="00AB1765" w:rsidP="00AB1765">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i/>
          <w:sz w:val="24"/>
          <w:szCs w:val="24"/>
          <w:lang w:eastAsia="lv-LV"/>
        </w:rPr>
        <w:t xml:space="preserve">Sienas </w:t>
      </w:r>
      <w:r w:rsidRPr="00AB1765">
        <w:rPr>
          <w:rFonts w:ascii="Times New Roman" w:eastAsia="Times New Roman" w:hAnsi="Times New Roman" w:cs="Times New Roman"/>
          <w:bCs/>
          <w:i/>
          <w:sz w:val="24"/>
          <w:szCs w:val="24"/>
          <w:lang w:eastAsia="lv-LV"/>
        </w:rPr>
        <w:t xml:space="preserve">konsoles </w:t>
      </w:r>
    </w:p>
    <w:p w:rsidR="00AB1765" w:rsidRPr="00AB1765" w:rsidRDefault="00AB1765" w:rsidP="00AB1765">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AB1765" w:rsidRPr="00AB1765" w:rsidRDefault="00AB1765" w:rsidP="00AB1765">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AB1765">
        <w:rPr>
          <w:rFonts w:ascii="Times New Roman" w:eastAsia="Times New Roman" w:hAnsi="Times New Roman" w:cs="Times New Roman"/>
          <w:bCs/>
          <w:sz w:val="24"/>
          <w:szCs w:val="24"/>
        </w:rPr>
        <w:t>Rīgā,</w:t>
      </w:r>
      <w:r w:rsidRPr="00AB1765">
        <w:rPr>
          <w:rFonts w:ascii="Times New Roman" w:eastAsia="Times New Roman" w:hAnsi="Times New Roman" w:cs="Times New Roman"/>
          <w:bCs/>
          <w:sz w:val="24"/>
          <w:szCs w:val="24"/>
        </w:rPr>
        <w:tab/>
        <w:t xml:space="preserve">               2018. gada ______________</w:t>
      </w:r>
    </w:p>
    <w:p w:rsidR="00AB1765" w:rsidRPr="00AB1765" w:rsidRDefault="00AB1765" w:rsidP="00AB1765">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4"/>
          <w:szCs w:val="24"/>
        </w:rPr>
      </w:pPr>
    </w:p>
    <w:p w:rsidR="000F5797" w:rsidRPr="000F5797" w:rsidRDefault="000F5797" w:rsidP="000F5797">
      <w:pPr>
        <w:spacing w:after="0" w:line="240" w:lineRule="auto"/>
        <w:ind w:right="-41"/>
        <w:jc w:val="both"/>
        <w:rPr>
          <w:rFonts w:ascii="Times New Roman" w:eastAsia="Times New Roman" w:hAnsi="Times New Roman" w:cs="Times New Roman"/>
          <w:sz w:val="24"/>
          <w:szCs w:val="24"/>
        </w:rPr>
      </w:pPr>
      <w:r w:rsidRPr="000F5797">
        <w:rPr>
          <w:rFonts w:ascii="Times New Roman" w:eastAsia="Times New Roman" w:hAnsi="Times New Roman" w:cs="Times New Roman"/>
          <w:b/>
          <w:bCs/>
          <w:sz w:val="24"/>
          <w:szCs w:val="24"/>
        </w:rPr>
        <w:t>VSIA „Paula Stradiņa klīniskā universitātes slimnīca”</w:t>
      </w:r>
      <w:r w:rsidRPr="000F5797">
        <w:rPr>
          <w:rFonts w:ascii="Times New Roman" w:eastAsia="Times New Roman" w:hAnsi="Times New Roman" w:cs="Times New Roman"/>
          <w:snapToGrid w:val="0"/>
          <w:sz w:val="24"/>
          <w:szCs w:val="24"/>
        </w:rPr>
        <w:t>, reģ.Nr.</w:t>
      </w:r>
      <w:r w:rsidRPr="000F5797">
        <w:rPr>
          <w:rFonts w:ascii="Times New Roman" w:eastAsia="Times New Roman" w:hAnsi="Times New Roman" w:cs="Times New Roman"/>
          <w:sz w:val="24"/>
          <w:szCs w:val="24"/>
        </w:rPr>
        <w:t xml:space="preserve">40003457109, kuru, pamatojoties uz statūtiem un 29.08.2018. valdes lēmumu Nr.81 (protokols Nr.30 p.1) pārstāv valdes locekle Ilze Kreicberga </w:t>
      </w:r>
      <w:r w:rsidRPr="000F5797">
        <w:rPr>
          <w:rFonts w:ascii="Times New Roman" w:eastAsia="Times New Roman" w:hAnsi="Times New Roman" w:cs="Times New Roman"/>
          <w:color w:val="000000"/>
          <w:sz w:val="24"/>
          <w:szCs w:val="24"/>
        </w:rPr>
        <w:t xml:space="preserve">(turpmāk – </w:t>
      </w:r>
      <w:r w:rsidRPr="000F5797">
        <w:rPr>
          <w:rFonts w:ascii="Times New Roman" w:eastAsia="Times New Roman" w:hAnsi="Times New Roman" w:cs="Times New Roman"/>
          <w:b/>
          <w:color w:val="000000"/>
          <w:sz w:val="24"/>
          <w:szCs w:val="24"/>
        </w:rPr>
        <w:t>Pasūtītājs</w:t>
      </w:r>
      <w:r w:rsidRPr="000F5797">
        <w:rPr>
          <w:rFonts w:ascii="Times New Roman" w:eastAsia="Times New Roman" w:hAnsi="Times New Roman" w:cs="Times New Roman"/>
          <w:color w:val="000000"/>
          <w:sz w:val="24"/>
          <w:szCs w:val="24"/>
        </w:rPr>
        <w:t xml:space="preserve">) </w:t>
      </w:r>
      <w:r w:rsidRPr="000F5797">
        <w:rPr>
          <w:rFonts w:ascii="Times New Roman" w:eastAsia="Times New Roman" w:hAnsi="Times New Roman" w:cs="Times New Roman"/>
          <w:sz w:val="24"/>
          <w:szCs w:val="24"/>
        </w:rPr>
        <w:t>no vienas puses, un</w:t>
      </w:r>
    </w:p>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r w:rsidRPr="00C8150B">
        <w:rPr>
          <w:rFonts w:ascii="Times New Roman" w:eastAsia="Times New Roman" w:hAnsi="Times New Roman" w:cs="Times New Roman"/>
          <w:b/>
          <w:sz w:val="24"/>
          <w:szCs w:val="24"/>
        </w:rPr>
        <w:t>SIA „NMS ELPA”</w:t>
      </w:r>
      <w:r w:rsidRPr="00C8150B">
        <w:rPr>
          <w:rFonts w:ascii="Times New Roman" w:eastAsia="Times New Roman" w:hAnsi="Times New Roman" w:cs="Times New Roman"/>
          <w:sz w:val="24"/>
          <w:szCs w:val="24"/>
        </w:rPr>
        <w:t xml:space="preserve">, </w:t>
      </w:r>
      <w:proofErr w:type="spellStart"/>
      <w:r w:rsidRPr="00C8150B">
        <w:rPr>
          <w:rFonts w:ascii="Times New Roman" w:eastAsia="Times New Roman" w:hAnsi="Times New Roman" w:cs="Times New Roman"/>
          <w:sz w:val="24"/>
          <w:szCs w:val="24"/>
        </w:rPr>
        <w:t>Reģ</w:t>
      </w:r>
      <w:proofErr w:type="spellEnd"/>
      <w:r w:rsidRPr="00C8150B">
        <w:rPr>
          <w:rFonts w:ascii="Times New Roman" w:eastAsia="Times New Roman" w:hAnsi="Times New Roman" w:cs="Times New Roman"/>
          <w:sz w:val="24"/>
          <w:szCs w:val="24"/>
        </w:rPr>
        <w:t>. Nr. 40003348336, Malienas iela 31-22, Rīga, LV-1079, tās valdes locekļa Ilmāra Čurkstes personā, kurš rīkojas uz statūtu pamata (turpmāk - Piegādātājs)</w:t>
      </w:r>
      <w:r w:rsidRPr="00EC64BF">
        <w:rPr>
          <w:rFonts w:ascii="Times New Roman" w:eastAsia="Times New Roman" w:hAnsi="Times New Roman" w:cs="Times New Roman"/>
          <w:color w:val="00000A"/>
          <w:sz w:val="24"/>
          <w:szCs w:val="24"/>
        </w:rPr>
        <w:t xml:space="preserve"> no otras puses (abi kopā – Puses)</w:t>
      </w:r>
      <w:r w:rsidRPr="00AB1765">
        <w:rPr>
          <w:rFonts w:ascii="Times New Roman" w:eastAsia="Times New Roman" w:hAnsi="Times New Roman" w:cs="Times New Roman"/>
          <w:sz w:val="24"/>
          <w:szCs w:val="24"/>
        </w:rPr>
        <w:t>, pamatojoties uz iepirkuma „Sienas konsoles” (ID Nr. PSKUS 2018/148), rezultātiem un, saskaņā ar Piegādātāja iesniegto piedāvājumu, noslēdz šādu līgumu (turpmāk – Līgums):</w:t>
      </w:r>
    </w:p>
    <w:p w:rsidR="00AB1765" w:rsidRPr="00AB1765" w:rsidRDefault="00AB1765" w:rsidP="00AB1765">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Līguma priekšmets</w:t>
      </w:r>
    </w:p>
    <w:p w:rsidR="00AB1765" w:rsidRPr="00AB1765" w:rsidRDefault="00AB1765" w:rsidP="00AB1765">
      <w:pPr>
        <w:numPr>
          <w:ilvl w:val="1"/>
          <w:numId w:val="3"/>
        </w:numPr>
        <w:spacing w:after="0" w:line="240" w:lineRule="auto"/>
        <w:ind w:right="-1" w:hanging="562"/>
        <w:jc w:val="both"/>
        <w:rPr>
          <w:rFonts w:ascii="Times New Roman" w:eastAsia="Calibri" w:hAnsi="Times New Roman" w:cs="Times New Roman"/>
          <w:sz w:val="24"/>
          <w:szCs w:val="24"/>
        </w:rPr>
      </w:pPr>
      <w:r w:rsidRPr="00AB1765">
        <w:rPr>
          <w:rFonts w:ascii="Times New Roman" w:eastAsia="Times New Roman" w:hAnsi="Times New Roman" w:cs="Times New Roman"/>
          <w:sz w:val="24"/>
          <w:szCs w:val="24"/>
        </w:rPr>
        <w:t xml:space="preserve">Pasūtītājs </w:t>
      </w:r>
      <w:proofErr w:type="spellStart"/>
      <w:r w:rsidRPr="00AB1765">
        <w:rPr>
          <w:rFonts w:ascii="Times New Roman" w:eastAsia="Times New Roman" w:hAnsi="Times New Roman" w:cs="Times New Roman"/>
          <w:sz w:val="24"/>
          <w:szCs w:val="24"/>
        </w:rPr>
        <w:t>pasūta</w:t>
      </w:r>
      <w:proofErr w:type="spellEnd"/>
      <w:r w:rsidRPr="00AB1765">
        <w:rPr>
          <w:rFonts w:ascii="Times New Roman" w:eastAsia="Times New Roman" w:hAnsi="Times New Roman" w:cs="Times New Roman"/>
          <w:sz w:val="24"/>
          <w:szCs w:val="24"/>
        </w:rPr>
        <w:t xml:space="preserve"> un Piegādātājs piegādā un uzstāda </w:t>
      </w:r>
      <w:r w:rsidRPr="00AB1765">
        <w:rPr>
          <w:rFonts w:ascii="Times New Roman" w:eastAsia="Times New Roman" w:hAnsi="Times New Roman" w:cs="Times New Roman"/>
          <w:bCs/>
          <w:iCs/>
          <w:sz w:val="24"/>
          <w:szCs w:val="24"/>
        </w:rPr>
        <w:t>Sienas konsoles</w:t>
      </w:r>
      <w:r w:rsidRPr="00AB1765">
        <w:rPr>
          <w:rFonts w:ascii="Times New Roman" w:eastAsia="Times New Roman" w:hAnsi="Times New Roman" w:cs="Times New Roman"/>
          <w:sz w:val="24"/>
          <w:szCs w:val="24"/>
        </w:rPr>
        <w:t xml:space="preserve"> (turpmāk – Prece) atbilstoši Līguma un tā pielikumu noteikumiem – 1.pielikums “Pieņemšanas – nodošanas akts”, 2.pielikums “Tehniskais un finanšu piedāvājums”. </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AB1765" w:rsidRPr="00AB1765" w:rsidRDefault="00AB1765" w:rsidP="00AB1765">
      <w:pPr>
        <w:spacing w:after="0" w:line="240" w:lineRule="auto"/>
        <w:ind w:left="562" w:right="-1"/>
        <w:jc w:val="both"/>
        <w:rPr>
          <w:rFonts w:ascii="Times New Roman" w:eastAsia="Times New Roman" w:hAnsi="Times New Roman" w:cs="Times New Roman"/>
          <w:sz w:val="24"/>
          <w:szCs w:val="24"/>
        </w:rPr>
      </w:pPr>
    </w:p>
    <w:p w:rsidR="00AB1765" w:rsidRPr="00AB1765" w:rsidRDefault="00AB1765" w:rsidP="00AB1765">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Līguma summa, norēķinu kārtība</w:t>
      </w:r>
    </w:p>
    <w:p w:rsidR="00AB1765" w:rsidRPr="00AB1765" w:rsidRDefault="00AB1765" w:rsidP="00AB1765">
      <w:pPr>
        <w:numPr>
          <w:ilvl w:val="1"/>
          <w:numId w:val="3"/>
        </w:numPr>
        <w:spacing w:after="0" w:line="240" w:lineRule="auto"/>
        <w:ind w:right="-1" w:hanging="562"/>
        <w:jc w:val="both"/>
        <w:rPr>
          <w:rFonts w:ascii="Times New Roman" w:eastAsia="Calibri" w:hAnsi="Times New Roman" w:cs="Times New Roman"/>
          <w:sz w:val="24"/>
          <w:szCs w:val="24"/>
        </w:rPr>
      </w:pPr>
      <w:r w:rsidRPr="00AB1765">
        <w:rPr>
          <w:rFonts w:ascii="Times New Roman" w:eastAsia="Times New Roman" w:hAnsi="Times New Roman" w:cs="Times New Roman"/>
          <w:sz w:val="24"/>
          <w:szCs w:val="24"/>
        </w:rPr>
        <w:t>Līguma kopējā summa nepārsniedz</w:t>
      </w:r>
      <w:r>
        <w:rPr>
          <w:rFonts w:ascii="Times New Roman" w:eastAsia="Times New Roman" w:hAnsi="Times New Roman" w:cs="Times New Roman"/>
          <w:sz w:val="24"/>
          <w:szCs w:val="24"/>
        </w:rPr>
        <w:t xml:space="preserve"> EUR</w:t>
      </w:r>
      <w:r w:rsidRPr="00AB1765">
        <w:rPr>
          <w:rFonts w:ascii="Times New Roman" w:eastAsia="Times New Roman" w:hAnsi="Times New Roman" w:cs="Times New Roman"/>
          <w:sz w:val="24"/>
          <w:szCs w:val="24"/>
        </w:rPr>
        <w:t xml:space="preserve"> </w:t>
      </w:r>
      <w:r w:rsidRPr="00AB1765">
        <w:rPr>
          <w:rFonts w:ascii="Times New Roman" w:eastAsia="Times New Roman" w:hAnsi="Times New Roman" w:cs="Times New Roman"/>
          <w:b/>
          <w:bCs/>
          <w:sz w:val="24"/>
          <w:szCs w:val="24"/>
        </w:rPr>
        <w:t xml:space="preserve"> 19 560.00 </w:t>
      </w:r>
      <w:r w:rsidRPr="00AB1765">
        <w:rPr>
          <w:rFonts w:ascii="Times New Roman" w:eastAsia="Times New Roman" w:hAnsi="Times New Roman" w:cs="Times New Roman"/>
          <w:bCs/>
          <w:sz w:val="24"/>
          <w:szCs w:val="24"/>
        </w:rPr>
        <w:t xml:space="preserve">(deviņpadsmit tūkstoši pieci simti sešdesmit </w:t>
      </w:r>
      <w:proofErr w:type="spellStart"/>
      <w:r w:rsidRPr="00AB1765">
        <w:rPr>
          <w:rFonts w:ascii="Times New Roman" w:eastAsia="Times New Roman" w:hAnsi="Times New Roman" w:cs="Times New Roman"/>
          <w:bCs/>
          <w:sz w:val="24"/>
          <w:szCs w:val="24"/>
        </w:rPr>
        <w:t>euro</w:t>
      </w:r>
      <w:proofErr w:type="spellEnd"/>
      <w:r w:rsidRPr="00AB1765">
        <w:rPr>
          <w:rFonts w:ascii="Times New Roman" w:eastAsia="Times New Roman" w:hAnsi="Times New Roman" w:cs="Times New Roman"/>
          <w:bCs/>
          <w:sz w:val="24"/>
          <w:szCs w:val="24"/>
        </w:rPr>
        <w:t xml:space="preserve"> un 00 centi)</w:t>
      </w:r>
      <w:r w:rsidRPr="00AB1765">
        <w:rPr>
          <w:rFonts w:ascii="Times New Roman" w:eastAsia="Times New Roman" w:hAnsi="Times New Roman" w:cs="Times New Roman"/>
          <w:b/>
          <w:bCs/>
          <w:sz w:val="24"/>
          <w:szCs w:val="24"/>
        </w:rPr>
        <w:t xml:space="preserve"> </w:t>
      </w:r>
      <w:r w:rsidRPr="00AB1765">
        <w:rPr>
          <w:rFonts w:ascii="Times New Roman" w:eastAsia="Times New Roman" w:hAnsi="Times New Roman" w:cs="Times New Roman"/>
          <w:sz w:val="24"/>
          <w:szCs w:val="24"/>
        </w:rPr>
        <w:t xml:space="preserve">bez pievienotās vērtības nodokļa (turpmāk – PVN). PVN tiek aprēķināts un maksāts papildus saskaņā ar spēkā esošo nodokļu likmi.   </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uzstādīšanu, </w:t>
      </w:r>
      <w:r w:rsidRPr="00AB1765">
        <w:rPr>
          <w:rFonts w:ascii="Times New Roman" w:eastAsia="Calibri" w:hAnsi="Times New Roman" w:cs="Times New Roman"/>
          <w:sz w:val="24"/>
          <w:szCs w:val="24"/>
        </w:rPr>
        <w:t>transporta izmaksas u.c. saistītās izmaksas</w:t>
      </w:r>
      <w:r w:rsidRPr="00AB1765">
        <w:rPr>
          <w:rFonts w:ascii="Times New Roman" w:eastAsia="Times New Roman" w:hAnsi="Times New Roman" w:cs="Times New Roman"/>
          <w:sz w:val="24"/>
          <w:szCs w:val="24"/>
        </w:rPr>
        <w:t>.</w:t>
      </w:r>
    </w:p>
    <w:p w:rsidR="00AB1765" w:rsidRPr="00AB1765" w:rsidRDefault="00AB1765" w:rsidP="00AB1765">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rsidR="00AB1765" w:rsidRPr="00AB1765" w:rsidRDefault="00AB1765" w:rsidP="00AB1765">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u w:val="single"/>
        </w:rPr>
        <w:t>Rēķins par piegādēm tiek sagatavots un abpusēji saskaņots tikai pēc Preces pieņemšanas – nodošanas fakta, pēc konsoļu uzstādīšanas</w:t>
      </w:r>
      <w:r w:rsidRPr="00AB1765">
        <w:rPr>
          <w:rFonts w:ascii="Times New Roman" w:eastAsia="Times New Roman" w:hAnsi="Times New Roman" w:cs="Times New Roman"/>
          <w:sz w:val="24"/>
          <w:szCs w:val="24"/>
        </w:rPr>
        <w:t>.</w:t>
      </w:r>
    </w:p>
    <w:p w:rsidR="00AB1765" w:rsidRPr="00AB1765" w:rsidRDefault="00AB1765" w:rsidP="00AB1765">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B1765" w:rsidRPr="00AB1765" w:rsidRDefault="00AB1765" w:rsidP="00AB1765">
      <w:pPr>
        <w:numPr>
          <w:ilvl w:val="1"/>
          <w:numId w:val="3"/>
        </w:numPr>
        <w:spacing w:after="0" w:line="240" w:lineRule="auto"/>
        <w:ind w:hanging="562"/>
        <w:contextualSpacing/>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B1765">
          <w:rPr>
            <w:rFonts w:ascii="Times New Roman" w:eastAsia="Calibri" w:hAnsi="Times New Roman" w:cs="Times New Roman"/>
            <w:color w:val="0000FF"/>
            <w:sz w:val="24"/>
            <w:szCs w:val="24"/>
            <w:u w:val="single"/>
          </w:rPr>
          <w:t>rekini@stradini.lv</w:t>
        </w:r>
      </w:hyperlink>
      <w:r w:rsidRPr="00AB1765">
        <w:rPr>
          <w:rFonts w:ascii="Times New Roman" w:eastAsia="Calibri" w:hAnsi="Times New Roman" w:cs="Times New Roman"/>
          <w:sz w:val="24"/>
          <w:szCs w:val="24"/>
        </w:rPr>
        <w:t xml:space="preserve">. </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Samaksa uzskatāma par veiktu ar brīdi, kad Pasūtītājs veicis pārskaitījumu uz Piegādātāja norādīto norēķinu kontu.</w:t>
      </w:r>
    </w:p>
    <w:p w:rsidR="00AB1765" w:rsidRPr="00AB1765" w:rsidRDefault="00AB1765" w:rsidP="00AB1765">
      <w:pPr>
        <w:numPr>
          <w:ilvl w:val="0"/>
          <w:numId w:val="3"/>
        </w:numPr>
        <w:spacing w:before="120" w:after="120" w:line="240" w:lineRule="auto"/>
        <w:ind w:right="-1"/>
        <w:jc w:val="center"/>
        <w:rPr>
          <w:rFonts w:ascii="Times New Roman" w:eastAsia="Times New Roman" w:hAnsi="Times New Roman" w:cs="Times New Roman"/>
          <w:b/>
          <w:bCs/>
          <w:sz w:val="24"/>
          <w:szCs w:val="24"/>
          <w:lang w:eastAsia="lv-LV"/>
        </w:rPr>
      </w:pPr>
      <w:r w:rsidRPr="00AB1765">
        <w:rPr>
          <w:rFonts w:ascii="Times New Roman" w:eastAsia="Times New Roman" w:hAnsi="Times New Roman" w:cs="Times New Roman"/>
          <w:b/>
          <w:bCs/>
          <w:sz w:val="24"/>
          <w:szCs w:val="24"/>
          <w:lang w:eastAsia="lv-LV"/>
        </w:rPr>
        <w:t>Līguma darbības termiņš un spēkā esamība</w:t>
      </w:r>
    </w:p>
    <w:p w:rsidR="00AB1765" w:rsidRPr="00AB1765" w:rsidRDefault="00AB1765" w:rsidP="00AB1765">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Šis Līgums stājas spēkā tā abpusējas parakstīšanas brīdī un ir spēkā līdz pilnīgai Pušu saistību izpildei.</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rPr>
        <w:t xml:space="preserve">Līguma noteikumi un saistības attiecībā uz garantijas noteikumiem ir spēkā </w:t>
      </w:r>
      <w:r>
        <w:rPr>
          <w:rFonts w:ascii="Times New Roman" w:eastAsia="Times New Roman" w:hAnsi="Times New Roman" w:cs="Times New Roman"/>
          <w:sz w:val="24"/>
          <w:szCs w:val="24"/>
        </w:rPr>
        <w:t xml:space="preserve">24 </w:t>
      </w:r>
      <w:r w:rsidRPr="00AB1765">
        <w:rPr>
          <w:rFonts w:ascii="Times New Roman" w:eastAsia="Times New Roman" w:hAnsi="Times New Roman" w:cs="Times New Roman"/>
          <w:sz w:val="24"/>
          <w:szCs w:val="24"/>
        </w:rPr>
        <w:t>(</w:t>
      </w:r>
      <w:r>
        <w:rPr>
          <w:rFonts w:ascii="Times New Roman" w:eastAsia="Times New Roman" w:hAnsi="Times New Roman" w:cs="Times New Roman"/>
          <w:sz w:val="24"/>
          <w:szCs w:val="24"/>
        </w:rPr>
        <w:t>divdesmit četrus</w:t>
      </w:r>
      <w:r w:rsidRPr="00AB1765">
        <w:rPr>
          <w:rFonts w:ascii="Times New Roman" w:eastAsia="Times New Roman" w:hAnsi="Times New Roman" w:cs="Times New Roman"/>
          <w:sz w:val="24"/>
          <w:szCs w:val="24"/>
        </w:rPr>
        <w:t>) mēnešus no Preces pieņemšanas brīža</w:t>
      </w:r>
      <w:r w:rsidRPr="00AB1765">
        <w:rPr>
          <w:rFonts w:ascii="Times New Roman" w:eastAsia="Times New Roman" w:hAnsi="Times New Roman" w:cs="Times New Roman"/>
          <w:bCs/>
          <w:sz w:val="24"/>
          <w:szCs w:val="24"/>
        </w:rPr>
        <w:t>.</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Pusēm ir tiesības jebkurā brīdī izbeigt Līgumu, par to rakstiski vienojoties.</w:t>
      </w:r>
    </w:p>
    <w:p w:rsidR="00AB1765" w:rsidRPr="00AB1765" w:rsidRDefault="00AB1765" w:rsidP="00AB1765">
      <w:pPr>
        <w:numPr>
          <w:ilvl w:val="1"/>
          <w:numId w:val="3"/>
        </w:numPr>
        <w:spacing w:after="0" w:line="240" w:lineRule="auto"/>
        <w:ind w:right="-1" w:hanging="562"/>
        <w:jc w:val="both"/>
        <w:rPr>
          <w:rFonts w:ascii="Times New Roman" w:eastAsia="Calibri" w:hAnsi="Times New Roman" w:cs="Times New Roman"/>
          <w:sz w:val="24"/>
          <w:szCs w:val="24"/>
        </w:rPr>
      </w:pPr>
      <w:r w:rsidRPr="00AB1765">
        <w:rPr>
          <w:rFonts w:ascii="Times New Roman" w:eastAsia="Times New Roman" w:hAnsi="Times New Roman" w:cs="Times New Roman"/>
          <w:sz w:val="24"/>
          <w:szCs w:val="24"/>
        </w:rPr>
        <w:lastRenderedPageBreak/>
        <w:t>Pasūtītājam ir tiesības vienpusēji atkāpties no Līguma, 30 (trīsdesmit) kalendārās dienas iepriekš rakstiski par to brīdinot Piegādātāju, ja:</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notikusi Piegādātāja likvidācija; </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pret Piegādātāju uzsākta maksātnespējas procedūra;</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Calibri" w:hAnsi="Times New Roman" w:cs="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bCs/>
          <w:sz w:val="24"/>
          <w:szCs w:val="24"/>
        </w:rPr>
        <w:t>iestājušies apstākļi, kas apgrūtina vai padara neiespējamu Piegādātāja Līgumā noteikto saistību izpildi, iesniedzot Pasūtītāja rakstisku pamatojumu</w:t>
      </w:r>
      <w:r w:rsidRPr="00AB1765">
        <w:rPr>
          <w:rFonts w:ascii="Times New Roman" w:eastAsia="Times New Roman" w:hAnsi="Times New Roman" w:cs="Times New Roman"/>
          <w:sz w:val="24"/>
          <w:szCs w:val="24"/>
        </w:rPr>
        <w:t>.</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p>
    <w:p w:rsidR="00AB1765" w:rsidRPr="00AB1765" w:rsidRDefault="00AB1765" w:rsidP="00AB1765">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Preces piegādes un saņemšanas kārtība</w:t>
      </w:r>
    </w:p>
    <w:p w:rsidR="00AB1765" w:rsidRPr="00AB1765" w:rsidRDefault="00AB1765" w:rsidP="00AB1765">
      <w:pPr>
        <w:numPr>
          <w:ilvl w:val="1"/>
          <w:numId w:val="3"/>
        </w:numPr>
        <w:spacing w:after="0" w:line="240" w:lineRule="auto"/>
        <w:ind w:left="561" w:hanging="561"/>
        <w:jc w:val="both"/>
        <w:rPr>
          <w:rFonts w:ascii="Times New Roman" w:eastAsia="Calibri" w:hAnsi="Times New Roman" w:cs="Times New Roman"/>
          <w:bCs/>
          <w:sz w:val="24"/>
          <w:szCs w:val="24"/>
        </w:rPr>
      </w:pPr>
      <w:r w:rsidRPr="00AB1765">
        <w:rPr>
          <w:rFonts w:ascii="Times New Roman" w:eastAsia="Calibri" w:hAnsi="Times New Roman" w:cs="Times New Roman"/>
          <w:bCs/>
          <w:sz w:val="24"/>
          <w:szCs w:val="24"/>
        </w:rPr>
        <w:t xml:space="preserve">Piegādātājs piegādā un uzstāda Preci 10 (desmit) nedēļu laikā pēc Līguma spēkā stāšanās dienas. Pusēm vienojoties,  var tikt noteikts cits Preču piegādes termiņš, </w:t>
      </w:r>
      <w:r w:rsidRPr="00AB1765">
        <w:rPr>
          <w:rFonts w:ascii="Times New Roman" w:eastAsia="Times New Roman" w:hAnsi="Times New Roman" w:cs="Times New Roman"/>
          <w:bCs/>
          <w:sz w:val="24"/>
          <w:szCs w:val="24"/>
        </w:rPr>
        <w:t>bet  tas nedrīkst pārsniegt šajā punktā noteiktos termiņus vairāk kā 14 (četrpadsmit) kalendārās dienas.</w:t>
      </w:r>
    </w:p>
    <w:p w:rsidR="00AB1765" w:rsidRPr="00AB1765" w:rsidRDefault="00AB1765" w:rsidP="00AB1765">
      <w:pPr>
        <w:numPr>
          <w:ilvl w:val="1"/>
          <w:numId w:val="3"/>
        </w:numPr>
        <w:spacing w:after="0" w:line="240" w:lineRule="auto"/>
        <w:ind w:left="561" w:right="-1" w:hanging="562"/>
        <w:jc w:val="both"/>
        <w:rPr>
          <w:rFonts w:ascii="Times New Roman" w:eastAsia="Calibri" w:hAnsi="Times New Roman" w:cs="Times New Roman"/>
          <w:bCs/>
          <w:sz w:val="24"/>
          <w:szCs w:val="24"/>
        </w:rPr>
      </w:pPr>
      <w:r w:rsidRPr="00AB1765">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AB1765" w:rsidRPr="00AB1765" w:rsidRDefault="00AB1765" w:rsidP="00AB1765">
      <w:pPr>
        <w:numPr>
          <w:ilvl w:val="1"/>
          <w:numId w:val="3"/>
        </w:numPr>
        <w:spacing w:after="0" w:line="240" w:lineRule="auto"/>
        <w:ind w:left="561" w:right="-1" w:hanging="562"/>
        <w:jc w:val="both"/>
        <w:rPr>
          <w:rFonts w:ascii="Times New Roman" w:eastAsia="Calibri" w:hAnsi="Times New Roman" w:cs="Times New Roman"/>
          <w:bCs/>
          <w:sz w:val="24"/>
          <w:szCs w:val="24"/>
        </w:rPr>
      </w:pPr>
      <w:r w:rsidRPr="00AB1765">
        <w:rPr>
          <w:rFonts w:ascii="Times New Roman" w:eastAsia="Times New Roman" w:hAnsi="Times New Roman" w:cs="Times New Roman"/>
          <w:bCs/>
          <w:sz w:val="24"/>
          <w:szCs w:val="24"/>
        </w:rPr>
        <w:t>Piegādātājs Preces piegādi veic, Pasūtītājam iesniedzot preces pārvietošanas dokumentu.</w:t>
      </w:r>
    </w:p>
    <w:p w:rsidR="00AB1765" w:rsidRPr="00AB1765" w:rsidRDefault="00AB1765" w:rsidP="00AB1765">
      <w:pPr>
        <w:numPr>
          <w:ilvl w:val="1"/>
          <w:numId w:val="3"/>
        </w:numPr>
        <w:spacing w:after="0" w:line="240" w:lineRule="auto"/>
        <w:ind w:left="561" w:right="-1" w:hanging="562"/>
        <w:jc w:val="both"/>
        <w:rPr>
          <w:rFonts w:ascii="Times New Roman" w:eastAsia="Calibri" w:hAnsi="Times New Roman" w:cs="Times New Roman"/>
          <w:bCs/>
          <w:sz w:val="24"/>
          <w:szCs w:val="24"/>
        </w:rPr>
      </w:pPr>
      <w:r w:rsidRPr="00AB1765">
        <w:rPr>
          <w:rFonts w:ascii="Times New Roman" w:eastAsia="Times New Roman" w:hAnsi="Times New Roman" w:cs="Times New Roman"/>
          <w:sz w:val="24"/>
          <w:szCs w:val="24"/>
        </w:rPr>
        <w:t>Preces piegādi, izkraušanu novietošanu un uzstādīšanu Pasūtītāja telpās, saskaņā ar Līguma 1.2.punktu, nodrošina Piegādātājs, izmantojot savu transportu un darbaspēku. Piegādātājs</w:t>
      </w:r>
      <w:r w:rsidRPr="00AB1765">
        <w:rPr>
          <w:rFonts w:ascii="Times New Roman" w:eastAsia="Times New Roman" w:hAnsi="Times New Roman" w:cs="Times New Roman"/>
          <w:b/>
          <w:sz w:val="24"/>
          <w:szCs w:val="24"/>
        </w:rPr>
        <w:t xml:space="preserve"> </w:t>
      </w:r>
      <w:r w:rsidRPr="00AB1765">
        <w:rPr>
          <w:rFonts w:ascii="Times New Roman" w:eastAsia="Times New Roman" w:hAnsi="Times New Roman" w:cs="Times New Roman"/>
          <w:sz w:val="24"/>
          <w:szCs w:val="24"/>
        </w:rPr>
        <w:t xml:space="preserve">ir atbildīgs par preču transportēšanas izdevumiem. </w:t>
      </w:r>
    </w:p>
    <w:p w:rsidR="00AB1765" w:rsidRPr="00AB1765" w:rsidRDefault="00AB1765" w:rsidP="00AB1765">
      <w:pPr>
        <w:numPr>
          <w:ilvl w:val="1"/>
          <w:numId w:val="3"/>
        </w:numPr>
        <w:spacing w:after="0" w:line="240" w:lineRule="auto"/>
        <w:ind w:left="561" w:hanging="561"/>
        <w:jc w:val="both"/>
        <w:rPr>
          <w:rFonts w:ascii="Times New Roman" w:eastAsia="Calibri" w:hAnsi="Times New Roman" w:cs="Times New Roman"/>
          <w:bCs/>
          <w:sz w:val="24"/>
          <w:szCs w:val="24"/>
        </w:rPr>
      </w:pPr>
      <w:r w:rsidRPr="00AB1765">
        <w:rPr>
          <w:rFonts w:ascii="Times New Roman" w:eastAsia="Times New Roman" w:hAnsi="Times New Roman" w:cs="Times New Roman"/>
          <w:bCs/>
          <w:sz w:val="24"/>
          <w:szCs w:val="24"/>
        </w:rPr>
        <w:t>Par Preces nodošanu un uzstādīšanu Piegādātājs sastāda un abas Puses paraksta pieņemšanas – nodošanas aktu (Līguma 1.pielikums), kas apliecina to, ka pasūtījums ir izpildīts</w:t>
      </w:r>
      <w:r w:rsidRPr="00AB1765">
        <w:rPr>
          <w:rFonts w:ascii="Times New Roman" w:eastAsia="Times New Roman" w:hAnsi="Times New Roman" w:cs="Times New Roman"/>
          <w:sz w:val="24"/>
          <w:szCs w:val="24"/>
        </w:rPr>
        <w:t>.</w:t>
      </w:r>
    </w:p>
    <w:p w:rsidR="00AB1765" w:rsidRPr="00AB1765" w:rsidRDefault="00AB1765" w:rsidP="00AB1765">
      <w:pPr>
        <w:numPr>
          <w:ilvl w:val="1"/>
          <w:numId w:val="3"/>
        </w:numPr>
        <w:spacing w:after="0" w:line="240" w:lineRule="auto"/>
        <w:ind w:left="561" w:hanging="561"/>
        <w:jc w:val="both"/>
        <w:rPr>
          <w:rFonts w:ascii="Times New Roman" w:eastAsia="Calibri" w:hAnsi="Times New Roman" w:cs="Times New Roman"/>
          <w:bCs/>
          <w:sz w:val="24"/>
          <w:szCs w:val="24"/>
        </w:rPr>
      </w:pPr>
      <w:r w:rsidRPr="00AB1765">
        <w:rPr>
          <w:rFonts w:ascii="Times New Roman" w:eastAsia="Times New Roman" w:hAnsi="Times New Roman" w:cs="Times New Roman"/>
          <w:bCs/>
          <w:sz w:val="24"/>
          <w:szCs w:val="24"/>
        </w:rPr>
        <w:t xml:space="preserve">Pasūtītājs paraksta Preces pieņemšanas – nodošanas aktu tikai pēc tam, kad Piegādātājs ir izpildījis Līguma prasības, iesniedzot pieņemšanas – nodošanas aktu Līguma </w:t>
      </w:r>
      <w:r>
        <w:rPr>
          <w:rFonts w:ascii="Times New Roman" w:eastAsia="Times New Roman" w:hAnsi="Times New Roman" w:cs="Times New Roman"/>
          <w:bCs/>
          <w:sz w:val="24"/>
          <w:szCs w:val="24"/>
        </w:rPr>
        <w:t>11.10.2.</w:t>
      </w:r>
      <w:r w:rsidRPr="00AB1765">
        <w:rPr>
          <w:rFonts w:ascii="Times New Roman" w:eastAsia="Times New Roman" w:hAnsi="Times New Roman" w:cs="Times New Roman"/>
          <w:bCs/>
          <w:sz w:val="24"/>
          <w:szCs w:val="24"/>
        </w:rPr>
        <w:t>punktā norādītajai Pasūtītāja kontaktpersonai. Pieņemšanas – nodošanas akts jānodod kopā ar visiem tajā minētajiem dokumentiem</w:t>
      </w:r>
      <w:r w:rsidRPr="00AB1765">
        <w:rPr>
          <w:rFonts w:ascii="Times New Roman" w:eastAsia="Times New Roman" w:hAnsi="Times New Roman" w:cs="Times New Roman"/>
          <w:sz w:val="24"/>
        </w:rPr>
        <w:t>.</w:t>
      </w:r>
      <w:r w:rsidRPr="00AB1765">
        <w:rPr>
          <w:rFonts w:ascii="Times New Roman" w:eastAsia="Calibri" w:hAnsi="Times New Roman" w:cs="Times New Roman"/>
          <w:bCs/>
          <w:sz w:val="24"/>
          <w:szCs w:val="24"/>
        </w:rPr>
        <w:t xml:space="preserve"> </w:t>
      </w:r>
    </w:p>
    <w:p w:rsidR="00AB1765" w:rsidRPr="00AB1765" w:rsidRDefault="00AB1765" w:rsidP="00AB1765">
      <w:pPr>
        <w:spacing w:after="0" w:line="240" w:lineRule="auto"/>
        <w:ind w:left="561"/>
        <w:jc w:val="both"/>
        <w:rPr>
          <w:rFonts w:ascii="Times New Roman" w:eastAsia="Calibri" w:hAnsi="Times New Roman" w:cs="Times New Roman"/>
          <w:bCs/>
          <w:sz w:val="24"/>
          <w:szCs w:val="24"/>
        </w:rPr>
      </w:pPr>
    </w:p>
    <w:p w:rsidR="00AB1765" w:rsidRPr="00AB1765" w:rsidRDefault="00AB1765" w:rsidP="00AB1765">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Garantija</w:t>
      </w:r>
    </w:p>
    <w:p w:rsidR="00AB1765" w:rsidRPr="00AB1765" w:rsidRDefault="00AB1765" w:rsidP="00AB1765">
      <w:pPr>
        <w:numPr>
          <w:ilvl w:val="1"/>
          <w:numId w:val="3"/>
        </w:numPr>
        <w:spacing w:after="0" w:line="240" w:lineRule="auto"/>
        <w:ind w:right="-1" w:hanging="562"/>
        <w:contextualSpacing/>
        <w:jc w:val="both"/>
        <w:rPr>
          <w:rFonts w:ascii="Times New Roman" w:eastAsia="Times New Roman" w:hAnsi="Times New Roman" w:cs="Times New Roman"/>
          <w:i/>
          <w:iCs/>
          <w:sz w:val="24"/>
          <w:szCs w:val="24"/>
        </w:rPr>
      </w:pPr>
      <w:r w:rsidRPr="00AB1765">
        <w:rPr>
          <w:rFonts w:ascii="Times New Roman" w:eastAsia="Times New Roman" w:hAnsi="Times New Roman" w:cs="Times New Roman"/>
          <w:bCs/>
          <w:sz w:val="24"/>
          <w:szCs w:val="24"/>
        </w:rPr>
        <w:t>Preces garantijas laiks ir 24 (divdesmit četrus) mēneši no tās pieņemšanas – nodošanas akta abpusējas parakstīšanas dienas</w:t>
      </w:r>
      <w:r w:rsidRPr="00AB1765">
        <w:rPr>
          <w:rFonts w:ascii="Times New Roman" w:eastAsia="Times New Roman" w:hAnsi="Times New Roman" w:cs="Times New Roman"/>
          <w:i/>
          <w:iCs/>
          <w:sz w:val="24"/>
          <w:szCs w:val="24"/>
        </w:rPr>
        <w:t>.</w:t>
      </w:r>
    </w:p>
    <w:p w:rsidR="00AB1765" w:rsidRPr="00AB1765" w:rsidRDefault="00AB1765" w:rsidP="00AB1765">
      <w:pPr>
        <w:numPr>
          <w:ilvl w:val="1"/>
          <w:numId w:val="3"/>
        </w:numPr>
        <w:spacing w:after="0" w:line="240" w:lineRule="auto"/>
        <w:ind w:right="-1" w:hanging="562"/>
        <w:contextualSpacing/>
        <w:jc w:val="both"/>
        <w:rPr>
          <w:rFonts w:ascii="Times New Roman" w:eastAsia="Times New Roman" w:hAnsi="Times New Roman" w:cs="Times New Roman"/>
          <w:i/>
          <w:iCs/>
          <w:sz w:val="24"/>
          <w:szCs w:val="24"/>
        </w:rPr>
      </w:pPr>
      <w:r w:rsidRPr="00AB1765">
        <w:rPr>
          <w:rFonts w:ascii="Times New Roman" w:eastAsia="Times New Roman" w:hAnsi="Times New Roman" w:cs="Times New Roman"/>
          <w:sz w:val="24"/>
          <w:szCs w:val="24"/>
        </w:rPr>
        <w:lastRenderedPageBreak/>
        <w:t>Piegādātājs bez maksas diagnosticē un novērš jebkuru Preces defektu, ja defekts ir atklāts Preces garantijas laikā.</w:t>
      </w:r>
    </w:p>
    <w:p w:rsidR="00AB1765" w:rsidRPr="00AB1765" w:rsidRDefault="00AB1765" w:rsidP="00AB1765">
      <w:pPr>
        <w:numPr>
          <w:ilvl w:val="1"/>
          <w:numId w:val="3"/>
        </w:numPr>
        <w:spacing w:after="0" w:line="240" w:lineRule="auto"/>
        <w:ind w:right="-1" w:hanging="562"/>
        <w:contextualSpacing/>
        <w:jc w:val="both"/>
        <w:rPr>
          <w:rFonts w:ascii="Times New Roman" w:eastAsia="Times New Roman" w:hAnsi="Times New Roman" w:cs="Times New Roman"/>
          <w:i/>
          <w:iCs/>
          <w:sz w:val="24"/>
          <w:szCs w:val="24"/>
        </w:rPr>
      </w:pPr>
      <w:r w:rsidRPr="00AB1765">
        <w:rPr>
          <w:rFonts w:ascii="Times New Roman" w:eastAsia="Times New Roman" w:hAnsi="Times New Roman" w:cs="Times New Roman"/>
          <w:iCs/>
          <w:sz w:val="24"/>
          <w:szCs w:val="24"/>
        </w:rPr>
        <w:t>Preces garantijas periodā Piegādātājs veic visus Preces ražotāja noteiktos plānveida servisa darbus.</w:t>
      </w:r>
    </w:p>
    <w:p w:rsidR="00AB1765" w:rsidRPr="00AB1765" w:rsidRDefault="00AB1765" w:rsidP="00AB1765">
      <w:pPr>
        <w:numPr>
          <w:ilvl w:val="1"/>
          <w:numId w:val="3"/>
        </w:numPr>
        <w:spacing w:after="0" w:line="240" w:lineRule="auto"/>
        <w:ind w:right="-1"/>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Preces garantija neattiecas uz Preces defektiem, kas radušies:</w:t>
      </w:r>
    </w:p>
    <w:p w:rsidR="00AB1765" w:rsidRPr="00AB1765" w:rsidRDefault="00AB1765" w:rsidP="00AB1765">
      <w:pPr>
        <w:numPr>
          <w:ilvl w:val="2"/>
          <w:numId w:val="3"/>
        </w:numPr>
        <w:spacing w:after="0" w:line="240" w:lineRule="auto"/>
        <w:ind w:right="-1"/>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lietojot Preci neatbilstoši tās lietošanas noteikumiem (ražotāja instrukcijām)</w:t>
      </w:r>
    </w:p>
    <w:p w:rsidR="00AB1765" w:rsidRPr="00AB1765" w:rsidRDefault="00AB1765" w:rsidP="00AB1765">
      <w:pPr>
        <w:numPr>
          <w:ilvl w:val="2"/>
          <w:numId w:val="3"/>
        </w:numPr>
        <w:spacing w:after="0" w:line="240" w:lineRule="auto"/>
        <w:ind w:right="-1"/>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pierādāmu Preces lietotāju nolaidības, nepareizas Preces lietošanas vai apzinātu bojājumu konstatēšanas gadījumā;</w:t>
      </w:r>
    </w:p>
    <w:p w:rsidR="00AB1765" w:rsidRPr="00AB1765" w:rsidRDefault="00AB1765" w:rsidP="00AB1765">
      <w:pPr>
        <w:numPr>
          <w:ilvl w:val="2"/>
          <w:numId w:val="3"/>
        </w:numPr>
        <w:spacing w:after="0" w:line="240" w:lineRule="auto"/>
        <w:ind w:right="-1"/>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neatļautu izmaiņu veikšanas, Pasūtītāja pašrocīgas remontēšanas, neapstiprinātu detaļu lietošanas Precei vai Preces lietošanu tādā veidā, kas ir pretrunā ar Preces ražotāja instrukcijām;</w:t>
      </w:r>
    </w:p>
    <w:p w:rsidR="00AB1765" w:rsidRPr="00AB1765" w:rsidRDefault="00AB1765" w:rsidP="00AB1765">
      <w:pPr>
        <w:numPr>
          <w:ilvl w:val="2"/>
          <w:numId w:val="3"/>
        </w:numPr>
        <w:spacing w:after="0" w:line="240" w:lineRule="auto"/>
        <w:ind w:right="-1"/>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 xml:space="preserve">nepārvaramas varas apstākļu rezultātā. </w:t>
      </w:r>
    </w:p>
    <w:p w:rsidR="00AB1765" w:rsidRPr="00AB1765" w:rsidRDefault="00AB1765" w:rsidP="00AB1765">
      <w:pPr>
        <w:numPr>
          <w:ilvl w:val="1"/>
          <w:numId w:val="1"/>
        </w:numPr>
        <w:spacing w:after="0" w:line="240" w:lineRule="auto"/>
        <w:ind w:left="567"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AB1765" w:rsidRPr="00AB1765" w:rsidRDefault="00AB1765" w:rsidP="00AB1765">
      <w:pPr>
        <w:numPr>
          <w:ilvl w:val="1"/>
          <w:numId w:val="1"/>
        </w:numPr>
        <w:spacing w:after="0" w:line="240" w:lineRule="auto"/>
        <w:ind w:left="567"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bCs/>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B1765" w:rsidRPr="00AB1765" w:rsidRDefault="00AB1765" w:rsidP="00AB1765">
      <w:p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5.6</w:t>
      </w:r>
      <w:r w:rsidRPr="00AB1765">
        <w:rPr>
          <w:rFonts w:ascii="Times New Roman" w:eastAsia="Times New Roman" w:hAnsi="Times New Roman" w:cs="Times New Roman"/>
          <w:sz w:val="24"/>
          <w:szCs w:val="24"/>
        </w:rPr>
        <w:tab/>
        <w:t xml:space="preserve">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w:t>
      </w:r>
      <w:r>
        <w:rPr>
          <w:rFonts w:ascii="Times New Roman" w:eastAsia="Times New Roman" w:hAnsi="Times New Roman" w:cs="Times New Roman"/>
          <w:sz w:val="24"/>
          <w:szCs w:val="24"/>
        </w:rPr>
        <w:t>3.4</w:t>
      </w:r>
      <w:r w:rsidRPr="00AB1765">
        <w:rPr>
          <w:rFonts w:ascii="Times New Roman" w:eastAsia="Times New Roman" w:hAnsi="Times New Roman" w:cs="Times New Roman"/>
          <w:sz w:val="24"/>
          <w:szCs w:val="24"/>
        </w:rPr>
        <w:t>.punktā noteikto.</w:t>
      </w:r>
      <w:r w:rsidRPr="00AB1765">
        <w:rPr>
          <w:rFonts w:ascii="Times New Roman" w:eastAsia="Times New Roman" w:hAnsi="Times New Roman" w:cs="Times New Roman"/>
          <w:bCs/>
          <w:sz w:val="24"/>
          <w:szCs w:val="24"/>
        </w:rPr>
        <w:t xml:space="preserve"> </w:t>
      </w:r>
    </w:p>
    <w:p w:rsidR="00AB1765" w:rsidRPr="00AB1765" w:rsidRDefault="00AB1765" w:rsidP="00AB1765">
      <w:p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5.8.</w:t>
      </w:r>
      <w:r w:rsidRPr="00AB1765">
        <w:rPr>
          <w:rFonts w:ascii="Times New Roman" w:eastAsia="Times New Roman" w:hAnsi="Times New Roman" w:cs="Times New Roman"/>
          <w:sz w:val="24"/>
          <w:szCs w:val="24"/>
        </w:rPr>
        <w:tab/>
        <w:t>Piegādātājs ir atbildīgs par piegādājamo Preču nejaušas, pilnīgas vai daļējas bojāejas vai bojāšanās risku līdz Preču pieņemšanas - nodošanas parakstīšanas brīdim.</w:t>
      </w:r>
    </w:p>
    <w:p w:rsidR="00AB1765" w:rsidRPr="00AB1765" w:rsidRDefault="00AB1765" w:rsidP="00AB1765">
      <w:pPr>
        <w:spacing w:after="0" w:line="240" w:lineRule="auto"/>
        <w:ind w:left="567" w:right="-1" w:hanging="567"/>
        <w:jc w:val="both"/>
        <w:rPr>
          <w:rFonts w:ascii="Times New Roman" w:eastAsia="Times New Roman" w:hAnsi="Times New Roman" w:cs="Times New Roman"/>
          <w:sz w:val="24"/>
          <w:szCs w:val="24"/>
        </w:rPr>
      </w:pPr>
    </w:p>
    <w:p w:rsidR="00AB1765" w:rsidRPr="00AB1765" w:rsidRDefault="00AB1765" w:rsidP="00AB1765">
      <w:pPr>
        <w:numPr>
          <w:ilvl w:val="0"/>
          <w:numId w:val="1"/>
        </w:numPr>
        <w:spacing w:before="120" w:after="120" w:line="240" w:lineRule="auto"/>
        <w:ind w:right="-1"/>
        <w:jc w:val="center"/>
        <w:rPr>
          <w:rFonts w:ascii="Times New Roman" w:eastAsia="Calibri" w:hAnsi="Times New Roman" w:cs="Times New Roman"/>
          <w:b/>
          <w:bCs/>
          <w:sz w:val="24"/>
          <w:szCs w:val="24"/>
        </w:rPr>
      </w:pPr>
      <w:r w:rsidRPr="00AB1765">
        <w:rPr>
          <w:rFonts w:ascii="Times New Roman" w:eastAsia="Times New Roman" w:hAnsi="Times New Roman" w:cs="Times New Roman"/>
          <w:b/>
          <w:bCs/>
          <w:sz w:val="24"/>
          <w:szCs w:val="24"/>
        </w:rPr>
        <w:t>Preces kvalitātes prasības</w:t>
      </w:r>
    </w:p>
    <w:p w:rsidR="00AB1765" w:rsidRPr="00AB1765" w:rsidRDefault="00AB1765" w:rsidP="00AB1765">
      <w:pPr>
        <w:spacing w:after="0" w:line="240" w:lineRule="auto"/>
        <w:ind w:left="567" w:right="-1" w:hanging="567"/>
        <w:jc w:val="both"/>
        <w:rPr>
          <w:rFonts w:ascii="Times New Roman" w:eastAsia="SimSun" w:hAnsi="Times New Roman" w:cs="Times New Roman"/>
          <w:sz w:val="24"/>
          <w:szCs w:val="24"/>
        </w:rPr>
      </w:pPr>
      <w:r w:rsidRPr="00AB1765">
        <w:rPr>
          <w:rFonts w:ascii="Times New Roman" w:eastAsia="Times New Roman" w:hAnsi="Times New Roman" w:cs="Times New Roman"/>
          <w:bCs/>
          <w:sz w:val="24"/>
          <w:szCs w:val="24"/>
        </w:rPr>
        <w:t xml:space="preserve">6.1. </w:t>
      </w:r>
      <w:r w:rsidRPr="00AB1765">
        <w:rPr>
          <w:rFonts w:ascii="Times New Roman" w:eastAsia="Times New Roman" w:hAnsi="Times New Roman" w:cs="Times New Roman"/>
          <w:bCs/>
          <w:sz w:val="24"/>
          <w:szCs w:val="24"/>
        </w:rPr>
        <w:tab/>
        <w:t>Piegādātās Preces ir jaunas, iepriekš nelietotas un nav izmantotas demonstrācijās, tās nesatur iepriekš lietotas vai atjaunotas sastāvdaļas vai komponentes</w:t>
      </w:r>
      <w:r w:rsidRPr="00AB1765">
        <w:rPr>
          <w:rFonts w:ascii="Times New Roman" w:eastAsia="SimSun" w:hAnsi="Times New Roman" w:cs="Times New Roman"/>
          <w:sz w:val="24"/>
          <w:szCs w:val="24"/>
        </w:rPr>
        <w:t>.</w:t>
      </w:r>
    </w:p>
    <w:p w:rsidR="00AB1765" w:rsidRPr="00AB1765" w:rsidRDefault="00AB1765" w:rsidP="00AB1765">
      <w:pPr>
        <w:numPr>
          <w:ilvl w:val="1"/>
          <w:numId w:val="2"/>
        </w:numPr>
        <w:spacing w:after="0" w:line="240" w:lineRule="auto"/>
        <w:ind w:left="567" w:hanging="567"/>
        <w:contextualSpacing/>
        <w:jc w:val="both"/>
        <w:rPr>
          <w:rFonts w:ascii="Times New Roman" w:eastAsia="Calibri" w:hAnsi="Times New Roman" w:cs="Times New Roman"/>
          <w:bCs/>
          <w:sz w:val="24"/>
          <w:szCs w:val="24"/>
        </w:rPr>
      </w:pPr>
      <w:r w:rsidRPr="00AB1765">
        <w:rPr>
          <w:rFonts w:ascii="Times New Roman" w:eastAsia="Calibri" w:hAnsi="Times New Roman" w:cs="Times New Roman"/>
          <w:sz w:val="24"/>
          <w:szCs w:val="24"/>
        </w:rPr>
        <w:t>Piegādātā Prece ir uzglabāta atbilstoši ražotāja noteiktajām prasībām un instrukcijām par Preces uzglabāšanu.</w:t>
      </w:r>
    </w:p>
    <w:p w:rsidR="00AB1765" w:rsidRPr="00AB1765" w:rsidRDefault="00AB1765" w:rsidP="00AB1765">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Prece ir marķēta ar ražotāja firmas zīmi, tai ir CE marķējums un pievienota lietošanas instrukcija latviešu valodā.</w:t>
      </w:r>
    </w:p>
    <w:p w:rsidR="00AB1765" w:rsidRPr="00AB1765" w:rsidRDefault="00AB1765" w:rsidP="00AB1765">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Piegādātājs garantē, ka Prece atbilst Līguma noteikumiem un ir derīga ekspluatācijai, kā arī to, ka Preces izmantošana, atbilstoši tās uzdevumiem, nenodarīs kaitējumu cilvēka veselībai un dzīvībai.</w:t>
      </w:r>
    </w:p>
    <w:p w:rsidR="00AB1765" w:rsidRPr="00AB1765" w:rsidRDefault="00AB1765" w:rsidP="00AB1765">
      <w:pPr>
        <w:spacing w:after="0" w:line="240" w:lineRule="auto"/>
        <w:ind w:left="567" w:right="-1" w:hanging="567"/>
        <w:jc w:val="both"/>
        <w:rPr>
          <w:rFonts w:ascii="Times New Roman" w:eastAsia="Times New Roman" w:hAnsi="Times New Roman" w:cs="Times New Roman"/>
          <w:sz w:val="24"/>
          <w:szCs w:val="24"/>
        </w:rPr>
      </w:pPr>
    </w:p>
    <w:p w:rsidR="00AB1765" w:rsidRPr="00AB1765" w:rsidRDefault="00AB1765" w:rsidP="00AB1765">
      <w:pPr>
        <w:numPr>
          <w:ilvl w:val="0"/>
          <w:numId w:val="1"/>
        </w:numPr>
        <w:spacing w:before="120" w:after="120" w:line="240" w:lineRule="auto"/>
        <w:ind w:right="-1"/>
        <w:jc w:val="center"/>
        <w:rPr>
          <w:rFonts w:ascii="Times New Roman" w:eastAsia="Calibri" w:hAnsi="Times New Roman" w:cs="Times New Roman"/>
          <w:b/>
          <w:bCs/>
          <w:sz w:val="24"/>
          <w:szCs w:val="24"/>
        </w:rPr>
      </w:pPr>
      <w:r w:rsidRPr="00AB1765">
        <w:rPr>
          <w:rFonts w:ascii="Times New Roman" w:eastAsia="Calibri" w:hAnsi="Times New Roman" w:cs="Times New Roman"/>
          <w:b/>
          <w:bCs/>
          <w:sz w:val="24"/>
          <w:szCs w:val="24"/>
        </w:rPr>
        <w:t>Pušu saistības</w:t>
      </w:r>
    </w:p>
    <w:p w:rsidR="00AB1765" w:rsidRPr="00AB1765" w:rsidRDefault="00AB1765" w:rsidP="00AB1765">
      <w:pPr>
        <w:numPr>
          <w:ilvl w:val="1"/>
          <w:numId w:val="4"/>
        </w:numPr>
        <w:spacing w:after="0" w:line="240" w:lineRule="auto"/>
        <w:ind w:left="567" w:hanging="567"/>
        <w:contextualSpacing/>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Piegādātāja pienākumi:</w:t>
      </w:r>
    </w:p>
    <w:p w:rsidR="00AB1765" w:rsidRPr="00AB1765" w:rsidRDefault="00AB1765" w:rsidP="00AB1765">
      <w:pPr>
        <w:numPr>
          <w:ilvl w:val="2"/>
          <w:numId w:val="4"/>
        </w:numPr>
        <w:spacing w:after="0" w:line="240" w:lineRule="auto"/>
        <w:ind w:right="-427"/>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saskaņot piegādes laiku ne mazāk kā 5 (piecas) darba dienas pirms piegādes veikšanas ar Līgumā norādīto kontaktpersonu par Preces saņemšanu;</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sagatavot un nodot Pasūtītājam Preces piegādes apliecinošu dokumentu;</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lastRenderedPageBreak/>
        <w:t>laikus,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transportējot Preci, nodrošināt Preces drošību pret iespējamajiem bojājumiem;</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veikt preces ražotāja noteiktās apkopes, funkcionālās un elektrodrošības pārbaudes tās garantijas laikā, nododot attiecīgus pārskatus pasūtītājam, pārbaudēm jāatbilst 2017.gada 28.novembra </w:t>
      </w:r>
      <w:r>
        <w:rPr>
          <w:rFonts w:ascii="Times New Roman" w:eastAsia="Times New Roman" w:hAnsi="Times New Roman" w:cs="Times New Roman"/>
          <w:sz w:val="24"/>
          <w:szCs w:val="24"/>
        </w:rPr>
        <w:t>M</w:t>
      </w:r>
      <w:r w:rsidRPr="00AB1765">
        <w:rPr>
          <w:rFonts w:ascii="Times New Roman" w:eastAsia="Times New Roman" w:hAnsi="Times New Roman" w:cs="Times New Roman"/>
          <w:sz w:val="24"/>
          <w:szCs w:val="24"/>
        </w:rPr>
        <w:t xml:space="preserve">inistru kabineta noteikumos Nr. 689 </w:t>
      </w:r>
      <w:r>
        <w:rPr>
          <w:rFonts w:ascii="Times New Roman" w:eastAsia="Times New Roman" w:hAnsi="Times New Roman" w:cs="Times New Roman"/>
          <w:sz w:val="24"/>
          <w:szCs w:val="24"/>
        </w:rPr>
        <w:t>“</w:t>
      </w:r>
      <w:r w:rsidRPr="00AB1765">
        <w:rPr>
          <w:rFonts w:ascii="Times New Roman" w:eastAsia="Times New Roman" w:hAnsi="Times New Roman" w:cs="Times New Roman"/>
          <w:sz w:val="24"/>
          <w:szCs w:val="24"/>
        </w:rPr>
        <w:t>Medicīnisko ierīču reģistrācijas, atbilstības novērtēšanas, izplatīšanas, ekspluatācijas un tehniskās uzraudzības kārtība</w:t>
      </w:r>
      <w:r>
        <w:rPr>
          <w:rFonts w:ascii="Times New Roman" w:eastAsia="Times New Roman" w:hAnsi="Times New Roman" w:cs="Times New Roman"/>
          <w:sz w:val="24"/>
          <w:szCs w:val="24"/>
        </w:rPr>
        <w:t xml:space="preserve">” </w:t>
      </w:r>
      <w:r w:rsidRPr="00AB1765">
        <w:rPr>
          <w:rFonts w:ascii="Times New Roman" w:eastAsia="Times New Roman" w:hAnsi="Times New Roman" w:cs="Times New Roman"/>
          <w:sz w:val="24"/>
          <w:szCs w:val="24"/>
        </w:rPr>
        <w:t>noteiktajām prasībām;</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veikt vides sakārtošanu pēc Preces piegādes, nodrošinot visu iepakojuma materiālu izvešanu no teritorijas;</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Līguma prasībām neatbilstošas un/vai nekvalitatīvas Preces piegādes gadījumā, ne vēlāk kā 21 (divdesmit vienu) kalendāro dienu laikā apmainīt to pret jaunu, nelietotu un kvalitatīvu Preci uz sava rēķina;</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Kopā ar preces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pēc abpusējas pieņemšanas – nodošanas akta parakstīšanas, sagatavot un nodot Pasūtītājam rēķinu;</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Piegādātājs nodrošina piedāvātās programmatūras pastāvīgu lietošanu – (nav pieļaujama programmatūras </w:t>
      </w:r>
      <w:proofErr w:type="spellStart"/>
      <w:r w:rsidRPr="00AB1765">
        <w:rPr>
          <w:rFonts w:ascii="Times New Roman" w:eastAsia="Times New Roman" w:hAnsi="Times New Roman" w:cs="Times New Roman"/>
          <w:i/>
          <w:sz w:val="24"/>
          <w:szCs w:val="24"/>
        </w:rPr>
        <w:t>demo</w:t>
      </w:r>
      <w:proofErr w:type="spellEnd"/>
      <w:r w:rsidRPr="00AB1765">
        <w:rPr>
          <w:rFonts w:ascii="Times New Roman" w:eastAsia="Times New Roman" w:hAnsi="Times New Roman" w:cs="Times New Roman"/>
          <w:sz w:val="24"/>
          <w:szCs w:val="24"/>
        </w:rPr>
        <w:t xml:space="preserve"> versija);</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veikt Līguma izpildi ar saviem spēkiem, resursiem un līdzekļiem.</w:t>
      </w:r>
    </w:p>
    <w:p w:rsidR="00AB1765" w:rsidRPr="00AB1765" w:rsidRDefault="00AB1765" w:rsidP="00AB1765">
      <w:pPr>
        <w:tabs>
          <w:tab w:val="left" w:pos="567"/>
        </w:tabs>
        <w:spacing w:after="0" w:line="240" w:lineRule="auto"/>
        <w:ind w:left="1276" w:right="-1" w:hanging="1276"/>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7.2.    Piegādātāja tiesības:</w:t>
      </w:r>
    </w:p>
    <w:p w:rsidR="00AB1765" w:rsidRPr="00AB1765" w:rsidRDefault="00AB1765" w:rsidP="00AB1765">
      <w:p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7.2.1.</w:t>
      </w:r>
      <w:r w:rsidRPr="00AB1765">
        <w:rPr>
          <w:rFonts w:ascii="Times New Roman" w:eastAsia="Times New Roman" w:hAnsi="Times New Roman" w:cs="Times New Roman"/>
          <w:sz w:val="24"/>
          <w:szCs w:val="24"/>
        </w:rPr>
        <w:tab/>
        <w:t>par piegādātu kvalitatīvu Preci savlaicīgi saņemt Līgumā noteikto samaksu;</w:t>
      </w:r>
    </w:p>
    <w:p w:rsidR="00AB1765" w:rsidRPr="00AB1765" w:rsidRDefault="00AB1765" w:rsidP="00AB1765">
      <w:p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7.2.2.</w:t>
      </w:r>
      <w:r w:rsidRPr="00AB1765">
        <w:rPr>
          <w:rFonts w:ascii="Times New Roman" w:eastAsia="Times New Roman" w:hAnsi="Times New Roman" w:cs="Times New Roman"/>
          <w:sz w:val="24"/>
          <w:szCs w:val="24"/>
        </w:rPr>
        <w:tab/>
        <w:t>saņemt no Pasūtītāja saistību izpildei nepieciešamo informāciju.</w:t>
      </w:r>
    </w:p>
    <w:p w:rsidR="00AB1765" w:rsidRPr="00AB1765" w:rsidRDefault="00AB1765" w:rsidP="00AB1765">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7.3.    Pasūtītāja pienākumi:</w:t>
      </w:r>
    </w:p>
    <w:p w:rsidR="00AB1765" w:rsidRPr="00AB1765" w:rsidRDefault="00AB1765" w:rsidP="00AB1765">
      <w:pPr>
        <w:numPr>
          <w:ilvl w:val="2"/>
          <w:numId w:val="6"/>
        </w:numPr>
        <w:spacing w:after="0" w:line="240" w:lineRule="auto"/>
        <w:ind w:left="1429"/>
        <w:contextualSpacing/>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pārbaudīt piegādāto Preču kvalitāti un atbilstību Līguma noteikumiem;</w:t>
      </w:r>
    </w:p>
    <w:p w:rsidR="00AB1765" w:rsidRPr="00AB1765" w:rsidRDefault="00AB1765" w:rsidP="00AB1765">
      <w:pPr>
        <w:numPr>
          <w:ilvl w:val="2"/>
          <w:numId w:val="6"/>
        </w:numPr>
        <w:spacing w:after="0" w:line="240" w:lineRule="auto"/>
        <w:ind w:left="1429"/>
        <w:contextualSpacing/>
        <w:jc w:val="both"/>
        <w:rPr>
          <w:rFonts w:ascii="Times New Roman" w:eastAsia="Times New Roman" w:hAnsi="Times New Roman" w:cs="Times New Roman"/>
          <w:sz w:val="24"/>
          <w:szCs w:val="24"/>
        </w:rPr>
      </w:pPr>
      <w:r w:rsidRPr="00AB1765">
        <w:rPr>
          <w:rFonts w:ascii="Times New Roman" w:eastAsia="Calibri" w:hAnsi="Times New Roman" w:cs="Times New Roman"/>
          <w:sz w:val="24"/>
          <w:szCs w:val="24"/>
        </w:rPr>
        <w:t>Līgumā noteiktajā kārtībā savlaicīgi samaksāt par pieņemto, Līguma prasībām atbilstošu un kvalitatīvu Preci.</w:t>
      </w:r>
    </w:p>
    <w:p w:rsidR="00AB1765" w:rsidRPr="00AB1765" w:rsidRDefault="00AB1765" w:rsidP="00AB1765">
      <w:pPr>
        <w:numPr>
          <w:ilvl w:val="1"/>
          <w:numId w:val="5"/>
        </w:numPr>
        <w:tabs>
          <w:tab w:val="left" w:pos="426"/>
        </w:tabs>
        <w:spacing w:after="0" w:line="240" w:lineRule="auto"/>
        <w:ind w:left="567" w:hanging="567"/>
        <w:contextualSpacing/>
        <w:jc w:val="both"/>
        <w:rPr>
          <w:rFonts w:ascii="Times New Roman" w:eastAsia="Calibri" w:hAnsi="Times New Roman" w:cs="Times New Roman"/>
          <w:sz w:val="24"/>
          <w:szCs w:val="24"/>
        </w:rPr>
      </w:pPr>
      <w:r w:rsidRPr="00AB1765">
        <w:rPr>
          <w:rFonts w:ascii="Calibri" w:eastAsia="Calibri" w:hAnsi="Calibri" w:cs="Times New Roman"/>
        </w:rPr>
        <w:t xml:space="preserve">   </w:t>
      </w:r>
      <w:r w:rsidRPr="00AB1765">
        <w:rPr>
          <w:rFonts w:ascii="Times New Roman" w:eastAsia="Calibri" w:hAnsi="Times New Roman" w:cs="Times New Roman"/>
          <w:sz w:val="24"/>
          <w:szCs w:val="24"/>
        </w:rPr>
        <w:t>Pasūtītāja tiesības:</w:t>
      </w:r>
    </w:p>
    <w:p w:rsidR="00AB1765" w:rsidRPr="00AB1765" w:rsidRDefault="00AB1765" w:rsidP="00AB1765">
      <w:pPr>
        <w:numPr>
          <w:ilvl w:val="2"/>
          <w:numId w:val="5"/>
        </w:numPr>
        <w:spacing w:after="0" w:line="240" w:lineRule="auto"/>
        <w:ind w:left="1276" w:hanging="709"/>
        <w:jc w:val="both"/>
        <w:rPr>
          <w:rFonts w:ascii="Times New Roman" w:eastAsia="Calibri" w:hAnsi="Times New Roman" w:cs="Times New Roman"/>
          <w:sz w:val="24"/>
          <w:szCs w:val="24"/>
        </w:rPr>
      </w:pPr>
      <w:r w:rsidRPr="00AB1765">
        <w:rPr>
          <w:rFonts w:ascii="Times New Roman" w:eastAsia="Times New Roman" w:hAnsi="Times New Roman" w:cs="Times New Roman"/>
          <w:bCs/>
          <w:sz w:val="24"/>
          <w:szCs w:val="24"/>
        </w:rPr>
        <w:t xml:space="preserve">savlaicīgi veikt pasūtījumus, elektroniski nosūtot pieprasījumu uz Līguma </w:t>
      </w:r>
      <w:r>
        <w:rPr>
          <w:rFonts w:ascii="Times New Roman" w:eastAsia="Times New Roman" w:hAnsi="Times New Roman" w:cs="Times New Roman"/>
          <w:bCs/>
          <w:sz w:val="24"/>
          <w:szCs w:val="24"/>
        </w:rPr>
        <w:t>11.10.4.</w:t>
      </w:r>
      <w:r w:rsidRPr="00AB1765">
        <w:rPr>
          <w:rFonts w:ascii="Times New Roman" w:eastAsia="Times New Roman" w:hAnsi="Times New Roman" w:cs="Times New Roman"/>
          <w:bCs/>
          <w:sz w:val="24"/>
          <w:szCs w:val="24"/>
        </w:rPr>
        <w:t>punktā norādīto elektronisko pasta adresi. Pasūtījums skaitās veikts ar brīdi, kad Piegādātājam elektroniski nosūtīts pieprasījums;</w:t>
      </w:r>
    </w:p>
    <w:p w:rsidR="00AB1765" w:rsidRPr="00AB1765" w:rsidRDefault="00AB1765" w:rsidP="00AB1765">
      <w:pPr>
        <w:numPr>
          <w:ilvl w:val="2"/>
          <w:numId w:val="5"/>
        </w:numPr>
        <w:spacing w:after="0" w:line="240" w:lineRule="auto"/>
        <w:ind w:left="1276" w:hanging="709"/>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dot Piegādātājam saistošus norādījumus attiecībā uz Līguma izpildi;</w:t>
      </w:r>
    </w:p>
    <w:p w:rsidR="00AB1765" w:rsidRPr="00AB1765" w:rsidRDefault="00AB1765" w:rsidP="00AB1765">
      <w:pPr>
        <w:numPr>
          <w:ilvl w:val="2"/>
          <w:numId w:val="5"/>
        </w:numPr>
        <w:spacing w:after="0" w:line="240" w:lineRule="auto"/>
        <w:ind w:left="1276"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saņemt no Piegādātāja informāciju un paskaidrojumus par Līguma izpildes gaitu un citiem Līguma izpildes jautājumiem;</w:t>
      </w:r>
    </w:p>
    <w:p w:rsidR="00AB1765" w:rsidRPr="00AB1765" w:rsidRDefault="00AB1765" w:rsidP="00AB176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lastRenderedPageBreak/>
        <w:t>pieņemt, saskaņā ar Līguma noteikumiem piegādāto, Līguma prasībām atbilstošo, kvalitatīvo Preci;</w:t>
      </w:r>
    </w:p>
    <w:p w:rsidR="00AB1765" w:rsidRPr="00AB1765" w:rsidRDefault="00AB1765" w:rsidP="00AB176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AB1765" w:rsidRPr="00AB1765" w:rsidRDefault="00AB1765" w:rsidP="00AB176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apturēt Līguma izpildi Līguma 3.4.punktā noteiktajos gadījumos;</w:t>
      </w:r>
    </w:p>
    <w:p w:rsidR="00AB1765" w:rsidRPr="00AB1765" w:rsidRDefault="00AB1765" w:rsidP="00AB176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apturēt un atlikt Līgumā paredzēto maksājumu ārējā normatīvajā aktā vai šajā Līgumā noteiktajos gadījumos.</w:t>
      </w:r>
    </w:p>
    <w:p w:rsidR="00AB1765" w:rsidRPr="00AB1765" w:rsidRDefault="00AB1765" w:rsidP="00AB1765">
      <w:pPr>
        <w:numPr>
          <w:ilvl w:val="1"/>
          <w:numId w:val="5"/>
        </w:numPr>
        <w:spacing w:after="0" w:line="240" w:lineRule="auto"/>
        <w:ind w:left="567" w:right="-1" w:hanging="567"/>
        <w:jc w:val="both"/>
        <w:rPr>
          <w:rFonts w:ascii="Times New Roman" w:eastAsia="Calibri" w:hAnsi="Times New Roman" w:cs="Times New Roman"/>
          <w:sz w:val="24"/>
          <w:szCs w:val="24"/>
        </w:rPr>
      </w:pPr>
      <w:r w:rsidRPr="00AB1765">
        <w:rPr>
          <w:rFonts w:ascii="Times New Roman" w:eastAsia="Times New Roman" w:hAnsi="Times New Roman" w:cs="Times New Roman"/>
          <w:sz w:val="24"/>
          <w:szCs w:val="24"/>
        </w:rPr>
        <w:t>Pasūtītājs atsaka pieņemt Līguma izpildījumu, ja piegādāta nekvalitatīva un Līguma noteikumiem neatbilstoša Prece.</w:t>
      </w:r>
    </w:p>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p>
    <w:p w:rsidR="00AB1765" w:rsidRPr="00AB1765" w:rsidRDefault="00AB1765" w:rsidP="00AB1765">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AB1765">
        <w:rPr>
          <w:rFonts w:ascii="Times New Roman" w:eastAsia="Times New Roman" w:hAnsi="Times New Roman" w:cs="Times New Roman"/>
          <w:b/>
          <w:bCs/>
          <w:sz w:val="24"/>
          <w:szCs w:val="24"/>
        </w:rPr>
        <w:t>Pušu atbildība</w:t>
      </w:r>
    </w:p>
    <w:p w:rsidR="00AB1765" w:rsidRPr="00AB1765" w:rsidRDefault="00AB1765" w:rsidP="00AB1765">
      <w:pPr>
        <w:numPr>
          <w:ilvl w:val="1"/>
          <w:numId w:val="8"/>
        </w:numPr>
        <w:spacing w:after="0" w:line="240" w:lineRule="auto"/>
        <w:ind w:left="567" w:hanging="567"/>
        <w:contextualSpacing/>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B1765" w:rsidRPr="00AB1765" w:rsidRDefault="00AB1765" w:rsidP="00AB1765">
      <w:pPr>
        <w:numPr>
          <w:ilvl w:val="1"/>
          <w:numId w:val="8"/>
        </w:numPr>
        <w:spacing w:after="0" w:line="240" w:lineRule="auto"/>
        <w:ind w:left="567" w:right="-1"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Par Preces piegādes termiņa (t.sk. Līguma 7.1.7.punktā minēto) kavēšanu vai citu Līgumā noteikto saistību nepildīšanu Pasūtītājs ir tiesīgs piemērot Piegādātājam līgumsodu 0,1% apmērā no kopējās Līguma summas par katru nokavējuma dienu, bet ne vairāk kā 10% no kopējās Līguma summas. </w:t>
      </w:r>
    </w:p>
    <w:p w:rsidR="00AB1765" w:rsidRPr="00AB1765" w:rsidRDefault="00AB1765" w:rsidP="00AB1765">
      <w:pPr>
        <w:numPr>
          <w:ilvl w:val="1"/>
          <w:numId w:val="8"/>
        </w:numPr>
        <w:tabs>
          <w:tab w:val="left" w:pos="567"/>
        </w:tabs>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AB1765">
        <w:rPr>
          <w:rFonts w:ascii="Times New Roman" w:eastAsia="Times New Roman" w:hAnsi="Times New Roman" w:cs="Times New Roman"/>
          <w:color w:val="000000"/>
          <w:sz w:val="24"/>
          <w:szCs w:val="24"/>
        </w:rPr>
        <w:t xml:space="preserve"> </w:t>
      </w:r>
    </w:p>
    <w:p w:rsidR="00AB1765" w:rsidRPr="00AB1765" w:rsidRDefault="00AB1765" w:rsidP="00AB1765">
      <w:pPr>
        <w:numPr>
          <w:ilvl w:val="1"/>
          <w:numId w:val="8"/>
        </w:numPr>
        <w:tabs>
          <w:tab w:val="left" w:pos="567"/>
        </w:tabs>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AB1765" w:rsidRPr="00AB1765" w:rsidRDefault="00AB1765" w:rsidP="00AB1765">
      <w:pPr>
        <w:numPr>
          <w:ilvl w:val="1"/>
          <w:numId w:val="8"/>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Līgumsoda samaksa neatbrīvo Puses no turpmākas saistību izpildes pienākuma un netiek ieskaitīta zaudējumu atlīdzībā.</w:t>
      </w:r>
    </w:p>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p>
    <w:p w:rsidR="00AB1765" w:rsidRPr="00AB1765" w:rsidRDefault="00AB1765" w:rsidP="00AB1765">
      <w:pPr>
        <w:numPr>
          <w:ilvl w:val="0"/>
          <w:numId w:val="8"/>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Nepārvarama vara</w:t>
      </w:r>
    </w:p>
    <w:p w:rsidR="00AB1765" w:rsidRPr="00AB1765" w:rsidRDefault="00AB1765" w:rsidP="00AB1765">
      <w:pPr>
        <w:numPr>
          <w:ilvl w:val="1"/>
          <w:numId w:val="7"/>
        </w:numPr>
        <w:spacing w:after="0" w:line="240" w:lineRule="auto"/>
        <w:ind w:left="567" w:right="-1"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AB1765">
        <w:rPr>
          <w:rFonts w:ascii="Times New Roman" w:eastAsia="Times New Roman" w:hAnsi="Times New Roman" w:cs="Times New Roman"/>
          <w:sz w:val="24"/>
          <w:szCs w:val="24"/>
        </w:rPr>
        <w:t>.</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AB1765">
        <w:rPr>
          <w:rFonts w:ascii="Times New Roman" w:eastAsia="Times New Roman" w:hAnsi="Times New Roman" w:cs="Times New Roman"/>
          <w:sz w:val="24"/>
          <w:szCs w:val="24"/>
        </w:rPr>
        <w:t>.</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iCs/>
          <w:kern w:val="56"/>
          <w:sz w:val="24"/>
          <w:szCs w:val="24"/>
          <w:lang w:eastAsia="lv-LV"/>
        </w:rPr>
        <w:t xml:space="preserve">Ar rakstisku vienošanos </w:t>
      </w:r>
      <w:r w:rsidRPr="00AB1765">
        <w:rPr>
          <w:rFonts w:ascii="Times New Roman" w:eastAsia="Times New Roman" w:hAnsi="Times New Roman" w:cs="Times New Roman"/>
          <w:bCs/>
          <w:iCs/>
          <w:kern w:val="56"/>
          <w:sz w:val="24"/>
          <w:szCs w:val="24"/>
          <w:lang w:eastAsia="lv-LV"/>
        </w:rPr>
        <w:t>Puses</w:t>
      </w:r>
      <w:r w:rsidRPr="00AB176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B1765">
        <w:rPr>
          <w:rFonts w:ascii="Times New Roman" w:eastAsia="Times New Roman" w:hAnsi="Times New Roman" w:cs="Times New Roman"/>
          <w:bCs/>
          <w:iCs/>
          <w:kern w:val="56"/>
          <w:sz w:val="24"/>
          <w:szCs w:val="24"/>
          <w:lang w:eastAsia="lv-LV"/>
        </w:rPr>
        <w:t>Puses</w:t>
      </w:r>
      <w:r w:rsidRPr="00AB1765">
        <w:rPr>
          <w:rFonts w:ascii="Times New Roman" w:eastAsia="Times New Roman" w:hAnsi="Times New Roman" w:cs="Times New Roman"/>
          <w:b/>
          <w:bCs/>
          <w:iCs/>
          <w:kern w:val="56"/>
          <w:sz w:val="24"/>
          <w:szCs w:val="24"/>
          <w:lang w:eastAsia="lv-LV"/>
        </w:rPr>
        <w:t xml:space="preserve"> </w:t>
      </w:r>
      <w:r w:rsidRPr="00AB176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iCs/>
          <w:kern w:val="56"/>
          <w:sz w:val="24"/>
          <w:szCs w:val="24"/>
          <w:lang w:eastAsia="lv-LV"/>
        </w:rPr>
        <w:lastRenderedPageBreak/>
        <w:t xml:space="preserve">Ja nepārvaramas varas apstākļu dēļ saistības nav iespējams izpildīt ilgāk par 30 kalendārajām dienām, tad Pusēm ir tiesības atteikties no Līguma izpildes. Līguma izbeigšanas gadījumā katrai </w:t>
      </w:r>
      <w:r w:rsidRPr="00AB1765">
        <w:rPr>
          <w:rFonts w:ascii="Times New Roman" w:eastAsia="Times New Roman" w:hAnsi="Times New Roman" w:cs="Times New Roman"/>
          <w:bCs/>
          <w:iCs/>
          <w:kern w:val="56"/>
          <w:sz w:val="24"/>
          <w:szCs w:val="24"/>
          <w:lang w:eastAsia="lv-LV"/>
        </w:rPr>
        <w:t>Pusei</w:t>
      </w:r>
      <w:r w:rsidRPr="00AB1765">
        <w:rPr>
          <w:rFonts w:ascii="Times New Roman" w:eastAsia="Times New Roman" w:hAnsi="Times New Roman" w:cs="Times New Roman"/>
          <w:b/>
          <w:bCs/>
          <w:iCs/>
          <w:kern w:val="56"/>
          <w:sz w:val="24"/>
          <w:szCs w:val="24"/>
          <w:lang w:eastAsia="lv-LV"/>
        </w:rPr>
        <w:t xml:space="preserve"> </w:t>
      </w:r>
      <w:r w:rsidRPr="00AB1765">
        <w:rPr>
          <w:rFonts w:ascii="Times New Roman" w:eastAsia="Times New Roman" w:hAnsi="Times New Roman" w:cs="Times New Roman"/>
          <w:iCs/>
          <w:kern w:val="56"/>
          <w:sz w:val="24"/>
          <w:szCs w:val="24"/>
          <w:lang w:eastAsia="lv-LV"/>
        </w:rPr>
        <w:t>ir jāatdod otrai tas, ko tā izpildījusi vai par izpildīto jāatlīdzina.</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p>
    <w:p w:rsidR="00AB1765" w:rsidRPr="00AB1765" w:rsidRDefault="00AB1765" w:rsidP="00AB1765">
      <w:pPr>
        <w:numPr>
          <w:ilvl w:val="0"/>
          <w:numId w:val="7"/>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Strīdu izskatīšanas kārtība</w:t>
      </w:r>
    </w:p>
    <w:p w:rsidR="00AB1765" w:rsidRPr="00AB1765" w:rsidRDefault="00AB1765" w:rsidP="00AB1765">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AB1765">
        <w:rPr>
          <w:rFonts w:ascii="Times New Roman" w:eastAsia="Times New Roman" w:hAnsi="Times New Roman" w:cs="Times New Roman"/>
          <w:sz w:val="24"/>
          <w:szCs w:val="24"/>
        </w:rPr>
        <w:t>rakstveidā</w:t>
      </w:r>
      <w:proofErr w:type="spellEnd"/>
      <w:r w:rsidRPr="00AB176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AB1765" w:rsidRPr="00AB1765" w:rsidRDefault="00AB1765" w:rsidP="00AB1765">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Jautājumos, kas nav tiešā veidā paredzēti Līgumā, Puses risina saskaņā ar spēkā esošajiem normatīvajiem aktiem.</w:t>
      </w:r>
    </w:p>
    <w:p w:rsidR="00AB1765" w:rsidRPr="00AB1765" w:rsidRDefault="00AB1765" w:rsidP="00AB1765">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Citi noteikumi</w:t>
      </w:r>
    </w:p>
    <w:p w:rsidR="00AB1765" w:rsidRPr="00AB1765" w:rsidRDefault="00AB1765" w:rsidP="00AB1765">
      <w:pPr>
        <w:numPr>
          <w:ilvl w:val="1"/>
          <w:numId w:val="7"/>
        </w:numPr>
        <w:spacing w:after="0" w:line="240" w:lineRule="auto"/>
        <w:ind w:left="567" w:right="-1" w:hanging="567"/>
        <w:jc w:val="both"/>
        <w:rPr>
          <w:rFonts w:ascii="Times New Roman" w:eastAsia="Calibri" w:hAnsi="Times New Roman" w:cs="Times New Roman"/>
          <w:sz w:val="24"/>
          <w:szCs w:val="24"/>
        </w:rPr>
      </w:pPr>
      <w:r w:rsidRPr="00AB1765">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Jebkuri Līguma grozījumi tiek noformēti </w:t>
      </w:r>
      <w:proofErr w:type="spellStart"/>
      <w:r w:rsidRPr="00AB1765">
        <w:rPr>
          <w:rFonts w:ascii="Times New Roman" w:eastAsia="Times New Roman" w:hAnsi="Times New Roman" w:cs="Times New Roman"/>
          <w:sz w:val="24"/>
          <w:szCs w:val="24"/>
        </w:rPr>
        <w:t>rakstveidā</w:t>
      </w:r>
      <w:proofErr w:type="spellEnd"/>
      <w:r w:rsidRPr="00AB1765">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Puses ir tiesīgas </w:t>
      </w:r>
      <w:proofErr w:type="spellStart"/>
      <w:r w:rsidRPr="00AB1765">
        <w:rPr>
          <w:rFonts w:ascii="Times New Roman" w:eastAsia="Times New Roman" w:hAnsi="Times New Roman" w:cs="Times New Roman"/>
          <w:sz w:val="24"/>
          <w:szCs w:val="24"/>
        </w:rPr>
        <w:t>rakstveidā</w:t>
      </w:r>
      <w:proofErr w:type="spellEnd"/>
      <w:r w:rsidRPr="00AB1765">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Ja kādai no Pusēm tiek mainīti rekvizīti vai Līguma </w:t>
      </w:r>
      <w:r w:rsidR="000107F0">
        <w:rPr>
          <w:rFonts w:ascii="Times New Roman" w:eastAsia="Times New Roman" w:hAnsi="Times New Roman" w:cs="Times New Roman"/>
          <w:sz w:val="24"/>
          <w:szCs w:val="24"/>
        </w:rPr>
        <w:t>11.10.</w:t>
      </w:r>
      <w:r w:rsidRPr="00AB1765">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AB1765" w:rsidRPr="00AB1765" w:rsidRDefault="00AB1765" w:rsidP="00AB1765">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AB1765" w:rsidRPr="00AB1765" w:rsidRDefault="00AB1765" w:rsidP="00AB1765">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Puses nav tiesīgas nodot savas tiesības un saistības, kas saistītas ar Līgumu un izriet no tā, trešajai personai.</w:t>
      </w:r>
    </w:p>
    <w:p w:rsidR="00AB1765" w:rsidRPr="00AB1765" w:rsidRDefault="00AB1765" w:rsidP="00AB1765">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Pasūtītāja kontaktpersona: </w:t>
      </w:r>
    </w:p>
    <w:p w:rsidR="00D06DF2" w:rsidRPr="00D06DF2" w:rsidRDefault="00D06DF2" w:rsidP="00D06DF2">
      <w:pPr>
        <w:pStyle w:val="ListParagraph"/>
        <w:numPr>
          <w:ilvl w:val="2"/>
          <w:numId w:val="7"/>
        </w:numPr>
        <w:rPr>
          <w:rFonts w:ascii="Times New Roman" w:eastAsia="Times New Roman" w:hAnsi="Times New Roman" w:cs="Times New Roman"/>
          <w:sz w:val="24"/>
          <w:szCs w:val="24"/>
        </w:rPr>
      </w:pPr>
      <w:r w:rsidRPr="00D06DF2">
        <w:rPr>
          <w:rFonts w:ascii="Times New Roman" w:eastAsia="Times New Roman" w:hAnsi="Times New Roman" w:cs="Times New Roman"/>
          <w:sz w:val="24"/>
          <w:szCs w:val="24"/>
        </w:rPr>
        <w:t>Par līguma izpildi VSIA "Paula Stradiņa Klīniskā universitātes slimnīcas" Medicīnas iekārtu uzturēšanas nodaļas vadītājs Toms Bērziņš, tālruņa numurs: 29674952, e-pasts: toms.berzins@stradini.lv .</w:t>
      </w:r>
    </w:p>
    <w:p w:rsidR="00AB1765" w:rsidRPr="00B276EC" w:rsidRDefault="00AB1765" w:rsidP="00B276EC">
      <w:pPr>
        <w:pStyle w:val="ListParagraph"/>
        <w:numPr>
          <w:ilvl w:val="2"/>
          <w:numId w:val="7"/>
        </w:numPr>
        <w:rPr>
          <w:rFonts w:ascii="Times New Roman" w:eastAsia="Calibri" w:hAnsi="Times New Roman" w:cs="Times New Roman"/>
          <w:sz w:val="24"/>
          <w:szCs w:val="24"/>
        </w:rPr>
      </w:pPr>
      <w:r w:rsidRPr="00B276EC">
        <w:rPr>
          <w:rFonts w:ascii="Times New Roman" w:eastAsia="Calibri" w:hAnsi="Times New Roman" w:cs="Times New Roman"/>
          <w:sz w:val="24"/>
          <w:szCs w:val="24"/>
        </w:rPr>
        <w:lastRenderedPageBreak/>
        <w:t xml:space="preserve">par preču pasūtīšanu no Pasūtītāja puses: </w:t>
      </w:r>
      <w:r w:rsidR="00B276EC" w:rsidRPr="00B276EC">
        <w:rPr>
          <w:rFonts w:ascii="Times New Roman" w:eastAsia="Calibri" w:hAnsi="Times New Roman" w:cs="Times New Roman"/>
          <w:sz w:val="24"/>
          <w:szCs w:val="24"/>
        </w:rPr>
        <w:t>Zane Bredriha</w:t>
      </w:r>
      <w:r w:rsidR="00B276EC">
        <w:rPr>
          <w:rFonts w:ascii="Times New Roman" w:eastAsia="Calibri" w:hAnsi="Times New Roman" w:cs="Times New Roman"/>
          <w:sz w:val="24"/>
          <w:szCs w:val="24"/>
        </w:rPr>
        <w:t>,</w:t>
      </w:r>
      <w:r w:rsidR="00B276EC" w:rsidRPr="00B276EC">
        <w:t xml:space="preserve"> </w:t>
      </w:r>
      <w:r w:rsidR="00B276EC" w:rsidRPr="00B276EC">
        <w:rPr>
          <w:rFonts w:ascii="Times New Roman" w:eastAsia="Calibri" w:hAnsi="Times New Roman" w:cs="Times New Roman"/>
          <w:sz w:val="24"/>
          <w:szCs w:val="24"/>
        </w:rPr>
        <w:t>tālruņa numurs: 2967</w:t>
      </w:r>
      <w:r w:rsidR="00B276EC">
        <w:rPr>
          <w:rFonts w:ascii="Times New Roman" w:eastAsia="Calibri" w:hAnsi="Times New Roman" w:cs="Times New Roman"/>
          <w:sz w:val="24"/>
          <w:szCs w:val="24"/>
        </w:rPr>
        <w:t>9610</w:t>
      </w:r>
      <w:r w:rsidR="00B276EC" w:rsidRPr="00B276EC">
        <w:rPr>
          <w:rFonts w:ascii="Times New Roman" w:eastAsia="Calibri" w:hAnsi="Times New Roman" w:cs="Times New Roman"/>
          <w:sz w:val="24"/>
          <w:szCs w:val="24"/>
        </w:rPr>
        <w:t>, e-pasts: Zane.Bredriha@stradini.lv .</w:t>
      </w:r>
      <w:r w:rsidRPr="00B276EC">
        <w:rPr>
          <w:rFonts w:ascii="Times New Roman" w:eastAsia="Calibri" w:hAnsi="Times New Roman" w:cs="Times New Roman"/>
          <w:sz w:val="24"/>
          <w:szCs w:val="24"/>
        </w:rPr>
        <w:t>Pilnvarotā persona organizē iekārtas pasūtīšanu un pieņemšanu</w:t>
      </w:r>
      <w:r w:rsidR="00B276EC">
        <w:rPr>
          <w:rFonts w:ascii="Times New Roman" w:eastAsia="Calibri" w:hAnsi="Times New Roman" w:cs="Times New Roman"/>
          <w:sz w:val="24"/>
          <w:szCs w:val="24"/>
        </w:rPr>
        <w:t>.</w:t>
      </w:r>
    </w:p>
    <w:p w:rsidR="00AB1765" w:rsidRPr="00AB1765" w:rsidRDefault="00AB1765" w:rsidP="00AB1765">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Līgums sagatavots latviešu valodā, parakstīts divos oriģinālos eksemplāros uz </w:t>
      </w:r>
      <w:r w:rsidR="008B2866">
        <w:rPr>
          <w:rFonts w:ascii="Times New Roman" w:eastAsia="Times New Roman" w:hAnsi="Times New Roman" w:cs="Times New Roman"/>
          <w:sz w:val="24"/>
          <w:szCs w:val="24"/>
        </w:rPr>
        <w:t>12</w:t>
      </w:r>
      <w:r w:rsidRPr="00AB1765">
        <w:rPr>
          <w:rFonts w:ascii="Times New Roman" w:eastAsia="Times New Roman" w:hAnsi="Times New Roman" w:cs="Times New Roman"/>
          <w:sz w:val="24"/>
          <w:szCs w:val="24"/>
        </w:rPr>
        <w:t xml:space="preserve"> (</w:t>
      </w:r>
      <w:r w:rsidR="008B2866">
        <w:rPr>
          <w:rFonts w:ascii="Times New Roman" w:eastAsia="Times New Roman" w:hAnsi="Times New Roman" w:cs="Times New Roman"/>
          <w:sz w:val="24"/>
          <w:szCs w:val="24"/>
        </w:rPr>
        <w:t>divpadsmit</w:t>
      </w:r>
      <w:r w:rsidRPr="00AB1765">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AB1765" w:rsidRPr="00AB1765" w:rsidRDefault="00AB1765" w:rsidP="00AB1765">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8795"/>
        <w:gridCol w:w="450"/>
      </w:tblGrid>
      <w:tr w:rsidR="00AB1765" w:rsidRPr="00AB1765" w:rsidTr="00667964">
        <w:trPr>
          <w:trHeight w:val="80"/>
        </w:trPr>
        <w:tc>
          <w:tcPr>
            <w:tcW w:w="4608" w:type="dxa"/>
          </w:tcPr>
          <w:p w:rsidR="00AB1765" w:rsidRPr="00AB1765" w:rsidRDefault="00AB1765" w:rsidP="00AB1765">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p>
        </w:tc>
      </w:tr>
      <w:tr w:rsidR="00AB1765" w:rsidRPr="00AB1765" w:rsidTr="00667964">
        <w:trPr>
          <w:trHeight w:val="80"/>
        </w:trPr>
        <w:tc>
          <w:tcPr>
            <w:tcW w:w="4608" w:type="dxa"/>
          </w:tcPr>
          <w:tbl>
            <w:tblPr>
              <w:tblW w:w="8579" w:type="dxa"/>
              <w:tblLook w:val="01E0" w:firstRow="1" w:lastRow="1" w:firstColumn="1" w:lastColumn="1" w:noHBand="0" w:noVBand="0"/>
            </w:tblPr>
            <w:tblGrid>
              <w:gridCol w:w="4276"/>
              <w:gridCol w:w="4303"/>
            </w:tblGrid>
            <w:tr w:rsidR="00B276EC" w:rsidRPr="00F31611" w:rsidTr="00667964">
              <w:trPr>
                <w:trHeight w:val="2814"/>
              </w:trPr>
              <w:tc>
                <w:tcPr>
                  <w:tcW w:w="4276" w:type="dxa"/>
                </w:tcPr>
                <w:p w:rsidR="00B276EC" w:rsidRPr="00F31611" w:rsidRDefault="00B276EC" w:rsidP="00B276EC">
                  <w:pPr>
                    <w:spacing w:after="0" w:line="240" w:lineRule="auto"/>
                    <w:ind w:right="-1050"/>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B276EC" w:rsidRPr="00F31611" w:rsidRDefault="00B276EC" w:rsidP="00B276EC">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B276EC" w:rsidRPr="00F31611" w:rsidRDefault="00B276EC" w:rsidP="00B276EC">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B276EC" w:rsidRPr="00F31611" w:rsidRDefault="00B276EC" w:rsidP="00B276EC">
                  <w:pPr>
                    <w:spacing w:after="0" w:line="240" w:lineRule="auto"/>
                    <w:ind w:right="-1050"/>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B276EC" w:rsidRPr="00F31611" w:rsidRDefault="00B276EC" w:rsidP="00B276EC">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B276EC" w:rsidRPr="00F31611" w:rsidRDefault="00B276EC" w:rsidP="00B276EC">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B276EC" w:rsidRPr="00F31611" w:rsidRDefault="00B276EC" w:rsidP="00B276EC">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B276EC" w:rsidRPr="00F31611" w:rsidRDefault="00B276EC" w:rsidP="00B276EC">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B276EC" w:rsidRPr="00F31611" w:rsidRDefault="00B276EC" w:rsidP="00B276EC">
                  <w:pPr>
                    <w:spacing w:after="0" w:line="240" w:lineRule="auto"/>
                    <w:ind w:right="-1050"/>
                    <w:jc w:val="both"/>
                    <w:rPr>
                      <w:rFonts w:ascii="Times New Roman" w:eastAsia="Times New Roman" w:hAnsi="Times New Roman"/>
                      <w:sz w:val="24"/>
                      <w:szCs w:val="24"/>
                    </w:rPr>
                  </w:pPr>
                </w:p>
                <w:p w:rsidR="00B276EC" w:rsidRPr="00F31611" w:rsidRDefault="00B276EC" w:rsidP="00B276EC">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B276EC" w:rsidRPr="00F31611" w:rsidRDefault="00B276EC" w:rsidP="00B276EC">
                  <w:pPr>
                    <w:spacing w:after="0" w:line="240" w:lineRule="auto"/>
                    <w:ind w:right="-1050"/>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B276EC" w:rsidRPr="00F31611" w:rsidRDefault="00B276EC" w:rsidP="00B276EC">
                  <w:pPr>
                    <w:spacing w:after="0" w:line="240" w:lineRule="auto"/>
                    <w:ind w:right="-1050"/>
                    <w:jc w:val="both"/>
                    <w:rPr>
                      <w:rFonts w:ascii="Times New Roman" w:eastAsia="Times New Roman" w:hAnsi="Times New Roman"/>
                      <w:b/>
                      <w:bCs/>
                      <w:sz w:val="24"/>
                      <w:szCs w:val="24"/>
                    </w:rPr>
                  </w:pPr>
                  <w:r w:rsidRPr="00F31611">
                    <w:rPr>
                      <w:rFonts w:ascii="Times New Roman" w:eastAsia="Times New Roman" w:hAnsi="Times New Roman"/>
                      <w:b/>
                      <w:bCs/>
                      <w:sz w:val="24"/>
                      <w:szCs w:val="24"/>
                      <w:u w:val="single"/>
                    </w:rPr>
                    <w:t>Piegādātājs:</w:t>
                  </w:r>
                </w:p>
                <w:p w:rsidR="00B276EC" w:rsidRPr="001B647D" w:rsidRDefault="00B276EC" w:rsidP="00B276EC">
                  <w:pPr>
                    <w:spacing w:after="0" w:line="240" w:lineRule="auto"/>
                    <w:ind w:right="-1050"/>
                    <w:jc w:val="both"/>
                    <w:rPr>
                      <w:rFonts w:ascii="Times New Roman" w:eastAsia="Times New Roman" w:hAnsi="Times New Roman"/>
                      <w:b/>
                      <w:bCs/>
                      <w:sz w:val="24"/>
                      <w:szCs w:val="24"/>
                    </w:rPr>
                  </w:pPr>
                  <w:r w:rsidRPr="001B647D">
                    <w:rPr>
                      <w:rFonts w:ascii="Times New Roman" w:eastAsia="Times New Roman" w:hAnsi="Times New Roman"/>
                      <w:b/>
                      <w:bCs/>
                      <w:sz w:val="24"/>
                      <w:szCs w:val="24"/>
                    </w:rPr>
                    <w:t>SIA “NMS ELPA”</w:t>
                  </w:r>
                </w:p>
                <w:p w:rsidR="00B276EC" w:rsidRPr="002B775B" w:rsidRDefault="00B276EC" w:rsidP="00B276EC">
                  <w:pPr>
                    <w:spacing w:after="0" w:line="240" w:lineRule="auto"/>
                    <w:ind w:right="49"/>
                    <w:jc w:val="both"/>
                    <w:rPr>
                      <w:rFonts w:ascii="Times New Roman" w:eastAsia="Times New Roman" w:hAnsi="Times New Roman"/>
                      <w:sz w:val="24"/>
                      <w:szCs w:val="24"/>
                    </w:rPr>
                  </w:pPr>
                  <w:proofErr w:type="spellStart"/>
                  <w:r w:rsidRPr="002B775B">
                    <w:rPr>
                      <w:rFonts w:ascii="Times New Roman" w:eastAsia="Times New Roman" w:hAnsi="Times New Roman"/>
                      <w:sz w:val="24"/>
                      <w:szCs w:val="24"/>
                    </w:rPr>
                    <w:t>Reģ</w:t>
                  </w:r>
                  <w:proofErr w:type="spellEnd"/>
                  <w:r w:rsidRPr="002B775B">
                    <w:rPr>
                      <w:rFonts w:ascii="Times New Roman" w:eastAsia="Times New Roman" w:hAnsi="Times New Roman"/>
                      <w:sz w:val="24"/>
                      <w:szCs w:val="24"/>
                    </w:rPr>
                    <w:t xml:space="preserve">. Nr. </w:t>
                  </w:r>
                  <w:r>
                    <w:rPr>
                      <w:rFonts w:ascii="Times New Roman" w:eastAsia="Times New Roman" w:hAnsi="Times New Roman"/>
                      <w:sz w:val="24"/>
                      <w:szCs w:val="24"/>
                    </w:rPr>
                    <w:t>40003348336</w:t>
                  </w:r>
                </w:p>
                <w:p w:rsidR="00B276EC" w:rsidRPr="002B775B" w:rsidRDefault="00B276EC" w:rsidP="00B276EC">
                  <w:pPr>
                    <w:spacing w:after="0" w:line="240" w:lineRule="auto"/>
                    <w:ind w:right="49"/>
                    <w:jc w:val="both"/>
                    <w:rPr>
                      <w:rFonts w:ascii="Times New Roman" w:eastAsia="Times New Roman" w:hAnsi="Times New Roman"/>
                      <w:sz w:val="24"/>
                      <w:szCs w:val="24"/>
                    </w:rPr>
                  </w:pPr>
                  <w:r>
                    <w:rPr>
                      <w:rFonts w:ascii="Times New Roman" w:eastAsia="Times New Roman" w:hAnsi="Times New Roman"/>
                      <w:sz w:val="24"/>
                      <w:szCs w:val="24"/>
                    </w:rPr>
                    <w:t>Malienas iela 31-22, Rīga, LV-1079</w:t>
                  </w:r>
                </w:p>
                <w:p w:rsidR="00B276EC" w:rsidRPr="002B775B" w:rsidRDefault="00B276EC" w:rsidP="00B276EC">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Konta Nr.</w:t>
                  </w:r>
                  <w:r>
                    <w:rPr>
                      <w:rFonts w:ascii="Times New Roman" w:eastAsia="Times New Roman" w:hAnsi="Times New Roman"/>
                      <w:sz w:val="24"/>
                      <w:szCs w:val="24"/>
                    </w:rPr>
                    <w:t>LV76HABA0001408033881</w:t>
                  </w:r>
                </w:p>
                <w:p w:rsidR="00B276EC" w:rsidRPr="002B775B" w:rsidRDefault="00B276EC" w:rsidP="00B276EC">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 xml:space="preserve">Banka: </w:t>
                  </w:r>
                  <w:r>
                    <w:rPr>
                      <w:rFonts w:ascii="Times New Roman" w:eastAsia="Times New Roman" w:hAnsi="Times New Roman"/>
                      <w:sz w:val="24"/>
                      <w:szCs w:val="24"/>
                    </w:rPr>
                    <w:t>a/s „Swedbank”</w:t>
                  </w:r>
                </w:p>
                <w:p w:rsidR="00B276EC" w:rsidRPr="002B775B" w:rsidRDefault="00B276EC" w:rsidP="00B276EC">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 xml:space="preserve">Kods: </w:t>
                  </w:r>
                  <w:r>
                    <w:rPr>
                      <w:rFonts w:ascii="Times New Roman" w:eastAsia="Times New Roman" w:hAnsi="Times New Roman"/>
                      <w:bCs/>
                      <w:sz w:val="24"/>
                      <w:szCs w:val="24"/>
                    </w:rPr>
                    <w:t>HABALV22</w:t>
                  </w:r>
                </w:p>
                <w:p w:rsidR="00B276EC" w:rsidRPr="002B775B" w:rsidRDefault="00B276EC" w:rsidP="00B276EC">
                  <w:pPr>
                    <w:spacing w:after="0" w:line="240" w:lineRule="auto"/>
                    <w:ind w:right="49"/>
                    <w:jc w:val="both"/>
                    <w:rPr>
                      <w:rFonts w:ascii="Times New Roman" w:eastAsia="Times New Roman" w:hAnsi="Times New Roman"/>
                      <w:sz w:val="24"/>
                      <w:szCs w:val="24"/>
                    </w:rPr>
                  </w:pPr>
                </w:p>
                <w:p w:rsidR="00B276EC" w:rsidRPr="002B775B" w:rsidRDefault="00B276EC" w:rsidP="00B276EC">
                  <w:pPr>
                    <w:spacing w:after="0" w:line="240" w:lineRule="auto"/>
                    <w:ind w:right="49"/>
                    <w:jc w:val="both"/>
                    <w:rPr>
                      <w:rFonts w:ascii="Times New Roman" w:eastAsia="Times New Roman" w:hAnsi="Times New Roman"/>
                      <w:sz w:val="24"/>
                      <w:szCs w:val="24"/>
                    </w:rPr>
                  </w:pPr>
                </w:p>
                <w:p w:rsidR="00B276EC" w:rsidRPr="00F31611" w:rsidRDefault="00B276EC" w:rsidP="00B276EC">
                  <w:pPr>
                    <w:spacing w:after="0" w:line="240" w:lineRule="auto"/>
                    <w:ind w:right="49"/>
                    <w:jc w:val="both"/>
                    <w:rPr>
                      <w:rFonts w:ascii="Times New Roman" w:eastAsia="Times New Roman" w:hAnsi="Times New Roman"/>
                      <w:sz w:val="24"/>
                      <w:szCs w:val="24"/>
                    </w:rPr>
                  </w:pPr>
                  <w:r w:rsidRPr="002B775B">
                    <w:rPr>
                      <w:rFonts w:ascii="Times New Roman" w:eastAsia="Times New Roman" w:hAnsi="Times New Roman"/>
                      <w:sz w:val="24"/>
                      <w:szCs w:val="24"/>
                    </w:rPr>
                    <w:t>____________________________</w:t>
                  </w:r>
                </w:p>
                <w:p w:rsidR="00B276EC" w:rsidRPr="00F31611" w:rsidRDefault="00B276EC" w:rsidP="00B276EC">
                  <w:pPr>
                    <w:spacing w:after="0" w:line="240" w:lineRule="auto"/>
                    <w:ind w:right="49"/>
                    <w:jc w:val="both"/>
                    <w:rPr>
                      <w:rFonts w:ascii="Times New Roman" w:eastAsia="Times New Roman" w:hAnsi="Times New Roman"/>
                      <w:sz w:val="24"/>
                      <w:szCs w:val="24"/>
                    </w:rPr>
                  </w:pPr>
                  <w:r>
                    <w:rPr>
                      <w:rFonts w:ascii="Times New Roman" w:eastAsia="Times New Roman" w:hAnsi="Times New Roman"/>
                      <w:sz w:val="24"/>
                      <w:szCs w:val="24"/>
                    </w:rPr>
                    <w:t>Valdes loceklis I. Čurkste</w:t>
                  </w:r>
                </w:p>
              </w:tc>
            </w:tr>
          </w:tbl>
          <w:p w:rsidR="00AB1765" w:rsidRPr="00AB1765" w:rsidRDefault="00AB1765" w:rsidP="00AB1765">
            <w:pPr>
              <w:spacing w:after="0" w:line="240" w:lineRule="auto"/>
              <w:ind w:right="-1"/>
              <w:jc w:val="both"/>
              <w:rPr>
                <w:rFonts w:ascii="Times New Roman" w:eastAsia="Times New Roman" w:hAnsi="Times New Roman" w:cs="Times New Roman"/>
                <w:b/>
                <w:bCs/>
                <w:sz w:val="24"/>
                <w:szCs w:val="24"/>
              </w:rPr>
            </w:pPr>
          </w:p>
        </w:tc>
        <w:tc>
          <w:tcPr>
            <w:tcW w:w="4637" w:type="dxa"/>
          </w:tcPr>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p>
        </w:tc>
      </w:tr>
    </w:tbl>
    <w:p w:rsidR="00AB1765" w:rsidRPr="00AB1765" w:rsidRDefault="00AB1765" w:rsidP="00AB1765">
      <w:pPr>
        <w:spacing w:after="120" w:line="276" w:lineRule="auto"/>
        <w:jc w:val="both"/>
        <w:rPr>
          <w:rFonts w:ascii="Times New Roman" w:eastAsia="Calibri" w:hAnsi="Times New Roman" w:cs="Times New Roman"/>
          <w:b/>
          <w:sz w:val="16"/>
          <w:szCs w:val="16"/>
        </w:rPr>
      </w:pPr>
    </w:p>
    <w:p w:rsidR="00B276EC" w:rsidRDefault="00B276EC">
      <w:pPr>
        <w:rPr>
          <w:rFonts w:ascii="Times New Roman" w:eastAsia="Calibri" w:hAnsi="Times New Roman" w:cs="Times New Roman"/>
          <w:b/>
          <w:sz w:val="16"/>
          <w:szCs w:val="16"/>
        </w:rPr>
      </w:pPr>
      <w:r>
        <w:rPr>
          <w:rFonts w:ascii="Times New Roman" w:eastAsia="Calibri" w:hAnsi="Times New Roman" w:cs="Times New Roman"/>
          <w:b/>
          <w:sz w:val="16"/>
          <w:szCs w:val="16"/>
        </w:rPr>
        <w:br w:type="page"/>
      </w:r>
    </w:p>
    <w:p w:rsidR="00AB1765" w:rsidRPr="00AB1765" w:rsidRDefault="00AB1765" w:rsidP="00AB1765">
      <w:pPr>
        <w:spacing w:after="120" w:line="276" w:lineRule="auto"/>
        <w:jc w:val="both"/>
        <w:rPr>
          <w:rFonts w:ascii="Times New Roman" w:eastAsia="Calibri" w:hAnsi="Times New Roman" w:cs="Times New Roman"/>
          <w:b/>
          <w:sz w:val="16"/>
          <w:szCs w:val="16"/>
        </w:rPr>
      </w:pPr>
    </w:p>
    <w:p w:rsidR="00AB1765" w:rsidRPr="00AB1765" w:rsidRDefault="00AB1765" w:rsidP="00AB1765">
      <w:pPr>
        <w:spacing w:after="120" w:line="276" w:lineRule="auto"/>
        <w:jc w:val="both"/>
        <w:rPr>
          <w:rFonts w:ascii="Times New Roman" w:eastAsia="Calibri" w:hAnsi="Times New Roman" w:cs="Times New Roman"/>
          <w:b/>
          <w:sz w:val="16"/>
          <w:szCs w:val="16"/>
        </w:rPr>
      </w:pPr>
    </w:p>
    <w:p w:rsidR="00AB1765" w:rsidRPr="00AB1765" w:rsidRDefault="00AB1765" w:rsidP="00AB1765">
      <w:pPr>
        <w:spacing w:after="120" w:line="276" w:lineRule="auto"/>
        <w:jc w:val="right"/>
        <w:rPr>
          <w:rFonts w:ascii="Times New Roman" w:eastAsia="Calibri" w:hAnsi="Times New Roman" w:cs="Times New Roman"/>
          <w:sz w:val="20"/>
          <w:szCs w:val="20"/>
        </w:rPr>
      </w:pPr>
      <w:r w:rsidRPr="00AB1765">
        <w:rPr>
          <w:rFonts w:ascii="Times New Roman" w:eastAsia="Calibri" w:hAnsi="Times New Roman" w:cs="Times New Roman"/>
          <w:sz w:val="20"/>
          <w:szCs w:val="20"/>
        </w:rPr>
        <w:t>Līguma 1.pielikums</w:t>
      </w:r>
    </w:p>
    <w:p w:rsidR="00AB1765" w:rsidRPr="00AB1765" w:rsidRDefault="00AB1765" w:rsidP="00AB1765">
      <w:pPr>
        <w:spacing w:after="0" w:line="240" w:lineRule="auto"/>
        <w:jc w:val="center"/>
        <w:rPr>
          <w:rFonts w:ascii="Times New Roman" w:eastAsia="Times New Roman" w:hAnsi="Times New Roman" w:cs="Times New Roman"/>
          <w:b/>
          <w:sz w:val="24"/>
          <w:szCs w:val="24"/>
        </w:rPr>
      </w:pPr>
      <w:r w:rsidRPr="00AB1765">
        <w:rPr>
          <w:rFonts w:ascii="Times New Roman" w:eastAsia="Times New Roman" w:hAnsi="Times New Roman" w:cs="Times New Roman"/>
          <w:b/>
          <w:sz w:val="24"/>
          <w:szCs w:val="24"/>
        </w:rPr>
        <w:t>PIEŅEMŠANAS – NODOŠANAS AKTS</w:t>
      </w:r>
    </w:p>
    <w:p w:rsidR="00AB1765" w:rsidRPr="00AB1765" w:rsidRDefault="00AB1765" w:rsidP="00AB1765">
      <w:pPr>
        <w:spacing w:after="0" w:line="240" w:lineRule="auto"/>
        <w:jc w:val="center"/>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Rīgā</w:t>
      </w:r>
    </w:p>
    <w:p w:rsidR="00AB1765" w:rsidRPr="00AB1765" w:rsidRDefault="00AB1765" w:rsidP="00AB1765">
      <w:pPr>
        <w:spacing w:after="0" w:line="240" w:lineRule="auto"/>
        <w:jc w:val="center"/>
        <w:rPr>
          <w:rFonts w:ascii="Times New Roman" w:eastAsia="Times New Roman" w:hAnsi="Times New Roman" w:cs="Times New Roman"/>
          <w:sz w:val="24"/>
          <w:szCs w:val="24"/>
        </w:rPr>
      </w:pPr>
    </w:p>
    <w:p w:rsidR="00AB1765" w:rsidRPr="00AB1765" w:rsidRDefault="00AB1765" w:rsidP="00AB1765">
      <w:pPr>
        <w:spacing w:after="0" w:line="240" w:lineRule="auto"/>
        <w:jc w:val="both"/>
        <w:rPr>
          <w:rFonts w:ascii="Times New Roman" w:eastAsia="Times New Roman" w:hAnsi="Times New Roman" w:cs="Times New Roman"/>
          <w:b/>
          <w:sz w:val="24"/>
          <w:szCs w:val="24"/>
        </w:rPr>
      </w:pPr>
      <w:r w:rsidRPr="00AB1765">
        <w:rPr>
          <w:rFonts w:ascii="Times New Roman" w:eastAsia="Times New Roman" w:hAnsi="Times New Roman" w:cs="Times New Roman"/>
          <w:sz w:val="24"/>
          <w:szCs w:val="24"/>
        </w:rPr>
        <w:t>___________________________</w:t>
      </w:r>
    </w:p>
    <w:p w:rsidR="00AB1765" w:rsidRPr="00AB1765" w:rsidRDefault="00AB1765" w:rsidP="00AB1765">
      <w:pPr>
        <w:spacing w:after="0" w:line="240" w:lineRule="auto"/>
        <w:ind w:left="283"/>
        <w:jc w:val="both"/>
        <w:rPr>
          <w:rFonts w:ascii="Times New Roman" w:eastAsia="Times New Roman" w:hAnsi="Times New Roman" w:cs="Times New Roman"/>
          <w:sz w:val="20"/>
          <w:szCs w:val="20"/>
        </w:rPr>
      </w:pPr>
      <w:r w:rsidRPr="00AB1765">
        <w:rPr>
          <w:rFonts w:ascii="Times New Roman" w:eastAsia="Times New Roman" w:hAnsi="Times New Roman" w:cs="Times New Roman"/>
          <w:sz w:val="24"/>
          <w:szCs w:val="24"/>
        </w:rPr>
        <w:t xml:space="preserve">                  </w:t>
      </w:r>
      <w:r w:rsidRPr="00AB1765">
        <w:rPr>
          <w:rFonts w:ascii="Times New Roman" w:eastAsia="Times New Roman" w:hAnsi="Times New Roman" w:cs="Times New Roman"/>
          <w:sz w:val="20"/>
          <w:szCs w:val="20"/>
        </w:rPr>
        <w:t>datums</w:t>
      </w:r>
    </w:p>
    <w:p w:rsidR="00AB1765" w:rsidRPr="00AB1765" w:rsidRDefault="00AB1765" w:rsidP="00AB1765">
      <w:pPr>
        <w:spacing w:after="0" w:line="240" w:lineRule="auto"/>
        <w:ind w:left="283"/>
        <w:jc w:val="center"/>
        <w:rPr>
          <w:rFonts w:ascii="Times New Roman" w:eastAsia="Times New Roman" w:hAnsi="Times New Roman" w:cs="Times New Roman"/>
          <w:b/>
          <w:sz w:val="16"/>
          <w:szCs w:val="16"/>
        </w:rPr>
      </w:pPr>
    </w:p>
    <w:p w:rsidR="00AB1765" w:rsidRPr="00AB1765" w:rsidRDefault="00AB1765" w:rsidP="00AB1765">
      <w:pPr>
        <w:spacing w:after="0" w:line="240" w:lineRule="auto"/>
        <w:jc w:val="both"/>
        <w:rPr>
          <w:rFonts w:ascii="Times New Roman" w:eastAsia="Times New Roman" w:hAnsi="Times New Roman" w:cs="Times New Roman"/>
          <w:b/>
          <w:i/>
          <w:sz w:val="24"/>
          <w:szCs w:val="24"/>
        </w:rPr>
      </w:pPr>
      <w:r w:rsidRPr="00AB1765">
        <w:rPr>
          <w:rFonts w:ascii="Times New Roman" w:eastAsia="Times New Roman" w:hAnsi="Times New Roman" w:cs="Times New Roman"/>
          <w:b/>
          <w:i/>
          <w:sz w:val="24"/>
          <w:szCs w:val="24"/>
        </w:rPr>
        <w:t>Par medicīnas ierīces pieņemšanu – nodošanu ekspluatācijā</w:t>
      </w:r>
    </w:p>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b/>
          <w:kern w:val="2"/>
          <w:sz w:val="16"/>
          <w:szCs w:val="16"/>
        </w:rPr>
      </w:pPr>
    </w:p>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AB1765">
        <w:rPr>
          <w:rFonts w:ascii="Times New Roman" w:eastAsia="Times New Roman" w:hAnsi="Times New Roman" w:cs="Times New Roman"/>
          <w:i/>
          <w:sz w:val="24"/>
          <w:szCs w:val="24"/>
        </w:rPr>
        <w:t xml:space="preserve">(amats) </w:t>
      </w:r>
      <w:r w:rsidRPr="00AB1765">
        <w:rPr>
          <w:rFonts w:ascii="Times New Roman" w:eastAsia="Times New Roman" w:hAnsi="Times New Roman" w:cs="Times New Roman"/>
          <w:sz w:val="24"/>
          <w:szCs w:val="24"/>
        </w:rPr>
        <w:t>______________________</w:t>
      </w:r>
      <w:r w:rsidRPr="00AB1765">
        <w:rPr>
          <w:rFonts w:ascii="Times New Roman" w:eastAsia="Times New Roman" w:hAnsi="Times New Roman" w:cs="Times New Roman"/>
          <w:i/>
          <w:sz w:val="24"/>
          <w:szCs w:val="24"/>
        </w:rPr>
        <w:t xml:space="preserve">(vārds, uzvārds) </w:t>
      </w:r>
      <w:r w:rsidRPr="00AB1765">
        <w:rPr>
          <w:rFonts w:ascii="Times New Roman" w:eastAsia="Times New Roman" w:hAnsi="Times New Roman" w:cs="Times New Roman"/>
          <w:sz w:val="24"/>
          <w:szCs w:val="24"/>
        </w:rPr>
        <w:t>personā, no otras puses, ar šo pieņemšanas – nodošanas aktu apliecina sekojošo:</w:t>
      </w:r>
    </w:p>
    <w:p w:rsidR="00AB1765" w:rsidRPr="00AB1765" w:rsidRDefault="00AB1765" w:rsidP="00AB1765">
      <w:pPr>
        <w:widowControl w:val="0"/>
        <w:numPr>
          <w:ilvl w:val="0"/>
          <w:numId w:val="9"/>
        </w:numPr>
        <w:autoSpaceDE w:val="0"/>
        <w:autoSpaceDN w:val="0"/>
        <w:spacing w:after="0" w:line="240" w:lineRule="auto"/>
        <w:ind w:left="284" w:hanging="426"/>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66"/>
        <w:gridCol w:w="1977"/>
        <w:gridCol w:w="568"/>
        <w:gridCol w:w="2156"/>
      </w:tblGrid>
      <w:tr w:rsidR="00AB1765" w:rsidRPr="00AB1765" w:rsidTr="00667964">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r>
      <w:tr w:rsidR="00AB1765" w:rsidRPr="00AB1765" w:rsidTr="00667964">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r>
      <w:tr w:rsidR="00AB1765" w:rsidRPr="00AB1765" w:rsidTr="00667964">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r>
      <w:tr w:rsidR="00AB1765" w:rsidRPr="00AB1765" w:rsidTr="00667964">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 xml:space="preserve">Sērijas </w:t>
            </w:r>
            <w:r w:rsidRPr="00AB1765">
              <w:rPr>
                <w:rFonts w:ascii="Times New Roman" w:eastAsia="Times New Roman" w:hAnsi="Times New Roman" w:cs="Times New Roman"/>
                <w:bCs/>
                <w:sz w:val="20"/>
                <w:szCs w:val="20"/>
              </w:rPr>
              <w:t>Nr</w:t>
            </w:r>
            <w:r w:rsidRPr="00AB1765">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sz w:val="20"/>
                <w:szCs w:val="20"/>
              </w:rPr>
            </w:pPr>
          </w:p>
        </w:tc>
      </w:tr>
      <w:tr w:rsidR="00AB1765" w:rsidRPr="00AB1765" w:rsidTr="00667964">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r w:rsidRPr="00AB1765">
              <w:rPr>
                <w:rFonts w:ascii="Times New Roman" w:eastAsia="Times New Roman" w:hAnsi="Times New Roman" w:cs="Times New Roman"/>
                <w:sz w:val="20"/>
                <w:szCs w:val="20"/>
              </w:rPr>
              <w:t xml:space="preserve">Klase (I, </w:t>
            </w:r>
            <w:proofErr w:type="spellStart"/>
            <w:r w:rsidRPr="00AB1765">
              <w:rPr>
                <w:rFonts w:ascii="Times New Roman" w:eastAsia="Times New Roman" w:hAnsi="Times New Roman" w:cs="Times New Roman"/>
                <w:sz w:val="20"/>
                <w:szCs w:val="20"/>
              </w:rPr>
              <w:t>IIa</w:t>
            </w:r>
            <w:proofErr w:type="spellEnd"/>
            <w:r w:rsidRPr="00AB1765">
              <w:rPr>
                <w:rFonts w:ascii="Times New Roman" w:eastAsia="Times New Roman" w:hAnsi="Times New Roman" w:cs="Times New Roman"/>
                <w:sz w:val="20"/>
                <w:szCs w:val="20"/>
              </w:rPr>
              <w:t xml:space="preserve">, </w:t>
            </w:r>
            <w:proofErr w:type="spellStart"/>
            <w:r w:rsidRPr="00AB1765">
              <w:rPr>
                <w:rFonts w:ascii="Times New Roman" w:eastAsia="Times New Roman" w:hAnsi="Times New Roman" w:cs="Times New Roman"/>
                <w:sz w:val="20"/>
                <w:szCs w:val="20"/>
              </w:rPr>
              <w:t>IIb</w:t>
            </w:r>
            <w:proofErr w:type="spellEnd"/>
            <w:r w:rsidRPr="00AB1765">
              <w:rPr>
                <w:rFonts w:ascii="Times New Roman" w:eastAsia="Times New Roman" w:hAnsi="Times New Roman" w:cs="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r>
    </w:tbl>
    <w:p w:rsidR="00AB1765" w:rsidRPr="00AB1765" w:rsidRDefault="00AB1765" w:rsidP="00AB1765">
      <w:pPr>
        <w:widowControl w:val="0"/>
        <w:autoSpaceDE w:val="0"/>
        <w:autoSpaceDN w:val="0"/>
        <w:spacing w:after="0" w:line="240" w:lineRule="auto"/>
        <w:ind w:left="284"/>
        <w:jc w:val="both"/>
        <w:rPr>
          <w:rFonts w:ascii="Times New Roman" w:eastAsia="Times New Roman" w:hAnsi="Times New Roman" w:cs="Times New Roman"/>
          <w:i/>
          <w:sz w:val="20"/>
          <w:szCs w:val="20"/>
        </w:rPr>
      </w:pPr>
      <w:r w:rsidRPr="00AB1765">
        <w:rPr>
          <w:rFonts w:ascii="Times New Roman" w:eastAsia="Times New Roman" w:hAnsi="Times New Roman" w:cs="Times New Roman"/>
          <w:i/>
          <w:sz w:val="20"/>
          <w:szCs w:val="20"/>
        </w:rPr>
        <w:t>*Saskaņā ar direktīvas EKK 93/42 vai regulas 2017/745 medicīnas ierīču klasifikāciju. Aizpildīt aili,  ja attiecas.</w:t>
      </w:r>
    </w:p>
    <w:p w:rsidR="00AB1765" w:rsidRPr="00AB1765" w:rsidRDefault="00AB1765" w:rsidP="00AB1765">
      <w:pPr>
        <w:widowControl w:val="0"/>
        <w:autoSpaceDE w:val="0"/>
        <w:autoSpaceDN w:val="0"/>
        <w:spacing w:after="0" w:line="240" w:lineRule="auto"/>
        <w:ind w:left="284"/>
        <w:jc w:val="both"/>
        <w:rPr>
          <w:rFonts w:ascii="Times New Roman" w:eastAsia="Times New Roman" w:hAnsi="Times New Roman" w:cs="Times New Roman"/>
          <w:i/>
          <w:sz w:val="20"/>
          <w:szCs w:val="20"/>
        </w:rPr>
      </w:pPr>
    </w:p>
    <w:p w:rsidR="00AB1765" w:rsidRPr="00AB1765" w:rsidRDefault="00AB1765" w:rsidP="00AB1765">
      <w:pPr>
        <w:widowControl w:val="0"/>
        <w:numPr>
          <w:ilvl w:val="0"/>
          <w:numId w:val="9"/>
        </w:numPr>
        <w:autoSpaceDE w:val="0"/>
        <w:autoSpaceDN w:val="0"/>
        <w:spacing w:after="0" w:line="240" w:lineRule="auto"/>
        <w:ind w:left="284" w:hanging="426"/>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AB1765" w:rsidRPr="00AB1765" w:rsidRDefault="00AB1765" w:rsidP="00AB1765">
      <w:pPr>
        <w:widowControl w:val="0"/>
        <w:numPr>
          <w:ilvl w:val="0"/>
          <w:numId w:val="9"/>
        </w:numPr>
        <w:autoSpaceDE w:val="0"/>
        <w:autoSpaceDN w:val="0"/>
        <w:spacing w:after="0" w:line="240" w:lineRule="auto"/>
        <w:ind w:left="284" w:hanging="426"/>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Ierīce ir uzstādīta un pārbaudīta. Ierīces uzstādīšanu veica ________________</w:t>
      </w:r>
      <w:r w:rsidRPr="00AB1765">
        <w:rPr>
          <w:rFonts w:ascii="Times New Roman" w:eastAsia="Times New Roman" w:hAnsi="Times New Roman" w:cs="Times New Roman"/>
          <w:i/>
          <w:sz w:val="24"/>
          <w:szCs w:val="24"/>
        </w:rPr>
        <w:t xml:space="preserve">(amats) </w:t>
      </w:r>
      <w:r w:rsidRPr="00AB1765">
        <w:rPr>
          <w:rFonts w:ascii="Times New Roman" w:eastAsia="Times New Roman" w:hAnsi="Times New Roman" w:cs="Times New Roman"/>
          <w:sz w:val="24"/>
          <w:szCs w:val="24"/>
        </w:rPr>
        <w:t>________</w:t>
      </w:r>
      <w:r w:rsidRPr="00AB1765">
        <w:rPr>
          <w:rFonts w:ascii="Times New Roman" w:eastAsia="Times New Roman" w:hAnsi="Times New Roman" w:cs="Times New Roman"/>
          <w:i/>
          <w:sz w:val="24"/>
          <w:szCs w:val="24"/>
        </w:rPr>
        <w:t>(vārds, uzvārds)</w:t>
      </w:r>
      <w:r w:rsidRPr="00AB1765">
        <w:rPr>
          <w:rFonts w:ascii="Times New Roman" w:eastAsia="Times New Roman" w:hAnsi="Times New Roman" w:cs="Times New Roman"/>
          <w:sz w:val="24"/>
          <w:szCs w:val="24"/>
        </w:rPr>
        <w:t>,</w:t>
      </w:r>
      <w:r w:rsidRPr="00AB1765">
        <w:rPr>
          <w:rFonts w:ascii="Times New Roman" w:eastAsia="Times New Roman" w:hAnsi="Times New Roman" w:cs="Times New Roman"/>
          <w:i/>
          <w:sz w:val="24"/>
          <w:szCs w:val="24"/>
        </w:rPr>
        <w:t xml:space="preserve"> </w:t>
      </w:r>
      <w:r w:rsidRPr="00AB1765">
        <w:rPr>
          <w:rFonts w:ascii="Times New Roman" w:eastAsia="Times New Roman" w:hAnsi="Times New Roman" w:cs="Times New Roman"/>
          <w:sz w:val="24"/>
          <w:szCs w:val="24"/>
        </w:rPr>
        <w:t>kas atbilstoši saņēmis ražotāja sertifikātu par zināšanu atbilstību veicamajam darbam (skatīt pielikumu nr.1).</w:t>
      </w:r>
    </w:p>
    <w:p w:rsidR="00AB1765" w:rsidRPr="00AB1765" w:rsidRDefault="00AB1765" w:rsidP="00AB1765">
      <w:pPr>
        <w:widowControl w:val="0"/>
        <w:autoSpaceDE w:val="0"/>
        <w:autoSpaceDN w:val="0"/>
        <w:spacing w:after="0" w:line="240" w:lineRule="auto"/>
        <w:ind w:left="284"/>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172"/>
        <w:gridCol w:w="3172"/>
      </w:tblGrid>
      <w:tr w:rsidR="00AB1765" w:rsidRPr="00AB1765" w:rsidTr="00667964">
        <w:tc>
          <w:tcPr>
            <w:tcW w:w="1370" w:type="pct"/>
            <w:tcBorders>
              <w:top w:val="single" w:sz="4" w:space="0" w:color="auto"/>
              <w:left w:val="single" w:sz="4" w:space="0" w:color="auto"/>
              <w:bottom w:val="single" w:sz="4" w:space="0" w:color="auto"/>
              <w:right w:val="single" w:sz="4" w:space="0" w:color="auto"/>
            </w:tcBorders>
            <w:hideMark/>
          </w:tcPr>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b/>
                <w:i/>
                <w:sz w:val="24"/>
                <w:szCs w:val="24"/>
              </w:rPr>
            </w:pPr>
            <w:r w:rsidRPr="00AB1765">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b/>
                <w:i/>
                <w:sz w:val="24"/>
                <w:szCs w:val="24"/>
              </w:rPr>
            </w:pPr>
            <w:r w:rsidRPr="00AB1765">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b/>
                <w:i/>
                <w:sz w:val="24"/>
                <w:szCs w:val="24"/>
              </w:rPr>
            </w:pPr>
            <w:r w:rsidRPr="00AB1765">
              <w:rPr>
                <w:rFonts w:ascii="Times New Roman" w:eastAsia="Times New Roman" w:hAnsi="Times New Roman" w:cs="Times New Roman"/>
                <w:b/>
                <w:i/>
                <w:sz w:val="24"/>
                <w:szCs w:val="24"/>
              </w:rPr>
              <w:t>Pārbaudes dokumenta nr.</w:t>
            </w:r>
          </w:p>
        </w:tc>
      </w:tr>
      <w:tr w:rsidR="00AB1765" w:rsidRPr="00AB1765" w:rsidTr="00667964">
        <w:tc>
          <w:tcPr>
            <w:tcW w:w="1370" w:type="pct"/>
            <w:tcBorders>
              <w:top w:val="single" w:sz="4" w:space="0" w:color="auto"/>
              <w:left w:val="single" w:sz="4" w:space="0" w:color="auto"/>
              <w:bottom w:val="single" w:sz="4" w:space="0" w:color="auto"/>
              <w:right w:val="single" w:sz="4" w:space="0" w:color="auto"/>
            </w:tcBorders>
          </w:tcPr>
          <w:p w:rsidR="00AB1765" w:rsidRPr="00AB1765" w:rsidRDefault="00AB1765" w:rsidP="00AB1765">
            <w:pPr>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Iekārtas ražotāja noteiktie darbi pie uzstādīšanas:</w:t>
            </w:r>
          </w:p>
          <w:p w:rsidR="00AB1765" w:rsidRPr="00AB1765" w:rsidRDefault="00AB1765" w:rsidP="00AB1765">
            <w:pPr>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sym w:font="Wingdings" w:char="F06F"/>
            </w:r>
            <w:r w:rsidRPr="00AB1765">
              <w:rPr>
                <w:rFonts w:ascii="Times New Roman" w:eastAsia="Times New Roman" w:hAnsi="Times New Roman" w:cs="Times New Roman"/>
                <w:sz w:val="24"/>
                <w:szCs w:val="24"/>
              </w:rPr>
              <w:t xml:space="preserve"> attiecas</w:t>
            </w:r>
          </w:p>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sym w:font="Wingdings" w:char="F06F"/>
            </w:r>
            <w:r w:rsidRPr="00AB1765">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sz w:val="24"/>
                <w:szCs w:val="24"/>
              </w:rPr>
            </w:pPr>
          </w:p>
        </w:tc>
      </w:tr>
    </w:tbl>
    <w:p w:rsidR="00AB1765" w:rsidRPr="00AB1765" w:rsidRDefault="00AB1765" w:rsidP="00AB1765">
      <w:pPr>
        <w:suppressAutoHyphens/>
        <w:spacing w:after="0" w:line="240" w:lineRule="auto"/>
        <w:rPr>
          <w:rFonts w:ascii="Times New Roman" w:eastAsia="Times New Roman" w:hAnsi="Times New Roman" w:cs="Times New Roman"/>
          <w:sz w:val="24"/>
          <w:szCs w:val="24"/>
          <w:lang w:val="x-none" w:eastAsia="x-none"/>
        </w:rPr>
      </w:pPr>
    </w:p>
    <w:p w:rsidR="00AB1765" w:rsidRPr="00AB1765" w:rsidRDefault="00AB1765" w:rsidP="00AB1765">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AB1765">
        <w:rPr>
          <w:rFonts w:ascii="Times New Roman" w:eastAsia="Times New Roman" w:hAnsi="Times New Roman" w:cs="Times New Roman"/>
          <w:sz w:val="24"/>
          <w:szCs w:val="24"/>
        </w:rPr>
        <w:t>vigilances</w:t>
      </w:r>
      <w:proofErr w:type="spellEnd"/>
      <w:r w:rsidRPr="00AB1765">
        <w:rPr>
          <w:rFonts w:ascii="Times New Roman" w:eastAsia="Times New Roman" w:hAnsi="Times New Roman" w:cs="Times New Roman"/>
          <w:sz w:val="24"/>
          <w:szCs w:val="24"/>
        </w:rPr>
        <w:t xml:space="preserve"> sistēmas darbības izskaidrošana lietotājam attiecībā uz konkrēto medicīnisko ierīci.</w:t>
      </w:r>
    </w:p>
    <w:p w:rsidR="00AB1765" w:rsidRPr="00AB1765" w:rsidRDefault="00AB1765" w:rsidP="00AB1765">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rsidR="00AB1765" w:rsidRPr="00AB1765" w:rsidRDefault="00AB1765" w:rsidP="00AB1765">
      <w:pPr>
        <w:widowControl w:val="0"/>
        <w:numPr>
          <w:ilvl w:val="0"/>
          <w:numId w:val="9"/>
        </w:numPr>
        <w:autoSpaceDE w:val="0"/>
        <w:autoSpaceDN w:val="0"/>
        <w:spacing w:after="0" w:line="240" w:lineRule="auto"/>
        <w:ind w:left="283" w:hanging="425"/>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rsidR="00AB1765" w:rsidRPr="00AB1765" w:rsidRDefault="00AB1765" w:rsidP="00AB1765">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lastRenderedPageBreak/>
        <w:t>Ierīce ir sertificēta atbilstoši ES ražošanas prasībām.</w:t>
      </w:r>
    </w:p>
    <w:p w:rsidR="00AB1765" w:rsidRPr="00AB1765" w:rsidRDefault="00AB1765" w:rsidP="00AB1765">
      <w:pPr>
        <w:widowControl w:val="0"/>
        <w:autoSpaceDE w:val="0"/>
        <w:autoSpaceDN w:val="0"/>
        <w:spacing w:after="0" w:line="240" w:lineRule="auto"/>
        <w:ind w:left="283"/>
        <w:jc w:val="both"/>
        <w:rPr>
          <w:rFonts w:ascii="Times New Roman" w:eastAsia="Times New Roman" w:hAnsi="Times New Roman" w:cs="Times New Roman"/>
          <w:sz w:val="24"/>
          <w:szCs w:val="24"/>
        </w:rPr>
      </w:pPr>
    </w:p>
    <w:p w:rsidR="00AB1765" w:rsidRPr="00AB1765" w:rsidRDefault="00AB1765" w:rsidP="00AB1765">
      <w:pPr>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b/>
          <w:smallCaps/>
          <w:sz w:val="24"/>
          <w:szCs w:val="24"/>
        </w:rPr>
        <w:t>Nodeva</w:t>
      </w:r>
      <w:r w:rsidRPr="00AB1765">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607"/>
        <w:gridCol w:w="1619"/>
        <w:gridCol w:w="272"/>
        <w:gridCol w:w="1510"/>
        <w:gridCol w:w="262"/>
        <w:gridCol w:w="1478"/>
      </w:tblGrid>
      <w:tr w:rsidR="00AB1765" w:rsidRPr="00AB1765" w:rsidTr="00667964">
        <w:trPr>
          <w:trHeight w:val="650"/>
        </w:trPr>
        <w:tc>
          <w:tcPr>
            <w:tcW w:w="4077" w:type="dxa"/>
            <w:shd w:val="clear" w:color="auto" w:fill="auto"/>
            <w:vAlign w:val="bottom"/>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SIA ____________,</w:t>
            </w:r>
          </w:p>
        </w:tc>
        <w:tc>
          <w:tcPr>
            <w:tcW w:w="1843" w:type="dxa"/>
            <w:tcBorders>
              <w:bottom w:val="single" w:sz="4" w:space="0" w:color="auto"/>
            </w:tcBorders>
            <w:shd w:val="clear" w:color="auto" w:fill="auto"/>
            <w:vAlign w:val="bottom"/>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r>
      <w:tr w:rsidR="00AB1765" w:rsidRPr="00AB1765" w:rsidTr="00667964">
        <w:tc>
          <w:tcPr>
            <w:tcW w:w="4077" w:type="dxa"/>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r w:rsidRPr="00AB1765">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16"/>
                <w:szCs w:val="16"/>
                <w:lang w:eastAsia="lv-LV"/>
              </w:rPr>
              <w:t>vārds, uzvārds</w:t>
            </w:r>
          </w:p>
        </w:tc>
        <w:tc>
          <w:tcPr>
            <w:tcW w:w="284"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r w:rsidRPr="00AB1765">
              <w:rPr>
                <w:rFonts w:ascii="Times New Roman" w:eastAsia="Times New Roman" w:hAnsi="Times New Roman" w:cs="Times New Roman"/>
                <w:sz w:val="16"/>
                <w:szCs w:val="16"/>
                <w:lang w:eastAsia="lv-LV"/>
              </w:rPr>
              <w:t>paraksts</w:t>
            </w:r>
          </w:p>
        </w:tc>
        <w:tc>
          <w:tcPr>
            <w:tcW w:w="272" w:type="dxa"/>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r w:rsidRPr="00AB1765">
              <w:rPr>
                <w:rFonts w:ascii="Times New Roman" w:eastAsia="Times New Roman" w:hAnsi="Times New Roman" w:cs="Times New Roman"/>
                <w:sz w:val="16"/>
                <w:szCs w:val="16"/>
                <w:lang w:eastAsia="lv-LV"/>
              </w:rPr>
              <w:t>datums</w:t>
            </w:r>
          </w:p>
        </w:tc>
      </w:tr>
    </w:tbl>
    <w:p w:rsidR="00AB1765" w:rsidRPr="00AB1765" w:rsidRDefault="00AB1765" w:rsidP="00AB1765">
      <w:pPr>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b/>
          <w:smallCaps/>
          <w:sz w:val="24"/>
          <w:szCs w:val="24"/>
        </w:rPr>
        <w:t>Pieņēma</w:t>
      </w:r>
      <w:r w:rsidRPr="00AB1765">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576"/>
        <w:gridCol w:w="1629"/>
        <w:gridCol w:w="272"/>
        <w:gridCol w:w="1520"/>
        <w:gridCol w:w="263"/>
        <w:gridCol w:w="1488"/>
      </w:tblGrid>
      <w:tr w:rsidR="00AB1765" w:rsidRPr="00AB1765" w:rsidTr="00667964">
        <w:tc>
          <w:tcPr>
            <w:tcW w:w="4077" w:type="dxa"/>
            <w:shd w:val="clear" w:color="auto" w:fill="auto"/>
            <w:vAlign w:val="bottom"/>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p>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r>
      <w:tr w:rsidR="00AB1765" w:rsidRPr="00AB1765" w:rsidTr="00667964">
        <w:tc>
          <w:tcPr>
            <w:tcW w:w="4077"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16"/>
                <w:szCs w:val="16"/>
                <w:lang w:eastAsia="lv-LV"/>
              </w:rPr>
              <w:t>vārds, uzvārds</w:t>
            </w:r>
          </w:p>
        </w:tc>
        <w:tc>
          <w:tcPr>
            <w:tcW w:w="284"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r w:rsidRPr="00AB1765">
              <w:rPr>
                <w:rFonts w:ascii="Times New Roman" w:eastAsia="Times New Roman" w:hAnsi="Times New Roman" w:cs="Times New Roman"/>
                <w:sz w:val="16"/>
                <w:szCs w:val="16"/>
                <w:lang w:eastAsia="lv-LV"/>
              </w:rPr>
              <w:t>paraksts</w:t>
            </w:r>
          </w:p>
        </w:tc>
        <w:tc>
          <w:tcPr>
            <w:tcW w:w="272" w:type="dxa"/>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r w:rsidRPr="00AB1765">
              <w:rPr>
                <w:rFonts w:ascii="Times New Roman" w:eastAsia="Times New Roman" w:hAnsi="Times New Roman" w:cs="Times New Roman"/>
                <w:sz w:val="16"/>
                <w:szCs w:val="16"/>
                <w:lang w:eastAsia="lv-LV"/>
              </w:rPr>
              <w:t>datums</w:t>
            </w:r>
          </w:p>
        </w:tc>
      </w:tr>
    </w:tbl>
    <w:p w:rsidR="00AB1765" w:rsidRPr="00AB1765" w:rsidRDefault="00AB1765" w:rsidP="00AB1765">
      <w:pPr>
        <w:spacing w:after="0" w:line="240" w:lineRule="auto"/>
        <w:jc w:val="both"/>
        <w:rPr>
          <w:rFonts w:ascii="Times New Roman" w:eastAsia="Times New Roman" w:hAnsi="Times New Roman" w:cs="Times New Roman"/>
          <w:sz w:val="24"/>
          <w:szCs w:val="24"/>
        </w:rPr>
      </w:pPr>
    </w:p>
    <w:p w:rsidR="00AB1765" w:rsidRPr="00AB1765" w:rsidRDefault="00AB1765" w:rsidP="00AB1765">
      <w:pPr>
        <w:tabs>
          <w:tab w:val="left" w:pos="2160"/>
        </w:tabs>
        <w:spacing w:before="60" w:after="0" w:line="240" w:lineRule="auto"/>
        <w:rPr>
          <w:rFonts w:ascii="Times New Roman" w:eastAsia="Calibri" w:hAnsi="Times New Roman" w:cs="Times New Roman"/>
          <w:b/>
          <w:sz w:val="24"/>
        </w:rPr>
      </w:pPr>
    </w:p>
    <w:p w:rsidR="00AB1765" w:rsidRPr="00AB1765" w:rsidRDefault="00AB1765" w:rsidP="00AB1765">
      <w:pPr>
        <w:rPr>
          <w:rFonts w:ascii="Calibri" w:eastAsia="Calibri" w:hAnsi="Calibri" w:cs="Times New Roman"/>
        </w:rPr>
      </w:pPr>
      <w:r w:rsidRPr="00AB1765">
        <w:rPr>
          <w:rFonts w:ascii="Calibri" w:eastAsia="Calibri" w:hAnsi="Calibri" w:cs="Times New Roman"/>
        </w:rPr>
        <w:br w:type="page"/>
      </w:r>
    </w:p>
    <w:p w:rsidR="00AB1765" w:rsidRPr="00AB1765" w:rsidRDefault="00AB1765" w:rsidP="00AB1765">
      <w:pPr>
        <w:spacing w:after="200" w:line="276" w:lineRule="auto"/>
        <w:jc w:val="right"/>
        <w:rPr>
          <w:rFonts w:ascii="Times New Roman" w:eastAsia="Calibri" w:hAnsi="Times New Roman" w:cs="Times New Roman"/>
          <w:sz w:val="20"/>
          <w:szCs w:val="20"/>
        </w:rPr>
      </w:pPr>
      <w:r w:rsidRPr="00AB1765">
        <w:rPr>
          <w:rFonts w:ascii="Times New Roman" w:eastAsia="Calibri" w:hAnsi="Times New Roman" w:cs="Times New Roman"/>
          <w:sz w:val="20"/>
          <w:szCs w:val="20"/>
        </w:rPr>
        <w:lastRenderedPageBreak/>
        <w:t xml:space="preserve">2.pielikums </w:t>
      </w:r>
    </w:p>
    <w:p w:rsidR="00AB1765" w:rsidRPr="00AB1765" w:rsidRDefault="00AB1765" w:rsidP="00AB1765">
      <w:pPr>
        <w:spacing w:after="200" w:line="276" w:lineRule="auto"/>
        <w:jc w:val="right"/>
        <w:rPr>
          <w:rFonts w:ascii="Times New Roman" w:eastAsia="Calibri" w:hAnsi="Times New Roman" w:cs="Times New Roman"/>
          <w:sz w:val="20"/>
          <w:szCs w:val="20"/>
        </w:rPr>
      </w:pPr>
      <w:bookmarkStart w:id="0" w:name="_GoBack"/>
      <w:bookmarkEnd w:id="0"/>
      <w:r w:rsidRPr="00AB1765">
        <w:rPr>
          <w:rFonts w:ascii="Times New Roman" w:eastAsia="Calibri" w:hAnsi="Times New Roman" w:cs="Times New Roman"/>
          <w:sz w:val="20"/>
          <w:szCs w:val="20"/>
        </w:rPr>
        <w:t xml:space="preserve">Tehniskā specifikācija / finanšu piedāvājums </w:t>
      </w:r>
    </w:p>
    <w:p w:rsidR="00AB1765" w:rsidRPr="00AB1765" w:rsidRDefault="00AB1765" w:rsidP="00AB1765">
      <w:pPr>
        <w:rPr>
          <w:rFonts w:ascii="Times New Roman" w:eastAsia="Calibri" w:hAnsi="Times New Roman" w:cs="Times New Roman"/>
          <w:sz w:val="20"/>
          <w:szCs w:val="20"/>
        </w:rPr>
      </w:pPr>
      <w:r w:rsidRPr="00AB1765">
        <w:rPr>
          <w:rFonts w:ascii="Times New Roman" w:eastAsia="Calibri" w:hAnsi="Times New Roman" w:cs="Times New Roman"/>
          <w:sz w:val="20"/>
          <w:szCs w:val="20"/>
        </w:rPr>
        <w:br w:type="page"/>
      </w:r>
    </w:p>
    <w:p w:rsidR="00AB1765" w:rsidRPr="00AB1765" w:rsidRDefault="00AB1765" w:rsidP="00AB1765">
      <w:pPr>
        <w:spacing w:after="200" w:line="276" w:lineRule="auto"/>
        <w:jc w:val="right"/>
        <w:rPr>
          <w:rFonts w:ascii="Times New Roman" w:eastAsia="Calibri" w:hAnsi="Times New Roman" w:cs="Times New Roman"/>
          <w:sz w:val="20"/>
          <w:szCs w:val="20"/>
        </w:rPr>
      </w:pPr>
      <w:r w:rsidRPr="00AB1765">
        <w:rPr>
          <w:rFonts w:ascii="Times New Roman" w:eastAsia="Calibri" w:hAnsi="Times New Roman" w:cs="Times New Roman"/>
          <w:sz w:val="20"/>
          <w:szCs w:val="20"/>
        </w:rPr>
        <w:lastRenderedPageBreak/>
        <w:t xml:space="preserve">3.pielikums </w:t>
      </w:r>
    </w:p>
    <w:p w:rsidR="00AB1765" w:rsidRPr="00AB1765" w:rsidRDefault="00AB1765" w:rsidP="00AB1765">
      <w:pPr>
        <w:spacing w:after="0" w:line="276" w:lineRule="auto"/>
        <w:jc w:val="center"/>
        <w:rPr>
          <w:rFonts w:ascii="Times New Roman" w:eastAsia="Calibri" w:hAnsi="Times New Roman" w:cs="Times New Roman"/>
          <w:b/>
          <w:sz w:val="24"/>
          <w:szCs w:val="24"/>
        </w:rPr>
      </w:pPr>
      <w:r w:rsidRPr="00AB1765">
        <w:rPr>
          <w:rFonts w:ascii="Times New Roman" w:eastAsia="Calibri" w:hAnsi="Times New Roman" w:cs="Times New Roman"/>
          <w:b/>
          <w:sz w:val="24"/>
          <w:szCs w:val="24"/>
        </w:rPr>
        <w:t>PIEGĀDES AKTS</w:t>
      </w:r>
    </w:p>
    <w:p w:rsidR="00AB1765" w:rsidRPr="00AB1765" w:rsidRDefault="00AB1765" w:rsidP="00AB1765">
      <w:pPr>
        <w:spacing w:after="0" w:line="276" w:lineRule="auto"/>
        <w:rPr>
          <w:rFonts w:ascii="Times New Roman" w:eastAsia="Calibri" w:hAnsi="Times New Roman" w:cs="Times New Roman"/>
        </w:rPr>
      </w:pPr>
    </w:p>
    <w:p w:rsidR="00AB1765" w:rsidRPr="00AB1765" w:rsidRDefault="00AB1765" w:rsidP="00AB1765">
      <w:pPr>
        <w:spacing w:after="0" w:line="276" w:lineRule="auto"/>
        <w:rPr>
          <w:rFonts w:ascii="Times New Roman" w:eastAsia="Calibri" w:hAnsi="Times New Roman" w:cs="Times New Roman"/>
          <w:sz w:val="24"/>
          <w:szCs w:val="24"/>
        </w:rPr>
      </w:pPr>
      <w:r w:rsidRPr="00AB1765">
        <w:rPr>
          <w:rFonts w:ascii="Times New Roman" w:eastAsia="Calibri" w:hAnsi="Times New Roman" w:cs="Times New Roman"/>
          <w:sz w:val="24"/>
          <w:szCs w:val="24"/>
        </w:rPr>
        <w:t>20___.gada_____.______________</w:t>
      </w:r>
    </w:p>
    <w:p w:rsidR="00AB1765" w:rsidRPr="00AB1765" w:rsidRDefault="00AB1765" w:rsidP="00AB1765">
      <w:pPr>
        <w:spacing w:after="0" w:line="276" w:lineRule="auto"/>
        <w:rPr>
          <w:rFonts w:ascii="Times New Roman" w:eastAsia="Calibri" w:hAnsi="Times New Roman" w:cs="Times New Roman"/>
          <w:sz w:val="24"/>
          <w:szCs w:val="24"/>
        </w:rPr>
      </w:pPr>
    </w:p>
    <w:p w:rsidR="00AB1765" w:rsidRPr="00AB1765" w:rsidRDefault="00AB1765" w:rsidP="00AB1765">
      <w:pPr>
        <w:keepNext/>
        <w:spacing w:after="0" w:line="240" w:lineRule="auto"/>
        <w:ind w:firstLine="567"/>
        <w:outlineLvl w:val="0"/>
        <w:rPr>
          <w:rFonts w:ascii="Times New Roman" w:eastAsia="Times New Roman" w:hAnsi="Times New Roman" w:cs="Times New Roman"/>
          <w:b/>
          <w:bCs/>
          <w:i/>
          <w:iCs/>
          <w:sz w:val="24"/>
          <w:szCs w:val="24"/>
          <w:lang w:eastAsia="lv-LV"/>
        </w:rPr>
      </w:pPr>
      <w:r w:rsidRPr="00AB1765">
        <w:rPr>
          <w:rFonts w:ascii="Times New Roman" w:eastAsia="Times New Roman" w:hAnsi="Times New Roman" w:cs="Times New Roman"/>
          <w:b/>
          <w:bCs/>
          <w:i/>
          <w:iCs/>
          <w:sz w:val="24"/>
          <w:szCs w:val="24"/>
          <w:lang w:eastAsia="lv-LV"/>
        </w:rPr>
        <w:t>Par medicīnas ierīces piegādi</w:t>
      </w:r>
    </w:p>
    <w:p w:rsidR="00AB1765" w:rsidRPr="00AB1765" w:rsidRDefault="00AB1765" w:rsidP="00AB1765">
      <w:pPr>
        <w:spacing w:after="0" w:line="276" w:lineRule="auto"/>
        <w:rPr>
          <w:rFonts w:ascii="Times New Roman" w:eastAsia="Calibri" w:hAnsi="Times New Roman" w:cs="Times New Roman"/>
          <w:sz w:val="24"/>
          <w:lang w:eastAsia="lv-LV"/>
        </w:rPr>
      </w:pPr>
    </w:p>
    <w:p w:rsidR="00AB1765" w:rsidRPr="00AB1765" w:rsidRDefault="00AB1765" w:rsidP="00AB1765">
      <w:pPr>
        <w:spacing w:after="200" w:line="276" w:lineRule="auto"/>
        <w:rPr>
          <w:rFonts w:ascii="Times New Roman" w:eastAsia="Calibri" w:hAnsi="Times New Roman" w:cs="Times New Roman"/>
          <w:sz w:val="24"/>
          <w:lang w:eastAsia="lv-LV"/>
        </w:rPr>
      </w:pPr>
      <w:r w:rsidRPr="00AB1765">
        <w:rPr>
          <w:rFonts w:ascii="Times New Roman" w:eastAsia="Calibri" w:hAnsi="Times New Roman" w:cs="Times New Roman"/>
          <w:sz w:val="24"/>
          <w:lang w:eastAsia="lv-LV"/>
        </w:rPr>
        <w:t xml:space="preserve">Saskaņā ar noslēgto līgumu Nr. SKUS __________, </w:t>
      </w:r>
    </w:p>
    <w:p w:rsidR="00AB1765" w:rsidRPr="00AB1765" w:rsidRDefault="00AB1765" w:rsidP="00AB1765">
      <w:pPr>
        <w:spacing w:after="0" w:line="276" w:lineRule="auto"/>
        <w:rPr>
          <w:rFonts w:ascii="Times New Roman" w:eastAsia="Calibri" w:hAnsi="Times New Roman" w:cs="Times New Roman"/>
          <w:sz w:val="24"/>
          <w:szCs w:val="24"/>
        </w:rPr>
      </w:pPr>
    </w:p>
    <w:p w:rsidR="00AB1765" w:rsidRPr="00AB1765" w:rsidRDefault="00AB1765" w:rsidP="00AB1765">
      <w:pPr>
        <w:spacing w:after="0" w:line="276" w:lineRule="auto"/>
        <w:rPr>
          <w:rFonts w:ascii="Times New Roman" w:eastAsia="Calibri" w:hAnsi="Times New Roman" w:cs="Times New Roman"/>
          <w:sz w:val="24"/>
          <w:szCs w:val="24"/>
        </w:rPr>
      </w:pPr>
    </w:p>
    <w:p w:rsidR="00AB1765" w:rsidRPr="00AB1765" w:rsidRDefault="00AB1765" w:rsidP="00AB1765">
      <w:pPr>
        <w:pBdr>
          <w:bottom w:val="single" w:sz="12" w:space="1" w:color="000000"/>
        </w:pBdr>
        <w:spacing w:after="0" w:line="276" w:lineRule="auto"/>
        <w:rPr>
          <w:rFonts w:ascii="Times New Roman" w:eastAsia="Calibri" w:hAnsi="Times New Roman" w:cs="Times New Roman"/>
          <w:sz w:val="24"/>
          <w:szCs w:val="24"/>
        </w:rPr>
      </w:pPr>
    </w:p>
    <w:p w:rsidR="00AB1765" w:rsidRPr="00AB1765" w:rsidRDefault="00AB1765" w:rsidP="00AB1765">
      <w:pPr>
        <w:spacing w:after="0" w:line="276" w:lineRule="auto"/>
        <w:jc w:val="center"/>
        <w:rPr>
          <w:rFonts w:ascii="Calibri" w:eastAsia="Calibri" w:hAnsi="Calibri" w:cs="Times New Roman"/>
          <w:sz w:val="24"/>
          <w:szCs w:val="24"/>
        </w:rPr>
      </w:pPr>
      <w:r w:rsidRPr="00AB1765">
        <w:rPr>
          <w:rFonts w:ascii="Times New Roman" w:eastAsia="Calibri" w:hAnsi="Times New Roman" w:cs="Times New Roman"/>
          <w:sz w:val="24"/>
          <w:szCs w:val="24"/>
        </w:rPr>
        <w:t xml:space="preserve">(uzņēmuma nosaukums, </w:t>
      </w:r>
      <w:proofErr w:type="spellStart"/>
      <w:r w:rsidRPr="00AB1765">
        <w:rPr>
          <w:rFonts w:ascii="Times New Roman" w:eastAsia="Calibri" w:hAnsi="Times New Roman" w:cs="Times New Roman"/>
          <w:sz w:val="24"/>
          <w:szCs w:val="24"/>
        </w:rPr>
        <w:t>reģ.Nr</w:t>
      </w:r>
      <w:proofErr w:type="spellEnd"/>
      <w:r w:rsidRPr="00AB1765">
        <w:rPr>
          <w:rFonts w:ascii="Times New Roman" w:eastAsia="Calibri" w:hAnsi="Times New Roman" w:cs="Times New Roman"/>
          <w:sz w:val="24"/>
          <w:szCs w:val="24"/>
        </w:rPr>
        <w:t>.,)</w:t>
      </w:r>
    </w:p>
    <w:p w:rsidR="00AB1765" w:rsidRPr="00AB1765" w:rsidRDefault="00AB1765" w:rsidP="00AB1765">
      <w:pPr>
        <w:spacing w:after="0" w:line="276" w:lineRule="auto"/>
        <w:rPr>
          <w:rFonts w:ascii="Times New Roman" w:eastAsia="Calibri" w:hAnsi="Times New Roman" w:cs="Times New Roman"/>
          <w:sz w:val="24"/>
          <w:szCs w:val="24"/>
        </w:rPr>
      </w:pPr>
    </w:p>
    <w:p w:rsidR="00AB1765" w:rsidRPr="00AB1765" w:rsidRDefault="00AB1765" w:rsidP="00AB1765">
      <w:pPr>
        <w:spacing w:after="0" w:line="276" w:lineRule="auto"/>
        <w:rPr>
          <w:rFonts w:ascii="Calibri" w:eastAsia="Calibri" w:hAnsi="Calibri" w:cs="Times New Roman"/>
          <w:sz w:val="24"/>
          <w:szCs w:val="24"/>
        </w:rPr>
      </w:pPr>
      <w:r w:rsidRPr="00AB1765">
        <w:rPr>
          <w:rFonts w:ascii="Times New Roman" w:eastAsia="Calibri" w:hAnsi="Times New Roman" w:cs="Times New Roman"/>
          <w:b/>
          <w:sz w:val="24"/>
          <w:szCs w:val="24"/>
          <w:u w:val="single"/>
        </w:rPr>
        <w:t>piegādāja</w:t>
      </w:r>
      <w:r w:rsidRPr="00AB1765">
        <w:rPr>
          <w:rFonts w:ascii="Times New Roman" w:eastAsia="Calibri" w:hAnsi="Times New Roman" w:cs="Times New Roman"/>
          <w:sz w:val="24"/>
          <w:szCs w:val="24"/>
        </w:rPr>
        <w:t xml:space="preserve"> un </w:t>
      </w:r>
    </w:p>
    <w:p w:rsidR="00AB1765" w:rsidRPr="00AB1765" w:rsidRDefault="00AB1765" w:rsidP="00AB1765">
      <w:pPr>
        <w:spacing w:after="0" w:line="276" w:lineRule="auto"/>
        <w:rPr>
          <w:rFonts w:ascii="Times New Roman" w:eastAsia="Calibri" w:hAnsi="Times New Roman" w:cs="Times New Roman"/>
          <w:sz w:val="24"/>
          <w:szCs w:val="24"/>
        </w:rPr>
      </w:pPr>
    </w:p>
    <w:p w:rsidR="00AB1765" w:rsidRPr="00AB1765" w:rsidRDefault="00AB1765" w:rsidP="00AB1765">
      <w:pPr>
        <w:pBdr>
          <w:bottom w:val="single" w:sz="12" w:space="1" w:color="000000"/>
        </w:pBdr>
        <w:spacing w:after="0" w:line="276" w:lineRule="auto"/>
        <w:jc w:val="center"/>
        <w:rPr>
          <w:rFonts w:ascii="Times New Roman" w:eastAsia="Calibri" w:hAnsi="Times New Roman" w:cs="Times New Roman"/>
          <w:sz w:val="24"/>
          <w:szCs w:val="24"/>
        </w:rPr>
      </w:pPr>
      <w:r w:rsidRPr="00AB1765">
        <w:rPr>
          <w:rFonts w:ascii="Times New Roman" w:eastAsia="Calibri" w:hAnsi="Times New Roman" w:cs="Times New Roman"/>
          <w:sz w:val="24"/>
          <w:szCs w:val="24"/>
        </w:rPr>
        <w:t xml:space="preserve">VSIA “Paula Stradiņa Klīniskā universitātes slimnīca” </w:t>
      </w:r>
      <w:proofErr w:type="spellStart"/>
      <w:r w:rsidRPr="00AB1765">
        <w:rPr>
          <w:rFonts w:ascii="Times New Roman" w:eastAsia="Calibri" w:hAnsi="Times New Roman" w:cs="Times New Roman"/>
          <w:sz w:val="24"/>
          <w:szCs w:val="24"/>
        </w:rPr>
        <w:t>reģ</w:t>
      </w:r>
      <w:proofErr w:type="spellEnd"/>
      <w:r w:rsidRPr="00AB1765">
        <w:rPr>
          <w:rFonts w:ascii="Times New Roman" w:eastAsia="Calibri" w:hAnsi="Times New Roman" w:cs="Times New Roman"/>
          <w:sz w:val="24"/>
          <w:szCs w:val="24"/>
        </w:rPr>
        <w:t>. Nr. 40003457109</w:t>
      </w:r>
    </w:p>
    <w:p w:rsidR="00AB1765" w:rsidRPr="00AB1765" w:rsidRDefault="00AB1765" w:rsidP="00AB1765">
      <w:pPr>
        <w:spacing w:after="0" w:line="276" w:lineRule="auto"/>
        <w:jc w:val="center"/>
        <w:rPr>
          <w:rFonts w:ascii="Calibri" w:eastAsia="Calibri" w:hAnsi="Calibri" w:cs="Times New Roman"/>
          <w:sz w:val="24"/>
          <w:szCs w:val="24"/>
        </w:rPr>
      </w:pPr>
      <w:r w:rsidRPr="00AB1765">
        <w:rPr>
          <w:rFonts w:ascii="Times New Roman" w:eastAsia="Calibri" w:hAnsi="Times New Roman" w:cs="Times New Roman"/>
          <w:sz w:val="24"/>
          <w:szCs w:val="24"/>
        </w:rPr>
        <w:t xml:space="preserve">(uzņēmuma nosaukums, </w:t>
      </w:r>
      <w:proofErr w:type="spellStart"/>
      <w:r w:rsidRPr="00AB1765">
        <w:rPr>
          <w:rFonts w:ascii="Times New Roman" w:eastAsia="Calibri" w:hAnsi="Times New Roman" w:cs="Times New Roman"/>
          <w:sz w:val="24"/>
          <w:szCs w:val="24"/>
        </w:rPr>
        <w:t>reģ.Nr</w:t>
      </w:r>
      <w:proofErr w:type="spellEnd"/>
      <w:r w:rsidRPr="00AB1765">
        <w:rPr>
          <w:rFonts w:ascii="Times New Roman" w:eastAsia="Calibri" w:hAnsi="Times New Roman" w:cs="Times New Roman"/>
          <w:sz w:val="24"/>
          <w:szCs w:val="24"/>
        </w:rPr>
        <w:t>.,)</w:t>
      </w:r>
    </w:p>
    <w:p w:rsidR="00AB1765" w:rsidRPr="00AB1765" w:rsidRDefault="00AB1765" w:rsidP="00AB1765">
      <w:pPr>
        <w:spacing w:after="0" w:line="276" w:lineRule="auto"/>
        <w:rPr>
          <w:rFonts w:ascii="Times New Roman" w:eastAsia="Calibri" w:hAnsi="Times New Roman" w:cs="Times New Roman"/>
          <w:sz w:val="24"/>
          <w:szCs w:val="24"/>
        </w:rPr>
      </w:pPr>
    </w:p>
    <w:p w:rsidR="00AB1765" w:rsidRPr="00AB1765" w:rsidRDefault="00AB1765" w:rsidP="00AB1765">
      <w:pPr>
        <w:spacing w:after="0" w:line="276" w:lineRule="auto"/>
        <w:rPr>
          <w:rFonts w:ascii="Times New Roman" w:eastAsia="Calibri" w:hAnsi="Times New Roman" w:cs="Times New Roman"/>
          <w:sz w:val="24"/>
          <w:szCs w:val="24"/>
        </w:rPr>
      </w:pPr>
    </w:p>
    <w:p w:rsidR="00AB1765" w:rsidRPr="00AB1765" w:rsidRDefault="00AB1765" w:rsidP="00AB1765">
      <w:pPr>
        <w:spacing w:after="0" w:line="276" w:lineRule="auto"/>
        <w:rPr>
          <w:rFonts w:ascii="Times New Roman" w:eastAsia="Calibri" w:hAnsi="Times New Roman" w:cs="Times New Roman"/>
          <w:sz w:val="24"/>
          <w:szCs w:val="24"/>
        </w:rPr>
      </w:pPr>
      <w:r w:rsidRPr="00AB1765">
        <w:rPr>
          <w:rFonts w:ascii="Times New Roman" w:eastAsia="Calibri" w:hAnsi="Times New Roman" w:cs="Times New Roman"/>
          <w:b/>
          <w:sz w:val="24"/>
          <w:szCs w:val="24"/>
          <w:u w:val="single"/>
        </w:rPr>
        <w:t>saņēma</w:t>
      </w:r>
      <w:r w:rsidRPr="00AB1765">
        <w:rPr>
          <w:rFonts w:ascii="Times New Roman" w:eastAsia="Calibri" w:hAnsi="Times New Roman" w:cs="Times New Roman"/>
          <w:sz w:val="24"/>
          <w:szCs w:val="24"/>
        </w:rPr>
        <w:t>:</w:t>
      </w:r>
    </w:p>
    <w:p w:rsidR="00AB1765" w:rsidRPr="00AB1765" w:rsidRDefault="00AB1765" w:rsidP="00AB1765">
      <w:pPr>
        <w:spacing w:after="0" w:line="276" w:lineRule="auto"/>
        <w:rPr>
          <w:rFonts w:ascii="Calibri" w:eastAsia="Calibri" w:hAnsi="Calibr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AB1765" w:rsidRPr="00AB1765" w:rsidTr="00667964">
        <w:trPr>
          <w:jc w:val="center"/>
        </w:trPr>
        <w:tc>
          <w:tcPr>
            <w:tcW w:w="617" w:type="dxa"/>
            <w:shd w:val="clear" w:color="auto" w:fill="F2F2F2"/>
            <w:vAlign w:val="center"/>
          </w:tcPr>
          <w:p w:rsidR="00AB1765" w:rsidRPr="00AB1765" w:rsidRDefault="00AB1765" w:rsidP="00AB1765">
            <w:pPr>
              <w:spacing w:after="0" w:line="276" w:lineRule="auto"/>
              <w:jc w:val="center"/>
              <w:rPr>
                <w:rFonts w:ascii="Times New Roman" w:eastAsia="Calibri" w:hAnsi="Times New Roman" w:cs="Times New Roman"/>
                <w:b/>
                <w:sz w:val="24"/>
                <w:szCs w:val="24"/>
              </w:rPr>
            </w:pPr>
            <w:r w:rsidRPr="00AB1765">
              <w:rPr>
                <w:rFonts w:ascii="Times New Roman" w:eastAsia="Calibri" w:hAnsi="Times New Roman" w:cs="Times New Roman"/>
                <w:b/>
                <w:sz w:val="24"/>
                <w:szCs w:val="24"/>
              </w:rPr>
              <w:t>Nr.</w:t>
            </w:r>
          </w:p>
        </w:tc>
        <w:tc>
          <w:tcPr>
            <w:tcW w:w="5221" w:type="dxa"/>
            <w:shd w:val="clear" w:color="auto" w:fill="F2F2F2"/>
            <w:vAlign w:val="center"/>
          </w:tcPr>
          <w:p w:rsidR="00AB1765" w:rsidRPr="00AB1765" w:rsidRDefault="00AB1765" w:rsidP="00AB1765">
            <w:pPr>
              <w:spacing w:after="0" w:line="276" w:lineRule="auto"/>
              <w:jc w:val="center"/>
              <w:rPr>
                <w:rFonts w:ascii="Times New Roman" w:eastAsia="Calibri" w:hAnsi="Times New Roman" w:cs="Times New Roman"/>
                <w:b/>
                <w:sz w:val="24"/>
                <w:szCs w:val="24"/>
              </w:rPr>
            </w:pPr>
            <w:r w:rsidRPr="00AB1765">
              <w:rPr>
                <w:rFonts w:ascii="Times New Roman" w:eastAsia="Calibri" w:hAnsi="Times New Roman" w:cs="Times New Roman"/>
                <w:b/>
                <w:sz w:val="24"/>
                <w:szCs w:val="24"/>
              </w:rPr>
              <w:t>Nosaukums, ražotājs, modelis, REF kods</w:t>
            </w:r>
          </w:p>
        </w:tc>
        <w:tc>
          <w:tcPr>
            <w:tcW w:w="1310" w:type="dxa"/>
            <w:shd w:val="clear" w:color="auto" w:fill="F2F2F2"/>
            <w:vAlign w:val="center"/>
          </w:tcPr>
          <w:p w:rsidR="00AB1765" w:rsidRPr="00AB1765" w:rsidRDefault="00AB1765" w:rsidP="00AB1765">
            <w:pPr>
              <w:spacing w:after="0" w:line="276" w:lineRule="auto"/>
              <w:jc w:val="center"/>
              <w:rPr>
                <w:rFonts w:ascii="Times New Roman" w:eastAsia="Calibri" w:hAnsi="Times New Roman" w:cs="Times New Roman"/>
                <w:b/>
                <w:sz w:val="24"/>
                <w:szCs w:val="24"/>
              </w:rPr>
            </w:pPr>
            <w:r w:rsidRPr="00AB1765">
              <w:rPr>
                <w:rFonts w:ascii="Times New Roman" w:eastAsia="Calibri" w:hAnsi="Times New Roman" w:cs="Times New Roman"/>
                <w:b/>
                <w:sz w:val="24"/>
                <w:szCs w:val="24"/>
              </w:rPr>
              <w:t>Daudzums</w:t>
            </w:r>
          </w:p>
        </w:tc>
      </w:tr>
      <w:tr w:rsidR="00AB1765" w:rsidRPr="00AB1765" w:rsidTr="00667964">
        <w:trPr>
          <w:trHeight w:val="397"/>
          <w:jc w:val="center"/>
        </w:trPr>
        <w:tc>
          <w:tcPr>
            <w:tcW w:w="617" w:type="dxa"/>
            <w:shd w:val="clear" w:color="auto" w:fill="auto"/>
          </w:tcPr>
          <w:p w:rsidR="00AB1765" w:rsidRPr="00AB1765" w:rsidRDefault="00AB1765" w:rsidP="00AB1765">
            <w:pPr>
              <w:spacing w:after="200" w:line="276" w:lineRule="auto"/>
              <w:jc w:val="both"/>
              <w:rPr>
                <w:rFonts w:ascii="Times New Roman" w:eastAsia="Calibri" w:hAnsi="Times New Roman" w:cs="Times New Roman"/>
                <w:sz w:val="24"/>
                <w:szCs w:val="24"/>
              </w:rPr>
            </w:pPr>
          </w:p>
        </w:tc>
        <w:tc>
          <w:tcPr>
            <w:tcW w:w="5221" w:type="dxa"/>
            <w:shd w:val="clear" w:color="auto" w:fill="auto"/>
          </w:tcPr>
          <w:p w:rsidR="00AB1765" w:rsidRPr="00AB1765" w:rsidRDefault="00AB1765" w:rsidP="00AB1765">
            <w:pPr>
              <w:spacing w:after="200" w:line="276" w:lineRule="auto"/>
              <w:jc w:val="both"/>
              <w:rPr>
                <w:rFonts w:ascii="Times New Roman" w:eastAsia="Calibri" w:hAnsi="Times New Roman" w:cs="Times New Roman"/>
                <w:sz w:val="24"/>
                <w:szCs w:val="24"/>
              </w:rPr>
            </w:pPr>
          </w:p>
        </w:tc>
        <w:tc>
          <w:tcPr>
            <w:tcW w:w="1310" w:type="dxa"/>
            <w:shd w:val="clear" w:color="auto" w:fill="auto"/>
          </w:tcPr>
          <w:p w:rsidR="00AB1765" w:rsidRPr="00AB1765" w:rsidRDefault="00AB1765" w:rsidP="00AB1765">
            <w:pPr>
              <w:spacing w:after="200" w:line="276" w:lineRule="auto"/>
              <w:jc w:val="both"/>
              <w:rPr>
                <w:rFonts w:ascii="Times New Roman" w:eastAsia="Calibri" w:hAnsi="Times New Roman" w:cs="Times New Roman"/>
                <w:sz w:val="24"/>
                <w:szCs w:val="24"/>
              </w:rPr>
            </w:pPr>
          </w:p>
        </w:tc>
      </w:tr>
      <w:tr w:rsidR="00AB1765" w:rsidRPr="00AB1765" w:rsidTr="00667964">
        <w:trPr>
          <w:trHeight w:val="397"/>
          <w:jc w:val="center"/>
        </w:trPr>
        <w:tc>
          <w:tcPr>
            <w:tcW w:w="617" w:type="dxa"/>
            <w:shd w:val="clear" w:color="auto" w:fill="auto"/>
          </w:tcPr>
          <w:p w:rsidR="00AB1765" w:rsidRPr="00AB1765" w:rsidRDefault="00AB1765" w:rsidP="00AB1765">
            <w:pPr>
              <w:spacing w:after="200" w:line="276" w:lineRule="auto"/>
              <w:jc w:val="both"/>
              <w:rPr>
                <w:rFonts w:ascii="Times New Roman" w:eastAsia="Calibri" w:hAnsi="Times New Roman" w:cs="Times New Roman"/>
                <w:sz w:val="24"/>
                <w:szCs w:val="24"/>
              </w:rPr>
            </w:pPr>
          </w:p>
        </w:tc>
        <w:tc>
          <w:tcPr>
            <w:tcW w:w="5221" w:type="dxa"/>
            <w:shd w:val="clear" w:color="auto" w:fill="auto"/>
          </w:tcPr>
          <w:p w:rsidR="00AB1765" w:rsidRPr="00AB1765" w:rsidRDefault="00AB1765" w:rsidP="00AB1765">
            <w:pPr>
              <w:spacing w:after="200" w:line="276" w:lineRule="auto"/>
              <w:jc w:val="both"/>
              <w:rPr>
                <w:rFonts w:ascii="Times New Roman" w:eastAsia="Calibri" w:hAnsi="Times New Roman" w:cs="Times New Roman"/>
                <w:sz w:val="24"/>
                <w:szCs w:val="24"/>
              </w:rPr>
            </w:pPr>
          </w:p>
        </w:tc>
        <w:tc>
          <w:tcPr>
            <w:tcW w:w="1310" w:type="dxa"/>
            <w:shd w:val="clear" w:color="auto" w:fill="auto"/>
          </w:tcPr>
          <w:p w:rsidR="00AB1765" w:rsidRPr="00AB1765" w:rsidRDefault="00AB1765" w:rsidP="00AB1765">
            <w:pPr>
              <w:spacing w:after="200" w:line="276" w:lineRule="auto"/>
              <w:jc w:val="both"/>
              <w:rPr>
                <w:rFonts w:ascii="Times New Roman" w:eastAsia="Calibri" w:hAnsi="Times New Roman" w:cs="Times New Roman"/>
                <w:sz w:val="24"/>
                <w:szCs w:val="24"/>
              </w:rPr>
            </w:pPr>
          </w:p>
        </w:tc>
      </w:tr>
    </w:tbl>
    <w:p w:rsidR="00AB1765" w:rsidRPr="00AB1765" w:rsidRDefault="00AB1765" w:rsidP="00AB1765">
      <w:pPr>
        <w:spacing w:after="0" w:line="276" w:lineRule="auto"/>
        <w:rPr>
          <w:rFonts w:ascii="Times New Roman" w:eastAsia="Calibri" w:hAnsi="Times New Roman" w:cs="Times New Roman"/>
          <w:sz w:val="24"/>
          <w:szCs w:val="24"/>
        </w:rPr>
      </w:pPr>
    </w:p>
    <w:p w:rsidR="00AB1765" w:rsidRPr="00AB1765" w:rsidRDefault="00AB1765" w:rsidP="00AB1765">
      <w:pPr>
        <w:spacing w:after="0" w:line="240" w:lineRule="auto"/>
        <w:rPr>
          <w:rFonts w:ascii="Calibri" w:eastAsia="Calibri" w:hAnsi="Calibri" w:cs="Calibri"/>
          <w:color w:val="000000"/>
          <w:sz w:val="24"/>
          <w:szCs w:val="24"/>
          <w:lang w:eastAsia="lv-LV"/>
        </w:rPr>
      </w:pPr>
      <w:r w:rsidRPr="00AB1765">
        <w:rPr>
          <w:rFonts w:ascii="Calibri" w:eastAsia="Calibri" w:hAnsi="Calibri" w:cs="Calibri"/>
          <w:b/>
          <w:bCs/>
          <w:color w:val="000000"/>
          <w:sz w:val="24"/>
          <w:szCs w:val="24"/>
          <w:lang w:eastAsia="lv-LV"/>
        </w:rPr>
        <w:t xml:space="preserve">Piegādes vieta: </w:t>
      </w:r>
      <w:r w:rsidRPr="00AB1765">
        <w:rPr>
          <w:rFonts w:ascii="Calibri" w:eastAsia="Calibri" w:hAnsi="Calibri" w:cs="Calibri"/>
          <w:color w:val="000000"/>
          <w:sz w:val="24"/>
          <w:szCs w:val="24"/>
          <w:lang w:eastAsia="lv-LV"/>
        </w:rPr>
        <w:t>(</w:t>
      </w:r>
      <w:r w:rsidRPr="00AB1765">
        <w:rPr>
          <w:rFonts w:ascii="Calibri" w:eastAsia="Calibri" w:hAnsi="Calibri" w:cs="Calibri"/>
          <w:i/>
          <w:iCs/>
          <w:color w:val="000000"/>
          <w:sz w:val="24"/>
          <w:szCs w:val="24"/>
          <w:lang w:eastAsia="lv-LV"/>
        </w:rPr>
        <w:t>pasvītrot</w:t>
      </w:r>
      <w:r w:rsidRPr="00AB1765">
        <w:rPr>
          <w:rFonts w:ascii="Calibri" w:eastAsia="Calibri" w:hAnsi="Calibri" w:cs="Calibri"/>
          <w:color w:val="000000"/>
          <w:sz w:val="24"/>
          <w:szCs w:val="24"/>
          <w:lang w:eastAsia="lv-LV"/>
        </w:rPr>
        <w:t>) Centrālā noliktava / Struktūrvienība (</w:t>
      </w:r>
      <w:r w:rsidRPr="00AB1765">
        <w:rPr>
          <w:rFonts w:ascii="Calibri" w:eastAsia="Calibri" w:hAnsi="Calibri" w:cs="Calibri"/>
          <w:i/>
          <w:iCs/>
          <w:color w:val="000000"/>
          <w:sz w:val="24"/>
          <w:szCs w:val="24"/>
          <w:lang w:eastAsia="lv-LV"/>
        </w:rPr>
        <w:t>Norādīt, kur</w:t>
      </w:r>
      <w:r w:rsidRPr="00AB1765">
        <w:rPr>
          <w:rFonts w:ascii="Calibri" w:eastAsia="Calibri" w:hAnsi="Calibri" w:cs="Calibri"/>
          <w:color w:val="000000"/>
          <w:sz w:val="24"/>
          <w:szCs w:val="24"/>
          <w:lang w:eastAsia="lv-LV"/>
        </w:rPr>
        <w:t xml:space="preserve">): </w:t>
      </w:r>
    </w:p>
    <w:p w:rsidR="00AB1765" w:rsidRPr="00AB1765" w:rsidRDefault="00AB1765" w:rsidP="00AB1765">
      <w:pPr>
        <w:tabs>
          <w:tab w:val="left" w:pos="720"/>
          <w:tab w:val="left" w:pos="900"/>
          <w:tab w:val="left" w:pos="8280"/>
          <w:tab w:val="left" w:pos="8460"/>
        </w:tabs>
        <w:spacing w:after="200" w:line="276" w:lineRule="auto"/>
        <w:jc w:val="both"/>
        <w:rPr>
          <w:rFonts w:ascii="Calibri" w:eastAsia="Calibri" w:hAnsi="Calibri" w:cs="Times New Roman"/>
          <w:sz w:val="24"/>
          <w:szCs w:val="24"/>
        </w:rPr>
      </w:pPr>
    </w:p>
    <w:p w:rsidR="00AB1765" w:rsidRPr="00AB1765" w:rsidRDefault="00AB1765" w:rsidP="00AB1765">
      <w:pPr>
        <w:spacing w:after="200" w:line="276" w:lineRule="auto"/>
        <w:jc w:val="both"/>
        <w:rPr>
          <w:rFonts w:ascii="Calibri" w:eastAsia="Calibri" w:hAnsi="Calibri" w:cs="Times New Roman"/>
          <w:sz w:val="24"/>
          <w:szCs w:val="24"/>
        </w:rPr>
      </w:pPr>
    </w:p>
    <w:p w:rsidR="00AB1765" w:rsidRPr="00AB1765" w:rsidRDefault="00AB1765" w:rsidP="00AB1765">
      <w:pPr>
        <w:tabs>
          <w:tab w:val="left" w:pos="3555"/>
        </w:tabs>
        <w:spacing w:after="0" w:line="276" w:lineRule="auto"/>
        <w:rPr>
          <w:rFonts w:ascii="Times New Roman" w:eastAsia="Calibri" w:hAnsi="Times New Roman" w:cs="Times New Roman"/>
          <w:sz w:val="24"/>
          <w:szCs w:val="24"/>
        </w:rPr>
      </w:pPr>
      <w:r w:rsidRPr="00AB1765">
        <w:rPr>
          <w:rFonts w:ascii="Times New Roman" w:eastAsia="Calibri" w:hAnsi="Times New Roman" w:cs="Times New Roman"/>
          <w:sz w:val="24"/>
          <w:szCs w:val="24"/>
        </w:rPr>
        <w:tab/>
      </w:r>
    </w:p>
    <w:p w:rsidR="00AB1765" w:rsidRPr="00AB1765" w:rsidRDefault="00AB1765" w:rsidP="00AB1765">
      <w:pPr>
        <w:spacing w:after="0" w:line="276" w:lineRule="auto"/>
        <w:rPr>
          <w:rFonts w:ascii="Times New Roman" w:eastAsia="Calibri" w:hAnsi="Times New Roman" w:cs="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AB1765" w:rsidRPr="00AB1765" w:rsidTr="00667964">
        <w:trPr>
          <w:jc w:val="center"/>
        </w:trPr>
        <w:tc>
          <w:tcPr>
            <w:tcW w:w="4814" w:type="dxa"/>
            <w:shd w:val="clear" w:color="auto" w:fill="auto"/>
            <w:tcMar>
              <w:top w:w="0" w:type="dxa"/>
              <w:left w:w="108" w:type="dxa"/>
              <w:bottom w:w="0" w:type="dxa"/>
              <w:right w:w="108" w:type="dxa"/>
            </w:tcMar>
          </w:tcPr>
          <w:p w:rsidR="00AB1765" w:rsidRPr="00AB1765" w:rsidRDefault="00AB1765" w:rsidP="00AB1765">
            <w:pPr>
              <w:spacing w:after="0" w:line="240" w:lineRule="auto"/>
              <w:rPr>
                <w:rFonts w:ascii="Times New Roman" w:eastAsia="Calibri" w:hAnsi="Times New Roman" w:cs="Times New Roman"/>
                <w:sz w:val="24"/>
                <w:szCs w:val="24"/>
              </w:rPr>
            </w:pPr>
            <w:r w:rsidRPr="00AB1765">
              <w:rPr>
                <w:rFonts w:ascii="Times New Roman" w:eastAsia="Calibri" w:hAnsi="Times New Roman" w:cs="Times New Roman"/>
                <w:sz w:val="24"/>
                <w:szCs w:val="24"/>
              </w:rPr>
              <w:t>PIEGĀDĀJA:</w:t>
            </w:r>
          </w:p>
          <w:p w:rsidR="00AB1765" w:rsidRPr="00AB1765" w:rsidRDefault="00AB1765" w:rsidP="00AB1765">
            <w:pPr>
              <w:spacing w:after="0" w:line="240" w:lineRule="auto"/>
              <w:rPr>
                <w:rFonts w:ascii="Times New Roman" w:eastAsia="Calibri" w:hAnsi="Times New Roman" w:cs="Times New Roman"/>
                <w:sz w:val="24"/>
                <w:szCs w:val="24"/>
              </w:rPr>
            </w:pPr>
          </w:p>
          <w:p w:rsidR="00AB1765" w:rsidRPr="00AB1765" w:rsidRDefault="00AB1765" w:rsidP="00AB1765">
            <w:pPr>
              <w:pBdr>
                <w:top w:val="single" w:sz="12" w:space="1" w:color="000000"/>
                <w:bottom w:val="single" w:sz="12" w:space="1" w:color="000000"/>
              </w:pBdr>
              <w:spacing w:after="0" w:line="240" w:lineRule="auto"/>
              <w:ind w:right="674"/>
              <w:rPr>
                <w:rFonts w:ascii="Times New Roman" w:eastAsia="Calibri" w:hAnsi="Times New Roman" w:cs="Times New Roman"/>
                <w:sz w:val="24"/>
                <w:szCs w:val="24"/>
              </w:rPr>
            </w:pPr>
          </w:p>
          <w:p w:rsidR="00AB1765" w:rsidRPr="00AB1765" w:rsidRDefault="00AB1765" w:rsidP="00AB1765">
            <w:pPr>
              <w:spacing w:after="0" w:line="240" w:lineRule="auto"/>
              <w:rPr>
                <w:rFonts w:ascii="Times New Roman" w:eastAsia="Calibri" w:hAnsi="Times New Roman" w:cs="Times New Roman"/>
                <w:sz w:val="24"/>
                <w:szCs w:val="24"/>
              </w:rPr>
            </w:pPr>
          </w:p>
          <w:p w:rsidR="00AB1765" w:rsidRPr="00AB1765" w:rsidRDefault="00AB1765" w:rsidP="00AB1765">
            <w:pPr>
              <w:spacing w:after="0" w:line="240" w:lineRule="auto"/>
              <w:rPr>
                <w:rFonts w:ascii="Times New Roman" w:eastAsia="Calibri" w:hAnsi="Times New Roman" w:cs="Times New Roman"/>
                <w:sz w:val="24"/>
                <w:szCs w:val="24"/>
              </w:rPr>
            </w:pPr>
            <w:r w:rsidRPr="00AB1765">
              <w:rPr>
                <w:rFonts w:ascii="Times New Roman" w:eastAsia="Calibri" w:hAnsi="Times New Roman" w:cs="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AB1765" w:rsidRPr="00AB1765" w:rsidTr="00667964">
              <w:tc>
                <w:tcPr>
                  <w:tcW w:w="4607" w:type="dxa"/>
                  <w:shd w:val="clear" w:color="auto" w:fill="auto"/>
                  <w:tcMar>
                    <w:top w:w="0" w:type="dxa"/>
                    <w:left w:w="108" w:type="dxa"/>
                    <w:bottom w:w="0" w:type="dxa"/>
                    <w:right w:w="108" w:type="dxa"/>
                  </w:tcMar>
                </w:tcPr>
                <w:p w:rsidR="00AB1765" w:rsidRPr="00AB1765" w:rsidRDefault="00AB1765" w:rsidP="00AB1765">
                  <w:pPr>
                    <w:spacing w:after="0" w:line="240" w:lineRule="auto"/>
                    <w:rPr>
                      <w:rFonts w:ascii="Times New Roman" w:eastAsia="Calibri" w:hAnsi="Times New Roman" w:cs="Times New Roman"/>
                      <w:sz w:val="24"/>
                      <w:szCs w:val="24"/>
                    </w:rPr>
                  </w:pPr>
                  <w:r w:rsidRPr="00AB1765">
                    <w:rPr>
                      <w:rFonts w:ascii="Times New Roman" w:eastAsia="Calibri" w:hAnsi="Times New Roman" w:cs="Times New Roman"/>
                      <w:sz w:val="24"/>
                      <w:szCs w:val="24"/>
                    </w:rPr>
                    <w:t>SAŅĒMA:</w:t>
                  </w:r>
                </w:p>
                <w:p w:rsidR="00AB1765" w:rsidRPr="00AB1765" w:rsidRDefault="00AB1765" w:rsidP="00AB1765">
                  <w:pPr>
                    <w:spacing w:after="0" w:line="240" w:lineRule="auto"/>
                    <w:rPr>
                      <w:rFonts w:ascii="Times New Roman" w:eastAsia="Calibri" w:hAnsi="Times New Roman" w:cs="Times New Roman"/>
                      <w:sz w:val="24"/>
                      <w:szCs w:val="24"/>
                    </w:rPr>
                  </w:pPr>
                </w:p>
                <w:p w:rsidR="00AB1765" w:rsidRPr="00AB1765" w:rsidRDefault="00AB1765" w:rsidP="00AB1765">
                  <w:pPr>
                    <w:pBdr>
                      <w:top w:val="single" w:sz="12" w:space="1" w:color="000000"/>
                      <w:bottom w:val="single" w:sz="12" w:space="1" w:color="000000"/>
                    </w:pBdr>
                    <w:spacing w:after="0" w:line="240" w:lineRule="auto"/>
                    <w:ind w:right="524"/>
                    <w:rPr>
                      <w:rFonts w:ascii="Times New Roman" w:eastAsia="Calibri" w:hAnsi="Times New Roman" w:cs="Times New Roman"/>
                      <w:sz w:val="24"/>
                      <w:szCs w:val="24"/>
                    </w:rPr>
                  </w:pPr>
                </w:p>
                <w:p w:rsidR="00AB1765" w:rsidRPr="00AB1765" w:rsidRDefault="00AB1765" w:rsidP="00AB1765">
                  <w:pPr>
                    <w:spacing w:after="0" w:line="240" w:lineRule="auto"/>
                    <w:rPr>
                      <w:rFonts w:ascii="Times New Roman" w:eastAsia="Calibri" w:hAnsi="Times New Roman" w:cs="Times New Roman"/>
                      <w:sz w:val="24"/>
                      <w:szCs w:val="24"/>
                    </w:rPr>
                  </w:pPr>
                </w:p>
              </w:tc>
            </w:tr>
            <w:tr w:rsidR="00AB1765" w:rsidRPr="00AB1765" w:rsidTr="00667964">
              <w:tc>
                <w:tcPr>
                  <w:tcW w:w="4607" w:type="dxa"/>
                  <w:shd w:val="clear" w:color="auto" w:fill="auto"/>
                  <w:tcMar>
                    <w:top w:w="0" w:type="dxa"/>
                    <w:left w:w="108" w:type="dxa"/>
                    <w:bottom w:w="0" w:type="dxa"/>
                    <w:right w:w="108" w:type="dxa"/>
                  </w:tcMar>
                </w:tcPr>
                <w:p w:rsidR="00AB1765" w:rsidRPr="00AB1765" w:rsidRDefault="00AB1765" w:rsidP="00AB1765">
                  <w:pPr>
                    <w:spacing w:after="0" w:line="240" w:lineRule="auto"/>
                    <w:rPr>
                      <w:rFonts w:ascii="Times New Roman" w:eastAsia="Calibri" w:hAnsi="Times New Roman" w:cs="Times New Roman"/>
                      <w:sz w:val="24"/>
                      <w:szCs w:val="24"/>
                    </w:rPr>
                  </w:pPr>
                  <w:r w:rsidRPr="00AB1765">
                    <w:rPr>
                      <w:rFonts w:ascii="Times New Roman" w:eastAsia="Calibri" w:hAnsi="Times New Roman" w:cs="Times New Roman"/>
                      <w:sz w:val="24"/>
                      <w:szCs w:val="24"/>
                    </w:rPr>
                    <w:t>(amats, vārds, uzvārds)</w:t>
                  </w:r>
                </w:p>
              </w:tc>
            </w:tr>
          </w:tbl>
          <w:p w:rsidR="00AB1765" w:rsidRPr="00AB1765" w:rsidRDefault="00AB1765" w:rsidP="00AB1765">
            <w:pPr>
              <w:spacing w:after="0" w:line="240" w:lineRule="auto"/>
              <w:rPr>
                <w:rFonts w:ascii="Times New Roman" w:eastAsia="Calibri" w:hAnsi="Times New Roman" w:cs="Times New Roman"/>
                <w:sz w:val="24"/>
                <w:szCs w:val="24"/>
              </w:rPr>
            </w:pPr>
          </w:p>
        </w:tc>
      </w:tr>
      <w:tr w:rsidR="00AB1765" w:rsidRPr="00AB1765" w:rsidTr="00667964">
        <w:trPr>
          <w:jc w:val="center"/>
        </w:trPr>
        <w:tc>
          <w:tcPr>
            <w:tcW w:w="4814" w:type="dxa"/>
            <w:shd w:val="clear" w:color="auto" w:fill="auto"/>
            <w:tcMar>
              <w:top w:w="0" w:type="dxa"/>
              <w:left w:w="108" w:type="dxa"/>
              <w:bottom w:w="0" w:type="dxa"/>
              <w:right w:w="108" w:type="dxa"/>
            </w:tcMar>
          </w:tcPr>
          <w:p w:rsidR="00AB1765" w:rsidRPr="00AB1765" w:rsidRDefault="00AB1765" w:rsidP="00AB1765">
            <w:pPr>
              <w:spacing w:after="0" w:line="240" w:lineRule="auto"/>
              <w:rPr>
                <w:rFonts w:ascii="Times New Roman" w:eastAsia="Calibri" w:hAnsi="Times New Roman" w:cs="Times New Roman"/>
              </w:rPr>
            </w:pPr>
          </w:p>
        </w:tc>
        <w:tc>
          <w:tcPr>
            <w:tcW w:w="4823" w:type="dxa"/>
            <w:shd w:val="clear" w:color="auto" w:fill="auto"/>
            <w:tcMar>
              <w:top w:w="0" w:type="dxa"/>
              <w:left w:w="108" w:type="dxa"/>
              <w:bottom w:w="0" w:type="dxa"/>
              <w:right w:w="108" w:type="dxa"/>
            </w:tcMar>
          </w:tcPr>
          <w:p w:rsidR="00AB1765" w:rsidRPr="00AB1765" w:rsidRDefault="00AB1765" w:rsidP="00AB1765">
            <w:pPr>
              <w:spacing w:after="0" w:line="240" w:lineRule="auto"/>
              <w:rPr>
                <w:rFonts w:ascii="Times New Roman" w:eastAsia="Calibri" w:hAnsi="Times New Roman" w:cs="Times New Roman"/>
              </w:rPr>
            </w:pPr>
          </w:p>
        </w:tc>
      </w:tr>
    </w:tbl>
    <w:p w:rsidR="00AB1765" w:rsidRPr="00AB1765" w:rsidRDefault="00AB1765" w:rsidP="00AB1765">
      <w:pPr>
        <w:spacing w:after="0" w:line="276" w:lineRule="auto"/>
        <w:rPr>
          <w:rFonts w:ascii="Times New Roman" w:eastAsia="Calibri" w:hAnsi="Times New Roman" w:cs="Times New Roman"/>
          <w:sz w:val="20"/>
          <w:szCs w:val="20"/>
        </w:rPr>
      </w:pPr>
      <w:r w:rsidRPr="00AB1765">
        <w:rPr>
          <w:rFonts w:ascii="Times New Roman" w:eastAsia="Calibri" w:hAnsi="Times New Roman" w:cs="Times New Roman"/>
          <w:sz w:val="20"/>
          <w:szCs w:val="20"/>
        </w:rPr>
        <w:t>Datums</w:t>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t>Datums</w:t>
      </w:r>
    </w:p>
    <w:p w:rsidR="00AB1765" w:rsidRPr="00AB1765" w:rsidRDefault="00AB1765" w:rsidP="00AB1765">
      <w:pPr>
        <w:spacing w:after="0" w:line="276" w:lineRule="auto"/>
        <w:rPr>
          <w:rFonts w:ascii="Times New Roman" w:eastAsia="Calibri" w:hAnsi="Times New Roman" w:cs="Times New Roman"/>
          <w:sz w:val="20"/>
          <w:szCs w:val="20"/>
        </w:rPr>
      </w:pPr>
      <w:r w:rsidRPr="00AB1765">
        <w:rPr>
          <w:rFonts w:ascii="Times New Roman" w:eastAsia="Calibri" w:hAnsi="Times New Roman" w:cs="Times New Roman"/>
          <w:sz w:val="20"/>
          <w:szCs w:val="20"/>
        </w:rPr>
        <w:t>Paraksts</w:t>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r w:rsidRPr="00AB1765">
        <w:rPr>
          <w:rFonts w:ascii="Times New Roman" w:eastAsia="Calibri" w:hAnsi="Times New Roman" w:cs="Times New Roman"/>
          <w:sz w:val="20"/>
          <w:szCs w:val="20"/>
        </w:rPr>
        <w:tab/>
      </w:r>
      <w:proofErr w:type="spellStart"/>
      <w:r w:rsidRPr="00AB1765">
        <w:rPr>
          <w:rFonts w:ascii="Times New Roman" w:eastAsia="Calibri" w:hAnsi="Times New Roman" w:cs="Times New Roman"/>
          <w:sz w:val="20"/>
          <w:szCs w:val="20"/>
        </w:rPr>
        <w:t>Paraksts</w:t>
      </w:r>
      <w:proofErr w:type="spellEnd"/>
    </w:p>
    <w:p w:rsidR="00AB1765" w:rsidRPr="00AB1765" w:rsidRDefault="00AB1765" w:rsidP="00AB1765">
      <w:pPr>
        <w:spacing w:after="200" w:line="276" w:lineRule="auto"/>
        <w:rPr>
          <w:rFonts w:ascii="Calibri" w:eastAsia="Calibri" w:hAnsi="Calibri" w:cs="Times New Roman"/>
          <w:sz w:val="20"/>
          <w:szCs w:val="20"/>
        </w:rPr>
      </w:pPr>
    </w:p>
    <w:p w:rsidR="00AB1765" w:rsidRPr="00AB1765" w:rsidRDefault="00AB1765" w:rsidP="00AB1765">
      <w:pPr>
        <w:spacing w:after="200" w:line="276" w:lineRule="auto"/>
        <w:jc w:val="right"/>
        <w:rPr>
          <w:rFonts w:ascii="Times New Roman" w:eastAsia="Calibri" w:hAnsi="Times New Roman" w:cs="Times New Roman"/>
          <w:sz w:val="20"/>
          <w:szCs w:val="20"/>
        </w:rPr>
      </w:pPr>
    </w:p>
    <w:p w:rsidR="00CA40C2" w:rsidRDefault="001E5A15"/>
    <w:sectPr w:rsidR="00CA40C2" w:rsidSect="000565DB">
      <w:footerReference w:type="default" r:id="rId8"/>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E5A15">
      <w:pPr>
        <w:spacing w:after="0" w:line="240" w:lineRule="auto"/>
      </w:pPr>
      <w:r>
        <w:separator/>
      </w:r>
    </w:p>
  </w:endnote>
  <w:endnote w:type="continuationSeparator" w:id="0">
    <w:p w:rsidR="00000000" w:rsidRDefault="001E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rsidR="00D2038B" w:rsidRDefault="00637EB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D2038B" w:rsidRDefault="001E5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E5A15">
      <w:pPr>
        <w:spacing w:after="0" w:line="240" w:lineRule="auto"/>
      </w:pPr>
      <w:r>
        <w:separator/>
      </w:r>
    </w:p>
  </w:footnote>
  <w:footnote w:type="continuationSeparator" w:id="0">
    <w:p w:rsidR="00000000" w:rsidRDefault="001E5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37FC0FF8"/>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65"/>
    <w:rsid w:val="000107F0"/>
    <w:rsid w:val="000757A5"/>
    <w:rsid w:val="000F5797"/>
    <w:rsid w:val="001E5A15"/>
    <w:rsid w:val="001E6D93"/>
    <w:rsid w:val="002934BB"/>
    <w:rsid w:val="002D5AD8"/>
    <w:rsid w:val="00400963"/>
    <w:rsid w:val="00465A66"/>
    <w:rsid w:val="00535BB9"/>
    <w:rsid w:val="005501B1"/>
    <w:rsid w:val="005510C3"/>
    <w:rsid w:val="00637EBB"/>
    <w:rsid w:val="007C50BC"/>
    <w:rsid w:val="008177C5"/>
    <w:rsid w:val="008B2866"/>
    <w:rsid w:val="00A456BE"/>
    <w:rsid w:val="00AB1765"/>
    <w:rsid w:val="00B276EC"/>
    <w:rsid w:val="00D06DF2"/>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6B783-32AA-4353-8A3A-BC3F4F82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1765"/>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B1765"/>
    <w:rPr>
      <w:rFonts w:ascii="Calibri" w:eastAsia="Calibri" w:hAnsi="Calibri" w:cs="Times New Roman"/>
    </w:rPr>
  </w:style>
  <w:style w:type="paragraph" w:styleId="ListParagraph">
    <w:name w:val="List Paragraph"/>
    <w:basedOn w:val="Normal"/>
    <w:uiPriority w:val="34"/>
    <w:qFormat/>
    <w:rsid w:val="00D0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382903">
      <w:bodyDiv w:val="1"/>
      <w:marLeft w:val="0"/>
      <w:marRight w:val="0"/>
      <w:marTop w:val="0"/>
      <w:marBottom w:val="0"/>
      <w:divBdr>
        <w:top w:val="none" w:sz="0" w:space="0" w:color="auto"/>
        <w:left w:val="none" w:sz="0" w:space="0" w:color="auto"/>
        <w:bottom w:val="none" w:sz="0" w:space="0" w:color="auto"/>
        <w:right w:val="none" w:sz="0" w:space="0" w:color="auto"/>
      </w:divBdr>
    </w:div>
    <w:div w:id="151310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14542</Words>
  <Characters>8289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2018-12-04T08:52:00Z</dcterms:created>
  <dcterms:modified xsi:type="dcterms:W3CDTF">2018-12-04T08:52:00Z</dcterms:modified>
</cp:coreProperties>
</file>