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5FF" w:rsidRPr="002C65FF" w:rsidRDefault="00D45AF1" w:rsidP="002C65FF">
      <w:pPr>
        <w:tabs>
          <w:tab w:val="left" w:pos="5103"/>
        </w:tabs>
        <w:spacing w:after="0" w:line="240" w:lineRule="auto"/>
        <w:ind w:right="-9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LĪGUMS Nr. 10/L/2017     SKUS 224/17</w:t>
      </w:r>
    </w:p>
    <w:p w:rsidR="002C65FF" w:rsidRPr="002C65FF" w:rsidRDefault="002C65FF" w:rsidP="002C65FF">
      <w:pPr>
        <w:spacing w:after="0" w:line="240" w:lineRule="auto"/>
        <w:ind w:right="-908"/>
        <w:jc w:val="center"/>
        <w:rPr>
          <w:rFonts w:ascii="Times New Roman" w:eastAsia="Times New Roman" w:hAnsi="Times New Roman" w:cs="Times New Roman"/>
          <w:b/>
          <w:sz w:val="24"/>
          <w:szCs w:val="24"/>
          <w:lang w:eastAsia="lv-LV"/>
        </w:rPr>
      </w:pPr>
      <w:r w:rsidRPr="002C65FF">
        <w:rPr>
          <w:rFonts w:ascii="Times New Roman" w:eastAsia="Lucida Sans Unicode" w:hAnsi="Times New Roman" w:cs="Times New Roman"/>
          <w:sz w:val="24"/>
          <w:szCs w:val="24"/>
        </w:rPr>
        <w:t>Par optisko kabeļu instalācijām A korpusā</w:t>
      </w:r>
    </w:p>
    <w:p w:rsidR="002C65FF" w:rsidRPr="002C65FF" w:rsidRDefault="002C65FF" w:rsidP="002C65FF">
      <w:pPr>
        <w:keepNext/>
        <w:tabs>
          <w:tab w:val="right" w:pos="8789"/>
        </w:tabs>
        <w:spacing w:after="0" w:line="240" w:lineRule="auto"/>
        <w:ind w:right="-908"/>
        <w:jc w:val="both"/>
        <w:outlineLvl w:val="0"/>
        <w:rPr>
          <w:rFonts w:ascii="Times New Roman" w:eastAsia="Times New Roman" w:hAnsi="Times New Roman" w:cs="Times New Roman"/>
          <w:color w:val="000000"/>
          <w:kern w:val="32"/>
          <w:sz w:val="16"/>
          <w:szCs w:val="16"/>
        </w:rPr>
      </w:pPr>
    </w:p>
    <w:p w:rsidR="002C65FF" w:rsidRPr="002C65FF" w:rsidRDefault="002C65FF" w:rsidP="002C65FF">
      <w:pPr>
        <w:keepNext/>
        <w:tabs>
          <w:tab w:val="right" w:pos="8789"/>
        </w:tabs>
        <w:spacing w:after="0" w:line="240" w:lineRule="auto"/>
        <w:ind w:right="-908"/>
        <w:jc w:val="both"/>
        <w:outlineLvl w:val="0"/>
        <w:rPr>
          <w:rFonts w:ascii="Times New Roman" w:eastAsia="Times New Roman" w:hAnsi="Times New Roman" w:cs="Times New Roman"/>
          <w:color w:val="000000"/>
          <w:kern w:val="32"/>
        </w:rPr>
      </w:pPr>
    </w:p>
    <w:p w:rsidR="002C65FF" w:rsidRPr="00D45AF1" w:rsidRDefault="002C65FF" w:rsidP="002C65FF">
      <w:pPr>
        <w:keepNext/>
        <w:tabs>
          <w:tab w:val="right" w:pos="8789"/>
        </w:tabs>
        <w:spacing w:after="0" w:line="240" w:lineRule="auto"/>
        <w:ind w:right="-908"/>
        <w:jc w:val="both"/>
        <w:outlineLvl w:val="0"/>
        <w:rPr>
          <w:rFonts w:ascii="Times New Roman" w:eastAsia="Times New Roman" w:hAnsi="Times New Roman" w:cs="Times New Roman"/>
          <w:color w:val="000000"/>
          <w:kern w:val="32"/>
          <w:sz w:val="24"/>
          <w:szCs w:val="24"/>
        </w:rPr>
      </w:pPr>
      <w:r w:rsidRPr="002C65FF">
        <w:rPr>
          <w:rFonts w:ascii="Times New Roman" w:eastAsia="Times New Roman" w:hAnsi="Times New Roman" w:cs="Times New Roman"/>
          <w:color w:val="000000"/>
          <w:kern w:val="32"/>
          <w:sz w:val="24"/>
          <w:szCs w:val="24"/>
          <w:lang w:val="x-none"/>
        </w:rPr>
        <w:t xml:space="preserve">Rīgā, </w:t>
      </w:r>
      <w:r w:rsidRPr="002C65FF">
        <w:rPr>
          <w:rFonts w:ascii="Times New Roman" w:eastAsia="Times New Roman" w:hAnsi="Times New Roman" w:cs="Times New Roman"/>
          <w:color w:val="000000"/>
          <w:kern w:val="32"/>
          <w:sz w:val="24"/>
          <w:szCs w:val="24"/>
          <w:lang w:val="x-none"/>
        </w:rPr>
        <w:tab/>
        <w:t>201</w:t>
      </w:r>
      <w:r w:rsidRPr="002C65FF">
        <w:rPr>
          <w:rFonts w:ascii="Times New Roman" w:eastAsia="Times New Roman" w:hAnsi="Times New Roman" w:cs="Times New Roman"/>
          <w:color w:val="000000"/>
          <w:kern w:val="32"/>
          <w:sz w:val="24"/>
          <w:szCs w:val="24"/>
        </w:rPr>
        <w:t>7</w:t>
      </w:r>
      <w:r w:rsidR="00D45AF1">
        <w:rPr>
          <w:rFonts w:ascii="Times New Roman" w:eastAsia="Times New Roman" w:hAnsi="Times New Roman" w:cs="Times New Roman"/>
          <w:color w:val="000000"/>
          <w:kern w:val="32"/>
          <w:sz w:val="24"/>
          <w:szCs w:val="24"/>
          <w:lang w:val="x-none"/>
        </w:rPr>
        <w:t>.gada 31.mart</w:t>
      </w:r>
      <w:r w:rsidR="00D45AF1">
        <w:rPr>
          <w:rFonts w:ascii="Times New Roman" w:eastAsia="Times New Roman" w:hAnsi="Times New Roman" w:cs="Times New Roman"/>
          <w:color w:val="000000"/>
          <w:kern w:val="32"/>
          <w:sz w:val="24"/>
          <w:szCs w:val="24"/>
        </w:rPr>
        <w:t>ā</w:t>
      </w:r>
    </w:p>
    <w:p w:rsidR="002C65FF" w:rsidRPr="002C65FF" w:rsidRDefault="002C65FF" w:rsidP="002C65FF">
      <w:pPr>
        <w:spacing w:after="0" w:line="240" w:lineRule="auto"/>
        <w:ind w:right="-908"/>
        <w:rPr>
          <w:rFonts w:ascii="Times New Roman" w:eastAsia="Times New Roman" w:hAnsi="Times New Roman" w:cs="Times New Roman"/>
          <w:sz w:val="28"/>
          <w:szCs w:val="28"/>
        </w:rPr>
      </w:pPr>
    </w:p>
    <w:p w:rsidR="002C65FF" w:rsidRPr="002C65FF" w:rsidRDefault="002C65FF" w:rsidP="002C65FF">
      <w:pPr>
        <w:spacing w:after="0" w:line="240" w:lineRule="auto"/>
        <w:ind w:right="-908"/>
        <w:jc w:val="both"/>
        <w:rPr>
          <w:rFonts w:ascii="Times New Roman" w:eastAsia="Times New Roman" w:hAnsi="Times New Roman" w:cs="Times New Roman"/>
          <w:snapToGrid w:val="0"/>
          <w:sz w:val="24"/>
          <w:szCs w:val="24"/>
        </w:rPr>
      </w:pPr>
      <w:r w:rsidRPr="002C65FF">
        <w:rPr>
          <w:rFonts w:ascii="Times New Roman" w:eastAsia="Times New Roman" w:hAnsi="Times New Roman" w:cs="Times New Roman"/>
          <w:b/>
          <w:bCs/>
          <w:sz w:val="24"/>
          <w:szCs w:val="24"/>
        </w:rPr>
        <w:t>VSIA „Paula Stradiņa klīniskā universitātes slimnīca”</w:t>
      </w:r>
      <w:r w:rsidRPr="002C65FF">
        <w:rPr>
          <w:rFonts w:ascii="Times New Roman" w:eastAsia="Times New Roman" w:hAnsi="Times New Roman" w:cs="Times New Roman"/>
          <w:snapToGrid w:val="0"/>
          <w:sz w:val="24"/>
          <w:szCs w:val="24"/>
        </w:rPr>
        <w:t>, reģ.Nr.</w:t>
      </w:r>
      <w:r w:rsidRPr="002C65FF">
        <w:rPr>
          <w:rFonts w:ascii="Times New Roman" w:eastAsia="Times New Roman" w:hAnsi="Times New Roman" w:cs="Times New Roman"/>
          <w:sz w:val="24"/>
          <w:szCs w:val="24"/>
        </w:rPr>
        <w:t>40003457109</w:t>
      </w:r>
      <w:r w:rsidRPr="002C65FF">
        <w:rPr>
          <w:rFonts w:ascii="Times New Roman" w:eastAsia="Times New Roman" w:hAnsi="Times New Roman" w:cs="Times New Roman"/>
          <w:snapToGrid w:val="0"/>
          <w:sz w:val="24"/>
          <w:szCs w:val="24"/>
        </w:rPr>
        <w:t xml:space="preserve">, </w:t>
      </w:r>
      <w:r w:rsidRPr="002C65FF">
        <w:rPr>
          <w:rFonts w:ascii="Times New Roman" w:eastAsia="Times New Roman" w:hAnsi="Times New Roman" w:cs="Times New Roman"/>
          <w:sz w:val="24"/>
          <w:szCs w:val="24"/>
        </w:rPr>
        <w:t xml:space="preserve">kuru, </w:t>
      </w:r>
      <w:r w:rsidRPr="003951B5">
        <w:rPr>
          <w:rFonts w:ascii="Times New Roman" w:eastAsia="Calibri" w:hAnsi="Times New Roman" w:cs="Times New Roman"/>
          <w:sz w:val="24"/>
          <w:szCs w:val="24"/>
        </w:rPr>
        <w:t>saskaņā ar statūtiem un 01.03.2017. valdes lēmumu Nr.21 (protokols Nr.9p.1) “Par pilnvarojuma (</w:t>
      </w:r>
      <w:proofErr w:type="spellStart"/>
      <w:r w:rsidRPr="003951B5">
        <w:rPr>
          <w:rFonts w:ascii="Times New Roman" w:eastAsia="Calibri" w:hAnsi="Times New Roman" w:cs="Times New Roman"/>
          <w:sz w:val="24"/>
          <w:szCs w:val="24"/>
        </w:rPr>
        <w:t>paraksttiesību</w:t>
      </w:r>
      <w:proofErr w:type="spellEnd"/>
      <w:r w:rsidRPr="003951B5">
        <w:rPr>
          <w:rFonts w:ascii="Times New Roman" w:eastAsia="Calibri" w:hAnsi="Times New Roman" w:cs="Times New Roman"/>
          <w:sz w:val="24"/>
          <w:szCs w:val="24"/>
        </w:rPr>
        <w:t xml:space="preserve">) piešķiršanu” pārstāv valdes priekšsēdētāja </w:t>
      </w:r>
      <w:r w:rsidRPr="003951B5">
        <w:rPr>
          <w:rFonts w:ascii="Times New Roman" w:eastAsia="Calibri" w:hAnsi="Times New Roman" w:cs="Times New Roman"/>
          <w:b/>
          <w:bCs/>
          <w:sz w:val="24"/>
          <w:szCs w:val="24"/>
        </w:rPr>
        <w:t>Ilze Kreicberga</w:t>
      </w:r>
      <w:r w:rsidRPr="003951B5">
        <w:rPr>
          <w:rFonts w:ascii="Times New Roman" w:eastAsia="Calibri" w:hAnsi="Times New Roman" w:cs="Times New Roman"/>
          <w:sz w:val="24"/>
          <w:szCs w:val="24"/>
        </w:rPr>
        <w:t>,</w:t>
      </w:r>
      <w:r w:rsidRPr="003951B5">
        <w:rPr>
          <w:rFonts w:ascii="Times New Roman" w:eastAsia="Calibri" w:hAnsi="Times New Roman" w:cs="Times New Roman"/>
          <w:snapToGrid w:val="0"/>
          <w:sz w:val="24"/>
          <w:szCs w:val="24"/>
        </w:rPr>
        <w:t xml:space="preserve"> (turpmāk - Pasūtītājs) no vienas puses</w:t>
      </w:r>
      <w:r w:rsidRPr="000571FA">
        <w:rPr>
          <w:rFonts w:ascii="Times New Roman" w:eastAsia="Times New Roman" w:hAnsi="Times New Roman" w:cs="Times New Roman"/>
          <w:color w:val="00000A"/>
          <w:sz w:val="24"/>
          <w:szCs w:val="24"/>
        </w:rPr>
        <w:t xml:space="preserve">, </w:t>
      </w:r>
      <w:r w:rsidRPr="002C65FF">
        <w:rPr>
          <w:rFonts w:ascii="Times New Roman" w:eastAsia="Times New Roman" w:hAnsi="Times New Roman" w:cs="Times New Roman"/>
          <w:snapToGrid w:val="0"/>
          <w:sz w:val="24"/>
          <w:szCs w:val="24"/>
        </w:rPr>
        <w:t>un</w:t>
      </w:r>
    </w:p>
    <w:p w:rsidR="002C65FF" w:rsidRPr="002C65FF" w:rsidRDefault="002C65FF" w:rsidP="002C65FF">
      <w:pPr>
        <w:shd w:val="clear" w:color="auto" w:fill="FFFFFF"/>
        <w:spacing w:after="0" w:line="240" w:lineRule="auto"/>
        <w:ind w:left="7" w:right="-908"/>
        <w:jc w:val="both"/>
        <w:rPr>
          <w:rFonts w:ascii="Times New Roman" w:eastAsia="Times New Roman" w:hAnsi="Times New Roman" w:cs="Times New Roman"/>
          <w:sz w:val="24"/>
          <w:szCs w:val="24"/>
        </w:rPr>
      </w:pPr>
      <w:r w:rsidRPr="002C65FF">
        <w:rPr>
          <w:rFonts w:ascii="Times New Roman" w:eastAsia="Times New Roman" w:hAnsi="Times New Roman" w:cs="Times New Roman"/>
          <w:b/>
          <w:bCs/>
          <w:sz w:val="24"/>
          <w:szCs w:val="24"/>
        </w:rPr>
        <w:t>SIA “</w:t>
      </w:r>
      <w:proofErr w:type="spellStart"/>
      <w:r w:rsidR="0002173C" w:rsidRPr="0002173C">
        <w:rPr>
          <w:rFonts w:ascii="Times New Roman" w:eastAsia="Times New Roman" w:hAnsi="Times New Roman" w:cs="Times New Roman"/>
          <w:b/>
          <w:bCs/>
          <w:sz w:val="24"/>
          <w:szCs w:val="24"/>
        </w:rPr>
        <w:t>Eiroparks</w:t>
      </w:r>
      <w:proofErr w:type="spellEnd"/>
      <w:r w:rsidRPr="002C65FF">
        <w:rPr>
          <w:rFonts w:ascii="Times New Roman" w:eastAsia="Times New Roman" w:hAnsi="Times New Roman" w:cs="Times New Roman"/>
          <w:b/>
          <w:bCs/>
          <w:sz w:val="24"/>
          <w:szCs w:val="24"/>
        </w:rPr>
        <w:t>”</w:t>
      </w:r>
      <w:r w:rsidR="0002173C">
        <w:rPr>
          <w:rFonts w:ascii="Times New Roman" w:eastAsia="Times New Roman" w:hAnsi="Times New Roman" w:cs="Times New Roman"/>
          <w:sz w:val="24"/>
          <w:szCs w:val="24"/>
        </w:rPr>
        <w:t>, reģistrācijas Nr.</w:t>
      </w:r>
      <w:r w:rsidR="002E2FAA">
        <w:rPr>
          <w:rFonts w:ascii="Times New Roman" w:eastAsia="Times New Roman" w:hAnsi="Times New Roman" w:cs="Times New Roman"/>
          <w:sz w:val="24"/>
          <w:szCs w:val="24"/>
        </w:rPr>
        <w:t>40003688079</w:t>
      </w:r>
      <w:r w:rsidRPr="002C65FF">
        <w:rPr>
          <w:rFonts w:ascii="Times New Roman" w:eastAsia="Times New Roman" w:hAnsi="Times New Roman" w:cs="Times New Roman"/>
          <w:sz w:val="24"/>
          <w:szCs w:val="24"/>
        </w:rPr>
        <w:t xml:space="preserve">, tās </w:t>
      </w:r>
      <w:r w:rsidR="00D45AF1">
        <w:rPr>
          <w:rFonts w:ascii="Times New Roman" w:eastAsia="Times New Roman" w:hAnsi="Times New Roman" w:cs="Times New Roman"/>
          <w:sz w:val="24"/>
          <w:szCs w:val="24"/>
        </w:rPr>
        <w:t xml:space="preserve">valdes locekļa Ģirta </w:t>
      </w:r>
      <w:proofErr w:type="spellStart"/>
      <w:r w:rsidR="00D45AF1">
        <w:rPr>
          <w:rFonts w:ascii="Times New Roman" w:eastAsia="Times New Roman" w:hAnsi="Times New Roman" w:cs="Times New Roman"/>
          <w:sz w:val="24"/>
          <w:szCs w:val="24"/>
        </w:rPr>
        <w:t>Piotrovska</w:t>
      </w:r>
      <w:proofErr w:type="spellEnd"/>
      <w:r w:rsidRPr="002C65FF">
        <w:rPr>
          <w:rFonts w:ascii="Times New Roman" w:eastAsia="Times New Roman" w:hAnsi="Times New Roman" w:cs="Times New Roman"/>
          <w:sz w:val="24"/>
          <w:szCs w:val="24"/>
        </w:rPr>
        <w:t xml:space="preserve"> personā, kurš rīkojas uz </w:t>
      </w:r>
      <w:r w:rsidR="00D45AF1">
        <w:rPr>
          <w:rFonts w:ascii="Times New Roman" w:eastAsia="Times New Roman" w:hAnsi="Times New Roman" w:cs="Times New Roman"/>
          <w:sz w:val="24"/>
          <w:szCs w:val="24"/>
        </w:rPr>
        <w:t>statūtu</w:t>
      </w:r>
      <w:r w:rsidRPr="002C65FF">
        <w:rPr>
          <w:rFonts w:ascii="Times New Roman" w:eastAsia="Times New Roman" w:hAnsi="Times New Roman" w:cs="Times New Roman"/>
          <w:sz w:val="24"/>
          <w:szCs w:val="24"/>
        </w:rPr>
        <w:t xml:space="preserve"> pamata (turpmāk - Piegādātājs) no otras puses (abi kopā – Puses), pamatojoties uz iepirkuma </w:t>
      </w:r>
      <w:r w:rsidRPr="002C65FF">
        <w:rPr>
          <w:rFonts w:ascii="Times New Roman" w:eastAsia="Calibri" w:hAnsi="Times New Roman" w:cs="Times New Roman"/>
          <w:sz w:val="24"/>
        </w:rPr>
        <w:t xml:space="preserve">turpmāk abi kopā saukti – </w:t>
      </w:r>
      <w:r w:rsidRPr="002C65FF">
        <w:rPr>
          <w:rFonts w:ascii="Times New Roman" w:eastAsia="Times New Roman" w:hAnsi="Times New Roman" w:cs="Times New Roman"/>
          <w:sz w:val="24"/>
          <w:szCs w:val="24"/>
        </w:rPr>
        <w:t xml:space="preserve">Puses, </w:t>
      </w:r>
      <w:r w:rsidRPr="002C65FF">
        <w:rPr>
          <w:rFonts w:ascii="Times New Roman" w:eastAsia="Calibri" w:hAnsi="Times New Roman" w:cs="Times New Roman"/>
          <w:sz w:val="24"/>
          <w:szCs w:val="24"/>
        </w:rPr>
        <w:t>pamatojoties uz iepirkuma „</w:t>
      </w:r>
      <w:r w:rsidRPr="002C65FF">
        <w:rPr>
          <w:rFonts w:ascii="Times New Roman" w:eastAsia="Times New Roman" w:hAnsi="Times New Roman" w:cs="Times New Roman"/>
          <w:sz w:val="24"/>
          <w:szCs w:val="24"/>
          <w:lang w:eastAsia="lv-LV"/>
        </w:rPr>
        <w:t>Optisko kabeļu instalācijas 5.kārta</w:t>
      </w:r>
      <w:r w:rsidRPr="002C65FF">
        <w:rPr>
          <w:rFonts w:ascii="Times New Roman" w:eastAsia="Calibri" w:hAnsi="Times New Roman" w:cs="Times New Roman"/>
          <w:bCs/>
          <w:sz w:val="24"/>
          <w:szCs w:val="24"/>
        </w:rPr>
        <w:t>”,</w:t>
      </w:r>
      <w:r w:rsidRPr="002C65FF">
        <w:rPr>
          <w:rFonts w:ascii="Times New Roman" w:eastAsia="Calibri" w:hAnsi="Times New Roman" w:cs="Times New Roman"/>
          <w:sz w:val="24"/>
          <w:szCs w:val="24"/>
        </w:rPr>
        <w:t xml:space="preserve"> identifikācijas Nr. </w:t>
      </w:r>
      <w:r w:rsidRPr="002C65FF">
        <w:rPr>
          <w:rFonts w:ascii="Times New Roman" w:eastAsia="Times New Roman" w:hAnsi="Times New Roman" w:cs="Times New Roman"/>
          <w:bCs/>
          <w:sz w:val="23"/>
          <w:szCs w:val="23"/>
          <w:lang w:eastAsia="lv-LV"/>
        </w:rPr>
        <w:t>PSKUS 2017/20,</w:t>
      </w:r>
      <w:r w:rsidRPr="002C65FF">
        <w:rPr>
          <w:rFonts w:ascii="Times New Roman" w:eastAsia="Calibri" w:hAnsi="Times New Roman" w:cs="Times New Roman"/>
          <w:sz w:val="24"/>
          <w:szCs w:val="24"/>
        </w:rPr>
        <w:t xml:space="preserve"> rezultātiem, </w:t>
      </w:r>
      <w:r w:rsidRPr="002C65FF">
        <w:rPr>
          <w:rFonts w:ascii="Times New Roman" w:eastAsia="Times New Roman" w:hAnsi="Times New Roman" w:cs="Times New Roman"/>
          <w:sz w:val="24"/>
          <w:szCs w:val="24"/>
        </w:rPr>
        <w:t>noslēdz šādu līgumu (turpmāk – Līgums):</w:t>
      </w:r>
    </w:p>
    <w:p w:rsidR="002C65FF" w:rsidRPr="002C65FF" w:rsidRDefault="002C65FF" w:rsidP="002C65FF">
      <w:pPr>
        <w:numPr>
          <w:ilvl w:val="0"/>
          <w:numId w:val="1"/>
        </w:numPr>
        <w:tabs>
          <w:tab w:val="left" w:pos="567"/>
        </w:tabs>
        <w:spacing w:after="0" w:line="240" w:lineRule="auto"/>
        <w:ind w:left="567" w:right="-908" w:hanging="567"/>
        <w:jc w:val="center"/>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b/>
          <w:color w:val="000000"/>
          <w:sz w:val="24"/>
          <w:szCs w:val="24"/>
        </w:rPr>
        <w:t>Līguma priekšmets</w:t>
      </w:r>
    </w:p>
    <w:p w:rsidR="002C65FF" w:rsidRPr="002C65FF" w:rsidRDefault="002C65FF" w:rsidP="002C65FF">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Pasūtītājs uzdod un Izpildītājs apņemas veikt optisko kabeļu instalāciju (turpmāk – Darbi) Pilsoņu ielā 13, Rīgā </w:t>
      </w:r>
      <w:r w:rsidRPr="002C65FF">
        <w:rPr>
          <w:rFonts w:ascii="Times New Roman" w:eastAsia="Times New Roman" w:hAnsi="Times New Roman" w:cs="Times New Roman"/>
          <w:sz w:val="24"/>
          <w:szCs w:val="24"/>
          <w:lang w:eastAsia="en-GB"/>
        </w:rPr>
        <w:t xml:space="preserve">(turpmāk – Objekts), </w:t>
      </w:r>
      <w:r w:rsidRPr="002C65FF">
        <w:rPr>
          <w:rFonts w:ascii="Times New Roman" w:eastAsia="Times New Roman" w:hAnsi="Times New Roman" w:cs="Times New Roman"/>
          <w:sz w:val="24"/>
          <w:szCs w:val="24"/>
        </w:rPr>
        <w:t>saskaņā ar Tehnisko un finanšu piedāvājumu (1.pielikums).</w:t>
      </w:r>
      <w:r w:rsidRPr="002C65FF">
        <w:rPr>
          <w:rFonts w:ascii="Times New Roman" w:eastAsia="Times New Roman" w:hAnsi="Times New Roman" w:cs="Times New Roman"/>
          <w:bCs/>
          <w:sz w:val="24"/>
          <w:szCs w:val="24"/>
        </w:rPr>
        <w:t xml:space="preserve"> </w:t>
      </w:r>
    </w:p>
    <w:p w:rsidR="008A71A3" w:rsidRPr="008A71A3" w:rsidRDefault="002C65FF" w:rsidP="008A71A3">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rPr>
        <w:t>Izpildītājs un Pasūtītājs savā darbībā ievēro normatīvo aktu prasības, kas regulē Darbu veikšanu, un šī Līguma nosacījumus.</w:t>
      </w:r>
    </w:p>
    <w:p w:rsidR="002C65FF" w:rsidRDefault="002C65FF" w:rsidP="002C65FF">
      <w:pPr>
        <w:numPr>
          <w:ilvl w:val="1"/>
          <w:numId w:val="1"/>
        </w:numPr>
        <w:tabs>
          <w:tab w:val="left" w:pos="567"/>
        </w:tabs>
        <w:spacing w:after="0" w:line="240" w:lineRule="auto"/>
        <w:ind w:left="567" w:right="-908" w:hanging="567"/>
        <w:jc w:val="both"/>
        <w:outlineLvl w:val="0"/>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 xml:space="preserve">Izpildītājs nodrošina Darbu izpildi </w:t>
      </w:r>
      <w:r w:rsidR="00504470">
        <w:rPr>
          <w:rFonts w:ascii="Times New Roman" w:eastAsia="Times New Roman" w:hAnsi="Times New Roman" w:cs="Times New Roman"/>
          <w:sz w:val="24"/>
          <w:szCs w:val="24"/>
          <w:lang w:eastAsia="en-GB"/>
        </w:rPr>
        <w:t>2</w:t>
      </w:r>
      <w:r w:rsidRPr="002C65FF">
        <w:rPr>
          <w:rFonts w:ascii="Times New Roman" w:eastAsia="Times New Roman" w:hAnsi="Times New Roman" w:cs="Times New Roman"/>
          <w:sz w:val="24"/>
          <w:szCs w:val="24"/>
          <w:lang w:eastAsia="en-GB"/>
        </w:rPr>
        <w:t xml:space="preserve"> (</w:t>
      </w:r>
      <w:r w:rsidR="00504470">
        <w:rPr>
          <w:rFonts w:ascii="Times New Roman" w:eastAsia="Times New Roman" w:hAnsi="Times New Roman" w:cs="Times New Roman"/>
          <w:sz w:val="24"/>
          <w:szCs w:val="24"/>
          <w:lang w:eastAsia="en-GB"/>
        </w:rPr>
        <w:t>divu</w:t>
      </w:r>
      <w:r w:rsidRPr="002C65FF">
        <w:rPr>
          <w:rFonts w:ascii="Times New Roman" w:eastAsia="Times New Roman" w:hAnsi="Times New Roman" w:cs="Times New Roman"/>
          <w:sz w:val="24"/>
          <w:szCs w:val="24"/>
          <w:lang w:eastAsia="en-GB"/>
        </w:rPr>
        <w:t>) mēnešu laikā no Līguma spēkā stāšanās dienas.</w:t>
      </w:r>
    </w:p>
    <w:p w:rsidR="002C65FF" w:rsidRPr="002C65FF" w:rsidRDefault="002C65FF" w:rsidP="002C65FF">
      <w:pPr>
        <w:tabs>
          <w:tab w:val="left" w:pos="567"/>
        </w:tabs>
        <w:spacing w:before="60" w:after="0" w:line="240" w:lineRule="auto"/>
        <w:ind w:left="567" w:right="-908"/>
        <w:jc w:val="both"/>
        <w:outlineLvl w:val="0"/>
        <w:rPr>
          <w:rFonts w:ascii="Times New Roman" w:eastAsia="Times New Roman" w:hAnsi="Times New Roman" w:cs="Times New Roman"/>
          <w:sz w:val="24"/>
          <w:szCs w:val="24"/>
          <w:lang w:eastAsia="en-GB"/>
        </w:rPr>
      </w:pPr>
    </w:p>
    <w:p w:rsidR="002C65FF" w:rsidRPr="002C65FF" w:rsidRDefault="002C65FF" w:rsidP="002C65FF">
      <w:pPr>
        <w:numPr>
          <w:ilvl w:val="0"/>
          <w:numId w:val="1"/>
        </w:numPr>
        <w:tabs>
          <w:tab w:val="left" w:pos="567"/>
        </w:tabs>
        <w:spacing w:after="120" w:line="240" w:lineRule="auto"/>
        <w:ind w:left="357" w:right="-908" w:hanging="357"/>
        <w:jc w:val="center"/>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b/>
          <w:color w:val="000000"/>
          <w:sz w:val="24"/>
          <w:szCs w:val="24"/>
        </w:rPr>
        <w:t>Līguma summa un norēķinu kārtība</w:t>
      </w:r>
    </w:p>
    <w:p w:rsidR="002C65FF" w:rsidRPr="002C65FF" w:rsidRDefault="002C65FF" w:rsidP="002C65FF">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b/>
          <w:sz w:val="24"/>
          <w:szCs w:val="24"/>
        </w:rPr>
      </w:pPr>
      <w:r w:rsidRPr="002C65FF">
        <w:rPr>
          <w:rFonts w:ascii="Times New Roman" w:eastAsia="Calibri" w:hAnsi="Times New Roman" w:cs="Times New Roman"/>
          <w:sz w:val="24"/>
          <w:szCs w:val="24"/>
        </w:rPr>
        <w:t xml:space="preserve">Līguma kopējā summa ir </w:t>
      </w:r>
      <w:r w:rsidRPr="00D325CF">
        <w:rPr>
          <w:rFonts w:ascii="Times New Roman" w:eastAsia="Calibri" w:hAnsi="Times New Roman" w:cs="Times New Roman"/>
          <w:b/>
          <w:sz w:val="24"/>
          <w:szCs w:val="24"/>
        </w:rPr>
        <w:t xml:space="preserve">EUR </w:t>
      </w:r>
      <w:r w:rsidR="0090333A">
        <w:rPr>
          <w:rFonts w:ascii="Times New Roman" w:eastAsia="Calibri" w:hAnsi="Times New Roman" w:cs="Times New Roman"/>
          <w:b/>
          <w:sz w:val="24"/>
          <w:szCs w:val="24"/>
        </w:rPr>
        <w:t>35 839,01</w:t>
      </w:r>
      <w:r w:rsidRPr="002C65FF">
        <w:rPr>
          <w:rFonts w:ascii="Times New Roman" w:eastAsia="Calibri" w:hAnsi="Times New Roman" w:cs="Times New Roman"/>
          <w:sz w:val="24"/>
          <w:szCs w:val="24"/>
        </w:rPr>
        <w:t xml:space="preserve"> (</w:t>
      </w:r>
      <w:r w:rsidR="0090333A">
        <w:rPr>
          <w:rFonts w:ascii="Times New Roman" w:eastAsia="Calibri" w:hAnsi="Times New Roman" w:cs="Times New Roman"/>
          <w:sz w:val="24"/>
          <w:szCs w:val="24"/>
        </w:rPr>
        <w:t>trīsdesmit pieci tūkstoši astoņi simti trīsdesmit deviņi</w:t>
      </w:r>
      <w:r w:rsidRPr="002C65FF">
        <w:rPr>
          <w:rFonts w:ascii="Times New Roman" w:eastAsia="Calibri" w:hAnsi="Times New Roman" w:cs="Times New Roman"/>
          <w:sz w:val="24"/>
          <w:szCs w:val="24"/>
        </w:rPr>
        <w:t xml:space="preserve"> </w:t>
      </w:r>
      <w:proofErr w:type="spellStart"/>
      <w:r w:rsidRPr="002C65FF">
        <w:rPr>
          <w:rFonts w:ascii="Times New Roman" w:eastAsia="Calibri" w:hAnsi="Times New Roman" w:cs="Times New Roman"/>
          <w:i/>
          <w:sz w:val="24"/>
          <w:szCs w:val="24"/>
        </w:rPr>
        <w:t>euro</w:t>
      </w:r>
      <w:proofErr w:type="spellEnd"/>
      <w:r w:rsidRPr="002C65FF">
        <w:rPr>
          <w:rFonts w:ascii="Times New Roman" w:eastAsia="Calibri" w:hAnsi="Times New Roman" w:cs="Times New Roman"/>
          <w:i/>
          <w:sz w:val="24"/>
          <w:szCs w:val="24"/>
        </w:rPr>
        <w:t xml:space="preserve"> </w:t>
      </w:r>
      <w:r w:rsidR="0090333A">
        <w:rPr>
          <w:rFonts w:ascii="Times New Roman" w:eastAsia="Calibri" w:hAnsi="Times New Roman" w:cs="Times New Roman"/>
          <w:sz w:val="24"/>
          <w:szCs w:val="24"/>
        </w:rPr>
        <w:t xml:space="preserve">un 01 </w:t>
      </w:r>
      <w:r w:rsidRPr="002C65FF">
        <w:rPr>
          <w:rFonts w:ascii="Times New Roman" w:eastAsia="Calibri" w:hAnsi="Times New Roman" w:cs="Times New Roman"/>
          <w:sz w:val="24"/>
          <w:szCs w:val="24"/>
        </w:rPr>
        <w:t xml:space="preserve">centi) bez pievienotās vērtības nodokļa normatīvajos aktos noteiktajā apmērā (turpmāk – PVN) saskaņā ar finanšu piedāvājumā (1. pielikums) norādīto. </w:t>
      </w:r>
    </w:p>
    <w:p w:rsidR="002C65FF" w:rsidRPr="002C65FF" w:rsidRDefault="002C65FF" w:rsidP="002C65FF">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b/>
          <w:sz w:val="24"/>
          <w:szCs w:val="24"/>
        </w:rPr>
      </w:pPr>
      <w:r w:rsidRPr="002C65FF">
        <w:rPr>
          <w:rFonts w:ascii="Times New Roman" w:eastAsia="Calibri" w:hAnsi="Times New Roman" w:cs="Times New Roman"/>
          <w:sz w:val="24"/>
          <w:szCs w:val="24"/>
        </w:rPr>
        <w:t>PVN Izpildītājs aprēķina un iekļauj rēķinā atbilstoši Pievienotās vērtības nodokļa likuma nodokļa procenta likmei un noteikumiem.</w:t>
      </w:r>
    </w:p>
    <w:p w:rsidR="002C65FF" w:rsidRPr="002C65FF" w:rsidRDefault="002C65FF" w:rsidP="002C65FF">
      <w:pPr>
        <w:numPr>
          <w:ilvl w:val="1"/>
          <w:numId w:val="1"/>
        </w:numPr>
        <w:tabs>
          <w:tab w:val="left" w:pos="567"/>
        </w:tabs>
        <w:spacing w:after="0" w:line="240" w:lineRule="auto"/>
        <w:ind w:left="567" w:right="-908" w:hanging="567"/>
        <w:jc w:val="both"/>
        <w:outlineLvl w:val="0"/>
        <w:rPr>
          <w:rFonts w:ascii="Times New Roman" w:eastAsia="Times New Roman" w:hAnsi="Times New Roman" w:cs="Times New Roman"/>
          <w:b/>
          <w:sz w:val="24"/>
          <w:szCs w:val="24"/>
        </w:rPr>
      </w:pPr>
      <w:r w:rsidRPr="002C65FF">
        <w:rPr>
          <w:rFonts w:ascii="Times New Roman" w:eastAsia="Calibri" w:hAnsi="Times New Roman" w:cs="Times New Roman"/>
          <w:sz w:val="24"/>
        </w:rPr>
        <w:t>Izpildītājs nodrošina Darbu izpildi</w:t>
      </w:r>
      <w:r w:rsidRPr="002C65FF">
        <w:rPr>
          <w:rFonts w:ascii="Times New Roman" w:eastAsia="Calibri" w:hAnsi="Times New Roman" w:cs="Times New Roman"/>
          <w:sz w:val="24"/>
          <w:szCs w:val="24"/>
        </w:rPr>
        <w:t xml:space="preserve"> saskaņā ar Finanšu piedāvājumā (1.pielikums) norādītajām cenām.</w:t>
      </w:r>
      <w:r w:rsidRPr="002C65FF">
        <w:rPr>
          <w:rFonts w:ascii="Times New Roman" w:eastAsia="Times New Roman" w:hAnsi="Times New Roman" w:cs="Times New Roman"/>
          <w:color w:val="000000"/>
          <w:sz w:val="24"/>
          <w:szCs w:val="24"/>
        </w:rPr>
        <w:t xml:space="preserve"> </w:t>
      </w:r>
      <w:r w:rsidRPr="002C65FF">
        <w:rPr>
          <w:rFonts w:ascii="Times New Roman" w:eastAsia="Calibri" w:hAnsi="Times New Roman" w:cs="Times New Roman"/>
          <w:sz w:val="24"/>
          <w:szCs w:val="24"/>
        </w:rPr>
        <w:t xml:space="preserve">Līguma kopējā summa </w:t>
      </w:r>
      <w:r w:rsidRPr="002C65FF">
        <w:rPr>
          <w:rFonts w:ascii="Times New Roman" w:eastAsia="Times New Roman" w:hAnsi="Times New Roman" w:cs="Times New Roman"/>
          <w:sz w:val="24"/>
          <w:szCs w:val="24"/>
        </w:rPr>
        <w:t xml:space="preserve">ietver visus izdevumus un izmaksas, kas saistītas ar Darbu pilnīgu un kvalitatīvu izpildi, tajā skaitā jebkādi piemērojamie nodokļi (izņemot PVN) un nodevas, kā arī visi iespējamie riski, kas saistīti ar tirgus cenu svārstībām. </w:t>
      </w:r>
    </w:p>
    <w:p w:rsidR="002C65FF" w:rsidRPr="002C65FF" w:rsidRDefault="002C65FF" w:rsidP="002C65FF">
      <w:pPr>
        <w:numPr>
          <w:ilvl w:val="1"/>
          <w:numId w:val="1"/>
        </w:numPr>
        <w:tabs>
          <w:tab w:val="left" w:pos="567"/>
        </w:tabs>
        <w:spacing w:after="0" w:line="240" w:lineRule="auto"/>
        <w:ind w:left="567" w:right="-908" w:hanging="567"/>
        <w:jc w:val="both"/>
        <w:outlineLvl w:val="0"/>
        <w:rPr>
          <w:rFonts w:ascii="Times New Roman" w:eastAsia="Times New Roman" w:hAnsi="Times New Roman" w:cs="Times New Roman"/>
          <w:sz w:val="24"/>
          <w:szCs w:val="24"/>
        </w:rPr>
      </w:pPr>
      <w:r w:rsidRPr="002C65FF">
        <w:rPr>
          <w:rFonts w:ascii="Times New Roman" w:eastAsia="Calibri" w:hAnsi="Times New Roman" w:cs="Times New Roman"/>
          <w:sz w:val="24"/>
        </w:rPr>
        <w:t xml:space="preserve">Pasūtītājs veic apmaksu par veiktajiem Darbiem, pamatojoties uz Izpildītāja izrakstīto rēķinu, veicot pārskaitījumu uz Izpildītāja norādīto norēķina kontu 60 (sešdesmit) dienu laikā pēc Izpildītāja rēķina saņemšanas. Pamats rēķina izrakstīšanai un apmaksai ir Līguma 4.2. un 4.7.punktā minētie Pušu abpusēji parakstītie </w:t>
      </w:r>
      <w:r w:rsidRPr="002C65FF">
        <w:rPr>
          <w:rFonts w:ascii="Times New Roman" w:eastAsia="Calibri" w:hAnsi="Times New Roman" w:cs="Times New Roman"/>
          <w:sz w:val="24"/>
          <w:szCs w:val="24"/>
        </w:rPr>
        <w:t xml:space="preserve">pieņemšanas – nodošanas </w:t>
      </w:r>
      <w:r w:rsidRPr="002C65FF">
        <w:rPr>
          <w:rFonts w:ascii="Times New Roman" w:eastAsia="Times New Roman" w:hAnsi="Times New Roman" w:cs="Times New Roman"/>
          <w:sz w:val="24"/>
          <w:szCs w:val="24"/>
        </w:rPr>
        <w:t>akti</w:t>
      </w:r>
      <w:r w:rsidRPr="002C65FF">
        <w:rPr>
          <w:rFonts w:ascii="Times New Roman" w:eastAsia="Calibri" w:hAnsi="Times New Roman" w:cs="Times New Roman"/>
          <w:sz w:val="24"/>
          <w:szCs w:val="24"/>
        </w:rPr>
        <w:t>.</w:t>
      </w:r>
      <w:r w:rsidRPr="002C65FF">
        <w:rPr>
          <w:rFonts w:ascii="Times New Roman" w:eastAsia="Times New Roman" w:hAnsi="Times New Roman" w:cs="Times New Roman"/>
          <w:sz w:val="24"/>
          <w:szCs w:val="24"/>
        </w:rPr>
        <w:t xml:space="preserve"> </w:t>
      </w:r>
    </w:p>
    <w:p w:rsidR="002C65FF" w:rsidRPr="002C65FF" w:rsidRDefault="002C65FF" w:rsidP="002C65FF">
      <w:pPr>
        <w:numPr>
          <w:ilvl w:val="1"/>
          <w:numId w:val="1"/>
        </w:numPr>
        <w:tabs>
          <w:tab w:val="left" w:pos="567"/>
        </w:tabs>
        <w:spacing w:after="0" w:line="240" w:lineRule="auto"/>
        <w:ind w:left="567" w:right="-908" w:hanging="567"/>
        <w:jc w:val="both"/>
        <w:outlineLvl w:val="0"/>
        <w:rPr>
          <w:rFonts w:ascii="Times New Roman" w:eastAsia="Times New Roman" w:hAnsi="Times New Roman" w:cs="Times New Roman"/>
          <w:b/>
          <w:sz w:val="24"/>
          <w:szCs w:val="24"/>
        </w:rPr>
      </w:pPr>
      <w:r w:rsidRPr="002C65FF">
        <w:rPr>
          <w:rFonts w:ascii="Times New Roman" w:eastAsia="Times New Roman" w:hAnsi="Times New Roman" w:cs="Times New Roman"/>
          <w:sz w:val="24"/>
          <w:szCs w:val="24"/>
        </w:rPr>
        <w:t>Par apmaksas dienu tiek uzskatīta diena, kurā Pasūtītājs ir veicis pārskaitījumu uz Izpildītāja norādīto bankas kontu.</w:t>
      </w:r>
    </w:p>
    <w:p w:rsidR="002C65FF" w:rsidRPr="002C65FF" w:rsidRDefault="002C65FF" w:rsidP="002C65FF">
      <w:pPr>
        <w:tabs>
          <w:tab w:val="center" w:pos="0"/>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numPr>
          <w:ilvl w:val="0"/>
          <w:numId w:val="1"/>
        </w:numPr>
        <w:tabs>
          <w:tab w:val="center" w:pos="0"/>
        </w:tabs>
        <w:spacing w:after="120" w:line="240" w:lineRule="auto"/>
        <w:ind w:left="357" w:right="-908" w:hanging="357"/>
        <w:jc w:val="center"/>
        <w:rPr>
          <w:rFonts w:ascii="Times New Roman" w:eastAsia="Times New Roman" w:hAnsi="Times New Roman" w:cs="Times New Roman"/>
          <w:b/>
          <w:sz w:val="24"/>
          <w:szCs w:val="24"/>
          <w:lang w:eastAsia="en-GB"/>
        </w:rPr>
      </w:pPr>
      <w:r w:rsidRPr="002C65FF">
        <w:rPr>
          <w:rFonts w:ascii="Times New Roman" w:eastAsia="Times New Roman" w:hAnsi="Times New Roman" w:cs="Times New Roman"/>
          <w:b/>
          <w:sz w:val="24"/>
          <w:szCs w:val="24"/>
          <w:lang w:eastAsia="en-GB"/>
        </w:rPr>
        <w:t>Darbu veikšanas kārtība</w:t>
      </w:r>
    </w:p>
    <w:p w:rsidR="002C65FF" w:rsidRPr="002C65FF" w:rsidRDefault="002C65FF" w:rsidP="002C65FF">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Izpildītājs veic Darbus Līgumā un tā pielikumos noteiktajā kvalitātē un apjomā, un ievērojot Latvijas Republikas spēkā esošo normatīvo aktu prasības.</w:t>
      </w:r>
    </w:p>
    <w:p w:rsidR="002C65FF" w:rsidRPr="002C65FF" w:rsidRDefault="002C65FF" w:rsidP="002C65FF">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 xml:space="preserve">Izpildītājs veic Darbus, ievērojot Pasūtītāja norādījumus, kā arī saskaņojot Darbu veikšanas laiku. </w:t>
      </w:r>
      <w:r w:rsidRPr="002C65FF">
        <w:rPr>
          <w:rFonts w:ascii="Times New Roman" w:eastAsia="Calibri" w:hAnsi="Times New Roman" w:cs="Times New Roman"/>
          <w:bCs/>
          <w:sz w:val="24"/>
        </w:rPr>
        <w:t xml:space="preserve">Atsevišķu Darbu veikšana Izpildītājam ir jānodrošina darba dienās no plkst.18.00 līdz plkst.20.00 un sestdienās. </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Izpildītājs nodrošina Darbu izpildei nepieciešamo kvalitatīvu materiālu un iekārtu iegādi, nodrošinot to atbilstību attiecīgā projekta prasībām. Izpildītājs apliecina, ka Darbos tiks izmantoti optiskie kabeļi, kas atbilst starptautiskajiem industriālajiem standartiem.</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lastRenderedPageBreak/>
        <w:t>Izpildītājs nodrošina Darbu izpildes vietas norobežošanas, aizsardzības un iekārtošanas darbus saskaņā ar Latvijas Republikas spēkā esošo normatīvo aktu prasībām, kā arī nodrošina Darbu izpildes vietas un tajā esošo materiālu un iekārtu apsardzi.</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 xml:space="preserve">Izpildītājs nodrošina Darbu veikšanai nepieciešamās normatīvajos aktos paredzētās </w:t>
      </w:r>
      <w:proofErr w:type="spellStart"/>
      <w:r w:rsidRPr="002C65FF">
        <w:rPr>
          <w:rFonts w:ascii="Times New Roman" w:eastAsia="Times New Roman" w:hAnsi="Times New Roman" w:cs="Times New Roman"/>
          <w:sz w:val="24"/>
          <w:szCs w:val="24"/>
          <w:lang w:eastAsia="en-GB"/>
        </w:rPr>
        <w:t>izpilddokumentācijas</w:t>
      </w:r>
      <w:proofErr w:type="spellEnd"/>
      <w:r w:rsidRPr="002C65FF">
        <w:rPr>
          <w:rFonts w:ascii="Times New Roman" w:eastAsia="Times New Roman" w:hAnsi="Times New Roman" w:cs="Times New Roman"/>
          <w:sz w:val="24"/>
          <w:szCs w:val="24"/>
          <w:lang w:eastAsia="en-GB"/>
        </w:rPr>
        <w:t xml:space="preserve"> sagatavošanu un pieejamību Darbu izpildes vietā.</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Izpildītājs Darbu izpildes vietā un tās tiešā tuvumā uztur tīrību un kārtību, kā arī regulāri izved būvniecības atkritumus, kas radušies Darbu izpildes gaitā. Līdz Darbu nodošanai Izpildītājam par saviem līdzekļiem jāveic būvniecības atkritumu izvešana no Darbu izpildes vietas un tās tieša tuvuma, kā arī Darbu izpildes vieta jāatbrīvo no Izpildītājam piederošajiem darbarīkiem, inventāra un iekārtām.</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Izpildītājam par saviem līdzekļiem jāveic apdares un citi nepieciešamie darbi, ja Darbu izpildes laikā radīti bojājumi ēkām, kas ietilpst Objektā, kā arī jānodrošina Darbu izpildes vietas un tai piegulošās teritorijas atjaunošana ne sliktākā stāvoklī, kādā tā bija pirms Darbu uzsākšanas.</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Calibri" w:hAnsi="Times New Roman" w:cs="Times New Roman"/>
          <w:bCs/>
          <w:sz w:val="24"/>
        </w:rPr>
        <w:t>Izpildītājs pēc Pasūtītāja pieprasījuma, bet ne vēlāk kā 2 (divu) darba dienu laikā pēc pieprasījuma saņemšanas, sniedz Pasūtītājam informāciju par Līguma izpildi.</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Calibri" w:hAnsi="Times New Roman" w:cs="Times New Roman"/>
          <w:bCs/>
          <w:sz w:val="24"/>
        </w:rPr>
        <w:t>Pasūtītājs Darbu veikšanas vajadzībām nodrošina Izpildītājam piekļuvi Objektam.</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Calibri" w:hAnsi="Times New Roman" w:cs="Times New Roman"/>
          <w:bCs/>
          <w:sz w:val="24"/>
        </w:rPr>
        <w:t>Pasūtītājs pēc Izpildītāja pieprasījuma, bet ne vēlāk kā 2 (divu) darba dienu laikā pēc pieprasījuma saņemšanas, sniedz Izpildītājam visu informāciju, kas nepieciešama Darbu veikšanai, ja šo informāciju sagādāt nav Izpildītāja pienākums. Ja Pasūtītājs nesniedz Izpildītājam pieprasīto informāciju Līgumā noteiktajā termiņā, Darbu veikšanas termiņš pagarinās par tik dienām, par cik dienām Pasūtītājs ir nokavējis Izpildītāja pieprasītās informācijas sniegšanas termiņu.</w:t>
      </w:r>
    </w:p>
    <w:p w:rsidR="002C65FF" w:rsidRPr="002C65FF" w:rsidRDefault="002C65FF" w:rsidP="0090333A">
      <w:pPr>
        <w:numPr>
          <w:ilvl w:val="1"/>
          <w:numId w:val="1"/>
        </w:numPr>
        <w:tabs>
          <w:tab w:val="center" w:pos="0"/>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Calibri" w:hAnsi="Times New Roman" w:cs="Times New Roman"/>
          <w:bCs/>
          <w:sz w:val="24"/>
        </w:rPr>
        <w:t xml:space="preserve">Izpildītājs nekavējoties </w:t>
      </w:r>
      <w:proofErr w:type="spellStart"/>
      <w:r w:rsidRPr="002C65FF">
        <w:rPr>
          <w:rFonts w:ascii="Times New Roman" w:eastAsia="Calibri" w:hAnsi="Times New Roman" w:cs="Times New Roman"/>
          <w:bCs/>
          <w:sz w:val="24"/>
        </w:rPr>
        <w:t>rakstveidā</w:t>
      </w:r>
      <w:proofErr w:type="spellEnd"/>
      <w:r w:rsidRPr="002C65FF">
        <w:rPr>
          <w:rFonts w:ascii="Times New Roman" w:eastAsia="Calibri" w:hAnsi="Times New Roman" w:cs="Times New Roman"/>
          <w:bCs/>
          <w:sz w:val="24"/>
        </w:rPr>
        <w:t xml:space="preserve"> informē Pasūtītāju, ja Darbu izpildes gaitā Darbu kvalitatīvai izpildei nepieciešams veikt iepriekš neparedzētas darbības, kā arī par visiem citiem būtiskiem apstākļiem, kas var neparedzēti ietekmēt Darbu izpildes procesu.</w:t>
      </w:r>
    </w:p>
    <w:p w:rsidR="002C65FF" w:rsidRPr="002C65FF" w:rsidRDefault="002C65FF" w:rsidP="002C65FF">
      <w:pPr>
        <w:tabs>
          <w:tab w:val="center" w:pos="0"/>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tabs>
          <w:tab w:val="center" w:pos="0"/>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numPr>
          <w:ilvl w:val="0"/>
          <w:numId w:val="1"/>
        </w:numPr>
        <w:tabs>
          <w:tab w:val="center" w:pos="0"/>
        </w:tabs>
        <w:spacing w:after="120" w:line="240" w:lineRule="auto"/>
        <w:ind w:left="357" w:right="-908" w:hanging="357"/>
        <w:jc w:val="center"/>
        <w:rPr>
          <w:rFonts w:ascii="Times New Roman" w:eastAsia="Times New Roman" w:hAnsi="Times New Roman" w:cs="Times New Roman"/>
          <w:b/>
          <w:sz w:val="24"/>
          <w:szCs w:val="24"/>
          <w:lang w:eastAsia="en-GB"/>
        </w:rPr>
      </w:pPr>
      <w:r w:rsidRPr="002C65FF">
        <w:rPr>
          <w:rFonts w:ascii="Times New Roman" w:eastAsia="Times New Roman" w:hAnsi="Times New Roman" w:cs="Times New Roman"/>
          <w:b/>
          <w:sz w:val="24"/>
          <w:szCs w:val="24"/>
          <w:lang w:eastAsia="en-GB"/>
        </w:rPr>
        <w:t>Darbu pieņemšanas kārtība</w:t>
      </w:r>
    </w:p>
    <w:p w:rsidR="002C65FF" w:rsidRPr="002C65FF" w:rsidRDefault="002C65FF" w:rsidP="0090333A">
      <w:pPr>
        <w:numPr>
          <w:ilvl w:val="1"/>
          <w:numId w:val="1"/>
        </w:numPr>
        <w:tabs>
          <w:tab w:val="center" w:pos="0"/>
          <w:tab w:val="left" w:pos="567"/>
        </w:tabs>
        <w:spacing w:after="0" w:line="240" w:lineRule="auto"/>
        <w:ind w:left="567" w:right="-907" w:hanging="567"/>
        <w:jc w:val="both"/>
        <w:rPr>
          <w:rFonts w:ascii="Times New Roman" w:eastAsia="Times New Roman" w:hAnsi="Times New Roman" w:cs="Times New Roman"/>
          <w:sz w:val="24"/>
          <w:szCs w:val="24"/>
          <w:lang w:eastAsia="en-GB"/>
        </w:rPr>
      </w:pPr>
      <w:r w:rsidRPr="002C65FF">
        <w:rPr>
          <w:rFonts w:ascii="Times New Roman" w:eastAsia="Times New Roman" w:hAnsi="Times New Roman" w:cs="Times New Roman"/>
          <w:sz w:val="24"/>
          <w:szCs w:val="24"/>
          <w:lang w:eastAsia="en-GB"/>
        </w:rPr>
        <w:t>Izpildītājs nodod Pasūtītājam kvalitatīvi, Līguma, tā pielikumu un Latvijas Republikas normatīvajiem aktiem atbilstoši veiktos Darbus Līguma 1.3.punktā noteiktajā termiņā.</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r w:rsidRPr="002C65FF">
        <w:rPr>
          <w:rFonts w:ascii="Times New Roman" w:eastAsia="SimSun" w:hAnsi="Times New Roman" w:cs="Times New Roman"/>
          <w:sz w:val="24"/>
          <w:szCs w:val="24"/>
        </w:rPr>
        <w:t>Darbu nodošanu un pieņemšanu apliecina abu Pušu parakstīts pieņemšanas – nodošanas akts.</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r w:rsidRPr="002C65FF">
        <w:rPr>
          <w:rFonts w:ascii="Times New Roman" w:eastAsia="SimSun" w:hAnsi="Times New Roman" w:cs="Times New Roman"/>
          <w:sz w:val="24"/>
          <w:szCs w:val="24"/>
        </w:rPr>
        <w:t>Pasūtītājs pārbauda Darbu atbilstību Līguma, tā pielikumu un Latvijas Republikas normatīvo aktu prasībām 5 (piecu) darba dienu laikā pēc to saņemšanas un paraksta pieņemšanas – nodošanas aktu, apliecinot, ka Izpildītājs pienācīgā kvalitātē ir Izpildījis savas no Līguma izrietošās saistības.</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r w:rsidRPr="002C65FF">
        <w:rPr>
          <w:rFonts w:ascii="Times New Roman" w:eastAsia="SimSun" w:hAnsi="Times New Roman" w:cs="Times New Roman"/>
          <w:sz w:val="24"/>
          <w:szCs w:val="24"/>
        </w:rPr>
        <w:t>Ja Pasūtītājs konstatē, ka Darbi nav veikti kvalitatīvi un atbilstoši Līguma, tā pielikumu un Latvijas Republikas normatīvo aktu prasībām, Pasūtītājs iesniedz Izpildītājam rakstveida pretenziju, kurā norāda un pamato trūkumus, kuru dēļ Pasūtītājs nepieņem Darbus.</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r w:rsidRPr="002C65FF">
        <w:rPr>
          <w:rFonts w:ascii="Times New Roman" w:eastAsia="SimSun" w:hAnsi="Times New Roman" w:cs="Times New Roman"/>
          <w:sz w:val="24"/>
          <w:szCs w:val="24"/>
        </w:rPr>
        <w:t>Izpildītājs pēc Līguma 4.4.punktā minētās rakstveida pretenzijas saņemšanas par saviem līdzekļiem novērš visus Darbu trūkumus un nepilnības Pasūtītāja noteiktajā termiņā.</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r w:rsidRPr="002C65FF">
        <w:rPr>
          <w:rFonts w:ascii="Times New Roman" w:eastAsia="SimSun" w:hAnsi="Times New Roman" w:cs="Times New Roman"/>
          <w:sz w:val="24"/>
          <w:szCs w:val="24"/>
        </w:rPr>
        <w:t xml:space="preserve">Pēc Līguma 4.2.punktā noteiktā pieņemšanas – nodošanas akta parakstīšanas Izpildītājs sagatavo un iesniedz Pasūtītājam Darbu (optisko kabeļu instalācijas) </w:t>
      </w:r>
      <w:proofErr w:type="spellStart"/>
      <w:r w:rsidRPr="002C65FF">
        <w:rPr>
          <w:rFonts w:ascii="Times New Roman" w:eastAsia="SimSun" w:hAnsi="Times New Roman" w:cs="Times New Roman"/>
          <w:sz w:val="24"/>
          <w:szCs w:val="24"/>
        </w:rPr>
        <w:t>izpilddokumentāciju</w:t>
      </w:r>
      <w:proofErr w:type="spellEnd"/>
      <w:r w:rsidRPr="002C65FF">
        <w:rPr>
          <w:rFonts w:ascii="Times New Roman" w:eastAsia="SimSun" w:hAnsi="Times New Roman" w:cs="Times New Roman"/>
          <w:sz w:val="24"/>
          <w:szCs w:val="24"/>
        </w:rPr>
        <w:t>, t.sk. arī elektroniskā formātā, kurā ir attēlota montāžas shēma un rozešu marķējumi telpā un komutācijas skapī, kā arī klāt pievienoti testa protokoli, kā arī materiālu un iekārtu ražotāju un pārdevēju garantijas.</w:t>
      </w:r>
    </w:p>
    <w:p w:rsidR="002C65FF" w:rsidRPr="002C65FF" w:rsidRDefault="002C65FF" w:rsidP="0090333A">
      <w:pPr>
        <w:numPr>
          <w:ilvl w:val="1"/>
          <w:numId w:val="1"/>
        </w:numPr>
        <w:tabs>
          <w:tab w:val="left" w:pos="567"/>
        </w:tabs>
        <w:spacing w:after="0" w:line="240" w:lineRule="auto"/>
        <w:ind w:left="567" w:right="-907" w:hanging="567"/>
        <w:jc w:val="both"/>
        <w:rPr>
          <w:rFonts w:ascii="Times New Roman" w:eastAsia="SimSun" w:hAnsi="Times New Roman" w:cs="Times New Roman"/>
          <w:b/>
          <w:sz w:val="24"/>
          <w:szCs w:val="24"/>
        </w:rPr>
      </w:pPr>
      <w:proofErr w:type="spellStart"/>
      <w:r w:rsidRPr="002C65FF">
        <w:rPr>
          <w:rFonts w:ascii="Times New Roman" w:eastAsia="SimSun" w:hAnsi="Times New Roman" w:cs="Times New Roman"/>
          <w:sz w:val="24"/>
          <w:szCs w:val="24"/>
        </w:rPr>
        <w:t>Izpilddokumentācijas</w:t>
      </w:r>
      <w:proofErr w:type="spellEnd"/>
      <w:r w:rsidRPr="002C65FF">
        <w:rPr>
          <w:rFonts w:ascii="Times New Roman" w:eastAsia="SimSun" w:hAnsi="Times New Roman" w:cs="Times New Roman"/>
          <w:sz w:val="24"/>
          <w:szCs w:val="24"/>
        </w:rPr>
        <w:t xml:space="preserve"> pieņemšanu un nodošanu apliecina abpusēji parakstīts Darbu </w:t>
      </w:r>
      <w:proofErr w:type="spellStart"/>
      <w:r w:rsidRPr="002C65FF">
        <w:rPr>
          <w:rFonts w:ascii="Times New Roman" w:eastAsia="SimSun" w:hAnsi="Times New Roman" w:cs="Times New Roman"/>
          <w:sz w:val="24"/>
          <w:szCs w:val="24"/>
        </w:rPr>
        <w:t>izpilddokumentācijas</w:t>
      </w:r>
      <w:proofErr w:type="spellEnd"/>
      <w:r w:rsidRPr="002C65FF">
        <w:rPr>
          <w:rFonts w:ascii="Times New Roman" w:eastAsia="SimSun" w:hAnsi="Times New Roman" w:cs="Times New Roman"/>
          <w:sz w:val="24"/>
          <w:szCs w:val="24"/>
        </w:rPr>
        <w:t xml:space="preserve"> pieņemšanas – nodošanas akts.</w:t>
      </w:r>
    </w:p>
    <w:p w:rsidR="002C65FF" w:rsidRPr="002C65FF" w:rsidRDefault="002C65FF" w:rsidP="002C65FF">
      <w:pPr>
        <w:tabs>
          <w:tab w:val="center" w:pos="0"/>
          <w:tab w:val="left" w:pos="426"/>
        </w:tabs>
        <w:spacing w:after="0" w:line="240" w:lineRule="auto"/>
        <w:ind w:right="-908"/>
        <w:jc w:val="both"/>
        <w:rPr>
          <w:rFonts w:ascii="Times New Roman" w:eastAsia="Times New Roman" w:hAnsi="Times New Roman" w:cs="Times New Roman"/>
          <w:sz w:val="28"/>
          <w:szCs w:val="28"/>
          <w:lang w:eastAsia="en-GB"/>
        </w:rPr>
      </w:pPr>
    </w:p>
    <w:p w:rsidR="002C65FF" w:rsidRPr="002C65FF" w:rsidRDefault="002C65FF" w:rsidP="002C65FF">
      <w:pPr>
        <w:numPr>
          <w:ilvl w:val="0"/>
          <w:numId w:val="1"/>
        </w:numPr>
        <w:tabs>
          <w:tab w:val="left" w:pos="567"/>
        </w:tabs>
        <w:spacing w:after="0" w:line="240" w:lineRule="auto"/>
        <w:ind w:right="-908"/>
        <w:jc w:val="center"/>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b/>
          <w:sz w:val="24"/>
          <w:szCs w:val="24"/>
        </w:rPr>
        <w:lastRenderedPageBreak/>
        <w:t>Pušu tiesības un pienākumi</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sz w:val="24"/>
          <w:szCs w:val="24"/>
        </w:rPr>
        <w:t>Izpildītāja pienākumi:</w:t>
      </w:r>
    </w:p>
    <w:p w:rsidR="002C65FF" w:rsidRPr="002C65FF" w:rsidRDefault="002C65FF" w:rsidP="0090333A">
      <w:pPr>
        <w:numPr>
          <w:ilvl w:val="2"/>
          <w:numId w:val="1"/>
        </w:numPr>
        <w:suppressAutoHyphens/>
        <w:autoSpaceDN w:val="0"/>
        <w:spacing w:after="0" w:line="240" w:lineRule="auto"/>
        <w:ind w:left="993" w:right="-907" w:hanging="709"/>
        <w:jc w:val="both"/>
        <w:textAlignment w:val="baseline"/>
        <w:rPr>
          <w:rFonts w:ascii="Times New Roman" w:eastAsia="Times New Roman" w:hAnsi="Times New Roman" w:cs="Times New Roman"/>
          <w:sz w:val="24"/>
          <w:szCs w:val="24"/>
        </w:rPr>
      </w:pPr>
      <w:r w:rsidRPr="002C65FF">
        <w:rPr>
          <w:rFonts w:ascii="Times New Roman" w:eastAsia="Calibri" w:hAnsi="Times New Roman" w:cs="Times New Roman"/>
          <w:sz w:val="24"/>
          <w:szCs w:val="24"/>
        </w:rPr>
        <w:t>Darbu veikšanai piesaistīt personas, kuras ir ar atbilstošu profesionālo kvalifikāciju, kā arī uzņemties pilnu atbildību par jebkādām sekām, kuras iestājās minēto noteikumu neievērošanas vai nepienācīgas ievērošanas rezultātā;</w:t>
      </w:r>
    </w:p>
    <w:p w:rsidR="002C65FF" w:rsidRPr="002C65FF" w:rsidRDefault="002C65FF" w:rsidP="0090333A">
      <w:pPr>
        <w:numPr>
          <w:ilvl w:val="2"/>
          <w:numId w:val="1"/>
        </w:numPr>
        <w:tabs>
          <w:tab w:val="left" w:pos="567"/>
        </w:tabs>
        <w:spacing w:after="0" w:line="240" w:lineRule="auto"/>
        <w:ind w:left="993" w:right="-907" w:hanging="709"/>
        <w:jc w:val="both"/>
        <w:outlineLvl w:val="0"/>
        <w:rPr>
          <w:rFonts w:ascii="Times New Roman" w:eastAsia="Times New Roman" w:hAnsi="Times New Roman" w:cs="Times New Roman"/>
          <w:color w:val="000000"/>
          <w:sz w:val="24"/>
          <w:szCs w:val="24"/>
        </w:rPr>
      </w:pPr>
      <w:r w:rsidRPr="002C65FF">
        <w:rPr>
          <w:rFonts w:ascii="Times New Roman" w:eastAsia="Times New Roman" w:hAnsi="Times New Roman" w:cs="Times New Roman"/>
          <w:sz w:val="24"/>
          <w:szCs w:val="24"/>
        </w:rPr>
        <w:t>savlaicīgi un pienācīgā kvalitātē, ievērojot spēkā esošos normatīvos aktus, nodrošināt visu Līgumā un tā pielikumos uzskaitīto Darbu izpildi;</w:t>
      </w:r>
      <w:r w:rsidRPr="002C65FF">
        <w:rPr>
          <w:rFonts w:ascii="Times New Roman" w:eastAsia="Calibri" w:hAnsi="Times New Roman" w:cs="Times New Roman"/>
          <w:sz w:val="23"/>
          <w:szCs w:val="23"/>
        </w:rPr>
        <w:t xml:space="preserve"> </w:t>
      </w:r>
    </w:p>
    <w:p w:rsidR="002C65FF" w:rsidRPr="002C65FF" w:rsidRDefault="002C65FF" w:rsidP="0090333A">
      <w:pPr>
        <w:numPr>
          <w:ilvl w:val="2"/>
          <w:numId w:val="1"/>
        </w:numPr>
        <w:suppressAutoHyphens/>
        <w:autoSpaceDN w:val="0"/>
        <w:spacing w:after="0" w:line="240" w:lineRule="auto"/>
        <w:ind w:left="993" w:right="-907" w:hanging="709"/>
        <w:jc w:val="both"/>
        <w:textAlignment w:val="baseline"/>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nodrošinot Darbu izpildi, ievērot visus </w:t>
      </w:r>
      <w:r w:rsidRPr="002C65FF">
        <w:rPr>
          <w:rFonts w:ascii="Times New Roman" w:eastAsia="Times New Roman" w:hAnsi="Times New Roman" w:cs="Times New Roman"/>
          <w:spacing w:val="-1"/>
          <w:sz w:val="24"/>
          <w:szCs w:val="24"/>
        </w:rPr>
        <w:t>Pasūtītāja</w:t>
      </w:r>
      <w:r w:rsidRPr="002C65FF">
        <w:rPr>
          <w:rFonts w:ascii="Times New Roman" w:eastAsia="Times New Roman" w:hAnsi="Times New Roman" w:cs="Times New Roman"/>
          <w:spacing w:val="46"/>
          <w:sz w:val="24"/>
          <w:szCs w:val="24"/>
        </w:rPr>
        <w:t xml:space="preserve"> </w:t>
      </w:r>
      <w:r w:rsidRPr="002C65FF">
        <w:rPr>
          <w:rFonts w:ascii="Times New Roman" w:eastAsia="Times New Roman" w:hAnsi="Times New Roman" w:cs="Times New Roman"/>
          <w:sz w:val="24"/>
          <w:szCs w:val="24"/>
        </w:rPr>
        <w:t>pilnvarotās</w:t>
      </w:r>
      <w:r w:rsidRPr="002C65FF">
        <w:rPr>
          <w:rFonts w:ascii="Times New Roman" w:eastAsia="Times New Roman" w:hAnsi="Times New Roman" w:cs="Times New Roman"/>
          <w:spacing w:val="47"/>
          <w:sz w:val="24"/>
          <w:szCs w:val="24"/>
        </w:rPr>
        <w:t xml:space="preserve"> </w:t>
      </w:r>
      <w:r w:rsidRPr="002C65FF">
        <w:rPr>
          <w:rFonts w:ascii="Times New Roman" w:eastAsia="Times New Roman" w:hAnsi="Times New Roman" w:cs="Times New Roman"/>
          <w:spacing w:val="-1"/>
          <w:sz w:val="24"/>
          <w:szCs w:val="24"/>
        </w:rPr>
        <w:t>personas</w:t>
      </w:r>
      <w:r w:rsidRPr="002C65FF">
        <w:rPr>
          <w:rFonts w:ascii="Times New Roman" w:eastAsia="Times New Roman" w:hAnsi="Times New Roman" w:cs="Times New Roman"/>
          <w:spacing w:val="48"/>
          <w:sz w:val="24"/>
          <w:szCs w:val="24"/>
        </w:rPr>
        <w:t xml:space="preserve"> </w:t>
      </w:r>
      <w:r w:rsidRPr="002C65FF">
        <w:rPr>
          <w:rFonts w:ascii="Times New Roman" w:eastAsia="Times New Roman" w:hAnsi="Times New Roman" w:cs="Times New Roman"/>
          <w:spacing w:val="1"/>
          <w:sz w:val="24"/>
          <w:szCs w:val="24"/>
        </w:rPr>
        <w:t xml:space="preserve">sniegtos </w:t>
      </w:r>
      <w:r w:rsidRPr="002C65FF">
        <w:rPr>
          <w:rFonts w:ascii="Times New Roman" w:eastAsia="Times New Roman" w:hAnsi="Times New Roman" w:cs="Times New Roman"/>
          <w:sz w:val="24"/>
          <w:szCs w:val="24"/>
        </w:rPr>
        <w:t>norādījumus;</w:t>
      </w:r>
    </w:p>
    <w:p w:rsidR="002C65FF" w:rsidRPr="002C65FF" w:rsidRDefault="002C65FF" w:rsidP="0090333A">
      <w:pPr>
        <w:numPr>
          <w:ilvl w:val="2"/>
          <w:numId w:val="1"/>
        </w:numPr>
        <w:suppressAutoHyphens/>
        <w:autoSpaceDN w:val="0"/>
        <w:spacing w:after="0" w:line="240" w:lineRule="auto"/>
        <w:ind w:left="993" w:right="-907" w:hanging="709"/>
        <w:jc w:val="both"/>
        <w:textAlignment w:val="baseline"/>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uz sava rēķina novērst bojājumus un segt zaudējumus, kas radušies Pasūtītājam</w:t>
      </w:r>
      <w:r w:rsidRPr="002C65FF">
        <w:rPr>
          <w:rFonts w:ascii="Times New Roman" w:eastAsia="Times New Roman" w:hAnsi="Times New Roman" w:cs="Times New Roman"/>
          <w:b/>
          <w:sz w:val="24"/>
          <w:szCs w:val="24"/>
        </w:rPr>
        <w:t xml:space="preserve"> </w:t>
      </w:r>
      <w:r w:rsidRPr="002C65FF">
        <w:rPr>
          <w:rFonts w:ascii="Times New Roman" w:eastAsia="Times New Roman" w:hAnsi="Times New Roman" w:cs="Times New Roman"/>
          <w:sz w:val="24"/>
          <w:szCs w:val="24"/>
        </w:rPr>
        <w:t>Izpildītāja nekvalitatīvi veikto Darbu dēļ.</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Izpildītāja tiesības:</w:t>
      </w:r>
    </w:p>
    <w:p w:rsidR="002C65FF" w:rsidRPr="002C65FF" w:rsidRDefault="002C65FF" w:rsidP="0090333A">
      <w:pPr>
        <w:numPr>
          <w:ilvl w:val="2"/>
          <w:numId w:val="1"/>
        </w:numPr>
        <w:tabs>
          <w:tab w:val="left" w:pos="993"/>
        </w:tabs>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no Pasūtītāja saņemt visu nepieciešamo informāciju, kas nepieciešama Darbu kvalitatīvai veikšanai;</w:t>
      </w:r>
    </w:p>
    <w:p w:rsidR="002C65FF" w:rsidRPr="002C65FF" w:rsidRDefault="002C65FF" w:rsidP="0090333A">
      <w:pPr>
        <w:numPr>
          <w:ilvl w:val="2"/>
          <w:numId w:val="1"/>
        </w:numPr>
        <w:tabs>
          <w:tab w:val="left" w:pos="993"/>
        </w:tabs>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saņemt samaksu par pilnībā un kvalitatīvi veiktajiem Darbiem saskaņā ar Līguma nosacījumiem</w:t>
      </w:r>
      <w:r w:rsidRPr="002C65FF">
        <w:rPr>
          <w:rFonts w:ascii="Times New Roman" w:eastAsia="Calibri" w:hAnsi="Times New Roman" w:cs="Times New Roman"/>
          <w:sz w:val="23"/>
          <w:szCs w:val="23"/>
        </w:rPr>
        <w:t xml:space="preserve"> un normatīvo aktu prasībām.</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sz w:val="24"/>
          <w:szCs w:val="24"/>
        </w:rPr>
        <w:t>Pasūtītāja pienākumi:</w:t>
      </w:r>
    </w:p>
    <w:p w:rsidR="002C65FF" w:rsidRPr="002C65FF" w:rsidRDefault="002C65FF" w:rsidP="0090333A">
      <w:pPr>
        <w:numPr>
          <w:ilvl w:val="2"/>
          <w:numId w:val="1"/>
        </w:numPr>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savlaicīgi pēc Izpildītāja pieprasījuma sniegt Izpildītājam visu nepieciešamo informāciju, kas ir Pasūtītāja rīcībā un nepieciešamas kvalitatīvai Darbu veikšanai;</w:t>
      </w:r>
    </w:p>
    <w:p w:rsidR="002C65FF" w:rsidRPr="002C65FF" w:rsidRDefault="002C65FF" w:rsidP="0090333A">
      <w:pPr>
        <w:numPr>
          <w:ilvl w:val="2"/>
          <w:numId w:val="1"/>
        </w:numPr>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veikt savlaicīgu samaksu par pilnīgi un kvalitatīvi veiktajiem Darbiem saskaņā ar Līguma nosacījumiem. </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b/>
          <w:color w:val="000000"/>
          <w:sz w:val="24"/>
          <w:szCs w:val="24"/>
        </w:rPr>
      </w:pPr>
      <w:r w:rsidRPr="002C65FF">
        <w:rPr>
          <w:rFonts w:ascii="Times New Roman" w:eastAsia="Times New Roman" w:hAnsi="Times New Roman" w:cs="Times New Roman"/>
          <w:sz w:val="24"/>
          <w:szCs w:val="24"/>
        </w:rPr>
        <w:t>Pasūtītāja tiesības:</w:t>
      </w:r>
    </w:p>
    <w:p w:rsidR="002C65FF" w:rsidRPr="002C65FF" w:rsidRDefault="002C65FF" w:rsidP="0090333A">
      <w:pPr>
        <w:numPr>
          <w:ilvl w:val="2"/>
          <w:numId w:val="1"/>
        </w:numPr>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ja Pasūtītājam ir radušās pretenzijas pret Izpildītāja veiktajiem Darbiem, tad Pasūtītājs sastāda rakstveida pretenziju, norādot termiņu, kādā Izpildītājam par saviem līdzekļiem ir jānovērš pretenzijā minētie trūkumi; </w:t>
      </w:r>
    </w:p>
    <w:p w:rsidR="002C65FF" w:rsidRPr="002C65FF" w:rsidRDefault="002C65FF" w:rsidP="0090333A">
      <w:pPr>
        <w:numPr>
          <w:ilvl w:val="2"/>
          <w:numId w:val="1"/>
        </w:numPr>
        <w:spacing w:after="0" w:line="240" w:lineRule="auto"/>
        <w:ind w:left="993" w:right="-907" w:hanging="709"/>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iCs/>
          <w:sz w:val="24"/>
          <w:szCs w:val="24"/>
        </w:rPr>
        <w:t>Pasūtītājam</w:t>
      </w:r>
      <w:r w:rsidRPr="002C65FF">
        <w:rPr>
          <w:rFonts w:ascii="Times New Roman" w:eastAsia="Times New Roman" w:hAnsi="Times New Roman" w:cs="Times New Roman"/>
          <w:b/>
          <w:iCs/>
          <w:sz w:val="24"/>
          <w:szCs w:val="24"/>
        </w:rPr>
        <w:t xml:space="preserve"> </w:t>
      </w:r>
      <w:r w:rsidRPr="002C65FF">
        <w:rPr>
          <w:rFonts w:ascii="Times New Roman" w:eastAsia="Times New Roman" w:hAnsi="Times New Roman" w:cs="Times New Roman"/>
          <w:iCs/>
          <w:sz w:val="24"/>
          <w:szCs w:val="24"/>
        </w:rPr>
        <w:t>ir tiesības neapmaksāt Izpildītāja</w:t>
      </w:r>
      <w:r w:rsidRPr="002C65FF">
        <w:rPr>
          <w:rFonts w:ascii="Times New Roman" w:eastAsia="Times New Roman" w:hAnsi="Times New Roman" w:cs="Times New Roman"/>
          <w:b/>
          <w:iCs/>
          <w:sz w:val="24"/>
          <w:szCs w:val="24"/>
        </w:rPr>
        <w:t xml:space="preserve"> </w:t>
      </w:r>
      <w:r w:rsidRPr="002C65FF">
        <w:rPr>
          <w:rFonts w:ascii="Times New Roman" w:eastAsia="Times New Roman" w:hAnsi="Times New Roman" w:cs="Times New Roman"/>
          <w:iCs/>
          <w:sz w:val="24"/>
          <w:szCs w:val="24"/>
        </w:rPr>
        <w:t>rēķinu par Darbiem, ja saskaņā ar Līgumā noteikto kārtību Pasūtītājs ir iesniedzis rakstveida pretenziju un nav parakstījis Darbu pieņemšanas - nodošanas aktu.</w:t>
      </w:r>
    </w:p>
    <w:p w:rsidR="002C65FF" w:rsidRPr="002C65FF" w:rsidRDefault="002C65FF" w:rsidP="002C65FF">
      <w:pPr>
        <w:tabs>
          <w:tab w:val="center" w:pos="0"/>
          <w:tab w:val="left" w:pos="426"/>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tabs>
          <w:tab w:val="center" w:pos="0"/>
          <w:tab w:val="left" w:pos="426"/>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numPr>
          <w:ilvl w:val="0"/>
          <w:numId w:val="1"/>
        </w:numPr>
        <w:spacing w:after="120" w:line="240" w:lineRule="auto"/>
        <w:ind w:left="357" w:right="-908" w:hanging="357"/>
        <w:jc w:val="center"/>
        <w:rPr>
          <w:rFonts w:ascii="Times New Roman" w:eastAsia="SimSun" w:hAnsi="Times New Roman" w:cs="Times New Roman"/>
          <w:b/>
          <w:sz w:val="24"/>
          <w:szCs w:val="24"/>
        </w:rPr>
      </w:pPr>
      <w:r w:rsidRPr="002C65FF">
        <w:rPr>
          <w:rFonts w:ascii="Times New Roman" w:eastAsia="SimSun" w:hAnsi="Times New Roman" w:cs="Times New Roman"/>
          <w:b/>
          <w:sz w:val="24"/>
          <w:szCs w:val="24"/>
        </w:rPr>
        <w:t>Pušu atbildība</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Puses ir savstarpēji atbildīgas par līgumsaistību neizpildi vai nepienācīgu izpildi, kā arī </w:t>
      </w:r>
      <w:r w:rsidRPr="002C65FF">
        <w:rPr>
          <w:rFonts w:ascii="Times New Roman" w:eastAsia="Times New Roman" w:hAnsi="Times New Roman" w:cs="Times New Roman"/>
          <w:bCs/>
          <w:sz w:val="24"/>
          <w:szCs w:val="24"/>
        </w:rPr>
        <w:t>atbild par</w:t>
      </w:r>
      <w:r w:rsidRPr="002C65FF">
        <w:rPr>
          <w:rFonts w:ascii="Times New Roman" w:eastAsia="Times New Roman" w:hAnsi="Times New Roman" w:cs="Times New Roman"/>
          <w:sz w:val="24"/>
          <w:szCs w:val="24"/>
        </w:rPr>
        <w:t xml:space="preserve"> otrai Pusei šajā sakarā radušos zaudējumu atlīdzību.</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Ja Pasūtītājs par kvalitatīvi saņemtiem Darbiem neveic samaksu saskaņā ar Līguma 2.4.punktā noteikto termiņu, tad Izpildītājs ir tiesīgs prasīt no Pasūtītāja līgumsodu 0,05% apmērā no Līguma kopējās summas par katru nokavēto dienu, bet ne vairāk kā 10% no Līguma 2.1.punktā noteiktās Līguma kopējās summas.</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Ja Izpildītājs nenodrošina Darbu izpildi Līgumā noteiktajā termiņā, tad Pasūtītājam ir tiesības prasīt no Izpildītāja līgumsodu 0,05% apmērā no Līguma kopējās summas par katru nokavējuma dienu, bet ne vairāk kā 10 % no Līguma 2.1.punktā noteiktās Līguma kopējās summas. </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Calibri" w:hAnsi="Times New Roman" w:cs="Times New Roman"/>
          <w:sz w:val="24"/>
        </w:rPr>
        <w:t xml:space="preserve">Ja Pasūtītājs vienpusēji izbeidz Līgumu Līguma 7.3.1.apakšpunktā minētajā gadījumā, Pasūtītājam ir tiesības prasīt no Izpildītāja līgumsodu </w:t>
      </w:r>
      <w:r w:rsidRPr="002C65FF">
        <w:rPr>
          <w:rFonts w:ascii="Times New Roman" w:eastAsia="Times New Roman" w:hAnsi="Times New Roman" w:cs="Times New Roman"/>
          <w:sz w:val="24"/>
          <w:szCs w:val="24"/>
        </w:rPr>
        <w:t>5% apmērā no Līguma kopējās summas.</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Puses vienojas, ka Pasūtītājs ir tiesīgs par Izpildītājam aprēķinātā līgumsoda summu samazināt Pasūtītāja maksājumu.</w:t>
      </w:r>
    </w:p>
    <w:p w:rsidR="002C65FF" w:rsidRPr="002C65FF" w:rsidRDefault="002C65FF" w:rsidP="0090333A">
      <w:pPr>
        <w:numPr>
          <w:ilvl w:val="1"/>
          <w:numId w:val="1"/>
        </w:numPr>
        <w:tabs>
          <w:tab w:val="left" w:pos="567"/>
        </w:tabs>
        <w:spacing w:after="0" w:line="240" w:lineRule="auto"/>
        <w:ind w:left="567" w:right="-907" w:hanging="567"/>
        <w:jc w:val="both"/>
        <w:outlineLvl w:val="0"/>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Jebkura līgumsoda samaksa neatbrīvo Puses no Līguma saistību pilnīgas izpildes un pienākuma atlīdzināt zaudējumus. </w:t>
      </w:r>
    </w:p>
    <w:p w:rsidR="002C65FF" w:rsidRPr="002C65FF" w:rsidRDefault="002C65FF" w:rsidP="0090333A">
      <w:pPr>
        <w:numPr>
          <w:ilvl w:val="1"/>
          <w:numId w:val="1"/>
        </w:numPr>
        <w:tabs>
          <w:tab w:val="left" w:pos="567"/>
        </w:tabs>
        <w:spacing w:before="60" w:after="0" w:line="240" w:lineRule="auto"/>
        <w:ind w:left="567" w:right="-908" w:hanging="567"/>
        <w:jc w:val="both"/>
        <w:outlineLvl w:val="0"/>
        <w:rPr>
          <w:rFonts w:ascii="Times New Roman" w:eastAsia="Times New Roman" w:hAnsi="Times New Roman" w:cs="Times New Roman"/>
          <w:sz w:val="24"/>
          <w:szCs w:val="24"/>
        </w:rPr>
      </w:pPr>
      <w:r w:rsidRPr="002C65FF">
        <w:rPr>
          <w:rFonts w:ascii="Times New Roman" w:eastAsia="Calibri" w:hAnsi="Times New Roman" w:cs="Times New Roman"/>
          <w:sz w:val="24"/>
          <w:szCs w:val="24"/>
        </w:rPr>
        <w:lastRenderedPageBreak/>
        <w:t>Izpildītājs, līdz Darbu nodošanai Pasūtītājam, nes visu ar Darbos izmantojamo materiālu un iekārtu nejaušas bojāšanās vai bojāejas risku. Pēc Darbu pieņemšanas – nodošanas akta abpusējas parakstīšanas šis risks pāriet uz Pasūtītāju.</w:t>
      </w:r>
    </w:p>
    <w:p w:rsidR="002C65FF" w:rsidRPr="002C65FF" w:rsidRDefault="002C65FF" w:rsidP="002C65FF">
      <w:pPr>
        <w:tabs>
          <w:tab w:val="center" w:pos="0"/>
        </w:tabs>
        <w:spacing w:after="0" w:line="240" w:lineRule="auto"/>
        <w:ind w:right="-908"/>
        <w:jc w:val="both"/>
        <w:rPr>
          <w:rFonts w:ascii="Times New Roman" w:eastAsia="Times New Roman" w:hAnsi="Times New Roman" w:cs="Times New Roman"/>
          <w:sz w:val="16"/>
          <w:szCs w:val="16"/>
          <w:lang w:eastAsia="en-GB"/>
        </w:rPr>
      </w:pPr>
    </w:p>
    <w:p w:rsidR="002C65FF" w:rsidRPr="002C65FF" w:rsidRDefault="002C65FF" w:rsidP="002C65FF">
      <w:pPr>
        <w:numPr>
          <w:ilvl w:val="0"/>
          <w:numId w:val="1"/>
        </w:numPr>
        <w:tabs>
          <w:tab w:val="center" w:pos="0"/>
        </w:tabs>
        <w:spacing w:after="120" w:line="240" w:lineRule="auto"/>
        <w:ind w:left="357" w:right="-908" w:hanging="357"/>
        <w:jc w:val="center"/>
        <w:rPr>
          <w:rFonts w:ascii="Times New Roman" w:eastAsia="Times New Roman" w:hAnsi="Times New Roman" w:cs="Times New Roman"/>
          <w:b/>
          <w:sz w:val="24"/>
          <w:szCs w:val="24"/>
          <w:lang w:eastAsia="en-GB"/>
        </w:rPr>
      </w:pPr>
      <w:r w:rsidRPr="002C65FF">
        <w:rPr>
          <w:rFonts w:ascii="Times New Roman" w:eastAsia="Times New Roman" w:hAnsi="Times New Roman" w:cs="Times New Roman"/>
          <w:b/>
          <w:sz w:val="24"/>
          <w:szCs w:val="24"/>
          <w:lang w:eastAsia="en-GB"/>
        </w:rPr>
        <w:t>Līguma darbības laiks</w:t>
      </w:r>
    </w:p>
    <w:p w:rsidR="002C65FF" w:rsidRPr="002C65FF" w:rsidRDefault="002C65FF" w:rsidP="0090333A">
      <w:pPr>
        <w:numPr>
          <w:ilvl w:val="1"/>
          <w:numId w:val="1"/>
        </w:numPr>
        <w:spacing w:after="0" w:line="240" w:lineRule="auto"/>
        <w:ind w:left="567" w:right="-907" w:hanging="567"/>
        <w:contextualSpacing/>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Līgums </w:t>
      </w:r>
      <w:r w:rsidRPr="002C65FF">
        <w:rPr>
          <w:rFonts w:ascii="Times New Roman" w:eastAsia="Times New Roman" w:hAnsi="Times New Roman" w:cs="Times New Roman"/>
          <w:bCs/>
          <w:sz w:val="24"/>
          <w:szCs w:val="24"/>
        </w:rPr>
        <w:t>stājas</w:t>
      </w:r>
      <w:r w:rsidRPr="002C65FF">
        <w:rPr>
          <w:rFonts w:ascii="Times New Roman" w:eastAsia="Times New Roman" w:hAnsi="Times New Roman" w:cs="Times New Roman"/>
          <w:sz w:val="24"/>
          <w:szCs w:val="24"/>
        </w:rPr>
        <w:t xml:space="preserve"> spēkā tā abpusējas parakstīšanas dienā un ir noslēgts uz laiku līdz </w:t>
      </w:r>
      <w:r w:rsidR="009C5F43">
        <w:rPr>
          <w:rFonts w:ascii="Times New Roman" w:eastAsia="Times New Roman" w:hAnsi="Times New Roman" w:cs="Times New Roman"/>
          <w:sz w:val="24"/>
          <w:szCs w:val="24"/>
        </w:rPr>
        <w:t>Pušu saistību pilnīgai izpildei, bet ne ilgāk kā 6 (sešus) mēnešus no Līguma noslēgšanas dienas.</w:t>
      </w:r>
      <w:r w:rsidRPr="002C65FF">
        <w:rPr>
          <w:rFonts w:ascii="Times New Roman" w:eastAsia="Times New Roman" w:hAnsi="Times New Roman" w:cs="Times New Roman"/>
          <w:sz w:val="24"/>
          <w:szCs w:val="24"/>
        </w:rPr>
        <w:t xml:space="preserve"> </w:t>
      </w:r>
    </w:p>
    <w:p w:rsidR="002C65FF" w:rsidRPr="002C65FF" w:rsidRDefault="002C65FF" w:rsidP="0090333A">
      <w:pPr>
        <w:numPr>
          <w:ilvl w:val="1"/>
          <w:numId w:val="1"/>
        </w:numPr>
        <w:spacing w:after="0" w:line="240" w:lineRule="auto"/>
        <w:ind w:left="567" w:right="-907" w:hanging="567"/>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Līgums var tikt izbeigts pirms termiņa jebkurā brīdī, Pusēm par to rakstiski vienojoties vai vienpusēji, Līgumā noteiktajā kārtībā.</w:t>
      </w:r>
    </w:p>
    <w:p w:rsidR="002C65FF" w:rsidRPr="002C65FF" w:rsidRDefault="002C65FF" w:rsidP="0090333A">
      <w:pPr>
        <w:numPr>
          <w:ilvl w:val="1"/>
          <w:numId w:val="1"/>
        </w:numPr>
        <w:overflowPunct w:val="0"/>
        <w:autoSpaceDE w:val="0"/>
        <w:autoSpaceDN w:val="0"/>
        <w:adjustRightInd w:val="0"/>
        <w:spacing w:after="0" w:line="240" w:lineRule="auto"/>
        <w:ind w:left="567" w:right="-907" w:hanging="567"/>
        <w:jc w:val="both"/>
        <w:textAlignment w:val="baseline"/>
        <w:rPr>
          <w:rFonts w:ascii="Times New Roman" w:eastAsia="Times New Roman" w:hAnsi="Times New Roman" w:cs="Times New Roman"/>
          <w:sz w:val="24"/>
          <w:szCs w:val="24"/>
          <w:lang w:eastAsia="lv-LV"/>
        </w:rPr>
      </w:pPr>
      <w:r w:rsidRPr="002C65FF">
        <w:rPr>
          <w:rFonts w:ascii="Times New Roman" w:eastAsia="Times New Roman" w:hAnsi="Times New Roman" w:cs="Times New Roman"/>
          <w:sz w:val="24"/>
          <w:szCs w:val="24"/>
          <w:lang w:eastAsia="lv-LV"/>
        </w:rPr>
        <w:t>Pasūtītājs var vienpusēji izbeigt šo Līgumu neatlīdzinot nekādus zaudējumus saistībā ar Līguma izbeigšanu, nosūtot par to rakstisku paziņojumu uz Izpildītāja juridisko adresi 10 (desmit) darba dienas iepriekš, ja iestājies vismaz viens no šādiem gadījumiem:</w:t>
      </w:r>
    </w:p>
    <w:p w:rsidR="002C65FF" w:rsidRPr="002C65FF" w:rsidRDefault="002C65FF" w:rsidP="0090333A">
      <w:pPr>
        <w:numPr>
          <w:ilvl w:val="2"/>
          <w:numId w:val="1"/>
        </w:numPr>
        <w:tabs>
          <w:tab w:val="left" w:pos="851"/>
        </w:tabs>
        <w:overflowPunct w:val="0"/>
        <w:autoSpaceDE w:val="0"/>
        <w:autoSpaceDN w:val="0"/>
        <w:adjustRightInd w:val="0"/>
        <w:spacing w:after="0" w:line="240" w:lineRule="auto"/>
        <w:ind w:left="851" w:right="-907" w:hanging="709"/>
        <w:jc w:val="both"/>
        <w:textAlignment w:val="baseline"/>
        <w:rPr>
          <w:rFonts w:ascii="Times New Roman" w:eastAsia="Times New Roman" w:hAnsi="Times New Roman" w:cs="Times New Roman"/>
          <w:sz w:val="24"/>
          <w:szCs w:val="24"/>
          <w:lang w:eastAsia="lv-LV"/>
        </w:rPr>
      </w:pPr>
      <w:r w:rsidRPr="002C65FF">
        <w:rPr>
          <w:rFonts w:ascii="Times New Roman" w:eastAsia="Times New Roman" w:hAnsi="Times New Roman" w:cs="Times New Roman"/>
          <w:sz w:val="24"/>
          <w:szCs w:val="24"/>
          <w:lang w:eastAsia="lv-LV"/>
        </w:rPr>
        <w:t>Darbi tiek veikti neatbilstoši spēkā esošo normatīvo aktu prasībām vai Līguma prasībām, vai kvalitātes prasībām, vai Izpildītājs kādā citā veidā nepilda vai nepienācīgi pilda Līgumā noteiktās saistības un pēc Pasūtītāja pretenzijas saņemšanas Pasūtītāja norādītajā termiņā Izpildītājs nenovērš pārkāpumu;</w:t>
      </w:r>
    </w:p>
    <w:p w:rsidR="002C65FF" w:rsidRPr="002C65FF" w:rsidRDefault="002C65FF" w:rsidP="0090333A">
      <w:pPr>
        <w:numPr>
          <w:ilvl w:val="2"/>
          <w:numId w:val="1"/>
        </w:numPr>
        <w:tabs>
          <w:tab w:val="left" w:pos="851"/>
        </w:tabs>
        <w:overflowPunct w:val="0"/>
        <w:autoSpaceDE w:val="0"/>
        <w:autoSpaceDN w:val="0"/>
        <w:adjustRightInd w:val="0"/>
        <w:spacing w:after="0" w:line="240" w:lineRule="auto"/>
        <w:ind w:left="851" w:right="-907" w:hanging="709"/>
        <w:jc w:val="both"/>
        <w:textAlignment w:val="baseline"/>
        <w:rPr>
          <w:rFonts w:ascii="Times New Roman" w:eastAsia="Times New Roman" w:hAnsi="Times New Roman" w:cs="Times New Roman"/>
          <w:sz w:val="24"/>
          <w:szCs w:val="24"/>
          <w:lang w:eastAsia="lv-LV"/>
        </w:rPr>
      </w:pPr>
      <w:r w:rsidRPr="002C65FF">
        <w:rPr>
          <w:rFonts w:ascii="Times New Roman" w:eastAsia="Times New Roman" w:hAnsi="Times New Roman" w:cs="Times New Roman"/>
          <w:sz w:val="24"/>
          <w:szCs w:val="24"/>
          <w:lang w:eastAsia="lv-LV"/>
        </w:rPr>
        <w:t xml:space="preserve">Izpildītājs Līgumā noteiktajā kārtībā un termiņā nav iesniedzis Pasūtītājam </w:t>
      </w:r>
      <w:r w:rsidRPr="002C65FF">
        <w:rPr>
          <w:rFonts w:ascii="Times New Roman" w:eastAsia="Times New Roman" w:hAnsi="Times New Roman" w:cs="Times New Roman"/>
          <w:snapToGrid w:val="0"/>
          <w:sz w:val="24"/>
          <w:szCs w:val="24"/>
          <w:lang w:eastAsia="lv-LV"/>
        </w:rPr>
        <w:t>8.1.punktā minētos</w:t>
      </w:r>
      <w:r w:rsidRPr="002C65FF">
        <w:rPr>
          <w:rFonts w:ascii="Times New Roman" w:eastAsia="Times New Roman" w:hAnsi="Times New Roman" w:cs="Times New Roman"/>
          <w:sz w:val="24"/>
          <w:szCs w:val="24"/>
          <w:lang w:eastAsia="lv-LV"/>
        </w:rPr>
        <w:t xml:space="preserve"> dokumentus. Par šādu termiņa kavējumu tiek uzskatīts Izpildītāja kavējums vairāk par 5</w:t>
      </w:r>
      <w:r w:rsidRPr="002C65FF">
        <w:rPr>
          <w:rFonts w:ascii="Times New Roman" w:eastAsia="Times New Roman" w:hAnsi="Times New Roman" w:cs="Times New Roman"/>
          <w:sz w:val="24"/>
          <w:szCs w:val="24"/>
          <w:shd w:val="clear" w:color="auto" w:fill="FFFFFF"/>
          <w:lang w:eastAsia="lv-LV"/>
        </w:rPr>
        <w:t xml:space="preserve"> (piecām) </w:t>
      </w:r>
      <w:r w:rsidRPr="002C65FF">
        <w:rPr>
          <w:rFonts w:ascii="Times New Roman" w:eastAsia="Times New Roman" w:hAnsi="Times New Roman" w:cs="Times New Roman"/>
          <w:sz w:val="24"/>
          <w:szCs w:val="24"/>
          <w:lang w:eastAsia="lv-LV"/>
        </w:rPr>
        <w:t>darba dienām;</w:t>
      </w:r>
    </w:p>
    <w:p w:rsidR="002C65FF" w:rsidRPr="002C65FF" w:rsidRDefault="002C65FF" w:rsidP="0090333A">
      <w:pPr>
        <w:numPr>
          <w:ilvl w:val="2"/>
          <w:numId w:val="1"/>
        </w:numPr>
        <w:tabs>
          <w:tab w:val="left" w:pos="851"/>
        </w:tabs>
        <w:overflowPunct w:val="0"/>
        <w:autoSpaceDE w:val="0"/>
        <w:autoSpaceDN w:val="0"/>
        <w:adjustRightInd w:val="0"/>
        <w:spacing w:after="0" w:line="240" w:lineRule="auto"/>
        <w:ind w:left="851" w:right="-907" w:hanging="709"/>
        <w:jc w:val="both"/>
        <w:textAlignment w:val="baseline"/>
        <w:rPr>
          <w:rFonts w:ascii="Times New Roman" w:eastAsia="Times New Roman" w:hAnsi="Times New Roman" w:cs="Times New Roman"/>
          <w:sz w:val="24"/>
          <w:szCs w:val="24"/>
          <w:lang w:eastAsia="lv-LV"/>
        </w:rPr>
      </w:pPr>
      <w:r w:rsidRPr="002C65FF">
        <w:rPr>
          <w:rFonts w:ascii="Times New Roman" w:eastAsia="Times New Roman" w:hAnsi="Times New Roman" w:cs="Times New Roman"/>
          <w:bCs/>
          <w:sz w:val="24"/>
          <w:szCs w:val="24"/>
          <w:lang w:eastAsia="lv-LV"/>
        </w:rPr>
        <w:t>Izpildītājam</w:t>
      </w:r>
      <w:r w:rsidRPr="002C65FF">
        <w:rPr>
          <w:rFonts w:ascii="Times New Roman" w:eastAsia="Times New Roman" w:hAnsi="Times New Roman" w:cs="Times New Roman"/>
          <w:sz w:val="24"/>
          <w:szCs w:val="24"/>
          <w:lang w:eastAsia="lv-LV"/>
        </w:rPr>
        <w:t xml:space="preserve"> ir uzsākts maksātnespējas process, likvidācija, tā darbība tiek izbeigta vai pārtraukta, ir apturēta tā saimnieciskā darbība.</w:t>
      </w:r>
    </w:p>
    <w:p w:rsidR="002C65FF" w:rsidRPr="002C65FF" w:rsidRDefault="002C65FF" w:rsidP="0090333A">
      <w:pPr>
        <w:numPr>
          <w:ilvl w:val="1"/>
          <w:numId w:val="1"/>
        </w:numPr>
        <w:spacing w:after="0" w:line="240" w:lineRule="auto"/>
        <w:ind w:left="567" w:right="-907" w:hanging="567"/>
        <w:jc w:val="both"/>
        <w:rPr>
          <w:rFonts w:ascii="Times New Roman" w:eastAsia="Times New Roman" w:hAnsi="Times New Roman" w:cs="Times New Roman"/>
          <w:sz w:val="24"/>
          <w:szCs w:val="24"/>
        </w:rPr>
      </w:pPr>
      <w:r w:rsidRPr="002C65FF">
        <w:rPr>
          <w:rFonts w:ascii="Times New Roman" w:eastAsia="Calibri" w:hAnsi="Times New Roman" w:cs="Times New Roman"/>
          <w:sz w:val="24"/>
          <w:szCs w:val="24"/>
        </w:rPr>
        <w:t>Izpildītājam ir tiesības vienpusēji izbeigt līgumu, ja notikusi Pasūtītāja likvidācija.</w:t>
      </w:r>
    </w:p>
    <w:p w:rsidR="002C65FF" w:rsidRPr="002C65FF" w:rsidRDefault="002C65FF" w:rsidP="002C65FF">
      <w:pPr>
        <w:tabs>
          <w:tab w:val="center" w:pos="0"/>
        </w:tabs>
        <w:spacing w:after="0" w:line="240" w:lineRule="auto"/>
        <w:ind w:right="-908"/>
        <w:rPr>
          <w:rFonts w:ascii="Times New Roman" w:eastAsia="Times New Roman" w:hAnsi="Times New Roman" w:cs="Times New Roman"/>
          <w:sz w:val="16"/>
          <w:szCs w:val="16"/>
          <w:lang w:eastAsia="en-GB"/>
        </w:rPr>
      </w:pPr>
    </w:p>
    <w:p w:rsidR="002C65FF" w:rsidRPr="002C65FF" w:rsidRDefault="002C65FF" w:rsidP="002C65FF">
      <w:pPr>
        <w:widowControl w:val="0"/>
        <w:numPr>
          <w:ilvl w:val="0"/>
          <w:numId w:val="1"/>
        </w:numPr>
        <w:tabs>
          <w:tab w:val="left" w:pos="567"/>
        </w:tabs>
        <w:overflowPunct w:val="0"/>
        <w:adjustRightInd w:val="0"/>
        <w:spacing w:after="120" w:line="240" w:lineRule="auto"/>
        <w:ind w:right="-908"/>
        <w:jc w:val="center"/>
        <w:rPr>
          <w:rFonts w:ascii="Times New Roman" w:eastAsia="Calibri" w:hAnsi="Times New Roman" w:cs="Times New Roman"/>
          <w:b/>
          <w:bCs/>
          <w:sz w:val="24"/>
          <w:szCs w:val="24"/>
        </w:rPr>
      </w:pPr>
      <w:r w:rsidRPr="002C65FF">
        <w:rPr>
          <w:rFonts w:ascii="Times New Roman" w:eastAsia="Calibri" w:hAnsi="Times New Roman" w:cs="Times New Roman"/>
          <w:b/>
          <w:bCs/>
          <w:sz w:val="24"/>
          <w:szCs w:val="24"/>
        </w:rPr>
        <w:t>Apdrošināšana</w:t>
      </w:r>
    </w:p>
    <w:p w:rsidR="002C65FF" w:rsidRPr="002C65FF" w:rsidRDefault="002C65FF" w:rsidP="0090333A">
      <w:pPr>
        <w:widowControl w:val="0"/>
        <w:numPr>
          <w:ilvl w:val="1"/>
          <w:numId w:val="1"/>
        </w:numPr>
        <w:tabs>
          <w:tab w:val="left" w:pos="567"/>
        </w:tabs>
        <w:overflowPunct w:val="0"/>
        <w:adjustRightInd w:val="0"/>
        <w:spacing w:after="0" w:line="240" w:lineRule="auto"/>
        <w:ind w:left="567" w:right="-907" w:hanging="567"/>
        <w:jc w:val="both"/>
        <w:rPr>
          <w:rFonts w:ascii="Times New Roman" w:eastAsia="Calibri" w:hAnsi="Times New Roman" w:cs="Times New Roman"/>
          <w:b/>
          <w:bCs/>
          <w:sz w:val="24"/>
          <w:szCs w:val="24"/>
        </w:rPr>
      </w:pPr>
      <w:r w:rsidRPr="002C65FF">
        <w:rPr>
          <w:rFonts w:ascii="Times New Roman" w:eastAsia="Calibri" w:hAnsi="Times New Roman" w:cs="Times New Roman"/>
          <w:sz w:val="24"/>
          <w:szCs w:val="24"/>
        </w:rPr>
        <w:t>Izpildītājs apņemas veikt un uzturēt spēkā visā šā Līguma darbības laikā un garantijas laikā Izpildītāja profesionālās civiltiesiskās atbildības apdrošināšanu ar kopējo atbildības limitu ne mazāku kā EUR</w:t>
      </w:r>
      <w:r w:rsidR="00D325CF">
        <w:rPr>
          <w:rFonts w:ascii="Times New Roman" w:eastAsia="Calibri" w:hAnsi="Times New Roman" w:cs="Times New Roman"/>
          <w:sz w:val="24"/>
          <w:szCs w:val="24"/>
        </w:rPr>
        <w:t xml:space="preserve"> </w:t>
      </w:r>
      <w:r w:rsidR="00D325CF" w:rsidRPr="00D325CF">
        <w:rPr>
          <w:rFonts w:ascii="Times New Roman" w:eastAsia="Calibri" w:hAnsi="Times New Roman" w:cs="Times New Roman"/>
          <w:sz w:val="24"/>
          <w:szCs w:val="24"/>
        </w:rPr>
        <w:t>35 839,01</w:t>
      </w:r>
      <w:r w:rsidR="00D325CF" w:rsidRPr="002C65FF">
        <w:rPr>
          <w:rFonts w:ascii="Times New Roman" w:eastAsia="Calibri" w:hAnsi="Times New Roman" w:cs="Times New Roman"/>
          <w:sz w:val="24"/>
          <w:szCs w:val="24"/>
        </w:rPr>
        <w:t xml:space="preserve"> </w:t>
      </w:r>
      <w:r w:rsidR="00D325CF">
        <w:rPr>
          <w:rFonts w:ascii="Times New Roman" w:eastAsia="Calibri" w:hAnsi="Times New Roman" w:cs="Times New Roman"/>
          <w:sz w:val="24"/>
          <w:szCs w:val="24"/>
        </w:rPr>
        <w:t>(trīsdesmit pieci tūkstoši astoņi simti trīsdesmit deviņi</w:t>
      </w:r>
      <w:r w:rsidR="00D325CF" w:rsidRPr="002C65FF">
        <w:rPr>
          <w:rFonts w:ascii="Times New Roman" w:eastAsia="Calibri" w:hAnsi="Times New Roman" w:cs="Times New Roman"/>
          <w:sz w:val="24"/>
          <w:szCs w:val="24"/>
        </w:rPr>
        <w:t xml:space="preserve"> </w:t>
      </w:r>
      <w:proofErr w:type="spellStart"/>
      <w:r w:rsidR="00D325CF" w:rsidRPr="002C65FF">
        <w:rPr>
          <w:rFonts w:ascii="Times New Roman" w:eastAsia="Calibri" w:hAnsi="Times New Roman" w:cs="Times New Roman"/>
          <w:i/>
          <w:sz w:val="24"/>
          <w:szCs w:val="24"/>
        </w:rPr>
        <w:t>euro</w:t>
      </w:r>
      <w:proofErr w:type="spellEnd"/>
      <w:r w:rsidR="00D325CF" w:rsidRPr="002C65FF">
        <w:rPr>
          <w:rFonts w:ascii="Times New Roman" w:eastAsia="Calibri" w:hAnsi="Times New Roman" w:cs="Times New Roman"/>
          <w:i/>
          <w:sz w:val="24"/>
          <w:szCs w:val="24"/>
        </w:rPr>
        <w:t xml:space="preserve"> </w:t>
      </w:r>
      <w:r w:rsidR="00D325CF">
        <w:rPr>
          <w:rFonts w:ascii="Times New Roman" w:eastAsia="Calibri" w:hAnsi="Times New Roman" w:cs="Times New Roman"/>
          <w:sz w:val="24"/>
          <w:szCs w:val="24"/>
        </w:rPr>
        <w:t xml:space="preserve">un 01 </w:t>
      </w:r>
      <w:r w:rsidR="00D325CF" w:rsidRPr="002C65FF">
        <w:rPr>
          <w:rFonts w:ascii="Times New Roman" w:eastAsia="Calibri" w:hAnsi="Times New Roman" w:cs="Times New Roman"/>
          <w:sz w:val="24"/>
          <w:szCs w:val="24"/>
        </w:rPr>
        <w:t>centi</w:t>
      </w:r>
      <w:r w:rsidRPr="002C65FF">
        <w:rPr>
          <w:rFonts w:ascii="Times New Roman" w:eastAsia="Calibri" w:hAnsi="Times New Roman" w:cs="Times New Roman"/>
          <w:sz w:val="24"/>
          <w:szCs w:val="24"/>
        </w:rPr>
        <w:t xml:space="preserve"> </w:t>
      </w:r>
      <w:r w:rsidR="00D325CF">
        <w:rPr>
          <w:rFonts w:ascii="Times New Roman" w:eastAsia="Calibri" w:hAnsi="Times New Roman" w:cs="Times New Roman"/>
          <w:sz w:val="24"/>
          <w:szCs w:val="24"/>
        </w:rPr>
        <w:t xml:space="preserve">), </w:t>
      </w:r>
      <w:r w:rsidRPr="002C65FF">
        <w:rPr>
          <w:rFonts w:ascii="Times New Roman" w:eastAsia="Calibri" w:hAnsi="Times New Roman" w:cs="Times New Roman"/>
          <w:sz w:val="24"/>
          <w:szCs w:val="24"/>
        </w:rPr>
        <w:t>atbilstoši normatīvo aktu prasībām, un ne vēlāk kā 10 (desmit) darba dienu laikā pēc Līguma spēkā stāšanās,</w:t>
      </w:r>
      <w:r w:rsidRPr="002C65FF">
        <w:rPr>
          <w:rFonts w:ascii="Times New Roman" w:eastAsia="Calibri" w:hAnsi="Times New Roman" w:cs="Times New Roman"/>
          <w:color w:val="1F497D"/>
          <w:sz w:val="24"/>
          <w:szCs w:val="24"/>
        </w:rPr>
        <w:t xml:space="preserve"> </w:t>
      </w:r>
      <w:r w:rsidRPr="002C65FF">
        <w:rPr>
          <w:rFonts w:ascii="Times New Roman" w:eastAsia="Calibri" w:hAnsi="Times New Roman" w:cs="Times New Roman"/>
          <w:sz w:val="24"/>
          <w:szCs w:val="24"/>
        </w:rPr>
        <w:t xml:space="preserve">iesniegt Pasūtītājam Izpildītāja un tā </w:t>
      </w:r>
      <w:proofErr w:type="spellStart"/>
      <w:r w:rsidRPr="002C65FF">
        <w:rPr>
          <w:rFonts w:ascii="Times New Roman" w:eastAsia="Calibri" w:hAnsi="Times New Roman" w:cs="Times New Roman"/>
          <w:sz w:val="24"/>
          <w:szCs w:val="24"/>
        </w:rPr>
        <w:t>būvspeciālistu</w:t>
      </w:r>
      <w:proofErr w:type="spellEnd"/>
      <w:r w:rsidRPr="002C65FF">
        <w:rPr>
          <w:rFonts w:ascii="Times New Roman" w:eastAsia="Calibri" w:hAnsi="Times New Roman" w:cs="Times New Roman"/>
          <w:sz w:val="24"/>
          <w:szCs w:val="24"/>
        </w:rPr>
        <w:t xml:space="preserve"> profesionālās civiltiesiskās atbildības apdrošināšanas polises, </w:t>
      </w:r>
      <w:r w:rsidRPr="00512EF8">
        <w:rPr>
          <w:rFonts w:ascii="Times New Roman" w:eastAsia="Calibri" w:hAnsi="Times New Roman" w:cs="Times New Roman"/>
          <w:sz w:val="24"/>
          <w:szCs w:val="24"/>
        </w:rPr>
        <w:t>apdrošināšanas līguma un dokumentu, kas apliecina apdrošināšanas prēmijas apmaksu, kopijas, uzrādot minēto dokumentu oriģinālus</w:t>
      </w:r>
      <w:r w:rsidRPr="002C65FF">
        <w:rPr>
          <w:rFonts w:ascii="Times New Roman" w:eastAsia="Calibri" w:hAnsi="Times New Roman" w:cs="Times New Roman"/>
          <w:sz w:val="24"/>
          <w:szCs w:val="24"/>
        </w:rPr>
        <w:t xml:space="preserve">. Izpildītāja profesionālās civiltiesiskās atbildības apdrošināšanas polisē kā trešajai personai ir jābūt minētai – </w:t>
      </w:r>
      <w:r w:rsidRPr="002C65FF">
        <w:rPr>
          <w:rFonts w:ascii="Times New Roman" w:eastAsia="Times New Roman" w:hAnsi="Times New Roman" w:cs="Times New Roman"/>
          <w:sz w:val="24"/>
          <w:szCs w:val="24"/>
        </w:rPr>
        <w:t>VSIA „</w:t>
      </w:r>
      <w:r w:rsidRPr="002C65FF">
        <w:rPr>
          <w:rFonts w:ascii="Times New Roman" w:eastAsia="Calibri" w:hAnsi="Times New Roman" w:cs="Times New Roman"/>
          <w:sz w:val="24"/>
          <w:szCs w:val="24"/>
        </w:rPr>
        <w:t>Paula Stradiņa klīniskā universitātes slimnīca</w:t>
      </w:r>
      <w:r w:rsidRPr="002C65FF">
        <w:rPr>
          <w:rFonts w:ascii="Times New Roman" w:eastAsia="Times New Roman" w:hAnsi="Times New Roman" w:cs="Times New Roman"/>
          <w:sz w:val="24"/>
          <w:szCs w:val="24"/>
        </w:rPr>
        <w:t>”</w:t>
      </w:r>
      <w:r w:rsidRPr="002C65FF">
        <w:rPr>
          <w:rFonts w:ascii="Times New Roman" w:eastAsia="Calibri" w:hAnsi="Times New Roman" w:cs="Times New Roman"/>
          <w:sz w:val="24"/>
          <w:szCs w:val="24"/>
        </w:rPr>
        <w:t xml:space="preserve">. </w:t>
      </w:r>
    </w:p>
    <w:p w:rsidR="002C65FF" w:rsidRPr="002C65FF" w:rsidRDefault="002C65FF" w:rsidP="0090333A">
      <w:pPr>
        <w:widowControl w:val="0"/>
        <w:numPr>
          <w:ilvl w:val="1"/>
          <w:numId w:val="1"/>
        </w:numPr>
        <w:tabs>
          <w:tab w:val="left" w:pos="567"/>
          <w:tab w:val="num" w:pos="1276"/>
          <w:tab w:val="num" w:pos="1713"/>
        </w:tabs>
        <w:overflowPunct w:val="0"/>
        <w:adjustRightInd w:val="0"/>
        <w:spacing w:after="0" w:line="240" w:lineRule="auto"/>
        <w:ind w:left="567" w:right="-907" w:hanging="567"/>
        <w:jc w:val="both"/>
        <w:rPr>
          <w:rFonts w:ascii="Times New Roman" w:eastAsia="Calibri" w:hAnsi="Times New Roman" w:cs="Times New Roman"/>
          <w:b/>
          <w:bCs/>
          <w:sz w:val="24"/>
          <w:szCs w:val="24"/>
        </w:rPr>
      </w:pPr>
      <w:r w:rsidRPr="002C65FF">
        <w:rPr>
          <w:rFonts w:ascii="Times New Roman" w:eastAsia="Calibri" w:hAnsi="Times New Roman" w:cs="Times New Roman"/>
          <w:sz w:val="24"/>
          <w:szCs w:val="24"/>
        </w:rPr>
        <w:t>Izpildītājam ir pienākums apdrošināšanas līguma un apdrošināšanas polises projektus saskaņot ar Pasūtītāju.</w:t>
      </w:r>
    </w:p>
    <w:p w:rsidR="002C65FF" w:rsidRPr="002C65FF" w:rsidRDefault="002C65FF" w:rsidP="002C65FF">
      <w:pPr>
        <w:numPr>
          <w:ilvl w:val="0"/>
          <w:numId w:val="1"/>
        </w:numPr>
        <w:tabs>
          <w:tab w:val="center" w:pos="0"/>
          <w:tab w:val="left" w:pos="426"/>
        </w:tabs>
        <w:spacing w:after="120" w:line="240" w:lineRule="auto"/>
        <w:ind w:left="357" w:right="-908" w:hanging="357"/>
        <w:jc w:val="center"/>
        <w:rPr>
          <w:rFonts w:ascii="Times New Roman" w:eastAsia="Times New Roman" w:hAnsi="Times New Roman" w:cs="Times New Roman"/>
          <w:b/>
          <w:sz w:val="24"/>
          <w:szCs w:val="24"/>
          <w:lang w:eastAsia="en-GB"/>
        </w:rPr>
      </w:pPr>
      <w:r w:rsidRPr="002C65FF">
        <w:rPr>
          <w:rFonts w:ascii="Times New Roman" w:eastAsia="Times New Roman" w:hAnsi="Times New Roman" w:cs="Times New Roman"/>
          <w:b/>
          <w:sz w:val="24"/>
          <w:szCs w:val="24"/>
          <w:lang w:eastAsia="en-GB"/>
        </w:rPr>
        <w:t>Garantija</w:t>
      </w:r>
    </w:p>
    <w:p w:rsidR="002C65FF" w:rsidRPr="002C65FF" w:rsidRDefault="002C65FF" w:rsidP="0090333A">
      <w:pPr>
        <w:numPr>
          <w:ilvl w:val="1"/>
          <w:numId w:val="1"/>
        </w:numPr>
        <w:spacing w:after="0" w:line="240" w:lineRule="auto"/>
        <w:ind w:left="567" w:right="-907" w:hanging="567"/>
        <w:contextualSpacing/>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Izpildītājs garantē veikto Darbu (t.sk. izmantoto materiālu un uzstādīto iekārtu) kvalitāti, drošumu un ekspluatācijas īpašības, kā arī veikto nomaiņas darbu atbilstību Līguma nosacījumiem 24 (divdesmit četrus) mēnešus no Darbu pieņemšanas – nodošanas akta parakstīšanas (turpmāk – Garantijas termiņš).</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Izpildītājs nodrošina visa veida Darbu (t.sk. izmantoto materiālu un uzstādīto iekārtu) trūkumu un/vai defektu, kas atklāti Garantijas termiņā, bezmaksas kvalitatīvu novēršanu.</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Garantijas darbības laikā Darbu trūkumus un defektus Izpildītājs novērš šādā kārtībā:</w:t>
      </w:r>
    </w:p>
    <w:p w:rsidR="002C65FF" w:rsidRPr="002C65FF" w:rsidRDefault="002C65FF" w:rsidP="0090333A">
      <w:pPr>
        <w:numPr>
          <w:ilvl w:val="2"/>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ja Pasūtītājs garantijas darbības laikā atklāj Darbu trūkumus, Līguma 1</w:t>
      </w:r>
      <w:r w:rsidR="00A330E5">
        <w:rPr>
          <w:rFonts w:ascii="Times New Roman" w:eastAsia="SimSun" w:hAnsi="Times New Roman" w:cs="Times New Roman"/>
          <w:sz w:val="24"/>
          <w:szCs w:val="24"/>
        </w:rPr>
        <w:t>2</w:t>
      </w:r>
      <w:r w:rsidRPr="002C65FF">
        <w:rPr>
          <w:rFonts w:ascii="Times New Roman" w:eastAsia="SimSun" w:hAnsi="Times New Roman" w:cs="Times New Roman"/>
          <w:sz w:val="24"/>
          <w:szCs w:val="24"/>
        </w:rPr>
        <w:t>.2.punktā norādītā persona 1 (vienas) darba dienas laikā no trūkumu un/vai defektu konstatācijas dienas par to informē Izpildītāju, sazinoties ar Līguma 1</w:t>
      </w:r>
      <w:r w:rsidR="00A330E5">
        <w:rPr>
          <w:rFonts w:ascii="Times New Roman" w:eastAsia="SimSun" w:hAnsi="Times New Roman" w:cs="Times New Roman"/>
          <w:sz w:val="24"/>
          <w:szCs w:val="24"/>
        </w:rPr>
        <w:t>2</w:t>
      </w:r>
      <w:r w:rsidRPr="002C65FF">
        <w:rPr>
          <w:rFonts w:ascii="Times New Roman" w:eastAsia="SimSun" w:hAnsi="Times New Roman" w:cs="Times New Roman"/>
          <w:sz w:val="24"/>
          <w:szCs w:val="24"/>
        </w:rPr>
        <w:t>.3.punktā norādīto personu;</w:t>
      </w:r>
    </w:p>
    <w:p w:rsidR="002C65FF" w:rsidRPr="002C65FF" w:rsidRDefault="002C65FF" w:rsidP="0090333A">
      <w:pPr>
        <w:numPr>
          <w:ilvl w:val="2"/>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lastRenderedPageBreak/>
        <w:t>nākamajā darba dienā pēc informācijas par Darbu trūkumiem un/vai defektiem saņemšanas Izpildītājs ierodas Objektā Pasūtītāja darba laikā, lai apzinātu Darbu trūkumus un/vai defektus;</w:t>
      </w:r>
    </w:p>
    <w:p w:rsidR="002C65FF" w:rsidRPr="002C65FF" w:rsidRDefault="002C65FF" w:rsidP="0090333A">
      <w:pPr>
        <w:numPr>
          <w:ilvl w:val="2"/>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par Darbu trūkumiem un/vai defektu Puses sastāda un paraksta defekta aktu, kurā konstatē Darbu trūkumus un/vai defektus, to novēršanas veidus un termiņu. Ja Puses nevar vienoties par defekta akta saturu, Pusēm ir tiesības pieaicināt neatkarīgu ekspertu, kura pakalpojumu apmaksā Izpildītājs, ja tiek konstatēts, ka Darbu trūkumu un/vai defektu rašanās iemesls nav Pasūtītāja vaina. Ja neatkarīgais eksperts konstatē, ka Darbu trūkums un/vai defekts radies Pasūtītāja vainas dēļ, neatkarīgā eksperta pakalpojumu apmaksā Pasūtītājs.</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Ja Pasūtītājs izmanto garantiju Darbu trūkumu vai defektu novēršanai, tad garantijas termiņš tiek pagarināts par tik dienām, cik dienās Izpildītājs ir veicis Darbu trūkumu un/vai defektu novēršanas darbus.</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Ja Izpildītājs pēc defekta akta sastādīšanas un parakstīšanas nespēj novērst Darbu trūkumus vai defektus 10 (desmit) darba dienu laikā, Izpildītājs atlīdzina Pasūtītājam visus tiešos un pierādītos zaudējumus, kas radušies, Pasūtītājam pašam veicot Darbu trūkumu vai defektu novēršanu.</w:t>
      </w:r>
    </w:p>
    <w:p w:rsidR="002C65FF" w:rsidRPr="002C65FF" w:rsidRDefault="002C65FF" w:rsidP="0090333A">
      <w:pPr>
        <w:spacing w:after="0" w:line="240" w:lineRule="auto"/>
        <w:ind w:right="-908"/>
        <w:contextualSpacing/>
        <w:jc w:val="both"/>
        <w:rPr>
          <w:rFonts w:ascii="Times New Roman" w:eastAsia="SimSun" w:hAnsi="Times New Roman" w:cs="Times New Roman"/>
          <w:sz w:val="16"/>
          <w:szCs w:val="16"/>
        </w:rPr>
      </w:pPr>
    </w:p>
    <w:p w:rsidR="002C65FF" w:rsidRPr="002C65FF" w:rsidRDefault="002C65FF" w:rsidP="002C65FF">
      <w:pPr>
        <w:numPr>
          <w:ilvl w:val="0"/>
          <w:numId w:val="1"/>
        </w:numPr>
        <w:spacing w:after="120" w:line="240" w:lineRule="auto"/>
        <w:ind w:left="357" w:right="-908" w:hanging="357"/>
        <w:jc w:val="center"/>
        <w:rPr>
          <w:rFonts w:ascii="Times New Roman" w:eastAsia="SimSun" w:hAnsi="Times New Roman" w:cs="Times New Roman"/>
          <w:b/>
          <w:sz w:val="24"/>
          <w:szCs w:val="24"/>
        </w:rPr>
      </w:pPr>
      <w:r w:rsidRPr="002C65FF">
        <w:rPr>
          <w:rFonts w:ascii="Times New Roman" w:eastAsia="SimSun" w:hAnsi="Times New Roman" w:cs="Times New Roman"/>
          <w:b/>
          <w:sz w:val="24"/>
          <w:szCs w:val="24"/>
        </w:rPr>
        <w:t>Nepārvarama vara</w:t>
      </w:r>
    </w:p>
    <w:p w:rsidR="002C65FF" w:rsidRPr="002C65FF" w:rsidRDefault="002C65FF" w:rsidP="0090333A">
      <w:pPr>
        <w:numPr>
          <w:ilvl w:val="1"/>
          <w:numId w:val="1"/>
        </w:numPr>
        <w:spacing w:after="0" w:line="240" w:lineRule="auto"/>
        <w:ind w:left="567" w:right="-907" w:hanging="567"/>
        <w:contextualSpacing/>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Puse tiek atbrīvota no atbildības par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Par nepārvaramas varas apstākli nevar atzīt piegādātāju un citu sadarbības partneru saistību neizpildi vai nesavlaicīgu izpildi.</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rsidR="002C65FF" w:rsidRPr="002C65FF" w:rsidRDefault="002C65FF" w:rsidP="0090333A">
      <w:pPr>
        <w:numPr>
          <w:ilvl w:val="1"/>
          <w:numId w:val="1"/>
        </w:numPr>
        <w:spacing w:after="0" w:line="240" w:lineRule="auto"/>
        <w:ind w:left="567" w:right="-907"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Ja Līguma nepārvaramas varas apstākļi turpinās ilgāk par 30 (trīsdesmit) dienām, jebkura Puse ir tiesīga vienpusēji izbeigt Līgumu. Šādā gadījumā nevienai Pusei nav tiesības prasīt no otras Puses zaudējumu atlīdzību.</w:t>
      </w:r>
    </w:p>
    <w:p w:rsidR="002C65FF" w:rsidRPr="002C65FF" w:rsidRDefault="002C65FF" w:rsidP="002C65FF">
      <w:pPr>
        <w:spacing w:after="0" w:line="240" w:lineRule="auto"/>
        <w:ind w:left="720" w:right="-908"/>
        <w:contextualSpacing/>
        <w:jc w:val="both"/>
        <w:rPr>
          <w:rFonts w:ascii="Times New Roman" w:eastAsia="SimSun" w:hAnsi="Times New Roman" w:cs="Times New Roman"/>
          <w:sz w:val="28"/>
          <w:szCs w:val="28"/>
        </w:rPr>
      </w:pPr>
    </w:p>
    <w:p w:rsidR="002C65FF" w:rsidRPr="002C65FF" w:rsidRDefault="002C65FF" w:rsidP="002C65FF">
      <w:pPr>
        <w:numPr>
          <w:ilvl w:val="0"/>
          <w:numId w:val="1"/>
        </w:numPr>
        <w:spacing w:after="120" w:line="240" w:lineRule="auto"/>
        <w:ind w:left="357" w:right="-908" w:hanging="357"/>
        <w:jc w:val="center"/>
        <w:rPr>
          <w:rFonts w:ascii="Times New Roman" w:eastAsia="SimSun" w:hAnsi="Times New Roman" w:cs="Times New Roman"/>
          <w:b/>
          <w:sz w:val="24"/>
          <w:szCs w:val="24"/>
        </w:rPr>
      </w:pPr>
      <w:r w:rsidRPr="002C65FF">
        <w:rPr>
          <w:rFonts w:ascii="Times New Roman" w:eastAsia="SimSun" w:hAnsi="Times New Roman" w:cs="Times New Roman"/>
          <w:b/>
          <w:sz w:val="24"/>
          <w:szCs w:val="24"/>
        </w:rPr>
        <w:t>Konfidencialitāte</w:t>
      </w:r>
    </w:p>
    <w:p w:rsidR="002C65FF" w:rsidRPr="002C65FF" w:rsidRDefault="002C65FF" w:rsidP="0090333A">
      <w:pPr>
        <w:numPr>
          <w:ilvl w:val="1"/>
          <w:numId w:val="1"/>
        </w:numPr>
        <w:spacing w:after="0" w:line="240" w:lineRule="auto"/>
        <w:ind w:left="709" w:right="-907" w:hanging="709"/>
        <w:contextualSpacing/>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Puses </w:t>
      </w:r>
      <w:r w:rsidRPr="002C65FF">
        <w:rPr>
          <w:rFonts w:ascii="Times New Roman" w:eastAsia="Times New Roman" w:hAnsi="Times New Roman" w:cs="Times New Roman"/>
          <w:bCs/>
          <w:sz w:val="24"/>
          <w:szCs w:val="24"/>
        </w:rPr>
        <w:t>apņemas</w:t>
      </w:r>
      <w:r w:rsidRPr="002C65FF">
        <w:rPr>
          <w:rFonts w:ascii="Times New Roman" w:eastAsia="Times New Roman" w:hAnsi="Times New Roman" w:cs="Times New Roman"/>
          <w:sz w:val="24"/>
          <w:szCs w:val="24"/>
        </w:rPr>
        <w:t xml:space="preserve"> ievērot konfidencialitāti, tajā skaitā:</w:t>
      </w:r>
    </w:p>
    <w:p w:rsidR="002C65FF" w:rsidRPr="002C65FF" w:rsidRDefault="002C65FF" w:rsidP="0090333A">
      <w:pPr>
        <w:numPr>
          <w:ilvl w:val="2"/>
          <w:numId w:val="1"/>
        </w:numPr>
        <w:spacing w:after="0" w:line="240" w:lineRule="auto"/>
        <w:ind w:left="993" w:right="-907" w:hanging="709"/>
        <w:contextualSpacing/>
        <w:jc w:val="both"/>
        <w:rPr>
          <w:rFonts w:ascii="Times New Roman" w:eastAsia="Times New Roman" w:hAnsi="Times New Roman" w:cs="Times New Roman"/>
          <w:sz w:val="24"/>
          <w:szCs w:val="24"/>
        </w:rPr>
      </w:pPr>
      <w:r w:rsidRPr="002C65FF">
        <w:rPr>
          <w:rFonts w:ascii="Times New Roman" w:eastAsia="Times New Roman" w:hAnsi="Times New Roman" w:cs="Times New Roman"/>
          <w:bCs/>
          <w:sz w:val="24"/>
          <w:szCs w:val="24"/>
        </w:rPr>
        <w:t>nodrošināt</w:t>
      </w:r>
      <w:r w:rsidRPr="002C65FF">
        <w:rPr>
          <w:rFonts w:ascii="Times New Roman" w:eastAsia="Times New Roman" w:hAnsi="Times New Roman" w:cs="Times New Roman"/>
          <w:sz w:val="24"/>
          <w:szCs w:val="24"/>
        </w:rPr>
        <w:t xml:space="preserve"> Līgumā minētās informācijas neizpaušanu, tajā skaitā no trešo personu puses, kas piedalās vai ir iesaistītas Līguma izpildē;</w:t>
      </w:r>
    </w:p>
    <w:p w:rsidR="002C65FF" w:rsidRPr="002C65FF" w:rsidRDefault="002C65FF" w:rsidP="0090333A">
      <w:pPr>
        <w:numPr>
          <w:ilvl w:val="2"/>
          <w:numId w:val="1"/>
        </w:numPr>
        <w:spacing w:after="0" w:line="240" w:lineRule="auto"/>
        <w:ind w:left="993" w:right="-907" w:hanging="709"/>
        <w:contextualSpacing/>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aizsargāt, neizplatīt un bez iepriekšējas otras Puses rakstiskas atļaujas saņemšanas neizpaust trešajām personām pilnīgi vai daļēji ar šo Līgumu vai citu ar to izpildi </w:t>
      </w:r>
      <w:r w:rsidRPr="002C65FF">
        <w:rPr>
          <w:rFonts w:ascii="Times New Roman" w:eastAsia="Times New Roman" w:hAnsi="Times New Roman" w:cs="Times New Roman"/>
          <w:bCs/>
          <w:sz w:val="24"/>
          <w:szCs w:val="24"/>
        </w:rPr>
        <w:t>saistītu</w:t>
      </w:r>
      <w:r w:rsidRPr="002C65FF">
        <w:rPr>
          <w:rFonts w:ascii="Times New Roman" w:eastAsia="Times New Roman" w:hAnsi="Times New Roman" w:cs="Times New Roman"/>
          <w:sz w:val="24"/>
          <w:szCs w:val="24"/>
        </w:rPr>
        <w:t xml:space="preserve"> dokumentu saturu, kā arī tehniska, komerciāla un jebkāda cita rakstura informāciju par otras Puses darbību, kas kļuvusi tām pieejama Līguma izpildes gaitā.</w:t>
      </w:r>
    </w:p>
    <w:p w:rsidR="002C65FF" w:rsidRPr="002C65FF" w:rsidRDefault="002C65FF" w:rsidP="0090333A">
      <w:pPr>
        <w:numPr>
          <w:ilvl w:val="1"/>
          <w:numId w:val="1"/>
        </w:numPr>
        <w:spacing w:after="0" w:line="240" w:lineRule="auto"/>
        <w:ind w:left="709" w:right="-907" w:hanging="709"/>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Konfidencialitātes ierobežojumi neattiecas uz publiski pieejamu </w:t>
      </w:r>
      <w:r w:rsidRPr="002C65FF">
        <w:rPr>
          <w:rFonts w:ascii="Times New Roman" w:eastAsia="Times New Roman" w:hAnsi="Times New Roman" w:cs="Times New Roman"/>
          <w:bCs/>
          <w:sz w:val="24"/>
          <w:szCs w:val="24"/>
        </w:rPr>
        <w:t>informāciju</w:t>
      </w:r>
      <w:r w:rsidRPr="002C65FF">
        <w:rPr>
          <w:rFonts w:ascii="Times New Roman" w:eastAsia="Times New Roman" w:hAnsi="Times New Roman" w:cs="Times New Roman"/>
          <w:sz w:val="24"/>
          <w:szCs w:val="24"/>
        </w:rPr>
        <w:t>, kā arī uz informāciju, kuru saskaņā ar Līguma noteikumiem ir paredzēts darīt zināmu trešajām personām.</w:t>
      </w:r>
    </w:p>
    <w:p w:rsidR="002C65FF" w:rsidRPr="002C65FF" w:rsidRDefault="002C65FF" w:rsidP="0090333A">
      <w:pPr>
        <w:numPr>
          <w:ilvl w:val="1"/>
          <w:numId w:val="1"/>
        </w:numPr>
        <w:spacing w:after="0" w:line="240" w:lineRule="auto"/>
        <w:ind w:left="709" w:right="-907" w:hanging="709"/>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Konfidencialitātes noteikumi neattiecas uz gadījumiem, kad informāciju pieprasa valsts vai pašvaldību iestādes un kurām šādas tiesības ir noteiktas Latvijas Republikas normatīvajos aktos.</w:t>
      </w:r>
    </w:p>
    <w:p w:rsidR="002C65FF" w:rsidRPr="002C65FF" w:rsidRDefault="002C65FF" w:rsidP="0090333A">
      <w:pPr>
        <w:numPr>
          <w:ilvl w:val="1"/>
          <w:numId w:val="1"/>
        </w:numPr>
        <w:spacing w:after="0" w:line="240" w:lineRule="auto"/>
        <w:ind w:left="709" w:right="-907" w:hanging="709"/>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lastRenderedPageBreak/>
        <w:t xml:space="preserve">Puses vienojas, ka konfidencialitātes noteikumu neievērošana ir rupjš Līguma </w:t>
      </w:r>
      <w:r w:rsidRPr="002C65FF">
        <w:rPr>
          <w:rFonts w:ascii="Times New Roman" w:eastAsia="Times New Roman" w:hAnsi="Times New Roman" w:cs="Times New Roman"/>
          <w:bCs/>
          <w:sz w:val="24"/>
          <w:szCs w:val="24"/>
        </w:rPr>
        <w:t>pārkāpums</w:t>
      </w:r>
      <w:r w:rsidRPr="002C65FF">
        <w:rPr>
          <w:rFonts w:ascii="Times New Roman" w:eastAsia="Times New Roman" w:hAnsi="Times New Roman" w:cs="Times New Roman"/>
          <w:sz w:val="24"/>
          <w:szCs w:val="24"/>
        </w:rPr>
        <w:t>, kas cietušajai Pusei dod tiesības prasīt no vainīgās Puses konfidencialitātes noteikumu neievērošanas rezultātā radušos zaudējumu atlīdzināšanu.</w:t>
      </w:r>
    </w:p>
    <w:p w:rsidR="002C65FF" w:rsidRPr="002C65FF" w:rsidRDefault="002C65FF" w:rsidP="0090333A">
      <w:pPr>
        <w:numPr>
          <w:ilvl w:val="1"/>
          <w:numId w:val="1"/>
        </w:numPr>
        <w:spacing w:after="0" w:line="240" w:lineRule="auto"/>
        <w:ind w:left="709" w:right="-907" w:hanging="709"/>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 xml:space="preserve">Šī Līguma nodaļas noteikumiem nav laika ierobežojuma un uz to neattiecas </w:t>
      </w:r>
      <w:r w:rsidRPr="002C65FF">
        <w:rPr>
          <w:rFonts w:ascii="Times New Roman" w:eastAsia="Times New Roman" w:hAnsi="Times New Roman" w:cs="Times New Roman"/>
          <w:bCs/>
          <w:sz w:val="24"/>
          <w:szCs w:val="24"/>
        </w:rPr>
        <w:t>Līguma</w:t>
      </w:r>
      <w:r w:rsidRPr="002C65FF">
        <w:rPr>
          <w:rFonts w:ascii="Times New Roman" w:eastAsia="Times New Roman" w:hAnsi="Times New Roman" w:cs="Times New Roman"/>
          <w:sz w:val="24"/>
          <w:szCs w:val="24"/>
        </w:rPr>
        <w:t xml:space="preserve"> darbības termiņš. </w:t>
      </w:r>
    </w:p>
    <w:p w:rsidR="002C65FF" w:rsidRPr="002C65FF" w:rsidRDefault="002C65FF" w:rsidP="002C65FF">
      <w:pPr>
        <w:spacing w:after="0" w:line="240" w:lineRule="auto"/>
        <w:ind w:right="-908"/>
        <w:contextualSpacing/>
        <w:jc w:val="both"/>
        <w:rPr>
          <w:rFonts w:ascii="Times New Roman" w:eastAsia="SimSun" w:hAnsi="Times New Roman" w:cs="Times New Roman"/>
          <w:sz w:val="28"/>
          <w:szCs w:val="28"/>
          <w:highlight w:val="cyan"/>
        </w:rPr>
      </w:pPr>
    </w:p>
    <w:p w:rsidR="002C65FF" w:rsidRPr="002C65FF" w:rsidRDefault="002C65FF" w:rsidP="002C65FF">
      <w:pPr>
        <w:numPr>
          <w:ilvl w:val="0"/>
          <w:numId w:val="1"/>
        </w:numPr>
        <w:spacing w:after="120" w:line="240" w:lineRule="auto"/>
        <w:ind w:left="357" w:right="-908" w:hanging="357"/>
        <w:contextualSpacing/>
        <w:jc w:val="center"/>
        <w:rPr>
          <w:rFonts w:ascii="Times New Roman" w:eastAsia="SimSun" w:hAnsi="Times New Roman" w:cs="Times New Roman"/>
          <w:b/>
          <w:sz w:val="24"/>
          <w:szCs w:val="24"/>
        </w:rPr>
      </w:pPr>
      <w:r w:rsidRPr="002C65FF">
        <w:rPr>
          <w:rFonts w:ascii="Times New Roman" w:eastAsia="SimSun" w:hAnsi="Times New Roman" w:cs="Times New Roman"/>
          <w:b/>
          <w:sz w:val="24"/>
          <w:szCs w:val="24"/>
        </w:rPr>
        <w:t>Citi noteikumi</w:t>
      </w:r>
    </w:p>
    <w:p w:rsidR="002C65FF" w:rsidRPr="002C65FF" w:rsidRDefault="002C65FF" w:rsidP="002C65FF">
      <w:pPr>
        <w:spacing w:after="120" w:line="240" w:lineRule="auto"/>
        <w:ind w:left="357" w:right="-908"/>
        <w:contextualSpacing/>
        <w:rPr>
          <w:rFonts w:ascii="Times New Roman" w:eastAsia="SimSun" w:hAnsi="Times New Roman" w:cs="Times New Roman"/>
          <w:b/>
          <w:sz w:val="12"/>
          <w:szCs w:val="12"/>
        </w:rPr>
      </w:pPr>
    </w:p>
    <w:p w:rsidR="002C65FF" w:rsidRPr="002C65FF" w:rsidRDefault="002C65FF" w:rsidP="002C65FF">
      <w:pPr>
        <w:numPr>
          <w:ilvl w:val="1"/>
          <w:numId w:val="1"/>
        </w:numPr>
        <w:spacing w:before="120" w:after="0" w:line="240" w:lineRule="auto"/>
        <w:ind w:left="567" w:right="-908" w:hanging="567"/>
        <w:contextualSpacing/>
        <w:jc w:val="both"/>
        <w:rPr>
          <w:rFonts w:ascii="Times New Roman" w:eastAsia="SimSun" w:hAnsi="Times New Roman" w:cs="Times New Roman"/>
          <w:sz w:val="24"/>
          <w:szCs w:val="24"/>
        </w:rPr>
      </w:pPr>
      <w:r w:rsidRPr="002C65FF">
        <w:rPr>
          <w:rFonts w:ascii="Times New Roman" w:eastAsia="Calibri" w:hAnsi="Times New Roman" w:cs="Times New Roman"/>
          <w:color w:val="000000"/>
          <w:sz w:val="24"/>
          <w:szCs w:val="24"/>
        </w:rPr>
        <w:t xml:space="preserve">Līgumu var grozīt, </w:t>
      </w:r>
      <w:r w:rsidRPr="002C65FF">
        <w:rPr>
          <w:rFonts w:ascii="Times New Roman" w:eastAsia="Calibri" w:hAnsi="Times New Roman" w:cs="Times New Roman"/>
          <w:sz w:val="24"/>
          <w:szCs w:val="20"/>
        </w:rPr>
        <w:t>ciktāl to pieļauj publisko iepirkumu regulējošie normatīvie akti,</w:t>
      </w:r>
      <w:r w:rsidRPr="002C65FF">
        <w:rPr>
          <w:rFonts w:ascii="Times New Roman" w:eastAsia="Calibri" w:hAnsi="Times New Roman" w:cs="Times New Roman"/>
          <w:color w:val="000000"/>
          <w:sz w:val="24"/>
          <w:szCs w:val="24"/>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Par Līguma izpildi atbildīgā persona n</w:t>
      </w:r>
      <w:r w:rsidR="00A3706B">
        <w:rPr>
          <w:rFonts w:ascii="Times New Roman" w:eastAsia="SimSun" w:hAnsi="Times New Roman" w:cs="Times New Roman"/>
          <w:sz w:val="24"/>
          <w:szCs w:val="24"/>
        </w:rPr>
        <w:t xml:space="preserve">o Pasūtītāja puses: </w:t>
      </w:r>
      <w:r w:rsidR="00A3706B" w:rsidRPr="00141D0A">
        <w:rPr>
          <w:rFonts w:ascii="Times New Roman" w:eastAsia="Times New Roman" w:hAnsi="Times New Roman" w:cs="Times New Roman"/>
          <w:sz w:val="24"/>
          <w:szCs w:val="24"/>
        </w:rPr>
        <w:t xml:space="preserve">Kārlis Bētiņš, tālrunis: </w:t>
      </w:r>
      <w:r w:rsidR="00A3706B" w:rsidRPr="00141D0A">
        <w:rPr>
          <w:rFonts w:ascii="Times New Roman" w:eastAsia="Times New Roman" w:hAnsi="Times New Roman" w:cs="Times New Roman"/>
          <w:sz w:val="24"/>
          <w:szCs w:val="24"/>
          <w:lang w:val="en-GB"/>
        </w:rPr>
        <w:t>29417489</w:t>
      </w:r>
      <w:r w:rsidR="00A3706B" w:rsidRPr="00141D0A">
        <w:rPr>
          <w:rFonts w:ascii="Times New Roman" w:eastAsia="Times New Roman" w:hAnsi="Times New Roman" w:cs="Times New Roman"/>
          <w:sz w:val="24"/>
          <w:szCs w:val="24"/>
        </w:rPr>
        <w:t xml:space="preserve">, </w:t>
      </w:r>
      <w:r w:rsidR="00A3706B" w:rsidRPr="00141D0A">
        <w:rPr>
          <w:rFonts w:ascii="Times New Roman" w:eastAsia="Times New Roman" w:hAnsi="Times New Roman" w:cs="Times New Roman"/>
          <w:sz w:val="24"/>
          <w:szCs w:val="24"/>
          <w:lang w:val="en-GB"/>
        </w:rPr>
        <w:t>67069693,</w:t>
      </w:r>
      <w:r w:rsidR="00A3706B" w:rsidRPr="00141D0A">
        <w:rPr>
          <w:rFonts w:ascii="Times New Roman" w:eastAsia="Times New Roman" w:hAnsi="Times New Roman" w:cs="Times New Roman"/>
          <w:color w:val="1F497D"/>
          <w:sz w:val="24"/>
          <w:szCs w:val="24"/>
          <w:lang w:val="en-GB"/>
        </w:rPr>
        <w:t xml:space="preserve"> </w:t>
      </w:r>
      <w:r w:rsidR="00A3706B" w:rsidRPr="00141D0A">
        <w:rPr>
          <w:rFonts w:ascii="Times New Roman" w:eastAsia="Times New Roman" w:hAnsi="Times New Roman" w:cs="Times New Roman"/>
          <w:sz w:val="24"/>
          <w:szCs w:val="24"/>
        </w:rPr>
        <w:t xml:space="preserve">e-pasts: </w:t>
      </w:r>
      <w:hyperlink r:id="rId7" w:history="1">
        <w:r w:rsidR="00A3706B" w:rsidRPr="00141D0A">
          <w:rPr>
            <w:rFonts w:ascii="Times New Roman" w:eastAsia="Times New Roman" w:hAnsi="Times New Roman" w:cs="Times New Roman"/>
            <w:color w:val="0000FF"/>
            <w:sz w:val="24"/>
            <w:szCs w:val="24"/>
            <w:u w:val="single"/>
          </w:rPr>
          <w:t>karlis.betins@stradini.lv</w:t>
        </w:r>
      </w:hyperlink>
      <w:r w:rsidR="00A3706B" w:rsidRPr="00141D0A">
        <w:rPr>
          <w:rFonts w:ascii="Times New Roman" w:eastAsia="Times New Roman" w:hAnsi="Times New Roman" w:cs="Times New Roman"/>
          <w:sz w:val="24"/>
          <w:szCs w:val="24"/>
        </w:rPr>
        <w:t>.</w:t>
      </w:r>
      <w:bookmarkStart w:id="0" w:name="_GoBack"/>
      <w:bookmarkEnd w:id="0"/>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SimSun" w:hAnsi="Times New Roman" w:cs="Times New Roman"/>
          <w:sz w:val="24"/>
          <w:szCs w:val="24"/>
        </w:rPr>
        <w:t xml:space="preserve">Par Līguma izpildi atbildīgā persona no </w:t>
      </w:r>
      <w:r w:rsidR="00D45AF1">
        <w:rPr>
          <w:rFonts w:ascii="Times New Roman" w:eastAsia="SimSun" w:hAnsi="Times New Roman" w:cs="Times New Roman"/>
          <w:sz w:val="24"/>
          <w:szCs w:val="24"/>
        </w:rPr>
        <w:t xml:space="preserve">Izpildītāja puses: Ģirts </w:t>
      </w:r>
      <w:proofErr w:type="spellStart"/>
      <w:r w:rsidR="00D45AF1">
        <w:rPr>
          <w:rFonts w:ascii="Times New Roman" w:eastAsia="SimSun" w:hAnsi="Times New Roman" w:cs="Times New Roman"/>
          <w:sz w:val="24"/>
          <w:szCs w:val="24"/>
        </w:rPr>
        <w:t>Piotrovskis</w:t>
      </w:r>
      <w:proofErr w:type="spellEnd"/>
      <w:r w:rsidR="00D45AF1">
        <w:rPr>
          <w:rFonts w:ascii="Times New Roman" w:eastAsia="SimSun" w:hAnsi="Times New Roman" w:cs="Times New Roman"/>
          <w:sz w:val="24"/>
          <w:szCs w:val="24"/>
        </w:rPr>
        <w:t>, girts@eiroparks.com</w:t>
      </w:r>
    </w:p>
    <w:p w:rsidR="002C65FF" w:rsidRPr="002C65FF" w:rsidRDefault="002C65FF" w:rsidP="002C65FF">
      <w:pPr>
        <w:numPr>
          <w:ilvl w:val="1"/>
          <w:numId w:val="1"/>
        </w:numPr>
        <w:spacing w:before="60" w:after="0" w:line="240" w:lineRule="auto"/>
        <w:ind w:left="567" w:right="-908" w:hanging="567"/>
        <w:rPr>
          <w:rFonts w:ascii="Times New Roman" w:eastAsia="SimSun" w:hAnsi="Times New Roman" w:cs="Times New Roman"/>
          <w:sz w:val="24"/>
          <w:szCs w:val="24"/>
        </w:rPr>
      </w:pPr>
      <w:r w:rsidRPr="002C65FF">
        <w:rPr>
          <w:rFonts w:ascii="Times New Roman" w:eastAsia="Calibri" w:hAnsi="Times New Roman" w:cs="Times New Roman"/>
          <w:sz w:val="24"/>
          <w:szCs w:val="24"/>
        </w:rPr>
        <w:t>Atbildīgais Darbu vadītājs Objektā</w:t>
      </w:r>
      <w:r w:rsidR="00D45AF1">
        <w:rPr>
          <w:rFonts w:ascii="Times New Roman" w:eastAsia="SimSun" w:hAnsi="Times New Roman" w:cs="Times New Roman"/>
          <w:sz w:val="24"/>
          <w:szCs w:val="24"/>
        </w:rPr>
        <w:t xml:space="preserve"> – Dmitrijs </w:t>
      </w:r>
      <w:proofErr w:type="spellStart"/>
      <w:r w:rsidR="00D45AF1">
        <w:rPr>
          <w:rFonts w:ascii="Times New Roman" w:eastAsia="SimSun" w:hAnsi="Times New Roman" w:cs="Times New Roman"/>
          <w:sz w:val="24"/>
          <w:szCs w:val="24"/>
        </w:rPr>
        <w:t>Šešukovs</w:t>
      </w:r>
      <w:proofErr w:type="spellEnd"/>
      <w:r w:rsidR="00D45AF1">
        <w:rPr>
          <w:rFonts w:ascii="Times New Roman" w:eastAsia="SimSun" w:hAnsi="Times New Roman" w:cs="Times New Roman"/>
          <w:sz w:val="24"/>
          <w:szCs w:val="24"/>
        </w:rPr>
        <w:t>, dmitrijs@eiroparks.com</w:t>
      </w:r>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Times New Roman" w:hAnsi="Times New Roman" w:cs="Times New Roman"/>
          <w:sz w:val="24"/>
          <w:szCs w:val="24"/>
        </w:rPr>
        <w:t>Visi strīdi, kas rodas saistībā ar šo Līgumu un tā izpildi, vispirms tiek risināti savstarpēju sarunu ceļā, bet, ja vienošanos neizdodas panākt, tad tie tiek nodoti izšķiršanai tiesā saskaņā ar Latvijas Republikas normatīvo aktu noteikumiem.</w:t>
      </w:r>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Times New Roman" w:hAnsi="Times New Roman" w:cs="Times New Roman"/>
          <w:sz w:val="24"/>
          <w:szCs w:val="24"/>
        </w:rPr>
        <w:t>Ja kāds no Līguma punktiem zaudē spēku, tas neietekmē pārējo Līguma punktu spēkā esamību. Šajā gadījumā Pušu</w:t>
      </w:r>
      <w:r w:rsidRPr="002C65FF">
        <w:rPr>
          <w:rFonts w:ascii="Times New Roman" w:eastAsia="Times New Roman" w:hAnsi="Times New Roman" w:cs="Times New Roman"/>
          <w:i/>
          <w:sz w:val="24"/>
          <w:szCs w:val="24"/>
        </w:rPr>
        <w:t xml:space="preserve"> </w:t>
      </w:r>
      <w:r w:rsidRPr="002C65FF">
        <w:rPr>
          <w:rFonts w:ascii="Times New Roman" w:eastAsia="Times New Roman" w:hAnsi="Times New Roman" w:cs="Times New Roman"/>
          <w:sz w:val="24"/>
          <w:szCs w:val="24"/>
        </w:rPr>
        <w:t>pienākums ir piemērot šo Līgumu atbilstoši spēkā esošajiem normatīvajiem aktiem.</w:t>
      </w:r>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Calibri" w:hAnsi="Times New Roman" w:cs="Times New Roman"/>
          <w:color w:val="000000"/>
          <w:sz w:val="24"/>
          <w:szCs w:val="24"/>
        </w:rPr>
        <w:t>Pusēm ir pienākums nekavējoties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būs radušies otrai Pusei.</w:t>
      </w:r>
    </w:p>
    <w:p w:rsidR="002C65FF" w:rsidRPr="002C65FF" w:rsidRDefault="002C65FF" w:rsidP="002C65FF">
      <w:pPr>
        <w:numPr>
          <w:ilvl w:val="1"/>
          <w:numId w:val="1"/>
        </w:numPr>
        <w:spacing w:before="60" w:after="0" w:line="240" w:lineRule="auto"/>
        <w:ind w:left="567" w:right="-908" w:hanging="567"/>
        <w:jc w:val="both"/>
        <w:rPr>
          <w:rFonts w:ascii="Times New Roman" w:eastAsia="SimSun" w:hAnsi="Times New Roman" w:cs="Times New Roman"/>
          <w:sz w:val="24"/>
          <w:szCs w:val="24"/>
        </w:rPr>
      </w:pPr>
      <w:r w:rsidRPr="002C65FF">
        <w:rPr>
          <w:rFonts w:ascii="Times New Roman" w:eastAsia="Calibri" w:hAnsi="Times New Roman" w:cs="Times New Roman"/>
          <w:sz w:val="24"/>
          <w:szCs w:val="24"/>
          <w:lang w:eastAsia="lv-LV"/>
        </w:rPr>
        <w:t xml:space="preserve">Līgums sagatavots uz </w:t>
      </w:r>
      <w:r w:rsidR="00AA3882">
        <w:rPr>
          <w:rFonts w:ascii="Times New Roman" w:eastAsia="Calibri" w:hAnsi="Times New Roman" w:cs="Times New Roman"/>
          <w:sz w:val="24"/>
          <w:szCs w:val="24"/>
          <w:lang w:eastAsia="lv-LV"/>
        </w:rPr>
        <w:t>7 (septiņām</w:t>
      </w:r>
      <w:r w:rsidRPr="002C65FF">
        <w:rPr>
          <w:rFonts w:ascii="Times New Roman" w:eastAsia="Calibri" w:hAnsi="Times New Roman" w:cs="Times New Roman"/>
          <w:sz w:val="24"/>
          <w:szCs w:val="24"/>
          <w:lang w:eastAsia="lv-LV"/>
        </w:rPr>
        <w:t>) lapām, tajā skaitā Līguma 1.pielikums, kas ir neatņemamas Līguma sastāvdaļas, 2 (divos) eksemplāros, no kuriem viens ir Pasūtītājam un otrs –Izpildītājam. Abiem Līguma eksemplāriem ir vienāds juridiskais spēks.</w:t>
      </w:r>
    </w:p>
    <w:p w:rsidR="002C65FF" w:rsidRPr="002C65FF" w:rsidRDefault="002C65FF" w:rsidP="002C65FF">
      <w:pPr>
        <w:spacing w:after="0" w:line="240" w:lineRule="auto"/>
        <w:jc w:val="both"/>
        <w:rPr>
          <w:rFonts w:ascii="Times New Roman" w:eastAsia="Times New Roman" w:hAnsi="Times New Roman" w:cs="Times New Roman"/>
          <w:sz w:val="24"/>
          <w:szCs w:val="24"/>
        </w:rPr>
      </w:pPr>
    </w:p>
    <w:p w:rsidR="002C65FF" w:rsidRPr="002C65FF" w:rsidRDefault="002C65FF" w:rsidP="002C65FF">
      <w:pPr>
        <w:numPr>
          <w:ilvl w:val="0"/>
          <w:numId w:val="2"/>
        </w:numPr>
        <w:spacing w:before="120" w:after="120" w:line="240" w:lineRule="auto"/>
        <w:ind w:hanging="720"/>
        <w:jc w:val="center"/>
        <w:rPr>
          <w:rFonts w:ascii="Times New Roman" w:eastAsia="Times New Roman" w:hAnsi="Times New Roman" w:cs="Times New Roman"/>
          <w:b/>
          <w:bCs/>
          <w:sz w:val="24"/>
          <w:szCs w:val="24"/>
        </w:rPr>
      </w:pPr>
      <w:r w:rsidRPr="002C65FF">
        <w:rPr>
          <w:rFonts w:ascii="Times New Roman" w:eastAsia="Times New Roman" w:hAnsi="Times New Roman" w:cs="Times New Roman"/>
          <w:b/>
          <w:bCs/>
          <w:sz w:val="24"/>
          <w:szCs w:val="24"/>
        </w:rPr>
        <w:t>Pušu juridiskās adreses un rekvizīti:</w:t>
      </w:r>
    </w:p>
    <w:tbl>
      <w:tblPr>
        <w:tblW w:w="8582" w:type="dxa"/>
        <w:tblLook w:val="01E0" w:firstRow="1" w:lastRow="1" w:firstColumn="1" w:lastColumn="1" w:noHBand="0" w:noVBand="0"/>
      </w:tblPr>
      <w:tblGrid>
        <w:gridCol w:w="4292"/>
        <w:gridCol w:w="4290"/>
      </w:tblGrid>
      <w:tr w:rsidR="002C65FF" w:rsidRPr="002C65FF" w:rsidTr="002C65FF">
        <w:trPr>
          <w:trHeight w:val="80"/>
        </w:trPr>
        <w:tc>
          <w:tcPr>
            <w:tcW w:w="4291" w:type="dxa"/>
          </w:tcPr>
          <w:p w:rsidR="002C65FF" w:rsidRPr="002C65FF" w:rsidRDefault="002C65FF" w:rsidP="002C65FF">
            <w:pPr>
              <w:spacing w:after="0" w:line="240" w:lineRule="auto"/>
              <w:jc w:val="both"/>
              <w:rPr>
                <w:rFonts w:ascii="Times New Roman" w:eastAsia="Times New Roman" w:hAnsi="Times New Roman" w:cs="Times New Roman"/>
                <w:b/>
                <w:sz w:val="24"/>
                <w:szCs w:val="24"/>
                <w:u w:val="single"/>
              </w:rPr>
            </w:pPr>
            <w:r w:rsidRPr="002C65FF">
              <w:rPr>
                <w:rFonts w:ascii="Times New Roman" w:eastAsia="Times New Roman" w:hAnsi="Times New Roman" w:cs="Times New Roman"/>
                <w:b/>
                <w:sz w:val="24"/>
                <w:szCs w:val="24"/>
                <w:u w:val="single"/>
              </w:rPr>
              <w:t>Pasūtītājs:</w:t>
            </w:r>
          </w:p>
          <w:p w:rsidR="002C65FF" w:rsidRPr="000571FA" w:rsidRDefault="002C65FF" w:rsidP="002C65FF">
            <w:pPr>
              <w:spacing w:after="0" w:line="240" w:lineRule="auto"/>
              <w:ind w:right="-1"/>
              <w:jc w:val="both"/>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VSIA “Paula Stradiņa klīniskās</w:t>
            </w:r>
          </w:p>
          <w:p w:rsidR="002C65FF" w:rsidRPr="000571FA" w:rsidRDefault="002C65FF" w:rsidP="002C65FF">
            <w:pPr>
              <w:spacing w:after="0" w:line="240" w:lineRule="auto"/>
              <w:ind w:right="-1"/>
              <w:jc w:val="both"/>
              <w:rPr>
                <w:rFonts w:ascii="Times New Roman" w:eastAsia="Times New Roman" w:hAnsi="Times New Roman" w:cs="Times New Roman"/>
                <w:b/>
                <w:bCs/>
                <w:color w:val="00000A"/>
                <w:sz w:val="24"/>
                <w:szCs w:val="24"/>
              </w:rPr>
            </w:pPr>
            <w:r w:rsidRPr="000571FA">
              <w:rPr>
                <w:rFonts w:ascii="Times New Roman" w:eastAsia="Times New Roman" w:hAnsi="Times New Roman" w:cs="Times New Roman"/>
                <w:b/>
                <w:bCs/>
                <w:color w:val="00000A"/>
                <w:sz w:val="24"/>
                <w:szCs w:val="24"/>
              </w:rPr>
              <w:t>universitātes slimnīca”</w:t>
            </w:r>
          </w:p>
          <w:p w:rsidR="002C65FF" w:rsidRPr="000571FA" w:rsidRDefault="002C65FF" w:rsidP="002C65FF">
            <w:pPr>
              <w:spacing w:after="0" w:line="240" w:lineRule="auto"/>
              <w:ind w:right="-1"/>
              <w:jc w:val="both"/>
              <w:rPr>
                <w:rFonts w:ascii="Times New Roman" w:eastAsia="Times New Roman" w:hAnsi="Times New Roman" w:cs="Times New Roman"/>
                <w:color w:val="00000A"/>
                <w:sz w:val="24"/>
                <w:szCs w:val="24"/>
              </w:rPr>
            </w:pPr>
            <w:proofErr w:type="spellStart"/>
            <w:r w:rsidRPr="000571FA">
              <w:rPr>
                <w:rFonts w:ascii="Times New Roman" w:eastAsia="Times New Roman" w:hAnsi="Times New Roman" w:cs="Times New Roman"/>
                <w:color w:val="00000A"/>
                <w:sz w:val="24"/>
                <w:szCs w:val="24"/>
              </w:rPr>
              <w:t>Reģ</w:t>
            </w:r>
            <w:proofErr w:type="spellEnd"/>
            <w:r w:rsidRPr="000571FA">
              <w:rPr>
                <w:rFonts w:ascii="Times New Roman" w:eastAsia="Times New Roman" w:hAnsi="Times New Roman" w:cs="Times New Roman"/>
                <w:color w:val="00000A"/>
                <w:sz w:val="24"/>
                <w:szCs w:val="24"/>
              </w:rPr>
              <w:t>. Nr. 40003457109</w:t>
            </w:r>
          </w:p>
          <w:p w:rsidR="002C65FF" w:rsidRPr="000571FA" w:rsidRDefault="002C65FF" w:rsidP="002C65FF">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Pilsoņu iela 13, Rīga, LV - 1002</w:t>
            </w:r>
          </w:p>
          <w:p w:rsidR="002C65FF" w:rsidRPr="000571FA" w:rsidRDefault="002C65FF" w:rsidP="002C65FF">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Konta Nr. </w:t>
            </w:r>
            <w:r w:rsidRPr="000571FA">
              <w:rPr>
                <w:rFonts w:ascii="Times New Roman" w:eastAsia="Calibri" w:hAnsi="Times New Roman" w:cs="Times New Roman"/>
                <w:bCs/>
                <w:color w:val="00000A"/>
                <w:sz w:val="24"/>
                <w:szCs w:val="24"/>
              </w:rPr>
              <w:t>LV74HABA0551027673367</w:t>
            </w:r>
          </w:p>
          <w:p w:rsidR="002C65FF" w:rsidRPr="000571FA" w:rsidRDefault="002C65FF" w:rsidP="002C65FF">
            <w:pPr>
              <w:spacing w:after="0" w:line="240" w:lineRule="auto"/>
              <w:ind w:right="-1"/>
              <w:jc w:val="both"/>
              <w:rPr>
                <w:rFonts w:ascii="Times New Roman" w:eastAsia="Times New Roman" w:hAnsi="Times New Roman" w:cs="Times New Roman"/>
                <w:color w:val="00000A"/>
                <w:sz w:val="24"/>
                <w:szCs w:val="24"/>
              </w:rPr>
            </w:pPr>
            <w:r w:rsidRPr="000571FA">
              <w:rPr>
                <w:rFonts w:ascii="Times New Roman" w:eastAsia="Times New Roman" w:hAnsi="Times New Roman" w:cs="Times New Roman"/>
                <w:color w:val="00000A"/>
                <w:sz w:val="24"/>
                <w:szCs w:val="24"/>
              </w:rPr>
              <w:t xml:space="preserve">Banka: AS Swedbank  </w:t>
            </w:r>
          </w:p>
          <w:p w:rsidR="002C65FF" w:rsidRPr="002C65FF" w:rsidRDefault="002C65FF" w:rsidP="002C65FF">
            <w:pPr>
              <w:spacing w:after="0" w:line="240" w:lineRule="auto"/>
              <w:jc w:val="both"/>
              <w:rPr>
                <w:rFonts w:ascii="Times New Roman" w:eastAsia="Times New Roman" w:hAnsi="Times New Roman" w:cs="Times New Roman"/>
                <w:sz w:val="24"/>
                <w:szCs w:val="24"/>
              </w:rPr>
            </w:pPr>
            <w:r w:rsidRPr="000571FA">
              <w:rPr>
                <w:rFonts w:ascii="Times New Roman" w:eastAsia="Times New Roman" w:hAnsi="Times New Roman" w:cs="Times New Roman"/>
                <w:color w:val="00000A"/>
                <w:sz w:val="24"/>
                <w:szCs w:val="24"/>
              </w:rPr>
              <w:t xml:space="preserve">Kods: </w:t>
            </w:r>
            <w:r w:rsidRPr="000571FA">
              <w:rPr>
                <w:rFonts w:ascii="Times New Roman" w:eastAsia="Calibri" w:hAnsi="Times New Roman" w:cs="Times New Roman"/>
                <w:bCs/>
                <w:color w:val="00000A"/>
                <w:sz w:val="24"/>
                <w:szCs w:val="24"/>
              </w:rPr>
              <w:t>HABALV22</w:t>
            </w:r>
          </w:p>
          <w:p w:rsidR="002C65FF" w:rsidRPr="002C65FF" w:rsidRDefault="002C65FF" w:rsidP="002C65FF">
            <w:pPr>
              <w:spacing w:after="0" w:line="240" w:lineRule="auto"/>
              <w:jc w:val="both"/>
              <w:rPr>
                <w:rFonts w:ascii="Times New Roman" w:eastAsia="Times New Roman" w:hAnsi="Times New Roman" w:cs="Times New Roman"/>
                <w:sz w:val="24"/>
                <w:szCs w:val="24"/>
              </w:rPr>
            </w:pPr>
          </w:p>
          <w:p w:rsidR="002C65FF" w:rsidRPr="002C65FF" w:rsidRDefault="002C65FF" w:rsidP="002C65FF">
            <w:pPr>
              <w:spacing w:after="0" w:line="240" w:lineRule="auto"/>
              <w:jc w:val="both"/>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________________________</w:t>
            </w:r>
          </w:p>
          <w:p w:rsidR="002C65FF" w:rsidRPr="002C65FF" w:rsidRDefault="002C65FF" w:rsidP="002C65FF">
            <w:pPr>
              <w:spacing w:after="0" w:line="240" w:lineRule="auto"/>
              <w:jc w:val="both"/>
              <w:rPr>
                <w:rFonts w:ascii="Times New Roman" w:eastAsia="Times New Roman" w:hAnsi="Times New Roman" w:cs="Times New Roman"/>
                <w:sz w:val="24"/>
                <w:szCs w:val="24"/>
              </w:rPr>
            </w:pPr>
            <w:proofErr w:type="spellStart"/>
            <w:r w:rsidRPr="002C65FF">
              <w:rPr>
                <w:rFonts w:ascii="Times New Roman" w:eastAsia="Times New Roman" w:hAnsi="Times New Roman" w:cs="Times New Roman"/>
                <w:sz w:val="24"/>
                <w:szCs w:val="24"/>
              </w:rPr>
              <w:t>I.Kreicberga</w:t>
            </w:r>
            <w:proofErr w:type="spellEnd"/>
          </w:p>
          <w:p w:rsidR="002C65FF" w:rsidRPr="002C65FF" w:rsidRDefault="002C65FF" w:rsidP="002C65FF">
            <w:pPr>
              <w:spacing w:after="0" w:line="240" w:lineRule="auto"/>
              <w:jc w:val="both"/>
              <w:rPr>
                <w:rFonts w:ascii="Times New Roman" w:eastAsia="Times New Roman" w:hAnsi="Times New Roman" w:cs="Times New Roman"/>
                <w:b/>
                <w:sz w:val="24"/>
                <w:szCs w:val="24"/>
              </w:rPr>
            </w:pPr>
          </w:p>
        </w:tc>
        <w:tc>
          <w:tcPr>
            <w:tcW w:w="4290" w:type="dxa"/>
          </w:tcPr>
          <w:p w:rsidR="002C65FF" w:rsidRPr="002C65FF" w:rsidRDefault="002C65FF" w:rsidP="002C65FF">
            <w:pPr>
              <w:spacing w:after="0" w:line="240" w:lineRule="auto"/>
              <w:rPr>
                <w:rFonts w:ascii="Times New Roman" w:eastAsia="Times New Roman" w:hAnsi="Times New Roman" w:cs="Times New Roman"/>
                <w:b/>
                <w:sz w:val="24"/>
                <w:szCs w:val="24"/>
              </w:rPr>
            </w:pPr>
            <w:r w:rsidRPr="002C65FF">
              <w:rPr>
                <w:rFonts w:ascii="Times New Roman" w:eastAsia="Times New Roman" w:hAnsi="Times New Roman" w:cs="Times New Roman"/>
                <w:b/>
                <w:sz w:val="24"/>
                <w:szCs w:val="24"/>
                <w:u w:val="single"/>
              </w:rPr>
              <w:t>Piegādātājs:</w:t>
            </w:r>
          </w:p>
          <w:p w:rsidR="002C65FF" w:rsidRPr="002C65FF" w:rsidRDefault="002C65FF" w:rsidP="002C65FF">
            <w:pPr>
              <w:spacing w:after="0" w:line="240" w:lineRule="auto"/>
              <w:rPr>
                <w:rFonts w:ascii="Times New Roman" w:eastAsia="Times New Roman" w:hAnsi="Times New Roman" w:cs="Times New Roman"/>
                <w:b/>
                <w:sz w:val="24"/>
                <w:szCs w:val="24"/>
              </w:rPr>
            </w:pPr>
            <w:r w:rsidRPr="002C65FF">
              <w:rPr>
                <w:rFonts w:ascii="Times New Roman" w:eastAsia="Times New Roman" w:hAnsi="Times New Roman" w:cs="Times New Roman"/>
                <w:b/>
                <w:sz w:val="24"/>
                <w:szCs w:val="24"/>
              </w:rPr>
              <w:t>SIA “</w:t>
            </w:r>
            <w:proofErr w:type="spellStart"/>
            <w:r w:rsidR="00893F98">
              <w:rPr>
                <w:rFonts w:ascii="Times New Roman" w:eastAsia="Times New Roman" w:hAnsi="Times New Roman" w:cs="Times New Roman"/>
                <w:b/>
                <w:sz w:val="24"/>
                <w:szCs w:val="24"/>
              </w:rPr>
              <w:t>Eiroparks</w:t>
            </w:r>
            <w:proofErr w:type="spellEnd"/>
            <w:r w:rsidRPr="002C65FF">
              <w:rPr>
                <w:rFonts w:ascii="Times New Roman" w:eastAsia="Times New Roman" w:hAnsi="Times New Roman" w:cs="Times New Roman"/>
                <w:b/>
                <w:sz w:val="24"/>
                <w:szCs w:val="24"/>
              </w:rPr>
              <w:t>”</w:t>
            </w:r>
          </w:p>
          <w:p w:rsidR="002C65FF" w:rsidRPr="002C65FF" w:rsidRDefault="00893F98" w:rsidP="002C65F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40003688079</w:t>
            </w:r>
            <w:r w:rsidR="002C65FF" w:rsidRPr="002C65FF">
              <w:rPr>
                <w:rFonts w:ascii="Times New Roman" w:eastAsia="Times New Roman" w:hAnsi="Times New Roman" w:cs="Times New Roman"/>
                <w:sz w:val="24"/>
                <w:szCs w:val="24"/>
              </w:rPr>
              <w:t>,</w:t>
            </w:r>
          </w:p>
          <w:p w:rsidR="002C65FF" w:rsidRPr="002C65FF" w:rsidRDefault="00893F98" w:rsidP="002C6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Dzelzavas iela 117, Rīga, LV - 1021</w:t>
            </w:r>
          </w:p>
          <w:p w:rsidR="002C65FF" w:rsidRPr="002C65FF" w:rsidRDefault="00893F98" w:rsidP="002C6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 Nr.LV33HABA0551007313320</w:t>
            </w:r>
          </w:p>
          <w:p w:rsidR="002C65FF" w:rsidRPr="002C65FF" w:rsidRDefault="00893F98" w:rsidP="002C6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r w:rsidR="002C65FF" w:rsidRPr="002C65FF">
              <w:rPr>
                <w:rFonts w:ascii="Times New Roman" w:eastAsia="Times New Roman" w:hAnsi="Times New Roman" w:cs="Times New Roman"/>
                <w:sz w:val="24"/>
                <w:szCs w:val="24"/>
              </w:rPr>
              <w:t xml:space="preserve"> </w:t>
            </w:r>
          </w:p>
          <w:p w:rsidR="002C65FF" w:rsidRPr="002C65FF" w:rsidRDefault="00893F98" w:rsidP="002C65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C65FF" w:rsidRPr="002C65FF" w:rsidRDefault="002C65FF" w:rsidP="002C65FF">
            <w:pPr>
              <w:spacing w:after="0" w:line="240" w:lineRule="auto"/>
              <w:rPr>
                <w:rFonts w:ascii="Times New Roman" w:eastAsia="Times New Roman" w:hAnsi="Times New Roman" w:cs="Times New Roman"/>
                <w:sz w:val="24"/>
                <w:szCs w:val="24"/>
              </w:rPr>
            </w:pPr>
          </w:p>
          <w:p w:rsidR="002C65FF" w:rsidRPr="002C65FF" w:rsidRDefault="002C65FF" w:rsidP="002C65FF">
            <w:pPr>
              <w:spacing w:after="0" w:line="240" w:lineRule="auto"/>
              <w:rPr>
                <w:rFonts w:ascii="Times New Roman" w:eastAsia="Times New Roman" w:hAnsi="Times New Roman" w:cs="Times New Roman"/>
                <w:sz w:val="24"/>
                <w:szCs w:val="24"/>
              </w:rPr>
            </w:pPr>
          </w:p>
          <w:p w:rsidR="002C65FF" w:rsidRPr="002C65FF" w:rsidRDefault="002C65FF" w:rsidP="002C65FF">
            <w:pPr>
              <w:spacing w:after="0" w:line="240" w:lineRule="auto"/>
              <w:rPr>
                <w:rFonts w:ascii="Times New Roman" w:eastAsia="Times New Roman" w:hAnsi="Times New Roman" w:cs="Times New Roman"/>
                <w:sz w:val="24"/>
                <w:szCs w:val="24"/>
              </w:rPr>
            </w:pPr>
            <w:r w:rsidRPr="002C65FF">
              <w:rPr>
                <w:rFonts w:ascii="Times New Roman" w:eastAsia="Times New Roman" w:hAnsi="Times New Roman" w:cs="Times New Roman"/>
                <w:sz w:val="24"/>
                <w:szCs w:val="24"/>
              </w:rPr>
              <w:t>____________________________</w:t>
            </w:r>
          </w:p>
          <w:p w:rsidR="002C65FF" w:rsidRPr="002C65FF" w:rsidRDefault="00D45AF1" w:rsidP="002C65F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Ģ.Piotrovskis</w:t>
            </w:r>
            <w:proofErr w:type="spellEnd"/>
          </w:p>
        </w:tc>
      </w:tr>
    </w:tbl>
    <w:p w:rsidR="0090333A" w:rsidRDefault="0090333A" w:rsidP="0090333A"/>
    <w:sectPr w:rsidR="0090333A" w:rsidSect="00A330E5">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67" w:rsidRDefault="00376C67" w:rsidP="00A330E5">
      <w:pPr>
        <w:spacing w:after="0" w:line="240" w:lineRule="auto"/>
      </w:pPr>
      <w:r>
        <w:separator/>
      </w:r>
    </w:p>
  </w:endnote>
  <w:endnote w:type="continuationSeparator" w:id="0">
    <w:p w:rsidR="00376C67" w:rsidRDefault="00376C67" w:rsidP="00A33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3454"/>
      <w:docPartObj>
        <w:docPartGallery w:val="Page Numbers (Bottom of Page)"/>
        <w:docPartUnique/>
      </w:docPartObj>
    </w:sdtPr>
    <w:sdtEndPr>
      <w:rPr>
        <w:noProof/>
      </w:rPr>
    </w:sdtEndPr>
    <w:sdtContent>
      <w:p w:rsidR="00A330E5" w:rsidRDefault="00A330E5">
        <w:pPr>
          <w:pStyle w:val="Footer"/>
          <w:jc w:val="center"/>
        </w:pPr>
        <w:r>
          <w:fldChar w:fldCharType="begin"/>
        </w:r>
        <w:r>
          <w:instrText xml:space="preserve"> PAGE   \* MERGEFORMAT </w:instrText>
        </w:r>
        <w:r>
          <w:fldChar w:fldCharType="separate"/>
        </w:r>
        <w:r w:rsidR="00A3706B">
          <w:rPr>
            <w:noProof/>
          </w:rPr>
          <w:t>5</w:t>
        </w:r>
        <w:r>
          <w:rPr>
            <w:noProof/>
          </w:rPr>
          <w:fldChar w:fldCharType="end"/>
        </w:r>
      </w:p>
    </w:sdtContent>
  </w:sdt>
  <w:p w:rsidR="00A330E5" w:rsidRDefault="00A33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67" w:rsidRDefault="00376C67" w:rsidP="00A330E5">
      <w:pPr>
        <w:spacing w:after="0" w:line="240" w:lineRule="auto"/>
      </w:pPr>
      <w:r>
        <w:separator/>
      </w:r>
    </w:p>
  </w:footnote>
  <w:footnote w:type="continuationSeparator" w:id="0">
    <w:p w:rsidR="00376C67" w:rsidRDefault="00376C67" w:rsidP="00A33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20870"/>
    <w:multiLevelType w:val="multilevel"/>
    <w:tmpl w:val="DF22B778"/>
    <w:lvl w:ilvl="0">
      <w:start w:val="5"/>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 w15:restartNumberingAfterBreak="0">
    <w:nsid w:val="428B0E96"/>
    <w:multiLevelType w:val="multilevel"/>
    <w:tmpl w:val="76BEE6B6"/>
    <w:lvl w:ilvl="0">
      <w:start w:val="1"/>
      <w:numFmt w:val="decimal"/>
      <w:lvlText w:val="%1."/>
      <w:lvlJc w:val="left"/>
      <w:pPr>
        <w:ind w:left="360" w:hanging="360"/>
      </w:pPr>
      <w:rPr>
        <w:b/>
        <w:color w:val="auto"/>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FF"/>
    <w:rsid w:val="0002173C"/>
    <w:rsid w:val="001625EE"/>
    <w:rsid w:val="002C6004"/>
    <w:rsid w:val="002C65FF"/>
    <w:rsid w:val="002E2FAA"/>
    <w:rsid w:val="00376C67"/>
    <w:rsid w:val="00493E93"/>
    <w:rsid w:val="00504470"/>
    <w:rsid w:val="00512EF8"/>
    <w:rsid w:val="00786849"/>
    <w:rsid w:val="00893F98"/>
    <w:rsid w:val="008A71A3"/>
    <w:rsid w:val="0090333A"/>
    <w:rsid w:val="009C5F43"/>
    <w:rsid w:val="00A330E5"/>
    <w:rsid w:val="00A3706B"/>
    <w:rsid w:val="00AA3882"/>
    <w:rsid w:val="00AD6B4F"/>
    <w:rsid w:val="00B4531F"/>
    <w:rsid w:val="00C25180"/>
    <w:rsid w:val="00CB5F27"/>
    <w:rsid w:val="00D17704"/>
    <w:rsid w:val="00D325CF"/>
    <w:rsid w:val="00D45AF1"/>
    <w:rsid w:val="00F76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E72A"/>
  <w15:chartTrackingRefBased/>
  <w15:docId w15:val="{14B9379A-269D-433E-9521-B4D2CE22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0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30E5"/>
  </w:style>
  <w:style w:type="paragraph" w:styleId="Footer">
    <w:name w:val="footer"/>
    <w:basedOn w:val="Normal"/>
    <w:link w:val="FooterChar"/>
    <w:uiPriority w:val="99"/>
    <w:unhideWhenUsed/>
    <w:rsid w:val="00A330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lis.bet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11849</Words>
  <Characters>6754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15</cp:revision>
  <dcterms:created xsi:type="dcterms:W3CDTF">2017-03-30T07:43:00Z</dcterms:created>
  <dcterms:modified xsi:type="dcterms:W3CDTF">2017-04-07T08:04:00Z</dcterms:modified>
</cp:coreProperties>
</file>