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647" w:rsidRPr="00732647" w:rsidRDefault="00FF3146" w:rsidP="00732647">
      <w:pPr>
        <w:spacing w:after="0" w:line="240" w:lineRule="auto"/>
        <w:contextualSpacing/>
        <w:jc w:val="center"/>
        <w:rPr>
          <w:rFonts w:ascii="Times New Roman" w:eastAsia="Times New Roman" w:hAnsi="Times New Roman" w:cs="Times New Roman"/>
          <w:b/>
          <w:spacing w:val="5"/>
          <w:kern w:val="28"/>
          <w:sz w:val="24"/>
          <w:szCs w:val="24"/>
        </w:rPr>
      </w:pPr>
      <w:r>
        <w:rPr>
          <w:rFonts w:ascii="Times New Roman" w:eastAsia="Times New Roman" w:hAnsi="Times New Roman" w:cs="Times New Roman"/>
          <w:b/>
          <w:spacing w:val="5"/>
          <w:kern w:val="28"/>
          <w:sz w:val="24"/>
          <w:szCs w:val="24"/>
        </w:rPr>
        <w:t>LĪGUMS Nr. SKUS 630/17</w:t>
      </w:r>
    </w:p>
    <w:p w:rsidR="00732647" w:rsidRPr="00732647" w:rsidRDefault="00732647" w:rsidP="00732647">
      <w:pPr>
        <w:spacing w:after="0" w:line="240" w:lineRule="auto"/>
        <w:jc w:val="center"/>
        <w:rPr>
          <w:rFonts w:ascii="Times New Roman" w:eastAsia="Times New Roman" w:hAnsi="Times New Roman" w:cs="Times New Roman"/>
          <w:sz w:val="24"/>
          <w:szCs w:val="24"/>
        </w:rPr>
      </w:pPr>
      <w:r w:rsidRPr="00732647">
        <w:rPr>
          <w:rFonts w:ascii="Times New Roman" w:eastAsia="Times New Roman" w:hAnsi="Times New Roman" w:cs="Times New Roman"/>
          <w:bCs/>
          <w:sz w:val="24"/>
          <w:szCs w:val="24"/>
        </w:rPr>
        <w:t>A korpusa MIS un RVS uzturēšana</w:t>
      </w:r>
    </w:p>
    <w:p w:rsidR="00732647" w:rsidRPr="00732647" w:rsidRDefault="00732647" w:rsidP="00732647">
      <w:pPr>
        <w:suppressAutoHyphens/>
        <w:autoSpaceDN w:val="0"/>
        <w:spacing w:after="0" w:line="240" w:lineRule="auto"/>
        <w:jc w:val="both"/>
        <w:textAlignment w:val="baseline"/>
        <w:rPr>
          <w:rFonts w:ascii="Times New Roman" w:eastAsia="Times New Roman" w:hAnsi="Times New Roman" w:cs="Times New Roman"/>
          <w:bCs/>
          <w:sz w:val="23"/>
          <w:szCs w:val="23"/>
        </w:rPr>
      </w:pPr>
    </w:p>
    <w:p w:rsidR="00732647" w:rsidRPr="00732647" w:rsidRDefault="00732647" w:rsidP="00732647">
      <w:pPr>
        <w:suppressAutoHyphens/>
        <w:autoSpaceDN w:val="0"/>
        <w:spacing w:after="0" w:line="240" w:lineRule="auto"/>
        <w:jc w:val="both"/>
        <w:textAlignment w:val="baseline"/>
        <w:rPr>
          <w:rFonts w:ascii="Times New Roman" w:eastAsia="Times New Roman" w:hAnsi="Times New Roman" w:cs="Times New Roman"/>
          <w:bCs/>
          <w:sz w:val="23"/>
          <w:szCs w:val="23"/>
        </w:rPr>
      </w:pPr>
    </w:p>
    <w:p w:rsidR="00732647" w:rsidRPr="00732647" w:rsidRDefault="00732647" w:rsidP="00732647">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732647">
        <w:rPr>
          <w:rFonts w:ascii="Times New Roman" w:eastAsia="Times New Roman" w:hAnsi="Times New Roman" w:cs="Times New Roman"/>
          <w:bCs/>
          <w:sz w:val="24"/>
          <w:szCs w:val="24"/>
        </w:rPr>
        <w:t>Rīgā,</w:t>
      </w:r>
      <w:r w:rsidRPr="00732647">
        <w:rPr>
          <w:rFonts w:ascii="Times New Roman" w:eastAsia="Times New Roman" w:hAnsi="Times New Roman" w:cs="Times New Roman"/>
          <w:bCs/>
          <w:sz w:val="24"/>
          <w:szCs w:val="24"/>
        </w:rPr>
        <w:tab/>
        <w:t xml:space="preserve">  2017</w:t>
      </w:r>
      <w:r w:rsidR="00FF3146">
        <w:rPr>
          <w:rFonts w:ascii="Times New Roman" w:eastAsia="Times New Roman" w:hAnsi="Times New Roman" w:cs="Times New Roman"/>
          <w:bCs/>
          <w:sz w:val="24"/>
          <w:szCs w:val="24"/>
        </w:rPr>
        <w:t>. gada 27.septembrī</w:t>
      </w:r>
    </w:p>
    <w:p w:rsidR="00732647" w:rsidRPr="00732647" w:rsidRDefault="00732647" w:rsidP="00732647">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732647" w:rsidRPr="00732647" w:rsidRDefault="00732647" w:rsidP="00732647">
      <w:pPr>
        <w:spacing w:after="0" w:line="240" w:lineRule="auto"/>
        <w:ind w:right="-1"/>
        <w:jc w:val="both"/>
        <w:rPr>
          <w:rFonts w:ascii="Times New Roman" w:eastAsia="Times New Roman" w:hAnsi="Times New Roman" w:cs="Times New Roman"/>
          <w:snapToGrid w:val="0"/>
          <w:sz w:val="24"/>
          <w:szCs w:val="24"/>
        </w:rPr>
      </w:pPr>
      <w:r w:rsidRPr="00732647">
        <w:rPr>
          <w:rFonts w:ascii="Times New Roman" w:eastAsia="Times New Roman" w:hAnsi="Times New Roman" w:cs="Times New Roman"/>
          <w:b/>
          <w:bCs/>
          <w:sz w:val="24"/>
          <w:szCs w:val="24"/>
        </w:rPr>
        <w:t>VSIA „Paula Stradiņa klīniskā universitātes slimnīca”</w:t>
      </w:r>
      <w:r w:rsidRPr="00732647">
        <w:rPr>
          <w:rFonts w:ascii="Times New Roman" w:eastAsia="Times New Roman" w:hAnsi="Times New Roman" w:cs="Times New Roman"/>
          <w:snapToGrid w:val="0"/>
          <w:sz w:val="24"/>
          <w:szCs w:val="24"/>
        </w:rPr>
        <w:t xml:space="preserve">, </w:t>
      </w:r>
      <w:proofErr w:type="spellStart"/>
      <w:r w:rsidRPr="00732647">
        <w:rPr>
          <w:rFonts w:ascii="Times New Roman" w:eastAsia="Times New Roman" w:hAnsi="Times New Roman" w:cs="Times New Roman"/>
          <w:snapToGrid w:val="0"/>
          <w:sz w:val="24"/>
          <w:szCs w:val="24"/>
        </w:rPr>
        <w:t>reģ</w:t>
      </w:r>
      <w:proofErr w:type="spellEnd"/>
      <w:r w:rsidRPr="00732647">
        <w:rPr>
          <w:rFonts w:ascii="Times New Roman" w:eastAsia="Times New Roman" w:hAnsi="Times New Roman" w:cs="Times New Roman"/>
          <w:snapToGrid w:val="0"/>
          <w:sz w:val="24"/>
          <w:szCs w:val="24"/>
        </w:rPr>
        <w:t>.</w:t>
      </w:r>
      <w:r w:rsidR="00872F6A">
        <w:rPr>
          <w:rFonts w:ascii="Times New Roman" w:eastAsia="Times New Roman" w:hAnsi="Times New Roman" w:cs="Times New Roman"/>
          <w:snapToGrid w:val="0"/>
          <w:sz w:val="24"/>
          <w:szCs w:val="24"/>
        </w:rPr>
        <w:t xml:space="preserve"> </w:t>
      </w:r>
      <w:r w:rsidRPr="00732647">
        <w:rPr>
          <w:rFonts w:ascii="Times New Roman" w:eastAsia="Times New Roman" w:hAnsi="Times New Roman" w:cs="Times New Roman"/>
          <w:snapToGrid w:val="0"/>
          <w:sz w:val="24"/>
          <w:szCs w:val="24"/>
        </w:rPr>
        <w:t>Nr.</w:t>
      </w:r>
      <w:r w:rsidRPr="00732647">
        <w:rPr>
          <w:rFonts w:ascii="Times New Roman" w:eastAsia="Times New Roman" w:hAnsi="Times New Roman" w:cs="Times New Roman"/>
          <w:sz w:val="24"/>
          <w:szCs w:val="24"/>
        </w:rPr>
        <w:t>40003457109</w:t>
      </w:r>
      <w:r w:rsidRPr="00732647">
        <w:rPr>
          <w:rFonts w:ascii="Times New Roman" w:eastAsia="Times New Roman" w:hAnsi="Times New Roman" w:cs="Times New Roman"/>
          <w:snapToGrid w:val="0"/>
          <w:sz w:val="24"/>
          <w:szCs w:val="24"/>
        </w:rPr>
        <w:t xml:space="preserve">, </w:t>
      </w:r>
      <w:r w:rsidRPr="00732647">
        <w:rPr>
          <w:rFonts w:ascii="Times New Roman" w:eastAsia="Times New Roman" w:hAnsi="Times New Roman" w:cs="Times New Roman"/>
          <w:sz w:val="24"/>
          <w:szCs w:val="24"/>
        </w:rPr>
        <w:t>kuru, saskaņā ar statūtiem un 01.03.2017. valdes lēmumu Nr.21 (protokols Nr.9p.1) “Par pilnvarojuma (</w:t>
      </w:r>
      <w:proofErr w:type="spellStart"/>
      <w:r w:rsidRPr="00732647">
        <w:rPr>
          <w:rFonts w:ascii="Times New Roman" w:eastAsia="Times New Roman" w:hAnsi="Times New Roman" w:cs="Times New Roman"/>
          <w:sz w:val="24"/>
          <w:szCs w:val="24"/>
        </w:rPr>
        <w:t>paraksttiesību</w:t>
      </w:r>
      <w:proofErr w:type="spellEnd"/>
      <w:r w:rsidRPr="00732647">
        <w:rPr>
          <w:rFonts w:ascii="Times New Roman" w:eastAsia="Times New Roman" w:hAnsi="Times New Roman" w:cs="Times New Roman"/>
          <w:sz w:val="24"/>
          <w:szCs w:val="24"/>
        </w:rPr>
        <w:t xml:space="preserve">) piešķiršanu” pārstāv valdes priekšsēdētāja </w:t>
      </w:r>
      <w:r w:rsidRPr="00732647">
        <w:rPr>
          <w:rFonts w:ascii="Times New Roman" w:eastAsia="Times New Roman" w:hAnsi="Times New Roman" w:cs="Times New Roman"/>
          <w:b/>
          <w:bCs/>
          <w:sz w:val="24"/>
          <w:szCs w:val="24"/>
        </w:rPr>
        <w:t>Ilze Kreicberga</w:t>
      </w:r>
      <w:r w:rsidRPr="00732647">
        <w:rPr>
          <w:rFonts w:ascii="Times New Roman" w:eastAsia="Times New Roman" w:hAnsi="Times New Roman" w:cs="Times New Roman"/>
          <w:sz w:val="24"/>
          <w:szCs w:val="24"/>
        </w:rPr>
        <w:t>, (turpmāk - Pasūtītājs) no vienas puses,</w:t>
      </w:r>
      <w:r>
        <w:rPr>
          <w:rFonts w:ascii="Times New Roman" w:eastAsia="Times New Roman" w:hAnsi="Times New Roman" w:cs="Times New Roman"/>
          <w:sz w:val="24"/>
          <w:szCs w:val="24"/>
        </w:rPr>
        <w:t xml:space="preserve"> </w:t>
      </w:r>
      <w:r w:rsidRPr="00732647">
        <w:rPr>
          <w:rFonts w:ascii="Times New Roman" w:eastAsia="Times New Roman" w:hAnsi="Times New Roman" w:cs="Times New Roman"/>
          <w:snapToGrid w:val="0"/>
          <w:sz w:val="24"/>
          <w:szCs w:val="24"/>
        </w:rPr>
        <w:t>un</w:t>
      </w: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r w:rsidRPr="00732647">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Citrus</w:t>
      </w:r>
      <w:proofErr w:type="spellEnd"/>
      <w:r>
        <w:rPr>
          <w:rFonts w:ascii="Times New Roman" w:eastAsia="Times New Roman" w:hAnsi="Times New Roman" w:cs="Times New Roman"/>
          <w:b/>
          <w:bCs/>
          <w:sz w:val="24"/>
          <w:szCs w:val="24"/>
        </w:rPr>
        <w:t xml:space="preserve"> Solutions</w:t>
      </w:r>
      <w:r w:rsidRPr="00732647">
        <w:rPr>
          <w:rFonts w:ascii="Times New Roman" w:eastAsia="Times New Roman" w:hAnsi="Times New Roman" w:cs="Times New Roman"/>
          <w:b/>
          <w:bCs/>
          <w:sz w:val="24"/>
          <w:szCs w:val="24"/>
        </w:rPr>
        <w:t>”</w:t>
      </w:r>
      <w:r w:rsidRPr="00732647">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50003752271</w:t>
      </w:r>
      <w:r w:rsidRPr="00732647">
        <w:rPr>
          <w:rFonts w:ascii="Times New Roman" w:eastAsia="Times New Roman" w:hAnsi="Times New Roman" w:cs="Times New Roman"/>
          <w:sz w:val="24"/>
          <w:szCs w:val="24"/>
        </w:rPr>
        <w:t xml:space="preserve">, tās </w:t>
      </w:r>
      <w:r w:rsidR="00872F6A" w:rsidRPr="00872F6A">
        <w:rPr>
          <w:rFonts w:ascii="Times New Roman" w:eastAsia="Times New Roman" w:hAnsi="Times New Roman" w:cs="Times New Roman"/>
          <w:sz w:val="24"/>
          <w:szCs w:val="24"/>
        </w:rPr>
        <w:t>ārējo tīklu būvniecības un uzturēšanas dienest</w:t>
      </w:r>
      <w:r w:rsidR="0089614D">
        <w:rPr>
          <w:rFonts w:ascii="Times New Roman" w:eastAsia="Times New Roman" w:hAnsi="Times New Roman" w:cs="Times New Roman"/>
          <w:sz w:val="24"/>
          <w:szCs w:val="24"/>
        </w:rPr>
        <w:t xml:space="preserve">a direktora Valda Purvinska </w:t>
      </w:r>
      <w:r w:rsidRPr="00732647">
        <w:rPr>
          <w:rFonts w:ascii="Times New Roman" w:eastAsia="Times New Roman" w:hAnsi="Times New Roman" w:cs="Times New Roman"/>
          <w:sz w:val="24"/>
          <w:szCs w:val="24"/>
        </w:rPr>
        <w:t xml:space="preserve">personā, kurš rīkojas uz </w:t>
      </w:r>
      <w:r w:rsidR="00D0430C">
        <w:rPr>
          <w:rFonts w:ascii="Times New Roman" w:eastAsia="Times New Roman" w:hAnsi="Times New Roman" w:cs="Times New Roman"/>
          <w:sz w:val="24"/>
          <w:szCs w:val="24"/>
        </w:rPr>
        <w:t>2017. gada 24.augusta pilnvaras Nr. CS.</w:t>
      </w:r>
      <w:r w:rsidR="00AA4A99">
        <w:rPr>
          <w:rFonts w:ascii="Times New Roman" w:eastAsia="Times New Roman" w:hAnsi="Times New Roman" w:cs="Times New Roman"/>
          <w:sz w:val="24"/>
          <w:szCs w:val="24"/>
        </w:rPr>
        <w:t>2-7/2017/511</w:t>
      </w:r>
      <w:r w:rsidRPr="00732647">
        <w:rPr>
          <w:rFonts w:ascii="Times New Roman" w:eastAsia="Times New Roman" w:hAnsi="Times New Roman" w:cs="Times New Roman"/>
          <w:sz w:val="24"/>
          <w:szCs w:val="24"/>
        </w:rPr>
        <w:t xml:space="preserve"> pamata (turpmāk - Piegādātājs) no otras puses (abi kopā – Puses), pamatojoties uz atklāta konkursa „</w:t>
      </w:r>
      <w:r w:rsidRPr="00732647">
        <w:rPr>
          <w:rFonts w:ascii="Times New Roman" w:eastAsia="Times New Roman" w:hAnsi="Times New Roman" w:cs="Times New Roman"/>
          <w:bCs/>
          <w:sz w:val="24"/>
          <w:szCs w:val="24"/>
        </w:rPr>
        <w:t>A korpusa MIS un RVS uzturēšana</w:t>
      </w:r>
      <w:r w:rsidRPr="00732647">
        <w:rPr>
          <w:rFonts w:ascii="Times New Roman" w:eastAsia="Times New Roman" w:hAnsi="Times New Roman" w:cs="Times New Roman"/>
          <w:sz w:val="24"/>
          <w:szCs w:val="24"/>
        </w:rPr>
        <w:t xml:space="preserve">” (ID Nr. PSKUS 2017/99), rezultātiem un, saskaņā ar Piegādātāja atklāta konkursa </w:t>
      </w:r>
      <w:r w:rsidR="00940673">
        <w:rPr>
          <w:rFonts w:ascii="Times New Roman" w:eastAsia="Times New Roman" w:hAnsi="Times New Roman" w:cs="Times New Roman"/>
          <w:sz w:val="24"/>
          <w:szCs w:val="24"/>
        </w:rPr>
        <w:t>1. un 2</w:t>
      </w:r>
      <w:r w:rsidRPr="00732647">
        <w:rPr>
          <w:rFonts w:ascii="Times New Roman" w:eastAsia="Times New Roman" w:hAnsi="Times New Roman" w:cs="Times New Roman"/>
          <w:sz w:val="24"/>
          <w:szCs w:val="24"/>
        </w:rPr>
        <w:t>.iepirkuma priekšmeta daļā iesniegto piedāvājumu, noslēdz šādu līgumu (turpmāk – Līgums):</w:t>
      </w:r>
    </w:p>
    <w:p w:rsidR="00732647" w:rsidRPr="00732647" w:rsidRDefault="00732647" w:rsidP="00732647">
      <w:pPr>
        <w:spacing w:after="0" w:line="240" w:lineRule="auto"/>
        <w:ind w:right="-1"/>
        <w:jc w:val="both"/>
        <w:rPr>
          <w:rFonts w:ascii="Times New Roman" w:eastAsia="Calibri" w:hAnsi="Times New Roman" w:cs="Times New Roman"/>
          <w:sz w:val="24"/>
          <w:szCs w:val="24"/>
        </w:rPr>
      </w:pPr>
    </w:p>
    <w:p w:rsidR="00732647" w:rsidRPr="00732647" w:rsidRDefault="00732647" w:rsidP="00DC404D">
      <w:pPr>
        <w:numPr>
          <w:ilvl w:val="0"/>
          <w:numId w:val="3"/>
        </w:numPr>
        <w:spacing w:before="120" w:after="0" w:line="276" w:lineRule="auto"/>
        <w:ind w:right="-1"/>
        <w:jc w:val="center"/>
        <w:rPr>
          <w:rFonts w:ascii="Times New Roman" w:eastAsia="Times New Roman" w:hAnsi="Times New Roman" w:cs="Times New Roman"/>
          <w:b/>
          <w:bCs/>
          <w:sz w:val="24"/>
          <w:szCs w:val="24"/>
        </w:rPr>
      </w:pPr>
      <w:r w:rsidRPr="00732647">
        <w:rPr>
          <w:rFonts w:ascii="Times New Roman" w:eastAsia="Times New Roman" w:hAnsi="Times New Roman" w:cs="Times New Roman"/>
          <w:b/>
          <w:bCs/>
          <w:sz w:val="24"/>
          <w:szCs w:val="24"/>
        </w:rPr>
        <w:t>Līguma priekšmets</w:t>
      </w:r>
    </w:p>
    <w:p w:rsidR="00732647" w:rsidRPr="00732647" w:rsidRDefault="00732647" w:rsidP="00DC404D">
      <w:pPr>
        <w:numPr>
          <w:ilvl w:val="1"/>
          <w:numId w:val="3"/>
        </w:numPr>
        <w:spacing w:before="120" w:after="0" w:line="240" w:lineRule="auto"/>
        <w:ind w:left="561" w:hanging="56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Pasūtītājs uzdod, bet Izpildītājs apņemas veikt </w:t>
      </w:r>
      <w:r>
        <w:rPr>
          <w:rFonts w:ascii="Times New Roman" w:eastAsia="Calibri" w:hAnsi="Times New Roman" w:cs="Times New Roman"/>
          <w:sz w:val="24"/>
          <w:szCs w:val="24"/>
        </w:rPr>
        <w:t>māsu izsaukuma sistēmas (MIS) un rindu vadības sistēmas (RVS)</w:t>
      </w:r>
      <w:r w:rsidRPr="00732647">
        <w:rPr>
          <w:rFonts w:ascii="Times New Roman" w:eastAsia="Calibri" w:hAnsi="Times New Roman" w:cs="Times New Roman"/>
          <w:sz w:val="24"/>
          <w:szCs w:val="24"/>
        </w:rPr>
        <w:t xml:space="preserve"> (turpmāk tekstā – Sistēma),</w:t>
      </w:r>
      <w:r w:rsidRPr="00732647">
        <w:rPr>
          <w:rFonts w:ascii="Times New Roman" w:eastAsia="Calibri" w:hAnsi="Times New Roman" w:cs="Times New Roman"/>
          <w:b/>
          <w:sz w:val="24"/>
          <w:szCs w:val="24"/>
        </w:rPr>
        <w:t xml:space="preserve"> </w:t>
      </w:r>
      <w:r w:rsidRPr="00732647">
        <w:rPr>
          <w:rFonts w:ascii="Times New Roman" w:eastAsia="Calibri" w:hAnsi="Times New Roman" w:cs="Times New Roman"/>
          <w:sz w:val="24"/>
          <w:szCs w:val="24"/>
        </w:rPr>
        <w:t>tehnisko uzturēšanu</w:t>
      </w:r>
      <w:r w:rsidRPr="00732647">
        <w:rPr>
          <w:rFonts w:ascii="Times New Roman" w:eastAsia="Calibri" w:hAnsi="Times New Roman" w:cs="Times New Roman"/>
          <w:b/>
          <w:sz w:val="24"/>
          <w:szCs w:val="24"/>
        </w:rPr>
        <w:t xml:space="preserve"> (</w:t>
      </w:r>
      <w:r w:rsidRPr="00732647">
        <w:rPr>
          <w:rFonts w:ascii="Times New Roman" w:eastAsia="Calibri" w:hAnsi="Times New Roman" w:cs="Times New Roman"/>
          <w:sz w:val="24"/>
          <w:szCs w:val="24"/>
        </w:rPr>
        <w:t>turpmāk tekstā – Pakalpojumi)</w:t>
      </w:r>
      <w:r w:rsidRPr="00732647">
        <w:rPr>
          <w:rFonts w:ascii="Times New Roman" w:eastAsia="Calibri" w:hAnsi="Times New Roman" w:cs="Times New Roman"/>
          <w:i/>
          <w:sz w:val="24"/>
          <w:szCs w:val="24"/>
        </w:rPr>
        <w:t xml:space="preserve">, </w:t>
      </w:r>
      <w:r w:rsidRPr="00732647">
        <w:rPr>
          <w:rFonts w:ascii="Times New Roman" w:eastAsia="Calibri" w:hAnsi="Times New Roman" w:cs="Times New Roman"/>
          <w:sz w:val="24"/>
          <w:szCs w:val="24"/>
        </w:rPr>
        <w:t>objektā, kas atrodas</w:t>
      </w:r>
      <w:r w:rsidRPr="00732647">
        <w:rPr>
          <w:rFonts w:ascii="Times New Roman" w:eastAsia="Calibri" w:hAnsi="Times New Roman" w:cs="Times New Roman"/>
          <w:b/>
          <w:sz w:val="24"/>
          <w:szCs w:val="24"/>
        </w:rPr>
        <w:t xml:space="preserve"> </w:t>
      </w:r>
      <w:r w:rsidR="00443205" w:rsidRPr="00443205">
        <w:rPr>
          <w:rFonts w:ascii="Times New Roman" w:eastAsia="Calibri" w:hAnsi="Times New Roman" w:cs="Times New Roman"/>
          <w:sz w:val="24"/>
          <w:szCs w:val="24"/>
        </w:rPr>
        <w:t>Pilsoņu ielā 13, Rīga,</w:t>
      </w:r>
      <w:r w:rsidR="00443205">
        <w:rPr>
          <w:rFonts w:ascii="Times New Roman" w:eastAsia="Calibri" w:hAnsi="Times New Roman" w:cs="Times New Roman"/>
          <w:b/>
          <w:sz w:val="24"/>
          <w:szCs w:val="24"/>
        </w:rPr>
        <w:t xml:space="preserve"> </w:t>
      </w:r>
      <w:r w:rsidR="00443205" w:rsidRPr="00443205">
        <w:rPr>
          <w:rFonts w:ascii="Times New Roman" w:eastAsia="Calibri" w:hAnsi="Times New Roman" w:cs="Times New Roman"/>
          <w:sz w:val="24"/>
          <w:szCs w:val="24"/>
        </w:rPr>
        <w:t>A korpusā</w:t>
      </w:r>
      <w:r w:rsidR="00443205">
        <w:rPr>
          <w:rFonts w:ascii="Times New Roman" w:eastAsia="Calibri" w:hAnsi="Times New Roman" w:cs="Times New Roman"/>
          <w:b/>
          <w:sz w:val="24"/>
          <w:szCs w:val="24"/>
        </w:rPr>
        <w:t xml:space="preserve"> </w:t>
      </w:r>
      <w:r w:rsidRPr="00732647">
        <w:rPr>
          <w:rFonts w:ascii="Times New Roman" w:eastAsia="Calibri" w:hAnsi="Times New Roman" w:cs="Times New Roman"/>
          <w:sz w:val="24"/>
          <w:szCs w:val="24"/>
        </w:rPr>
        <w:t>(turpmāk tekstā – Objekts), saskaņā ar Līguma 1.</w:t>
      </w:r>
      <w:r w:rsidR="00961DA8">
        <w:rPr>
          <w:rFonts w:ascii="Times New Roman" w:eastAsia="Calibri" w:hAnsi="Times New Roman" w:cs="Times New Roman"/>
          <w:sz w:val="24"/>
          <w:szCs w:val="24"/>
        </w:rPr>
        <w:t xml:space="preserve"> un 2.</w:t>
      </w:r>
      <w:r w:rsidRPr="00732647">
        <w:rPr>
          <w:rFonts w:ascii="Times New Roman" w:eastAsia="Calibri" w:hAnsi="Times New Roman" w:cs="Times New Roman"/>
          <w:sz w:val="24"/>
          <w:szCs w:val="24"/>
        </w:rPr>
        <w:t>pielikumu, ievērojot Līguma noteikumus, bet Pasūtītājs apņemas samaksāt  Izpildītājam  par veiktajiem Pakalpojumiem saskaņā ar Līguma noteikumiem.</w:t>
      </w:r>
    </w:p>
    <w:p w:rsidR="00732647" w:rsidRPr="00732647" w:rsidRDefault="00732647" w:rsidP="00B42C0B">
      <w:pPr>
        <w:numPr>
          <w:ilvl w:val="1"/>
          <w:numId w:val="3"/>
        </w:numPr>
        <w:spacing w:after="0" w:line="240" w:lineRule="auto"/>
        <w:ind w:left="561" w:hanging="56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Pakalpojumu ietvaros Izpildītājs veic periodisku Sistēmu apsekošanu un tehnisko pārbaudi saskaņā ar Līguma </w:t>
      </w:r>
      <w:r w:rsidR="00611F19">
        <w:rPr>
          <w:rFonts w:ascii="Times New Roman" w:eastAsia="Calibri" w:hAnsi="Times New Roman" w:cs="Times New Roman"/>
          <w:sz w:val="24"/>
          <w:szCs w:val="24"/>
        </w:rPr>
        <w:t>1</w:t>
      </w:r>
      <w:r w:rsidRPr="00732647">
        <w:rPr>
          <w:rFonts w:ascii="Times New Roman" w:eastAsia="Calibri" w:hAnsi="Times New Roman" w:cs="Times New Roman"/>
          <w:sz w:val="24"/>
          <w:szCs w:val="24"/>
        </w:rPr>
        <w:t>.pielikumā noteikto. Jebkāda veida darbu veikšana, kas nav minēta Līguma 1.pielikumā, bet kuri Pasūtītājam nepieciešami (piemēram - Sistēmu un iekārtu bojājumu vai traucējumu novēršanas darbi, materiālu, iekārtu, rezerves daļu nodrošināšana u.c. – turpmāk – neparedzētie darbi)</w:t>
      </w:r>
      <w:r w:rsidR="00F1030E">
        <w:rPr>
          <w:rFonts w:ascii="Times New Roman" w:eastAsia="Calibri" w:hAnsi="Times New Roman" w:cs="Times New Roman"/>
          <w:sz w:val="24"/>
          <w:szCs w:val="24"/>
        </w:rPr>
        <w:t>,</w:t>
      </w:r>
      <w:r w:rsidRPr="00732647">
        <w:rPr>
          <w:rFonts w:ascii="Times New Roman" w:eastAsia="Calibri" w:hAnsi="Times New Roman" w:cs="Times New Roman"/>
          <w:sz w:val="24"/>
          <w:szCs w:val="24"/>
        </w:rPr>
        <w:t xml:space="preserve"> tiek veikti Pusēm par to savstarpēji vienojoties, nepārsniedzot Līguma </w:t>
      </w:r>
      <w:r w:rsidR="00F1030E">
        <w:rPr>
          <w:rFonts w:ascii="Times New Roman" w:eastAsia="Calibri" w:hAnsi="Times New Roman" w:cs="Times New Roman"/>
          <w:sz w:val="24"/>
          <w:szCs w:val="24"/>
        </w:rPr>
        <w:t>5.1</w:t>
      </w:r>
      <w:r w:rsidRPr="00732647">
        <w:rPr>
          <w:rFonts w:ascii="Times New Roman" w:eastAsia="Calibri" w:hAnsi="Times New Roman" w:cs="Times New Roman"/>
          <w:sz w:val="24"/>
          <w:szCs w:val="24"/>
        </w:rPr>
        <w:t xml:space="preserve">.punktā norādīto kopējo Līguma summu. </w:t>
      </w:r>
    </w:p>
    <w:p w:rsidR="00732647" w:rsidRPr="00732647" w:rsidRDefault="00732647" w:rsidP="00732647">
      <w:pPr>
        <w:numPr>
          <w:ilvl w:val="1"/>
          <w:numId w:val="3"/>
        </w:numPr>
        <w:spacing w:after="0" w:line="240" w:lineRule="auto"/>
        <w:ind w:left="561" w:hanging="56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Pakalpojuma izpilde Objektā tiek veikta saskaņā ar Līguma </w:t>
      </w:r>
      <w:r w:rsidR="00961DA8">
        <w:rPr>
          <w:rFonts w:ascii="Times New Roman" w:eastAsia="Calibri" w:hAnsi="Times New Roman" w:cs="Times New Roman"/>
          <w:sz w:val="24"/>
          <w:szCs w:val="24"/>
        </w:rPr>
        <w:t>1</w:t>
      </w:r>
      <w:r w:rsidRPr="00732647">
        <w:rPr>
          <w:rFonts w:ascii="Times New Roman" w:eastAsia="Calibri" w:hAnsi="Times New Roman" w:cs="Times New Roman"/>
          <w:sz w:val="24"/>
          <w:szCs w:val="24"/>
        </w:rPr>
        <w:t>.pielikumā noteikto periodiskumu.</w:t>
      </w:r>
    </w:p>
    <w:p w:rsidR="00732647" w:rsidRPr="00732647" w:rsidRDefault="00732647" w:rsidP="00732647">
      <w:pPr>
        <w:spacing w:after="0" w:line="240" w:lineRule="auto"/>
        <w:ind w:right="-1"/>
        <w:jc w:val="both"/>
        <w:rPr>
          <w:rFonts w:ascii="Times New Roman" w:eastAsia="Calibri" w:hAnsi="Times New Roman" w:cs="Times New Roman"/>
          <w:sz w:val="24"/>
          <w:szCs w:val="24"/>
        </w:rPr>
      </w:pPr>
    </w:p>
    <w:p w:rsidR="00732647" w:rsidRPr="00732647" w:rsidRDefault="00732647" w:rsidP="00DC404D">
      <w:pPr>
        <w:numPr>
          <w:ilvl w:val="0"/>
          <w:numId w:val="3"/>
        </w:numPr>
        <w:spacing w:before="120" w:after="0" w:line="240" w:lineRule="auto"/>
        <w:jc w:val="center"/>
        <w:rPr>
          <w:rFonts w:ascii="Times New Roman" w:eastAsia="Calibri" w:hAnsi="Times New Roman" w:cs="Times New Roman"/>
          <w:b/>
          <w:bCs/>
          <w:sz w:val="24"/>
          <w:szCs w:val="24"/>
        </w:rPr>
      </w:pPr>
      <w:r w:rsidRPr="00732647">
        <w:rPr>
          <w:rFonts w:ascii="Times New Roman" w:eastAsia="Calibri" w:hAnsi="Times New Roman" w:cs="Times New Roman"/>
          <w:b/>
          <w:bCs/>
          <w:sz w:val="24"/>
          <w:szCs w:val="24"/>
        </w:rPr>
        <w:t>Pušu saistības</w:t>
      </w:r>
    </w:p>
    <w:p w:rsidR="00732647" w:rsidRPr="00732647" w:rsidRDefault="00732647" w:rsidP="00DC404D">
      <w:pPr>
        <w:numPr>
          <w:ilvl w:val="1"/>
          <w:numId w:val="3"/>
        </w:numPr>
        <w:spacing w:before="120" w:after="0" w:line="240" w:lineRule="auto"/>
        <w:ind w:hanging="562"/>
        <w:jc w:val="both"/>
        <w:rPr>
          <w:rFonts w:ascii="Times New Roman" w:eastAsia="Calibri" w:hAnsi="Times New Roman" w:cs="Times New Roman"/>
          <w:sz w:val="24"/>
          <w:szCs w:val="24"/>
        </w:rPr>
      </w:pPr>
      <w:r w:rsidRPr="00732647">
        <w:rPr>
          <w:rFonts w:ascii="Times New Roman" w:eastAsia="Times New Roman" w:hAnsi="Times New Roman" w:cs="Times New Roman"/>
          <w:sz w:val="24"/>
          <w:szCs w:val="24"/>
          <w:lang w:eastAsia="lv-LV"/>
        </w:rPr>
        <w:t>Izpildītājs apņemas</w:t>
      </w:r>
      <w:r w:rsidRPr="00732647">
        <w:rPr>
          <w:rFonts w:ascii="Times New Roman" w:eastAsia="Calibri" w:hAnsi="Times New Roman" w:cs="Times New Roman"/>
          <w:sz w:val="24"/>
          <w:szCs w:val="24"/>
        </w:rPr>
        <w:t>:</w:t>
      </w:r>
    </w:p>
    <w:p w:rsidR="00732647" w:rsidRPr="00732647" w:rsidRDefault="00732647" w:rsidP="00B42C0B">
      <w:pPr>
        <w:numPr>
          <w:ilvl w:val="2"/>
          <w:numId w:val="3"/>
        </w:numPr>
        <w:spacing w:after="0" w:line="240" w:lineRule="auto"/>
        <w:ind w:left="1276" w:right="-1" w:hanging="709"/>
        <w:jc w:val="both"/>
        <w:rPr>
          <w:rFonts w:ascii="Times New Roman" w:eastAsia="Times New Roman" w:hAnsi="Times New Roman" w:cs="Times New Roman"/>
          <w:sz w:val="24"/>
          <w:szCs w:val="24"/>
          <w:lang w:eastAsia="lv-LV"/>
        </w:rPr>
      </w:pPr>
      <w:r w:rsidRPr="00732647">
        <w:rPr>
          <w:rFonts w:ascii="Times New Roman" w:eastAsia="Times New Roman" w:hAnsi="Times New Roman" w:cs="Times New Roman"/>
          <w:sz w:val="24"/>
          <w:szCs w:val="24"/>
          <w:lang w:eastAsia="lv-LV"/>
        </w:rPr>
        <w:t>norīkot tehniskās uzturēšanas speciālistu Līguma izpildei;</w:t>
      </w:r>
    </w:p>
    <w:p w:rsidR="00732647" w:rsidRPr="00732647" w:rsidRDefault="00732647" w:rsidP="00732647">
      <w:pPr>
        <w:numPr>
          <w:ilvl w:val="2"/>
          <w:numId w:val="3"/>
        </w:numPr>
        <w:spacing w:after="0" w:line="240" w:lineRule="auto"/>
        <w:ind w:left="1276" w:right="-1" w:hanging="709"/>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kvalitatīvi veikt Pakalpojumus, saskaņā ar Līguma un tā pielikumu  noteikumiem, kas ir Līguma neatņemamas sastāvdaļas;</w:t>
      </w:r>
    </w:p>
    <w:p w:rsidR="00732647" w:rsidRPr="00732647" w:rsidRDefault="00732647" w:rsidP="00732647">
      <w:pPr>
        <w:numPr>
          <w:ilvl w:val="2"/>
          <w:numId w:val="3"/>
        </w:numPr>
        <w:spacing w:after="0" w:line="240" w:lineRule="auto"/>
        <w:ind w:left="1276" w:right="-1" w:hanging="709"/>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nodrošināt Pasūtītājam iespēju, piezvanot uz Izpildītāja  norādīto t</w:t>
      </w:r>
      <w:r w:rsidRPr="00AA4A99">
        <w:rPr>
          <w:rFonts w:ascii="Times New Roman" w:eastAsia="Calibri" w:hAnsi="Times New Roman" w:cs="Times New Roman"/>
          <w:sz w:val="24"/>
          <w:szCs w:val="24"/>
        </w:rPr>
        <w:t>ālr</w:t>
      </w:r>
      <w:r w:rsidRPr="00732647">
        <w:rPr>
          <w:rFonts w:ascii="Times New Roman" w:eastAsia="Calibri" w:hAnsi="Times New Roman" w:cs="Times New Roman"/>
          <w:sz w:val="24"/>
          <w:szCs w:val="24"/>
        </w:rPr>
        <w:t xml:space="preserve">uni </w:t>
      </w:r>
      <w:r w:rsidR="00AA4A99" w:rsidRPr="00AA4A99">
        <w:rPr>
          <w:rFonts w:ascii="Times New Roman" w:eastAsia="Calibri" w:hAnsi="Times New Roman" w:cs="Times New Roman"/>
          <w:b/>
          <w:sz w:val="24"/>
          <w:szCs w:val="24"/>
        </w:rPr>
        <w:t>+371 6755 2222</w:t>
      </w:r>
      <w:r w:rsidRPr="00732647">
        <w:rPr>
          <w:rFonts w:ascii="Times New Roman" w:eastAsia="Calibri" w:hAnsi="Times New Roman" w:cs="Times New Roman"/>
          <w:sz w:val="24"/>
          <w:szCs w:val="24"/>
        </w:rPr>
        <w:t>,</w:t>
      </w:r>
      <w:r w:rsidRPr="00732647">
        <w:rPr>
          <w:rFonts w:ascii="Times New Roman" w:eastAsia="Calibri" w:hAnsi="Times New Roman" w:cs="Times New Roman"/>
          <w:b/>
          <w:sz w:val="24"/>
          <w:szCs w:val="24"/>
        </w:rPr>
        <w:t xml:space="preserve"> </w:t>
      </w:r>
      <w:r w:rsidRPr="00732647">
        <w:rPr>
          <w:rFonts w:ascii="Times New Roman" w:eastAsia="Calibri" w:hAnsi="Times New Roman" w:cs="Times New Roman"/>
          <w:sz w:val="24"/>
          <w:szCs w:val="24"/>
        </w:rPr>
        <w:t>pieteikt Izpildītājam speciālista izsaukumu Sistēmas, t.sk., bet ne tikai, iekārtu un tīklu traucējumu un bojājumu pieteikšanai, to novēršanas darbu pieprasīšanai,  darbības atjaunošanai, kā arī citos gadījumos, kad nepieciešams Izpildītāja atbalsts saistībā ar Pakalpojumiem, darbiem vai Sistēmas darbību kopumā. Gadījumā, ja ir veikts ārkārtas gadījuma izsaukums</w:t>
      </w:r>
      <w:r w:rsidR="003E6EA4">
        <w:rPr>
          <w:rFonts w:ascii="Times New Roman" w:eastAsia="Calibri" w:hAnsi="Times New Roman" w:cs="Times New Roman"/>
          <w:sz w:val="24"/>
          <w:szCs w:val="24"/>
        </w:rPr>
        <w:t>,</w:t>
      </w:r>
      <w:r w:rsidRPr="00732647">
        <w:rPr>
          <w:rFonts w:ascii="Times New Roman" w:eastAsia="Calibri" w:hAnsi="Times New Roman" w:cs="Times New Roman"/>
          <w:sz w:val="24"/>
          <w:szCs w:val="24"/>
        </w:rPr>
        <w:t xml:space="preserve"> Pasūtītājam papildus </w:t>
      </w:r>
      <w:proofErr w:type="spellStart"/>
      <w:r w:rsidRPr="00732647">
        <w:rPr>
          <w:rFonts w:ascii="Times New Roman" w:eastAsia="Calibri" w:hAnsi="Times New Roman" w:cs="Times New Roman"/>
          <w:sz w:val="24"/>
          <w:szCs w:val="24"/>
        </w:rPr>
        <w:t>jānosūta</w:t>
      </w:r>
      <w:proofErr w:type="spellEnd"/>
      <w:r w:rsidRPr="00732647">
        <w:rPr>
          <w:rFonts w:ascii="Times New Roman" w:eastAsia="Calibri" w:hAnsi="Times New Roman" w:cs="Times New Roman"/>
          <w:sz w:val="24"/>
          <w:szCs w:val="24"/>
        </w:rPr>
        <w:t xml:space="preserve"> e-pasts ar detalizētu problēmas aprakstu un problēmas pieteicēja kontaktinformāciju uz: </w:t>
      </w:r>
      <w:r w:rsidR="00AA4A99" w:rsidRPr="00AA4A99">
        <w:rPr>
          <w:rFonts w:ascii="Times New Roman" w:eastAsia="Calibri" w:hAnsi="Times New Roman" w:cs="Times New Roman"/>
          <w:b/>
          <w:sz w:val="24"/>
          <w:szCs w:val="24"/>
        </w:rPr>
        <w:t>+371 6755 2222</w:t>
      </w:r>
      <w:r w:rsidRPr="00732647">
        <w:rPr>
          <w:rFonts w:ascii="Times New Roman" w:eastAsia="Calibri" w:hAnsi="Times New Roman" w:cs="Times New Roman"/>
          <w:sz w:val="24"/>
          <w:szCs w:val="24"/>
        </w:rPr>
        <w:t>;</w:t>
      </w:r>
    </w:p>
    <w:p w:rsidR="00732647" w:rsidRPr="00732647" w:rsidRDefault="00732647" w:rsidP="00732647">
      <w:pPr>
        <w:numPr>
          <w:ilvl w:val="2"/>
          <w:numId w:val="3"/>
        </w:numPr>
        <w:spacing w:after="0" w:line="240" w:lineRule="auto"/>
        <w:ind w:left="1276" w:right="-1" w:hanging="709"/>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a</w:t>
      </w:r>
      <w:r w:rsidRPr="00732647">
        <w:rPr>
          <w:rFonts w:ascii="Times New Roman" w:eastAsia="Calibri" w:hAnsi="Times New Roman" w:cs="Times New Roman"/>
          <w:bCs/>
          <w:sz w:val="24"/>
          <w:szCs w:val="24"/>
        </w:rPr>
        <w:t xml:space="preserve">pņemas ierasties Objektā, skaitot no Pasūtītāja pieteikuma brīža 2.1.3.punktā noteiktajā kārtībā,  atkarībā no notikuma prioritātes, saskaņā ar Līguma </w:t>
      </w:r>
      <w:r w:rsidR="003E6EA4">
        <w:rPr>
          <w:rFonts w:ascii="Times New Roman" w:eastAsia="Calibri" w:hAnsi="Times New Roman" w:cs="Times New Roman"/>
          <w:bCs/>
          <w:sz w:val="24"/>
          <w:szCs w:val="24"/>
        </w:rPr>
        <w:t>1</w:t>
      </w:r>
      <w:r w:rsidRPr="00732647">
        <w:rPr>
          <w:rFonts w:ascii="Times New Roman" w:eastAsia="Calibri" w:hAnsi="Times New Roman" w:cs="Times New Roman"/>
          <w:bCs/>
          <w:sz w:val="24"/>
          <w:szCs w:val="24"/>
        </w:rPr>
        <w:t>.pielikumu;</w:t>
      </w:r>
    </w:p>
    <w:p w:rsidR="00732647" w:rsidRPr="00732647" w:rsidRDefault="00732647" w:rsidP="00732647">
      <w:pPr>
        <w:numPr>
          <w:ilvl w:val="2"/>
          <w:numId w:val="3"/>
        </w:numPr>
        <w:spacing w:after="0" w:line="240" w:lineRule="auto"/>
        <w:ind w:left="1276" w:right="-1" w:hanging="709"/>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reģistrēt tehniskās uzturēšanas pakalpojumu uzskaites žurnālā ierakstus par sniegtajiem Pakalpojumiem;</w:t>
      </w:r>
    </w:p>
    <w:p w:rsidR="00732647" w:rsidRPr="00732647" w:rsidRDefault="00732647" w:rsidP="00732647">
      <w:pPr>
        <w:numPr>
          <w:ilvl w:val="2"/>
          <w:numId w:val="3"/>
        </w:numPr>
        <w:spacing w:after="0" w:line="240" w:lineRule="auto"/>
        <w:ind w:left="1276" w:right="-1" w:hanging="709"/>
        <w:jc w:val="both"/>
        <w:rPr>
          <w:rFonts w:ascii="Times New Roman" w:eastAsia="Calibri" w:hAnsi="Times New Roman" w:cs="Times New Roman"/>
          <w:sz w:val="24"/>
          <w:szCs w:val="24"/>
        </w:rPr>
      </w:pPr>
      <w:bookmarkStart w:id="0" w:name="_Hlk482799455"/>
      <w:r w:rsidRPr="00732647">
        <w:rPr>
          <w:rFonts w:ascii="Times New Roman" w:eastAsia="Times New Roman" w:hAnsi="Times New Roman" w:cs="Times New Roman"/>
          <w:sz w:val="24"/>
          <w:szCs w:val="24"/>
          <w:lang w:eastAsia="lv-LV"/>
        </w:rPr>
        <w:lastRenderedPageBreak/>
        <w:t>pirms nepieciešamā Pakalpojuma veikšanas, saskaņot ar Pasūtītāju Pakalpojuma izpildes laiku</w:t>
      </w:r>
      <w:bookmarkEnd w:id="0"/>
      <w:r w:rsidRPr="00732647">
        <w:rPr>
          <w:rFonts w:ascii="Times New Roman" w:eastAsia="Calibri" w:hAnsi="Times New Roman" w:cs="Times New Roman"/>
          <w:sz w:val="24"/>
          <w:szCs w:val="24"/>
        </w:rPr>
        <w:t>;</w:t>
      </w:r>
    </w:p>
    <w:p w:rsidR="00732647" w:rsidRPr="00732647" w:rsidRDefault="00732647" w:rsidP="00732647">
      <w:pPr>
        <w:numPr>
          <w:ilvl w:val="2"/>
          <w:numId w:val="3"/>
        </w:numPr>
        <w:spacing w:after="0" w:line="240" w:lineRule="auto"/>
        <w:ind w:left="1276" w:right="-1" w:hanging="709"/>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veicot uzturēšanas Pakalpojumus un remontdarbus ievērot darba aizsardzības prasības atbilstoši Latvijas Republikas normatīvajiem aktiem;</w:t>
      </w:r>
    </w:p>
    <w:p w:rsidR="00732647" w:rsidRPr="00732647" w:rsidRDefault="00732647" w:rsidP="00732647">
      <w:pPr>
        <w:numPr>
          <w:ilvl w:val="2"/>
          <w:numId w:val="3"/>
        </w:numPr>
        <w:spacing w:after="0" w:line="240" w:lineRule="auto"/>
        <w:ind w:left="1276" w:right="-1" w:hanging="709"/>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ja, saskaņā ar Līguma 2.1.4.punktu Izpildītājs konstatējis, ka traucējumi Sistēmās radušies Izpildītāja vainas dēļ un tas izriet no nekvalitatīvi vai nepilnīgi izpildīta uzturēšanas un tehniskās apkopes Pakalpojuma sniegšanas, Izpildītājs apņemas nekavējoties, bet ne vēlāk kā 1 (vienas) dienas laikā no minētā konstatācijas brīža, bez papildus samaksas, novērst šādus trūkumus.</w:t>
      </w:r>
    </w:p>
    <w:p w:rsidR="00732647" w:rsidRPr="00732647" w:rsidRDefault="00732647" w:rsidP="000F0D5F">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Pasūtītājs apņemas:</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nodrošināt Izpildītāju ar visiem nepieciešamajiem dokumentiem un informāciju, kas nepieciešama Līguma priekšmetā paredzēto Pakalpojumu pienācīgai izpildei un par kuru nepieciešamību informējis Izpildītājs, t.sk. iekārtu un sistēmu tehnisko dokumentāciju un pēdējo mērījumu rezultātus (ja tādi ir);</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Pasūtītājs apņemas nodrošināt Izpildītāju ar pacēlāju Pakalpojumu veikšanai, ja tāds ir nepieciešams. Ja Pasūtītājam nav iespējas nekavējoties, pēc Izpildītāja pirmā pieprasījuma, nodrošināt Izpildītāju ar pacēlāju konkrētā izsaukuma vajadzībām, tad Izpildītājs Pakalpojumus uzsāk, tiklīdz Pasūtītājs nodrošinājis to ar pacēlāju un šādā gadījumā Izpildītājs neatbild par Pakalpojuma izpildes kavējumu, kā arī Pasūtītājam nav tiesības šajā sakarā izvirzīt pretenzijas pret Izpildītāju;</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pieteikt izsaukumus ar būtības paskaidrojumu, piezvanot uz Līguma 2.1.3. punktā uzrādīto tālruni;</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Līgumā noteiktajā termiņā un kārtībā samaksāt Izpildītājam atlīdzību par Pakalpojumiem;</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ievērot Sistēmas un tās iekārtu tehniskās ekspluatācijas noteikumus un lietošanas instrukcijas;</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ekspluatācijas laikā konstatēto trūkumu vai bojājumu gadījumā par to nekavējoties paziņo Izpildītājam  Līguma 2.1.3.punktā noteiktajā kārtībā;</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nodrošina tehniskās uzturēšanas speciālistam brīvu piekļūšanu Objektam Līgumā minēto Pakalpojumu veikšanai;</w:t>
      </w:r>
    </w:p>
    <w:p w:rsidR="00732647" w:rsidRPr="00732647" w:rsidRDefault="00732647" w:rsidP="00732647">
      <w:pPr>
        <w:numPr>
          <w:ilvl w:val="2"/>
          <w:numId w:val="3"/>
        </w:numPr>
        <w:spacing w:after="0" w:line="240" w:lineRule="auto"/>
        <w:ind w:left="1418" w:right="-1" w:hanging="851"/>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pārbaudīt Pakalpojuma izpildi un pieņemt sniegtos Pakalpojumus pēc pārbaudes testa veikšanas, parakstoties veikto darbu pieņemšanas – nodošanas aktā.</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bCs/>
          <w:sz w:val="24"/>
          <w:szCs w:val="24"/>
        </w:rPr>
        <w:t xml:space="preserve">Par katru veikto Pakalpojumu Puses paraksta veiktā Pakalpojuma pieņemšanas-nodošanas aktu, kuru ir tiesīgas parakstīt Līguma </w:t>
      </w:r>
      <w:r w:rsidR="005E0AA1">
        <w:rPr>
          <w:rFonts w:ascii="Times New Roman" w:eastAsia="Calibri" w:hAnsi="Times New Roman" w:cs="Times New Roman"/>
          <w:bCs/>
          <w:sz w:val="24"/>
          <w:szCs w:val="24"/>
        </w:rPr>
        <w:t>12.8.</w:t>
      </w:r>
      <w:r w:rsidRPr="00732647">
        <w:rPr>
          <w:rFonts w:ascii="Times New Roman" w:eastAsia="Calibri" w:hAnsi="Times New Roman" w:cs="Times New Roman"/>
          <w:bCs/>
          <w:sz w:val="24"/>
          <w:szCs w:val="24"/>
        </w:rPr>
        <w:t>punktā norādītās kontaktpersonas, vai to prombūtnes laikā, ieceltās personas. Pakalpojuma pieņemšanas – nodošanas akts kopā ar pārējiem attiecīgajā mēnesī veikto Pakalpojumu pieņemšanas-nodošanas aktiem, ir pamats ikmēneša rēķina izrakstīšanai Pasūtītājam.</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Puses vienojas, ka gadījumā, ja Pasūtītājs konstatējis Sistēmas vai kādas tās sastāvdaļas traucējumus vai bojājumus, kuru novēršana nav paredzēta Līguma </w:t>
      </w:r>
      <w:r w:rsidR="003E6EA4">
        <w:rPr>
          <w:rFonts w:ascii="Times New Roman" w:eastAsia="Calibri" w:hAnsi="Times New Roman" w:cs="Times New Roman"/>
          <w:sz w:val="24"/>
          <w:szCs w:val="24"/>
        </w:rPr>
        <w:t>1</w:t>
      </w:r>
      <w:r w:rsidRPr="00732647">
        <w:rPr>
          <w:rFonts w:ascii="Times New Roman" w:eastAsia="Calibri" w:hAnsi="Times New Roman" w:cs="Times New Roman"/>
          <w:sz w:val="24"/>
          <w:szCs w:val="24"/>
        </w:rPr>
        <w:t xml:space="preserve">.pielikumā, Pasūtītājs Līguma 2.1.3.punktā norādītajā kārtībā piesaka konstatētos traucējumus vai bojājumus un tam ir tiesības pieprasīt Izpildītājam sagatavot un iesniegt Pasūtītājam konstatēto traucējumu vai bojājumu novēršanas darbu </w:t>
      </w:r>
      <w:proofErr w:type="spellStart"/>
      <w:r w:rsidRPr="00732647">
        <w:rPr>
          <w:rFonts w:ascii="Times New Roman" w:eastAsia="Calibri" w:hAnsi="Times New Roman" w:cs="Times New Roman"/>
          <w:sz w:val="24"/>
          <w:szCs w:val="24"/>
        </w:rPr>
        <w:t>izvērtējuma</w:t>
      </w:r>
      <w:proofErr w:type="spellEnd"/>
      <w:r w:rsidRPr="00732647">
        <w:rPr>
          <w:rFonts w:ascii="Times New Roman" w:eastAsia="Calibri" w:hAnsi="Times New Roman" w:cs="Times New Roman"/>
          <w:sz w:val="24"/>
          <w:szCs w:val="24"/>
        </w:rPr>
        <w:t xml:space="preserve"> piedāvājumu (turpmāk – Piedāvājums).</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Izpildītājs sagatavo un </w:t>
      </w:r>
      <w:proofErr w:type="spellStart"/>
      <w:r w:rsidRPr="00732647">
        <w:rPr>
          <w:rFonts w:ascii="Times New Roman" w:eastAsia="Calibri" w:hAnsi="Times New Roman" w:cs="Times New Roman"/>
          <w:sz w:val="24"/>
          <w:szCs w:val="24"/>
        </w:rPr>
        <w:t>nosūta</w:t>
      </w:r>
      <w:proofErr w:type="spellEnd"/>
      <w:r w:rsidRPr="00732647">
        <w:rPr>
          <w:rFonts w:ascii="Times New Roman" w:eastAsia="Calibri" w:hAnsi="Times New Roman" w:cs="Times New Roman"/>
          <w:sz w:val="24"/>
          <w:szCs w:val="24"/>
        </w:rPr>
        <w:t xml:space="preserve"> Pasūtītājam Piedāvājumu 5 (piecu) darba dienu laikā pēc  tam, kad tas ir ieradies Objektā, iepazinies ar traucējumu vai bojājumu cēloni, konstatējis nepieciešamo bojājumu vai traucējumu novēršanas apjomu.</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Pasūtītājs pieņem lēmumu  par Piedāvājuma akceptēšanu vai  noraidīšanu 2 (divu) darba dienas laikā pēc tā saņemšanas un par to rakstiski informē Izpildītāju.</w:t>
      </w:r>
    </w:p>
    <w:p w:rsidR="00732647" w:rsidRPr="00732647" w:rsidRDefault="00732647" w:rsidP="00DC404D">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Pasūtītāja pieprasījums pēc Piedāvājuma un Izpildītāja sagatavots Piedāvājums negarantē pasūtījumu. Pasūtījums uzskatāms par izdarītu tikai tad, kad abas Puses parakstījušas Izpildītāja sastādīto un Pasūtītājam iesniegto Piedāvājumu.</w:t>
      </w:r>
    </w:p>
    <w:p w:rsidR="00732647" w:rsidRPr="00732647" w:rsidRDefault="00732647" w:rsidP="00732647">
      <w:pPr>
        <w:spacing w:after="0" w:line="240" w:lineRule="auto"/>
        <w:ind w:left="720" w:right="-1"/>
        <w:jc w:val="both"/>
        <w:rPr>
          <w:rFonts w:ascii="Times New Roman" w:eastAsia="Calibri" w:hAnsi="Times New Roman" w:cs="Times New Roman"/>
          <w:sz w:val="24"/>
          <w:szCs w:val="24"/>
        </w:rPr>
      </w:pPr>
    </w:p>
    <w:p w:rsidR="00732647" w:rsidRPr="00732647" w:rsidRDefault="00732647" w:rsidP="00DC404D">
      <w:pPr>
        <w:numPr>
          <w:ilvl w:val="0"/>
          <w:numId w:val="3"/>
        </w:numPr>
        <w:spacing w:before="120" w:after="0" w:line="240" w:lineRule="auto"/>
        <w:jc w:val="center"/>
        <w:rPr>
          <w:rFonts w:ascii="Times New Roman" w:eastAsia="Calibri" w:hAnsi="Times New Roman" w:cs="Times New Roman"/>
          <w:b/>
          <w:bCs/>
          <w:sz w:val="24"/>
          <w:szCs w:val="24"/>
        </w:rPr>
      </w:pPr>
      <w:r w:rsidRPr="00732647">
        <w:rPr>
          <w:rFonts w:ascii="Times New Roman" w:eastAsia="Calibri" w:hAnsi="Times New Roman" w:cs="Times New Roman"/>
          <w:b/>
          <w:bCs/>
          <w:sz w:val="24"/>
          <w:szCs w:val="24"/>
        </w:rPr>
        <w:t>Darbu nodošanas un pieņemšanas kārtība</w:t>
      </w:r>
    </w:p>
    <w:p w:rsidR="00732647" w:rsidRPr="00732647" w:rsidRDefault="00732647" w:rsidP="00DC404D">
      <w:pPr>
        <w:numPr>
          <w:ilvl w:val="1"/>
          <w:numId w:val="3"/>
        </w:numPr>
        <w:spacing w:before="120" w:after="0" w:line="240" w:lineRule="auto"/>
        <w:ind w:hanging="562"/>
        <w:jc w:val="both"/>
        <w:rPr>
          <w:rFonts w:ascii="Times New Roman" w:eastAsia="Calibri" w:hAnsi="Times New Roman" w:cs="Times New Roman"/>
          <w:sz w:val="24"/>
          <w:szCs w:val="24"/>
        </w:rPr>
      </w:pPr>
      <w:r w:rsidRPr="00732647">
        <w:rPr>
          <w:rFonts w:ascii="Times New Roman" w:eastAsia="Calibri" w:hAnsi="Times New Roman" w:cs="Times New Roman"/>
          <w:bCs/>
          <w:sz w:val="24"/>
          <w:szCs w:val="24"/>
        </w:rPr>
        <w:t>Par katru veikto Pakalpojumu Izpildītājs sagatavo veiktā Pakalpojuma pieņemšanas-nodošanas aktu</w:t>
      </w:r>
      <w:r w:rsidRPr="00732647">
        <w:rPr>
          <w:rFonts w:ascii="Times New Roman" w:eastAsia="Calibri" w:hAnsi="Times New Roman" w:cs="Times New Roman"/>
          <w:sz w:val="24"/>
          <w:szCs w:val="24"/>
        </w:rPr>
        <w:t>, paraksta to un iesniedz Pasūtītājam parakstīšanai. Pasūtītājs izskata saņemto pieņemšanas – nodošanas aktu, pārbauda izpildīto Pakalpojumu kvalitāti Objektā un paraksta to, kas apliecina Pakalpojuma izpildes pilnīgu kvalitāti un atbilstību šī  Līguma noteikumiem.</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Gadījumā, ja Pasūtītājs, saskaņā ar šī Līguma 2.1.3.punktu, pieteicis neparedzēto darbu izpildi, tad pēc konkrēti pieteiktā Piedāvājuma bojājumu vai traucējumu novēršanas darbu izpildes, Izpildītājs sastāda darbu nodošanas - pieņemšanas aktu brīvā formā, paraksta to un iesniedz Pasūtītājam parakstīšanai. Pasūtītājs izskata saņemto pieņemšanas – nodošanas aktu, pārbauda izpildīto darbu kvalitāti Objektā.</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Ja Pasūtītājs pēc tam, kad Izpildītājs tam iesniedzis 3.1. vai 3.2.punktā norādīto pieņemšanas - nodošanas aktu, to neparaksta vai neiesniedz pamatotu paziņojumu par trūkumiem, darbi vai Pakalpojumi ir uzskatāmi par izpildītiem kvalitatīvi un pilnā apjomā. Darbu pieņemšanas – nodošanas aktu vienpersoniski paraksta Izpildītājs un tam ir tāds pats spēks, kā, ja pieņemšanas – nodošanas aktu būtu parakstījušas abas Puses. Vienpusēja pieņemšanas – nodošanas akta parakstīšanas gadījumā Izpildītājs ir tiesīgs attiecīgos darbus vai Pakalpojumus iekļaut apmaksai kārtējā rēķinā un izrakstīt un iesniegt Pasūtītājam rēķinu, kuru Pasūtītājam ir pienākums apmaksāt šajā Līgumā noteiktajos apmaksas termiņos.</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Pušu domstarpības, kas rodas Pakalpojumu un citu darbu kvalitātes novērtēšanā, izšķir abu Pušu pieaicināti un apstiprināti neatkarīgie speciālisti (ja tādu speciālistu pieaicināšana ir nepieciešama). Izdevumus, kas saistīti ar speciālistu pieaicināšanu, sedz kļūdījusies  Puse.</w:t>
      </w:r>
    </w:p>
    <w:p w:rsidR="00732647" w:rsidRPr="00732647" w:rsidRDefault="00732647" w:rsidP="00732647">
      <w:pPr>
        <w:spacing w:after="0" w:line="240" w:lineRule="auto"/>
        <w:ind w:right="-1"/>
        <w:jc w:val="both"/>
        <w:rPr>
          <w:rFonts w:ascii="Times New Roman" w:eastAsia="Calibri" w:hAnsi="Times New Roman" w:cs="Times New Roman"/>
          <w:sz w:val="24"/>
          <w:szCs w:val="24"/>
        </w:rPr>
      </w:pPr>
    </w:p>
    <w:p w:rsidR="00732647" w:rsidRPr="00732647" w:rsidRDefault="00732647" w:rsidP="00DC404D">
      <w:pPr>
        <w:numPr>
          <w:ilvl w:val="0"/>
          <w:numId w:val="3"/>
        </w:numPr>
        <w:spacing w:before="120" w:after="0" w:line="240" w:lineRule="auto"/>
        <w:jc w:val="center"/>
        <w:rPr>
          <w:rFonts w:ascii="Times New Roman" w:eastAsia="Calibri" w:hAnsi="Times New Roman" w:cs="Times New Roman"/>
          <w:b/>
          <w:bCs/>
          <w:sz w:val="24"/>
          <w:szCs w:val="24"/>
        </w:rPr>
      </w:pPr>
      <w:r w:rsidRPr="00732647">
        <w:rPr>
          <w:rFonts w:ascii="Times New Roman" w:eastAsia="Calibri" w:hAnsi="Times New Roman" w:cs="Times New Roman"/>
          <w:b/>
          <w:bCs/>
          <w:sz w:val="24"/>
          <w:szCs w:val="24"/>
        </w:rPr>
        <w:t>Garantija</w:t>
      </w:r>
    </w:p>
    <w:p w:rsidR="00732647" w:rsidRPr="00732647" w:rsidRDefault="00732647" w:rsidP="00DC404D">
      <w:pPr>
        <w:numPr>
          <w:ilvl w:val="1"/>
          <w:numId w:val="3"/>
        </w:numPr>
        <w:spacing w:before="120" w:after="0" w:line="240" w:lineRule="auto"/>
        <w:ind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Izpildītājs garantē Līguma </w:t>
      </w:r>
      <w:r w:rsidR="003E6EA4">
        <w:rPr>
          <w:rFonts w:ascii="Times New Roman" w:eastAsia="Calibri" w:hAnsi="Times New Roman" w:cs="Times New Roman"/>
          <w:sz w:val="24"/>
          <w:szCs w:val="24"/>
        </w:rPr>
        <w:t>1</w:t>
      </w:r>
      <w:r w:rsidRPr="00732647">
        <w:rPr>
          <w:rFonts w:ascii="Times New Roman" w:eastAsia="Calibri" w:hAnsi="Times New Roman" w:cs="Times New Roman"/>
          <w:sz w:val="24"/>
          <w:szCs w:val="24"/>
        </w:rPr>
        <w:t xml:space="preserve">.pielikumā noteikto Pakalpojumu sniegšanas pienācīgu kvalitāti visā Līguma darbības termiņa laikā. Jebkuras Pasūtītāja pretenzijas par Līguma </w:t>
      </w:r>
      <w:r w:rsidR="003E6EA4">
        <w:rPr>
          <w:rFonts w:ascii="Times New Roman" w:eastAsia="Calibri" w:hAnsi="Times New Roman" w:cs="Times New Roman"/>
          <w:sz w:val="24"/>
          <w:szCs w:val="24"/>
        </w:rPr>
        <w:t>1</w:t>
      </w:r>
      <w:r w:rsidRPr="00732647">
        <w:rPr>
          <w:rFonts w:ascii="Times New Roman" w:eastAsia="Calibri" w:hAnsi="Times New Roman" w:cs="Times New Roman"/>
          <w:sz w:val="24"/>
          <w:szCs w:val="24"/>
        </w:rPr>
        <w:t>.pielikumā minēto Pakalpojumu kvalitāti ir jāiesniedz Izpildītājam rakstiskā veidā. Ja Pasūtītāja pretenzijas ir pamatotas, Izpildītājs nekavējoties veic visas nepieciešamās darbības, lai novērstu konstatētās nepilnības izpildītajos Pakalpojumos.</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Izpildītājs nav atbildīgs par vizuāliem, tehniskiem vai funkcionāliem defektiem, kas radušies Sistēmu un iekārtu nepareizas ekspluatācijas, nepārvaramas varas apstākļu, kā arī Pasūtītāja vai trešo personu vainojamas rīcības rezultātā.</w:t>
      </w:r>
    </w:p>
    <w:p w:rsidR="00732647" w:rsidRPr="00732647" w:rsidRDefault="00732647" w:rsidP="00732647">
      <w:pPr>
        <w:spacing w:after="0" w:line="240" w:lineRule="auto"/>
        <w:ind w:right="-1"/>
        <w:jc w:val="both"/>
        <w:rPr>
          <w:rFonts w:ascii="Times New Roman" w:eastAsia="Calibri" w:hAnsi="Times New Roman" w:cs="Times New Roman"/>
          <w:sz w:val="24"/>
          <w:szCs w:val="24"/>
        </w:rPr>
      </w:pPr>
    </w:p>
    <w:p w:rsidR="00732647" w:rsidRPr="00732647" w:rsidRDefault="00732647" w:rsidP="00DC404D">
      <w:pPr>
        <w:numPr>
          <w:ilvl w:val="0"/>
          <w:numId w:val="3"/>
        </w:numPr>
        <w:spacing w:before="120" w:after="0" w:line="240" w:lineRule="auto"/>
        <w:jc w:val="center"/>
        <w:rPr>
          <w:rFonts w:ascii="Times New Roman" w:eastAsia="Calibri" w:hAnsi="Times New Roman" w:cs="Times New Roman"/>
          <w:b/>
          <w:bCs/>
          <w:sz w:val="24"/>
          <w:szCs w:val="24"/>
        </w:rPr>
      </w:pPr>
      <w:r w:rsidRPr="00732647">
        <w:rPr>
          <w:rFonts w:ascii="Times New Roman" w:eastAsia="Calibri" w:hAnsi="Times New Roman" w:cs="Times New Roman"/>
          <w:b/>
          <w:bCs/>
          <w:sz w:val="24"/>
          <w:szCs w:val="24"/>
        </w:rPr>
        <w:t xml:space="preserve">Līguma summa, norēķinu kārtība </w:t>
      </w:r>
    </w:p>
    <w:p w:rsidR="00732647" w:rsidRPr="00732647" w:rsidRDefault="00732647" w:rsidP="00DC404D">
      <w:pPr>
        <w:numPr>
          <w:ilvl w:val="1"/>
          <w:numId w:val="3"/>
        </w:numPr>
        <w:spacing w:before="120" w:after="0" w:line="240" w:lineRule="auto"/>
        <w:ind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Līguma kopējā summa nepārsniedz </w:t>
      </w:r>
      <w:r w:rsidR="003E6EA4" w:rsidRPr="003E6EA4">
        <w:rPr>
          <w:rFonts w:ascii="Times New Roman" w:eastAsia="Calibri" w:hAnsi="Times New Roman" w:cs="Times New Roman"/>
          <w:b/>
          <w:sz w:val="24"/>
          <w:szCs w:val="24"/>
        </w:rPr>
        <w:t>88 053,04</w:t>
      </w:r>
      <w:r w:rsidRPr="00732647">
        <w:rPr>
          <w:rFonts w:ascii="Times New Roman" w:eastAsia="Calibri" w:hAnsi="Times New Roman" w:cs="Times New Roman"/>
          <w:b/>
          <w:bCs/>
          <w:sz w:val="24"/>
          <w:szCs w:val="24"/>
        </w:rPr>
        <w:t xml:space="preserve"> EUR</w:t>
      </w:r>
      <w:r w:rsidRPr="00732647">
        <w:rPr>
          <w:rFonts w:ascii="Times New Roman" w:eastAsia="Calibri" w:hAnsi="Times New Roman" w:cs="Times New Roman"/>
          <w:sz w:val="24"/>
          <w:szCs w:val="24"/>
        </w:rPr>
        <w:t xml:space="preserve"> (</w:t>
      </w:r>
      <w:r w:rsidR="003E6EA4">
        <w:rPr>
          <w:rFonts w:ascii="Times New Roman" w:eastAsia="Calibri" w:hAnsi="Times New Roman" w:cs="Times New Roman"/>
          <w:sz w:val="24"/>
          <w:szCs w:val="24"/>
        </w:rPr>
        <w:t xml:space="preserve">astoņdesmit astoņus tūkstošus piecdesmit trīs </w:t>
      </w:r>
      <w:proofErr w:type="spellStart"/>
      <w:r w:rsidR="003E6EA4" w:rsidRPr="003E6EA4">
        <w:rPr>
          <w:rFonts w:ascii="Times New Roman" w:eastAsia="Calibri" w:hAnsi="Times New Roman" w:cs="Times New Roman"/>
          <w:i/>
          <w:sz w:val="24"/>
          <w:szCs w:val="24"/>
        </w:rPr>
        <w:t>euro</w:t>
      </w:r>
      <w:proofErr w:type="spellEnd"/>
      <w:r w:rsidR="003E6EA4">
        <w:rPr>
          <w:rFonts w:ascii="Times New Roman" w:eastAsia="Calibri" w:hAnsi="Times New Roman" w:cs="Times New Roman"/>
          <w:sz w:val="24"/>
          <w:szCs w:val="24"/>
        </w:rPr>
        <w:t xml:space="preserve"> un 04 centus</w:t>
      </w:r>
      <w:r w:rsidRPr="00732647">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Izmaksas katrai tehniskās uzturēšanas darbu sadaļai saskaņā ar Līguma </w:t>
      </w:r>
      <w:r w:rsidR="003E6EA4">
        <w:rPr>
          <w:rFonts w:ascii="Times New Roman" w:eastAsia="Calibri" w:hAnsi="Times New Roman" w:cs="Times New Roman"/>
          <w:sz w:val="24"/>
          <w:szCs w:val="24"/>
        </w:rPr>
        <w:t>2</w:t>
      </w:r>
      <w:r w:rsidRPr="00732647">
        <w:rPr>
          <w:rFonts w:ascii="Times New Roman" w:eastAsia="Calibri" w:hAnsi="Times New Roman" w:cs="Times New Roman"/>
          <w:sz w:val="24"/>
          <w:szCs w:val="24"/>
        </w:rPr>
        <w:t xml:space="preserve">.pielikumu. </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Neparedzēto darbu apmaksa tiek veikta saskaņā ar Līguma noteikumiem un ir iekļauta Līguma 5.1.punktā norādītajā summā.</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Gadījumā, ja Puses saskaņojušas neparedzētos darbus un Piedāvājumu (Līguma 2.4.-2.7.punkti), tad samaksa par šādiem darbiem tiek veikta saskaņā ar Izpildītāja Līguma </w:t>
      </w:r>
      <w:r w:rsidR="007A5189">
        <w:rPr>
          <w:rFonts w:ascii="Times New Roman" w:eastAsia="Calibri" w:hAnsi="Times New Roman" w:cs="Times New Roman"/>
          <w:sz w:val="24"/>
          <w:szCs w:val="24"/>
        </w:rPr>
        <w:t>2</w:t>
      </w:r>
      <w:r w:rsidRPr="00732647">
        <w:rPr>
          <w:rFonts w:ascii="Times New Roman" w:eastAsia="Calibri" w:hAnsi="Times New Roman" w:cs="Times New Roman"/>
          <w:sz w:val="24"/>
          <w:szCs w:val="24"/>
        </w:rPr>
        <w:t xml:space="preserve">.pielikumā norādīto cilvēkstundas darba likmi. </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Izpildītājs līdz katra mēneša 5.datumam izraksta Pasūtītājam rēķinu par iepriekšējā mēnesī sniegtajiem Pakalpojumiem un darbiem un Pasūtītājs norēķinās ar Izpildītāju saskaņā ar Izpildītāja izrakstīto rēķinu 5.4.punktā norādītajā termiņā.</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32647">
          <w:rPr>
            <w:rFonts w:ascii="Times New Roman" w:eastAsia="Calibri" w:hAnsi="Times New Roman" w:cs="Times New Roman"/>
            <w:color w:val="0000FF"/>
            <w:sz w:val="24"/>
            <w:szCs w:val="24"/>
            <w:u w:val="single"/>
          </w:rPr>
          <w:t>rekini@stradini.lv</w:t>
        </w:r>
      </w:hyperlink>
      <w:r w:rsidRPr="00732647">
        <w:rPr>
          <w:rFonts w:ascii="Times New Roman" w:eastAsia="Calibri" w:hAnsi="Times New Roman" w:cs="Times New Roman"/>
          <w:sz w:val="24"/>
          <w:szCs w:val="24"/>
        </w:rPr>
        <w:t>.</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Pasūtītājs veic samaksu par kvalitatīvi veiktajiem Pakalpojumiem 60 (sešdesmit) kalendāro dienu laikā pēc rēķina saņemšanas un Pakalpojuma pieņemšanas – nodošanas akta abpusējas parakstīšanas dienas, pārskaitot rēķinā norādīto naudas summu uz Līgumā norādīto Izpildītāja bankas norēķina kontu. Rēķins tiek izrakstīts atbilstoši Izpildītāja veiktajiem un Pasūtītāja pieņemtajiem darbiem mēneša ietvaros.</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Pasūtītājs par Piedāvājuma pasūtījuma ietvaros izpildītajiem darbiem un izmantotajiem materiāliem norēķinās ar Izpildītāju saskaņā ar Līguma 5.4.punkta noteikumiem, skaitot no attiecīgā darbu nodošanas - pieņemšanas </w:t>
      </w:r>
      <w:smartTag w:uri="schemas-tilde-lv/tildestengine" w:element="veidnes">
        <w:smartTagPr>
          <w:attr w:name="text" w:val="akta"/>
          <w:attr w:name="id" w:val="-1"/>
          <w:attr w:name="baseform" w:val="akt|s"/>
        </w:smartTagPr>
        <w:r w:rsidRPr="00732647">
          <w:rPr>
            <w:rFonts w:ascii="Times New Roman" w:eastAsia="Calibri" w:hAnsi="Times New Roman" w:cs="Times New Roman"/>
            <w:sz w:val="24"/>
            <w:szCs w:val="24"/>
          </w:rPr>
          <w:t>akta</w:t>
        </w:r>
      </w:smartTag>
      <w:r w:rsidRPr="00732647">
        <w:rPr>
          <w:rFonts w:ascii="Times New Roman" w:eastAsia="Calibri" w:hAnsi="Times New Roman" w:cs="Times New Roman"/>
          <w:sz w:val="24"/>
          <w:szCs w:val="24"/>
        </w:rPr>
        <w:t xml:space="preserve"> abpusējas (izņemot, ja iestājušies šī Līguma 3.2.punkta nosacījumi) parakstīšanas un rēķina izrakstīšanas datuma, ar pārskaitījumu uz Izpildītāja norādīto kontu.</w:t>
      </w:r>
    </w:p>
    <w:p w:rsidR="00732647" w:rsidRPr="00732647" w:rsidRDefault="00732647" w:rsidP="00732647">
      <w:pPr>
        <w:numPr>
          <w:ilvl w:val="1"/>
          <w:numId w:val="3"/>
        </w:numPr>
        <w:spacing w:after="0" w:line="240" w:lineRule="auto"/>
        <w:ind w:right="-1" w:hanging="562"/>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732647" w:rsidRPr="00732647" w:rsidRDefault="00732647" w:rsidP="00732647">
      <w:pPr>
        <w:spacing w:after="0" w:line="240" w:lineRule="auto"/>
        <w:ind w:right="-1"/>
        <w:jc w:val="both"/>
        <w:rPr>
          <w:rFonts w:ascii="Times New Roman" w:eastAsia="Calibri" w:hAnsi="Times New Roman" w:cs="Times New Roman"/>
          <w:sz w:val="24"/>
          <w:szCs w:val="24"/>
        </w:rPr>
      </w:pPr>
    </w:p>
    <w:p w:rsidR="00732647" w:rsidRPr="00732647" w:rsidRDefault="00732647" w:rsidP="00DC404D">
      <w:pPr>
        <w:numPr>
          <w:ilvl w:val="0"/>
          <w:numId w:val="4"/>
        </w:numPr>
        <w:spacing w:before="120" w:after="0" w:line="276" w:lineRule="auto"/>
        <w:contextualSpacing/>
        <w:jc w:val="center"/>
        <w:rPr>
          <w:rFonts w:ascii="Times New Roman" w:eastAsia="Calibri" w:hAnsi="Times New Roman" w:cs="Times New Roman"/>
          <w:b/>
          <w:bCs/>
          <w:sz w:val="24"/>
          <w:szCs w:val="24"/>
        </w:rPr>
      </w:pPr>
      <w:r w:rsidRPr="00732647">
        <w:rPr>
          <w:rFonts w:ascii="Times New Roman" w:eastAsia="Calibri" w:hAnsi="Times New Roman" w:cs="Times New Roman"/>
          <w:b/>
          <w:bCs/>
          <w:sz w:val="24"/>
          <w:szCs w:val="24"/>
        </w:rPr>
        <w:t>Pušu atbildība</w:t>
      </w:r>
    </w:p>
    <w:p w:rsidR="00732647" w:rsidRPr="00732647" w:rsidRDefault="00732647" w:rsidP="00DC404D">
      <w:pPr>
        <w:spacing w:before="120" w:after="0" w:line="240" w:lineRule="auto"/>
        <w:ind w:left="567" w:hanging="567"/>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 xml:space="preserve">6.1. </w:t>
      </w:r>
      <w:r w:rsidRPr="00732647">
        <w:rPr>
          <w:rFonts w:ascii="Times New Roman" w:eastAsia="Calibri" w:hAnsi="Times New Roman" w:cs="Times New Roman"/>
          <w:sz w:val="24"/>
          <w:szCs w:val="24"/>
        </w:rPr>
        <w:tab/>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32647" w:rsidRPr="00732647" w:rsidRDefault="00732647" w:rsidP="00732647">
      <w:pPr>
        <w:spacing w:after="0" w:line="240" w:lineRule="auto"/>
        <w:ind w:left="567" w:right="-1" w:hanging="567"/>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6.2.</w:t>
      </w:r>
      <w:r w:rsidRPr="00732647">
        <w:rPr>
          <w:rFonts w:ascii="Times New Roman" w:eastAsia="Calibri" w:hAnsi="Times New Roman" w:cs="Times New Roman"/>
          <w:sz w:val="24"/>
          <w:szCs w:val="24"/>
        </w:rPr>
        <w:tab/>
        <w:t>Ja Izpildītājs kavē uzturēšanas Pakalpojumu, Pasūtītājs ir tiesīgs piemērot Izpildītājam līgumsodu 2% (divu procentu apmērā) no Pakalpojuma mēneša maksas par katru Pakalpojuma izpildes nokavējuma dienu, bet ne vairāk kā 10 % (desmit procentu) apmērā no Pakalpojuma mēneša maksas.</w:t>
      </w:r>
    </w:p>
    <w:p w:rsidR="00732647" w:rsidRPr="00732647" w:rsidRDefault="00732647" w:rsidP="00732647">
      <w:pPr>
        <w:spacing w:after="0" w:line="240" w:lineRule="auto"/>
        <w:ind w:left="567" w:right="-1" w:hanging="567"/>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6.3.</w:t>
      </w:r>
      <w:r w:rsidRPr="00732647">
        <w:rPr>
          <w:rFonts w:ascii="Times New Roman" w:eastAsia="Calibri" w:hAnsi="Times New Roman" w:cs="Times New Roman"/>
          <w:sz w:val="24"/>
          <w:szCs w:val="24"/>
        </w:rPr>
        <w:tab/>
        <w:t>Ja Pasūtītājs ir pieteicis Sistēmas vai kādas tās sastāvdaļas bojājumus vai traucējumus un Puses savstarpēji uz Piedāvājuma pamata vienojušās par šo bojājumu vai traucējumu novēršanu, bet Izpildītājs nav atjaunojis Sistēmas darbību Piedāvājuma pasūtījumā norādītajā termiņā, Pasūtītājs ir tiesīgs piemērot Izpildītājam līgumsodu 0.1% (nulle komats viens procents) apmērā no Piedāvājumā norādītās darbu kopējās cenas par katru nokavēto dienu, bet ne vairāk kā 10% no Piedāvājumā norādītās darbu kopējās cenas.</w:t>
      </w:r>
    </w:p>
    <w:p w:rsidR="00732647" w:rsidRPr="00732647" w:rsidRDefault="00732647" w:rsidP="00732647">
      <w:pPr>
        <w:spacing w:after="0" w:line="240" w:lineRule="auto"/>
        <w:ind w:left="567" w:right="-1" w:hanging="567"/>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6.4.</w:t>
      </w:r>
      <w:r w:rsidRPr="00732647">
        <w:rPr>
          <w:rFonts w:ascii="Times New Roman" w:eastAsia="Calibri" w:hAnsi="Times New Roman" w:cs="Times New Roman"/>
          <w:sz w:val="24"/>
          <w:szCs w:val="24"/>
        </w:rPr>
        <w:tab/>
        <w:t>Līgumā noteikto līgumsodu apmaksas tiek veikta 30 (trīsdesmit) dienu laikā pēc attiecīgās puses rēķina par līgumsoda samaksu saņemšanas.</w:t>
      </w:r>
    </w:p>
    <w:p w:rsidR="00732647" w:rsidRPr="00732647" w:rsidRDefault="00732647" w:rsidP="00732647">
      <w:pPr>
        <w:spacing w:after="0" w:line="240" w:lineRule="auto"/>
        <w:ind w:left="567" w:right="-1" w:hanging="567"/>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6.5.</w:t>
      </w:r>
      <w:r w:rsidRPr="00732647">
        <w:rPr>
          <w:rFonts w:ascii="Times New Roman" w:eastAsia="Calibri" w:hAnsi="Times New Roman" w:cs="Times New Roman"/>
          <w:sz w:val="24"/>
          <w:szCs w:val="24"/>
        </w:rPr>
        <w:tab/>
        <w:t>Līgumsoda samaksa neatbrīvo Puses no turpmākas saistību izpildes pienākuma un netiek ieskaitīta zaudējumu atlīdzībā.</w:t>
      </w:r>
    </w:p>
    <w:p w:rsidR="00732647" w:rsidRPr="00732647" w:rsidRDefault="00732647" w:rsidP="00732647">
      <w:pPr>
        <w:spacing w:after="0" w:line="240" w:lineRule="auto"/>
        <w:ind w:left="567" w:right="-1" w:hanging="567"/>
        <w:jc w:val="both"/>
        <w:rPr>
          <w:rFonts w:ascii="Times New Roman" w:eastAsia="Calibri" w:hAnsi="Times New Roman" w:cs="Times New Roman"/>
          <w:sz w:val="24"/>
          <w:szCs w:val="24"/>
        </w:rPr>
      </w:pPr>
      <w:r w:rsidRPr="00732647">
        <w:rPr>
          <w:rFonts w:ascii="Times New Roman" w:eastAsia="Calibri" w:hAnsi="Times New Roman" w:cs="Times New Roman"/>
          <w:sz w:val="24"/>
          <w:szCs w:val="24"/>
        </w:rPr>
        <w:t>6.6.</w:t>
      </w:r>
      <w:r w:rsidRPr="00732647">
        <w:rPr>
          <w:rFonts w:ascii="Times New Roman" w:eastAsia="Calibri" w:hAnsi="Times New Roman" w:cs="Times New Roman"/>
          <w:sz w:val="24"/>
          <w:szCs w:val="24"/>
        </w:rPr>
        <w:tab/>
        <w:t xml:space="preserve">Izpildītājs neatbild par sekām, kas radušās Sistēmas vai tās iekārtu nolietojuma rezultātā vai nepareizas lietošanas rezultātā, kā arī par gadījumiem, kad Sistēmas vai tās iekārtu darbības traucējumi ir Pasūtītāja  vai trešo personu rīcības rezultātā radīti, t.sk. Sistēmu vai tās iekārtu mehāniski bojājot. Šādos gadījumos Izpildītājs veic Sistēmas vai tās iekārtu remontdarbus par atsevišķu samaksu saskaņā ar saskaņoto Piedāvājumu (Līguma 2.4.-2.7.punkts).  </w:t>
      </w:r>
    </w:p>
    <w:p w:rsidR="00732647" w:rsidRPr="00732647" w:rsidRDefault="00732647" w:rsidP="00732647">
      <w:pPr>
        <w:spacing w:after="0" w:line="240" w:lineRule="auto"/>
        <w:ind w:right="-1"/>
        <w:jc w:val="both"/>
        <w:rPr>
          <w:rFonts w:ascii="Times New Roman" w:eastAsia="Calibri" w:hAnsi="Times New Roman" w:cs="Times New Roman"/>
          <w:sz w:val="24"/>
          <w:szCs w:val="24"/>
        </w:rPr>
      </w:pPr>
    </w:p>
    <w:p w:rsidR="00732647" w:rsidRPr="00732647" w:rsidRDefault="00732647" w:rsidP="00DC404D">
      <w:pPr>
        <w:numPr>
          <w:ilvl w:val="0"/>
          <w:numId w:val="4"/>
        </w:numPr>
        <w:spacing w:before="120" w:after="0" w:line="276" w:lineRule="auto"/>
        <w:ind w:right="-1"/>
        <w:jc w:val="center"/>
        <w:rPr>
          <w:rFonts w:ascii="Times New Roman" w:eastAsia="Times New Roman" w:hAnsi="Times New Roman" w:cs="Times New Roman"/>
          <w:b/>
          <w:bCs/>
          <w:sz w:val="24"/>
          <w:szCs w:val="24"/>
          <w:lang w:eastAsia="lv-LV"/>
        </w:rPr>
      </w:pPr>
      <w:r w:rsidRPr="00732647">
        <w:rPr>
          <w:rFonts w:ascii="Times New Roman" w:eastAsia="Times New Roman" w:hAnsi="Times New Roman" w:cs="Times New Roman"/>
          <w:b/>
          <w:bCs/>
          <w:sz w:val="24"/>
          <w:szCs w:val="24"/>
          <w:lang w:eastAsia="lv-LV"/>
        </w:rPr>
        <w:t>Līguma darbības termiņš un spēkā esamība</w:t>
      </w:r>
    </w:p>
    <w:p w:rsidR="00732647" w:rsidRPr="00732647" w:rsidRDefault="003E6EA4" w:rsidP="00DC404D">
      <w:pPr>
        <w:keepNext/>
        <w:numPr>
          <w:ilvl w:val="1"/>
          <w:numId w:val="0"/>
        </w:numPr>
        <w:spacing w:before="120" w:after="0" w:line="240" w:lineRule="auto"/>
        <w:ind w:left="578" w:hanging="578"/>
        <w:contextualSpacing/>
        <w:jc w:val="both"/>
        <w:outlineLvl w:val="1"/>
        <w:rPr>
          <w:rFonts w:ascii="Times New Roman" w:eastAsia="Times New Roman" w:hAnsi="Times New Roman" w:cs="Times New Roman"/>
          <w:bCs/>
          <w:sz w:val="24"/>
          <w:szCs w:val="26"/>
          <w:lang w:val="x-none" w:eastAsia="lv-LV"/>
        </w:rPr>
      </w:pPr>
      <w:r>
        <w:rPr>
          <w:rFonts w:ascii="Times New Roman" w:eastAsia="Times New Roman" w:hAnsi="Times New Roman" w:cs="Times New Roman"/>
          <w:bCs/>
          <w:sz w:val="24"/>
          <w:szCs w:val="26"/>
          <w:lang w:eastAsia="lv-LV"/>
        </w:rPr>
        <w:t xml:space="preserve">7.1. </w:t>
      </w:r>
      <w:r w:rsidR="000F0D5F">
        <w:rPr>
          <w:rFonts w:ascii="Times New Roman" w:eastAsia="Times New Roman" w:hAnsi="Times New Roman" w:cs="Times New Roman"/>
          <w:bCs/>
          <w:sz w:val="24"/>
          <w:szCs w:val="26"/>
          <w:lang w:eastAsia="lv-LV"/>
        </w:rPr>
        <w:tab/>
      </w:r>
      <w:r w:rsidR="00732647" w:rsidRPr="00732647">
        <w:rPr>
          <w:rFonts w:ascii="Times New Roman" w:eastAsia="Times New Roman" w:hAnsi="Times New Roman" w:cs="Times New Roman"/>
          <w:bCs/>
          <w:sz w:val="24"/>
          <w:szCs w:val="26"/>
          <w:lang w:val="x-none" w:eastAsia="lv-LV"/>
        </w:rPr>
        <w:t>Līgums stājas spēkā tā abpusējas parakstīšanas brīdī un ir spēkā līdz īsākajam no šādiem termiņiem:</w:t>
      </w:r>
    </w:p>
    <w:p w:rsidR="00732647" w:rsidRPr="00732647" w:rsidRDefault="003E6EA4" w:rsidP="00A26249">
      <w:pPr>
        <w:numPr>
          <w:ilvl w:val="2"/>
          <w:numId w:val="0"/>
        </w:numPr>
        <w:spacing w:after="0" w:line="240" w:lineRule="auto"/>
        <w:ind w:left="1418" w:hanging="851"/>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7.1.1. </w:t>
      </w:r>
      <w:r w:rsidR="00A26249">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līdz Līguma 5.1.punktā noteiktās summas izlietojumam;</w:t>
      </w:r>
    </w:p>
    <w:p w:rsidR="00732647" w:rsidRPr="00732647" w:rsidRDefault="003E6EA4"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7.1.2. </w:t>
      </w:r>
      <w:r w:rsidR="00A26249">
        <w:rPr>
          <w:rFonts w:ascii="Times New Roman" w:eastAsia="Calibri" w:hAnsi="Times New Roman" w:cs="Times New Roman"/>
          <w:bCs/>
          <w:sz w:val="24"/>
          <w:szCs w:val="24"/>
        </w:rPr>
        <w:tab/>
      </w:r>
      <w:r w:rsidR="00A26249">
        <w:rPr>
          <w:rFonts w:ascii="Times New Roman" w:eastAsia="Calibri" w:hAnsi="Times New Roman" w:cs="Times New Roman"/>
          <w:bCs/>
          <w:sz w:val="24"/>
          <w:szCs w:val="24"/>
        </w:rPr>
        <w:tab/>
        <w:t>24</w:t>
      </w:r>
      <w:r w:rsidR="00732647" w:rsidRPr="00732647">
        <w:rPr>
          <w:rFonts w:ascii="Times New Roman" w:eastAsia="Calibri" w:hAnsi="Times New Roman" w:cs="Times New Roman"/>
          <w:bCs/>
          <w:sz w:val="24"/>
          <w:szCs w:val="24"/>
        </w:rPr>
        <w:t xml:space="preserve"> (</w:t>
      </w:r>
      <w:r w:rsidR="00A26249">
        <w:rPr>
          <w:rFonts w:ascii="Times New Roman" w:eastAsia="Calibri" w:hAnsi="Times New Roman" w:cs="Times New Roman"/>
          <w:bCs/>
          <w:sz w:val="24"/>
          <w:szCs w:val="24"/>
        </w:rPr>
        <w:t>divdesmit četri</w:t>
      </w:r>
      <w:r w:rsidR="00732647" w:rsidRPr="00732647">
        <w:rPr>
          <w:rFonts w:ascii="Times New Roman" w:eastAsia="Calibri" w:hAnsi="Times New Roman" w:cs="Times New Roman"/>
          <w:bCs/>
          <w:sz w:val="24"/>
          <w:szCs w:val="24"/>
        </w:rPr>
        <w:t>) mēneši no Līguma spēkā stāšanās dienas.</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bookmarkStart w:id="1" w:name="_Hlk487718665"/>
      <w:r>
        <w:rPr>
          <w:rFonts w:ascii="Times New Roman" w:eastAsia="Calibri" w:hAnsi="Times New Roman" w:cs="Times New Roman"/>
          <w:bCs/>
          <w:sz w:val="24"/>
          <w:szCs w:val="26"/>
          <w:lang w:eastAsia="lv-LV"/>
        </w:rPr>
        <w:lastRenderedPageBreak/>
        <w:t>7.2.</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eastAsia="lv-LV"/>
        </w:rPr>
        <w:t xml:space="preserve">Ja Līguma darbības laikā netiek sasniegta Līguma </w:t>
      </w:r>
      <w:r>
        <w:rPr>
          <w:rFonts w:ascii="Times New Roman" w:eastAsia="Calibri" w:hAnsi="Times New Roman" w:cs="Times New Roman"/>
          <w:bCs/>
          <w:sz w:val="24"/>
          <w:szCs w:val="26"/>
          <w:lang w:eastAsia="lv-LV"/>
        </w:rPr>
        <w:t>5.1</w:t>
      </w:r>
      <w:r w:rsidR="00732647" w:rsidRPr="00732647">
        <w:rPr>
          <w:rFonts w:ascii="Times New Roman" w:eastAsia="Calibri" w:hAnsi="Times New Roman" w:cs="Times New Roman"/>
          <w:bCs/>
          <w:sz w:val="24"/>
          <w:szCs w:val="26"/>
          <w:lang w:eastAsia="lv-LV"/>
        </w:rPr>
        <w:t>.punktā noteiktā summa, Pusēm vienojoties Līguma darbības termiņš var tikt pagarināts saskaņā ar Publisko iepirkumu likumā noteikto</w:t>
      </w:r>
      <w:bookmarkEnd w:id="1"/>
      <w:r w:rsidR="00732647" w:rsidRPr="00732647">
        <w:rPr>
          <w:rFonts w:ascii="Times New Roman" w:eastAsia="Calibri" w:hAnsi="Times New Roman" w:cs="Times New Roman"/>
          <w:bCs/>
          <w:sz w:val="24"/>
          <w:szCs w:val="26"/>
          <w:lang w:val="x-none" w:eastAsia="lv-LV"/>
        </w:rPr>
        <w:t>.</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7.3.</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Pusēm ir tiesības jebkurā brīdī izbeigt Līgumu, par to rakstiski vienojoties.</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7.4.</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Pasūtītājam ir tiesības vienpusēji atkāpties no Līguma, 30 (trīsdesmit) kalendārās dienas iepriekš rakstiski par to brīdinot Izpildītāju, ja:</w:t>
      </w:r>
    </w:p>
    <w:p w:rsidR="00732647" w:rsidRPr="00732647" w:rsidRDefault="000F0D5F" w:rsidP="000F0D5F">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7.4.1.</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Izpildītājs kavē Pakalpojuma izpildes termiņu ilgāk kā 20 (divdesmit) dienas, un tas nav informējis Pasūtītāju par kavējuma iemesliem</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7.4.2.</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Izpildītājs Līguma noslēgšanas vai Līguma izpildes laikā sniedzis nepatiesas vai nepilnīgas ziņas vai apliecinājumus;</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7.4.3.</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iestājušies apstākļi, kas apgrūtina vai padara neiespējamu Izpildītāja Līgumā noteikto saistību izpildi;</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7.4.4.</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notikusi Izpildītāja likvidācija;</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7.4.5.</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pret Izpildītāju uzsākta maksātnespējas procedūra.</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7.5.</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Par vienpusēju atkāpšanos no līguma Pasūtītājs Līguma 8.4.punktā noteiktajā termiņā nosuta Izpildītājam rakstisku paziņojumu. Līgums uzskatāms par izbeigtu trīsdesmitajā dienā pēc Pasūtītāja rakstiska paziņojuma nosūtīšanas.</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7.6.</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Izpildītājs ir tiesīgs vienpusēji atkāpties no Līguma, nosūtot par to rakstisku paziņojumu uz Pasūtītāja juridisko adresi 30 (trīsdesmit) kalendārās dienas iepriekš, ja iestājies kāds no šādiem apstākļiem:</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7.6.1.</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 xml:space="preserve">bez jebkādām sankcijām un līgumsodiem, </w:t>
      </w:r>
      <w:proofErr w:type="spellStart"/>
      <w:r w:rsidR="00732647" w:rsidRPr="00732647">
        <w:rPr>
          <w:rFonts w:ascii="Times New Roman" w:eastAsia="Calibri" w:hAnsi="Times New Roman" w:cs="Times New Roman"/>
          <w:bCs/>
          <w:sz w:val="24"/>
          <w:szCs w:val="24"/>
        </w:rPr>
        <w:t>rakstveidā</w:t>
      </w:r>
      <w:proofErr w:type="spellEnd"/>
      <w:r w:rsidR="00732647" w:rsidRPr="00732647">
        <w:rPr>
          <w:rFonts w:ascii="Times New Roman" w:eastAsia="Calibri" w:hAnsi="Times New Roman" w:cs="Times New Roman"/>
          <w:bCs/>
          <w:sz w:val="24"/>
          <w:szCs w:val="24"/>
        </w:rPr>
        <w:t xml:space="preserve"> par to paziņojot Pasūtītājam 30 (trīsdesmit) kalendārās dienas iepriekš, ja no Izpildītāja neatkarīgu iemeslu dēļ nav iespējama Pakalpojumu vai citu darbu uzsākšana, veikšana vai pilnīga vai pienācīga izpilde, t.sk., bet ne tikai, tā iemesla dēļ, ka Pasūtītājs nav nodrošinājis Izpildītāju ar piekļuvi Pakalpojuma sniegšanas vai darbu veikšanas vietai saskaņā ar Līguma  noteikumiem;</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7.6.2.</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7.6.3.</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iestājušies apstākļi, kas apgrūtina vai padara neiespējamu Izpildītāja Līgumā noteikto saistību izpildi;</w:t>
      </w:r>
    </w:p>
    <w:p w:rsidR="00732647" w:rsidRPr="00732647" w:rsidRDefault="000F0D5F" w:rsidP="00732647">
      <w:pPr>
        <w:numPr>
          <w:ilvl w:val="2"/>
          <w:numId w:val="0"/>
        </w:numPr>
        <w:tabs>
          <w:tab w:val="num" w:pos="1276"/>
        </w:tabs>
        <w:spacing w:after="0" w:line="240" w:lineRule="auto"/>
        <w:ind w:left="1276" w:hanging="709"/>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7.6.4.</w:t>
      </w:r>
      <w:r>
        <w:rPr>
          <w:rFonts w:ascii="Times New Roman" w:eastAsia="Calibri" w:hAnsi="Times New Roman" w:cs="Times New Roman"/>
          <w:bCs/>
          <w:sz w:val="24"/>
          <w:szCs w:val="24"/>
        </w:rPr>
        <w:tab/>
      </w:r>
      <w:r w:rsidR="00732647" w:rsidRPr="00732647">
        <w:rPr>
          <w:rFonts w:ascii="Times New Roman" w:eastAsia="Calibri" w:hAnsi="Times New Roman" w:cs="Times New Roman"/>
          <w:bCs/>
          <w:sz w:val="24"/>
          <w:szCs w:val="24"/>
        </w:rPr>
        <w:t>Pasūtītājam ir uzsākts maksātnespējas process, likvidācija, tā darbība tiek izbeigta  vai pārtraukta, vai ir apturēta tā saimnieciskā darbība.</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7.7.</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Neatkarīgi no tā, kura no Pusēm izmantojusi vienpusējās atkāpšanās tiesības un neatkarīgi no atkāpšanās iemesliem, ja uz Līguma izbeigšanas dienu Izpildītājs ir daļēji vai pilnībā paveicis jebkāda veida Pakalpojumus un/vai citus darbus, Pasūtītāja pienākums ir apmaksāt līdz Līguma izbeigšanas brīdim faktiski izpildītos  Pakalpojumus un citus darbus.</w:t>
      </w:r>
    </w:p>
    <w:p w:rsidR="00732647" w:rsidRPr="00732647" w:rsidRDefault="00732647" w:rsidP="00732647">
      <w:pPr>
        <w:keepNext/>
        <w:spacing w:after="0" w:line="240" w:lineRule="auto"/>
        <w:ind w:left="578"/>
        <w:contextualSpacing/>
        <w:jc w:val="both"/>
        <w:outlineLvl w:val="1"/>
        <w:rPr>
          <w:rFonts w:ascii="Times New Roman" w:eastAsia="Calibri" w:hAnsi="Times New Roman" w:cs="Times New Roman"/>
          <w:bCs/>
          <w:sz w:val="24"/>
          <w:szCs w:val="26"/>
          <w:lang w:val="x-none" w:eastAsia="lv-LV"/>
        </w:rPr>
      </w:pPr>
    </w:p>
    <w:p w:rsidR="00732647" w:rsidRPr="000F0D5F" w:rsidRDefault="00732647" w:rsidP="00DC404D">
      <w:pPr>
        <w:pStyle w:val="ListParagraph"/>
        <w:numPr>
          <w:ilvl w:val="0"/>
          <w:numId w:val="4"/>
        </w:numPr>
        <w:spacing w:before="120" w:after="0" w:line="240" w:lineRule="auto"/>
        <w:jc w:val="center"/>
        <w:outlineLvl w:val="0"/>
        <w:rPr>
          <w:rFonts w:ascii="Times New Roman" w:eastAsia="Calibri" w:hAnsi="Times New Roman" w:cs="Times New Roman"/>
          <w:b/>
          <w:bCs/>
          <w:sz w:val="24"/>
          <w:szCs w:val="24"/>
          <w:lang w:val="x-none"/>
        </w:rPr>
      </w:pPr>
      <w:r w:rsidRPr="000F0D5F">
        <w:rPr>
          <w:rFonts w:ascii="Times New Roman" w:eastAsia="Calibri" w:hAnsi="Times New Roman" w:cs="Times New Roman"/>
          <w:b/>
          <w:bCs/>
          <w:sz w:val="24"/>
          <w:szCs w:val="24"/>
          <w:lang w:val="x-none"/>
        </w:rPr>
        <w:t>Nepārvarama vara</w:t>
      </w:r>
    </w:p>
    <w:p w:rsidR="00732647" w:rsidRPr="00732647" w:rsidRDefault="000F0D5F" w:rsidP="00DC404D">
      <w:pPr>
        <w:keepNext/>
        <w:numPr>
          <w:ilvl w:val="1"/>
          <w:numId w:val="0"/>
        </w:numPr>
        <w:spacing w:before="120"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8.1.</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w:t>
      </w:r>
      <w:r w:rsidR="00732647" w:rsidRPr="00732647">
        <w:rPr>
          <w:rFonts w:ascii="Times New Roman" w:eastAsia="Calibri" w:hAnsi="Times New Roman" w:cs="Times New Roman"/>
          <w:bCs/>
          <w:sz w:val="24"/>
          <w:szCs w:val="26"/>
          <w:lang w:val="x-none" w:eastAsia="lv-LV"/>
        </w:rPr>
        <w:lastRenderedPageBreak/>
        <w:t>pieņemtie normatīvie akti un norādījumi un citi apstākļi, kas neiekļaujas Pušu iespējamās kontroles robežās u.c.).</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Times New Roman" w:hAnsi="Times New Roman" w:cs="Times New Roman"/>
          <w:bCs/>
          <w:sz w:val="24"/>
          <w:szCs w:val="26"/>
          <w:lang w:eastAsia="lv-LV"/>
        </w:rPr>
        <w:t>8.2.</w:t>
      </w:r>
      <w:r>
        <w:rPr>
          <w:rFonts w:ascii="Times New Roman" w:eastAsia="Times New Roman" w:hAnsi="Times New Roman" w:cs="Times New Roman"/>
          <w:bCs/>
          <w:sz w:val="24"/>
          <w:szCs w:val="26"/>
          <w:lang w:eastAsia="lv-LV"/>
        </w:rPr>
        <w:tab/>
      </w:r>
      <w:r w:rsidR="00732647" w:rsidRPr="00732647">
        <w:rPr>
          <w:rFonts w:ascii="Times New Roman" w:eastAsia="Times New Roman" w:hAnsi="Times New Roman" w:cs="Times New Roman"/>
          <w:bCs/>
          <w:sz w:val="24"/>
          <w:szCs w:val="26"/>
          <w:lang w:val="x-none" w:eastAsia="lv-LV"/>
        </w:rPr>
        <w:t>Par nepārvaramas varas apstākli nevar tikt atzīts Izpildītāja un citu iesaistīto personu saistību neizpilde vai nesavlaicīga izpilde.</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8.3.</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32647" w:rsidRPr="00732647" w:rsidRDefault="000F0D5F"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8.4.</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00732647" w:rsidRPr="00732647">
        <w:rPr>
          <w:rFonts w:ascii="Times New Roman" w:eastAsia="Calibri" w:hAnsi="Times New Roman" w:cs="Times New Roman"/>
          <w:b/>
          <w:bCs/>
          <w:sz w:val="24"/>
          <w:szCs w:val="26"/>
          <w:lang w:val="x-none" w:eastAsia="lv-LV"/>
        </w:rPr>
        <w:t xml:space="preserve"> </w:t>
      </w:r>
      <w:r w:rsidR="00732647" w:rsidRPr="00732647">
        <w:rPr>
          <w:rFonts w:ascii="Times New Roman" w:eastAsia="Calibri" w:hAnsi="Times New Roman" w:cs="Times New Roman"/>
          <w:bCs/>
          <w:sz w:val="24"/>
          <w:szCs w:val="26"/>
          <w:lang w:val="x-none" w:eastAsia="lv-LV"/>
        </w:rPr>
        <w:t>apņemas līgumsaistību termiņu pagarināt atbilstoši tam laika posmam, kas būs vienāds ar iepriekš minēto apstākļu izraisīto kavēšanos.</w:t>
      </w:r>
    </w:p>
    <w:p w:rsidR="00732647" w:rsidRPr="00732647" w:rsidRDefault="00BE1159" w:rsidP="00732647">
      <w:pPr>
        <w:keepNext/>
        <w:numPr>
          <w:ilvl w:val="1"/>
          <w:numId w:val="0"/>
        </w:numPr>
        <w:spacing w:after="0" w:line="240" w:lineRule="auto"/>
        <w:ind w:left="578" w:hanging="578"/>
        <w:contextualSpacing/>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8.5.</w:t>
      </w:r>
      <w:r>
        <w:rPr>
          <w:rFonts w:ascii="Times New Roman" w:eastAsia="Calibri" w:hAnsi="Times New Roman" w:cs="Times New Roman"/>
          <w:bCs/>
          <w:sz w:val="24"/>
          <w:szCs w:val="26"/>
          <w:lang w:eastAsia="lv-LV"/>
        </w:rPr>
        <w:tab/>
      </w:r>
      <w:r w:rsidR="00732647" w:rsidRPr="00732647">
        <w:rPr>
          <w:rFonts w:ascii="Times New Roman" w:eastAsia="Calibri" w:hAnsi="Times New Roman" w:cs="Times New Roman"/>
          <w:bCs/>
          <w:sz w:val="24"/>
          <w:szCs w:val="26"/>
          <w:lang w:val="x-none" w:eastAsia="lv-LV"/>
        </w:rPr>
        <w:t>Ja nepārvaramas varas apstākļu dēļ saistības nav iespējams izpildīt ilgāk par 30 kalendārajām dienām, tad Pusēm ir tiesības atteikties no Līguma izpildes. Līguma izbeigšanas gadījumā katrai Pusei ir jāatdod otrai tas, ko tā izpildījusi vai par izpildīto jāatlīdzina.</w:t>
      </w:r>
      <w:r w:rsidR="00732647" w:rsidRPr="00732647">
        <w:rPr>
          <w:rFonts w:ascii="Times New Roman" w:eastAsia="Calibri" w:hAnsi="Times New Roman" w:cs="Times New Roman"/>
          <w:bCs/>
          <w:sz w:val="24"/>
          <w:szCs w:val="26"/>
          <w:lang w:eastAsia="lv-LV"/>
        </w:rPr>
        <w:t xml:space="preserve"> </w:t>
      </w:r>
      <w:r w:rsidR="00732647" w:rsidRPr="00732647">
        <w:rPr>
          <w:rFonts w:ascii="Times New Roman" w:eastAsia="Calibri" w:hAnsi="Times New Roman" w:cs="Times New Roman"/>
          <w:bCs/>
          <w:sz w:val="24"/>
          <w:szCs w:val="26"/>
          <w:lang w:val="x-none" w:eastAsia="lv-LV"/>
        </w:rPr>
        <w:t xml:space="preserve">Par zaudējumiem, kas radušies nepārvaramas varas apstākļu dēļ, neviena no Pusēm atbildību nenes, ja Puse ir informējusi otru Pusi atbilstoši līguma </w:t>
      </w:r>
      <w:r w:rsidR="00732647" w:rsidRPr="00732647">
        <w:rPr>
          <w:rFonts w:ascii="Times New Roman" w:eastAsia="Calibri" w:hAnsi="Times New Roman" w:cs="Times New Roman"/>
          <w:bCs/>
          <w:sz w:val="24"/>
          <w:szCs w:val="26"/>
          <w:lang w:eastAsia="lv-LV"/>
        </w:rPr>
        <w:t>9</w:t>
      </w:r>
      <w:r w:rsidR="00732647" w:rsidRPr="00732647">
        <w:rPr>
          <w:rFonts w:ascii="Times New Roman" w:eastAsia="Calibri" w:hAnsi="Times New Roman" w:cs="Times New Roman"/>
          <w:bCs/>
          <w:sz w:val="24"/>
          <w:szCs w:val="26"/>
          <w:lang w:val="x-none" w:eastAsia="lv-LV"/>
        </w:rPr>
        <w:t>.3.punktam</w:t>
      </w:r>
      <w:r w:rsidR="00732647" w:rsidRPr="00732647">
        <w:rPr>
          <w:rFonts w:ascii="Times New Roman" w:eastAsia="Calibri" w:hAnsi="Times New Roman" w:cs="Times New Roman"/>
          <w:bCs/>
          <w:sz w:val="24"/>
          <w:szCs w:val="26"/>
          <w:lang w:eastAsia="lv-LV"/>
        </w:rPr>
        <w:t>.</w:t>
      </w:r>
    </w:p>
    <w:p w:rsidR="00732647" w:rsidRPr="00BE1159" w:rsidRDefault="00732647" w:rsidP="00DC404D">
      <w:pPr>
        <w:pStyle w:val="ListParagraph"/>
        <w:numPr>
          <w:ilvl w:val="0"/>
          <w:numId w:val="4"/>
        </w:numPr>
        <w:spacing w:before="120" w:after="0" w:line="240" w:lineRule="auto"/>
        <w:ind w:right="-766"/>
        <w:jc w:val="center"/>
        <w:rPr>
          <w:rFonts w:ascii="Times New Roman" w:eastAsia="Calibri" w:hAnsi="Times New Roman" w:cs="Times New Roman"/>
          <w:b/>
          <w:bCs/>
          <w:sz w:val="24"/>
          <w:szCs w:val="24"/>
        </w:rPr>
      </w:pPr>
      <w:r w:rsidRPr="00BE1159">
        <w:rPr>
          <w:rFonts w:ascii="Times New Roman" w:eastAsia="Calibri" w:hAnsi="Times New Roman" w:cs="Times New Roman"/>
          <w:b/>
          <w:bCs/>
          <w:sz w:val="24"/>
          <w:szCs w:val="24"/>
        </w:rPr>
        <w:t xml:space="preserve">Konfidencialitāte </w:t>
      </w:r>
    </w:p>
    <w:p w:rsidR="00732647" w:rsidRPr="00BE1159" w:rsidRDefault="00732647" w:rsidP="00DC404D">
      <w:pPr>
        <w:pStyle w:val="ListParagraph"/>
        <w:numPr>
          <w:ilvl w:val="1"/>
          <w:numId w:val="7"/>
        </w:numPr>
        <w:spacing w:before="120" w:after="0" w:line="240" w:lineRule="auto"/>
        <w:ind w:left="567" w:hanging="567"/>
        <w:jc w:val="both"/>
        <w:rPr>
          <w:rFonts w:ascii="Times New Roman" w:eastAsia="Calibri" w:hAnsi="Times New Roman" w:cs="Times New Roman"/>
          <w:bCs/>
          <w:sz w:val="24"/>
          <w:szCs w:val="24"/>
        </w:rPr>
      </w:pPr>
      <w:r w:rsidRPr="00BE1159">
        <w:rPr>
          <w:rFonts w:ascii="Times New Roman" w:eastAsia="Calibri" w:hAnsi="Times New Roman" w:cs="Times New Roman"/>
          <w:bCs/>
          <w:sz w:val="24"/>
          <w:szCs w:val="24"/>
        </w:rPr>
        <w:t xml:space="preserve">Puses apņemas neizpaust informāciju, kas saistīta ar Līgumu, Līguma tekstu, kā arī cita veida konfidenciālu informāciju par otras Puses pakalpojumiem, darbību, peļņu, klientiem, kas tām kļuvusi zināma par otru Pusi sakarā ar Līgumu, izņemot Latvijas Republikas spēkā esošajos normatīvajos aktos noteiktajos gadījumos un kārtībā. </w:t>
      </w:r>
    </w:p>
    <w:p w:rsidR="00732647" w:rsidRPr="00732647" w:rsidRDefault="00732647" w:rsidP="00732647">
      <w:pPr>
        <w:spacing w:after="0" w:line="240" w:lineRule="auto"/>
        <w:jc w:val="both"/>
        <w:rPr>
          <w:rFonts w:ascii="Times New Roman" w:eastAsia="Calibri" w:hAnsi="Times New Roman" w:cs="Times New Roman"/>
          <w:bCs/>
          <w:sz w:val="24"/>
          <w:szCs w:val="24"/>
        </w:rPr>
      </w:pPr>
    </w:p>
    <w:p w:rsidR="00732647" w:rsidRPr="00BF217B" w:rsidRDefault="00732647" w:rsidP="00DC404D">
      <w:pPr>
        <w:pStyle w:val="ListParagraph"/>
        <w:numPr>
          <w:ilvl w:val="0"/>
          <w:numId w:val="7"/>
        </w:numPr>
        <w:spacing w:before="120" w:after="0" w:line="240" w:lineRule="auto"/>
        <w:jc w:val="center"/>
        <w:outlineLvl w:val="0"/>
        <w:rPr>
          <w:rFonts w:ascii="Times New Roman" w:eastAsia="Calibri" w:hAnsi="Times New Roman" w:cs="Times New Roman"/>
          <w:b/>
          <w:bCs/>
          <w:sz w:val="24"/>
          <w:szCs w:val="24"/>
          <w:lang w:val="x-none"/>
        </w:rPr>
      </w:pPr>
      <w:r w:rsidRPr="00BF217B">
        <w:rPr>
          <w:rFonts w:ascii="Times New Roman" w:eastAsia="Calibri" w:hAnsi="Times New Roman" w:cs="Times New Roman"/>
          <w:b/>
          <w:bCs/>
          <w:sz w:val="24"/>
          <w:szCs w:val="24"/>
          <w:lang w:val="x-none"/>
        </w:rPr>
        <w:t>Strīdu izskatīšanas kārtība</w:t>
      </w:r>
    </w:p>
    <w:p w:rsidR="00732647" w:rsidRPr="00BF217B" w:rsidRDefault="00732647" w:rsidP="00DC404D">
      <w:pPr>
        <w:pStyle w:val="ListParagraph"/>
        <w:keepNext/>
        <w:numPr>
          <w:ilvl w:val="1"/>
          <w:numId w:val="7"/>
        </w:numPr>
        <w:spacing w:before="120" w:after="0" w:line="240" w:lineRule="auto"/>
        <w:ind w:left="567" w:hanging="567"/>
        <w:jc w:val="both"/>
        <w:outlineLvl w:val="1"/>
        <w:rPr>
          <w:rFonts w:ascii="Times New Roman" w:eastAsia="Calibri" w:hAnsi="Times New Roman" w:cs="Times New Roman"/>
          <w:bCs/>
          <w:sz w:val="24"/>
          <w:szCs w:val="26"/>
          <w:lang w:val="x-none" w:eastAsia="lv-LV"/>
        </w:rPr>
      </w:pPr>
      <w:r w:rsidRPr="00BF217B">
        <w:rPr>
          <w:rFonts w:ascii="Times New Roman" w:eastAsia="Calibri" w:hAnsi="Times New Roman" w:cs="Times New Roman"/>
          <w:bCs/>
          <w:sz w:val="24"/>
          <w:szCs w:val="26"/>
          <w:lang w:val="x-none" w:eastAsia="lv-LV"/>
        </w:rPr>
        <w:t xml:space="preserve">Strīdus, kas rodas Līguma izpildes gaitā vai sakarā ar Līgumu, Puses risina savstarpēju pārrunu ceļā. Vienošanās par strīda atrisināšanu noformējama </w:t>
      </w:r>
      <w:proofErr w:type="spellStart"/>
      <w:r w:rsidRPr="00BF217B">
        <w:rPr>
          <w:rFonts w:ascii="Times New Roman" w:eastAsia="Calibri" w:hAnsi="Times New Roman" w:cs="Times New Roman"/>
          <w:bCs/>
          <w:sz w:val="24"/>
          <w:szCs w:val="26"/>
          <w:lang w:val="x-none" w:eastAsia="lv-LV"/>
        </w:rPr>
        <w:t>rakstveidā</w:t>
      </w:r>
      <w:proofErr w:type="spellEnd"/>
      <w:r w:rsidRPr="00BF217B">
        <w:rPr>
          <w:rFonts w:ascii="Times New Roman" w:eastAsia="Calibri" w:hAnsi="Times New Roman" w:cs="Times New Roman"/>
          <w:bCs/>
          <w:sz w:val="24"/>
          <w:szCs w:val="26"/>
          <w:lang w:val="x-none" w:eastAsia="lv-LV"/>
        </w:rPr>
        <w:t xml:space="preserve"> un Puses to abpusēji paraksta. Minētā vienošanās pievienojama pie Līguma. Ja vienošanās netiek panākta, tad strīdus risina tiesā Latvijas Republikas normatīvajos aktos noteiktajā kārtībā.</w:t>
      </w:r>
    </w:p>
    <w:p w:rsidR="00732647" w:rsidRPr="00BF217B" w:rsidRDefault="00732647" w:rsidP="00BF217B">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sidRPr="00BF217B">
        <w:rPr>
          <w:rFonts w:ascii="Times New Roman" w:eastAsia="Calibri" w:hAnsi="Times New Roman" w:cs="Times New Roman"/>
          <w:bCs/>
          <w:sz w:val="24"/>
          <w:szCs w:val="26"/>
          <w:lang w:val="x-none" w:eastAsia="lv-LV"/>
        </w:rPr>
        <w:t>Jautājumos, kas nav tiešā veidā paredzēti Līgumā, Puses risina saskaņā ar spēkā esošajiem normatīvajiem aktiem.</w:t>
      </w:r>
    </w:p>
    <w:p w:rsidR="00732647" w:rsidRPr="00732647" w:rsidRDefault="00732647" w:rsidP="00732647">
      <w:pPr>
        <w:keepNext/>
        <w:spacing w:after="0" w:line="240" w:lineRule="auto"/>
        <w:ind w:left="578"/>
        <w:contextualSpacing/>
        <w:jc w:val="both"/>
        <w:outlineLvl w:val="1"/>
        <w:rPr>
          <w:rFonts w:ascii="Times New Roman" w:eastAsia="Calibri" w:hAnsi="Times New Roman" w:cs="Times New Roman"/>
          <w:bCs/>
          <w:sz w:val="24"/>
          <w:szCs w:val="26"/>
          <w:lang w:val="x-none" w:eastAsia="lv-LV"/>
        </w:rPr>
      </w:pPr>
    </w:p>
    <w:p w:rsidR="000E2653" w:rsidRDefault="000E2653" w:rsidP="00DC404D">
      <w:pPr>
        <w:pStyle w:val="ListParagraph"/>
        <w:numPr>
          <w:ilvl w:val="0"/>
          <w:numId w:val="7"/>
        </w:numPr>
        <w:spacing w:before="120"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Apakšuzņēmēji un to maiņa</w:t>
      </w:r>
    </w:p>
    <w:p w:rsidR="000E2653" w:rsidRPr="000E2653" w:rsidRDefault="000E2653" w:rsidP="00DC404D">
      <w:pPr>
        <w:pStyle w:val="ListParagraph"/>
        <w:numPr>
          <w:ilvl w:val="1"/>
          <w:numId w:val="7"/>
        </w:numPr>
        <w:spacing w:before="120" w:after="0" w:line="240" w:lineRule="auto"/>
        <w:ind w:left="567" w:hanging="567"/>
        <w:jc w:val="both"/>
        <w:outlineLvl w:val="0"/>
        <w:rPr>
          <w:rFonts w:ascii="Times New Roman" w:eastAsia="Calibri" w:hAnsi="Times New Roman" w:cs="Times New Roman"/>
          <w:b/>
          <w:bCs/>
          <w:sz w:val="24"/>
          <w:szCs w:val="24"/>
        </w:rPr>
      </w:pPr>
      <w:r w:rsidRPr="000E2653">
        <w:rPr>
          <w:rFonts w:ascii="Times New Roman" w:eastAsia="Calibri" w:hAnsi="Times New Roman" w:cs="Times New Roman"/>
          <w:sz w:val="24"/>
          <w:szCs w:val="24"/>
        </w:rPr>
        <w:t>Līguma izpildē iesaistītā personāla un apakšuzņēmēju nomaiņa un jauna personāla un apakšuzņēmēja piesaiste</w:t>
      </w:r>
      <w:r>
        <w:rPr>
          <w:rFonts w:ascii="Times New Roman" w:eastAsia="Calibri" w:hAnsi="Times New Roman" w:cs="Times New Roman"/>
          <w:sz w:val="24"/>
          <w:szCs w:val="24"/>
        </w:rPr>
        <w:t>:</w:t>
      </w:r>
    </w:p>
    <w:p w:rsidR="000E2653" w:rsidRPr="000E2653" w:rsidRDefault="000E2653" w:rsidP="000E2653">
      <w:pPr>
        <w:pStyle w:val="ListParagraph"/>
        <w:numPr>
          <w:ilvl w:val="2"/>
          <w:numId w:val="7"/>
        </w:numPr>
        <w:spacing w:after="0" w:line="240" w:lineRule="auto"/>
        <w:ind w:hanging="863"/>
        <w:jc w:val="both"/>
        <w:outlineLvl w:val="0"/>
        <w:rPr>
          <w:rFonts w:ascii="Times New Roman" w:eastAsia="Calibri" w:hAnsi="Times New Roman" w:cs="Times New Roman"/>
          <w:b/>
          <w:bCs/>
          <w:sz w:val="24"/>
          <w:szCs w:val="24"/>
        </w:rPr>
      </w:pPr>
      <w:r>
        <w:rPr>
          <w:rFonts w:ascii="Times New Roman" w:eastAsia="Calibri" w:hAnsi="Times New Roman" w:cs="Times New Roman"/>
          <w:sz w:val="24"/>
          <w:szCs w:val="24"/>
        </w:rPr>
        <w:t>Izpildītājs</w:t>
      </w:r>
      <w:r w:rsidRPr="000E2653">
        <w:rPr>
          <w:rFonts w:ascii="Times New Roman" w:eastAsia="Calibri" w:hAnsi="Times New Roman" w:cs="Times New Roman"/>
          <w:sz w:val="24"/>
          <w:szCs w:val="24"/>
        </w:rPr>
        <w:t xml:space="preserve"> nav tiesīgs bez saskaņošanas ar Pasūtītāju veikt </w:t>
      </w:r>
      <w:r>
        <w:rPr>
          <w:rFonts w:ascii="Times New Roman" w:eastAsia="Calibri" w:hAnsi="Times New Roman" w:cs="Times New Roman"/>
          <w:sz w:val="24"/>
          <w:szCs w:val="24"/>
        </w:rPr>
        <w:t>atklātā konkursā</w:t>
      </w:r>
      <w:r w:rsidRPr="000E2653">
        <w:rPr>
          <w:rFonts w:ascii="Times New Roman" w:eastAsia="Calibri" w:hAnsi="Times New Roman" w:cs="Times New Roman"/>
          <w:sz w:val="24"/>
          <w:szCs w:val="24"/>
        </w:rPr>
        <w:t xml:space="preserve"> iesniegtā piedāvājumā norādītā personāla un apakšuzņēmēju nomaiņu un iesaistīt papildu apakšuzņēmējus Līguma izpildē. Pasūtītājs var prasīt personāla un apakšuzņēmēja viedokli par nomaiņas iemesliem. </w:t>
      </w:r>
      <w:r>
        <w:rPr>
          <w:rFonts w:ascii="Times New Roman" w:eastAsia="Calibri" w:hAnsi="Times New Roman" w:cs="Times New Roman"/>
          <w:sz w:val="24"/>
          <w:szCs w:val="24"/>
        </w:rPr>
        <w:t>Izpildītājam</w:t>
      </w:r>
      <w:r w:rsidRPr="000E2653">
        <w:rPr>
          <w:rFonts w:ascii="Times New Roman" w:eastAsia="Calibri" w:hAnsi="Times New Roman" w:cs="Times New Roman"/>
          <w:sz w:val="24"/>
          <w:szCs w:val="24"/>
        </w:rPr>
        <w:t xml:space="preserve"> ir pienākums saskaņot ar Pasūtītāju papildu personāla iesaistīšanu Līguma izpildē</w:t>
      </w:r>
      <w:r>
        <w:rPr>
          <w:rFonts w:ascii="Times New Roman" w:eastAsia="Calibri" w:hAnsi="Times New Roman" w:cs="Times New Roman"/>
          <w:sz w:val="24"/>
          <w:szCs w:val="24"/>
        </w:rPr>
        <w:t>;</w:t>
      </w:r>
    </w:p>
    <w:p w:rsidR="000E2653" w:rsidRPr="000E2653" w:rsidRDefault="000E2653" w:rsidP="000E2653">
      <w:pPr>
        <w:pStyle w:val="ListParagraph"/>
        <w:numPr>
          <w:ilvl w:val="2"/>
          <w:numId w:val="7"/>
        </w:numPr>
        <w:spacing w:after="0" w:line="240" w:lineRule="auto"/>
        <w:ind w:hanging="863"/>
        <w:jc w:val="both"/>
        <w:outlineLvl w:val="0"/>
        <w:rPr>
          <w:rFonts w:ascii="Times New Roman" w:eastAsia="Calibri" w:hAnsi="Times New Roman" w:cs="Times New Roman"/>
          <w:b/>
          <w:bCs/>
          <w:sz w:val="24"/>
          <w:szCs w:val="24"/>
        </w:rPr>
      </w:pPr>
      <w:r>
        <w:rPr>
          <w:rFonts w:ascii="Times New Roman" w:eastAsia="Calibri" w:hAnsi="Times New Roman" w:cs="Times New Roman"/>
          <w:sz w:val="24"/>
          <w:szCs w:val="24"/>
        </w:rPr>
        <w:t>Atklātā konkursā</w:t>
      </w:r>
      <w:r w:rsidRPr="000E2653">
        <w:rPr>
          <w:rFonts w:ascii="Times New Roman" w:eastAsia="Calibri" w:hAnsi="Times New Roman" w:cs="Times New Roman"/>
          <w:sz w:val="24"/>
          <w:szCs w:val="24"/>
        </w:rPr>
        <w:t xml:space="preserve"> iesniegtā piedāvājumā norādītā personāla nomaiņa pieļaujama tikai Līgumā norādītajā kārtībā un gadījumos. Pasūtītājs nepiekrīt personāla nomaiņai Līgumā norādītajos gadījumos un gadījumos, kad piedāvātais personāls neatbilst </w:t>
      </w:r>
      <w:r>
        <w:rPr>
          <w:rFonts w:ascii="Times New Roman" w:eastAsia="Calibri" w:hAnsi="Times New Roman" w:cs="Times New Roman"/>
          <w:sz w:val="24"/>
          <w:szCs w:val="24"/>
        </w:rPr>
        <w:t>atklāta konkursa</w:t>
      </w:r>
      <w:r w:rsidRPr="000E2653">
        <w:rPr>
          <w:rFonts w:ascii="Times New Roman" w:eastAsia="Calibri" w:hAnsi="Times New Roman" w:cs="Times New Roman"/>
          <w:sz w:val="24"/>
          <w:szCs w:val="24"/>
        </w:rPr>
        <w:t xml:space="preserve"> dokumentos personālam izvirzītajām prasībām</w:t>
      </w:r>
      <w:r>
        <w:rPr>
          <w:rFonts w:ascii="Times New Roman" w:eastAsia="Calibri" w:hAnsi="Times New Roman" w:cs="Times New Roman"/>
          <w:sz w:val="24"/>
          <w:szCs w:val="24"/>
        </w:rPr>
        <w:t>,</w:t>
      </w:r>
      <w:r w:rsidRPr="000E2653">
        <w:rPr>
          <w:rFonts w:ascii="Times New Roman" w:eastAsia="Calibri" w:hAnsi="Times New Roman" w:cs="Times New Roman"/>
          <w:sz w:val="24"/>
          <w:szCs w:val="24"/>
        </w:rPr>
        <w:t xml:space="preserve"> vai tam nav vismaz tādas pašas kvalifikācijas un pieredzes kā personālam, kas tika vērtēts, </w:t>
      </w:r>
      <w:r>
        <w:rPr>
          <w:rFonts w:ascii="Times New Roman" w:eastAsia="Calibri" w:hAnsi="Times New Roman" w:cs="Times New Roman"/>
          <w:sz w:val="24"/>
          <w:szCs w:val="24"/>
        </w:rPr>
        <w:t xml:space="preserve">nosakot </w:t>
      </w:r>
      <w:r w:rsidRPr="000E2653">
        <w:rPr>
          <w:rFonts w:ascii="Times New Roman" w:eastAsia="Calibri" w:hAnsi="Times New Roman" w:cs="Times New Roman"/>
          <w:sz w:val="24"/>
          <w:szCs w:val="24"/>
        </w:rPr>
        <w:t>piedāvājumu</w:t>
      </w:r>
      <w:r w:rsidR="00584EB4">
        <w:rPr>
          <w:rFonts w:ascii="Times New Roman" w:eastAsia="Calibri" w:hAnsi="Times New Roman" w:cs="Times New Roman"/>
          <w:sz w:val="24"/>
          <w:szCs w:val="24"/>
        </w:rPr>
        <w:t xml:space="preserve"> ar zemāko cenu.</w:t>
      </w:r>
    </w:p>
    <w:p w:rsidR="000E2653" w:rsidRPr="000E2653" w:rsidRDefault="000E2653" w:rsidP="000E2653">
      <w:pPr>
        <w:pStyle w:val="ListParagraph"/>
        <w:numPr>
          <w:ilvl w:val="1"/>
          <w:numId w:val="7"/>
        </w:numPr>
        <w:spacing w:after="0" w:line="240" w:lineRule="auto"/>
        <w:ind w:left="567" w:hanging="567"/>
        <w:jc w:val="both"/>
        <w:outlineLvl w:val="0"/>
        <w:rPr>
          <w:rFonts w:ascii="Times New Roman" w:eastAsia="Calibri" w:hAnsi="Times New Roman" w:cs="Times New Roman"/>
          <w:b/>
          <w:bCs/>
          <w:sz w:val="24"/>
          <w:szCs w:val="24"/>
        </w:rPr>
      </w:pPr>
      <w:bookmarkStart w:id="2" w:name="_Hlk492889284"/>
      <w:r w:rsidRPr="000E2653">
        <w:rPr>
          <w:rFonts w:ascii="Times New Roman" w:eastAsia="Calibri" w:hAnsi="Times New Roman" w:cs="Times New Roman"/>
          <w:sz w:val="24"/>
          <w:szCs w:val="24"/>
        </w:rPr>
        <w:t xml:space="preserve">Pasūtītājs nepiekrīt </w:t>
      </w:r>
      <w:r>
        <w:rPr>
          <w:rFonts w:ascii="Times New Roman" w:eastAsia="Calibri" w:hAnsi="Times New Roman" w:cs="Times New Roman"/>
          <w:sz w:val="24"/>
          <w:szCs w:val="24"/>
        </w:rPr>
        <w:t>atklātā konkursā</w:t>
      </w:r>
      <w:r w:rsidRPr="000E2653">
        <w:rPr>
          <w:rFonts w:ascii="Times New Roman" w:eastAsia="Calibri" w:hAnsi="Times New Roman" w:cs="Times New Roman"/>
          <w:sz w:val="24"/>
          <w:szCs w:val="24"/>
        </w:rPr>
        <w:t xml:space="preserve"> iesniegtā piedāvājumā norādītā apakšuzņēmēja nomaiņai, ja pastāv kāds no šādiem nosacījumiem</w:t>
      </w:r>
      <w:bookmarkEnd w:id="2"/>
      <w:r>
        <w:rPr>
          <w:rFonts w:ascii="Times New Roman" w:eastAsia="Calibri" w:hAnsi="Times New Roman" w:cs="Times New Roman"/>
          <w:sz w:val="24"/>
          <w:szCs w:val="24"/>
        </w:rPr>
        <w:t>:</w:t>
      </w:r>
    </w:p>
    <w:p w:rsidR="000E2653" w:rsidRPr="000E2653" w:rsidRDefault="000E2653" w:rsidP="000E2653">
      <w:pPr>
        <w:pStyle w:val="ListParagraph"/>
        <w:numPr>
          <w:ilvl w:val="2"/>
          <w:numId w:val="7"/>
        </w:numPr>
        <w:spacing w:after="0" w:line="240" w:lineRule="auto"/>
        <w:ind w:hanging="863"/>
        <w:jc w:val="both"/>
        <w:outlineLvl w:val="0"/>
        <w:rPr>
          <w:rFonts w:ascii="Times New Roman" w:eastAsia="Calibri" w:hAnsi="Times New Roman" w:cs="Times New Roman"/>
          <w:b/>
          <w:bCs/>
          <w:sz w:val="24"/>
          <w:szCs w:val="24"/>
        </w:rPr>
      </w:pPr>
      <w:bookmarkStart w:id="3" w:name="_Hlk492889314"/>
      <w:r w:rsidRPr="000E2653">
        <w:rPr>
          <w:rFonts w:ascii="Times New Roman" w:eastAsia="Calibri" w:hAnsi="Times New Roman" w:cs="Times New Roman"/>
          <w:sz w:val="24"/>
          <w:szCs w:val="24"/>
        </w:rPr>
        <w:t xml:space="preserve">piedāvātais apakšuzņēmējs neatbilst </w:t>
      </w:r>
      <w:r>
        <w:rPr>
          <w:rFonts w:ascii="Times New Roman" w:eastAsia="Calibri" w:hAnsi="Times New Roman" w:cs="Times New Roman"/>
          <w:sz w:val="24"/>
          <w:szCs w:val="24"/>
        </w:rPr>
        <w:t>atklāta konkursa</w:t>
      </w:r>
      <w:r w:rsidRPr="000E2653">
        <w:rPr>
          <w:rFonts w:ascii="Times New Roman" w:eastAsia="Calibri" w:hAnsi="Times New Roman" w:cs="Times New Roman"/>
          <w:sz w:val="24"/>
          <w:szCs w:val="24"/>
        </w:rPr>
        <w:t xml:space="preserve"> dokumentos izvirzītajām prasībām</w:t>
      </w:r>
      <w:bookmarkEnd w:id="3"/>
      <w:r>
        <w:rPr>
          <w:rFonts w:ascii="Times New Roman" w:eastAsia="Calibri" w:hAnsi="Times New Roman" w:cs="Times New Roman"/>
          <w:sz w:val="24"/>
          <w:szCs w:val="24"/>
        </w:rPr>
        <w:t>;</w:t>
      </w:r>
    </w:p>
    <w:p w:rsidR="000E2653" w:rsidRPr="001F26C3" w:rsidRDefault="00D34847" w:rsidP="000E2653">
      <w:pPr>
        <w:pStyle w:val="ListParagraph"/>
        <w:numPr>
          <w:ilvl w:val="2"/>
          <w:numId w:val="7"/>
        </w:numPr>
        <w:spacing w:after="0" w:line="240" w:lineRule="auto"/>
        <w:ind w:hanging="863"/>
        <w:jc w:val="both"/>
        <w:outlineLvl w:val="0"/>
        <w:rPr>
          <w:rFonts w:ascii="Times New Roman" w:eastAsia="Calibri" w:hAnsi="Times New Roman" w:cs="Times New Roman"/>
          <w:b/>
          <w:bCs/>
          <w:sz w:val="24"/>
          <w:szCs w:val="24"/>
        </w:rPr>
      </w:pPr>
      <w:bookmarkStart w:id="4" w:name="_Hlk492889336"/>
      <w:r w:rsidRPr="00D34847">
        <w:rPr>
          <w:rFonts w:ascii="Times New Roman" w:eastAsia="Calibri" w:hAnsi="Times New Roman" w:cs="Times New Roman"/>
          <w:sz w:val="24"/>
          <w:szCs w:val="24"/>
        </w:rPr>
        <w:lastRenderedPageBreak/>
        <w:t xml:space="preserve">tiek nomainīts apakšuzņēmējs, uz kura iespējām </w:t>
      </w:r>
      <w:r>
        <w:rPr>
          <w:rFonts w:ascii="Times New Roman" w:eastAsia="Calibri" w:hAnsi="Times New Roman" w:cs="Times New Roman"/>
          <w:sz w:val="24"/>
          <w:szCs w:val="24"/>
        </w:rPr>
        <w:t>atklātā konkursā</w:t>
      </w:r>
      <w:r w:rsidRPr="00D34847">
        <w:rPr>
          <w:rFonts w:ascii="Times New Roman" w:eastAsia="Calibri" w:hAnsi="Times New Roman" w:cs="Times New Roman"/>
          <w:sz w:val="24"/>
          <w:szCs w:val="24"/>
        </w:rPr>
        <w:t xml:space="preserve"> izraudzītais pretendents balstījies, lai apliecinātu savas kvalifikācijas atbilstību paziņojumā par līgumu un </w:t>
      </w:r>
      <w:r w:rsidR="001F26C3">
        <w:rPr>
          <w:rFonts w:ascii="Times New Roman" w:eastAsia="Calibri" w:hAnsi="Times New Roman" w:cs="Times New Roman"/>
          <w:sz w:val="24"/>
          <w:szCs w:val="24"/>
        </w:rPr>
        <w:t>atklāta konkursa</w:t>
      </w:r>
      <w:r w:rsidRPr="00D34847">
        <w:rPr>
          <w:rFonts w:ascii="Times New Roman" w:eastAsia="Calibri" w:hAnsi="Times New Roman" w:cs="Times New Roman"/>
          <w:sz w:val="24"/>
          <w:szCs w:val="24"/>
        </w:rPr>
        <w:t xml:space="preserve"> dokumentos noteiktajām prasībām, un piedāvātajam apakšuzņēmējam nav vismaz tādas pašas kvalifikācijas, uz kādu </w:t>
      </w:r>
      <w:r w:rsidR="001F26C3">
        <w:rPr>
          <w:rFonts w:ascii="Times New Roman" w:eastAsia="Calibri" w:hAnsi="Times New Roman" w:cs="Times New Roman"/>
          <w:sz w:val="24"/>
          <w:szCs w:val="24"/>
        </w:rPr>
        <w:t>atklātā konkursā</w:t>
      </w:r>
      <w:r w:rsidRPr="00D34847">
        <w:rPr>
          <w:rFonts w:ascii="Times New Roman" w:eastAsia="Calibri" w:hAnsi="Times New Roman" w:cs="Times New Roman"/>
          <w:sz w:val="24"/>
          <w:szCs w:val="24"/>
        </w:rPr>
        <w:t xml:space="preserve"> izraudzītais pretendents atsaucies, apliecinot savu atbilstību </w:t>
      </w:r>
      <w:r w:rsidR="001F26C3">
        <w:rPr>
          <w:rFonts w:ascii="Times New Roman" w:eastAsia="Calibri" w:hAnsi="Times New Roman" w:cs="Times New Roman"/>
          <w:sz w:val="24"/>
          <w:szCs w:val="24"/>
        </w:rPr>
        <w:t>atklātā konkursā</w:t>
      </w:r>
      <w:r w:rsidRPr="00D34847">
        <w:rPr>
          <w:rFonts w:ascii="Times New Roman" w:eastAsia="Calibri" w:hAnsi="Times New Roman" w:cs="Times New Roman"/>
          <w:sz w:val="24"/>
          <w:szCs w:val="24"/>
        </w:rPr>
        <w:t xml:space="preserve"> noteiktajām prasībām, vai tas atbilst Publisko iepirkumu likuma </w:t>
      </w:r>
      <w:hyperlink r:id="rId8" w:anchor="p42" w:tgtFrame="_blank" w:history="1">
        <w:r w:rsidRPr="00D34847">
          <w:rPr>
            <w:rFonts w:ascii="Times New Roman" w:eastAsia="Calibri" w:hAnsi="Times New Roman" w:cs="Times New Roman"/>
            <w:sz w:val="24"/>
            <w:szCs w:val="24"/>
          </w:rPr>
          <w:t>42.panta</w:t>
        </w:r>
      </w:hyperlink>
      <w:r w:rsidRPr="00D34847">
        <w:rPr>
          <w:rFonts w:ascii="Times New Roman" w:eastAsia="Calibri" w:hAnsi="Times New Roman" w:cs="Times New Roman"/>
          <w:sz w:val="24"/>
          <w:szCs w:val="24"/>
        </w:rPr>
        <w:t> pirmajā vai otrajā daļā (atbilstoši Pasūtītāja norādītajam paziņojumā par līgumu vai iepirkuma procedūras dokumentos) minētajiem pretendentu izslēgšanas gadījumiem</w:t>
      </w:r>
      <w:bookmarkEnd w:id="4"/>
      <w:r w:rsidR="001F26C3">
        <w:rPr>
          <w:rFonts w:ascii="Times New Roman" w:eastAsia="Calibri" w:hAnsi="Times New Roman" w:cs="Times New Roman"/>
          <w:sz w:val="24"/>
          <w:szCs w:val="24"/>
        </w:rPr>
        <w:t>;</w:t>
      </w:r>
    </w:p>
    <w:p w:rsidR="001F26C3" w:rsidRPr="001F26C3" w:rsidRDefault="001F26C3" w:rsidP="000E2653">
      <w:pPr>
        <w:pStyle w:val="ListParagraph"/>
        <w:numPr>
          <w:ilvl w:val="2"/>
          <w:numId w:val="7"/>
        </w:numPr>
        <w:spacing w:after="0" w:line="240" w:lineRule="auto"/>
        <w:ind w:hanging="863"/>
        <w:jc w:val="both"/>
        <w:outlineLvl w:val="0"/>
        <w:rPr>
          <w:rFonts w:ascii="Times New Roman" w:eastAsia="Calibri" w:hAnsi="Times New Roman" w:cs="Times New Roman"/>
          <w:b/>
          <w:bCs/>
          <w:sz w:val="24"/>
          <w:szCs w:val="24"/>
        </w:rPr>
      </w:pPr>
      <w:bookmarkStart w:id="5" w:name="_Hlk492889381"/>
      <w:r>
        <w:rPr>
          <w:rFonts w:ascii="Times New Roman" w:eastAsia="Calibri" w:hAnsi="Times New Roman" w:cs="Times New Roman"/>
          <w:sz w:val="24"/>
          <w:szCs w:val="24"/>
        </w:rPr>
        <w:t>kāds no piedāvātajiem apakšuzņēmējiem</w:t>
      </w:r>
      <w:r w:rsidRPr="001F26C3">
        <w:rPr>
          <w:rFonts w:ascii="Times New Roman" w:eastAsia="Calibri" w:hAnsi="Times New Roman" w:cs="Times New Roman"/>
          <w:sz w:val="24"/>
          <w:szCs w:val="24"/>
        </w:rPr>
        <w:t>, kura sniedzamo pakalpojumu vērtība ir vismaz 10 procenti no kopējās Līguma vērtības, atbilst Publisko iepirkumu likuma </w:t>
      </w:r>
      <w:hyperlink r:id="rId9" w:anchor="p42" w:tgtFrame="_blank" w:history="1">
        <w:r w:rsidRPr="001F26C3">
          <w:rPr>
            <w:rFonts w:ascii="Times New Roman" w:eastAsia="Calibri" w:hAnsi="Times New Roman" w:cs="Times New Roman"/>
            <w:sz w:val="24"/>
            <w:szCs w:val="24"/>
          </w:rPr>
          <w:t>42.panta</w:t>
        </w:r>
      </w:hyperlink>
      <w:r w:rsidRPr="001F26C3">
        <w:rPr>
          <w:rFonts w:ascii="Times New Roman" w:eastAsia="Calibri" w:hAnsi="Times New Roman" w:cs="Times New Roman"/>
          <w:sz w:val="24"/>
          <w:szCs w:val="24"/>
        </w:rPr>
        <w:t> pirmajā vai otrajā daļā (atbilstoši Pasūtītāja norādītajam paziņojumā par līgumu vai iepirkuma procedūras dokumentos) minētajiem pretendentu izslēgšanas gadījumiem</w:t>
      </w:r>
      <w:bookmarkEnd w:id="5"/>
      <w:r>
        <w:rPr>
          <w:rFonts w:ascii="Times New Roman" w:eastAsia="Calibri" w:hAnsi="Times New Roman" w:cs="Times New Roman"/>
          <w:sz w:val="24"/>
          <w:szCs w:val="24"/>
        </w:rPr>
        <w:t>;</w:t>
      </w:r>
    </w:p>
    <w:p w:rsidR="001F26C3" w:rsidRPr="00DC404D" w:rsidRDefault="001F26C3" w:rsidP="000E2653">
      <w:pPr>
        <w:pStyle w:val="ListParagraph"/>
        <w:numPr>
          <w:ilvl w:val="2"/>
          <w:numId w:val="7"/>
        </w:numPr>
        <w:spacing w:after="0" w:line="240" w:lineRule="auto"/>
        <w:ind w:hanging="863"/>
        <w:jc w:val="both"/>
        <w:outlineLvl w:val="0"/>
        <w:rPr>
          <w:rFonts w:ascii="Times New Roman" w:eastAsia="Calibri" w:hAnsi="Times New Roman" w:cs="Times New Roman"/>
          <w:b/>
          <w:bCs/>
          <w:sz w:val="24"/>
          <w:szCs w:val="24"/>
        </w:rPr>
      </w:pPr>
      <w:bookmarkStart w:id="6" w:name="_Hlk492889399"/>
      <w:r w:rsidRPr="001F26C3">
        <w:rPr>
          <w:rFonts w:ascii="Times New Roman" w:eastAsia="Calibri" w:hAnsi="Times New Roman" w:cs="Times New Roman"/>
          <w:sz w:val="24"/>
          <w:szCs w:val="24"/>
        </w:rPr>
        <w:t xml:space="preserve">apakšuzņēmēja maiņas rezultātā tiktu izdarīti tādi grozījumi pretendenta piedāvājumā, kuri, ja sākotnēji būtu tajā iekļauti, ietekmētu piedāvājuma izvēli atbilstoši </w:t>
      </w:r>
      <w:r w:rsidR="00DC404D">
        <w:rPr>
          <w:rFonts w:ascii="Times New Roman" w:eastAsia="Calibri" w:hAnsi="Times New Roman" w:cs="Times New Roman"/>
          <w:sz w:val="24"/>
          <w:szCs w:val="24"/>
        </w:rPr>
        <w:t>atklāta konkursa</w:t>
      </w:r>
      <w:r w:rsidRPr="001F26C3">
        <w:rPr>
          <w:rFonts w:ascii="Times New Roman" w:eastAsia="Calibri" w:hAnsi="Times New Roman" w:cs="Times New Roman"/>
          <w:sz w:val="24"/>
          <w:szCs w:val="24"/>
        </w:rPr>
        <w:t xml:space="preserve"> dokumentos noteiktajiem piedāvājuma izvērtēšanas kritērijiem</w:t>
      </w:r>
      <w:bookmarkEnd w:id="6"/>
      <w:r w:rsidR="00DC404D">
        <w:rPr>
          <w:rFonts w:ascii="Times New Roman" w:eastAsia="Calibri" w:hAnsi="Times New Roman" w:cs="Times New Roman"/>
          <w:sz w:val="24"/>
          <w:szCs w:val="24"/>
        </w:rPr>
        <w:t>.</w:t>
      </w:r>
    </w:p>
    <w:p w:rsidR="00DC404D" w:rsidRPr="00DC404D" w:rsidRDefault="00DC404D" w:rsidP="00DC404D">
      <w:pPr>
        <w:pStyle w:val="ListParagraph"/>
        <w:numPr>
          <w:ilvl w:val="1"/>
          <w:numId w:val="7"/>
        </w:numPr>
        <w:spacing w:after="0" w:line="240" w:lineRule="auto"/>
        <w:ind w:left="567" w:hanging="567"/>
        <w:jc w:val="both"/>
        <w:outlineLvl w:val="0"/>
        <w:rPr>
          <w:rFonts w:ascii="Times New Roman" w:eastAsia="Calibri" w:hAnsi="Times New Roman" w:cs="Times New Roman"/>
          <w:b/>
          <w:bCs/>
          <w:sz w:val="24"/>
          <w:szCs w:val="24"/>
        </w:rPr>
      </w:pPr>
      <w:bookmarkStart w:id="7" w:name="_Hlk492889433"/>
      <w:r w:rsidRPr="00DC404D">
        <w:rPr>
          <w:rFonts w:ascii="Times New Roman" w:eastAsia="Calibri" w:hAnsi="Times New Roman" w:cs="Times New Roman"/>
          <w:sz w:val="24"/>
          <w:szCs w:val="24"/>
        </w:rPr>
        <w:t xml:space="preserve">Pasūtītājs nepiekrīt jauna apakšuzņēmēja piesaistei gadījumā, kad šādas izmaiņas, ja tās tiktu veiktas sākotnējā piedāvājumā, būtu ietekmējušas piedāvājuma izvēli atbilstoši </w:t>
      </w:r>
      <w:r>
        <w:rPr>
          <w:rFonts w:ascii="Times New Roman" w:eastAsia="Calibri" w:hAnsi="Times New Roman" w:cs="Times New Roman"/>
          <w:sz w:val="24"/>
          <w:szCs w:val="24"/>
        </w:rPr>
        <w:t>atklāta konkursa</w:t>
      </w:r>
      <w:r w:rsidRPr="00DC404D">
        <w:rPr>
          <w:rFonts w:ascii="Times New Roman" w:eastAsia="Calibri" w:hAnsi="Times New Roman" w:cs="Times New Roman"/>
          <w:sz w:val="24"/>
          <w:szCs w:val="24"/>
        </w:rPr>
        <w:t xml:space="preserve"> dokumentos noteiktajiem piedāvājuma izvērtēšanas kritērijiem</w:t>
      </w:r>
      <w:bookmarkEnd w:id="7"/>
      <w:r>
        <w:rPr>
          <w:rFonts w:ascii="Times New Roman" w:eastAsia="Calibri" w:hAnsi="Times New Roman" w:cs="Times New Roman"/>
          <w:sz w:val="24"/>
          <w:szCs w:val="24"/>
        </w:rPr>
        <w:t>.</w:t>
      </w:r>
    </w:p>
    <w:p w:rsidR="00DC404D" w:rsidRPr="00DC404D" w:rsidRDefault="00DC404D" w:rsidP="00DC404D">
      <w:pPr>
        <w:pStyle w:val="ListParagraph"/>
        <w:numPr>
          <w:ilvl w:val="1"/>
          <w:numId w:val="7"/>
        </w:numPr>
        <w:spacing w:after="0" w:line="240" w:lineRule="auto"/>
        <w:ind w:left="567" w:hanging="567"/>
        <w:jc w:val="both"/>
        <w:outlineLvl w:val="0"/>
        <w:rPr>
          <w:rFonts w:ascii="Times New Roman" w:eastAsia="Calibri" w:hAnsi="Times New Roman" w:cs="Times New Roman"/>
          <w:b/>
          <w:bCs/>
          <w:sz w:val="24"/>
          <w:szCs w:val="24"/>
        </w:rPr>
      </w:pPr>
      <w:bookmarkStart w:id="8" w:name="_Hlk492889458"/>
      <w:r w:rsidRPr="00DC404D">
        <w:rPr>
          <w:rFonts w:ascii="Times New Roman" w:eastAsia="Calibri" w:hAnsi="Times New Roman" w:cs="Times New Roman"/>
          <w:sz w:val="24"/>
          <w:szCs w:val="24"/>
        </w:rPr>
        <w:t>Pārbaudot jaunā apakšuzņēmēja atbilstību, Pasūtītājs piemēro Publisko iepirkuma likuma 42. panta noteikumus. Publisko iepirkumu likuma 42. panta trešajā daļā minētos termiņus skaita no dienas, kad lūgums par apakšuzņēmēja nomaiņu iesniegt</w:t>
      </w:r>
      <w:r>
        <w:rPr>
          <w:rFonts w:ascii="Times New Roman" w:eastAsia="Calibri" w:hAnsi="Times New Roman" w:cs="Times New Roman"/>
          <w:sz w:val="24"/>
          <w:szCs w:val="24"/>
        </w:rPr>
        <w:t>s</w:t>
      </w:r>
      <w:r w:rsidRPr="00DC404D">
        <w:rPr>
          <w:rFonts w:ascii="Times New Roman" w:eastAsia="Calibri" w:hAnsi="Times New Roman" w:cs="Times New Roman"/>
          <w:sz w:val="24"/>
          <w:szCs w:val="24"/>
        </w:rPr>
        <w:t xml:space="preserve"> Pasūtītājam</w:t>
      </w:r>
      <w:bookmarkEnd w:id="8"/>
      <w:r>
        <w:rPr>
          <w:rFonts w:ascii="Times New Roman" w:eastAsia="Calibri" w:hAnsi="Times New Roman" w:cs="Times New Roman"/>
          <w:sz w:val="24"/>
          <w:szCs w:val="24"/>
        </w:rPr>
        <w:t>.</w:t>
      </w:r>
    </w:p>
    <w:p w:rsidR="00DC404D" w:rsidRPr="00DC404D" w:rsidRDefault="00DC404D" w:rsidP="00DC404D">
      <w:pPr>
        <w:pStyle w:val="ListParagraph"/>
        <w:numPr>
          <w:ilvl w:val="1"/>
          <w:numId w:val="7"/>
        </w:numPr>
        <w:spacing w:after="0" w:line="240" w:lineRule="auto"/>
        <w:ind w:left="567" w:hanging="567"/>
        <w:jc w:val="both"/>
        <w:outlineLvl w:val="0"/>
        <w:rPr>
          <w:rFonts w:ascii="Times New Roman" w:eastAsia="Calibri" w:hAnsi="Times New Roman" w:cs="Times New Roman"/>
          <w:b/>
          <w:bCs/>
          <w:sz w:val="24"/>
          <w:szCs w:val="24"/>
        </w:rPr>
      </w:pPr>
      <w:bookmarkStart w:id="9" w:name="_Hlk492889474"/>
      <w:r w:rsidRPr="00DC404D">
        <w:rPr>
          <w:rFonts w:ascii="Times New Roman" w:eastAsia="Calibri" w:hAnsi="Times New Roman" w:cs="Times New Roman"/>
          <w:sz w:val="24"/>
          <w:szCs w:val="24"/>
        </w:rPr>
        <w:t xml:space="preserve">Pasūtītājs pieņem lēmumu atļaut vai atteikt </w:t>
      </w:r>
      <w:r>
        <w:rPr>
          <w:rFonts w:ascii="Times New Roman" w:eastAsia="Calibri" w:hAnsi="Times New Roman" w:cs="Times New Roman"/>
          <w:sz w:val="24"/>
          <w:szCs w:val="24"/>
        </w:rPr>
        <w:t>Izpildītājam</w:t>
      </w:r>
      <w:r w:rsidRPr="00DC404D">
        <w:rPr>
          <w:rFonts w:ascii="Times New Roman" w:eastAsia="Calibri" w:hAnsi="Times New Roman" w:cs="Times New Roman"/>
          <w:sz w:val="24"/>
          <w:szCs w:val="24"/>
        </w:rPr>
        <w:t xml:space="preserve"> personāla vai apakšuzņēmēju nomaiņu vai jaunu apakšuzņēmēju iesaistīšanu Līguma izpildē iespējami īsā laikā, bet ne vēlāk kā piecu darbdienu laikā pēc tam, kad saņēmis visu informāciju un dokumentus, kas nepieciešami lēmuma pieņemšanai</w:t>
      </w:r>
      <w:bookmarkEnd w:id="9"/>
      <w:r>
        <w:rPr>
          <w:rFonts w:ascii="Times New Roman" w:eastAsia="Calibri" w:hAnsi="Times New Roman" w:cs="Times New Roman"/>
          <w:sz w:val="24"/>
          <w:szCs w:val="24"/>
        </w:rPr>
        <w:t>.</w:t>
      </w:r>
    </w:p>
    <w:p w:rsidR="00DC404D" w:rsidRPr="00DC404D" w:rsidRDefault="00DC404D" w:rsidP="00DC404D">
      <w:pPr>
        <w:pStyle w:val="ListParagraph"/>
        <w:spacing w:after="0" w:line="240" w:lineRule="auto"/>
        <w:ind w:left="567"/>
        <w:jc w:val="both"/>
        <w:outlineLvl w:val="0"/>
        <w:rPr>
          <w:rFonts w:ascii="Times New Roman" w:eastAsia="Calibri" w:hAnsi="Times New Roman" w:cs="Times New Roman"/>
          <w:b/>
          <w:bCs/>
          <w:sz w:val="24"/>
          <w:szCs w:val="24"/>
        </w:rPr>
      </w:pPr>
    </w:p>
    <w:p w:rsidR="00732647" w:rsidRPr="000E2653" w:rsidRDefault="00732647" w:rsidP="00DC404D">
      <w:pPr>
        <w:pStyle w:val="ListParagraph"/>
        <w:numPr>
          <w:ilvl w:val="0"/>
          <w:numId w:val="7"/>
        </w:numPr>
        <w:spacing w:before="120" w:after="0" w:line="240" w:lineRule="auto"/>
        <w:jc w:val="center"/>
        <w:outlineLvl w:val="0"/>
        <w:rPr>
          <w:rFonts w:ascii="Times New Roman" w:eastAsia="Calibri" w:hAnsi="Times New Roman" w:cs="Times New Roman"/>
          <w:b/>
          <w:bCs/>
          <w:sz w:val="24"/>
          <w:szCs w:val="24"/>
        </w:rPr>
      </w:pPr>
      <w:r w:rsidRPr="000E2653">
        <w:rPr>
          <w:rFonts w:ascii="Times New Roman" w:eastAsia="Calibri" w:hAnsi="Times New Roman" w:cs="Times New Roman"/>
          <w:b/>
          <w:bCs/>
          <w:sz w:val="24"/>
          <w:szCs w:val="24"/>
        </w:rPr>
        <w:t>Citi noteikumi</w:t>
      </w:r>
    </w:p>
    <w:p w:rsidR="00732647" w:rsidRPr="00DC404D" w:rsidRDefault="00732647" w:rsidP="00DC404D">
      <w:pPr>
        <w:pStyle w:val="ListParagraph"/>
        <w:keepNext/>
        <w:numPr>
          <w:ilvl w:val="1"/>
          <w:numId w:val="7"/>
        </w:numPr>
        <w:spacing w:before="120" w:after="0" w:line="240" w:lineRule="auto"/>
        <w:ind w:left="567" w:hanging="567"/>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val="x-none" w:eastAsia="lv-LV"/>
        </w:rPr>
        <w:t>Ja kāds no Līguma nosacījumiem zaudē spēku normatīvo aktu grozījumu rezultātā, Līgums nezaudē spēku tā pārējos punktos un šajā gadījumā Puses piemēro Līgumu, atbilstoši spēkā esošajiem normatīvajiem aktiem</w:t>
      </w:r>
      <w:r w:rsidRPr="00DC404D">
        <w:rPr>
          <w:rFonts w:ascii="Times New Roman" w:eastAsia="Calibri" w:hAnsi="Times New Roman" w:cs="Times New Roman"/>
          <w:bCs/>
          <w:sz w:val="24"/>
          <w:szCs w:val="26"/>
          <w:lang w:eastAsia="lv-LV"/>
        </w:rPr>
        <w:t>.</w:t>
      </w:r>
    </w:p>
    <w:p w:rsidR="00732647" w:rsidRPr="00DC404D" w:rsidRDefault="00732647" w:rsidP="00DC404D">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val="x-none" w:eastAsia="lv-LV"/>
        </w:rPr>
        <w:t>Puses ir tiesīgas veikt Līguma grozījumus, ja Izpildītāju aizstāj ar citu, atbilstoši komerctiesību jomas normatīvo aktu noteikumiem par komersantu reorganizāciju un uzņēmuma pāreju</w:t>
      </w:r>
      <w:r w:rsidRPr="00DC404D">
        <w:rPr>
          <w:rFonts w:ascii="Times New Roman" w:eastAsia="Calibri" w:hAnsi="Times New Roman" w:cs="Times New Roman"/>
          <w:bCs/>
          <w:sz w:val="24"/>
          <w:szCs w:val="26"/>
          <w:lang w:eastAsia="lv-LV"/>
        </w:rPr>
        <w:t>.</w:t>
      </w:r>
    </w:p>
    <w:p w:rsidR="00732647" w:rsidRPr="00DC404D" w:rsidRDefault="00732647" w:rsidP="00DC404D">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32647" w:rsidRPr="00DC404D" w:rsidRDefault="00732647" w:rsidP="00DC404D">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eastAsia="lv-LV"/>
        </w:rPr>
        <w:t xml:space="preserve">Jebkuri Līguma grozījumi tiek noformēti </w:t>
      </w:r>
      <w:proofErr w:type="spellStart"/>
      <w:r w:rsidRPr="00DC404D">
        <w:rPr>
          <w:rFonts w:ascii="Times New Roman" w:eastAsia="Calibri" w:hAnsi="Times New Roman" w:cs="Times New Roman"/>
          <w:bCs/>
          <w:sz w:val="24"/>
          <w:szCs w:val="26"/>
          <w:lang w:eastAsia="lv-LV"/>
        </w:rPr>
        <w:t>rakstveidā</w:t>
      </w:r>
      <w:proofErr w:type="spellEnd"/>
      <w:r w:rsidRPr="00DC404D">
        <w:rPr>
          <w:rFonts w:ascii="Times New Roman" w:eastAsia="Calibri" w:hAnsi="Times New Roman" w:cs="Times New Roman"/>
          <w:bCs/>
          <w:sz w:val="24"/>
          <w:szCs w:val="26"/>
          <w:lang w:eastAsia="lv-LV"/>
        </w:rPr>
        <w:t xml:space="preserve"> un kļūst par Līguma neatņemamu sastāvdaļu. Puses ir tiesīgas veikt Līguma grozījumus saskaņā ar Publisko iepirkumu likumā noteikto.</w:t>
      </w:r>
    </w:p>
    <w:p w:rsidR="00732647" w:rsidRPr="00DC404D" w:rsidRDefault="00732647" w:rsidP="00DC404D">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732647" w:rsidRPr="00DC404D" w:rsidRDefault="00732647" w:rsidP="00DC404D">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eastAsia="lv-LV"/>
        </w:rPr>
        <w:t xml:space="preserve">Ja kādai no Pusēm tiek mainīti rekvizīti vai Līguma 12.9. un 12.10.punktā noteiktās Pušu kontaktpersonas vai to kontaktinformācija, attiecīgā Puse 5 (piecu) darba dienu laikā no notikušo izmaiņu iestāšanās rakstiski paziņo par to otrai Pusei. Ja Puse neizpilda šī punkta </w:t>
      </w:r>
      <w:r w:rsidRPr="00DC404D">
        <w:rPr>
          <w:rFonts w:ascii="Times New Roman" w:eastAsia="Calibri" w:hAnsi="Times New Roman" w:cs="Times New Roman"/>
          <w:bCs/>
          <w:sz w:val="24"/>
          <w:szCs w:val="26"/>
          <w:lang w:eastAsia="lv-LV"/>
        </w:rPr>
        <w:lastRenderedPageBreak/>
        <w:t>nosacījumus, uzskatāms, ka otra Puse ir pilnībā izpildījusi savas saistības, lietojot Līgumā esošo informāciju attiecībā pret otras Puses sniegto informāciju.</w:t>
      </w:r>
    </w:p>
    <w:p w:rsidR="00732647" w:rsidRPr="00DC404D" w:rsidRDefault="00732647" w:rsidP="00DC404D">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eastAsia="lv-LV"/>
        </w:rPr>
        <w:t>Informācijas apmaiņa starp Pusēm var notikt arī izmantojot e-pasta saraksti, kas kļūst par Līguma neatņemamu sastāvdaļu.</w:t>
      </w:r>
    </w:p>
    <w:p w:rsidR="00714D6D" w:rsidRPr="00714D6D" w:rsidRDefault="00714D6D" w:rsidP="00DC404D">
      <w:pPr>
        <w:pStyle w:val="ListParagraph"/>
        <w:keepNext/>
        <w:numPr>
          <w:ilvl w:val="1"/>
          <w:numId w:val="7"/>
        </w:numPr>
        <w:spacing w:after="0" w:line="240" w:lineRule="auto"/>
        <w:ind w:left="567" w:hanging="567"/>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Pušu kontaktpersonas Līguma darbības laikā:</w:t>
      </w:r>
    </w:p>
    <w:p w:rsidR="00732647" w:rsidRPr="00DC404D" w:rsidRDefault="00714D6D" w:rsidP="00714D6D">
      <w:pPr>
        <w:pStyle w:val="ListParagraph"/>
        <w:keepNext/>
        <w:numPr>
          <w:ilvl w:val="2"/>
          <w:numId w:val="7"/>
        </w:numPr>
        <w:spacing w:after="0" w:line="240" w:lineRule="auto"/>
        <w:ind w:left="1418" w:hanging="851"/>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 xml:space="preserve">no </w:t>
      </w:r>
      <w:r w:rsidR="00732647" w:rsidRPr="00DC404D">
        <w:rPr>
          <w:rFonts w:ascii="Times New Roman" w:eastAsia="Calibri" w:hAnsi="Times New Roman" w:cs="Times New Roman"/>
          <w:bCs/>
          <w:sz w:val="24"/>
          <w:szCs w:val="26"/>
          <w:lang w:eastAsia="lv-LV"/>
        </w:rPr>
        <w:t xml:space="preserve">Pasūtītāja </w:t>
      </w:r>
      <w:r>
        <w:rPr>
          <w:rFonts w:ascii="Times New Roman" w:eastAsia="Calibri" w:hAnsi="Times New Roman" w:cs="Times New Roman"/>
          <w:bCs/>
          <w:sz w:val="24"/>
          <w:szCs w:val="26"/>
          <w:lang w:eastAsia="lv-LV"/>
        </w:rPr>
        <w:t>puses</w:t>
      </w:r>
      <w:r w:rsidR="00732647" w:rsidRPr="00DC404D">
        <w:rPr>
          <w:rFonts w:ascii="Times New Roman" w:eastAsia="Calibri" w:hAnsi="Times New Roman" w:cs="Times New Roman"/>
          <w:bCs/>
          <w:sz w:val="24"/>
          <w:szCs w:val="26"/>
          <w:lang w:eastAsia="lv-LV"/>
        </w:rPr>
        <w:t xml:space="preserve">: </w:t>
      </w:r>
      <w:r w:rsidR="00EB3995" w:rsidRPr="00EB3995">
        <w:rPr>
          <w:rFonts w:ascii="Times New Roman" w:eastAsia="Calibri" w:hAnsi="Times New Roman" w:cs="Times New Roman"/>
          <w:bCs/>
          <w:sz w:val="24"/>
          <w:szCs w:val="26"/>
          <w:lang w:eastAsia="lv-LV"/>
        </w:rPr>
        <w:t xml:space="preserve">Kārlis Bētiņš, tālrunis: </w:t>
      </w:r>
      <w:r w:rsidR="00EB3995" w:rsidRPr="00EB3995">
        <w:rPr>
          <w:rFonts w:ascii="Times New Roman" w:eastAsia="Calibri" w:hAnsi="Times New Roman" w:cs="Times New Roman"/>
          <w:bCs/>
          <w:sz w:val="24"/>
          <w:szCs w:val="26"/>
          <w:lang w:val="en-GB" w:eastAsia="lv-LV"/>
        </w:rPr>
        <w:t>29417489</w:t>
      </w:r>
      <w:r w:rsidR="00EB3995" w:rsidRPr="00EB3995">
        <w:rPr>
          <w:rFonts w:ascii="Times New Roman" w:eastAsia="Calibri" w:hAnsi="Times New Roman" w:cs="Times New Roman"/>
          <w:bCs/>
          <w:sz w:val="24"/>
          <w:szCs w:val="26"/>
          <w:lang w:eastAsia="lv-LV"/>
        </w:rPr>
        <w:t xml:space="preserve">, </w:t>
      </w:r>
      <w:r w:rsidR="00EB3995" w:rsidRPr="00EB3995">
        <w:rPr>
          <w:rFonts w:ascii="Times New Roman" w:eastAsia="Calibri" w:hAnsi="Times New Roman" w:cs="Times New Roman"/>
          <w:bCs/>
          <w:sz w:val="24"/>
          <w:szCs w:val="26"/>
          <w:lang w:val="en-GB" w:eastAsia="lv-LV"/>
        </w:rPr>
        <w:t xml:space="preserve">67069693, </w:t>
      </w:r>
      <w:r w:rsidR="00EB3995" w:rsidRPr="00EB3995">
        <w:rPr>
          <w:rFonts w:ascii="Times New Roman" w:eastAsia="Calibri" w:hAnsi="Times New Roman" w:cs="Times New Roman"/>
          <w:bCs/>
          <w:sz w:val="24"/>
          <w:szCs w:val="26"/>
          <w:lang w:eastAsia="lv-LV"/>
        </w:rPr>
        <w:t xml:space="preserve">e-pasts: </w:t>
      </w:r>
      <w:hyperlink r:id="rId10" w:history="1">
        <w:r w:rsidR="00EB3995" w:rsidRPr="00EB3995">
          <w:rPr>
            <w:rStyle w:val="Hyperlink"/>
            <w:rFonts w:ascii="Times New Roman" w:eastAsia="Calibri" w:hAnsi="Times New Roman" w:cs="Times New Roman"/>
            <w:sz w:val="24"/>
            <w:szCs w:val="26"/>
            <w:lang w:eastAsia="lv-LV"/>
          </w:rPr>
          <w:t>karlis.betins@stradini.lv</w:t>
        </w:r>
      </w:hyperlink>
      <w:r w:rsidR="00EB3995">
        <w:rPr>
          <w:rFonts w:ascii="Times New Roman" w:eastAsia="Calibri" w:hAnsi="Times New Roman" w:cs="Times New Roman"/>
          <w:bCs/>
          <w:sz w:val="24"/>
          <w:szCs w:val="26"/>
          <w:lang w:eastAsia="lv-LV"/>
        </w:rPr>
        <w:t xml:space="preserve">. </w:t>
      </w:r>
      <w:r w:rsidR="00732647" w:rsidRPr="00DC404D">
        <w:rPr>
          <w:rFonts w:ascii="Times New Roman" w:eastAsia="Calibri" w:hAnsi="Times New Roman" w:cs="Times New Roman"/>
          <w:bCs/>
          <w:sz w:val="24"/>
          <w:szCs w:val="26"/>
          <w:lang w:eastAsia="lv-LV"/>
        </w:rPr>
        <w:t>Pilnvarotā persona ir tiesīga pieņemt Preci, parakstīt attiecīgos pieņemšanas – nodošanas dokumentus.</w:t>
      </w:r>
    </w:p>
    <w:p w:rsidR="00732647" w:rsidRPr="00DC404D" w:rsidRDefault="00714D6D" w:rsidP="00532147">
      <w:pPr>
        <w:pStyle w:val="ListParagraph"/>
        <w:keepNext/>
        <w:numPr>
          <w:ilvl w:val="2"/>
          <w:numId w:val="7"/>
        </w:numPr>
        <w:spacing w:after="0" w:line="240" w:lineRule="auto"/>
        <w:jc w:val="both"/>
        <w:outlineLvl w:val="1"/>
        <w:rPr>
          <w:rFonts w:ascii="Times New Roman" w:eastAsia="Calibri" w:hAnsi="Times New Roman" w:cs="Times New Roman"/>
          <w:bCs/>
          <w:sz w:val="24"/>
          <w:szCs w:val="26"/>
          <w:lang w:val="x-none" w:eastAsia="lv-LV"/>
        </w:rPr>
      </w:pPr>
      <w:r>
        <w:rPr>
          <w:rFonts w:ascii="Times New Roman" w:eastAsia="Calibri" w:hAnsi="Times New Roman" w:cs="Times New Roman"/>
          <w:bCs/>
          <w:sz w:val="24"/>
          <w:szCs w:val="26"/>
          <w:lang w:eastAsia="lv-LV"/>
        </w:rPr>
        <w:t xml:space="preserve">no </w:t>
      </w:r>
      <w:r w:rsidR="00732647" w:rsidRPr="00DC404D">
        <w:rPr>
          <w:rFonts w:ascii="Times New Roman" w:eastAsia="Calibri" w:hAnsi="Times New Roman" w:cs="Times New Roman"/>
          <w:bCs/>
          <w:sz w:val="24"/>
          <w:szCs w:val="26"/>
          <w:lang w:eastAsia="lv-LV"/>
        </w:rPr>
        <w:t xml:space="preserve">Izpildītāja </w:t>
      </w:r>
      <w:r w:rsidR="00EB3995">
        <w:rPr>
          <w:rFonts w:ascii="Times New Roman" w:eastAsia="Calibri" w:hAnsi="Times New Roman" w:cs="Times New Roman"/>
          <w:bCs/>
          <w:sz w:val="24"/>
          <w:szCs w:val="26"/>
          <w:lang w:eastAsia="lv-LV"/>
        </w:rPr>
        <w:t xml:space="preserve">puses: </w:t>
      </w:r>
      <w:r w:rsidR="00825A21">
        <w:rPr>
          <w:rFonts w:ascii="Times New Roman" w:eastAsia="Calibri" w:hAnsi="Times New Roman" w:cs="Times New Roman"/>
          <w:bCs/>
          <w:sz w:val="24"/>
          <w:szCs w:val="26"/>
          <w:lang w:eastAsia="lv-LV"/>
        </w:rPr>
        <w:t xml:space="preserve">Valdis Grīnbergs, tālrunis: </w:t>
      </w:r>
      <w:r w:rsidR="00825A21" w:rsidRPr="00825A21">
        <w:rPr>
          <w:rFonts w:ascii="Times New Roman" w:eastAsia="Calibri" w:hAnsi="Times New Roman" w:cs="Times New Roman"/>
          <w:bCs/>
          <w:sz w:val="24"/>
          <w:szCs w:val="26"/>
          <w:lang w:eastAsia="lv-LV"/>
        </w:rPr>
        <w:t>29276771</w:t>
      </w:r>
      <w:r w:rsidR="00825A21">
        <w:rPr>
          <w:rFonts w:ascii="Times New Roman" w:eastAsia="Calibri" w:hAnsi="Times New Roman" w:cs="Times New Roman"/>
          <w:bCs/>
          <w:sz w:val="24"/>
          <w:szCs w:val="26"/>
          <w:lang w:eastAsia="lv-LV"/>
        </w:rPr>
        <w:t xml:space="preserve">, </w:t>
      </w:r>
      <w:r w:rsidR="00825A21" w:rsidRPr="00825A21">
        <w:rPr>
          <w:rFonts w:ascii="Times New Roman" w:eastAsia="Calibri" w:hAnsi="Times New Roman" w:cs="Times New Roman"/>
          <w:bCs/>
          <w:sz w:val="24"/>
          <w:szCs w:val="26"/>
          <w:lang w:eastAsia="lv-LV"/>
        </w:rPr>
        <w:t xml:space="preserve">e-pasts: </w:t>
      </w:r>
      <w:hyperlink r:id="rId11" w:history="1">
        <w:r w:rsidR="00B833F2" w:rsidRPr="00483F92">
          <w:rPr>
            <w:rStyle w:val="Hyperlink"/>
            <w:rFonts w:ascii="Times New Roman" w:eastAsia="Calibri" w:hAnsi="Times New Roman" w:cs="Times New Roman"/>
            <w:bCs/>
            <w:sz w:val="24"/>
            <w:szCs w:val="26"/>
            <w:lang w:eastAsia="lv-LV"/>
          </w:rPr>
          <w:t>Valdis.Grinbergs@citrus.lv</w:t>
        </w:r>
      </w:hyperlink>
      <w:r w:rsidR="003E681A">
        <w:rPr>
          <w:rStyle w:val="Hyperlink"/>
          <w:rFonts w:ascii="Times New Roman" w:eastAsia="Calibri" w:hAnsi="Times New Roman" w:cs="Times New Roman"/>
          <w:bCs/>
          <w:sz w:val="24"/>
          <w:szCs w:val="26"/>
          <w:lang w:eastAsia="lv-LV"/>
        </w:rPr>
        <w:t xml:space="preserve"> </w:t>
      </w:r>
      <w:r w:rsidR="003E681A">
        <w:rPr>
          <w:rFonts w:ascii="Times New Roman" w:eastAsia="Calibri" w:hAnsi="Times New Roman" w:cs="Times New Roman"/>
          <w:bCs/>
          <w:sz w:val="24"/>
          <w:szCs w:val="26"/>
          <w:lang w:eastAsia="lv-LV"/>
        </w:rPr>
        <w:t>;</w:t>
      </w:r>
      <w:r w:rsidR="00B833F2">
        <w:rPr>
          <w:rFonts w:ascii="Times New Roman" w:eastAsia="Calibri" w:hAnsi="Times New Roman" w:cs="Times New Roman"/>
          <w:bCs/>
          <w:sz w:val="24"/>
          <w:szCs w:val="26"/>
          <w:lang w:eastAsia="lv-LV"/>
        </w:rPr>
        <w:t xml:space="preserve"> Konstantīns </w:t>
      </w:r>
      <w:proofErr w:type="spellStart"/>
      <w:r w:rsidR="00B833F2">
        <w:rPr>
          <w:rFonts w:ascii="Times New Roman" w:eastAsia="Calibri" w:hAnsi="Times New Roman" w:cs="Times New Roman"/>
          <w:bCs/>
          <w:sz w:val="24"/>
          <w:szCs w:val="26"/>
          <w:lang w:eastAsia="lv-LV"/>
        </w:rPr>
        <w:t>Dibets</w:t>
      </w:r>
      <w:proofErr w:type="spellEnd"/>
      <w:r w:rsidR="00B833F2">
        <w:rPr>
          <w:rFonts w:ascii="Times New Roman" w:eastAsia="Calibri" w:hAnsi="Times New Roman" w:cs="Times New Roman"/>
          <w:bCs/>
          <w:sz w:val="24"/>
          <w:szCs w:val="26"/>
          <w:lang w:eastAsia="lv-LV"/>
        </w:rPr>
        <w:t xml:space="preserve">, tālrunis: </w:t>
      </w:r>
      <w:r w:rsidR="00532147" w:rsidRPr="00532147">
        <w:rPr>
          <w:rFonts w:ascii="Times New Roman" w:eastAsia="Calibri" w:hAnsi="Times New Roman" w:cs="Times New Roman"/>
          <w:bCs/>
          <w:sz w:val="24"/>
          <w:szCs w:val="26"/>
          <w:lang w:eastAsia="lv-LV"/>
        </w:rPr>
        <w:t>29136551</w:t>
      </w:r>
      <w:r w:rsidR="00532147">
        <w:rPr>
          <w:rFonts w:ascii="Times New Roman" w:eastAsia="Calibri" w:hAnsi="Times New Roman" w:cs="Times New Roman"/>
          <w:bCs/>
          <w:sz w:val="24"/>
          <w:szCs w:val="26"/>
          <w:lang w:eastAsia="lv-LV"/>
        </w:rPr>
        <w:t xml:space="preserve">, </w:t>
      </w:r>
      <w:r w:rsidR="00532147" w:rsidRPr="00825A21">
        <w:rPr>
          <w:rFonts w:ascii="Times New Roman" w:eastAsia="Calibri" w:hAnsi="Times New Roman" w:cs="Times New Roman"/>
          <w:bCs/>
          <w:sz w:val="24"/>
          <w:szCs w:val="26"/>
          <w:lang w:eastAsia="lv-LV"/>
        </w:rPr>
        <w:t>e-pasts:</w:t>
      </w:r>
      <w:r w:rsidR="00532147" w:rsidRPr="00532147">
        <w:rPr>
          <w:rFonts w:ascii="Times New Roman" w:eastAsia="Calibri" w:hAnsi="Times New Roman" w:cs="Times New Roman"/>
          <w:bCs/>
          <w:sz w:val="24"/>
          <w:szCs w:val="26"/>
          <w:lang w:eastAsia="lv-LV"/>
        </w:rPr>
        <w:t xml:space="preserve"> Konstantins.Dibets@citrus.lv</w:t>
      </w:r>
    </w:p>
    <w:p w:rsidR="00732647" w:rsidRPr="00DC404D" w:rsidRDefault="00732647" w:rsidP="00DC404D">
      <w:pPr>
        <w:pStyle w:val="ListParagraph"/>
        <w:keepNext/>
        <w:numPr>
          <w:ilvl w:val="1"/>
          <w:numId w:val="7"/>
        </w:numPr>
        <w:spacing w:after="0" w:line="240" w:lineRule="auto"/>
        <w:ind w:left="709" w:hanging="709"/>
        <w:jc w:val="both"/>
        <w:outlineLvl w:val="1"/>
        <w:rPr>
          <w:rFonts w:ascii="Times New Roman" w:eastAsia="Calibri" w:hAnsi="Times New Roman" w:cs="Times New Roman"/>
          <w:bCs/>
          <w:sz w:val="24"/>
          <w:szCs w:val="26"/>
          <w:lang w:val="x-none" w:eastAsia="lv-LV"/>
        </w:rPr>
      </w:pPr>
      <w:r w:rsidRPr="00DC404D">
        <w:rPr>
          <w:rFonts w:ascii="Times New Roman" w:eastAsia="Calibri" w:hAnsi="Times New Roman" w:cs="Times New Roman"/>
          <w:bCs/>
          <w:sz w:val="24"/>
          <w:szCs w:val="26"/>
          <w:lang w:eastAsia="lv-LV"/>
        </w:rPr>
        <w:t xml:space="preserve">Līgums sagatavots latviešu valodā, parakstīts divos oriģinālos eksemplāros uz </w:t>
      </w:r>
      <w:r w:rsidR="00F379E6">
        <w:rPr>
          <w:rFonts w:ascii="Times New Roman" w:eastAsia="Calibri" w:hAnsi="Times New Roman" w:cs="Times New Roman"/>
          <w:bCs/>
          <w:sz w:val="24"/>
          <w:szCs w:val="26"/>
          <w:lang w:eastAsia="lv-LV"/>
        </w:rPr>
        <w:t>12 (divpasmit)</w:t>
      </w:r>
      <w:bookmarkStart w:id="10" w:name="_GoBack"/>
      <w:bookmarkEnd w:id="10"/>
      <w:r w:rsidRPr="00DC404D">
        <w:rPr>
          <w:rFonts w:ascii="Times New Roman" w:eastAsia="Calibri" w:hAnsi="Times New Roman" w:cs="Times New Roman"/>
          <w:bCs/>
          <w:sz w:val="24"/>
          <w:szCs w:val="26"/>
          <w:lang w:eastAsia="lv-LV"/>
        </w:rPr>
        <w:t xml:space="preserve"> lapām, </w:t>
      </w:r>
      <w:r w:rsidR="00E84F04">
        <w:rPr>
          <w:rFonts w:ascii="Times New Roman" w:eastAsia="Calibri" w:hAnsi="Times New Roman" w:cs="Times New Roman"/>
          <w:bCs/>
          <w:sz w:val="24"/>
          <w:szCs w:val="26"/>
          <w:lang w:eastAsia="lv-LV"/>
        </w:rPr>
        <w:t>tai skaitā</w:t>
      </w:r>
      <w:r w:rsidRPr="00DC404D">
        <w:rPr>
          <w:rFonts w:ascii="Times New Roman" w:eastAsia="Calibri" w:hAnsi="Times New Roman" w:cs="Times New Roman"/>
          <w:bCs/>
          <w:sz w:val="24"/>
          <w:szCs w:val="26"/>
          <w:lang w:eastAsia="lv-LV"/>
        </w:rPr>
        <w:t xml:space="preserve"> </w:t>
      </w:r>
      <w:r w:rsidR="00DC404D">
        <w:rPr>
          <w:rFonts w:ascii="Times New Roman" w:eastAsia="Calibri" w:hAnsi="Times New Roman" w:cs="Times New Roman"/>
          <w:bCs/>
          <w:sz w:val="24"/>
          <w:szCs w:val="26"/>
          <w:lang w:eastAsia="lv-LV"/>
        </w:rPr>
        <w:t>2 pielikumiem</w:t>
      </w:r>
      <w:r w:rsidRPr="00DC404D">
        <w:rPr>
          <w:rFonts w:ascii="Times New Roman" w:eastAsia="Calibri" w:hAnsi="Times New Roman" w:cs="Times New Roman"/>
          <w:bCs/>
          <w:sz w:val="24"/>
          <w:szCs w:val="26"/>
          <w:lang w:eastAsia="lv-LV"/>
        </w:rPr>
        <w:t>, abi eksemplāri ir ar vienādu juridisko spēku. Viens no Līguma eksemplāriem atrodas pie Pasūtītāja, bet otrs – pie Izpildītāja</w:t>
      </w:r>
      <w:r w:rsidR="00952235">
        <w:rPr>
          <w:rFonts w:ascii="Times New Roman" w:eastAsia="Calibri" w:hAnsi="Times New Roman" w:cs="Times New Roman"/>
          <w:bCs/>
          <w:sz w:val="24"/>
          <w:szCs w:val="26"/>
          <w:lang w:eastAsia="lv-LV"/>
        </w:rPr>
        <w:t>.</w:t>
      </w:r>
    </w:p>
    <w:p w:rsidR="00732647" w:rsidRPr="00732647" w:rsidRDefault="00732647" w:rsidP="00732647">
      <w:pPr>
        <w:spacing w:after="0" w:line="240" w:lineRule="auto"/>
        <w:ind w:right="-1"/>
        <w:jc w:val="both"/>
        <w:rPr>
          <w:rFonts w:ascii="Times New Roman" w:eastAsia="Calibri" w:hAnsi="Times New Roman" w:cs="Times New Roman"/>
          <w:sz w:val="24"/>
          <w:szCs w:val="24"/>
        </w:rPr>
      </w:pPr>
    </w:p>
    <w:p w:rsidR="00732647" w:rsidRPr="00732647" w:rsidRDefault="00732647" w:rsidP="000E2653">
      <w:pPr>
        <w:numPr>
          <w:ilvl w:val="0"/>
          <w:numId w:val="7"/>
        </w:numPr>
        <w:spacing w:before="120" w:after="120" w:line="276" w:lineRule="auto"/>
        <w:ind w:right="-1"/>
        <w:jc w:val="center"/>
        <w:outlineLvl w:val="0"/>
        <w:rPr>
          <w:rFonts w:ascii="Times New Roman" w:eastAsia="Times New Roman" w:hAnsi="Times New Roman" w:cs="Times New Roman"/>
          <w:b/>
          <w:bCs/>
          <w:sz w:val="24"/>
          <w:szCs w:val="24"/>
          <w:lang w:val="x-none"/>
        </w:rPr>
      </w:pPr>
      <w:r w:rsidRPr="00732647">
        <w:rPr>
          <w:rFonts w:ascii="Times New Roman" w:eastAsia="Times New Roman" w:hAnsi="Times New Roman" w:cs="Times New Roman"/>
          <w:b/>
          <w:bCs/>
          <w:sz w:val="24"/>
          <w:szCs w:val="24"/>
          <w:lang w:val="x-none"/>
        </w:rPr>
        <w:t>Pušu juridiskās adreses un rekvizīti:</w:t>
      </w:r>
    </w:p>
    <w:tbl>
      <w:tblPr>
        <w:tblW w:w="9245" w:type="dxa"/>
        <w:tblInd w:w="-106" w:type="dxa"/>
        <w:tblLook w:val="01E0" w:firstRow="1" w:lastRow="1" w:firstColumn="1" w:lastColumn="1" w:noHBand="0" w:noVBand="0"/>
      </w:tblPr>
      <w:tblGrid>
        <w:gridCol w:w="4608"/>
        <w:gridCol w:w="4637"/>
      </w:tblGrid>
      <w:tr w:rsidR="00732647" w:rsidRPr="00732647" w:rsidTr="00B8787F">
        <w:trPr>
          <w:trHeight w:val="80"/>
        </w:trPr>
        <w:tc>
          <w:tcPr>
            <w:tcW w:w="4608" w:type="dxa"/>
          </w:tcPr>
          <w:p w:rsidR="00732647" w:rsidRPr="00732647" w:rsidRDefault="00732647" w:rsidP="00732647">
            <w:pPr>
              <w:spacing w:after="0" w:line="240" w:lineRule="auto"/>
              <w:ind w:right="-1"/>
              <w:jc w:val="both"/>
              <w:rPr>
                <w:rFonts w:ascii="Times New Roman" w:eastAsia="Times New Roman" w:hAnsi="Times New Roman" w:cs="Times New Roman"/>
                <w:b/>
                <w:bCs/>
                <w:sz w:val="24"/>
                <w:szCs w:val="24"/>
                <w:u w:val="single"/>
              </w:rPr>
            </w:pPr>
            <w:r w:rsidRPr="00732647">
              <w:rPr>
                <w:rFonts w:ascii="Times New Roman" w:eastAsia="Times New Roman" w:hAnsi="Times New Roman" w:cs="Times New Roman"/>
                <w:b/>
                <w:bCs/>
                <w:sz w:val="24"/>
                <w:szCs w:val="24"/>
                <w:u w:val="single"/>
              </w:rPr>
              <w:t>Pasūtītājs:</w:t>
            </w:r>
          </w:p>
          <w:p w:rsidR="00732647" w:rsidRPr="00732647" w:rsidRDefault="00732647" w:rsidP="00732647">
            <w:pPr>
              <w:spacing w:after="0" w:line="240" w:lineRule="auto"/>
              <w:ind w:right="-1"/>
              <w:jc w:val="both"/>
              <w:rPr>
                <w:rFonts w:ascii="Times New Roman" w:eastAsia="Times New Roman" w:hAnsi="Times New Roman" w:cs="Times New Roman"/>
                <w:b/>
                <w:bCs/>
                <w:sz w:val="24"/>
                <w:szCs w:val="24"/>
              </w:rPr>
            </w:pPr>
            <w:r w:rsidRPr="00732647">
              <w:rPr>
                <w:rFonts w:ascii="Times New Roman" w:eastAsia="Times New Roman" w:hAnsi="Times New Roman" w:cs="Times New Roman"/>
                <w:b/>
                <w:bCs/>
                <w:sz w:val="24"/>
                <w:szCs w:val="24"/>
              </w:rPr>
              <w:t>VSIA “Paula Stradiņa klīniskās</w:t>
            </w:r>
          </w:p>
          <w:p w:rsidR="00732647" w:rsidRPr="00732647" w:rsidRDefault="00732647" w:rsidP="00732647">
            <w:pPr>
              <w:spacing w:after="0" w:line="240" w:lineRule="auto"/>
              <w:ind w:right="-1"/>
              <w:jc w:val="both"/>
              <w:rPr>
                <w:rFonts w:ascii="Times New Roman" w:eastAsia="Times New Roman" w:hAnsi="Times New Roman" w:cs="Times New Roman"/>
                <w:b/>
                <w:bCs/>
                <w:sz w:val="24"/>
                <w:szCs w:val="24"/>
              </w:rPr>
            </w:pPr>
            <w:r w:rsidRPr="00732647">
              <w:rPr>
                <w:rFonts w:ascii="Times New Roman" w:eastAsia="Times New Roman" w:hAnsi="Times New Roman" w:cs="Times New Roman"/>
                <w:b/>
                <w:bCs/>
                <w:sz w:val="24"/>
                <w:szCs w:val="24"/>
              </w:rPr>
              <w:t>universitātes slimnīca”</w:t>
            </w: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proofErr w:type="spellStart"/>
            <w:r w:rsidRPr="00732647">
              <w:rPr>
                <w:rFonts w:ascii="Times New Roman" w:eastAsia="Times New Roman" w:hAnsi="Times New Roman" w:cs="Times New Roman"/>
                <w:sz w:val="24"/>
                <w:szCs w:val="24"/>
              </w:rPr>
              <w:t>Reģ</w:t>
            </w:r>
            <w:proofErr w:type="spellEnd"/>
            <w:r w:rsidRPr="00732647">
              <w:rPr>
                <w:rFonts w:ascii="Times New Roman" w:eastAsia="Times New Roman" w:hAnsi="Times New Roman" w:cs="Times New Roman"/>
                <w:sz w:val="24"/>
                <w:szCs w:val="24"/>
              </w:rPr>
              <w:t xml:space="preserve">. Nr. </w:t>
            </w:r>
            <w:r w:rsidRPr="00732647">
              <w:rPr>
                <w:rFonts w:ascii="Times New Roman" w:eastAsia="Times New Roman" w:hAnsi="Times New Roman" w:cs="Times New Roman"/>
                <w:sz w:val="24"/>
                <w:szCs w:val="24"/>
                <w:lang w:val="en-GB"/>
              </w:rPr>
              <w:t>40003457109</w:t>
            </w: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Pilsoņu iela 13, Rīga, LV - 1002</w:t>
            </w: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Konta Nr. LV74HABA0551027673367</w:t>
            </w: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 xml:space="preserve">Banka: AS Swedbank  </w:t>
            </w: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Kods: HABALV22</w:t>
            </w: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p>
          <w:p w:rsidR="00732647" w:rsidRPr="00732647" w:rsidRDefault="00732647" w:rsidP="00732647">
            <w:pPr>
              <w:spacing w:after="0" w:line="240" w:lineRule="auto"/>
              <w:ind w:right="-1"/>
              <w:jc w:val="both"/>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___________________________</w:t>
            </w:r>
          </w:p>
        </w:tc>
        <w:tc>
          <w:tcPr>
            <w:tcW w:w="4637" w:type="dxa"/>
          </w:tcPr>
          <w:p w:rsidR="00732647" w:rsidRPr="00732647" w:rsidRDefault="00732647" w:rsidP="00732647">
            <w:pPr>
              <w:spacing w:after="0" w:line="240" w:lineRule="auto"/>
              <w:ind w:right="-1"/>
              <w:rPr>
                <w:rFonts w:ascii="Times New Roman" w:eastAsia="Times New Roman" w:hAnsi="Times New Roman" w:cs="Times New Roman"/>
                <w:b/>
                <w:bCs/>
                <w:sz w:val="24"/>
                <w:szCs w:val="24"/>
              </w:rPr>
            </w:pPr>
            <w:r w:rsidRPr="00732647">
              <w:rPr>
                <w:rFonts w:ascii="Times New Roman" w:eastAsia="Times New Roman" w:hAnsi="Times New Roman" w:cs="Times New Roman"/>
                <w:b/>
                <w:bCs/>
                <w:sz w:val="24"/>
                <w:szCs w:val="24"/>
                <w:u w:val="single"/>
              </w:rPr>
              <w:t>Piegādātājs:</w:t>
            </w:r>
          </w:p>
          <w:p w:rsidR="00732647" w:rsidRPr="00732647" w:rsidRDefault="001E4E6B" w:rsidP="00732647">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Citrus</w:t>
            </w:r>
            <w:proofErr w:type="spellEnd"/>
            <w:r>
              <w:rPr>
                <w:rFonts w:ascii="Times New Roman" w:eastAsia="Times New Roman" w:hAnsi="Times New Roman" w:cs="Times New Roman"/>
                <w:b/>
                <w:bCs/>
                <w:sz w:val="24"/>
                <w:szCs w:val="24"/>
              </w:rPr>
              <w:t xml:space="preserve"> Solutions”</w:t>
            </w:r>
          </w:p>
          <w:p w:rsidR="00732647" w:rsidRPr="00732647" w:rsidRDefault="001E4E6B" w:rsidP="0073264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50003752271</w:t>
            </w:r>
          </w:p>
          <w:p w:rsidR="00732647" w:rsidRPr="00732647" w:rsidRDefault="006F36EC" w:rsidP="0073264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Ūnijas iela 52, Rīga, LV - 1084</w:t>
            </w:r>
          </w:p>
          <w:p w:rsidR="00732647" w:rsidRPr="00732647" w:rsidRDefault="00732647" w:rsidP="00732647">
            <w:pPr>
              <w:spacing w:after="0" w:line="240" w:lineRule="auto"/>
              <w:ind w:right="-1"/>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 xml:space="preserve">Konta Nr.: </w:t>
            </w:r>
            <w:r w:rsidR="006F36EC">
              <w:rPr>
                <w:rFonts w:ascii="Times New Roman" w:eastAsia="Times New Roman" w:hAnsi="Times New Roman" w:cs="Times New Roman"/>
                <w:sz w:val="24"/>
                <w:szCs w:val="24"/>
              </w:rPr>
              <w:t>LV22HABA0551010471547</w:t>
            </w:r>
          </w:p>
          <w:p w:rsidR="00732647" w:rsidRPr="00732647" w:rsidRDefault="00732647" w:rsidP="00732647">
            <w:pPr>
              <w:spacing w:after="0" w:line="240" w:lineRule="auto"/>
              <w:ind w:right="-1"/>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 xml:space="preserve">Banka: </w:t>
            </w:r>
            <w:r w:rsidR="006F36EC">
              <w:rPr>
                <w:rFonts w:ascii="Times New Roman" w:eastAsia="Times New Roman" w:hAnsi="Times New Roman" w:cs="Times New Roman"/>
                <w:sz w:val="24"/>
                <w:szCs w:val="24"/>
              </w:rPr>
              <w:t>AS Swedbank</w:t>
            </w:r>
          </w:p>
          <w:p w:rsidR="00732647" w:rsidRPr="00732647" w:rsidRDefault="00732647" w:rsidP="00732647">
            <w:pPr>
              <w:spacing w:after="0" w:line="240" w:lineRule="auto"/>
              <w:ind w:right="-1"/>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 xml:space="preserve">Kods: </w:t>
            </w:r>
            <w:r w:rsidR="006F36EC">
              <w:rPr>
                <w:rFonts w:ascii="Times New Roman" w:eastAsia="Times New Roman" w:hAnsi="Times New Roman" w:cs="Times New Roman"/>
                <w:sz w:val="24"/>
                <w:szCs w:val="24"/>
              </w:rPr>
              <w:t>HABALV22</w:t>
            </w:r>
          </w:p>
          <w:p w:rsidR="00732647" w:rsidRPr="00732647" w:rsidRDefault="00732647" w:rsidP="00732647">
            <w:pPr>
              <w:spacing w:after="0" w:line="240" w:lineRule="auto"/>
              <w:ind w:right="-1"/>
              <w:rPr>
                <w:rFonts w:ascii="Times New Roman" w:eastAsia="Times New Roman" w:hAnsi="Times New Roman" w:cs="Times New Roman"/>
                <w:sz w:val="24"/>
                <w:szCs w:val="24"/>
              </w:rPr>
            </w:pPr>
          </w:p>
          <w:p w:rsidR="00732647" w:rsidRPr="00732647" w:rsidRDefault="00732647" w:rsidP="00732647">
            <w:pPr>
              <w:spacing w:after="0" w:line="240" w:lineRule="auto"/>
              <w:ind w:right="-1"/>
              <w:rPr>
                <w:rFonts w:ascii="Times New Roman" w:eastAsia="Times New Roman" w:hAnsi="Times New Roman" w:cs="Times New Roman"/>
                <w:sz w:val="24"/>
                <w:szCs w:val="24"/>
              </w:rPr>
            </w:pPr>
          </w:p>
          <w:p w:rsidR="00732647" w:rsidRPr="00732647" w:rsidRDefault="00732647" w:rsidP="00732647">
            <w:pPr>
              <w:spacing w:after="0" w:line="240" w:lineRule="auto"/>
              <w:ind w:right="-1"/>
              <w:rPr>
                <w:rFonts w:ascii="Times New Roman" w:eastAsia="Times New Roman" w:hAnsi="Times New Roman" w:cs="Times New Roman"/>
                <w:sz w:val="24"/>
                <w:szCs w:val="24"/>
              </w:rPr>
            </w:pPr>
          </w:p>
          <w:p w:rsidR="00732647" w:rsidRPr="00732647" w:rsidRDefault="00732647" w:rsidP="00732647">
            <w:pPr>
              <w:spacing w:after="0" w:line="240" w:lineRule="auto"/>
              <w:ind w:right="-1"/>
              <w:rPr>
                <w:rFonts w:ascii="Times New Roman" w:eastAsia="Times New Roman" w:hAnsi="Times New Roman" w:cs="Times New Roman"/>
                <w:sz w:val="24"/>
                <w:szCs w:val="24"/>
              </w:rPr>
            </w:pPr>
            <w:r w:rsidRPr="00732647">
              <w:rPr>
                <w:rFonts w:ascii="Times New Roman" w:eastAsia="Times New Roman" w:hAnsi="Times New Roman" w:cs="Times New Roman"/>
                <w:sz w:val="24"/>
                <w:szCs w:val="24"/>
              </w:rPr>
              <w:t>__________________________</w:t>
            </w:r>
          </w:p>
        </w:tc>
      </w:tr>
    </w:tbl>
    <w:p w:rsidR="00732647" w:rsidRPr="00732647" w:rsidRDefault="006F36EC" w:rsidP="006F36EC">
      <w:pPr>
        <w:tabs>
          <w:tab w:val="center" w:pos="4535"/>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I.Kreicebrga</w:t>
      </w:r>
      <w:proofErr w:type="spellEnd"/>
      <w:r>
        <w:rPr>
          <w:rFonts w:ascii="Times New Roman" w:eastAsia="Times New Roman" w:hAnsi="Times New Roman" w:cs="Times New Roman"/>
          <w:sz w:val="24"/>
          <w:szCs w:val="24"/>
        </w:rPr>
        <w:t xml:space="preserve">                                                           </w:t>
      </w:r>
      <w:r w:rsidR="00D26A3D">
        <w:rPr>
          <w:rFonts w:ascii="Times New Roman" w:eastAsia="Times New Roman" w:hAnsi="Times New Roman" w:cs="Times New Roman"/>
          <w:sz w:val="24"/>
          <w:szCs w:val="24"/>
        </w:rPr>
        <w:t>V. Purvinskis</w:t>
      </w:r>
      <w:r>
        <w:rPr>
          <w:rFonts w:ascii="Times New Roman" w:eastAsia="Times New Roman" w:hAnsi="Times New Roman" w:cs="Times New Roman"/>
          <w:sz w:val="24"/>
          <w:szCs w:val="24"/>
        </w:rPr>
        <w:tab/>
        <w:t xml:space="preserve"> </w:t>
      </w:r>
    </w:p>
    <w:p w:rsidR="00493E93" w:rsidRDefault="00493E93"/>
    <w:sectPr w:rsidR="00493E93" w:rsidSect="00576709">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04D" w:rsidRDefault="00DC404D" w:rsidP="00DC404D">
      <w:pPr>
        <w:spacing w:after="0" w:line="240" w:lineRule="auto"/>
      </w:pPr>
      <w:r>
        <w:separator/>
      </w:r>
    </w:p>
  </w:endnote>
  <w:endnote w:type="continuationSeparator" w:id="0">
    <w:p w:rsidR="00DC404D" w:rsidRDefault="00DC404D" w:rsidP="00DC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285074"/>
      <w:docPartObj>
        <w:docPartGallery w:val="Page Numbers (Bottom of Page)"/>
        <w:docPartUnique/>
      </w:docPartObj>
    </w:sdtPr>
    <w:sdtEndPr>
      <w:rPr>
        <w:noProof/>
      </w:rPr>
    </w:sdtEndPr>
    <w:sdtContent>
      <w:p w:rsidR="00DC404D" w:rsidRDefault="00DC404D">
        <w:pPr>
          <w:pStyle w:val="Footer"/>
          <w:jc w:val="center"/>
        </w:pPr>
        <w:r>
          <w:fldChar w:fldCharType="begin"/>
        </w:r>
        <w:r>
          <w:instrText xml:space="preserve"> PAGE   \* MERGEFORMAT </w:instrText>
        </w:r>
        <w:r>
          <w:fldChar w:fldCharType="separate"/>
        </w:r>
        <w:r w:rsidR="00F379E6">
          <w:rPr>
            <w:noProof/>
          </w:rPr>
          <w:t>8</w:t>
        </w:r>
        <w:r>
          <w:rPr>
            <w:noProof/>
          </w:rPr>
          <w:fldChar w:fldCharType="end"/>
        </w:r>
      </w:p>
    </w:sdtContent>
  </w:sdt>
  <w:p w:rsidR="00DC404D" w:rsidRDefault="00DC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04D" w:rsidRDefault="00DC404D" w:rsidP="00DC404D">
      <w:pPr>
        <w:spacing w:after="0" w:line="240" w:lineRule="auto"/>
      </w:pPr>
      <w:r>
        <w:separator/>
      </w:r>
    </w:p>
  </w:footnote>
  <w:footnote w:type="continuationSeparator" w:id="0">
    <w:p w:rsidR="00DC404D" w:rsidRDefault="00DC404D" w:rsidP="00DC4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BCC"/>
    <w:multiLevelType w:val="multilevel"/>
    <w:tmpl w:val="1438EB4E"/>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DD61016"/>
    <w:multiLevelType w:val="multilevel"/>
    <w:tmpl w:val="FF506D64"/>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793C3E1D"/>
    <w:multiLevelType w:val="multilevel"/>
    <w:tmpl w:val="4636F93C"/>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1"/>
  </w:num>
  <w:num w:numId="3">
    <w:abstractNumId w:val="3"/>
  </w:num>
  <w:num w:numId="4">
    <w:abstractNumId w:val="2"/>
  </w:num>
  <w:num w:numId="5">
    <w:abstractNumId w:val="4"/>
  </w:num>
  <w:num w:numId="6">
    <w:abstractNumId w:val="1"/>
    <w:lvlOverride w:ilvl="0">
      <w:startOverride w:val="11"/>
      <w:lvl w:ilvl="0">
        <w:start w:val="11"/>
        <w:numFmt w:val="decimal"/>
        <w:pStyle w:val="Heading1"/>
        <w:lvlText w:val="%1."/>
        <w:lvlJc w:val="left"/>
        <w:pPr>
          <w:ind w:left="340" w:firstLine="0"/>
        </w:pPr>
        <w:rPr>
          <w:rFonts w:hint="default"/>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47"/>
    <w:rsid w:val="000E2653"/>
    <w:rsid w:val="000F0D5F"/>
    <w:rsid w:val="001625EE"/>
    <w:rsid w:val="001B368E"/>
    <w:rsid w:val="001E4E6B"/>
    <w:rsid w:val="001F26C3"/>
    <w:rsid w:val="003E681A"/>
    <w:rsid w:val="003E6EA4"/>
    <w:rsid w:val="00443205"/>
    <w:rsid w:val="00493E93"/>
    <w:rsid w:val="004D6D6F"/>
    <w:rsid w:val="00532147"/>
    <w:rsid w:val="00584EB4"/>
    <w:rsid w:val="005E0AA1"/>
    <w:rsid w:val="00611F19"/>
    <w:rsid w:val="00636649"/>
    <w:rsid w:val="006F36EC"/>
    <w:rsid w:val="00714D6D"/>
    <w:rsid w:val="00732647"/>
    <w:rsid w:val="007A5189"/>
    <w:rsid w:val="00825A21"/>
    <w:rsid w:val="00872F6A"/>
    <w:rsid w:val="0089614D"/>
    <w:rsid w:val="00940673"/>
    <w:rsid w:val="00952235"/>
    <w:rsid w:val="00961DA8"/>
    <w:rsid w:val="00A26249"/>
    <w:rsid w:val="00AA4A99"/>
    <w:rsid w:val="00AB4982"/>
    <w:rsid w:val="00B42C0B"/>
    <w:rsid w:val="00B77416"/>
    <w:rsid w:val="00B833F2"/>
    <w:rsid w:val="00BE1159"/>
    <w:rsid w:val="00BF217B"/>
    <w:rsid w:val="00D0050F"/>
    <w:rsid w:val="00D0430C"/>
    <w:rsid w:val="00D26A3D"/>
    <w:rsid w:val="00D34847"/>
    <w:rsid w:val="00DC404D"/>
    <w:rsid w:val="00E84F04"/>
    <w:rsid w:val="00EB3995"/>
    <w:rsid w:val="00F1030E"/>
    <w:rsid w:val="00F379E6"/>
    <w:rsid w:val="00FF31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D9038"/>
  <w15:chartTrackingRefBased/>
  <w15:docId w15:val="{384A0296-3E16-4B3C-BE23-E93C0031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732647"/>
    <w:pPr>
      <w:numPr>
        <w:numId w:val="1"/>
      </w:numPr>
      <w:spacing w:after="0" w:line="240" w:lineRule="auto"/>
      <w:ind w:hanging="340"/>
      <w:jc w:val="center"/>
      <w:outlineLvl w:val="0"/>
    </w:pPr>
    <w:rPr>
      <w:rFonts w:ascii="Times New Roman" w:eastAsia="Times New Roman" w:hAnsi="Times New Roman" w:cs="Times New Roman"/>
      <w:b/>
      <w:bCs/>
      <w:sz w:val="24"/>
      <w:szCs w:val="24"/>
      <w:lang w:val="x-none"/>
    </w:rPr>
  </w:style>
  <w:style w:type="paragraph" w:styleId="Heading2">
    <w:name w:val="heading 2"/>
    <w:basedOn w:val="Normal"/>
    <w:link w:val="Heading2Char"/>
    <w:autoRedefine/>
    <w:uiPriority w:val="9"/>
    <w:qFormat/>
    <w:rsid w:val="00732647"/>
    <w:pPr>
      <w:keepNext/>
      <w:numPr>
        <w:ilvl w:val="1"/>
        <w:numId w:val="1"/>
      </w:numPr>
      <w:spacing w:after="0" w:line="240" w:lineRule="auto"/>
      <w:ind w:left="578" w:hanging="578"/>
      <w:contextualSpacing/>
      <w:jc w:val="both"/>
      <w:outlineLvl w:val="1"/>
    </w:pPr>
    <w:rPr>
      <w:rFonts w:ascii="Times New Roman" w:eastAsia="Times New Roman" w:hAnsi="Times New Roman" w:cs="Times New Roman"/>
      <w:bCs/>
      <w:sz w:val="24"/>
      <w:szCs w:val="26"/>
      <w:lang w:val="x-none" w:eastAsia="lv-LV"/>
    </w:rPr>
  </w:style>
  <w:style w:type="paragraph" w:styleId="Heading3">
    <w:name w:val="heading 3"/>
    <w:basedOn w:val="Normal"/>
    <w:link w:val="Heading3Char"/>
    <w:autoRedefine/>
    <w:uiPriority w:val="9"/>
    <w:qFormat/>
    <w:rsid w:val="00732647"/>
    <w:pPr>
      <w:numPr>
        <w:ilvl w:val="2"/>
        <w:numId w:val="1"/>
      </w:numPr>
      <w:tabs>
        <w:tab w:val="clear" w:pos="1266"/>
        <w:tab w:val="num" w:pos="1276"/>
      </w:tabs>
      <w:spacing w:after="0" w:line="240" w:lineRule="auto"/>
      <w:ind w:left="1276" w:hanging="709"/>
      <w:jc w:val="both"/>
      <w:outlineLvl w:val="2"/>
    </w:pPr>
    <w:rPr>
      <w:rFonts w:ascii="Times New Roman" w:eastAsia="Calibri" w:hAnsi="Times New Roman" w:cs="Times New Roman"/>
      <w:bCs/>
      <w:sz w:val="24"/>
      <w:szCs w:val="24"/>
    </w:rPr>
  </w:style>
  <w:style w:type="paragraph" w:styleId="Heading4">
    <w:name w:val="heading 4"/>
    <w:basedOn w:val="Normal"/>
    <w:link w:val="Heading4Char"/>
    <w:autoRedefine/>
    <w:uiPriority w:val="9"/>
    <w:qFormat/>
    <w:rsid w:val="00732647"/>
    <w:pPr>
      <w:numPr>
        <w:ilvl w:val="3"/>
        <w:numId w:val="1"/>
      </w:numPr>
      <w:tabs>
        <w:tab w:val="clear" w:pos="510"/>
        <w:tab w:val="num" w:pos="993"/>
      </w:tabs>
      <w:spacing w:before="60" w:after="0" w:line="240" w:lineRule="auto"/>
      <w:ind w:left="993" w:hanging="955"/>
      <w:jc w:val="both"/>
      <w:outlineLvl w:val="3"/>
    </w:pPr>
    <w:rPr>
      <w:rFonts w:ascii="Times New Roman" w:eastAsia="Times New Roman" w:hAnsi="Times New Roman" w:cs="Times New Roman"/>
      <w:bCs/>
      <w:iCs/>
      <w:sz w:val="24"/>
      <w:szCs w:val="24"/>
      <w:lang w:val="x-none"/>
    </w:rPr>
  </w:style>
  <w:style w:type="paragraph" w:styleId="Heading5">
    <w:name w:val="heading 5"/>
    <w:basedOn w:val="Normal"/>
    <w:link w:val="Heading5Char"/>
    <w:autoRedefine/>
    <w:uiPriority w:val="9"/>
    <w:qFormat/>
    <w:rsid w:val="00732647"/>
    <w:pPr>
      <w:numPr>
        <w:ilvl w:val="4"/>
        <w:numId w:val="1"/>
      </w:numPr>
      <w:spacing w:after="0" w:line="240" w:lineRule="auto"/>
      <w:jc w:val="both"/>
      <w:outlineLvl w:val="4"/>
    </w:pPr>
    <w:rPr>
      <w:rFonts w:ascii="Times New Roman" w:eastAsia="Times New Roman" w:hAnsi="Times New Roman" w:cs="Times New Roman"/>
      <w:sz w:val="24"/>
      <w:szCs w:val="24"/>
      <w:lang w:val="x-none"/>
    </w:rPr>
  </w:style>
  <w:style w:type="paragraph" w:styleId="Heading6">
    <w:name w:val="heading 6"/>
    <w:basedOn w:val="Normal"/>
    <w:next w:val="Normal"/>
    <w:link w:val="Heading6Char"/>
    <w:uiPriority w:val="9"/>
    <w:qFormat/>
    <w:rsid w:val="00732647"/>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x-none"/>
    </w:rPr>
  </w:style>
  <w:style w:type="paragraph" w:styleId="Heading7">
    <w:name w:val="heading 7"/>
    <w:basedOn w:val="Normal"/>
    <w:next w:val="Normal"/>
    <w:link w:val="Heading7Char"/>
    <w:uiPriority w:val="9"/>
    <w:qFormat/>
    <w:rsid w:val="00732647"/>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x-none"/>
    </w:rPr>
  </w:style>
  <w:style w:type="paragraph" w:styleId="Heading8">
    <w:name w:val="heading 8"/>
    <w:basedOn w:val="Normal"/>
    <w:next w:val="Normal"/>
    <w:link w:val="Heading8Char"/>
    <w:uiPriority w:val="9"/>
    <w:qFormat/>
    <w:rsid w:val="00732647"/>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x-none"/>
    </w:rPr>
  </w:style>
  <w:style w:type="paragraph" w:styleId="Heading9">
    <w:name w:val="heading 9"/>
    <w:basedOn w:val="Normal"/>
    <w:next w:val="Normal"/>
    <w:link w:val="Heading9Char"/>
    <w:uiPriority w:val="9"/>
    <w:qFormat/>
    <w:rsid w:val="00732647"/>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732647"/>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732647"/>
    <w:rPr>
      <w:rFonts w:ascii="Times New Roman" w:eastAsia="Times New Roman" w:hAnsi="Times New Roman" w:cs="Times New Roman"/>
      <w:bCs/>
      <w:sz w:val="24"/>
      <w:szCs w:val="26"/>
      <w:lang w:val="x-none" w:eastAsia="lv-LV"/>
    </w:rPr>
  </w:style>
  <w:style w:type="character" w:customStyle="1" w:styleId="Heading3Char">
    <w:name w:val="Heading 3 Char"/>
    <w:basedOn w:val="DefaultParagraphFont"/>
    <w:link w:val="Heading3"/>
    <w:uiPriority w:val="9"/>
    <w:rsid w:val="00732647"/>
    <w:rPr>
      <w:rFonts w:ascii="Times New Roman" w:eastAsia="Calibri" w:hAnsi="Times New Roman" w:cs="Times New Roman"/>
      <w:bCs/>
      <w:sz w:val="24"/>
      <w:szCs w:val="24"/>
    </w:rPr>
  </w:style>
  <w:style w:type="character" w:customStyle="1" w:styleId="Heading4Char">
    <w:name w:val="Heading 4 Char"/>
    <w:basedOn w:val="DefaultParagraphFont"/>
    <w:link w:val="Heading4"/>
    <w:uiPriority w:val="9"/>
    <w:rsid w:val="00732647"/>
    <w:rPr>
      <w:rFonts w:ascii="Times New Roman" w:eastAsia="Times New Roman" w:hAnsi="Times New Roman" w:cs="Times New Roman"/>
      <w:bCs/>
      <w:iCs/>
      <w:sz w:val="24"/>
      <w:szCs w:val="24"/>
      <w:lang w:val="x-none"/>
    </w:rPr>
  </w:style>
  <w:style w:type="character" w:customStyle="1" w:styleId="Heading5Char">
    <w:name w:val="Heading 5 Char"/>
    <w:basedOn w:val="DefaultParagraphFont"/>
    <w:link w:val="Heading5"/>
    <w:uiPriority w:val="9"/>
    <w:rsid w:val="00732647"/>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732647"/>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732647"/>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732647"/>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732647"/>
    <w:rPr>
      <w:rFonts w:ascii="Cambria" w:eastAsia="Times New Roman" w:hAnsi="Cambria" w:cs="Times New Roman"/>
      <w:i/>
      <w:iCs/>
      <w:color w:val="404040"/>
      <w:sz w:val="20"/>
      <w:szCs w:val="20"/>
      <w:lang w:val="x-none"/>
    </w:rPr>
  </w:style>
  <w:style w:type="numbering" w:customStyle="1" w:styleId="WWOutlineListStyle5111">
    <w:name w:val="WW_OutlineListStyle_5111"/>
    <w:rsid w:val="00732647"/>
    <w:pPr>
      <w:numPr>
        <w:numId w:val="2"/>
      </w:numPr>
    </w:pPr>
  </w:style>
  <w:style w:type="paragraph" w:styleId="ListParagraph">
    <w:name w:val="List Paragraph"/>
    <w:basedOn w:val="Normal"/>
    <w:uiPriority w:val="34"/>
    <w:qFormat/>
    <w:rsid w:val="000F0D5F"/>
    <w:pPr>
      <w:ind w:left="720"/>
      <w:contextualSpacing/>
    </w:pPr>
  </w:style>
  <w:style w:type="paragraph" w:styleId="Header">
    <w:name w:val="header"/>
    <w:basedOn w:val="Normal"/>
    <w:link w:val="HeaderChar"/>
    <w:uiPriority w:val="99"/>
    <w:unhideWhenUsed/>
    <w:rsid w:val="00DC40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404D"/>
  </w:style>
  <w:style w:type="paragraph" w:styleId="Footer">
    <w:name w:val="footer"/>
    <w:basedOn w:val="Normal"/>
    <w:link w:val="FooterChar"/>
    <w:uiPriority w:val="99"/>
    <w:unhideWhenUsed/>
    <w:rsid w:val="00DC40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404D"/>
  </w:style>
  <w:style w:type="character" w:styleId="Hyperlink">
    <w:name w:val="Hyperlink"/>
    <w:basedOn w:val="DefaultParagraphFont"/>
    <w:uiPriority w:val="99"/>
    <w:unhideWhenUsed/>
    <w:rsid w:val="00EB3995"/>
    <w:rPr>
      <w:color w:val="0563C1" w:themeColor="hyperlink"/>
      <w:u w:val="single"/>
    </w:rPr>
  </w:style>
  <w:style w:type="character" w:customStyle="1" w:styleId="UnresolvedMention1">
    <w:name w:val="Unresolved Mention1"/>
    <w:basedOn w:val="DefaultParagraphFont"/>
    <w:uiPriority w:val="99"/>
    <w:semiHidden/>
    <w:unhideWhenUsed/>
    <w:rsid w:val="00EB39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dis.Grinbergs@citrus.lv" TargetMode="External"/><Relationship Id="rId5" Type="http://schemas.openxmlformats.org/officeDocument/2006/relationships/footnotes" Target="footnotes.xml"/><Relationship Id="rId10" Type="http://schemas.openxmlformats.org/officeDocument/2006/relationships/hyperlink" Target="mailto:karlis.betins@stradini.lv" TargetMode="External"/><Relationship Id="rId4" Type="http://schemas.openxmlformats.org/officeDocument/2006/relationships/webSettings" Target="webSettings.xml"/><Relationship Id="rId9" Type="http://schemas.openxmlformats.org/officeDocument/2006/relationships/hyperlink" Target="https://likumi.lv/ta/id/287760-publisko-iepirkum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16140</Words>
  <Characters>9201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2017-09-14T06:01:00Z</dcterms:created>
  <dcterms:modified xsi:type="dcterms:W3CDTF">2017-09-29T08:11:00Z</dcterms:modified>
</cp:coreProperties>
</file>