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F6" w:rsidRDefault="00087AF6">
      <w:pPr>
        <w:spacing w:after="0" w:line="240" w:lineRule="auto"/>
        <w:jc w:val="center"/>
        <w:rPr>
          <w:rFonts w:ascii="Times New Roman" w:eastAsia="Times New Roman" w:hAnsi="Times New Roman"/>
          <w:b/>
          <w:sz w:val="24"/>
          <w:szCs w:val="24"/>
          <w:lang w:eastAsia="lv-LV"/>
        </w:rPr>
      </w:pPr>
    </w:p>
    <w:p w:rsidR="00087AF6" w:rsidRDefault="00087AF6">
      <w:pPr>
        <w:spacing w:after="0" w:line="240" w:lineRule="auto"/>
        <w:jc w:val="center"/>
        <w:rPr>
          <w:rFonts w:ascii="Times New Roman" w:eastAsia="Times New Roman" w:hAnsi="Times New Roman"/>
          <w:b/>
          <w:sz w:val="24"/>
          <w:szCs w:val="24"/>
          <w:lang w:eastAsia="lv-LV"/>
        </w:rPr>
      </w:pPr>
    </w:p>
    <w:p w:rsidR="00087AF6" w:rsidRDefault="00087AF6">
      <w:pPr>
        <w:spacing w:after="0" w:line="240" w:lineRule="auto"/>
        <w:jc w:val="center"/>
        <w:rPr>
          <w:rFonts w:ascii="Times New Roman" w:eastAsia="Times New Roman" w:hAnsi="Times New Roman"/>
          <w:b/>
          <w:sz w:val="24"/>
          <w:szCs w:val="24"/>
          <w:lang w:eastAsia="lv-LV"/>
        </w:rPr>
      </w:pPr>
    </w:p>
    <w:p w:rsidR="00087AF6" w:rsidRDefault="00777FE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429/16</w:t>
      </w:r>
    </w:p>
    <w:p w:rsidR="00087AF6" w:rsidRDefault="00EC06FB">
      <w:pPr>
        <w:widowControl w:val="0"/>
        <w:spacing w:after="0" w:line="240" w:lineRule="auto"/>
        <w:jc w:val="center"/>
        <w:rPr>
          <w:rFonts w:ascii="Times New Roman" w:eastAsia="Times New Roman" w:hAnsi="Times New Roman"/>
          <w:b/>
          <w:bCs/>
          <w:sz w:val="24"/>
          <w:szCs w:val="24"/>
          <w:lang w:val="x-none"/>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087AF6" w:rsidRDefault="00087AF6">
      <w:pPr>
        <w:widowControl w:val="0"/>
        <w:spacing w:after="0" w:line="240" w:lineRule="auto"/>
        <w:jc w:val="both"/>
        <w:rPr>
          <w:rFonts w:ascii="Times New Roman" w:eastAsia="Times New Roman" w:hAnsi="Times New Roman"/>
          <w:bCs/>
          <w:i/>
          <w:sz w:val="24"/>
          <w:szCs w:val="24"/>
          <w:highlight w:val="yellow"/>
        </w:rPr>
      </w:pPr>
    </w:p>
    <w:p w:rsidR="00087AF6" w:rsidRDefault="00087AF6">
      <w:pPr>
        <w:widowControl w:val="0"/>
        <w:spacing w:after="0" w:line="240" w:lineRule="auto"/>
        <w:jc w:val="both"/>
        <w:rPr>
          <w:rFonts w:ascii="Times New Roman" w:eastAsia="Times New Roman" w:hAnsi="Times New Roman"/>
          <w:bCs/>
          <w:i/>
          <w:sz w:val="24"/>
          <w:szCs w:val="24"/>
          <w:highlight w:val="yellow"/>
        </w:rPr>
      </w:pPr>
    </w:p>
    <w:p w:rsidR="00087AF6" w:rsidRDefault="00777FE3">
      <w:pPr>
        <w:widowControl w:val="0"/>
        <w:tabs>
          <w:tab w:val="right" w:pos="8931"/>
        </w:tabs>
        <w:spacing w:after="0" w:line="240" w:lineRule="auto"/>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25.maijā</w:t>
      </w:r>
    </w:p>
    <w:p w:rsidR="00087AF6" w:rsidRDefault="00EC06FB">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087AF6" w:rsidRDefault="00EC06FB">
      <w:pPr>
        <w:widowControl w:val="0"/>
        <w:spacing w:after="0" w:line="240" w:lineRule="auto"/>
        <w:jc w:val="both"/>
      </w:pPr>
      <w:r>
        <w:rPr>
          <w:rFonts w:ascii="Times New Roman" w:hAnsi="Times New Roman"/>
          <w:b/>
          <w:bCs/>
          <w:sz w:val="24"/>
          <w:szCs w:val="24"/>
        </w:rPr>
        <w:t>sabiedrība ar ierobežotu atbildību „</w:t>
      </w:r>
      <w:proofErr w:type="spellStart"/>
      <w:r>
        <w:rPr>
          <w:rFonts w:ascii="Times New Roman" w:hAnsi="Times New Roman"/>
          <w:b/>
          <w:bCs/>
          <w:sz w:val="24"/>
          <w:szCs w:val="24"/>
        </w:rPr>
        <w:t>Interlux</w:t>
      </w:r>
      <w:proofErr w:type="spellEnd"/>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sz w:val="24"/>
          <w:szCs w:val="24"/>
        </w:rPr>
        <w:t xml:space="preserve">kuru saskaņā ar statūtiem pārstāv </w:t>
      </w:r>
      <w:r w:rsidRPr="00C21E3B">
        <w:rPr>
          <w:rFonts w:ascii="Times New Roman" w:hAnsi="Times New Roman"/>
          <w:sz w:val="24"/>
          <w:szCs w:val="24"/>
        </w:rPr>
        <w:t xml:space="preserve">valdes priekšsēdētājs Nauris </w:t>
      </w:r>
      <w:proofErr w:type="spellStart"/>
      <w:r w:rsidRPr="00C21E3B">
        <w:rPr>
          <w:rFonts w:ascii="Times New Roman" w:hAnsi="Times New Roman"/>
          <w:sz w:val="24"/>
          <w:szCs w:val="24"/>
        </w:rPr>
        <w:t>Sedlers</w:t>
      </w:r>
      <w:proofErr w:type="spellEnd"/>
      <w:r w:rsidRPr="00C21E3B">
        <w:rPr>
          <w:rFonts w:ascii="Times New Roman" w:hAnsi="Times New Roman"/>
          <w:sz w:val="24"/>
          <w:szCs w:val="24"/>
        </w:rPr>
        <w:t xml:space="preserve"> no otras puses, pamatojoties uz Pasūtītāja veiktā iepirkuma „</w:t>
      </w:r>
      <w:r w:rsidRPr="00C21E3B">
        <w:rPr>
          <w:rFonts w:ascii="Times New Roman" w:eastAsia="Times New Roman" w:hAnsi="Times New Roman"/>
          <w:b/>
          <w:bCs/>
          <w:sz w:val="24"/>
          <w:szCs w:val="24"/>
        </w:rPr>
        <w:t>HLA</w:t>
      </w: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3. daļai iesniegto piedāvājumu, noslēdz šādu līgumu:</w:t>
      </w:r>
    </w:p>
    <w:p w:rsidR="00087AF6" w:rsidRDefault="00087AF6">
      <w:pPr>
        <w:widowControl w:val="0"/>
        <w:spacing w:after="0" w:line="240" w:lineRule="auto"/>
        <w:jc w:val="both"/>
        <w:rPr>
          <w:rFonts w:ascii="Times New Roman" w:eastAsia="Times New Roman" w:hAnsi="Times New Roman"/>
          <w:b/>
          <w:bCs/>
          <w:sz w:val="24"/>
          <w:szCs w:val="24"/>
          <w:lang w:val="x-none"/>
        </w:rPr>
      </w:pPr>
    </w:p>
    <w:p w:rsidR="00087AF6" w:rsidRDefault="00EC06FB">
      <w:pPr>
        <w:pStyle w:val="ListParagraph"/>
        <w:numPr>
          <w:ilvl w:val="0"/>
          <w:numId w:val="1"/>
        </w:numPr>
        <w:spacing w:before="120" w:after="120" w:line="240" w:lineRule="auto"/>
        <w:ind w:left="357" w:hanging="357"/>
        <w:jc w:val="center"/>
        <w:rPr>
          <w:rFonts w:ascii="Times New Roman" w:hAnsi="Times New Roman"/>
          <w:b/>
          <w:sz w:val="24"/>
          <w:szCs w:val="24"/>
        </w:rPr>
      </w:pPr>
      <w:r>
        <w:rPr>
          <w:rFonts w:ascii="Times New Roman" w:hAnsi="Times New Roman"/>
          <w:b/>
          <w:sz w:val="24"/>
          <w:szCs w:val="24"/>
        </w:rPr>
        <w:t>Līgumā lietotie termini</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hAnsi="Times New Roman"/>
          <w:b/>
          <w:sz w:val="24"/>
          <w:szCs w:val="24"/>
        </w:rPr>
        <w:t>Piegādātājs</w:t>
      </w:r>
      <w:r>
        <w:rPr>
          <w:rFonts w:ascii="Times New Roman" w:hAnsi="Times New Roman"/>
          <w:sz w:val="24"/>
          <w:szCs w:val="24"/>
        </w:rPr>
        <w:t xml:space="preserve"> – SIA „</w:t>
      </w:r>
      <w:proofErr w:type="spellStart"/>
      <w:r>
        <w:rPr>
          <w:rFonts w:ascii="Times New Roman" w:hAnsi="Times New Roman"/>
          <w:sz w:val="24"/>
          <w:szCs w:val="24"/>
        </w:rPr>
        <w:t>Interlux</w:t>
      </w:r>
      <w:proofErr w:type="spellEnd"/>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Nr.40003793189.</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Mikroplates</w:t>
      </w:r>
      <w:proofErr w:type="spellEnd"/>
      <w:r>
        <w:rPr>
          <w:rFonts w:ascii="Times New Roman" w:eastAsia="Times New Roman" w:hAnsi="Times New Roman"/>
          <w:sz w:val="24"/>
          <w:szCs w:val="24"/>
          <w:lang w:eastAsia="ru-RU"/>
        </w:rPr>
        <w:t xml:space="preserve"> anti – HLA antivielu seroloģiskai noteikšanai – (Līguma 1.pielikums).</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087AF6" w:rsidRDefault="00EC06FB">
      <w:pPr>
        <w:pStyle w:val="ListParagraph"/>
        <w:numPr>
          <w:ilvl w:val="1"/>
          <w:numId w:val="1"/>
        </w:numPr>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087AF6" w:rsidRDefault="00087AF6">
      <w:pPr>
        <w:spacing w:after="0" w:line="240" w:lineRule="auto"/>
        <w:rPr>
          <w:rFonts w:ascii="Times New Roman" w:hAnsi="Times New Roman"/>
          <w:sz w:val="24"/>
          <w:szCs w:val="24"/>
        </w:rPr>
      </w:pPr>
    </w:p>
    <w:p w:rsidR="00087AF6" w:rsidRDefault="00EC06FB">
      <w:pPr>
        <w:pStyle w:val="ListParagraph"/>
        <w:numPr>
          <w:ilvl w:val="0"/>
          <w:numId w:val="1"/>
        </w:numPr>
        <w:spacing w:after="0" w:line="240" w:lineRule="auto"/>
        <w:ind w:left="357" w:hanging="357"/>
        <w:jc w:val="center"/>
        <w:rPr>
          <w:rFonts w:ascii="Times New Roman" w:hAnsi="Times New Roman"/>
          <w:b/>
          <w:sz w:val="24"/>
          <w:szCs w:val="24"/>
        </w:rPr>
      </w:pPr>
      <w:r>
        <w:rPr>
          <w:rFonts w:ascii="Times New Roman" w:hAnsi="Times New Roman"/>
          <w:b/>
          <w:sz w:val="24"/>
          <w:szCs w:val="24"/>
        </w:rPr>
        <w:t>Līguma priekšmets</w:t>
      </w:r>
    </w:p>
    <w:p w:rsidR="00087AF6" w:rsidRDefault="00087AF6">
      <w:pPr>
        <w:pStyle w:val="ListParagraph"/>
        <w:spacing w:after="0" w:line="240" w:lineRule="auto"/>
        <w:ind w:left="357"/>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087AF6" w:rsidRDefault="00087AF6">
      <w:pPr>
        <w:spacing w:after="0" w:line="240" w:lineRule="auto"/>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087AF6" w:rsidRDefault="00EC06FB">
      <w:pPr>
        <w:pStyle w:val="ListParagraph"/>
        <w:numPr>
          <w:ilvl w:val="1"/>
          <w:numId w:val="1"/>
        </w:numPr>
        <w:spacing w:line="240" w:lineRule="auto"/>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norādīto </w:t>
      </w:r>
      <w:r w:rsidR="00FB3AE7">
        <w:rPr>
          <w:rFonts w:ascii="Times New Roman" w:hAnsi="Times New Roman"/>
          <w:sz w:val="24"/>
          <w:szCs w:val="24"/>
        </w:rPr>
        <w:t>Piegādātāja pilnvaroto pārstāvi</w:t>
      </w:r>
      <w:r>
        <w:rPr>
          <w:rFonts w:ascii="Times New Roman" w:hAnsi="Times New Roman"/>
          <w:sz w:val="24"/>
          <w:szCs w:val="24"/>
        </w:rPr>
        <w:t>. Veicot pasūtījumu Pasūtītājs nosaka konkrētu Preces pasūtījuma apjomu.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pilnvarotais pārstāvis.</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bCs/>
          <w:sz w:val="24"/>
          <w:szCs w:val="24"/>
        </w:rPr>
        <w:t>Piegādājot Preci Piegādātājam ir jāiesniedz Preces</w:t>
      </w:r>
      <w:r>
        <w:rPr>
          <w:rFonts w:ascii="Times New Roman" w:hAnsi="Times New Roman"/>
          <w:b/>
          <w:bCs/>
          <w:color w:val="FF0000"/>
          <w:sz w:val="24"/>
          <w:szCs w:val="24"/>
        </w:rPr>
        <w:t xml:space="preserve"> </w:t>
      </w:r>
      <w:r>
        <w:rPr>
          <w:rFonts w:ascii="Times New Roman" w:hAnsi="Times New Roman"/>
          <w:bCs/>
          <w:sz w:val="24"/>
          <w:szCs w:val="24"/>
        </w:rPr>
        <w:t>uzglabāšanas noteikumi,</w:t>
      </w:r>
      <w:r>
        <w:rPr>
          <w:rFonts w:ascii="Times New Roman" w:hAnsi="Times New Roman"/>
          <w:b/>
          <w:bCs/>
          <w:color w:val="FF0000"/>
          <w:sz w:val="24"/>
          <w:szCs w:val="24"/>
        </w:rPr>
        <w:t xml:space="preserve"> </w:t>
      </w:r>
      <w:r>
        <w:rPr>
          <w:rFonts w:ascii="Times New Roman" w:hAnsi="Times New Roman"/>
          <w:position w:val="-1"/>
          <w:sz w:val="24"/>
          <w:szCs w:val="24"/>
        </w:rPr>
        <w:t>ķīmisko vielu drošības datu lapa</w:t>
      </w:r>
      <w:r w:rsidR="00FB3AE7">
        <w:rPr>
          <w:rFonts w:ascii="Times New Roman" w:hAnsi="Times New Roman"/>
          <w:position w:val="-1"/>
          <w:sz w:val="24"/>
          <w:szCs w:val="24"/>
        </w:rPr>
        <w:t>s</w:t>
      </w:r>
      <w:r>
        <w:rPr>
          <w:rFonts w:ascii="Times New Roman" w:hAnsi="Times New Roman"/>
          <w:position w:val="-1"/>
          <w:sz w:val="24"/>
          <w:szCs w:val="24"/>
        </w:rPr>
        <w:t xml:space="preserve"> un Piegādātāja apliecināts Preces kvalitātes sertifikāts. </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Ja Preču pieņemšanas laikā Pasūtītājam rodas pretenzijas par Preču daudzumu, kvalitāti vai atbilstību Līguma vai normatīvo aktu prasībām, tad Pasūtītāja pilnvarotais pārstāvis neparaksta Preču pavadzīmi un izsniedz Piegādātājam pretenziju par konstatētajiem trūkumiem.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087AF6" w:rsidRDefault="003D0BB7">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Līguma k</w:t>
      </w:r>
      <w:r w:rsidR="00EC06FB">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3D0BB7">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087AF6" w:rsidRDefault="00087AF6">
      <w:pPr>
        <w:spacing w:after="0" w:line="240" w:lineRule="auto"/>
        <w:jc w:val="center"/>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Līgumcena un apmaksas noteikumi</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Atbilstoši Piegādātāja iesniegtajam Finanšu piedāvājumam, par Līgumā un tā pielikumā noteikto Preču piegādi,  tiek noteikta Līgumcena </w:t>
      </w:r>
      <w:r>
        <w:rPr>
          <w:rFonts w:ascii="Times New Roman" w:hAnsi="Times New Roman"/>
          <w:b/>
          <w:sz w:val="24"/>
          <w:szCs w:val="24"/>
        </w:rPr>
        <w:t>13 839,00</w:t>
      </w:r>
      <w:r>
        <w:rPr>
          <w:rFonts w:ascii="Times New Roman" w:hAnsi="Times New Roman"/>
          <w:b/>
          <w:bCs/>
          <w:sz w:val="24"/>
          <w:szCs w:val="24"/>
        </w:rPr>
        <w:t xml:space="preserve"> EUR</w:t>
      </w:r>
      <w:r>
        <w:rPr>
          <w:rFonts w:ascii="Times New Roman" w:hAnsi="Times New Roman"/>
          <w:sz w:val="24"/>
          <w:szCs w:val="24"/>
        </w:rPr>
        <w:t xml:space="preserve"> (trīspadsmit tūkstoši astoņi simti trīsdesmit deviņi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Pr</w:t>
      </w:r>
      <w:r w:rsidR="00FB3AE7">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Preču cenas pavadzīmē ned</w:t>
      </w:r>
      <w:r w:rsidR="00FB3AE7">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087AF6" w:rsidRDefault="00087AF6">
      <w:pPr>
        <w:spacing w:after="0" w:line="240" w:lineRule="auto"/>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Pušu saistības un atbildība</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Piegādātāja pienākumi:</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Pasūtītāja pienākumi:</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Pušu atbildība:</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Katra Puse ir materiāli atbildīga par līgumisko saistību neizpildi vai nepienācīgu izpildi, kā arī atbild par otrai Pusei šajā sakarā radušos zaudējumu atlīdzību.</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087AF6" w:rsidRDefault="00087AF6">
      <w:pPr>
        <w:spacing w:after="0" w:line="240" w:lineRule="auto"/>
        <w:ind w:left="851" w:hanging="425"/>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Līguma spēkā stāšanās un izbeigšana</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087AF6" w:rsidRDefault="00EC06FB">
      <w:pPr>
        <w:spacing w:after="0" w:line="240" w:lineRule="auto"/>
        <w:ind w:left="360" w:firstLine="66"/>
        <w:jc w:val="both"/>
        <w:rPr>
          <w:rFonts w:ascii="Times New Roman" w:hAnsi="Times New Roman"/>
          <w:sz w:val="24"/>
          <w:szCs w:val="24"/>
        </w:rPr>
      </w:pPr>
      <w:r>
        <w:rPr>
          <w:rFonts w:ascii="Times New Roman" w:hAnsi="Times New Roman"/>
          <w:sz w:val="24"/>
          <w:szCs w:val="24"/>
        </w:rPr>
        <w:t xml:space="preserve">6.1.1. līdz Līguma </w:t>
      </w:r>
      <w:r w:rsidR="003D0BB7">
        <w:rPr>
          <w:rFonts w:ascii="Times New Roman" w:hAnsi="Times New Roman"/>
          <w:sz w:val="24"/>
          <w:szCs w:val="24"/>
        </w:rPr>
        <w:t>4.1.punktā noteiktās Līgumcenas</w:t>
      </w:r>
      <w:r>
        <w:rPr>
          <w:rFonts w:ascii="Times New Roman" w:hAnsi="Times New Roman"/>
          <w:sz w:val="24"/>
          <w:szCs w:val="24"/>
        </w:rPr>
        <w:t xml:space="preserve"> izlietojumam;</w:t>
      </w:r>
    </w:p>
    <w:p w:rsidR="00087AF6" w:rsidRDefault="00EC06FB">
      <w:pPr>
        <w:spacing w:after="0" w:line="240" w:lineRule="auto"/>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087AF6" w:rsidRDefault="00087AF6">
      <w:pPr>
        <w:spacing w:after="0" w:line="240" w:lineRule="auto"/>
        <w:ind w:left="993" w:hanging="567"/>
        <w:jc w:val="both"/>
        <w:rPr>
          <w:rFonts w:ascii="Times New Roman" w:hAnsi="Times New Roman"/>
          <w:sz w:val="24"/>
          <w:szCs w:val="24"/>
        </w:rPr>
      </w:pPr>
    </w:p>
    <w:p w:rsidR="00087AF6" w:rsidRDefault="00EC06FB">
      <w:pPr>
        <w:pStyle w:val="ListParagraph"/>
        <w:numPr>
          <w:ilvl w:val="0"/>
          <w:numId w:val="1"/>
        </w:numPr>
        <w:spacing w:after="0" w:line="240" w:lineRule="auto"/>
        <w:ind w:left="993" w:hanging="567"/>
        <w:jc w:val="center"/>
        <w:rPr>
          <w:rFonts w:ascii="Times New Roman" w:hAnsi="Times New Roman"/>
          <w:b/>
          <w:sz w:val="24"/>
          <w:szCs w:val="24"/>
        </w:rPr>
      </w:pPr>
      <w:r>
        <w:rPr>
          <w:rFonts w:ascii="Times New Roman" w:hAnsi="Times New Roman"/>
          <w:b/>
          <w:sz w:val="24"/>
          <w:szCs w:val="24"/>
        </w:rPr>
        <w:t>Nepārvarama vara</w:t>
      </w:r>
    </w:p>
    <w:p w:rsidR="00087AF6" w:rsidRDefault="00087AF6">
      <w:pPr>
        <w:pStyle w:val="ListParagraph"/>
        <w:spacing w:after="0" w:line="240" w:lineRule="auto"/>
        <w:ind w:left="993"/>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087AF6" w:rsidRDefault="00087AF6">
      <w:pPr>
        <w:spacing w:after="0" w:line="240" w:lineRule="auto"/>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Strīdi</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spacing w:before="120" w:after="0" w:line="240" w:lineRule="auto"/>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087AF6" w:rsidRDefault="00087AF6">
      <w:pPr>
        <w:pStyle w:val="ListParagraph"/>
        <w:spacing w:after="0" w:line="240" w:lineRule="auto"/>
        <w:ind w:left="0"/>
        <w:rPr>
          <w:rFonts w:ascii="Times New Roman" w:hAnsi="Times New Roman"/>
          <w:sz w:val="24"/>
          <w:szCs w:val="24"/>
          <w:lang w:eastAsia="lv-LV"/>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087AF6" w:rsidRDefault="00EC06FB">
      <w:pPr>
        <w:pStyle w:val="ListParagraph"/>
        <w:numPr>
          <w:ilvl w:val="2"/>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087AF6" w:rsidRDefault="00087AF6">
      <w:pPr>
        <w:spacing w:after="0" w:line="240" w:lineRule="auto"/>
        <w:jc w:val="both"/>
        <w:rPr>
          <w:rFonts w:ascii="Times New Roman" w:hAnsi="Times New Roman"/>
          <w:sz w:val="24"/>
          <w:szCs w:val="24"/>
        </w:rPr>
      </w:pPr>
    </w:p>
    <w:p w:rsidR="00087AF6" w:rsidRDefault="00087AF6">
      <w:pPr>
        <w:spacing w:after="0" w:line="240" w:lineRule="auto"/>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Pušu pārstāvji</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087AF6" w:rsidRDefault="00EC06FB">
      <w:pPr>
        <w:pStyle w:val="ListParagraph"/>
        <w:numPr>
          <w:ilvl w:val="2"/>
          <w:numId w:val="1"/>
        </w:numPr>
        <w:spacing w:after="0" w:line="240" w:lineRule="auto"/>
        <w:ind w:left="993" w:hanging="709"/>
        <w:jc w:val="both"/>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8">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087AF6" w:rsidRDefault="00EC06FB">
      <w:pPr>
        <w:pStyle w:val="ListParagraph"/>
        <w:numPr>
          <w:ilvl w:val="2"/>
          <w:numId w:val="1"/>
        </w:numPr>
        <w:spacing w:after="0" w:line="240" w:lineRule="auto"/>
        <w:ind w:left="993" w:hanging="709"/>
        <w:jc w:val="both"/>
      </w:pPr>
      <w:r>
        <w:rPr>
          <w:rFonts w:ascii="Times New Roman" w:hAnsi="Times New Roman"/>
          <w:sz w:val="24"/>
          <w:szCs w:val="24"/>
        </w:rPr>
        <w:t xml:space="preserve">Piegādātāja pilnvarotais </w:t>
      </w:r>
      <w:r w:rsidRPr="00C21E3B">
        <w:rPr>
          <w:rFonts w:ascii="Times New Roman" w:hAnsi="Times New Roman"/>
          <w:sz w:val="24"/>
          <w:szCs w:val="24"/>
        </w:rPr>
        <w:t xml:space="preserve">pārstāvis: Līga Kāle, e-pasts: </w:t>
      </w:r>
      <w:hyperlink r:id="rId9">
        <w:r w:rsidRPr="00C21E3B">
          <w:rPr>
            <w:rStyle w:val="InternetLink"/>
            <w:rFonts w:ascii="Times New Roman" w:hAnsi="Times New Roman"/>
            <w:sz w:val="24"/>
            <w:szCs w:val="24"/>
          </w:rPr>
          <w:t>liga.kale@interlux.lv</w:t>
        </w:r>
      </w:hyperlink>
      <w:r w:rsidRPr="00C21E3B">
        <w:rPr>
          <w:rFonts w:ascii="Times New Roman" w:hAnsi="Times New Roman"/>
          <w:sz w:val="24"/>
          <w:szCs w:val="24"/>
        </w:rPr>
        <w:t xml:space="preserve"> tālrunis: 27787990</w:t>
      </w:r>
      <w:r w:rsidRPr="00C21E3B">
        <w:rPr>
          <w:rFonts w:ascii="Times New Roman" w:hAnsi="Times New Roman"/>
          <w:i/>
          <w:iCs/>
          <w:sz w:val="24"/>
          <w:szCs w:val="24"/>
        </w:rPr>
        <w:t xml:space="preserve">. </w:t>
      </w:r>
      <w:r w:rsidRPr="00C21E3B">
        <w:rPr>
          <w:rFonts w:ascii="Times New Roman" w:hAnsi="Times New Roman"/>
          <w:sz w:val="24"/>
          <w:szCs w:val="24"/>
        </w:rPr>
        <w:t>Piegādātāja kontaktpersona pilnībā pārzina Līguma noteikumus un viņai ir tiesības, nepārkāpjot Līguma robežas, risināt visus ar</w:t>
      </w:r>
      <w:r>
        <w:rPr>
          <w:rFonts w:ascii="Times New Roman" w:hAnsi="Times New Roman"/>
          <w:sz w:val="24"/>
          <w:szCs w:val="24"/>
        </w:rPr>
        <w:t xml:space="preserve">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087AF6" w:rsidRDefault="00087AF6">
      <w:pPr>
        <w:spacing w:after="0" w:line="240" w:lineRule="auto"/>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Citi noteikumi</w:t>
      </w:r>
    </w:p>
    <w:p w:rsidR="00087AF6" w:rsidRDefault="00087AF6">
      <w:pPr>
        <w:pStyle w:val="ListParagraph"/>
        <w:spacing w:after="0" w:line="240" w:lineRule="auto"/>
        <w:ind w:left="360"/>
        <w:rPr>
          <w:rFonts w:ascii="Times New Roman" w:hAnsi="Times New Roman"/>
          <w:b/>
          <w:sz w:val="24"/>
          <w:szCs w:val="24"/>
        </w:rPr>
      </w:pP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Gadījumā, ja kāda no Pusēm tiek reorganizēta, Līgums paliek spēkā, un tā noteikumi ir saistoši Pušu saistību pārņēmējam.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 xml:space="preserve">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w:t>
      </w:r>
      <w:r>
        <w:rPr>
          <w:rFonts w:ascii="Times New Roman" w:hAnsi="Times New Roman"/>
          <w:sz w:val="24"/>
          <w:szCs w:val="24"/>
          <w:lang w:eastAsia="lv-LV"/>
        </w:rPr>
        <w:lastRenderedPageBreak/>
        <w:t>uzskatāms, ka otra Puse ir pilnībā izpildījusi savas saistības, lietojot Līgumā esošo informāciju par otru Pusi.</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 xml:space="preserve">Līgums sagatavots uz 6 (sešām) lapām un 2 (diviem) pielikumiem uz 2 (divām) lapām 2 (divos) eksemplāros latviešu valodā, abiem eksemplāriem ir vienāds juridiskais spēks, viens Līguma eksemplārs tiek nodots Piegādātājam, bet otrs – Pasūtītājam. </w:t>
      </w:r>
    </w:p>
    <w:p w:rsidR="00087AF6" w:rsidRDefault="00EC06FB">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lang w:eastAsia="lv-LV"/>
        </w:rPr>
        <w:t>Līguma neatņemamas sastāvdaļas ir šādi pielikumi:</w:t>
      </w:r>
    </w:p>
    <w:p w:rsidR="00087AF6" w:rsidRDefault="00EC06FB">
      <w:pPr>
        <w:pStyle w:val="ListParagraph"/>
        <w:numPr>
          <w:ilvl w:val="2"/>
          <w:numId w:val="1"/>
        </w:numPr>
        <w:spacing w:after="0" w:line="240" w:lineRule="auto"/>
        <w:ind w:left="851" w:hanging="425"/>
        <w:jc w:val="both"/>
        <w:rPr>
          <w:rFonts w:ascii="Times New Roman" w:hAnsi="Times New Roman"/>
          <w:sz w:val="24"/>
          <w:szCs w:val="24"/>
        </w:rPr>
      </w:pPr>
      <w:r>
        <w:rPr>
          <w:rFonts w:ascii="Times New Roman" w:hAnsi="Times New Roman"/>
          <w:sz w:val="24"/>
          <w:szCs w:val="24"/>
          <w:lang w:eastAsia="lv-LV"/>
        </w:rPr>
        <w:t>1.pielikums – Tehniskā specifikācija – Tehniskais piedāvājums uz 1 (vienas) lapas;</w:t>
      </w:r>
    </w:p>
    <w:p w:rsidR="00087AF6" w:rsidRDefault="00EC06FB">
      <w:pPr>
        <w:pStyle w:val="ListParagraph"/>
        <w:numPr>
          <w:ilvl w:val="2"/>
          <w:numId w:val="1"/>
        </w:numPr>
        <w:spacing w:after="0" w:line="240" w:lineRule="auto"/>
        <w:ind w:left="851" w:hanging="425"/>
        <w:jc w:val="both"/>
        <w:rPr>
          <w:rFonts w:ascii="Times New Roman" w:hAnsi="Times New Roman"/>
          <w:sz w:val="24"/>
          <w:szCs w:val="24"/>
        </w:rPr>
      </w:pPr>
      <w:r>
        <w:rPr>
          <w:rFonts w:ascii="Times New Roman" w:hAnsi="Times New Roman"/>
          <w:sz w:val="24"/>
          <w:szCs w:val="24"/>
          <w:lang w:eastAsia="lv-LV"/>
        </w:rPr>
        <w:t>2.pielikums – Finanšu piedāvājums uz 1 (vienas) lapas.</w:t>
      </w:r>
    </w:p>
    <w:p w:rsidR="00087AF6" w:rsidRDefault="00087AF6">
      <w:pPr>
        <w:spacing w:after="0" w:line="240" w:lineRule="auto"/>
        <w:jc w:val="both"/>
        <w:rPr>
          <w:rFonts w:ascii="Times New Roman" w:hAnsi="Times New Roman"/>
          <w:sz w:val="24"/>
          <w:szCs w:val="24"/>
        </w:rPr>
      </w:pPr>
    </w:p>
    <w:p w:rsidR="00087AF6" w:rsidRDefault="00EC06FB">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Pušu paraksti un rekvizīti</w:t>
      </w:r>
    </w:p>
    <w:p w:rsidR="00087AF6" w:rsidRDefault="00087AF6">
      <w:pPr>
        <w:spacing w:after="0" w:line="240" w:lineRule="auto"/>
        <w:rPr>
          <w:rFonts w:ascii="Times New Roman" w:hAnsi="Times New Roman"/>
          <w:sz w:val="24"/>
          <w:szCs w:val="24"/>
        </w:rPr>
      </w:pPr>
    </w:p>
    <w:tbl>
      <w:tblPr>
        <w:tblW w:w="8877" w:type="dxa"/>
        <w:tblLook w:val="01E0" w:firstRow="1" w:lastRow="1" w:firstColumn="1" w:lastColumn="1" w:noHBand="0" w:noVBand="0"/>
      </w:tblPr>
      <w:tblGrid>
        <w:gridCol w:w="4642"/>
        <w:gridCol w:w="4235"/>
      </w:tblGrid>
      <w:tr w:rsidR="00087AF6">
        <w:tc>
          <w:tcPr>
            <w:tcW w:w="4641" w:type="dxa"/>
            <w:shd w:val="clear" w:color="auto" w:fill="auto"/>
          </w:tcPr>
          <w:p w:rsidR="00087AF6" w:rsidRDefault="00EC06FB">
            <w:pPr>
              <w:widowControl w:val="0"/>
              <w:spacing w:after="0" w:line="240" w:lineRule="auto"/>
              <w:ind w:right="26"/>
              <w:jc w:val="both"/>
              <w:rPr>
                <w:rFonts w:ascii="Times New Roman" w:hAnsi="Times New Roman"/>
                <w:b/>
                <w:bCs/>
                <w:cap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235" w:type="dxa"/>
            <w:shd w:val="clear" w:color="auto" w:fill="auto"/>
          </w:tcPr>
          <w:p w:rsidR="00087AF6" w:rsidRPr="00C21E3B" w:rsidRDefault="00EC06FB">
            <w:pPr>
              <w:widowControl w:val="0"/>
              <w:spacing w:after="0" w:line="240" w:lineRule="auto"/>
              <w:ind w:right="26"/>
              <w:jc w:val="both"/>
              <w:rPr>
                <w:rFonts w:ascii="Times New Roman" w:hAnsi="Times New Roman"/>
                <w:b/>
                <w:bCs/>
                <w:caps/>
                <w:sz w:val="24"/>
                <w:szCs w:val="24"/>
              </w:rPr>
            </w:pPr>
            <w:r w:rsidRPr="00C21E3B">
              <w:rPr>
                <w:rFonts w:ascii="Times New Roman" w:hAnsi="Times New Roman"/>
                <w:b/>
                <w:bCs/>
                <w:sz w:val="24"/>
                <w:szCs w:val="24"/>
              </w:rPr>
              <w:t>Piegādātājs</w:t>
            </w:r>
          </w:p>
        </w:tc>
      </w:tr>
      <w:tr w:rsidR="00087AF6">
        <w:tc>
          <w:tcPr>
            <w:tcW w:w="4641" w:type="dxa"/>
            <w:shd w:val="clear" w:color="auto" w:fill="auto"/>
          </w:tcPr>
          <w:p w:rsidR="00087AF6" w:rsidRDefault="00EC06FB">
            <w:pPr>
              <w:spacing w:after="0" w:line="240" w:lineRule="auto"/>
              <w:jc w:val="both"/>
              <w:rPr>
                <w:rFonts w:ascii="Times New Roman" w:hAnsi="Times New Roman"/>
                <w:sz w:val="24"/>
                <w:szCs w:val="24"/>
              </w:rPr>
            </w:pPr>
            <w:r>
              <w:rPr>
                <w:rFonts w:ascii="Times New Roman" w:hAnsi="Times New Roman"/>
                <w:sz w:val="24"/>
                <w:szCs w:val="24"/>
              </w:rPr>
              <w:t>VSIA „Paula Stradiņa klīniskā universitātes slimnīca”</w:t>
            </w:r>
          </w:p>
          <w:p w:rsidR="00087AF6" w:rsidRDefault="00EC06FB">
            <w:pPr>
              <w:spacing w:after="0" w:line="240" w:lineRule="auto"/>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087AF6" w:rsidRDefault="00EC06F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087AF6" w:rsidRDefault="00EC06FB">
            <w:pPr>
              <w:spacing w:after="0" w:line="240" w:lineRule="auto"/>
              <w:rPr>
                <w:rFonts w:ascii="Times New Roman" w:hAnsi="Times New Roman"/>
                <w:sz w:val="24"/>
                <w:szCs w:val="24"/>
              </w:rPr>
            </w:pPr>
            <w:r>
              <w:rPr>
                <w:rFonts w:ascii="Times New Roman" w:hAnsi="Times New Roman"/>
                <w:sz w:val="24"/>
                <w:szCs w:val="24"/>
              </w:rPr>
              <w:t>banka: AS „SEB banka”</w:t>
            </w:r>
          </w:p>
          <w:p w:rsidR="00087AF6" w:rsidRDefault="00EC06FB">
            <w:pPr>
              <w:spacing w:after="0" w:line="240" w:lineRule="auto"/>
              <w:rPr>
                <w:rFonts w:ascii="Times New Roman" w:hAnsi="Times New Roman"/>
                <w:sz w:val="24"/>
                <w:szCs w:val="24"/>
              </w:rPr>
            </w:pPr>
            <w:r>
              <w:rPr>
                <w:rFonts w:ascii="Times New Roman" w:hAnsi="Times New Roman"/>
                <w:sz w:val="24"/>
                <w:szCs w:val="24"/>
              </w:rPr>
              <w:t>Kods: UNLALV2X</w:t>
            </w:r>
          </w:p>
          <w:p w:rsidR="00087AF6" w:rsidRDefault="00EC06FB">
            <w:pPr>
              <w:widowControl w:val="0"/>
              <w:spacing w:after="0" w:line="240" w:lineRule="auto"/>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087AF6" w:rsidRDefault="00087AF6">
            <w:pPr>
              <w:widowControl w:val="0"/>
              <w:spacing w:after="0" w:line="240" w:lineRule="auto"/>
              <w:ind w:right="26"/>
              <w:jc w:val="both"/>
              <w:rPr>
                <w:rFonts w:ascii="Times New Roman" w:hAnsi="Times New Roman"/>
                <w:sz w:val="24"/>
                <w:szCs w:val="24"/>
                <w:lang w:val="de-DE"/>
              </w:rPr>
            </w:pPr>
          </w:p>
          <w:p w:rsidR="00087AF6" w:rsidRDefault="00087AF6">
            <w:pPr>
              <w:widowControl w:val="0"/>
              <w:spacing w:after="0" w:line="240" w:lineRule="auto"/>
              <w:ind w:right="26"/>
              <w:jc w:val="both"/>
              <w:rPr>
                <w:rFonts w:ascii="Times New Roman" w:hAnsi="Times New Roman"/>
                <w:sz w:val="24"/>
                <w:szCs w:val="24"/>
                <w:lang w:val="de-DE"/>
              </w:rPr>
            </w:pPr>
          </w:p>
          <w:p w:rsidR="00087AF6" w:rsidRDefault="00087AF6">
            <w:pPr>
              <w:widowControl w:val="0"/>
              <w:spacing w:after="0" w:line="240" w:lineRule="auto"/>
              <w:ind w:right="26"/>
              <w:jc w:val="both"/>
              <w:rPr>
                <w:rFonts w:ascii="Times New Roman" w:hAnsi="Times New Roman"/>
                <w:sz w:val="24"/>
                <w:szCs w:val="24"/>
                <w:lang w:val="de-DE"/>
              </w:rPr>
            </w:pPr>
          </w:p>
          <w:p w:rsidR="00087AF6" w:rsidRDefault="00EC06FB">
            <w:pPr>
              <w:widowControl w:val="0"/>
              <w:spacing w:after="0" w:line="240" w:lineRule="auto"/>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087AF6" w:rsidRDefault="00087AF6">
            <w:pPr>
              <w:widowControl w:val="0"/>
              <w:spacing w:after="0" w:line="240" w:lineRule="auto"/>
              <w:ind w:right="26"/>
              <w:jc w:val="both"/>
              <w:rPr>
                <w:rFonts w:ascii="Times New Roman" w:hAnsi="Times New Roman"/>
                <w:sz w:val="24"/>
                <w:szCs w:val="24"/>
                <w:lang w:val="de-DE"/>
              </w:rPr>
            </w:pPr>
          </w:p>
          <w:p w:rsidR="00087AF6" w:rsidRDefault="00087AF6">
            <w:pPr>
              <w:widowControl w:val="0"/>
              <w:spacing w:after="0" w:line="240" w:lineRule="auto"/>
              <w:ind w:right="26"/>
              <w:jc w:val="both"/>
              <w:rPr>
                <w:rFonts w:ascii="Times New Roman" w:hAnsi="Times New Roman"/>
                <w:sz w:val="24"/>
                <w:szCs w:val="24"/>
                <w:lang w:val="de-DE"/>
              </w:rPr>
            </w:pPr>
          </w:p>
          <w:p w:rsidR="00087AF6" w:rsidRDefault="00EC06FB">
            <w:pPr>
              <w:widowControl w:val="0"/>
              <w:spacing w:after="0" w:line="240" w:lineRule="auto"/>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087AF6" w:rsidRDefault="00087AF6">
            <w:pPr>
              <w:widowControl w:val="0"/>
              <w:spacing w:after="0" w:line="240" w:lineRule="auto"/>
              <w:ind w:right="26"/>
              <w:jc w:val="both"/>
              <w:rPr>
                <w:rFonts w:ascii="Times New Roman" w:hAnsi="Times New Roman"/>
                <w:sz w:val="24"/>
                <w:szCs w:val="24"/>
                <w:lang w:val="de-DE"/>
              </w:rPr>
            </w:pPr>
          </w:p>
        </w:tc>
        <w:tc>
          <w:tcPr>
            <w:tcW w:w="4235" w:type="dxa"/>
            <w:shd w:val="clear" w:color="auto" w:fill="auto"/>
          </w:tcPr>
          <w:p w:rsidR="00087AF6" w:rsidRPr="00C21E3B" w:rsidRDefault="00EC06FB">
            <w:pPr>
              <w:widowControl w:val="0"/>
              <w:spacing w:after="0" w:line="240" w:lineRule="auto"/>
              <w:ind w:right="26"/>
              <w:jc w:val="both"/>
              <w:rPr>
                <w:rFonts w:ascii="Times New Roman" w:hAnsi="Times New Roman"/>
                <w:sz w:val="24"/>
                <w:szCs w:val="24"/>
                <w:lang w:val="de-DE"/>
              </w:rPr>
            </w:pPr>
            <w:r w:rsidRPr="00C21E3B">
              <w:rPr>
                <w:rFonts w:ascii="Times New Roman" w:hAnsi="Times New Roman"/>
                <w:sz w:val="24"/>
                <w:szCs w:val="24"/>
                <w:lang w:val="de-DE"/>
              </w:rPr>
              <w:t>SIA „Interlux”</w:t>
            </w:r>
          </w:p>
          <w:p w:rsidR="00087AF6" w:rsidRPr="00C21E3B" w:rsidRDefault="00EC06FB">
            <w:pPr>
              <w:widowControl w:val="0"/>
              <w:spacing w:after="0" w:line="240" w:lineRule="auto"/>
              <w:ind w:right="26"/>
              <w:jc w:val="both"/>
              <w:rPr>
                <w:rFonts w:ascii="Times New Roman" w:hAnsi="Times New Roman"/>
                <w:sz w:val="24"/>
                <w:szCs w:val="24"/>
                <w:lang w:val="de-DE"/>
              </w:rPr>
            </w:pPr>
            <w:r w:rsidRPr="00C21E3B">
              <w:rPr>
                <w:rFonts w:ascii="Times New Roman" w:hAnsi="Times New Roman"/>
                <w:sz w:val="24"/>
                <w:szCs w:val="24"/>
                <w:lang w:val="de-DE"/>
              </w:rPr>
              <w:t>Vienotais reģ. Nr: 40003793189</w:t>
            </w:r>
          </w:p>
          <w:p w:rsidR="00087AF6" w:rsidRPr="00C21E3B" w:rsidRDefault="00EC06FB">
            <w:pPr>
              <w:widowControl w:val="0"/>
              <w:spacing w:after="0" w:line="240" w:lineRule="auto"/>
              <w:ind w:right="26"/>
              <w:jc w:val="both"/>
            </w:pPr>
            <w:r w:rsidRPr="00C21E3B">
              <w:rPr>
                <w:rFonts w:ascii="Times New Roman" w:hAnsi="Times New Roman"/>
                <w:sz w:val="24"/>
                <w:szCs w:val="24"/>
                <w:lang w:val="de-DE"/>
              </w:rPr>
              <w:t>Noliktavu iela 9, Dreiliņi, Stopiņu novads, LV-2130</w:t>
            </w:r>
          </w:p>
          <w:p w:rsidR="00087AF6" w:rsidRPr="00C21E3B" w:rsidRDefault="00EC06FB">
            <w:pPr>
              <w:widowControl w:val="0"/>
              <w:spacing w:after="0" w:line="240" w:lineRule="auto"/>
              <w:ind w:right="26"/>
              <w:jc w:val="both"/>
            </w:pPr>
            <w:r w:rsidRPr="00C21E3B">
              <w:rPr>
                <w:rFonts w:ascii="Times New Roman" w:hAnsi="Times New Roman"/>
                <w:sz w:val="24"/>
                <w:szCs w:val="24"/>
                <w:lang w:val="de-DE"/>
              </w:rPr>
              <w:t>Banka: AS Danske Bank</w:t>
            </w:r>
          </w:p>
          <w:p w:rsidR="00087AF6" w:rsidRPr="00C21E3B" w:rsidRDefault="00EC06FB">
            <w:pPr>
              <w:widowControl w:val="0"/>
              <w:spacing w:after="0" w:line="240" w:lineRule="auto"/>
              <w:ind w:right="26"/>
              <w:jc w:val="both"/>
              <w:rPr>
                <w:rFonts w:ascii="Times New Roman" w:hAnsi="Times New Roman"/>
                <w:sz w:val="24"/>
                <w:szCs w:val="24"/>
                <w:lang w:val="de-DE"/>
              </w:rPr>
            </w:pPr>
            <w:r w:rsidRPr="00C21E3B">
              <w:rPr>
                <w:rFonts w:ascii="Times New Roman" w:hAnsi="Times New Roman"/>
                <w:sz w:val="24"/>
                <w:szCs w:val="24"/>
                <w:lang w:val="de-DE"/>
              </w:rPr>
              <w:t>Konts Nr.: LV25MARA2041000032880</w:t>
            </w:r>
          </w:p>
          <w:p w:rsidR="00087AF6" w:rsidRPr="00C21E3B" w:rsidRDefault="00EC06FB">
            <w:pPr>
              <w:widowControl w:val="0"/>
              <w:spacing w:after="0" w:line="240" w:lineRule="auto"/>
              <w:ind w:right="26"/>
              <w:jc w:val="both"/>
            </w:pPr>
            <w:r w:rsidRPr="00C21E3B">
              <w:rPr>
                <w:rFonts w:ascii="Times New Roman" w:hAnsi="Times New Roman"/>
                <w:sz w:val="24"/>
                <w:szCs w:val="24"/>
                <w:lang w:val="de-DE"/>
              </w:rPr>
              <w:t>Kods: MARALV22</w:t>
            </w:r>
          </w:p>
          <w:p w:rsidR="00087AF6" w:rsidRPr="00C21E3B" w:rsidRDefault="00087AF6">
            <w:pPr>
              <w:widowControl w:val="0"/>
              <w:spacing w:after="0" w:line="240" w:lineRule="auto"/>
              <w:ind w:right="26"/>
              <w:jc w:val="both"/>
              <w:rPr>
                <w:rFonts w:ascii="Times New Roman" w:hAnsi="Times New Roman"/>
                <w:sz w:val="24"/>
                <w:szCs w:val="24"/>
                <w:lang w:val="de-DE"/>
              </w:rPr>
            </w:pPr>
          </w:p>
          <w:p w:rsidR="00087AF6" w:rsidRPr="00C21E3B" w:rsidRDefault="00087AF6">
            <w:pPr>
              <w:widowControl w:val="0"/>
              <w:spacing w:after="0" w:line="240" w:lineRule="auto"/>
              <w:ind w:right="26"/>
              <w:jc w:val="both"/>
              <w:rPr>
                <w:rFonts w:ascii="Times New Roman" w:hAnsi="Times New Roman"/>
                <w:sz w:val="24"/>
                <w:szCs w:val="24"/>
                <w:lang w:val="de-DE"/>
              </w:rPr>
            </w:pPr>
          </w:p>
          <w:p w:rsidR="00087AF6" w:rsidRPr="00C21E3B" w:rsidRDefault="00087AF6">
            <w:pPr>
              <w:widowControl w:val="0"/>
              <w:spacing w:after="0" w:line="240" w:lineRule="auto"/>
              <w:ind w:right="26"/>
              <w:jc w:val="both"/>
              <w:rPr>
                <w:rFonts w:ascii="Times New Roman" w:hAnsi="Times New Roman"/>
                <w:sz w:val="24"/>
                <w:szCs w:val="24"/>
                <w:lang w:val="de-DE"/>
              </w:rPr>
            </w:pPr>
          </w:p>
          <w:p w:rsidR="00087AF6" w:rsidRPr="00C21E3B" w:rsidRDefault="00EC06FB">
            <w:pPr>
              <w:widowControl w:val="0"/>
              <w:spacing w:after="0" w:line="240" w:lineRule="auto"/>
              <w:ind w:right="26"/>
              <w:jc w:val="both"/>
              <w:rPr>
                <w:rFonts w:ascii="Times New Roman" w:hAnsi="Times New Roman"/>
                <w:sz w:val="24"/>
                <w:szCs w:val="24"/>
                <w:lang w:val="de-DE"/>
              </w:rPr>
            </w:pPr>
            <w:r w:rsidRPr="00C21E3B">
              <w:rPr>
                <w:rFonts w:ascii="Times New Roman" w:hAnsi="Times New Roman"/>
                <w:sz w:val="24"/>
                <w:szCs w:val="24"/>
                <w:lang w:val="de-DE"/>
              </w:rPr>
              <w:t>________________________/N.Sedlers/</w:t>
            </w:r>
          </w:p>
          <w:p w:rsidR="00087AF6" w:rsidRPr="00C21E3B" w:rsidRDefault="00087AF6">
            <w:pPr>
              <w:widowControl w:val="0"/>
              <w:spacing w:after="0" w:line="240" w:lineRule="auto"/>
              <w:ind w:right="26"/>
              <w:jc w:val="both"/>
              <w:rPr>
                <w:rFonts w:ascii="Times New Roman" w:hAnsi="Times New Roman"/>
                <w:sz w:val="24"/>
                <w:szCs w:val="24"/>
                <w:lang w:val="de-DE"/>
              </w:rPr>
            </w:pPr>
          </w:p>
          <w:p w:rsidR="00087AF6" w:rsidRPr="00C21E3B" w:rsidRDefault="00087AF6">
            <w:pPr>
              <w:widowControl w:val="0"/>
              <w:spacing w:after="0" w:line="240" w:lineRule="auto"/>
              <w:ind w:right="26"/>
              <w:jc w:val="both"/>
              <w:rPr>
                <w:rFonts w:ascii="Times New Roman" w:hAnsi="Times New Roman"/>
                <w:sz w:val="24"/>
                <w:szCs w:val="24"/>
                <w:lang w:val="de-DE"/>
              </w:rPr>
            </w:pPr>
          </w:p>
          <w:p w:rsidR="00087AF6" w:rsidRPr="00C21E3B" w:rsidRDefault="00087AF6">
            <w:pPr>
              <w:widowControl w:val="0"/>
              <w:spacing w:after="0" w:line="240" w:lineRule="auto"/>
              <w:ind w:right="26"/>
              <w:jc w:val="both"/>
              <w:rPr>
                <w:rFonts w:ascii="Times New Roman" w:hAnsi="Times New Roman"/>
                <w:sz w:val="24"/>
                <w:szCs w:val="24"/>
                <w:lang w:val="de-DE"/>
              </w:rPr>
            </w:pPr>
          </w:p>
        </w:tc>
      </w:tr>
    </w:tbl>
    <w:p w:rsidR="00087AF6" w:rsidRDefault="00087AF6">
      <w:pPr>
        <w:spacing w:after="0" w:line="240" w:lineRule="auto"/>
        <w:jc w:val="both"/>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p>
    <w:p w:rsidR="00087AF6" w:rsidRDefault="00087AF6">
      <w:pPr>
        <w:spacing w:after="0" w:line="240" w:lineRule="auto"/>
        <w:jc w:val="center"/>
        <w:rPr>
          <w:rFonts w:ascii="Times New Roman" w:hAnsi="Times New Roman"/>
          <w:sz w:val="24"/>
          <w:szCs w:val="24"/>
        </w:rPr>
      </w:pPr>
      <w:bookmarkStart w:id="0" w:name="_GoBack"/>
      <w:bookmarkEnd w:id="0"/>
    </w:p>
    <w:sectPr w:rsidR="00087AF6">
      <w:footerReference w:type="default" r:id="rId10"/>
      <w:pgSz w:w="11906" w:h="16838"/>
      <w:pgMar w:top="1021" w:right="1134" w:bottom="1021"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DA" w:rsidRDefault="005C01DA">
      <w:pPr>
        <w:spacing w:after="0" w:line="240" w:lineRule="auto"/>
      </w:pPr>
      <w:r>
        <w:separator/>
      </w:r>
    </w:p>
  </w:endnote>
  <w:endnote w:type="continuationSeparator" w:id="0">
    <w:p w:rsidR="005C01DA" w:rsidRDefault="005C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77219"/>
      <w:docPartObj>
        <w:docPartGallery w:val="Page Numbers (Bottom of Page)"/>
        <w:docPartUnique/>
      </w:docPartObj>
    </w:sdtPr>
    <w:sdtEndPr/>
    <w:sdtContent>
      <w:p w:rsidR="00087AF6" w:rsidRDefault="00EC06FB">
        <w:pPr>
          <w:pStyle w:val="Footer"/>
          <w:jc w:val="right"/>
        </w:pPr>
        <w:r>
          <w:fldChar w:fldCharType="begin"/>
        </w:r>
        <w:r>
          <w:instrText>PAGE</w:instrText>
        </w:r>
        <w:r>
          <w:fldChar w:fldCharType="separate"/>
        </w:r>
        <w:r w:rsidR="001041C2">
          <w:rPr>
            <w:noProof/>
          </w:rPr>
          <w:t>5</w:t>
        </w:r>
        <w:r>
          <w:fldChar w:fldCharType="end"/>
        </w:r>
      </w:p>
      <w:p w:rsidR="00087AF6" w:rsidRDefault="005C01DA">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DA" w:rsidRDefault="005C01DA">
      <w:pPr>
        <w:spacing w:after="0" w:line="240" w:lineRule="auto"/>
      </w:pPr>
      <w:r>
        <w:separator/>
      </w:r>
    </w:p>
  </w:footnote>
  <w:footnote w:type="continuationSeparator" w:id="0">
    <w:p w:rsidR="005C01DA" w:rsidRDefault="005C0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6ADA"/>
    <w:multiLevelType w:val="multilevel"/>
    <w:tmpl w:val="D338BBC8"/>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720" w:hanging="360"/>
      </w:pPr>
      <w:rPr>
        <w:rFonts w:ascii="Times New Roman" w:eastAsia="Calibri" w:hAnsi="Times New Roman"/>
        <w:b/>
        <w:sz w:val="24"/>
      </w:rPr>
    </w:lvl>
    <w:lvl w:ilvl="2">
      <w:start w:val="1"/>
      <w:numFmt w:val="decimal"/>
      <w:lvlText w:val="%1.%2.%3."/>
      <w:lvlJc w:val="left"/>
      <w:pPr>
        <w:ind w:left="6958" w:hanging="720"/>
      </w:pPr>
      <w:rPr>
        <w:rFonts w:ascii="Times New Roman" w:eastAsia="Calibri" w:hAnsi="Times New Roman"/>
        <w:b/>
        <w:sz w:val="24"/>
      </w:rPr>
    </w:lvl>
    <w:lvl w:ilvl="3">
      <w:start w:val="1"/>
      <w:numFmt w:val="decimal"/>
      <w:lvlText w:val="%1.%2.%3.%4."/>
      <w:lvlJc w:val="left"/>
      <w:pPr>
        <w:ind w:left="1800" w:hanging="720"/>
      </w:pPr>
      <w:rPr>
        <w:rFonts w:ascii="Times New Roman" w:eastAsia="Calibri" w:hAnsi="Times New Roman"/>
        <w:b/>
        <w:sz w:val="24"/>
      </w:rPr>
    </w:lvl>
    <w:lvl w:ilvl="4">
      <w:start w:val="1"/>
      <w:numFmt w:val="decimal"/>
      <w:lvlText w:val="%1.%2.%3.%4.%5."/>
      <w:lvlJc w:val="left"/>
      <w:pPr>
        <w:ind w:left="2520" w:hanging="1080"/>
      </w:pPr>
      <w:rPr>
        <w:rFonts w:ascii="Times New Roman" w:eastAsia="Calibri" w:hAnsi="Times New Roman"/>
        <w:b/>
        <w:sz w:val="24"/>
      </w:rPr>
    </w:lvl>
    <w:lvl w:ilvl="5">
      <w:start w:val="1"/>
      <w:numFmt w:val="decimal"/>
      <w:lvlText w:val="%1.%2.%3.%4.%5.%6."/>
      <w:lvlJc w:val="left"/>
      <w:pPr>
        <w:ind w:left="2880" w:hanging="1080"/>
      </w:pPr>
      <w:rPr>
        <w:rFonts w:ascii="Times New Roman" w:eastAsia="Calibri" w:hAnsi="Times New Roman"/>
        <w:b/>
        <w:sz w:val="24"/>
      </w:rPr>
    </w:lvl>
    <w:lvl w:ilvl="6">
      <w:start w:val="1"/>
      <w:numFmt w:val="decimal"/>
      <w:lvlText w:val="%1.%2.%3.%4.%5.%6.%7."/>
      <w:lvlJc w:val="left"/>
      <w:pPr>
        <w:ind w:left="3600" w:hanging="1440"/>
      </w:pPr>
      <w:rPr>
        <w:rFonts w:ascii="Times New Roman" w:eastAsia="Calibri" w:hAnsi="Times New Roman"/>
        <w:b/>
        <w:sz w:val="24"/>
      </w:rPr>
    </w:lvl>
    <w:lvl w:ilvl="7">
      <w:start w:val="1"/>
      <w:numFmt w:val="decimal"/>
      <w:lvlText w:val="%1.%2.%3.%4.%5.%6.%7.%8."/>
      <w:lvlJc w:val="left"/>
      <w:pPr>
        <w:ind w:left="3960" w:hanging="1440"/>
      </w:pPr>
      <w:rPr>
        <w:rFonts w:ascii="Times New Roman" w:eastAsia="Calibri" w:hAnsi="Times New Roman"/>
        <w:b/>
        <w:sz w:val="24"/>
      </w:rPr>
    </w:lvl>
    <w:lvl w:ilvl="8">
      <w:start w:val="1"/>
      <w:numFmt w:val="decimal"/>
      <w:lvlText w:val="%1.%2.%3.%4.%5.%6.%7.%8.%9."/>
      <w:lvlJc w:val="left"/>
      <w:pPr>
        <w:ind w:left="4680" w:hanging="1800"/>
      </w:pPr>
      <w:rPr>
        <w:rFonts w:ascii="Times New Roman" w:eastAsia="Calibri" w:hAnsi="Times New Roman"/>
        <w:b/>
        <w:sz w:val="24"/>
      </w:rPr>
    </w:lvl>
  </w:abstractNum>
  <w:abstractNum w:abstractNumId="1" w15:restartNumberingAfterBreak="0">
    <w:nsid w:val="48CA346B"/>
    <w:multiLevelType w:val="multilevel"/>
    <w:tmpl w:val="533A3F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F6"/>
    <w:rsid w:val="00087AF6"/>
    <w:rsid w:val="000D3067"/>
    <w:rsid w:val="001041C2"/>
    <w:rsid w:val="003D0BB7"/>
    <w:rsid w:val="005C01DA"/>
    <w:rsid w:val="00777FE3"/>
    <w:rsid w:val="00926243"/>
    <w:rsid w:val="00932D89"/>
    <w:rsid w:val="00993965"/>
    <w:rsid w:val="00C21E3B"/>
    <w:rsid w:val="00C8700F"/>
    <w:rsid w:val="00EC06FB"/>
    <w:rsid w:val="00FB3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4728F-B6D6-4FAD-9330-8E999811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66"/>
    <w:pPr>
      <w:spacing w:after="20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01B2"/>
    <w:rPr>
      <w:rFonts w:ascii="Calibri" w:eastAsia="Calibri" w:hAnsi="Calibri" w:cs="Times New Roman"/>
    </w:rPr>
  </w:style>
  <w:style w:type="character" w:customStyle="1" w:styleId="FooterChar">
    <w:name w:val="Footer Char"/>
    <w:basedOn w:val="DefaultParagraphFont"/>
    <w:link w:val="Footer"/>
    <w:uiPriority w:val="99"/>
    <w:qFormat/>
    <w:rsid w:val="007D01B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6A15F5"/>
    <w:rPr>
      <w:rFonts w:ascii="Tahoma" w:eastAsia="Calibri" w:hAnsi="Tahoma" w:cs="Tahoma"/>
      <w:sz w:val="16"/>
      <w:szCs w:val="16"/>
    </w:rPr>
  </w:style>
  <w:style w:type="character" w:customStyle="1" w:styleId="InternetLink">
    <w:name w:val="Internet Link"/>
    <w:basedOn w:val="DefaultParagraphFont"/>
    <w:uiPriority w:val="99"/>
    <w:unhideWhenUsed/>
    <w:rsid w:val="00463417"/>
    <w:rPr>
      <w:color w:val="0000FF" w:themeColor="hyperlink"/>
      <w:u w:val="single"/>
    </w:rPr>
  </w:style>
  <w:style w:type="character" w:customStyle="1" w:styleId="ListLabel1">
    <w:name w:val="ListLabel 1"/>
    <w:qFormat/>
    <w:rPr>
      <w:rFonts w:ascii="Times New Roman" w:eastAsia="Calibri" w:hAnsi="Times New Roman"/>
      <w:b/>
      <w:sz w:val="24"/>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Times New Roman"/>
      <w:sz w:val="24"/>
      <w:szCs w:val="24"/>
    </w:rPr>
  </w:style>
  <w:style w:type="character" w:customStyle="1" w:styleId="ListLabel6">
    <w:name w:val="ListLabel 6"/>
    <w:qFormat/>
    <w:rPr>
      <w:rFonts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41F1F"/>
    <w:pPr>
      <w:ind w:left="720"/>
      <w:contextualSpacing/>
    </w:pPr>
  </w:style>
  <w:style w:type="paragraph" w:styleId="Header">
    <w:name w:val="header"/>
    <w:basedOn w:val="Normal"/>
    <w:link w:val="HeaderChar"/>
    <w:uiPriority w:val="99"/>
    <w:unhideWhenUsed/>
    <w:rsid w:val="007D01B2"/>
    <w:pPr>
      <w:tabs>
        <w:tab w:val="center" w:pos="4153"/>
        <w:tab w:val="right" w:pos="8306"/>
      </w:tabs>
      <w:spacing w:after="0" w:line="240" w:lineRule="auto"/>
    </w:pPr>
  </w:style>
  <w:style w:type="paragraph" w:styleId="Footer">
    <w:name w:val="footer"/>
    <w:basedOn w:val="Normal"/>
    <w:link w:val="FooterChar"/>
    <w:uiPriority w:val="99"/>
    <w:unhideWhenUsed/>
    <w:rsid w:val="007D01B2"/>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6A15F5"/>
    <w:pPr>
      <w:spacing w:after="0" w:line="240" w:lineRule="auto"/>
    </w:pPr>
    <w:rPr>
      <w:rFonts w:ascii="Tahoma" w:hAnsi="Tahoma" w:cs="Tahoma"/>
      <w:sz w:val="16"/>
      <w:szCs w:val="16"/>
    </w:rPr>
  </w:style>
  <w:style w:type="table" w:styleId="TableGrid">
    <w:name w:val="Table Grid"/>
    <w:basedOn w:val="TableNormal"/>
    <w:uiPriority w:val="59"/>
    <w:rsid w:val="00D14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amerika@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ga.kale@interlu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EBD0-0B8F-443B-AD79-02BAC029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10491</Words>
  <Characters>5981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5</cp:revision>
  <cp:lastPrinted>2016-05-12T12:41:00Z</cp:lastPrinted>
  <dcterms:created xsi:type="dcterms:W3CDTF">2016-05-25T13:22:00Z</dcterms:created>
  <dcterms:modified xsi:type="dcterms:W3CDTF">2016-05-25T13:24:00Z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