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B089B" w14:textId="77777777" w:rsidR="00BC7E4A" w:rsidRDefault="00BC7E4A" w:rsidP="00BC7E4A">
      <w:pPr>
        <w:spacing w:after="0" w:line="240" w:lineRule="auto"/>
        <w:ind w:right="-908"/>
        <w:jc w:val="center"/>
        <w:rPr>
          <w:rFonts w:ascii="Times New Roman" w:eastAsia="Calibri" w:hAnsi="Times New Roman" w:cs="Times New Roman"/>
          <w:b/>
          <w:sz w:val="24"/>
          <w:szCs w:val="24"/>
        </w:rPr>
      </w:pPr>
    </w:p>
    <w:p w14:paraId="2F666F6B" w14:textId="56EA4D0E" w:rsidR="006D754D" w:rsidRDefault="006D754D" w:rsidP="00BC7E4A">
      <w:pPr>
        <w:spacing w:after="0" w:line="240" w:lineRule="auto"/>
        <w:ind w:right="-908"/>
        <w:jc w:val="center"/>
        <w:rPr>
          <w:rFonts w:ascii="Times New Roman" w:eastAsia="Calibri" w:hAnsi="Times New Roman" w:cs="Times New Roman"/>
          <w:i/>
          <w:sz w:val="24"/>
          <w:szCs w:val="24"/>
        </w:rPr>
      </w:pPr>
      <w:r w:rsidRPr="00A423D3">
        <w:rPr>
          <w:rFonts w:ascii="Times New Roman" w:eastAsia="Calibri" w:hAnsi="Times New Roman" w:cs="Times New Roman"/>
          <w:b/>
          <w:sz w:val="24"/>
          <w:szCs w:val="24"/>
        </w:rPr>
        <w:t xml:space="preserve">LĪGUMS </w:t>
      </w:r>
      <w:proofErr w:type="spellStart"/>
      <w:r w:rsidR="00A423D3" w:rsidRPr="00A423D3">
        <w:rPr>
          <w:rFonts w:ascii="Times New Roman" w:eastAsia="Calibri" w:hAnsi="Times New Roman" w:cs="Times New Roman"/>
          <w:sz w:val="24"/>
          <w:szCs w:val="24"/>
        </w:rPr>
        <w:t>Nr.SKUS</w:t>
      </w:r>
      <w:proofErr w:type="spellEnd"/>
      <w:r w:rsidR="00443E8F">
        <w:rPr>
          <w:rFonts w:ascii="Times New Roman" w:eastAsia="Calibri" w:hAnsi="Times New Roman" w:cs="Times New Roman"/>
          <w:i/>
          <w:sz w:val="24"/>
          <w:szCs w:val="24"/>
        </w:rPr>
        <w:t xml:space="preserve"> </w:t>
      </w:r>
      <w:r w:rsidR="00443E8F" w:rsidRPr="00443E8F">
        <w:rPr>
          <w:rFonts w:ascii="Times New Roman" w:eastAsia="Calibri" w:hAnsi="Times New Roman" w:cs="Times New Roman"/>
          <w:sz w:val="24"/>
          <w:szCs w:val="24"/>
        </w:rPr>
        <w:t>49/17</w:t>
      </w:r>
      <w:r w:rsidR="00C21DEC">
        <w:rPr>
          <w:rFonts w:ascii="Times New Roman" w:eastAsia="Calibri" w:hAnsi="Times New Roman" w:cs="Times New Roman"/>
          <w:i/>
          <w:sz w:val="24"/>
          <w:szCs w:val="24"/>
        </w:rPr>
        <w:br/>
      </w:r>
      <w:r w:rsidR="00C21DEC" w:rsidRPr="00C21DEC">
        <w:rPr>
          <w:rFonts w:ascii="Times New Roman" w:eastAsia="Calibri" w:hAnsi="Times New Roman" w:cs="Times New Roman"/>
          <w:sz w:val="24"/>
          <w:szCs w:val="24"/>
        </w:rPr>
        <w:t>Piegādātāja līgumu reģistrācijas nr. N32/2017-3</w:t>
      </w:r>
    </w:p>
    <w:p w14:paraId="4195A408" w14:textId="14706421" w:rsidR="00A423D3" w:rsidRPr="00A423D3" w:rsidRDefault="00A423D3" w:rsidP="00BC7E4A">
      <w:pPr>
        <w:spacing w:after="0" w:line="240" w:lineRule="auto"/>
        <w:ind w:right="-908"/>
        <w:jc w:val="center"/>
        <w:rPr>
          <w:rFonts w:ascii="Times New Roman" w:eastAsia="Calibri" w:hAnsi="Times New Roman" w:cs="Times New Roman"/>
          <w:b/>
          <w:sz w:val="24"/>
          <w:szCs w:val="24"/>
        </w:rPr>
      </w:pPr>
      <w:r w:rsidRPr="00A423D3">
        <w:rPr>
          <w:rFonts w:ascii="Times New Roman" w:eastAsia="Calibri" w:hAnsi="Times New Roman" w:cs="Times New Roman"/>
          <w:b/>
          <w:sz w:val="24"/>
          <w:szCs w:val="24"/>
        </w:rPr>
        <w:t xml:space="preserve">Video </w:t>
      </w:r>
      <w:proofErr w:type="spellStart"/>
      <w:r w:rsidRPr="00A423D3">
        <w:rPr>
          <w:rFonts w:ascii="Times New Roman" w:eastAsia="Calibri" w:hAnsi="Times New Roman" w:cs="Times New Roman"/>
          <w:b/>
          <w:sz w:val="24"/>
          <w:szCs w:val="24"/>
        </w:rPr>
        <w:t>uretero</w:t>
      </w:r>
      <w:proofErr w:type="spellEnd"/>
      <w:r w:rsidRPr="00A423D3">
        <w:rPr>
          <w:rFonts w:ascii="Times New Roman" w:eastAsia="Calibri" w:hAnsi="Times New Roman" w:cs="Times New Roman"/>
          <w:b/>
          <w:sz w:val="24"/>
          <w:szCs w:val="24"/>
        </w:rPr>
        <w:t xml:space="preserve"> – </w:t>
      </w:r>
      <w:proofErr w:type="spellStart"/>
      <w:r w:rsidRPr="00A423D3">
        <w:rPr>
          <w:rFonts w:ascii="Times New Roman" w:eastAsia="Calibri" w:hAnsi="Times New Roman" w:cs="Times New Roman"/>
          <w:b/>
          <w:sz w:val="24"/>
          <w:szCs w:val="24"/>
        </w:rPr>
        <w:t>renoskopa</w:t>
      </w:r>
      <w:proofErr w:type="spellEnd"/>
      <w:r w:rsidRPr="00A423D3">
        <w:rPr>
          <w:rFonts w:ascii="Times New Roman" w:eastAsia="Calibri" w:hAnsi="Times New Roman" w:cs="Times New Roman"/>
          <w:b/>
          <w:sz w:val="24"/>
          <w:szCs w:val="24"/>
        </w:rPr>
        <w:t xml:space="preserve"> noma</w:t>
      </w:r>
    </w:p>
    <w:p w14:paraId="2C8C10E1" w14:textId="77777777" w:rsidR="00A423D3" w:rsidRPr="00F7772D" w:rsidRDefault="00A423D3" w:rsidP="00BC7E4A">
      <w:pPr>
        <w:spacing w:after="0" w:line="240" w:lineRule="auto"/>
        <w:ind w:right="-908"/>
        <w:jc w:val="center"/>
        <w:rPr>
          <w:rFonts w:ascii="Times New Roman" w:eastAsia="Calibri" w:hAnsi="Times New Roman" w:cs="Times New Roman"/>
          <w:i/>
          <w:sz w:val="24"/>
          <w:szCs w:val="24"/>
        </w:rPr>
      </w:pPr>
    </w:p>
    <w:p w14:paraId="4BE6255C" w14:textId="77777777" w:rsidR="00BC7E4A" w:rsidRDefault="00BC7E4A" w:rsidP="00BC7E4A">
      <w:pPr>
        <w:widowControl w:val="0"/>
        <w:tabs>
          <w:tab w:val="right" w:pos="9072"/>
        </w:tabs>
        <w:overflowPunct w:val="0"/>
        <w:adjustRightInd w:val="0"/>
        <w:spacing w:after="0" w:line="240" w:lineRule="auto"/>
        <w:ind w:right="-908"/>
        <w:jc w:val="both"/>
        <w:rPr>
          <w:rFonts w:ascii="Times New Roman" w:eastAsia="Times New Roman" w:hAnsi="Times New Roman" w:cs="Times New Roman"/>
          <w:bCs/>
          <w:sz w:val="24"/>
          <w:szCs w:val="24"/>
        </w:rPr>
      </w:pPr>
    </w:p>
    <w:p w14:paraId="07CD1FAF" w14:textId="31C444AE" w:rsidR="006D754D" w:rsidRPr="00F7772D" w:rsidRDefault="00A423D3" w:rsidP="00BC7E4A">
      <w:pPr>
        <w:widowControl w:val="0"/>
        <w:tabs>
          <w:tab w:val="right" w:pos="9072"/>
        </w:tabs>
        <w:overflowPunct w:val="0"/>
        <w:adjustRightInd w:val="0"/>
        <w:spacing w:after="0" w:line="240" w:lineRule="auto"/>
        <w:ind w:right="-908"/>
        <w:jc w:val="both"/>
        <w:rPr>
          <w:rFonts w:ascii="Times New Roman" w:eastAsia="Times New Roman" w:hAnsi="Times New Roman" w:cs="Times New Roman"/>
          <w:bCs/>
          <w:sz w:val="24"/>
          <w:szCs w:val="24"/>
        </w:rPr>
      </w:pPr>
      <w:r w:rsidRPr="00F7772D">
        <w:rPr>
          <w:rFonts w:ascii="Times New Roman" w:eastAsia="Times New Roman" w:hAnsi="Times New Roman" w:cs="Times New Roman"/>
          <w:bCs/>
          <w:sz w:val="24"/>
          <w:szCs w:val="24"/>
        </w:rPr>
        <w:t>Rīgā,</w:t>
      </w:r>
      <w:r w:rsidRPr="00F7772D">
        <w:rPr>
          <w:rFonts w:ascii="Times New Roman" w:eastAsia="Times New Roman" w:hAnsi="Times New Roman" w:cs="Times New Roman"/>
          <w:bCs/>
          <w:sz w:val="24"/>
          <w:szCs w:val="24"/>
        </w:rPr>
        <w:tab/>
      </w:r>
      <w:r w:rsidR="00194BAB">
        <w:rPr>
          <w:rFonts w:ascii="Times New Roman" w:eastAsia="Times New Roman" w:hAnsi="Times New Roman" w:cs="Times New Roman"/>
          <w:bCs/>
          <w:sz w:val="24"/>
          <w:szCs w:val="24"/>
        </w:rPr>
        <w:t xml:space="preserve">                          </w:t>
      </w:r>
      <w:r w:rsidR="00646165">
        <w:rPr>
          <w:rFonts w:ascii="Times New Roman" w:eastAsia="Times New Roman" w:hAnsi="Times New Roman" w:cs="Times New Roman"/>
          <w:bCs/>
          <w:sz w:val="24"/>
          <w:szCs w:val="24"/>
        </w:rPr>
        <w:t xml:space="preserve">     </w:t>
      </w:r>
      <w:r w:rsidR="00194BAB">
        <w:rPr>
          <w:rFonts w:ascii="Times New Roman" w:eastAsia="Times New Roman" w:hAnsi="Times New Roman" w:cs="Times New Roman"/>
          <w:bCs/>
          <w:sz w:val="24"/>
          <w:szCs w:val="24"/>
        </w:rPr>
        <w:t xml:space="preserve"> </w:t>
      </w:r>
      <w:r w:rsidR="00646165">
        <w:rPr>
          <w:rFonts w:ascii="Times New Roman" w:eastAsia="Times New Roman" w:hAnsi="Times New Roman" w:cs="Times New Roman"/>
          <w:bCs/>
          <w:sz w:val="24"/>
          <w:szCs w:val="24"/>
        </w:rPr>
        <w:t xml:space="preserve">  </w:t>
      </w:r>
      <w:r w:rsidR="00443E8F">
        <w:rPr>
          <w:rFonts w:ascii="Times New Roman" w:eastAsia="Times New Roman" w:hAnsi="Times New Roman" w:cs="Times New Roman"/>
          <w:bCs/>
          <w:sz w:val="24"/>
          <w:szCs w:val="24"/>
        </w:rPr>
        <w:t xml:space="preserve">  </w:t>
      </w:r>
      <w:r w:rsidR="00646165">
        <w:rPr>
          <w:rFonts w:ascii="Times New Roman" w:eastAsia="Times New Roman" w:hAnsi="Times New Roman" w:cs="Times New Roman"/>
          <w:bCs/>
          <w:sz w:val="24"/>
          <w:szCs w:val="24"/>
        </w:rPr>
        <w:t xml:space="preserve"> </w:t>
      </w:r>
      <w:r w:rsidR="00443E8F">
        <w:rPr>
          <w:rFonts w:ascii="Times New Roman" w:eastAsia="Times New Roman" w:hAnsi="Times New Roman" w:cs="Times New Roman"/>
          <w:bCs/>
          <w:sz w:val="24"/>
          <w:szCs w:val="24"/>
        </w:rPr>
        <w:t xml:space="preserve">  </w:t>
      </w:r>
      <w:r w:rsidRPr="00F7772D">
        <w:rPr>
          <w:rFonts w:ascii="Times New Roman" w:eastAsia="Times New Roman" w:hAnsi="Times New Roman" w:cs="Times New Roman"/>
          <w:bCs/>
          <w:sz w:val="24"/>
          <w:szCs w:val="24"/>
        </w:rPr>
        <w:t>2017</w:t>
      </w:r>
      <w:r w:rsidR="006D754D" w:rsidRPr="00F7772D">
        <w:rPr>
          <w:rFonts w:ascii="Times New Roman" w:eastAsia="Times New Roman" w:hAnsi="Times New Roman" w:cs="Times New Roman"/>
          <w:bCs/>
          <w:sz w:val="24"/>
          <w:szCs w:val="24"/>
        </w:rPr>
        <w:t>. gada</w:t>
      </w:r>
      <w:r w:rsidR="00443E8F">
        <w:rPr>
          <w:rFonts w:ascii="Times New Roman" w:eastAsia="Times New Roman" w:hAnsi="Times New Roman" w:cs="Times New Roman"/>
          <w:bCs/>
          <w:sz w:val="24"/>
          <w:szCs w:val="24"/>
        </w:rPr>
        <w:t xml:space="preserve"> 31.janvāris</w:t>
      </w:r>
    </w:p>
    <w:p w14:paraId="5734086C" w14:textId="77777777" w:rsidR="00BC7E4A" w:rsidRDefault="00BC7E4A" w:rsidP="00BC7E4A">
      <w:pPr>
        <w:spacing w:after="0" w:line="240" w:lineRule="auto"/>
        <w:ind w:right="-908"/>
        <w:jc w:val="both"/>
        <w:rPr>
          <w:rFonts w:ascii="Times New Roman" w:eastAsia="Calibri" w:hAnsi="Times New Roman" w:cs="Times New Roman"/>
          <w:b/>
          <w:bCs/>
          <w:sz w:val="24"/>
          <w:szCs w:val="24"/>
        </w:rPr>
      </w:pPr>
    </w:p>
    <w:p w14:paraId="72877AEA" w14:textId="3B58E85E" w:rsidR="006D754D" w:rsidRPr="006D754D" w:rsidRDefault="006D754D" w:rsidP="00BC7E4A">
      <w:pPr>
        <w:spacing w:after="0" w:line="240" w:lineRule="auto"/>
        <w:ind w:right="-908"/>
        <w:jc w:val="both"/>
        <w:rPr>
          <w:rFonts w:ascii="Times New Roman" w:eastAsia="Times New Roman" w:hAnsi="Times New Roman" w:cs="Times New Roman"/>
          <w:snapToGrid w:val="0"/>
          <w:sz w:val="24"/>
          <w:szCs w:val="24"/>
        </w:rPr>
      </w:pPr>
      <w:r w:rsidRPr="006D754D">
        <w:rPr>
          <w:rFonts w:ascii="Times New Roman" w:eastAsia="Calibri" w:hAnsi="Times New Roman" w:cs="Times New Roman"/>
          <w:b/>
          <w:bCs/>
          <w:sz w:val="24"/>
          <w:szCs w:val="24"/>
        </w:rPr>
        <w:t>VSIA „Paula Stradiņa klīniskā universitātes slimnīca”</w:t>
      </w:r>
      <w:r w:rsidRPr="006D754D">
        <w:rPr>
          <w:rFonts w:ascii="Times New Roman" w:eastAsia="Calibri" w:hAnsi="Times New Roman" w:cs="Times New Roman"/>
          <w:sz w:val="24"/>
          <w:szCs w:val="24"/>
        </w:rPr>
        <w:t xml:space="preserve">, reģistrācijas Nr. 40003457109, </w:t>
      </w:r>
      <w:proofErr w:type="spellStart"/>
      <w:r w:rsidRPr="006D754D">
        <w:rPr>
          <w:rFonts w:ascii="Times New Roman" w:eastAsia="Calibri" w:hAnsi="Times New Roman" w:cs="Times New Roman"/>
          <w:sz w:val="24"/>
          <w:szCs w:val="24"/>
        </w:rPr>
        <w:t>kuru</w:t>
      </w:r>
      <w:r w:rsidRPr="006D754D">
        <w:rPr>
          <w:rFonts w:ascii="Times New Roman" w:eastAsia="Times New Roman" w:hAnsi="Times New Roman" w:cs="Times New Roman"/>
          <w:sz w:val="24"/>
          <w:szCs w:val="24"/>
        </w:rPr>
        <w:t>saskaņā</w:t>
      </w:r>
      <w:proofErr w:type="spellEnd"/>
      <w:r w:rsidRPr="006D754D">
        <w:rPr>
          <w:rFonts w:ascii="Times New Roman" w:eastAsia="Times New Roman" w:hAnsi="Times New Roman" w:cs="Times New Roman"/>
          <w:sz w:val="24"/>
          <w:szCs w:val="24"/>
        </w:rPr>
        <w:t xml:space="preserve"> ar statū</w:t>
      </w:r>
      <w:r w:rsidR="001950FA">
        <w:rPr>
          <w:rFonts w:ascii="Times New Roman" w:eastAsia="Times New Roman" w:hAnsi="Times New Roman" w:cs="Times New Roman"/>
          <w:sz w:val="24"/>
          <w:szCs w:val="24"/>
        </w:rPr>
        <w:t>tiem, pārstāv valdes locekļi Ar</w:t>
      </w:r>
      <w:r w:rsidRPr="006D754D">
        <w:rPr>
          <w:rFonts w:ascii="Times New Roman" w:eastAsia="Times New Roman" w:hAnsi="Times New Roman" w:cs="Times New Roman"/>
          <w:sz w:val="24"/>
          <w:szCs w:val="24"/>
        </w:rPr>
        <w:t>ta Biruma un Elita Buša (turpmāk – Pasūtītājs) no vienas puses, un</w:t>
      </w:r>
    </w:p>
    <w:p w14:paraId="52835C8A" w14:textId="7CD982A1" w:rsidR="006D754D" w:rsidRPr="006D754D" w:rsidRDefault="00A423D3" w:rsidP="00BC7E4A">
      <w:pPr>
        <w:spacing w:after="0" w:line="240" w:lineRule="auto"/>
        <w:ind w:right="-908"/>
        <w:jc w:val="both"/>
        <w:rPr>
          <w:rFonts w:ascii="Times New Roman" w:eastAsia="Calibri" w:hAnsi="Times New Roman" w:cs="Times New Roman"/>
          <w:sz w:val="24"/>
          <w:szCs w:val="24"/>
        </w:rPr>
      </w:pPr>
      <w:r>
        <w:rPr>
          <w:rFonts w:ascii="Times New Roman" w:eastAsia="Calibri" w:hAnsi="Times New Roman" w:cs="Times New Roman"/>
          <w:b/>
          <w:bCs/>
          <w:sz w:val="24"/>
          <w:szCs w:val="24"/>
        </w:rPr>
        <w:t>SIA „</w:t>
      </w:r>
      <w:proofErr w:type="spellStart"/>
      <w:r>
        <w:rPr>
          <w:rFonts w:ascii="Times New Roman" w:eastAsia="Calibri" w:hAnsi="Times New Roman" w:cs="Times New Roman"/>
          <w:b/>
          <w:bCs/>
          <w:sz w:val="24"/>
          <w:szCs w:val="24"/>
        </w:rPr>
        <w:t>Arbor</w:t>
      </w:r>
      <w:proofErr w:type="spellEnd"/>
      <w:r>
        <w:rPr>
          <w:rFonts w:ascii="Times New Roman" w:eastAsia="Calibri" w:hAnsi="Times New Roman" w:cs="Times New Roman"/>
          <w:b/>
          <w:bCs/>
          <w:sz w:val="24"/>
          <w:szCs w:val="24"/>
        </w:rPr>
        <w:t xml:space="preserve"> </w:t>
      </w:r>
      <w:proofErr w:type="spellStart"/>
      <w:r>
        <w:rPr>
          <w:rFonts w:ascii="Times New Roman" w:eastAsia="Calibri" w:hAnsi="Times New Roman" w:cs="Times New Roman"/>
          <w:b/>
          <w:bCs/>
          <w:sz w:val="24"/>
          <w:szCs w:val="24"/>
        </w:rPr>
        <w:t>Medical</w:t>
      </w:r>
      <w:proofErr w:type="spellEnd"/>
      <w:r>
        <w:rPr>
          <w:rFonts w:ascii="Times New Roman" w:eastAsia="Calibri" w:hAnsi="Times New Roman" w:cs="Times New Roman"/>
          <w:b/>
          <w:bCs/>
          <w:sz w:val="24"/>
          <w:szCs w:val="24"/>
        </w:rPr>
        <w:t xml:space="preserve"> Korporācija</w:t>
      </w:r>
      <w:r w:rsidR="006D754D" w:rsidRPr="006D754D">
        <w:rPr>
          <w:rFonts w:ascii="Times New Roman" w:eastAsia="Calibri" w:hAnsi="Times New Roman" w:cs="Times New Roman"/>
          <w:b/>
          <w:bCs/>
          <w:sz w:val="24"/>
          <w:szCs w:val="24"/>
        </w:rPr>
        <w:t>”</w:t>
      </w:r>
      <w:r w:rsidR="006D754D" w:rsidRPr="006D754D">
        <w:rPr>
          <w:rFonts w:ascii="Times New Roman" w:eastAsia="Calibri" w:hAnsi="Times New Roman" w:cs="Times New Roman"/>
          <w:sz w:val="24"/>
          <w:szCs w:val="24"/>
        </w:rPr>
        <w:t>, reģistrācijas Nr.</w:t>
      </w:r>
      <w:r w:rsidR="00C21DEC">
        <w:rPr>
          <w:rFonts w:ascii="Times New Roman" w:eastAsia="Calibri" w:hAnsi="Times New Roman" w:cs="Times New Roman"/>
          <w:sz w:val="24"/>
          <w:szCs w:val="24"/>
        </w:rPr>
        <w:t>40003547099</w:t>
      </w:r>
      <w:r w:rsidR="006D754D" w:rsidRPr="006D754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kuru saskaņā ar statūtiem </w:t>
      </w:r>
      <w:r w:rsidR="006D754D" w:rsidRPr="006D754D">
        <w:rPr>
          <w:rFonts w:ascii="Times New Roman" w:eastAsia="Calibri" w:hAnsi="Times New Roman" w:cs="Times New Roman"/>
          <w:sz w:val="24"/>
          <w:szCs w:val="24"/>
        </w:rPr>
        <w:t xml:space="preserve">pārstāv </w:t>
      </w:r>
      <w:r w:rsidR="00C21DEC">
        <w:rPr>
          <w:rFonts w:ascii="Times New Roman" w:eastAsia="Calibri" w:hAnsi="Times New Roman" w:cs="Times New Roman"/>
          <w:sz w:val="24"/>
          <w:szCs w:val="24"/>
        </w:rPr>
        <w:t xml:space="preserve">valdes locekle Dace </w:t>
      </w:r>
      <w:proofErr w:type="spellStart"/>
      <w:r w:rsidR="00C21DEC">
        <w:rPr>
          <w:rFonts w:ascii="Times New Roman" w:eastAsia="Calibri" w:hAnsi="Times New Roman" w:cs="Times New Roman"/>
          <w:sz w:val="24"/>
          <w:szCs w:val="24"/>
        </w:rPr>
        <w:t>Rātfeldere</w:t>
      </w:r>
      <w:proofErr w:type="spellEnd"/>
      <w:r w:rsidR="00C21DEC">
        <w:rPr>
          <w:rFonts w:ascii="Times New Roman" w:eastAsia="Calibri" w:hAnsi="Times New Roman" w:cs="Times New Roman"/>
          <w:sz w:val="24"/>
          <w:szCs w:val="24"/>
        </w:rPr>
        <w:t xml:space="preserve"> </w:t>
      </w:r>
      <w:r w:rsidR="006D754D" w:rsidRPr="006D754D">
        <w:rPr>
          <w:rFonts w:ascii="Times New Roman" w:eastAsia="Calibri" w:hAnsi="Times New Roman" w:cs="Times New Roman"/>
          <w:bCs/>
          <w:sz w:val="24"/>
          <w:szCs w:val="24"/>
        </w:rPr>
        <w:t xml:space="preserve">(turpmāk – </w:t>
      </w:r>
      <w:r w:rsidR="00542B44" w:rsidRPr="004F0EC0">
        <w:rPr>
          <w:rFonts w:ascii="Times New Roman" w:eastAsia="Calibri" w:hAnsi="Times New Roman" w:cs="Times New Roman"/>
          <w:bCs/>
          <w:sz w:val="24"/>
          <w:szCs w:val="24"/>
        </w:rPr>
        <w:t>Piegādātājs</w:t>
      </w:r>
      <w:r w:rsidR="006D754D" w:rsidRPr="004F0EC0">
        <w:rPr>
          <w:rFonts w:ascii="Times New Roman" w:eastAsia="Calibri" w:hAnsi="Times New Roman" w:cs="Times New Roman"/>
          <w:bCs/>
          <w:sz w:val="24"/>
          <w:szCs w:val="24"/>
        </w:rPr>
        <w:t>),</w:t>
      </w:r>
      <w:r w:rsidR="006D754D" w:rsidRPr="006D754D">
        <w:rPr>
          <w:rFonts w:ascii="Times New Roman" w:eastAsia="Calibri" w:hAnsi="Times New Roman" w:cs="Times New Roman"/>
          <w:sz w:val="24"/>
          <w:szCs w:val="24"/>
        </w:rPr>
        <w:t xml:space="preserve"> no otras puses, </w:t>
      </w:r>
    </w:p>
    <w:p w14:paraId="14820BF4" w14:textId="3B12B806" w:rsidR="006D754D" w:rsidRPr="006D754D" w:rsidRDefault="006D754D" w:rsidP="00BC7E4A">
      <w:pPr>
        <w:spacing w:after="0" w:line="240" w:lineRule="auto"/>
        <w:ind w:right="-908"/>
        <w:jc w:val="both"/>
        <w:rPr>
          <w:rFonts w:ascii="Times New Roman" w:eastAsia="Calibri" w:hAnsi="Times New Roman" w:cs="Times New Roman"/>
          <w:sz w:val="24"/>
          <w:szCs w:val="24"/>
        </w:rPr>
      </w:pPr>
      <w:r w:rsidRPr="006D754D">
        <w:rPr>
          <w:rFonts w:ascii="Times New Roman" w:eastAsia="Calibri" w:hAnsi="Times New Roman" w:cs="Times New Roman"/>
          <w:sz w:val="24"/>
          <w:szCs w:val="24"/>
        </w:rPr>
        <w:t>Pasūtītājs un Piegādātājs kopā saukti Līdzēji, katrs atsevišķi – Līdzējs, pamatojoties uz Pasūtītāja veiktā iepirkuma</w:t>
      </w:r>
      <w:r w:rsidR="00A423D3">
        <w:rPr>
          <w:rFonts w:ascii="Times New Roman" w:eastAsia="Calibri" w:hAnsi="Times New Roman" w:cs="Times New Roman"/>
          <w:sz w:val="24"/>
          <w:szCs w:val="24"/>
        </w:rPr>
        <w:t xml:space="preserve"> “Video </w:t>
      </w:r>
      <w:proofErr w:type="spellStart"/>
      <w:r w:rsidR="00A423D3">
        <w:rPr>
          <w:rFonts w:ascii="Times New Roman" w:eastAsia="Calibri" w:hAnsi="Times New Roman" w:cs="Times New Roman"/>
          <w:sz w:val="24"/>
          <w:szCs w:val="24"/>
        </w:rPr>
        <w:t>uretero</w:t>
      </w:r>
      <w:proofErr w:type="spellEnd"/>
      <w:r w:rsidR="00A423D3">
        <w:rPr>
          <w:rFonts w:ascii="Times New Roman" w:eastAsia="Calibri" w:hAnsi="Times New Roman" w:cs="Times New Roman"/>
          <w:sz w:val="24"/>
          <w:szCs w:val="24"/>
        </w:rPr>
        <w:t xml:space="preserve"> – </w:t>
      </w:r>
      <w:proofErr w:type="spellStart"/>
      <w:r w:rsidR="00A423D3">
        <w:rPr>
          <w:rFonts w:ascii="Times New Roman" w:eastAsia="Calibri" w:hAnsi="Times New Roman" w:cs="Times New Roman"/>
          <w:sz w:val="24"/>
          <w:szCs w:val="24"/>
        </w:rPr>
        <w:t>renoskopa</w:t>
      </w:r>
      <w:proofErr w:type="spellEnd"/>
      <w:r w:rsidR="00A423D3">
        <w:rPr>
          <w:rFonts w:ascii="Times New Roman" w:eastAsia="Calibri" w:hAnsi="Times New Roman" w:cs="Times New Roman"/>
          <w:sz w:val="24"/>
          <w:szCs w:val="24"/>
        </w:rPr>
        <w:t xml:space="preserve"> noma”, ID </w:t>
      </w:r>
      <w:proofErr w:type="spellStart"/>
      <w:r w:rsidR="00A423D3">
        <w:rPr>
          <w:rFonts w:ascii="Times New Roman" w:eastAsia="Calibri" w:hAnsi="Times New Roman" w:cs="Times New Roman"/>
          <w:sz w:val="24"/>
          <w:szCs w:val="24"/>
        </w:rPr>
        <w:t>Nr.PSKUS</w:t>
      </w:r>
      <w:proofErr w:type="spellEnd"/>
      <w:r w:rsidR="00A423D3">
        <w:rPr>
          <w:rFonts w:ascii="Times New Roman" w:eastAsia="Calibri" w:hAnsi="Times New Roman" w:cs="Times New Roman"/>
          <w:sz w:val="24"/>
          <w:szCs w:val="24"/>
        </w:rPr>
        <w:t xml:space="preserve"> 2016/264</w:t>
      </w:r>
      <w:r w:rsidRPr="006D754D">
        <w:rPr>
          <w:rFonts w:ascii="Times New Roman" w:eastAsia="Calibri" w:hAnsi="Times New Roman" w:cs="Times New Roman"/>
          <w:sz w:val="24"/>
          <w:szCs w:val="24"/>
        </w:rPr>
        <w:t>, rezultātiem, bez maldības, viltus un spaidiem, noslēdz šādu līgumu:</w:t>
      </w:r>
    </w:p>
    <w:p w14:paraId="5C113FBE" w14:textId="77777777" w:rsidR="006D754D" w:rsidRPr="006D754D" w:rsidRDefault="006D754D" w:rsidP="00BC7E4A">
      <w:pPr>
        <w:spacing w:after="0" w:line="240" w:lineRule="auto"/>
        <w:ind w:right="-908"/>
        <w:jc w:val="both"/>
        <w:rPr>
          <w:rFonts w:ascii="Times New Roman" w:eastAsia="Times New Roman" w:hAnsi="Times New Roman" w:cs="Times New Roman"/>
          <w:bCs/>
          <w:sz w:val="24"/>
          <w:szCs w:val="24"/>
        </w:rPr>
      </w:pPr>
      <w:r w:rsidRPr="006D754D">
        <w:rPr>
          <w:rFonts w:ascii="Times New Roman" w:eastAsia="Calibri" w:hAnsi="Times New Roman" w:cs="Times New Roman"/>
          <w:sz w:val="24"/>
          <w:szCs w:val="24"/>
        </w:rPr>
        <w:tab/>
      </w:r>
      <w:r w:rsidRPr="006D754D">
        <w:rPr>
          <w:rFonts w:ascii="Times New Roman" w:eastAsia="Times New Roman" w:hAnsi="Times New Roman" w:cs="Times New Roman"/>
          <w:bCs/>
          <w:sz w:val="24"/>
          <w:szCs w:val="24"/>
        </w:rPr>
        <w:t xml:space="preserve"> </w:t>
      </w:r>
    </w:p>
    <w:p w14:paraId="1CC74D64" w14:textId="77777777" w:rsidR="006D754D" w:rsidRPr="006D754D" w:rsidRDefault="006D754D" w:rsidP="00BC7E4A">
      <w:pPr>
        <w:numPr>
          <w:ilvl w:val="0"/>
          <w:numId w:val="1"/>
        </w:numPr>
        <w:spacing w:after="0" w:line="240" w:lineRule="auto"/>
        <w:ind w:left="567" w:right="-908" w:hanging="567"/>
        <w:jc w:val="center"/>
        <w:rPr>
          <w:rFonts w:ascii="Times New Roman" w:eastAsia="Calibri" w:hAnsi="Times New Roman" w:cs="Times New Roman"/>
          <w:b/>
          <w:sz w:val="24"/>
          <w:szCs w:val="24"/>
        </w:rPr>
      </w:pPr>
      <w:r w:rsidRPr="006D754D">
        <w:rPr>
          <w:rFonts w:ascii="Times New Roman" w:eastAsia="Times New Roman" w:hAnsi="Times New Roman" w:cs="Times New Roman"/>
          <w:bCs/>
          <w:sz w:val="24"/>
          <w:szCs w:val="24"/>
        </w:rPr>
        <w:tab/>
      </w:r>
      <w:r w:rsidRPr="006D754D">
        <w:rPr>
          <w:rFonts w:ascii="Times New Roman" w:eastAsia="Times New Roman" w:hAnsi="Times New Roman" w:cs="Times New Roman"/>
          <w:b/>
          <w:bCs/>
          <w:sz w:val="24"/>
          <w:szCs w:val="24"/>
        </w:rPr>
        <w:t>Līguma priekšmets</w:t>
      </w:r>
    </w:p>
    <w:p w14:paraId="24F0C85A" w14:textId="5CC7233F" w:rsidR="006D754D" w:rsidRPr="006D754D" w:rsidRDefault="006D754D" w:rsidP="00BC7E4A">
      <w:pPr>
        <w:autoSpaceDE w:val="0"/>
        <w:autoSpaceDN w:val="0"/>
        <w:adjustRightInd w:val="0"/>
        <w:spacing w:after="0" w:line="240" w:lineRule="auto"/>
        <w:ind w:right="-908"/>
        <w:jc w:val="both"/>
        <w:rPr>
          <w:rFonts w:ascii="Times New Roman" w:eastAsia="Calibri" w:hAnsi="Times New Roman" w:cs="Times New Roman"/>
          <w:sz w:val="24"/>
          <w:szCs w:val="24"/>
          <w:lang w:bidi="lo-LA"/>
        </w:rPr>
      </w:pPr>
      <w:r w:rsidRPr="006D754D">
        <w:rPr>
          <w:rFonts w:ascii="Times New Roman" w:eastAsia="Calibri" w:hAnsi="Times New Roman" w:cs="Times New Roman"/>
          <w:sz w:val="24"/>
          <w:szCs w:val="24"/>
          <w:lang w:bidi="lo-LA"/>
        </w:rPr>
        <w:t>Piegādā</w:t>
      </w:r>
      <w:r w:rsidR="00AC21FC">
        <w:rPr>
          <w:rFonts w:ascii="Times New Roman" w:eastAsia="Calibri" w:hAnsi="Times New Roman" w:cs="Times New Roman"/>
          <w:sz w:val="24"/>
          <w:szCs w:val="24"/>
          <w:lang w:bidi="lo-LA"/>
        </w:rPr>
        <w:t xml:space="preserve">tājs nodod Pasūtītāja lietošanā </w:t>
      </w:r>
      <w:r w:rsidRPr="006D754D">
        <w:rPr>
          <w:rFonts w:ascii="Times New Roman" w:eastAsia="Calibri" w:hAnsi="Times New Roman" w:cs="Times New Roman"/>
          <w:sz w:val="24"/>
          <w:szCs w:val="24"/>
          <w:lang w:bidi="lo-LA"/>
        </w:rPr>
        <w:t>un Pasūtīt</w:t>
      </w:r>
      <w:r w:rsidR="004F0EC0">
        <w:rPr>
          <w:rFonts w:ascii="Times New Roman" w:eastAsia="Calibri" w:hAnsi="Times New Roman" w:cs="Times New Roman"/>
          <w:sz w:val="24"/>
          <w:szCs w:val="24"/>
          <w:lang w:bidi="lo-LA"/>
        </w:rPr>
        <w:t>ājs pieņem lietošanā Piegādātājam</w:t>
      </w:r>
      <w:r w:rsidRPr="006D754D">
        <w:rPr>
          <w:rFonts w:ascii="Times New Roman" w:eastAsia="Calibri" w:hAnsi="Times New Roman" w:cs="Times New Roman"/>
          <w:sz w:val="24"/>
          <w:szCs w:val="24"/>
          <w:lang w:bidi="lo-LA"/>
        </w:rPr>
        <w:t xml:space="preserve"> piederošu </w:t>
      </w:r>
      <w:r w:rsidR="00A423D3">
        <w:rPr>
          <w:rFonts w:ascii="Times New Roman" w:eastAsia="Calibri" w:hAnsi="Times New Roman" w:cs="Times New Roman"/>
          <w:sz w:val="24"/>
          <w:szCs w:val="24"/>
          <w:lang w:bidi="lo-LA"/>
        </w:rPr>
        <w:t xml:space="preserve">video </w:t>
      </w:r>
      <w:proofErr w:type="spellStart"/>
      <w:r w:rsidR="00A423D3">
        <w:rPr>
          <w:rFonts w:ascii="Times New Roman" w:eastAsia="Calibri" w:hAnsi="Times New Roman" w:cs="Times New Roman"/>
          <w:sz w:val="24"/>
          <w:szCs w:val="24"/>
          <w:lang w:bidi="lo-LA"/>
        </w:rPr>
        <w:t>uretero</w:t>
      </w:r>
      <w:proofErr w:type="spellEnd"/>
      <w:r w:rsidR="00A423D3">
        <w:rPr>
          <w:rFonts w:ascii="Times New Roman" w:eastAsia="Calibri" w:hAnsi="Times New Roman" w:cs="Times New Roman"/>
          <w:sz w:val="24"/>
          <w:szCs w:val="24"/>
          <w:lang w:bidi="lo-LA"/>
        </w:rPr>
        <w:t xml:space="preserve"> – </w:t>
      </w:r>
      <w:proofErr w:type="spellStart"/>
      <w:r w:rsidR="00A423D3">
        <w:rPr>
          <w:rFonts w:ascii="Times New Roman" w:eastAsia="Calibri" w:hAnsi="Times New Roman" w:cs="Times New Roman"/>
          <w:sz w:val="24"/>
          <w:szCs w:val="24"/>
          <w:lang w:bidi="lo-LA"/>
        </w:rPr>
        <w:t>renoskopu</w:t>
      </w:r>
      <w:proofErr w:type="spellEnd"/>
      <w:r w:rsidR="00A423D3">
        <w:rPr>
          <w:rFonts w:ascii="Times New Roman" w:eastAsia="Calibri" w:hAnsi="Times New Roman" w:cs="Times New Roman"/>
          <w:sz w:val="24"/>
          <w:szCs w:val="24"/>
          <w:lang w:bidi="lo-LA"/>
        </w:rPr>
        <w:t xml:space="preserve"> BOA Vision (turpmāk – Iekārta</w:t>
      </w:r>
      <w:r w:rsidRPr="006D754D">
        <w:rPr>
          <w:rFonts w:ascii="Times New Roman" w:eastAsia="Calibri" w:hAnsi="Times New Roman" w:cs="Times New Roman"/>
          <w:sz w:val="24"/>
          <w:szCs w:val="24"/>
          <w:lang w:bidi="lo-LA"/>
        </w:rPr>
        <w:t>) saskaņā ar Līguma 1.pielikumā noteikto nomas maksu (turpmāk – P</w:t>
      </w:r>
      <w:r w:rsidR="00A423D3">
        <w:rPr>
          <w:rFonts w:ascii="Times New Roman" w:eastAsia="Calibri" w:hAnsi="Times New Roman" w:cs="Times New Roman"/>
          <w:sz w:val="24"/>
          <w:szCs w:val="24"/>
          <w:lang w:bidi="lo-LA"/>
        </w:rPr>
        <w:t>akalpojums). Piegādātājs Iekārtas</w:t>
      </w:r>
      <w:r w:rsidRPr="006D754D">
        <w:rPr>
          <w:rFonts w:ascii="Times New Roman" w:eastAsia="Calibri" w:hAnsi="Times New Roman" w:cs="Times New Roman"/>
          <w:sz w:val="24"/>
          <w:szCs w:val="24"/>
          <w:lang w:bidi="lo-LA"/>
        </w:rPr>
        <w:t xml:space="preserve"> piegād</w:t>
      </w:r>
      <w:r w:rsidR="00A423D3">
        <w:rPr>
          <w:rFonts w:ascii="Times New Roman" w:eastAsia="Calibri" w:hAnsi="Times New Roman" w:cs="Times New Roman"/>
          <w:sz w:val="24"/>
          <w:szCs w:val="24"/>
          <w:lang w:bidi="lo-LA"/>
        </w:rPr>
        <w:t>i veic 2 (divu)</w:t>
      </w:r>
      <w:r w:rsidRPr="006D754D">
        <w:rPr>
          <w:rFonts w:ascii="Times New Roman" w:eastAsia="Calibri" w:hAnsi="Times New Roman" w:cs="Times New Roman"/>
          <w:sz w:val="24"/>
          <w:szCs w:val="24"/>
          <w:lang w:bidi="lo-LA"/>
        </w:rPr>
        <w:t xml:space="preserve"> </w:t>
      </w:r>
      <w:r w:rsidR="00A423D3">
        <w:rPr>
          <w:rFonts w:ascii="Times New Roman" w:eastAsia="Calibri" w:hAnsi="Times New Roman" w:cs="Times New Roman"/>
          <w:sz w:val="24"/>
          <w:szCs w:val="24"/>
          <w:lang w:bidi="lo-LA"/>
        </w:rPr>
        <w:t xml:space="preserve">nedēļu laikā </w:t>
      </w:r>
      <w:r w:rsidRPr="006D754D">
        <w:rPr>
          <w:rFonts w:ascii="Times New Roman" w:eastAsia="Calibri" w:hAnsi="Times New Roman" w:cs="Times New Roman"/>
          <w:sz w:val="24"/>
          <w:szCs w:val="24"/>
          <w:lang w:bidi="lo-LA"/>
        </w:rPr>
        <w:t>no līguma abpusējas parakstīšanas dienas.</w:t>
      </w:r>
    </w:p>
    <w:p w14:paraId="4442E210" w14:textId="77777777" w:rsidR="006D754D" w:rsidRPr="006D754D" w:rsidRDefault="006D754D" w:rsidP="00BC7E4A">
      <w:pPr>
        <w:autoSpaceDE w:val="0"/>
        <w:autoSpaceDN w:val="0"/>
        <w:adjustRightInd w:val="0"/>
        <w:spacing w:after="0" w:line="240" w:lineRule="auto"/>
        <w:ind w:right="-908"/>
        <w:jc w:val="both"/>
        <w:rPr>
          <w:rFonts w:ascii="Times New Roman" w:eastAsia="Calibri" w:hAnsi="Times New Roman" w:cs="Times New Roman"/>
          <w:sz w:val="24"/>
          <w:szCs w:val="24"/>
          <w:lang w:bidi="lo-LA"/>
        </w:rPr>
      </w:pPr>
    </w:p>
    <w:p w14:paraId="54E75096" w14:textId="77777777" w:rsidR="006D754D" w:rsidRPr="006D754D" w:rsidRDefault="006D754D" w:rsidP="00BC7E4A">
      <w:pPr>
        <w:numPr>
          <w:ilvl w:val="0"/>
          <w:numId w:val="1"/>
        </w:numPr>
        <w:spacing w:after="0" w:line="240" w:lineRule="auto"/>
        <w:ind w:left="567" w:right="-908" w:hanging="567"/>
        <w:jc w:val="center"/>
        <w:rPr>
          <w:rFonts w:ascii="Times New Roman" w:eastAsia="Calibri" w:hAnsi="Times New Roman" w:cs="Times New Roman"/>
          <w:b/>
          <w:sz w:val="24"/>
          <w:szCs w:val="24"/>
        </w:rPr>
      </w:pPr>
      <w:r w:rsidRPr="006D754D">
        <w:rPr>
          <w:rFonts w:ascii="Times New Roman" w:eastAsia="Calibri" w:hAnsi="Times New Roman" w:cs="Times New Roman"/>
          <w:b/>
          <w:sz w:val="24"/>
          <w:szCs w:val="24"/>
        </w:rPr>
        <w:t>Līgumcena un Iekārtas nomas maksa</w:t>
      </w:r>
    </w:p>
    <w:p w14:paraId="490B5CFD" w14:textId="538F415C" w:rsidR="006D754D" w:rsidRPr="006D754D" w:rsidRDefault="003117A0" w:rsidP="00BC7E4A">
      <w:pPr>
        <w:numPr>
          <w:ilvl w:val="1"/>
          <w:numId w:val="1"/>
        </w:numPr>
        <w:spacing w:after="0" w:line="240" w:lineRule="auto"/>
        <w:ind w:left="567" w:right="-908"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Kopējā līgumcena par Iekārtas</w:t>
      </w:r>
      <w:r w:rsidR="006D754D" w:rsidRPr="006D754D">
        <w:rPr>
          <w:rFonts w:ascii="Times New Roman" w:eastAsia="Calibri" w:hAnsi="Times New Roman" w:cs="Times New Roman"/>
          <w:sz w:val="24"/>
          <w:szCs w:val="24"/>
        </w:rPr>
        <w:t xml:space="preserve"> nomu visā Pakalpojuma sniegšanas </w:t>
      </w:r>
      <w:r w:rsidR="006D754D" w:rsidRPr="00481167">
        <w:rPr>
          <w:rFonts w:ascii="Times New Roman" w:eastAsia="Calibri" w:hAnsi="Times New Roman" w:cs="Times New Roman"/>
          <w:sz w:val="24"/>
          <w:szCs w:val="24"/>
        </w:rPr>
        <w:t xml:space="preserve">laikā </w:t>
      </w:r>
      <w:r w:rsidR="00833094">
        <w:rPr>
          <w:rFonts w:ascii="Times New Roman" w:eastAsia="Calibri" w:hAnsi="Times New Roman" w:cs="Times New Roman"/>
          <w:sz w:val="24"/>
          <w:szCs w:val="24"/>
        </w:rPr>
        <w:t>nevar pārsniegt</w:t>
      </w:r>
      <w:r w:rsidR="0012466B" w:rsidRPr="00481167">
        <w:rPr>
          <w:rFonts w:ascii="Times New Roman" w:eastAsia="Calibri" w:hAnsi="Times New Roman" w:cs="Times New Roman"/>
          <w:b/>
          <w:bCs/>
          <w:sz w:val="24"/>
          <w:szCs w:val="24"/>
        </w:rPr>
        <w:t xml:space="preserve"> </w:t>
      </w:r>
      <w:r w:rsidR="00AC21FC">
        <w:rPr>
          <w:rFonts w:ascii="Times New Roman" w:eastAsia="Calibri" w:hAnsi="Times New Roman" w:cs="Times New Roman"/>
          <w:b/>
          <w:bCs/>
          <w:sz w:val="24"/>
          <w:szCs w:val="24"/>
        </w:rPr>
        <w:t xml:space="preserve">EUR </w:t>
      </w:r>
      <w:r w:rsidR="0012466B" w:rsidRPr="00481167">
        <w:rPr>
          <w:rFonts w:ascii="Times New Roman" w:eastAsia="Calibri" w:hAnsi="Times New Roman" w:cs="Times New Roman"/>
          <w:b/>
          <w:bCs/>
          <w:sz w:val="24"/>
          <w:szCs w:val="24"/>
        </w:rPr>
        <w:t>10</w:t>
      </w:r>
      <w:r w:rsidR="004A68A9" w:rsidRPr="00481167">
        <w:rPr>
          <w:rFonts w:ascii="Times New Roman" w:eastAsia="Calibri" w:hAnsi="Times New Roman" w:cs="Times New Roman"/>
          <w:b/>
          <w:bCs/>
          <w:sz w:val="24"/>
          <w:szCs w:val="24"/>
        </w:rPr>
        <w:t> </w:t>
      </w:r>
      <w:r w:rsidR="0012466B" w:rsidRPr="00481167">
        <w:rPr>
          <w:rFonts w:ascii="Times New Roman" w:eastAsia="Calibri" w:hAnsi="Times New Roman" w:cs="Times New Roman"/>
          <w:b/>
          <w:bCs/>
          <w:sz w:val="24"/>
          <w:szCs w:val="24"/>
        </w:rPr>
        <w:t>65</w:t>
      </w:r>
      <w:r w:rsidR="004A68A9" w:rsidRPr="00481167">
        <w:rPr>
          <w:rFonts w:ascii="Times New Roman" w:eastAsia="Calibri" w:hAnsi="Times New Roman" w:cs="Times New Roman"/>
          <w:b/>
          <w:bCs/>
          <w:sz w:val="24"/>
          <w:szCs w:val="24"/>
        </w:rPr>
        <w:t>0,00</w:t>
      </w:r>
      <w:r w:rsidR="0012466B" w:rsidRPr="00481167">
        <w:rPr>
          <w:rFonts w:ascii="Times New Roman" w:eastAsia="Calibri" w:hAnsi="Times New Roman" w:cs="Times New Roman"/>
          <w:sz w:val="24"/>
          <w:szCs w:val="24"/>
        </w:rPr>
        <w:t xml:space="preserve"> (</w:t>
      </w:r>
      <w:r w:rsidR="00AC21FC">
        <w:rPr>
          <w:rFonts w:ascii="Times New Roman" w:eastAsia="Calibri" w:hAnsi="Times New Roman" w:cs="Times New Roman"/>
          <w:sz w:val="24"/>
          <w:szCs w:val="24"/>
        </w:rPr>
        <w:t xml:space="preserve">desmit tūkstoši </w:t>
      </w:r>
      <w:r w:rsidR="0012466B">
        <w:rPr>
          <w:rFonts w:ascii="Times New Roman" w:eastAsia="Calibri" w:hAnsi="Times New Roman" w:cs="Times New Roman"/>
          <w:sz w:val="24"/>
          <w:szCs w:val="24"/>
        </w:rPr>
        <w:t xml:space="preserve">seši simti piecdesmit </w:t>
      </w:r>
      <w:proofErr w:type="spellStart"/>
      <w:r w:rsidR="0012466B" w:rsidRPr="0012466B">
        <w:rPr>
          <w:rFonts w:ascii="Times New Roman" w:eastAsia="Calibri" w:hAnsi="Times New Roman" w:cs="Times New Roman"/>
          <w:i/>
          <w:sz w:val="24"/>
          <w:szCs w:val="24"/>
        </w:rPr>
        <w:t>euro</w:t>
      </w:r>
      <w:proofErr w:type="spellEnd"/>
      <w:r w:rsidR="0012466B">
        <w:rPr>
          <w:rFonts w:ascii="Times New Roman" w:eastAsia="Calibri" w:hAnsi="Times New Roman" w:cs="Times New Roman"/>
          <w:sz w:val="24"/>
          <w:szCs w:val="24"/>
        </w:rPr>
        <w:t xml:space="preserve"> un 00 centi</w:t>
      </w:r>
      <w:r w:rsidR="006D754D" w:rsidRPr="006D754D">
        <w:rPr>
          <w:rFonts w:ascii="Times New Roman" w:eastAsia="Calibri" w:hAnsi="Times New Roman" w:cs="Times New Roman"/>
          <w:sz w:val="24"/>
          <w:szCs w:val="24"/>
        </w:rPr>
        <w:t>) bez pievienotās vērtības nodokļa (turpmāk – PVN). PVN tiek maksāts saskaņā ar Latvijas Republikā sp</w:t>
      </w:r>
      <w:r w:rsidR="00833094">
        <w:rPr>
          <w:rFonts w:ascii="Times New Roman" w:eastAsia="Calibri" w:hAnsi="Times New Roman" w:cs="Times New Roman"/>
          <w:sz w:val="24"/>
          <w:szCs w:val="24"/>
        </w:rPr>
        <w:t>ēkā esošo nodokļa likmi. Iekārtas</w:t>
      </w:r>
      <w:r w:rsidR="006D754D" w:rsidRPr="006D754D">
        <w:rPr>
          <w:rFonts w:ascii="Times New Roman" w:eastAsia="Calibri" w:hAnsi="Times New Roman" w:cs="Times New Roman"/>
          <w:sz w:val="24"/>
          <w:szCs w:val="24"/>
        </w:rPr>
        <w:t xml:space="preserve"> viena </w:t>
      </w:r>
      <w:r w:rsidR="0012466B">
        <w:rPr>
          <w:rFonts w:ascii="Times New Roman" w:eastAsia="Calibri" w:hAnsi="Times New Roman" w:cs="Times New Roman"/>
          <w:sz w:val="24"/>
          <w:szCs w:val="24"/>
        </w:rPr>
        <w:t xml:space="preserve">nomas mēneša maksa sastāda – </w:t>
      </w:r>
      <w:r w:rsidR="00AC21FC" w:rsidRPr="00AC21FC">
        <w:rPr>
          <w:rFonts w:ascii="Times New Roman" w:eastAsia="Calibri" w:hAnsi="Times New Roman" w:cs="Times New Roman"/>
          <w:b/>
          <w:sz w:val="24"/>
          <w:szCs w:val="24"/>
        </w:rPr>
        <w:t>EUR</w:t>
      </w:r>
      <w:r w:rsidR="00AC21FC">
        <w:rPr>
          <w:rFonts w:ascii="Times New Roman" w:eastAsia="Calibri" w:hAnsi="Times New Roman" w:cs="Times New Roman"/>
          <w:sz w:val="24"/>
          <w:szCs w:val="24"/>
        </w:rPr>
        <w:t xml:space="preserve"> </w:t>
      </w:r>
      <w:r w:rsidR="00833094" w:rsidRPr="00C8722C">
        <w:rPr>
          <w:rFonts w:ascii="Times New Roman" w:eastAsia="Calibri" w:hAnsi="Times New Roman" w:cs="Times New Roman"/>
          <w:b/>
          <w:sz w:val="24"/>
          <w:szCs w:val="24"/>
        </w:rPr>
        <w:t>1 065,00</w:t>
      </w:r>
      <w:r w:rsidR="00833094">
        <w:rPr>
          <w:rFonts w:ascii="Times New Roman" w:eastAsia="Calibri" w:hAnsi="Times New Roman" w:cs="Times New Roman"/>
          <w:sz w:val="24"/>
          <w:szCs w:val="24"/>
        </w:rPr>
        <w:t xml:space="preserve"> </w:t>
      </w:r>
      <w:r>
        <w:rPr>
          <w:rFonts w:ascii="Times New Roman" w:eastAsia="Calibri" w:hAnsi="Times New Roman" w:cs="Times New Roman"/>
          <w:sz w:val="24"/>
          <w:szCs w:val="24"/>
        </w:rPr>
        <w:t>(viens tūkstotis sešdesmit pieci</w:t>
      </w:r>
      <w:r w:rsidRPr="003117A0">
        <w:rPr>
          <w:rFonts w:ascii="Times New Roman" w:eastAsia="Calibri" w:hAnsi="Times New Roman" w:cs="Times New Roman"/>
          <w:i/>
          <w:sz w:val="24"/>
          <w:szCs w:val="24"/>
        </w:rPr>
        <w:t xml:space="preserve"> </w:t>
      </w:r>
      <w:proofErr w:type="spellStart"/>
      <w:r w:rsidRPr="003117A0">
        <w:rPr>
          <w:rFonts w:ascii="Times New Roman" w:eastAsia="Calibri" w:hAnsi="Times New Roman" w:cs="Times New Roman"/>
          <w:i/>
          <w:sz w:val="24"/>
          <w:szCs w:val="24"/>
        </w:rPr>
        <w:t>euro</w:t>
      </w:r>
      <w:proofErr w:type="spellEnd"/>
      <w:r>
        <w:rPr>
          <w:rFonts w:ascii="Times New Roman" w:eastAsia="Calibri" w:hAnsi="Times New Roman" w:cs="Times New Roman"/>
          <w:sz w:val="24"/>
          <w:szCs w:val="24"/>
        </w:rPr>
        <w:t xml:space="preserve"> un 00 centi) </w:t>
      </w:r>
      <w:r w:rsidR="006D754D" w:rsidRPr="006D754D">
        <w:rPr>
          <w:rFonts w:ascii="Times New Roman" w:eastAsia="Calibri" w:hAnsi="Times New Roman" w:cs="Times New Roman"/>
          <w:sz w:val="24"/>
          <w:szCs w:val="24"/>
        </w:rPr>
        <w:t>bez PVN.</w:t>
      </w:r>
    </w:p>
    <w:p w14:paraId="53FB2F39" w14:textId="33C0AEF8" w:rsidR="006D754D" w:rsidRPr="006D754D" w:rsidRDefault="006D754D" w:rsidP="00BC7E4A">
      <w:pPr>
        <w:numPr>
          <w:ilvl w:val="1"/>
          <w:numId w:val="1"/>
        </w:numPr>
        <w:spacing w:after="0" w:line="240" w:lineRule="auto"/>
        <w:ind w:left="567" w:right="-908" w:hanging="567"/>
        <w:contextualSpacing/>
        <w:jc w:val="both"/>
        <w:rPr>
          <w:rFonts w:ascii="Times New Roman" w:eastAsia="Calibri" w:hAnsi="Times New Roman" w:cs="Times New Roman"/>
          <w:sz w:val="24"/>
          <w:szCs w:val="24"/>
        </w:rPr>
      </w:pPr>
      <w:r w:rsidRPr="006D754D">
        <w:rPr>
          <w:rFonts w:ascii="Times New Roman" w:eastAsia="Calibri" w:hAnsi="Times New Roman" w:cs="Times New Roman"/>
          <w:sz w:val="24"/>
          <w:szCs w:val="24"/>
        </w:rPr>
        <w:t>Līgumcena noteikta, ievērojot līguma 1.pielikumā noteikto Iekārtas viena mēneša nomas</w:t>
      </w:r>
      <w:r w:rsidR="004F0EC0">
        <w:rPr>
          <w:rFonts w:ascii="Times New Roman" w:eastAsia="Calibri" w:hAnsi="Times New Roman" w:cs="Times New Roman"/>
          <w:sz w:val="24"/>
          <w:szCs w:val="24"/>
        </w:rPr>
        <w:t xml:space="preserve"> maksu. Līgumcena ietver Iekārtas</w:t>
      </w:r>
      <w:r w:rsidRPr="006D754D">
        <w:rPr>
          <w:rFonts w:ascii="Times New Roman" w:eastAsia="Calibri" w:hAnsi="Times New Roman" w:cs="Times New Roman"/>
          <w:sz w:val="24"/>
          <w:szCs w:val="24"/>
        </w:rPr>
        <w:t xml:space="preserve"> piegādes izdevumus</w:t>
      </w:r>
      <w:r w:rsidR="004F0EC0">
        <w:rPr>
          <w:rFonts w:ascii="Times New Roman" w:eastAsia="Calibri" w:hAnsi="Times New Roman" w:cs="Times New Roman"/>
          <w:sz w:val="24"/>
          <w:szCs w:val="24"/>
        </w:rPr>
        <w:t xml:space="preserve"> un iekārtas</w:t>
      </w:r>
      <w:r w:rsidR="00642109">
        <w:rPr>
          <w:rFonts w:ascii="Times New Roman" w:eastAsia="Calibri" w:hAnsi="Times New Roman" w:cs="Times New Roman"/>
          <w:sz w:val="24"/>
          <w:szCs w:val="24"/>
        </w:rPr>
        <w:t xml:space="preserve"> nodošanu ekspluatācijā</w:t>
      </w:r>
      <w:r w:rsidRPr="006D754D">
        <w:rPr>
          <w:rFonts w:ascii="Times New Roman" w:eastAsia="Calibri" w:hAnsi="Times New Roman" w:cs="Times New Roman"/>
          <w:sz w:val="24"/>
          <w:szCs w:val="24"/>
        </w:rPr>
        <w:t xml:space="preserve"> līdz līgumā norādītajai piegādes vietai (t.sk., transporta izmaksas), visus nodokļus un nodevas, personāla apmācību darbam ar Iekārtām, iekārtu darbināšanai nepieciešamo palīgmateriālu izmaksas, kā arī citas izmaksas, kas attiecas uz Iekārtu piegādi un uzstādīšanu.</w:t>
      </w:r>
    </w:p>
    <w:p w14:paraId="664F8B53" w14:textId="77777777" w:rsidR="006D754D" w:rsidRPr="006D754D" w:rsidRDefault="006D754D" w:rsidP="00BC7E4A">
      <w:pPr>
        <w:numPr>
          <w:ilvl w:val="1"/>
          <w:numId w:val="1"/>
        </w:numPr>
        <w:spacing w:after="0" w:line="240" w:lineRule="auto"/>
        <w:ind w:left="567" w:right="-908" w:hanging="567"/>
        <w:contextualSpacing/>
        <w:jc w:val="both"/>
        <w:rPr>
          <w:rFonts w:ascii="Times New Roman" w:eastAsia="Calibri" w:hAnsi="Times New Roman" w:cs="Times New Roman"/>
          <w:sz w:val="24"/>
          <w:szCs w:val="24"/>
        </w:rPr>
      </w:pPr>
      <w:r w:rsidRPr="006D754D">
        <w:rPr>
          <w:rFonts w:ascii="Times New Roman" w:eastAsia="Calibri" w:hAnsi="Times New Roman" w:cs="Times New Roman"/>
          <w:sz w:val="24"/>
          <w:szCs w:val="24"/>
        </w:rPr>
        <w:t>Iekārtas nomas maksa netiek paaugstināta visu līguma darbības laiku.</w:t>
      </w:r>
    </w:p>
    <w:p w14:paraId="14A0E564" w14:textId="77777777" w:rsidR="006D754D" w:rsidRPr="006D754D" w:rsidRDefault="006D754D" w:rsidP="00BC7E4A">
      <w:pPr>
        <w:spacing w:after="0" w:line="240" w:lineRule="auto"/>
        <w:ind w:right="-908"/>
        <w:jc w:val="both"/>
        <w:rPr>
          <w:rFonts w:ascii="Times New Roman" w:eastAsia="Calibri" w:hAnsi="Times New Roman" w:cs="Times New Roman"/>
          <w:sz w:val="24"/>
          <w:szCs w:val="24"/>
        </w:rPr>
      </w:pPr>
    </w:p>
    <w:p w14:paraId="7B8CF8ED" w14:textId="77777777" w:rsidR="006D754D" w:rsidRPr="006D754D" w:rsidRDefault="006D754D" w:rsidP="00BC7E4A">
      <w:pPr>
        <w:numPr>
          <w:ilvl w:val="0"/>
          <w:numId w:val="1"/>
        </w:numPr>
        <w:spacing w:after="0" w:line="240" w:lineRule="auto"/>
        <w:ind w:left="567" w:right="-908" w:hanging="567"/>
        <w:jc w:val="center"/>
        <w:rPr>
          <w:rFonts w:ascii="Times New Roman" w:eastAsia="Calibri" w:hAnsi="Times New Roman" w:cs="Times New Roman"/>
          <w:b/>
          <w:sz w:val="24"/>
          <w:szCs w:val="24"/>
        </w:rPr>
      </w:pPr>
      <w:r w:rsidRPr="006D754D">
        <w:rPr>
          <w:rFonts w:ascii="Times New Roman" w:eastAsia="Calibri" w:hAnsi="Times New Roman" w:cs="Times New Roman"/>
          <w:b/>
          <w:sz w:val="24"/>
          <w:szCs w:val="24"/>
        </w:rPr>
        <w:t>Iekārtu nodošana lietošanā</w:t>
      </w:r>
    </w:p>
    <w:p w14:paraId="6A36A6DD" w14:textId="1B7B6F4B" w:rsidR="006D754D" w:rsidRDefault="006D754D" w:rsidP="00BC7E4A">
      <w:pPr>
        <w:numPr>
          <w:ilvl w:val="1"/>
          <w:numId w:val="1"/>
        </w:numPr>
        <w:spacing w:after="0" w:line="240" w:lineRule="auto"/>
        <w:ind w:left="567" w:right="-908" w:hanging="567"/>
        <w:jc w:val="both"/>
        <w:rPr>
          <w:rFonts w:ascii="Times New Roman" w:eastAsia="Times New Roman" w:hAnsi="Times New Roman" w:cs="Times New Roman"/>
          <w:sz w:val="24"/>
          <w:szCs w:val="24"/>
        </w:rPr>
      </w:pPr>
      <w:r w:rsidRPr="006D754D">
        <w:rPr>
          <w:rFonts w:ascii="Times New Roman" w:eastAsia="Calibri" w:hAnsi="Times New Roman" w:cs="Times New Roman"/>
          <w:sz w:val="24"/>
          <w:szCs w:val="24"/>
        </w:rPr>
        <w:t>Iekārta tiek nodota lietošanā Pasūtītāja norādītajās telpās Pilsoņu i</w:t>
      </w:r>
      <w:r w:rsidR="00C1248C">
        <w:rPr>
          <w:rFonts w:ascii="Times New Roman" w:eastAsia="Calibri" w:hAnsi="Times New Roman" w:cs="Times New Roman"/>
          <w:sz w:val="24"/>
          <w:szCs w:val="24"/>
        </w:rPr>
        <w:t>elā 13, Rīgā.</w:t>
      </w:r>
      <w:r w:rsidR="00D515F2">
        <w:rPr>
          <w:rFonts w:ascii="Times New Roman" w:eastAsia="Calibri" w:hAnsi="Times New Roman" w:cs="Times New Roman"/>
          <w:sz w:val="24"/>
          <w:szCs w:val="24"/>
        </w:rPr>
        <w:t xml:space="preserve"> </w:t>
      </w:r>
      <w:r w:rsidR="004F0EC0">
        <w:rPr>
          <w:rFonts w:ascii="Times New Roman" w:eastAsia="Calibri" w:hAnsi="Times New Roman" w:cs="Times New Roman"/>
          <w:sz w:val="24"/>
          <w:szCs w:val="24"/>
        </w:rPr>
        <w:t>Par Iekārtas</w:t>
      </w:r>
      <w:r w:rsidRPr="006D754D">
        <w:rPr>
          <w:rFonts w:ascii="Times New Roman" w:eastAsia="Calibri" w:hAnsi="Times New Roman" w:cs="Times New Roman"/>
          <w:sz w:val="24"/>
          <w:szCs w:val="24"/>
        </w:rPr>
        <w:t xml:space="preserve"> nodošanu lietošanā tiek sagatavots nodošanas – pieņemšanas akts, ko paraksta abi Līdzēji</w:t>
      </w:r>
      <w:r w:rsidRPr="006D754D">
        <w:rPr>
          <w:rFonts w:ascii="Times New Roman" w:eastAsia="Times New Roman" w:hAnsi="Times New Roman" w:cs="Times New Roman"/>
          <w:sz w:val="24"/>
          <w:szCs w:val="24"/>
        </w:rPr>
        <w:t>.</w:t>
      </w:r>
    </w:p>
    <w:p w14:paraId="0F058662" w14:textId="2ABFB2C6" w:rsidR="0076201D" w:rsidRPr="0008537B" w:rsidRDefault="006D754D" w:rsidP="00BC7E4A">
      <w:pPr>
        <w:numPr>
          <w:ilvl w:val="1"/>
          <w:numId w:val="1"/>
        </w:numPr>
        <w:spacing w:after="0" w:line="240" w:lineRule="auto"/>
        <w:ind w:left="567" w:right="-908" w:hanging="567"/>
        <w:jc w:val="both"/>
        <w:rPr>
          <w:rFonts w:ascii="Times New Roman" w:eastAsia="Times New Roman" w:hAnsi="Times New Roman" w:cs="Times New Roman"/>
          <w:sz w:val="24"/>
          <w:szCs w:val="24"/>
        </w:rPr>
      </w:pPr>
      <w:r w:rsidRPr="0008537B">
        <w:rPr>
          <w:rFonts w:ascii="Times New Roman" w:eastAsia="Times New Roman" w:hAnsi="Times New Roman" w:cs="Times New Roman"/>
          <w:sz w:val="24"/>
          <w:szCs w:val="24"/>
        </w:rPr>
        <w:t xml:space="preserve">Risks par Iekārtu nejaušu sabojāšanu, iznīcināšanu vai pazaudēšanu/ nozagšanu, </w:t>
      </w:r>
      <w:r w:rsidR="00E05C9D" w:rsidRPr="0008537B">
        <w:rPr>
          <w:rFonts w:ascii="Times New Roman" w:eastAsia="Times New Roman" w:hAnsi="Times New Roman" w:cs="Times New Roman"/>
          <w:sz w:val="24"/>
          <w:szCs w:val="24"/>
        </w:rPr>
        <w:t xml:space="preserve">kas notikusi Pasūtītāja vainas dēļ, </w:t>
      </w:r>
      <w:r w:rsidRPr="0008537B">
        <w:rPr>
          <w:rFonts w:ascii="Times New Roman" w:eastAsia="Times New Roman" w:hAnsi="Times New Roman" w:cs="Times New Roman"/>
          <w:sz w:val="24"/>
          <w:szCs w:val="24"/>
        </w:rPr>
        <w:t xml:space="preserve">vai atbildība par zaudējumu atlīdzību trešajai personai pāriet uz Pasūtītāju ar Iekārtu saņemšanu. Ja </w:t>
      </w:r>
      <w:r w:rsidR="006E2DC2" w:rsidRPr="0008537B">
        <w:rPr>
          <w:rFonts w:ascii="Times New Roman" w:eastAsia="Times New Roman" w:hAnsi="Times New Roman" w:cs="Times New Roman"/>
          <w:sz w:val="24"/>
          <w:szCs w:val="24"/>
        </w:rPr>
        <w:t xml:space="preserve">Pasūtītāja vainas </w:t>
      </w:r>
      <w:r w:rsidRPr="0008537B">
        <w:rPr>
          <w:rFonts w:ascii="Times New Roman" w:eastAsia="Times New Roman" w:hAnsi="Times New Roman" w:cs="Times New Roman"/>
          <w:sz w:val="24"/>
          <w:szCs w:val="24"/>
        </w:rPr>
        <w:t xml:space="preserve">dēļ iestājas Iekārtu nejauša sabojāšana, iznīcināšana vai pazaudēšana/nozagšana, Pasūtītāja atbildība ir vienāda ar </w:t>
      </w:r>
      <w:r w:rsidR="0008537B">
        <w:rPr>
          <w:rFonts w:ascii="Times New Roman" w:eastAsia="Times New Roman" w:hAnsi="Times New Roman" w:cs="Times New Roman"/>
          <w:sz w:val="24"/>
          <w:szCs w:val="24"/>
        </w:rPr>
        <w:t xml:space="preserve">Tehniskajā un finanšu piedāvājumā norādīto </w:t>
      </w:r>
      <w:r w:rsidRPr="0008537B">
        <w:rPr>
          <w:rFonts w:ascii="Times New Roman" w:eastAsia="Times New Roman" w:hAnsi="Times New Roman" w:cs="Times New Roman"/>
          <w:sz w:val="24"/>
          <w:szCs w:val="24"/>
        </w:rPr>
        <w:t>Iekārtas vērtību.</w:t>
      </w:r>
      <w:r w:rsidR="0076201D" w:rsidRPr="0008537B">
        <w:rPr>
          <w:rFonts w:ascii="Times New Roman" w:eastAsia="Times New Roman" w:hAnsi="Times New Roman" w:cs="Times New Roman"/>
          <w:sz w:val="24"/>
          <w:szCs w:val="24"/>
        </w:rPr>
        <w:t xml:space="preserve"> </w:t>
      </w:r>
      <w:r w:rsidR="0076201D" w:rsidRPr="0008537B">
        <w:rPr>
          <w:rFonts w:ascii="Times New Roman" w:eastAsia="Calibri" w:hAnsi="Times New Roman" w:cs="Times New Roman"/>
          <w:sz w:val="24"/>
          <w:szCs w:val="24"/>
        </w:rPr>
        <w:t xml:space="preserve">Pasūtītājs nenes atbildību par šajā Līguma punktā minēto iekārtu bojājumiem vai </w:t>
      </w:r>
      <w:r w:rsidR="009656D8">
        <w:rPr>
          <w:rFonts w:ascii="Times New Roman" w:eastAsia="Calibri" w:hAnsi="Times New Roman" w:cs="Times New Roman"/>
          <w:sz w:val="24"/>
          <w:szCs w:val="24"/>
        </w:rPr>
        <w:t>nejaušu bojāeju, kas nav notikus</w:t>
      </w:r>
      <w:r w:rsidR="0076201D" w:rsidRPr="0008537B">
        <w:rPr>
          <w:rFonts w:ascii="Times New Roman" w:eastAsia="Calibri" w:hAnsi="Times New Roman" w:cs="Times New Roman"/>
          <w:sz w:val="24"/>
          <w:szCs w:val="24"/>
        </w:rPr>
        <w:t>i Pasūtītāja tīšas darbības rezultātā.</w:t>
      </w:r>
    </w:p>
    <w:p w14:paraId="675570EA" w14:textId="0AAD86F7" w:rsidR="006D754D" w:rsidRPr="006D754D" w:rsidRDefault="006D754D" w:rsidP="00BC7E4A">
      <w:pPr>
        <w:numPr>
          <w:ilvl w:val="1"/>
          <w:numId w:val="1"/>
        </w:numPr>
        <w:spacing w:after="0" w:line="240" w:lineRule="auto"/>
        <w:ind w:left="567" w:right="-908" w:hanging="567"/>
        <w:jc w:val="both"/>
        <w:rPr>
          <w:rFonts w:ascii="Times New Roman" w:eastAsia="Times New Roman" w:hAnsi="Times New Roman" w:cs="Times New Roman"/>
          <w:sz w:val="24"/>
          <w:szCs w:val="24"/>
        </w:rPr>
      </w:pPr>
      <w:r w:rsidRPr="006D754D">
        <w:rPr>
          <w:rFonts w:ascii="Times New Roman" w:eastAsia="Times New Roman" w:hAnsi="Times New Roman" w:cs="Times New Roman"/>
          <w:sz w:val="24"/>
          <w:szCs w:val="24"/>
        </w:rPr>
        <w:t xml:space="preserve">Pasūtītāja personāla </w:t>
      </w:r>
      <w:r w:rsidR="004F0EC0">
        <w:rPr>
          <w:rFonts w:ascii="Times New Roman" w:eastAsia="Times New Roman" w:hAnsi="Times New Roman" w:cs="Times New Roman"/>
          <w:sz w:val="24"/>
          <w:szCs w:val="24"/>
        </w:rPr>
        <w:t>apmācību darbam ar Iekārtu</w:t>
      </w:r>
      <w:r w:rsidRPr="006D754D">
        <w:rPr>
          <w:rFonts w:ascii="Times New Roman" w:eastAsia="Times New Roman" w:hAnsi="Times New Roman" w:cs="Times New Roman"/>
          <w:sz w:val="24"/>
          <w:szCs w:val="24"/>
        </w:rPr>
        <w:t xml:space="preserve"> Piegādātājs saskaņo ar Pasūtītāju pēc nodošanas – pieņemšanas akta abpusējas parakstīšanas.</w:t>
      </w:r>
    </w:p>
    <w:p w14:paraId="53D99DB1" w14:textId="5F5CAB71" w:rsidR="006D754D" w:rsidRPr="006D754D" w:rsidRDefault="004F0EC0" w:rsidP="00BC7E4A">
      <w:pPr>
        <w:numPr>
          <w:ilvl w:val="1"/>
          <w:numId w:val="1"/>
        </w:numPr>
        <w:spacing w:after="0" w:line="240" w:lineRule="auto"/>
        <w:ind w:left="567" w:right="-908"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Īpašumtiesības uz Iekārtu</w:t>
      </w:r>
      <w:r w:rsidR="006D754D" w:rsidRPr="006D754D">
        <w:rPr>
          <w:rFonts w:ascii="Times New Roman" w:eastAsia="Times New Roman" w:hAnsi="Times New Roman" w:cs="Times New Roman"/>
          <w:sz w:val="24"/>
          <w:szCs w:val="24"/>
        </w:rPr>
        <w:t xml:space="preserve"> pilnībā p</w:t>
      </w:r>
      <w:r>
        <w:rPr>
          <w:rFonts w:ascii="Times New Roman" w:eastAsia="Times New Roman" w:hAnsi="Times New Roman" w:cs="Times New Roman"/>
          <w:sz w:val="24"/>
          <w:szCs w:val="24"/>
        </w:rPr>
        <w:t>ieder Piegādātājam un ar Iekārtas</w:t>
      </w:r>
      <w:r w:rsidR="006D754D" w:rsidRPr="006D754D">
        <w:rPr>
          <w:rFonts w:ascii="Times New Roman" w:eastAsia="Times New Roman" w:hAnsi="Times New Roman" w:cs="Times New Roman"/>
          <w:sz w:val="24"/>
          <w:szCs w:val="24"/>
        </w:rPr>
        <w:t xml:space="preserve"> nodošanu lietošanā Pasūtītājam tās nekādi netiek ietekmētas.</w:t>
      </w:r>
    </w:p>
    <w:p w14:paraId="5E838397" w14:textId="77777777" w:rsidR="006D754D" w:rsidRDefault="006D754D" w:rsidP="00BC7E4A">
      <w:pPr>
        <w:spacing w:after="0" w:line="240" w:lineRule="auto"/>
        <w:ind w:right="-908"/>
        <w:jc w:val="both"/>
        <w:rPr>
          <w:rFonts w:ascii="Times New Roman" w:eastAsia="Times New Roman" w:hAnsi="Times New Roman" w:cs="Times New Roman"/>
          <w:sz w:val="24"/>
          <w:szCs w:val="24"/>
        </w:rPr>
      </w:pPr>
    </w:p>
    <w:p w14:paraId="5CD73C1B" w14:textId="77777777" w:rsidR="001950FA" w:rsidRDefault="001950FA" w:rsidP="00BC7E4A">
      <w:pPr>
        <w:spacing w:after="0" w:line="240" w:lineRule="auto"/>
        <w:ind w:right="-908"/>
        <w:jc w:val="both"/>
        <w:rPr>
          <w:rFonts w:ascii="Times New Roman" w:eastAsia="Times New Roman" w:hAnsi="Times New Roman" w:cs="Times New Roman"/>
          <w:sz w:val="24"/>
          <w:szCs w:val="24"/>
        </w:rPr>
      </w:pPr>
    </w:p>
    <w:p w14:paraId="765C0E18" w14:textId="77777777" w:rsidR="006D754D" w:rsidRPr="006D754D" w:rsidRDefault="006D754D" w:rsidP="00BC7E4A">
      <w:pPr>
        <w:widowControl w:val="0"/>
        <w:numPr>
          <w:ilvl w:val="0"/>
          <w:numId w:val="1"/>
        </w:numPr>
        <w:overflowPunct w:val="0"/>
        <w:adjustRightInd w:val="0"/>
        <w:spacing w:after="0" w:line="240" w:lineRule="auto"/>
        <w:ind w:right="-908"/>
        <w:jc w:val="center"/>
        <w:rPr>
          <w:rFonts w:ascii="Times New Roman" w:eastAsia="Times New Roman" w:hAnsi="Times New Roman" w:cs="Times New Roman"/>
          <w:b/>
          <w:sz w:val="24"/>
          <w:szCs w:val="24"/>
        </w:rPr>
      </w:pPr>
      <w:r w:rsidRPr="006D754D">
        <w:rPr>
          <w:rFonts w:ascii="Times New Roman" w:eastAsia="Times New Roman" w:hAnsi="Times New Roman" w:cs="Times New Roman"/>
          <w:b/>
          <w:sz w:val="24"/>
          <w:szCs w:val="24"/>
        </w:rPr>
        <w:lastRenderedPageBreak/>
        <w:t>Iekārtas izmantošanas noteikumi</w:t>
      </w:r>
    </w:p>
    <w:p w14:paraId="4495B18B" w14:textId="77777777" w:rsidR="006D754D" w:rsidRPr="006D754D" w:rsidRDefault="006D754D" w:rsidP="00BC7E4A">
      <w:pPr>
        <w:widowControl w:val="0"/>
        <w:numPr>
          <w:ilvl w:val="1"/>
          <w:numId w:val="1"/>
        </w:numPr>
        <w:overflowPunct w:val="0"/>
        <w:adjustRightInd w:val="0"/>
        <w:spacing w:after="0" w:line="240" w:lineRule="auto"/>
        <w:ind w:left="567" w:right="-908" w:hanging="567"/>
        <w:jc w:val="both"/>
        <w:rPr>
          <w:rFonts w:ascii="Times New Roman" w:eastAsia="Times New Roman" w:hAnsi="Times New Roman" w:cs="Times New Roman"/>
          <w:sz w:val="24"/>
          <w:szCs w:val="24"/>
        </w:rPr>
      </w:pPr>
      <w:r w:rsidRPr="006D754D">
        <w:rPr>
          <w:rFonts w:ascii="Times New Roman" w:eastAsia="Times New Roman" w:hAnsi="Times New Roman" w:cs="Times New Roman"/>
          <w:sz w:val="24"/>
          <w:szCs w:val="24"/>
        </w:rPr>
        <w:t>Pasūtītājs apņemas Iekārtas lietot tikai Pilsoņu ielā 13, Rīgā.</w:t>
      </w:r>
    </w:p>
    <w:p w14:paraId="3DC90108" w14:textId="77777777" w:rsidR="006D754D" w:rsidRPr="006D754D" w:rsidRDefault="006D754D" w:rsidP="00BC7E4A">
      <w:pPr>
        <w:widowControl w:val="0"/>
        <w:numPr>
          <w:ilvl w:val="1"/>
          <w:numId w:val="1"/>
        </w:numPr>
        <w:overflowPunct w:val="0"/>
        <w:adjustRightInd w:val="0"/>
        <w:spacing w:after="0" w:line="240" w:lineRule="auto"/>
        <w:ind w:left="567" w:right="-908" w:hanging="567"/>
        <w:jc w:val="both"/>
        <w:rPr>
          <w:rFonts w:ascii="Times New Roman" w:eastAsia="Times New Roman" w:hAnsi="Times New Roman" w:cs="Times New Roman"/>
          <w:sz w:val="24"/>
          <w:szCs w:val="24"/>
        </w:rPr>
      </w:pPr>
      <w:r w:rsidRPr="006D754D">
        <w:rPr>
          <w:rFonts w:ascii="Times New Roman" w:eastAsia="Times New Roman" w:hAnsi="Times New Roman" w:cs="Times New Roman"/>
          <w:sz w:val="24"/>
          <w:szCs w:val="24"/>
        </w:rPr>
        <w:t>Pasūtītājs nav tiesīgs izmantot Iekārtas citiem mērķiem nekā paredzētajai izmantošanai.</w:t>
      </w:r>
    </w:p>
    <w:p w14:paraId="63395A15" w14:textId="77777777" w:rsidR="006D754D" w:rsidRPr="006D754D" w:rsidRDefault="006D754D" w:rsidP="00BC7E4A">
      <w:pPr>
        <w:widowControl w:val="0"/>
        <w:numPr>
          <w:ilvl w:val="1"/>
          <w:numId w:val="1"/>
        </w:numPr>
        <w:overflowPunct w:val="0"/>
        <w:adjustRightInd w:val="0"/>
        <w:spacing w:after="0" w:line="240" w:lineRule="auto"/>
        <w:ind w:left="567" w:right="-908" w:hanging="567"/>
        <w:jc w:val="both"/>
        <w:rPr>
          <w:rFonts w:ascii="Times New Roman" w:eastAsia="Times New Roman" w:hAnsi="Times New Roman" w:cs="Times New Roman"/>
          <w:sz w:val="24"/>
          <w:szCs w:val="24"/>
        </w:rPr>
      </w:pPr>
      <w:r w:rsidRPr="006D754D">
        <w:rPr>
          <w:rFonts w:ascii="Times New Roman" w:eastAsia="Times New Roman" w:hAnsi="Times New Roman" w:cs="Times New Roman"/>
          <w:sz w:val="24"/>
          <w:szCs w:val="24"/>
        </w:rPr>
        <w:t xml:space="preserve">Pasūtītājs nav tiesīgs Iekārtas bojāt, iznīcināt, pakļaut salūšanas riskam, nodot trešajām personām. </w:t>
      </w:r>
    </w:p>
    <w:p w14:paraId="2A41D117" w14:textId="77777777" w:rsidR="006D754D" w:rsidRPr="006D754D" w:rsidRDefault="006D754D" w:rsidP="00BC7E4A">
      <w:pPr>
        <w:widowControl w:val="0"/>
        <w:overflowPunct w:val="0"/>
        <w:adjustRightInd w:val="0"/>
        <w:spacing w:after="0" w:line="240" w:lineRule="auto"/>
        <w:ind w:right="-908"/>
        <w:jc w:val="both"/>
        <w:rPr>
          <w:rFonts w:ascii="Times New Roman" w:eastAsia="Times New Roman" w:hAnsi="Times New Roman" w:cs="Times New Roman"/>
          <w:sz w:val="24"/>
          <w:szCs w:val="24"/>
        </w:rPr>
      </w:pPr>
    </w:p>
    <w:p w14:paraId="39FF23B1" w14:textId="77777777" w:rsidR="006D754D" w:rsidRPr="006D754D" w:rsidRDefault="006D754D" w:rsidP="00BC7E4A">
      <w:pPr>
        <w:widowControl w:val="0"/>
        <w:numPr>
          <w:ilvl w:val="0"/>
          <w:numId w:val="1"/>
        </w:numPr>
        <w:overflowPunct w:val="0"/>
        <w:adjustRightInd w:val="0"/>
        <w:spacing w:after="0" w:line="240" w:lineRule="auto"/>
        <w:ind w:right="-908"/>
        <w:jc w:val="center"/>
        <w:rPr>
          <w:rFonts w:ascii="Times New Roman" w:eastAsia="Times New Roman" w:hAnsi="Times New Roman" w:cs="Times New Roman"/>
          <w:b/>
          <w:sz w:val="24"/>
          <w:szCs w:val="24"/>
        </w:rPr>
      </w:pPr>
      <w:r w:rsidRPr="006D754D">
        <w:rPr>
          <w:rFonts w:ascii="Times New Roman" w:eastAsia="Times New Roman" w:hAnsi="Times New Roman" w:cs="Times New Roman"/>
          <w:b/>
          <w:sz w:val="24"/>
          <w:szCs w:val="24"/>
        </w:rPr>
        <w:t>Iekārtu servisa un apkopes pakalpojumu sniegšana</w:t>
      </w:r>
    </w:p>
    <w:p w14:paraId="0C0909F5" w14:textId="43D7CE3F" w:rsidR="006D754D" w:rsidRPr="006D754D" w:rsidRDefault="00AC21FC" w:rsidP="00BC7E4A">
      <w:pPr>
        <w:numPr>
          <w:ilvl w:val="1"/>
          <w:numId w:val="1"/>
        </w:numPr>
        <w:spacing w:after="0" w:line="240" w:lineRule="auto"/>
        <w:ind w:left="540" w:right="-908" w:hanging="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Pasūtītājs, nomas periodā, </w:t>
      </w:r>
      <w:r w:rsidR="006D754D" w:rsidRPr="006D754D">
        <w:rPr>
          <w:rFonts w:ascii="Times New Roman" w:eastAsia="Calibri" w:hAnsi="Times New Roman" w:cs="Times New Roman"/>
          <w:sz w:val="24"/>
          <w:szCs w:val="24"/>
        </w:rPr>
        <w:t>apņemas nodrošināt Iekārtu regulāru apkopi, kuru veic saskaņā ar Iekār</w:t>
      </w:r>
      <w:r w:rsidR="00542B44">
        <w:rPr>
          <w:rFonts w:ascii="Times New Roman" w:eastAsia="Calibri" w:hAnsi="Times New Roman" w:cs="Times New Roman"/>
          <w:sz w:val="24"/>
          <w:szCs w:val="24"/>
        </w:rPr>
        <w:t>tas in</w:t>
      </w:r>
      <w:r w:rsidR="004F0EC0">
        <w:rPr>
          <w:rFonts w:ascii="Times New Roman" w:eastAsia="Calibri" w:hAnsi="Times New Roman" w:cs="Times New Roman"/>
          <w:sz w:val="24"/>
          <w:szCs w:val="24"/>
        </w:rPr>
        <w:t>strukciju un Piegādātāja</w:t>
      </w:r>
      <w:r w:rsidR="006D754D" w:rsidRPr="006D754D">
        <w:rPr>
          <w:rFonts w:ascii="Times New Roman" w:eastAsia="Calibri" w:hAnsi="Times New Roman" w:cs="Times New Roman"/>
          <w:sz w:val="24"/>
          <w:szCs w:val="24"/>
        </w:rPr>
        <w:t xml:space="preserve"> dotajiem norādīju</w:t>
      </w:r>
      <w:r w:rsidR="004F0EC0">
        <w:rPr>
          <w:rFonts w:ascii="Times New Roman" w:eastAsia="Calibri" w:hAnsi="Times New Roman" w:cs="Times New Roman"/>
          <w:sz w:val="24"/>
          <w:szCs w:val="24"/>
        </w:rPr>
        <w:t>miem, kā arī strādāt ar Iekārtu</w:t>
      </w:r>
      <w:r w:rsidR="006D754D" w:rsidRPr="006D754D">
        <w:rPr>
          <w:rFonts w:ascii="Times New Roman" w:eastAsia="Calibri" w:hAnsi="Times New Roman" w:cs="Times New Roman"/>
          <w:sz w:val="24"/>
          <w:szCs w:val="24"/>
        </w:rPr>
        <w:t xml:space="preserve"> akurāti, sargājot tās no </w:t>
      </w:r>
      <w:r w:rsidR="004F0EC0">
        <w:rPr>
          <w:rFonts w:ascii="Times New Roman" w:eastAsia="Calibri" w:hAnsi="Times New Roman" w:cs="Times New Roman"/>
          <w:sz w:val="24"/>
          <w:szCs w:val="24"/>
        </w:rPr>
        <w:t>bojājumiem</w:t>
      </w:r>
      <w:r w:rsidR="006D754D" w:rsidRPr="006D754D">
        <w:rPr>
          <w:rFonts w:ascii="Times New Roman" w:eastAsia="Calibri" w:hAnsi="Times New Roman" w:cs="Times New Roman"/>
          <w:sz w:val="24"/>
          <w:szCs w:val="24"/>
        </w:rPr>
        <w:t>.</w:t>
      </w:r>
    </w:p>
    <w:p w14:paraId="51CFA883" w14:textId="60C959A2" w:rsidR="006D754D" w:rsidRDefault="006D754D" w:rsidP="00BC7E4A">
      <w:pPr>
        <w:numPr>
          <w:ilvl w:val="1"/>
          <w:numId w:val="1"/>
        </w:numPr>
        <w:spacing w:after="0" w:line="240" w:lineRule="auto"/>
        <w:ind w:left="540" w:right="-908" w:hanging="540"/>
        <w:jc w:val="both"/>
        <w:rPr>
          <w:rFonts w:ascii="Times New Roman" w:eastAsia="Calibri" w:hAnsi="Times New Roman" w:cs="Times New Roman"/>
          <w:sz w:val="24"/>
          <w:szCs w:val="24"/>
        </w:rPr>
      </w:pPr>
      <w:r w:rsidRPr="006D754D">
        <w:rPr>
          <w:rFonts w:ascii="Times New Roman" w:eastAsia="Calibri" w:hAnsi="Times New Roman" w:cs="Times New Roman"/>
          <w:sz w:val="24"/>
          <w:szCs w:val="24"/>
        </w:rPr>
        <w:t xml:space="preserve">Nomas līguma darbības laikā </w:t>
      </w:r>
      <w:r w:rsidR="00C9111D">
        <w:rPr>
          <w:rFonts w:ascii="Times New Roman" w:eastAsia="Calibri" w:hAnsi="Times New Roman" w:cs="Times New Roman"/>
          <w:sz w:val="24"/>
          <w:szCs w:val="24"/>
        </w:rPr>
        <w:t>Piegādātājs iznomātajai Iekārtai</w:t>
      </w:r>
      <w:r w:rsidRPr="006D754D">
        <w:rPr>
          <w:rFonts w:ascii="Times New Roman" w:eastAsia="Calibri" w:hAnsi="Times New Roman" w:cs="Times New Roman"/>
          <w:sz w:val="24"/>
          <w:szCs w:val="24"/>
        </w:rPr>
        <w:t xml:space="preserve"> nodrošina tādus pašus apkalpošanas servisa noteikumus kādi tie ir noteikti Iekārtām to garantijas laikā.</w:t>
      </w:r>
    </w:p>
    <w:p w14:paraId="476AA5E2" w14:textId="20B8E371" w:rsidR="00CF6EFA" w:rsidRPr="006D754D" w:rsidRDefault="00633ABD" w:rsidP="00BC7E4A">
      <w:pPr>
        <w:numPr>
          <w:ilvl w:val="1"/>
          <w:numId w:val="1"/>
        </w:numPr>
        <w:spacing w:after="0" w:line="240" w:lineRule="auto"/>
        <w:ind w:left="540" w:right="-908" w:hanging="540"/>
        <w:jc w:val="both"/>
        <w:rPr>
          <w:rFonts w:ascii="Times New Roman" w:eastAsia="Calibri" w:hAnsi="Times New Roman" w:cs="Times New Roman"/>
          <w:sz w:val="24"/>
          <w:szCs w:val="24"/>
        </w:rPr>
      </w:pPr>
      <w:r>
        <w:rPr>
          <w:rFonts w:ascii="Times New Roman" w:eastAsia="Calibri" w:hAnsi="Times New Roman" w:cs="Times New Roman"/>
          <w:sz w:val="24"/>
          <w:szCs w:val="24"/>
        </w:rPr>
        <w:t>Piegādātājs nomas perioda laikā nodrošina Iekārtas darbināšanai nepieciešamos palīgmateriālus.</w:t>
      </w:r>
    </w:p>
    <w:p w14:paraId="26807F62" w14:textId="77777777" w:rsidR="006D754D" w:rsidRPr="006D754D" w:rsidRDefault="006D754D" w:rsidP="00BC7E4A">
      <w:pPr>
        <w:numPr>
          <w:ilvl w:val="1"/>
          <w:numId w:val="1"/>
        </w:numPr>
        <w:spacing w:after="0" w:line="240" w:lineRule="auto"/>
        <w:ind w:left="540" w:right="-908" w:hanging="540"/>
        <w:jc w:val="both"/>
        <w:rPr>
          <w:rFonts w:ascii="Times New Roman" w:eastAsia="Calibri" w:hAnsi="Times New Roman" w:cs="Times New Roman"/>
          <w:sz w:val="24"/>
          <w:szCs w:val="24"/>
        </w:rPr>
      </w:pPr>
      <w:r w:rsidRPr="006D754D">
        <w:rPr>
          <w:rFonts w:ascii="Times New Roman" w:eastAsia="Calibri" w:hAnsi="Times New Roman" w:cs="Times New Roman"/>
          <w:sz w:val="24"/>
          <w:szCs w:val="24"/>
        </w:rPr>
        <w:t>Pasūtītājs apņemas nodrošināt Piegādātāja servisa inženieriem brīvu piekļūšanu Iekārtām, remontdarbu un citu darbu veikšanai, kā arī apņemas veikt visas nepieciešamās darbības, lai pilnībā nodrošinātu Piegādātājam netraucētu līgumā minēto saistību izpildi.</w:t>
      </w:r>
    </w:p>
    <w:p w14:paraId="2AA3AB9E" w14:textId="77777777" w:rsidR="006D754D" w:rsidRPr="006D754D" w:rsidRDefault="006D754D" w:rsidP="00BC7E4A">
      <w:pPr>
        <w:numPr>
          <w:ilvl w:val="1"/>
          <w:numId w:val="1"/>
        </w:numPr>
        <w:spacing w:after="0" w:line="240" w:lineRule="auto"/>
        <w:ind w:left="540" w:right="-908" w:hanging="540"/>
        <w:jc w:val="both"/>
        <w:rPr>
          <w:rFonts w:ascii="Times New Roman" w:eastAsia="Calibri" w:hAnsi="Times New Roman" w:cs="Times New Roman"/>
          <w:sz w:val="24"/>
          <w:szCs w:val="24"/>
        </w:rPr>
      </w:pPr>
      <w:r w:rsidRPr="006D754D">
        <w:rPr>
          <w:rFonts w:ascii="Times New Roman" w:eastAsia="Calibri" w:hAnsi="Times New Roman" w:cs="Times New Roman"/>
          <w:sz w:val="24"/>
          <w:szCs w:val="24"/>
        </w:rPr>
        <w:t>Pasūtītājs apņemas nekavējoties ziņot Piegādātājam par jebkuru Iekārtas bojājumu vai tās darbības pasliktināšanos, kā arī neveikt nekādus Iekārtas remonta darbus vai pārveidojumus.</w:t>
      </w:r>
    </w:p>
    <w:p w14:paraId="63FB9E25" w14:textId="432A09C0" w:rsidR="006D754D" w:rsidRPr="006D754D" w:rsidRDefault="006D754D" w:rsidP="00BC7E4A">
      <w:pPr>
        <w:numPr>
          <w:ilvl w:val="1"/>
          <w:numId w:val="1"/>
        </w:numPr>
        <w:spacing w:after="0" w:line="240" w:lineRule="auto"/>
        <w:ind w:left="540" w:right="-908" w:hanging="540"/>
        <w:jc w:val="both"/>
        <w:rPr>
          <w:rFonts w:ascii="Times New Roman" w:eastAsia="Calibri" w:hAnsi="Times New Roman" w:cs="Times New Roman"/>
          <w:sz w:val="24"/>
          <w:szCs w:val="24"/>
        </w:rPr>
      </w:pPr>
      <w:r w:rsidRPr="006D754D">
        <w:rPr>
          <w:rFonts w:ascii="Times New Roman" w:eastAsia="Calibri" w:hAnsi="Times New Roman" w:cs="Times New Roman"/>
          <w:sz w:val="24"/>
          <w:szCs w:val="24"/>
        </w:rPr>
        <w:t>Pasūtītājs apņemas nepieļaut kā</w:t>
      </w:r>
      <w:r w:rsidR="009C5863">
        <w:rPr>
          <w:rFonts w:ascii="Times New Roman" w:eastAsia="Calibri" w:hAnsi="Times New Roman" w:cs="Times New Roman"/>
          <w:sz w:val="24"/>
          <w:szCs w:val="24"/>
        </w:rPr>
        <w:t>dai citai personai veikt Iekārtas</w:t>
      </w:r>
      <w:r w:rsidRPr="006D754D">
        <w:rPr>
          <w:rFonts w:ascii="Times New Roman" w:eastAsia="Calibri" w:hAnsi="Times New Roman" w:cs="Times New Roman"/>
          <w:sz w:val="24"/>
          <w:szCs w:val="24"/>
        </w:rPr>
        <w:t xml:space="preserve"> profilaktisko apkopi vai remontdarbus, tādejādi nodrošinot, ka visas Iekārtas profilaktiskās apkopes un remontdarbus veic tikai Piegādātājs.</w:t>
      </w:r>
    </w:p>
    <w:p w14:paraId="46EED1CD" w14:textId="3128FD09" w:rsidR="006D754D" w:rsidRPr="00EB140B" w:rsidRDefault="006D754D" w:rsidP="00BC7E4A">
      <w:pPr>
        <w:numPr>
          <w:ilvl w:val="1"/>
          <w:numId w:val="1"/>
        </w:numPr>
        <w:spacing w:after="0" w:line="240" w:lineRule="auto"/>
        <w:ind w:left="540" w:right="-908" w:hanging="540"/>
        <w:jc w:val="both"/>
        <w:rPr>
          <w:rFonts w:ascii="Times New Roman" w:eastAsia="Calibri" w:hAnsi="Times New Roman" w:cs="Times New Roman"/>
          <w:sz w:val="24"/>
          <w:szCs w:val="24"/>
        </w:rPr>
      </w:pPr>
      <w:r w:rsidRPr="00EB140B">
        <w:rPr>
          <w:rFonts w:ascii="Times New Roman" w:eastAsia="Calibri" w:hAnsi="Times New Roman" w:cs="Times New Roman"/>
          <w:sz w:val="24"/>
          <w:szCs w:val="24"/>
        </w:rPr>
        <w:t xml:space="preserve">Piegādātāja pienākums ir nekavējoties reaģēt uz Pasūtītāja pieteikumu par Iekārtu darbības traucējumiem. Pasūtītājs Iekārtas bojājumu piesaka telefoniski, zvanot uz servisa numuru: </w:t>
      </w:r>
      <w:r w:rsidR="00194BAB" w:rsidRPr="00EB140B">
        <w:rPr>
          <w:rFonts w:ascii="Times New Roman" w:eastAsia="Calibri" w:hAnsi="Times New Roman" w:cs="Times New Roman"/>
          <w:sz w:val="24"/>
          <w:szCs w:val="24"/>
        </w:rPr>
        <w:t xml:space="preserve">+371 </w:t>
      </w:r>
      <w:r w:rsidR="00C21DEC" w:rsidRPr="00EB140B">
        <w:rPr>
          <w:rFonts w:ascii="Times New Roman" w:eastAsia="Calibri" w:hAnsi="Times New Roman" w:cs="Times New Roman"/>
          <w:sz w:val="24"/>
          <w:szCs w:val="24"/>
        </w:rPr>
        <w:t>67893785.</w:t>
      </w:r>
      <w:r w:rsidR="00AC21FC" w:rsidRPr="00EB140B">
        <w:rPr>
          <w:rFonts w:ascii="Times New Roman" w:eastAsia="Calibri" w:hAnsi="Times New Roman" w:cs="Times New Roman"/>
          <w:sz w:val="24"/>
          <w:szCs w:val="24"/>
        </w:rPr>
        <w:t xml:space="preserve"> Piegādātāja pienākums, </w:t>
      </w:r>
      <w:r w:rsidRPr="00BF1E6C">
        <w:rPr>
          <w:rFonts w:ascii="Times New Roman" w:eastAsia="Calibri" w:hAnsi="Times New Roman" w:cs="Times New Roman"/>
          <w:sz w:val="24"/>
          <w:szCs w:val="24"/>
        </w:rPr>
        <w:t>darba dienās</w:t>
      </w:r>
      <w:r w:rsidR="00194BAB" w:rsidRPr="00BF1E6C">
        <w:rPr>
          <w:rFonts w:ascii="Times New Roman" w:eastAsia="Calibri" w:hAnsi="Times New Roman" w:cs="Times New Roman"/>
          <w:sz w:val="24"/>
          <w:szCs w:val="24"/>
        </w:rPr>
        <w:t>, darba laikā</w:t>
      </w:r>
      <w:r w:rsidRPr="00BF1E6C">
        <w:rPr>
          <w:rFonts w:ascii="Times New Roman" w:eastAsia="Calibri" w:hAnsi="Times New Roman" w:cs="Times New Roman"/>
          <w:sz w:val="24"/>
          <w:szCs w:val="24"/>
        </w:rPr>
        <w:t xml:space="preserve"> 6 (sešu) </w:t>
      </w:r>
      <w:r w:rsidR="00194BAB" w:rsidRPr="00BF1E6C">
        <w:rPr>
          <w:rFonts w:ascii="Times New Roman" w:eastAsia="Calibri" w:hAnsi="Times New Roman" w:cs="Times New Roman"/>
          <w:sz w:val="24"/>
          <w:szCs w:val="24"/>
        </w:rPr>
        <w:t xml:space="preserve">darba </w:t>
      </w:r>
      <w:r w:rsidRPr="00BF1E6C">
        <w:rPr>
          <w:rFonts w:ascii="Times New Roman" w:eastAsia="Calibri" w:hAnsi="Times New Roman" w:cs="Times New Roman"/>
          <w:sz w:val="24"/>
          <w:szCs w:val="24"/>
        </w:rPr>
        <w:t>stundu laikā,</w:t>
      </w:r>
      <w:r w:rsidRPr="00EB140B">
        <w:rPr>
          <w:rFonts w:ascii="Times New Roman" w:eastAsia="Calibri" w:hAnsi="Times New Roman" w:cs="Times New Roman"/>
          <w:sz w:val="24"/>
          <w:szCs w:val="24"/>
        </w:rPr>
        <w:t xml:space="preserve"> brīvdienās un svētku dienās – 24 (divdesmit četru) stundu laikā, nodrošināt nepieciešamo servisa inženiera ierašanos bojājuma novēršanai. Līdzējiem </w:t>
      </w:r>
      <w:proofErr w:type="spellStart"/>
      <w:r w:rsidRPr="00EB140B">
        <w:rPr>
          <w:rFonts w:ascii="Times New Roman" w:eastAsia="Calibri" w:hAnsi="Times New Roman" w:cs="Times New Roman"/>
          <w:sz w:val="24"/>
          <w:szCs w:val="24"/>
        </w:rPr>
        <w:t>rakstveidā</w:t>
      </w:r>
      <w:proofErr w:type="spellEnd"/>
      <w:r w:rsidRPr="00EB140B">
        <w:rPr>
          <w:rFonts w:ascii="Times New Roman" w:eastAsia="Calibri" w:hAnsi="Times New Roman" w:cs="Times New Roman"/>
          <w:sz w:val="24"/>
          <w:szCs w:val="24"/>
        </w:rPr>
        <w:t xml:space="preserve"> vienojoties, minētais termiņš var tikt mainīts. </w:t>
      </w:r>
    </w:p>
    <w:p w14:paraId="52F36F93" w14:textId="77777777" w:rsidR="006D754D" w:rsidRPr="006D754D" w:rsidRDefault="006D754D" w:rsidP="00BC7E4A">
      <w:pPr>
        <w:widowControl w:val="0"/>
        <w:overflowPunct w:val="0"/>
        <w:adjustRightInd w:val="0"/>
        <w:spacing w:after="0" w:line="240" w:lineRule="auto"/>
        <w:ind w:right="-908"/>
        <w:jc w:val="both"/>
        <w:rPr>
          <w:rFonts w:ascii="Times New Roman" w:eastAsia="Times New Roman" w:hAnsi="Times New Roman" w:cs="Times New Roman"/>
          <w:sz w:val="24"/>
          <w:szCs w:val="24"/>
        </w:rPr>
      </w:pPr>
    </w:p>
    <w:p w14:paraId="600C4CE4" w14:textId="77777777" w:rsidR="006D754D" w:rsidRPr="006D754D" w:rsidRDefault="006D754D" w:rsidP="00BC7E4A">
      <w:pPr>
        <w:numPr>
          <w:ilvl w:val="0"/>
          <w:numId w:val="1"/>
        </w:numPr>
        <w:spacing w:after="0" w:line="240" w:lineRule="auto"/>
        <w:ind w:right="-908"/>
        <w:jc w:val="center"/>
        <w:rPr>
          <w:rFonts w:ascii="Times New Roman" w:eastAsia="Calibri" w:hAnsi="Times New Roman" w:cs="Times New Roman"/>
          <w:b/>
          <w:bCs/>
          <w:sz w:val="24"/>
          <w:szCs w:val="24"/>
          <w:lang w:eastAsia="lv-LV"/>
        </w:rPr>
      </w:pPr>
      <w:r w:rsidRPr="006D754D">
        <w:rPr>
          <w:rFonts w:ascii="Times New Roman" w:eastAsia="Calibri" w:hAnsi="Times New Roman" w:cs="Times New Roman"/>
          <w:b/>
          <w:bCs/>
          <w:sz w:val="24"/>
          <w:szCs w:val="24"/>
          <w:lang w:eastAsia="lv-LV"/>
        </w:rPr>
        <w:t>Apmaksas kārtība</w:t>
      </w:r>
    </w:p>
    <w:p w14:paraId="52EEB5A5" w14:textId="1FADE71F" w:rsidR="006D754D" w:rsidRPr="006D754D" w:rsidRDefault="006D754D" w:rsidP="00BC7E4A">
      <w:pPr>
        <w:numPr>
          <w:ilvl w:val="1"/>
          <w:numId w:val="1"/>
        </w:numPr>
        <w:spacing w:after="0" w:line="240" w:lineRule="auto"/>
        <w:ind w:left="567" w:right="-908" w:hanging="567"/>
        <w:contextualSpacing/>
        <w:jc w:val="both"/>
        <w:rPr>
          <w:rFonts w:ascii="Times New Roman" w:eastAsia="Calibri" w:hAnsi="Times New Roman" w:cs="Times New Roman"/>
          <w:sz w:val="24"/>
          <w:szCs w:val="24"/>
          <w:lang w:eastAsia="lv-LV"/>
        </w:rPr>
      </w:pPr>
      <w:r w:rsidRPr="006D754D">
        <w:rPr>
          <w:rFonts w:ascii="Times New Roman" w:eastAsia="Calibri" w:hAnsi="Times New Roman" w:cs="Times New Roman"/>
          <w:sz w:val="24"/>
          <w:szCs w:val="24"/>
          <w:lang w:eastAsia="lv-LV"/>
        </w:rPr>
        <w:t xml:space="preserve">Apmaksa par </w:t>
      </w:r>
      <w:r w:rsidR="009C5863">
        <w:rPr>
          <w:rFonts w:ascii="Times New Roman" w:eastAsia="Calibri" w:hAnsi="Times New Roman" w:cs="Times New Roman"/>
          <w:sz w:val="24"/>
          <w:szCs w:val="24"/>
          <w:lang w:eastAsia="lv-LV"/>
        </w:rPr>
        <w:t>Iekārtas</w:t>
      </w:r>
      <w:r w:rsidRPr="006D754D">
        <w:rPr>
          <w:rFonts w:ascii="Times New Roman" w:eastAsia="Calibri" w:hAnsi="Times New Roman" w:cs="Times New Roman"/>
          <w:sz w:val="24"/>
          <w:szCs w:val="24"/>
          <w:lang w:eastAsia="lv-LV"/>
        </w:rPr>
        <w:t xml:space="preserve"> nomu tiek veikta reizi mēnesī par iepriekšējo mēnesi 30 (trīsdesmit) kalendāro dienu laikā no Piegādātāja sagatavotā rēķina saņemšanas dienas, veicot pārskaitījumu uz Piegādātāja izrakstītā rēķinā norādīto bankas kontu.</w:t>
      </w:r>
    </w:p>
    <w:p w14:paraId="2ABB6D95" w14:textId="59B34E2C" w:rsidR="006D754D" w:rsidRPr="006D754D" w:rsidRDefault="009C5863" w:rsidP="00BC7E4A">
      <w:pPr>
        <w:numPr>
          <w:ilvl w:val="1"/>
          <w:numId w:val="1"/>
        </w:numPr>
        <w:spacing w:after="0" w:line="240" w:lineRule="auto"/>
        <w:ind w:left="567" w:right="-908" w:hanging="567"/>
        <w:contextualSpacing/>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Ja Iekārta nav iznomāta</w:t>
      </w:r>
      <w:r w:rsidR="006D754D" w:rsidRPr="006D754D">
        <w:rPr>
          <w:rFonts w:ascii="Times New Roman" w:eastAsia="Calibri" w:hAnsi="Times New Roman" w:cs="Times New Roman"/>
          <w:sz w:val="24"/>
          <w:szCs w:val="24"/>
          <w:lang w:eastAsia="lv-LV"/>
        </w:rPr>
        <w:t xml:space="preserve"> pilnu ka</w:t>
      </w:r>
      <w:r>
        <w:rPr>
          <w:rFonts w:ascii="Times New Roman" w:eastAsia="Calibri" w:hAnsi="Times New Roman" w:cs="Times New Roman"/>
          <w:sz w:val="24"/>
          <w:szCs w:val="24"/>
          <w:lang w:eastAsia="lv-LV"/>
        </w:rPr>
        <w:t>lendāro mēnesi, cena par Iekārtas</w:t>
      </w:r>
      <w:r w:rsidR="006D754D" w:rsidRPr="006D754D">
        <w:rPr>
          <w:rFonts w:ascii="Times New Roman" w:eastAsia="Calibri" w:hAnsi="Times New Roman" w:cs="Times New Roman"/>
          <w:sz w:val="24"/>
          <w:szCs w:val="24"/>
          <w:lang w:eastAsia="lv-LV"/>
        </w:rPr>
        <w:t xml:space="preserve"> nomu tiek aprēķināta proporcionāli izmantotajam dienu skaitam.</w:t>
      </w:r>
    </w:p>
    <w:p w14:paraId="7367C385" w14:textId="77777777" w:rsidR="006D754D" w:rsidRPr="006D754D" w:rsidRDefault="006D754D" w:rsidP="00BC7E4A">
      <w:pPr>
        <w:numPr>
          <w:ilvl w:val="1"/>
          <w:numId w:val="1"/>
        </w:numPr>
        <w:spacing w:after="0" w:line="240" w:lineRule="auto"/>
        <w:ind w:left="567" w:right="-908" w:hanging="567"/>
        <w:contextualSpacing/>
        <w:jc w:val="both"/>
        <w:rPr>
          <w:rFonts w:ascii="Times New Roman" w:eastAsia="Calibri" w:hAnsi="Times New Roman" w:cs="Times New Roman"/>
          <w:sz w:val="24"/>
          <w:szCs w:val="24"/>
          <w:lang w:eastAsia="lv-LV"/>
        </w:rPr>
      </w:pPr>
      <w:r w:rsidRPr="006D754D">
        <w:rPr>
          <w:rFonts w:ascii="Times New Roman" w:eastAsia="Calibri" w:hAnsi="Times New Roman" w:cs="Times New Roman"/>
          <w:sz w:val="24"/>
          <w:szCs w:val="24"/>
          <w:lang w:eastAsia="lv-LV"/>
        </w:rPr>
        <w:t>Par apmaksas dienu uzskatāma diena, kad Pasūtītājs pārskaitījis naudu uz Piegādātāja izrakstītā rēķinā norādīto bankas kontu, ko apliecina attiecīgais maksājuma uzdevums.</w:t>
      </w:r>
    </w:p>
    <w:p w14:paraId="6EC4AFB6" w14:textId="77777777" w:rsidR="006D754D" w:rsidRPr="006D754D" w:rsidRDefault="006D754D" w:rsidP="00BC7E4A">
      <w:pPr>
        <w:spacing w:after="0" w:line="240" w:lineRule="auto"/>
        <w:ind w:left="567" w:right="-908"/>
        <w:contextualSpacing/>
        <w:jc w:val="both"/>
        <w:rPr>
          <w:rFonts w:ascii="Times New Roman" w:eastAsia="Calibri" w:hAnsi="Times New Roman" w:cs="Times New Roman"/>
          <w:sz w:val="24"/>
          <w:szCs w:val="24"/>
          <w:lang w:eastAsia="lv-LV"/>
        </w:rPr>
      </w:pPr>
      <w:r w:rsidRPr="006D754D">
        <w:rPr>
          <w:rFonts w:ascii="Times New Roman" w:eastAsia="Calibri" w:hAnsi="Times New Roman" w:cs="Times New Roman"/>
          <w:sz w:val="24"/>
          <w:szCs w:val="24"/>
          <w:lang w:eastAsia="lv-LV"/>
        </w:rPr>
        <w:t xml:space="preserve"> </w:t>
      </w:r>
    </w:p>
    <w:p w14:paraId="0A95D6A0" w14:textId="77777777" w:rsidR="006D754D" w:rsidRPr="006D754D" w:rsidRDefault="006D754D" w:rsidP="00BC7E4A">
      <w:pPr>
        <w:numPr>
          <w:ilvl w:val="0"/>
          <w:numId w:val="1"/>
        </w:numPr>
        <w:spacing w:after="0" w:line="240" w:lineRule="auto"/>
        <w:ind w:right="-908"/>
        <w:jc w:val="center"/>
        <w:rPr>
          <w:rFonts w:ascii="Times New Roman" w:eastAsia="Calibri" w:hAnsi="Times New Roman" w:cs="Times New Roman"/>
          <w:sz w:val="24"/>
          <w:szCs w:val="24"/>
          <w:lang w:eastAsia="lv-LV"/>
        </w:rPr>
      </w:pPr>
      <w:r w:rsidRPr="006D754D">
        <w:rPr>
          <w:rFonts w:ascii="Times New Roman" w:eastAsia="Calibri" w:hAnsi="Times New Roman" w:cs="Times New Roman"/>
          <w:b/>
          <w:bCs/>
          <w:sz w:val="24"/>
          <w:szCs w:val="24"/>
          <w:lang w:eastAsia="lv-LV"/>
        </w:rPr>
        <w:t>Līguma spēkā stāšanās un izbeigšana</w:t>
      </w:r>
    </w:p>
    <w:p w14:paraId="31577531" w14:textId="77777777" w:rsidR="006D754D" w:rsidRDefault="006D754D" w:rsidP="00BC7E4A">
      <w:pPr>
        <w:numPr>
          <w:ilvl w:val="1"/>
          <w:numId w:val="1"/>
        </w:numPr>
        <w:spacing w:after="0" w:line="240" w:lineRule="auto"/>
        <w:ind w:left="567" w:right="-908" w:hanging="567"/>
        <w:jc w:val="both"/>
        <w:rPr>
          <w:rFonts w:ascii="Times New Roman" w:eastAsia="Calibri" w:hAnsi="Times New Roman" w:cs="Times New Roman"/>
          <w:sz w:val="24"/>
          <w:szCs w:val="24"/>
          <w:lang w:eastAsia="lv-LV"/>
        </w:rPr>
      </w:pPr>
      <w:r w:rsidRPr="006D754D">
        <w:rPr>
          <w:rFonts w:ascii="Times New Roman" w:eastAsia="Calibri" w:hAnsi="Times New Roman" w:cs="Times New Roman"/>
          <w:sz w:val="24"/>
          <w:szCs w:val="24"/>
        </w:rPr>
        <w:t>Līgums stājas spēkā dienā, kad Līgumu ir parakstījušas abi Līdzēji un ir noslēgts uz laiku līdz Līdzēju saistību pilnīgai izpildei.</w:t>
      </w:r>
    </w:p>
    <w:p w14:paraId="325654B1" w14:textId="554EE1BE" w:rsidR="00526D30" w:rsidRPr="00526D30" w:rsidRDefault="006D754D" w:rsidP="00BC7E4A">
      <w:pPr>
        <w:numPr>
          <w:ilvl w:val="1"/>
          <w:numId w:val="1"/>
        </w:numPr>
        <w:spacing w:after="0" w:line="240" w:lineRule="auto"/>
        <w:ind w:left="567" w:right="-908" w:hanging="567"/>
        <w:jc w:val="both"/>
        <w:rPr>
          <w:rFonts w:ascii="Times New Roman" w:eastAsia="Calibri" w:hAnsi="Times New Roman" w:cs="Times New Roman"/>
          <w:sz w:val="24"/>
          <w:szCs w:val="24"/>
          <w:lang w:eastAsia="lv-LV"/>
        </w:rPr>
      </w:pPr>
      <w:r w:rsidRPr="00526D30">
        <w:rPr>
          <w:rFonts w:ascii="Times New Roman" w:eastAsia="Calibri" w:hAnsi="Times New Roman" w:cs="Times New Roman"/>
          <w:sz w:val="24"/>
          <w:szCs w:val="24"/>
          <w:lang w:eastAsia="lv-LV"/>
        </w:rPr>
        <w:t>P</w:t>
      </w:r>
      <w:r w:rsidR="009B458E" w:rsidRPr="00526D30">
        <w:rPr>
          <w:rFonts w:ascii="Times New Roman" w:eastAsia="Calibri" w:hAnsi="Times New Roman" w:cs="Times New Roman"/>
          <w:sz w:val="24"/>
          <w:szCs w:val="24"/>
          <w:lang w:eastAsia="lv-LV"/>
        </w:rPr>
        <w:t>akalpojuma sniegšanas laiks ir 10 (desmit</w:t>
      </w:r>
      <w:r w:rsidR="009C5863">
        <w:rPr>
          <w:rFonts w:ascii="Times New Roman" w:eastAsia="Calibri" w:hAnsi="Times New Roman" w:cs="Times New Roman"/>
          <w:sz w:val="24"/>
          <w:szCs w:val="24"/>
          <w:lang w:eastAsia="lv-LV"/>
        </w:rPr>
        <w:t>) mēneši no Iekārtas</w:t>
      </w:r>
      <w:r w:rsidRPr="00526D30">
        <w:rPr>
          <w:rFonts w:ascii="Times New Roman" w:eastAsia="Calibri" w:hAnsi="Times New Roman" w:cs="Times New Roman"/>
          <w:sz w:val="24"/>
          <w:szCs w:val="24"/>
          <w:lang w:eastAsia="lv-LV"/>
        </w:rPr>
        <w:t xml:space="preserve"> nodošanas – pieņemšanas akta abpusējas parakstīšanas dienas</w:t>
      </w:r>
      <w:r w:rsidR="009B458E" w:rsidRPr="00526D30">
        <w:rPr>
          <w:rFonts w:ascii="Times New Roman" w:eastAsia="Calibri" w:hAnsi="Times New Roman" w:cs="Times New Roman"/>
          <w:sz w:val="24"/>
          <w:szCs w:val="24"/>
          <w:lang w:eastAsia="lv-LV"/>
        </w:rPr>
        <w:t xml:space="preserve"> vai līdz brīdim, kad summa par Pakalpojumu būs sasniegusi </w:t>
      </w:r>
      <w:r w:rsidR="00AC21FC">
        <w:rPr>
          <w:rFonts w:ascii="Times New Roman" w:eastAsia="Calibri" w:hAnsi="Times New Roman" w:cs="Times New Roman"/>
          <w:sz w:val="24"/>
          <w:szCs w:val="24"/>
          <w:lang w:eastAsia="lv-LV"/>
        </w:rPr>
        <w:t xml:space="preserve">EUR 10 650,00 </w:t>
      </w:r>
      <w:r w:rsidR="009B458E" w:rsidRPr="00526D30">
        <w:rPr>
          <w:rFonts w:ascii="Times New Roman" w:eastAsia="Calibri" w:hAnsi="Times New Roman" w:cs="Times New Roman"/>
          <w:sz w:val="24"/>
          <w:szCs w:val="24"/>
          <w:lang w:eastAsia="lv-LV"/>
        </w:rPr>
        <w:t xml:space="preserve">(desmit tūkstoši seši simti piecdesmit </w:t>
      </w:r>
      <w:proofErr w:type="spellStart"/>
      <w:r w:rsidR="009B458E" w:rsidRPr="00526D30">
        <w:rPr>
          <w:rFonts w:ascii="Times New Roman" w:eastAsia="Calibri" w:hAnsi="Times New Roman" w:cs="Times New Roman"/>
          <w:i/>
          <w:sz w:val="24"/>
          <w:szCs w:val="24"/>
          <w:lang w:eastAsia="lv-LV"/>
        </w:rPr>
        <w:t>euro</w:t>
      </w:r>
      <w:proofErr w:type="spellEnd"/>
      <w:r w:rsidR="009B458E" w:rsidRPr="00526D30">
        <w:rPr>
          <w:rFonts w:ascii="Times New Roman" w:eastAsia="Calibri" w:hAnsi="Times New Roman" w:cs="Times New Roman"/>
          <w:sz w:val="24"/>
          <w:szCs w:val="24"/>
          <w:lang w:eastAsia="lv-LV"/>
        </w:rPr>
        <w:t xml:space="preserve"> un 00 centi) bez PVN</w:t>
      </w:r>
      <w:r w:rsidRPr="00526D30">
        <w:rPr>
          <w:rFonts w:ascii="Times New Roman" w:eastAsia="Calibri" w:hAnsi="Times New Roman" w:cs="Times New Roman"/>
          <w:sz w:val="24"/>
          <w:szCs w:val="24"/>
          <w:lang w:eastAsia="lv-LV"/>
        </w:rPr>
        <w:t>.</w:t>
      </w:r>
      <w:r w:rsidR="00016089" w:rsidRPr="00526D30">
        <w:rPr>
          <w:rFonts w:ascii="Times New Roman" w:eastAsia="Calibri" w:hAnsi="Times New Roman" w:cs="Times New Roman"/>
          <w:sz w:val="24"/>
          <w:szCs w:val="24"/>
          <w:lang w:eastAsia="lv-LV"/>
        </w:rPr>
        <w:t xml:space="preserve"> </w:t>
      </w:r>
      <w:r w:rsidR="00526D30" w:rsidRPr="00526D30">
        <w:rPr>
          <w:rFonts w:ascii="Times New Roman" w:hAnsi="Times New Roman" w:cs="Times New Roman"/>
          <w:sz w:val="24"/>
          <w:szCs w:val="24"/>
        </w:rPr>
        <w:t>Līgumu var izbeigt pirms kāda no norādītajiem termiņiem, ja Pasūtītājam zudusi nepieciešamība izmantot Preci</w:t>
      </w:r>
      <w:r w:rsidR="00526D30" w:rsidRPr="00526D30">
        <w:rPr>
          <w:sz w:val="24"/>
          <w:szCs w:val="24"/>
        </w:rPr>
        <w:t>.</w:t>
      </w:r>
    </w:p>
    <w:p w14:paraId="0B03ACCC" w14:textId="344349CA" w:rsidR="006D754D" w:rsidRPr="006D754D" w:rsidRDefault="006D754D" w:rsidP="00BC7E4A">
      <w:pPr>
        <w:numPr>
          <w:ilvl w:val="1"/>
          <w:numId w:val="1"/>
        </w:numPr>
        <w:spacing w:after="0" w:line="240" w:lineRule="auto"/>
        <w:ind w:left="567" w:right="-908" w:hanging="567"/>
        <w:jc w:val="both"/>
        <w:rPr>
          <w:rFonts w:ascii="Times New Roman" w:eastAsia="Calibri" w:hAnsi="Times New Roman" w:cs="Times New Roman"/>
          <w:sz w:val="24"/>
          <w:szCs w:val="24"/>
          <w:lang w:eastAsia="lv-LV"/>
        </w:rPr>
      </w:pPr>
      <w:r w:rsidRPr="006D754D">
        <w:rPr>
          <w:rFonts w:ascii="Times New Roman" w:eastAsia="Calibri" w:hAnsi="Times New Roman" w:cs="Times New Roman"/>
          <w:sz w:val="24"/>
          <w:szCs w:val="24"/>
          <w:lang w:eastAsia="lv-LV"/>
        </w:rPr>
        <w:t>Līdzēji vienojas, ka samaksa par Pakalpojumu tiek uzsākta no dienas, kad, saskaņā</w:t>
      </w:r>
      <w:r w:rsidR="009B458E">
        <w:rPr>
          <w:rFonts w:ascii="Times New Roman" w:eastAsia="Calibri" w:hAnsi="Times New Roman" w:cs="Times New Roman"/>
          <w:sz w:val="24"/>
          <w:szCs w:val="24"/>
          <w:lang w:eastAsia="lv-LV"/>
        </w:rPr>
        <w:t xml:space="preserve"> ar līguma noteikumiem, Iekārta tiek nodota</w:t>
      </w:r>
      <w:r w:rsidRPr="006D754D">
        <w:rPr>
          <w:rFonts w:ascii="Times New Roman" w:eastAsia="Calibri" w:hAnsi="Times New Roman" w:cs="Times New Roman"/>
          <w:sz w:val="24"/>
          <w:szCs w:val="24"/>
          <w:lang w:eastAsia="lv-LV"/>
        </w:rPr>
        <w:t xml:space="preserve"> Pasūtītājam.</w:t>
      </w:r>
    </w:p>
    <w:p w14:paraId="2708BF91" w14:textId="77777777" w:rsidR="006D754D" w:rsidRPr="006D754D" w:rsidRDefault="006D754D" w:rsidP="00BC7E4A">
      <w:pPr>
        <w:numPr>
          <w:ilvl w:val="1"/>
          <w:numId w:val="1"/>
        </w:numPr>
        <w:spacing w:after="0" w:line="240" w:lineRule="auto"/>
        <w:ind w:left="567" w:right="-908" w:hanging="567"/>
        <w:jc w:val="both"/>
        <w:rPr>
          <w:rFonts w:ascii="Times New Roman" w:eastAsia="Calibri" w:hAnsi="Times New Roman" w:cs="Times New Roman"/>
          <w:sz w:val="24"/>
          <w:szCs w:val="24"/>
          <w:lang w:eastAsia="lv-LV"/>
        </w:rPr>
      </w:pPr>
      <w:r w:rsidRPr="006D754D">
        <w:rPr>
          <w:rFonts w:ascii="Times New Roman" w:eastAsia="Calibri" w:hAnsi="Times New Roman" w:cs="Times New Roman"/>
          <w:sz w:val="24"/>
          <w:szCs w:val="24"/>
        </w:rPr>
        <w:t>Līgums var tikt izbeigts pirms termiņa jebkurā brīdī, Līdzējiem par to rakstiski vienojoties, vai vienpusēji Līgumā noteiktajā kārtībā.</w:t>
      </w:r>
    </w:p>
    <w:p w14:paraId="15A9E3A7" w14:textId="77777777" w:rsidR="006D754D" w:rsidRPr="006D754D" w:rsidRDefault="006D754D" w:rsidP="00BC7E4A">
      <w:pPr>
        <w:numPr>
          <w:ilvl w:val="1"/>
          <w:numId w:val="1"/>
        </w:numPr>
        <w:spacing w:after="0" w:line="240" w:lineRule="auto"/>
        <w:ind w:left="567" w:right="-908" w:hanging="567"/>
        <w:jc w:val="both"/>
        <w:rPr>
          <w:rFonts w:ascii="Times New Roman" w:eastAsia="Calibri" w:hAnsi="Times New Roman" w:cs="Times New Roman"/>
          <w:sz w:val="24"/>
          <w:szCs w:val="24"/>
          <w:lang w:eastAsia="lv-LV"/>
        </w:rPr>
      </w:pPr>
      <w:r w:rsidRPr="006D754D">
        <w:rPr>
          <w:rFonts w:ascii="Times New Roman" w:eastAsia="Calibri" w:hAnsi="Times New Roman" w:cs="Times New Roman"/>
          <w:sz w:val="24"/>
          <w:szCs w:val="24"/>
        </w:rPr>
        <w:t>Pasūtītājs var vienpusēji izbeigt šo Līgumu, neatlīdzinot nekādus zaudējumus saistībā ar Līguma izbeigšanu, nosūtot par to rakstisku paziņojumu uz Piegādātāja juridisko adresi 10 (desmit) darba dienas iepriekš, ja iestājies vismaz viens no šādiem gadījumiem:</w:t>
      </w:r>
    </w:p>
    <w:p w14:paraId="318F3AEC" w14:textId="77777777" w:rsidR="006D754D" w:rsidRPr="006D754D" w:rsidRDefault="006D754D" w:rsidP="00BC7E4A">
      <w:pPr>
        <w:numPr>
          <w:ilvl w:val="2"/>
          <w:numId w:val="1"/>
        </w:numPr>
        <w:overflowPunct w:val="0"/>
        <w:autoSpaceDE w:val="0"/>
        <w:autoSpaceDN w:val="0"/>
        <w:adjustRightInd w:val="0"/>
        <w:spacing w:after="0" w:line="240" w:lineRule="auto"/>
        <w:ind w:right="-908"/>
        <w:jc w:val="both"/>
        <w:textAlignment w:val="baseline"/>
        <w:rPr>
          <w:rFonts w:ascii="Times New Roman" w:eastAsia="Calibri" w:hAnsi="Times New Roman" w:cs="Times New Roman"/>
          <w:sz w:val="24"/>
          <w:szCs w:val="24"/>
        </w:rPr>
      </w:pPr>
      <w:r w:rsidRPr="006D754D">
        <w:rPr>
          <w:rFonts w:ascii="Times New Roman" w:eastAsia="Calibri" w:hAnsi="Times New Roman" w:cs="Times New Roman"/>
          <w:sz w:val="24"/>
          <w:szCs w:val="24"/>
        </w:rPr>
        <w:lastRenderedPageBreak/>
        <w:t>Piegādātājs Līguma noslēgšanas vai Līguma izpildes laikā sniedzis nepatiesas vai nepilnīgas ziņas vai apliecinājumus;</w:t>
      </w:r>
    </w:p>
    <w:p w14:paraId="5ED4493C" w14:textId="77777777" w:rsidR="006D754D" w:rsidRPr="006D754D" w:rsidRDefault="006D754D" w:rsidP="00BC7E4A">
      <w:pPr>
        <w:numPr>
          <w:ilvl w:val="2"/>
          <w:numId w:val="1"/>
        </w:numPr>
        <w:overflowPunct w:val="0"/>
        <w:autoSpaceDE w:val="0"/>
        <w:autoSpaceDN w:val="0"/>
        <w:adjustRightInd w:val="0"/>
        <w:spacing w:after="0" w:line="240" w:lineRule="auto"/>
        <w:ind w:right="-908"/>
        <w:jc w:val="both"/>
        <w:textAlignment w:val="baseline"/>
        <w:rPr>
          <w:rFonts w:ascii="Times New Roman" w:eastAsia="Calibri" w:hAnsi="Times New Roman" w:cs="Times New Roman"/>
          <w:sz w:val="24"/>
          <w:szCs w:val="24"/>
        </w:rPr>
      </w:pPr>
      <w:r w:rsidRPr="006D754D">
        <w:rPr>
          <w:rFonts w:ascii="Times New Roman" w:eastAsia="Calibri" w:hAnsi="Times New Roman" w:cs="Times New Roman"/>
          <w:sz w:val="24"/>
          <w:szCs w:val="24"/>
        </w:rPr>
        <w:t>iestājušies apstākļi, kas apgrūtina vai padara neiespējamu Piegādātāja šajā Līgumā noteikto saistību izpildi;</w:t>
      </w:r>
    </w:p>
    <w:p w14:paraId="110A6EA9" w14:textId="77777777" w:rsidR="006D754D" w:rsidRPr="006D754D" w:rsidRDefault="006D754D" w:rsidP="00BC7E4A">
      <w:pPr>
        <w:numPr>
          <w:ilvl w:val="2"/>
          <w:numId w:val="1"/>
        </w:numPr>
        <w:overflowPunct w:val="0"/>
        <w:autoSpaceDE w:val="0"/>
        <w:autoSpaceDN w:val="0"/>
        <w:adjustRightInd w:val="0"/>
        <w:spacing w:after="0" w:line="240" w:lineRule="auto"/>
        <w:ind w:right="-908"/>
        <w:jc w:val="both"/>
        <w:textAlignment w:val="baseline"/>
        <w:rPr>
          <w:rFonts w:ascii="Times New Roman" w:eastAsia="Calibri" w:hAnsi="Times New Roman" w:cs="Times New Roman"/>
          <w:sz w:val="24"/>
          <w:szCs w:val="24"/>
        </w:rPr>
      </w:pPr>
      <w:r w:rsidRPr="006D754D">
        <w:rPr>
          <w:rFonts w:ascii="Times New Roman" w:eastAsia="Calibri" w:hAnsi="Times New Roman" w:cs="Times New Roman"/>
          <w:sz w:val="24"/>
          <w:szCs w:val="24"/>
        </w:rPr>
        <w:t>notikusi Piegādātāja likvidācija;</w:t>
      </w:r>
    </w:p>
    <w:p w14:paraId="5843FBBF" w14:textId="77777777" w:rsidR="006D754D" w:rsidRPr="006D754D" w:rsidRDefault="006D754D" w:rsidP="00BC7E4A">
      <w:pPr>
        <w:numPr>
          <w:ilvl w:val="2"/>
          <w:numId w:val="1"/>
        </w:numPr>
        <w:overflowPunct w:val="0"/>
        <w:autoSpaceDE w:val="0"/>
        <w:autoSpaceDN w:val="0"/>
        <w:adjustRightInd w:val="0"/>
        <w:spacing w:after="0" w:line="240" w:lineRule="auto"/>
        <w:ind w:right="-908"/>
        <w:jc w:val="both"/>
        <w:textAlignment w:val="baseline"/>
        <w:rPr>
          <w:rFonts w:ascii="Times New Roman" w:eastAsia="Calibri" w:hAnsi="Times New Roman" w:cs="Times New Roman"/>
          <w:sz w:val="24"/>
          <w:szCs w:val="24"/>
        </w:rPr>
      </w:pPr>
      <w:r w:rsidRPr="006D754D">
        <w:rPr>
          <w:rFonts w:ascii="Times New Roman" w:eastAsia="Calibri" w:hAnsi="Times New Roman" w:cs="Times New Roman"/>
          <w:sz w:val="24"/>
          <w:szCs w:val="24"/>
        </w:rPr>
        <w:t>pret Piegādātāju uzsākta maksātnespējas procedūra;</w:t>
      </w:r>
    </w:p>
    <w:p w14:paraId="431DAAA0" w14:textId="4EEBCF7D" w:rsidR="006D754D" w:rsidRPr="006D754D" w:rsidRDefault="006D754D" w:rsidP="00BC7E4A">
      <w:pPr>
        <w:numPr>
          <w:ilvl w:val="2"/>
          <w:numId w:val="1"/>
        </w:numPr>
        <w:overflowPunct w:val="0"/>
        <w:autoSpaceDE w:val="0"/>
        <w:autoSpaceDN w:val="0"/>
        <w:adjustRightInd w:val="0"/>
        <w:spacing w:after="0" w:line="240" w:lineRule="auto"/>
        <w:ind w:right="-908"/>
        <w:jc w:val="both"/>
        <w:textAlignment w:val="baseline"/>
        <w:rPr>
          <w:rFonts w:ascii="Times New Roman" w:eastAsia="Calibri" w:hAnsi="Times New Roman" w:cs="Times New Roman"/>
          <w:sz w:val="24"/>
          <w:szCs w:val="24"/>
        </w:rPr>
      </w:pPr>
      <w:r w:rsidRPr="006D754D">
        <w:rPr>
          <w:rFonts w:ascii="Times New Roman" w:eastAsia="Calibri" w:hAnsi="Times New Roman" w:cs="Times New Roman"/>
          <w:sz w:val="24"/>
          <w:szCs w:val="24"/>
        </w:rPr>
        <w:t>pasūtītājam zu</w:t>
      </w:r>
      <w:r w:rsidR="007E45AD">
        <w:rPr>
          <w:rFonts w:ascii="Times New Roman" w:eastAsia="Calibri" w:hAnsi="Times New Roman" w:cs="Times New Roman"/>
          <w:sz w:val="24"/>
          <w:szCs w:val="24"/>
        </w:rPr>
        <w:t>dusi nepieciešamība pēc Iekārtas</w:t>
      </w:r>
      <w:r w:rsidRPr="006D754D">
        <w:rPr>
          <w:rFonts w:ascii="Times New Roman" w:eastAsia="Calibri" w:hAnsi="Times New Roman" w:cs="Times New Roman"/>
          <w:sz w:val="24"/>
          <w:szCs w:val="24"/>
        </w:rPr>
        <w:t>.</w:t>
      </w:r>
    </w:p>
    <w:p w14:paraId="6427869A" w14:textId="62C6A357" w:rsidR="006D754D" w:rsidRPr="006D754D" w:rsidRDefault="006D754D" w:rsidP="00BC7E4A">
      <w:pPr>
        <w:numPr>
          <w:ilvl w:val="1"/>
          <w:numId w:val="1"/>
        </w:numPr>
        <w:spacing w:after="0" w:line="240" w:lineRule="auto"/>
        <w:ind w:left="567" w:right="-908" w:hanging="567"/>
        <w:jc w:val="both"/>
        <w:rPr>
          <w:rFonts w:ascii="Times New Roman" w:eastAsia="Calibri" w:hAnsi="Times New Roman" w:cs="Times New Roman"/>
          <w:sz w:val="24"/>
          <w:szCs w:val="24"/>
        </w:rPr>
      </w:pPr>
      <w:r w:rsidRPr="006D754D">
        <w:rPr>
          <w:rFonts w:ascii="Times New Roman" w:eastAsia="Calibri" w:hAnsi="Times New Roman" w:cs="Times New Roman"/>
          <w:sz w:val="24"/>
          <w:szCs w:val="24"/>
        </w:rPr>
        <w:t xml:space="preserve">Par vienpusēju atkāpšanos no līguma Pasūtītājs Līguma 7.5.punktā noteiktajā </w:t>
      </w:r>
      <w:r w:rsidR="00AC21FC">
        <w:rPr>
          <w:rFonts w:ascii="Times New Roman" w:eastAsia="Calibri" w:hAnsi="Times New Roman" w:cs="Times New Roman"/>
          <w:sz w:val="24"/>
          <w:szCs w:val="24"/>
        </w:rPr>
        <w:t xml:space="preserve">termiņā </w:t>
      </w:r>
      <w:proofErr w:type="spellStart"/>
      <w:r w:rsidR="00AC21FC">
        <w:rPr>
          <w:rFonts w:ascii="Times New Roman" w:eastAsia="Calibri" w:hAnsi="Times New Roman" w:cs="Times New Roman"/>
          <w:sz w:val="24"/>
          <w:szCs w:val="24"/>
        </w:rPr>
        <w:t>nosū</w:t>
      </w:r>
      <w:r w:rsidRPr="006D754D">
        <w:rPr>
          <w:rFonts w:ascii="Times New Roman" w:eastAsia="Calibri" w:hAnsi="Times New Roman" w:cs="Times New Roman"/>
          <w:sz w:val="24"/>
          <w:szCs w:val="24"/>
        </w:rPr>
        <w:t>ta</w:t>
      </w:r>
      <w:proofErr w:type="spellEnd"/>
      <w:r w:rsidRPr="006D754D">
        <w:rPr>
          <w:rFonts w:ascii="Times New Roman" w:eastAsia="Calibri" w:hAnsi="Times New Roman" w:cs="Times New Roman"/>
          <w:sz w:val="24"/>
          <w:szCs w:val="24"/>
        </w:rPr>
        <w:t xml:space="preserve"> Piegādātājam rakstisku paziņojumu. Līgums uzskatāms par izbeigtu desmitajā dienā pēc Pasūtītāja rakstiska paziņojuma nosūtīšanas.</w:t>
      </w:r>
    </w:p>
    <w:p w14:paraId="5B63B0EA" w14:textId="77777777" w:rsidR="006D754D" w:rsidRPr="006D754D" w:rsidRDefault="006D754D" w:rsidP="00BC7E4A">
      <w:pPr>
        <w:numPr>
          <w:ilvl w:val="1"/>
          <w:numId w:val="1"/>
        </w:numPr>
        <w:spacing w:after="0" w:line="240" w:lineRule="auto"/>
        <w:ind w:left="567" w:right="-908" w:hanging="567"/>
        <w:jc w:val="both"/>
        <w:rPr>
          <w:rFonts w:ascii="Times New Roman" w:eastAsia="Calibri" w:hAnsi="Times New Roman" w:cs="Times New Roman"/>
          <w:sz w:val="24"/>
          <w:szCs w:val="24"/>
        </w:rPr>
      </w:pPr>
      <w:r w:rsidRPr="006D754D">
        <w:rPr>
          <w:rFonts w:ascii="Times New Roman" w:eastAsia="Calibri" w:hAnsi="Times New Roman" w:cs="Times New Roman"/>
          <w:sz w:val="24"/>
          <w:szCs w:val="24"/>
        </w:rPr>
        <w:t>Piegādātājs var vienpusēji izbeigt šo Līgumu, neatlīdzinot nekādus zaudējumus saistībā ar Līguma izbeigšanu, nosūtot par to rakstisku paziņojumu uz Pasūtītāja juridisko adresi 10 (desmit) darba dienas iepriekš, ja ir iestājies vismaz viens no šādiem gadījumiem:</w:t>
      </w:r>
    </w:p>
    <w:p w14:paraId="1A86DB39" w14:textId="77777777" w:rsidR="006D754D" w:rsidRPr="006D754D" w:rsidRDefault="006D754D" w:rsidP="00BC7E4A">
      <w:pPr>
        <w:numPr>
          <w:ilvl w:val="2"/>
          <w:numId w:val="1"/>
        </w:numPr>
        <w:spacing w:after="0" w:line="240" w:lineRule="auto"/>
        <w:ind w:right="-908"/>
        <w:jc w:val="both"/>
        <w:rPr>
          <w:rFonts w:ascii="Times New Roman" w:eastAsia="Calibri" w:hAnsi="Times New Roman" w:cs="Times New Roman"/>
          <w:sz w:val="24"/>
          <w:szCs w:val="24"/>
        </w:rPr>
      </w:pPr>
      <w:r w:rsidRPr="006D754D">
        <w:rPr>
          <w:rFonts w:ascii="Times New Roman" w:eastAsia="Calibri" w:hAnsi="Times New Roman" w:cs="Times New Roman"/>
          <w:sz w:val="24"/>
          <w:szCs w:val="24"/>
        </w:rPr>
        <w:t>Pasūtītājs vismaz 30 (trīsdesmit) kalendārās dienas nepamatoti kavē līguma 6.1.punktā noteikto maksājumu veikšanas termiņu un Pasūtītājs pārkāpumu nenovērš 30 (trīsdesmit) dienu laikā no Piegādātāja pretenzijas nosūtīšanas dienas uz Pasūtītāja juridisko adresi;</w:t>
      </w:r>
    </w:p>
    <w:p w14:paraId="4294E7DB" w14:textId="1410D530" w:rsidR="006D754D" w:rsidRPr="006D754D" w:rsidRDefault="006D754D" w:rsidP="00BC7E4A">
      <w:pPr>
        <w:numPr>
          <w:ilvl w:val="2"/>
          <w:numId w:val="1"/>
        </w:numPr>
        <w:spacing w:after="0" w:line="240" w:lineRule="auto"/>
        <w:ind w:right="-908"/>
        <w:jc w:val="both"/>
        <w:rPr>
          <w:rFonts w:ascii="Times New Roman" w:eastAsia="Calibri" w:hAnsi="Times New Roman" w:cs="Times New Roman"/>
          <w:sz w:val="24"/>
          <w:szCs w:val="24"/>
        </w:rPr>
      </w:pPr>
      <w:r w:rsidRPr="006D754D">
        <w:rPr>
          <w:rFonts w:ascii="Times New Roman" w:eastAsia="Calibri" w:hAnsi="Times New Roman" w:cs="Times New Roman"/>
          <w:sz w:val="24"/>
          <w:szCs w:val="24"/>
        </w:rPr>
        <w:t>Pasūtītājam ir uzsākts maksā</w:t>
      </w:r>
      <w:r w:rsidR="00724100">
        <w:rPr>
          <w:rFonts w:ascii="Times New Roman" w:eastAsia="Calibri" w:hAnsi="Times New Roman" w:cs="Times New Roman"/>
          <w:sz w:val="24"/>
          <w:szCs w:val="24"/>
        </w:rPr>
        <w:t xml:space="preserve">tnespējas process, likvidācija, </w:t>
      </w:r>
      <w:r w:rsidRPr="006D754D">
        <w:rPr>
          <w:rFonts w:ascii="Times New Roman" w:eastAsia="Calibri" w:hAnsi="Times New Roman" w:cs="Times New Roman"/>
          <w:sz w:val="24"/>
          <w:szCs w:val="24"/>
        </w:rPr>
        <w:t>tā darbība tiek izbeigta vai pārtraukta vai ir apturēta tā saimnieciskā darbība.</w:t>
      </w:r>
    </w:p>
    <w:p w14:paraId="658FA7B4" w14:textId="77777777" w:rsidR="006D754D" w:rsidRPr="006D754D" w:rsidRDefault="006D754D" w:rsidP="00BC7E4A">
      <w:pPr>
        <w:spacing w:after="0" w:line="240" w:lineRule="auto"/>
        <w:ind w:right="-908"/>
        <w:rPr>
          <w:rFonts w:ascii="Times New Roman" w:eastAsia="Calibri" w:hAnsi="Times New Roman" w:cs="Times New Roman"/>
          <w:b/>
          <w:bCs/>
          <w:sz w:val="24"/>
          <w:szCs w:val="24"/>
          <w:lang w:eastAsia="lv-LV"/>
        </w:rPr>
      </w:pPr>
    </w:p>
    <w:p w14:paraId="53219ADA" w14:textId="77777777" w:rsidR="006D754D" w:rsidRPr="006D754D" w:rsidRDefault="006D754D" w:rsidP="00BC7E4A">
      <w:pPr>
        <w:numPr>
          <w:ilvl w:val="0"/>
          <w:numId w:val="1"/>
        </w:numPr>
        <w:spacing w:after="0" w:line="240" w:lineRule="auto"/>
        <w:ind w:right="-908"/>
        <w:jc w:val="center"/>
        <w:rPr>
          <w:rFonts w:ascii="Times New Roman" w:eastAsia="Calibri" w:hAnsi="Times New Roman" w:cs="Times New Roman"/>
          <w:b/>
          <w:bCs/>
          <w:sz w:val="24"/>
          <w:szCs w:val="24"/>
          <w:lang w:eastAsia="lv-LV"/>
        </w:rPr>
      </w:pPr>
      <w:r w:rsidRPr="006D754D">
        <w:rPr>
          <w:rFonts w:ascii="Times New Roman" w:eastAsia="Calibri" w:hAnsi="Times New Roman" w:cs="Times New Roman"/>
          <w:b/>
          <w:bCs/>
          <w:snapToGrid w:val="0"/>
          <w:sz w:val="24"/>
          <w:szCs w:val="24"/>
          <w:lang w:eastAsia="lv-LV"/>
        </w:rPr>
        <w:t>Nepārvarama vara</w:t>
      </w:r>
    </w:p>
    <w:p w14:paraId="4B3E7DB4" w14:textId="77777777" w:rsidR="006D754D" w:rsidRPr="006D754D" w:rsidRDefault="006D754D" w:rsidP="00BC7E4A">
      <w:pPr>
        <w:numPr>
          <w:ilvl w:val="1"/>
          <w:numId w:val="1"/>
        </w:numPr>
        <w:spacing w:after="0" w:line="240" w:lineRule="auto"/>
        <w:ind w:left="567" w:right="-908" w:hanging="567"/>
        <w:jc w:val="both"/>
        <w:rPr>
          <w:rFonts w:ascii="Times New Roman" w:eastAsia="Calibri" w:hAnsi="Times New Roman" w:cs="Times New Roman"/>
          <w:sz w:val="24"/>
          <w:szCs w:val="24"/>
          <w:lang w:eastAsia="lv-LV"/>
        </w:rPr>
      </w:pPr>
      <w:r w:rsidRPr="006D754D">
        <w:rPr>
          <w:rFonts w:ascii="Times New Roman" w:eastAsia="Calibri" w:hAnsi="Times New Roman" w:cs="Times New Roman"/>
          <w:sz w:val="24"/>
          <w:szCs w:val="24"/>
          <w:lang w:eastAsia="lv-LV"/>
        </w:rPr>
        <w:t>Līdzējs tiek atbrīvots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Līdzēju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Līdzēju iespējamās kontroles robežās u.c.).</w:t>
      </w:r>
    </w:p>
    <w:p w14:paraId="37693A6F" w14:textId="77777777" w:rsidR="006D754D" w:rsidRPr="006D754D" w:rsidRDefault="006D754D" w:rsidP="00BC7E4A">
      <w:pPr>
        <w:numPr>
          <w:ilvl w:val="1"/>
          <w:numId w:val="1"/>
        </w:numPr>
        <w:spacing w:after="0" w:line="240" w:lineRule="auto"/>
        <w:ind w:left="567" w:right="-908" w:hanging="567"/>
        <w:jc w:val="both"/>
        <w:rPr>
          <w:rFonts w:ascii="Times New Roman" w:eastAsia="Calibri" w:hAnsi="Times New Roman" w:cs="Times New Roman"/>
          <w:sz w:val="24"/>
          <w:szCs w:val="24"/>
          <w:lang w:eastAsia="lv-LV"/>
        </w:rPr>
      </w:pPr>
      <w:r w:rsidRPr="006D754D">
        <w:rPr>
          <w:rFonts w:ascii="Times New Roman" w:eastAsia="Calibri" w:hAnsi="Times New Roman" w:cs="Times New Roman"/>
          <w:sz w:val="24"/>
          <w:szCs w:val="24"/>
          <w:lang w:eastAsia="lv-LV"/>
        </w:rPr>
        <w:t>Līdzējs, kas nokļuvis nepārvaramas varas apstākļos, nekavējoties, bet ne vēlāk kā 3 (trīs) darba dienu laikā pēc nepārvaramas varas apstākļu iestāšanās dienas rakstiski jāinformē par to otrs Līdzējs un, ja tas ir iespējams, ziņojumam jāpievieno izziņa, kuru izsniegušas kompetentas iestādes un kura satur nepārvaramas varas apstākļu apstiprinājumu un raksturojumu.</w:t>
      </w:r>
    </w:p>
    <w:p w14:paraId="5AF37835" w14:textId="77777777" w:rsidR="006D754D" w:rsidRPr="006D754D" w:rsidRDefault="006D754D" w:rsidP="00BC7E4A">
      <w:pPr>
        <w:numPr>
          <w:ilvl w:val="1"/>
          <w:numId w:val="1"/>
        </w:numPr>
        <w:spacing w:after="0" w:line="240" w:lineRule="auto"/>
        <w:ind w:left="567" w:right="-908" w:hanging="567"/>
        <w:jc w:val="both"/>
        <w:rPr>
          <w:rFonts w:ascii="Times New Roman" w:eastAsia="Calibri" w:hAnsi="Times New Roman" w:cs="Times New Roman"/>
          <w:sz w:val="24"/>
          <w:szCs w:val="24"/>
          <w:lang w:eastAsia="lv-LV"/>
        </w:rPr>
      </w:pPr>
      <w:r w:rsidRPr="006D754D">
        <w:rPr>
          <w:rFonts w:ascii="Times New Roman" w:eastAsia="Calibri" w:hAnsi="Times New Roman" w:cs="Times New Roman"/>
          <w:sz w:val="24"/>
          <w:szCs w:val="24"/>
          <w:lang w:eastAsia="lv-LV"/>
        </w:rPr>
        <w:t xml:space="preserve">Ja nepārvaramas varas apstākļu dēļ līguma saistības netiek pildītas ilgāk par 3 (trīs) mēnešiem, katram Līdzējam ir tiesības izbeigt līgumu, par to </w:t>
      </w:r>
      <w:proofErr w:type="spellStart"/>
      <w:r w:rsidRPr="006D754D">
        <w:rPr>
          <w:rFonts w:ascii="Times New Roman" w:eastAsia="Calibri" w:hAnsi="Times New Roman" w:cs="Times New Roman"/>
          <w:sz w:val="24"/>
          <w:szCs w:val="24"/>
          <w:lang w:eastAsia="lv-LV"/>
        </w:rPr>
        <w:t>rakstveidā</w:t>
      </w:r>
      <w:proofErr w:type="spellEnd"/>
      <w:r w:rsidRPr="006D754D">
        <w:rPr>
          <w:rFonts w:ascii="Times New Roman" w:eastAsia="Calibri" w:hAnsi="Times New Roman" w:cs="Times New Roman"/>
          <w:sz w:val="24"/>
          <w:szCs w:val="24"/>
          <w:lang w:eastAsia="lv-LV"/>
        </w:rPr>
        <w:t xml:space="preserve"> brīdinot otru Līdzēju vismaz 15 (piecpadsmit) dienas iepriekš. Šajā gadījumā Līdzējs nevar prasīt atlīdzināt zaudējumus, kas radušies līguma izbeigšanas rezultātā.</w:t>
      </w:r>
    </w:p>
    <w:p w14:paraId="495778D2" w14:textId="77777777" w:rsidR="006D754D" w:rsidRPr="006D754D" w:rsidRDefault="006D754D" w:rsidP="00BC7E4A">
      <w:pPr>
        <w:numPr>
          <w:ilvl w:val="1"/>
          <w:numId w:val="1"/>
        </w:numPr>
        <w:spacing w:after="0" w:line="240" w:lineRule="auto"/>
        <w:ind w:left="567" w:right="-908" w:hanging="567"/>
        <w:jc w:val="both"/>
        <w:rPr>
          <w:rFonts w:ascii="Times New Roman" w:eastAsia="Calibri" w:hAnsi="Times New Roman" w:cs="Times New Roman"/>
          <w:sz w:val="24"/>
          <w:szCs w:val="24"/>
          <w:lang w:eastAsia="lv-LV"/>
        </w:rPr>
      </w:pPr>
      <w:r w:rsidRPr="006D754D">
        <w:rPr>
          <w:rFonts w:ascii="Times New Roman" w:eastAsia="Calibri" w:hAnsi="Times New Roman" w:cs="Times New Roman"/>
          <w:sz w:val="24"/>
          <w:szCs w:val="24"/>
          <w:lang w:eastAsia="lv-LV"/>
        </w:rPr>
        <w:t>Par zaudējumiem, kas radušies nepārvaramas varas apstākļu dēļ, neviens no Līdzējiem atbildību nenes, ja Līdzējs ir informējis otru Līdzēju atbilstoši līguma 8.2.punktam.</w:t>
      </w:r>
    </w:p>
    <w:p w14:paraId="1E3591C2" w14:textId="77777777" w:rsidR="00BC7E4A" w:rsidRPr="006D754D" w:rsidRDefault="00BC7E4A" w:rsidP="00BC7E4A">
      <w:pPr>
        <w:spacing w:after="0" w:line="240" w:lineRule="auto"/>
        <w:ind w:right="-908"/>
        <w:jc w:val="both"/>
        <w:rPr>
          <w:rFonts w:ascii="Times New Roman" w:eastAsia="Calibri" w:hAnsi="Times New Roman" w:cs="Times New Roman"/>
          <w:sz w:val="24"/>
          <w:szCs w:val="24"/>
          <w:lang w:eastAsia="lv-LV"/>
        </w:rPr>
      </w:pPr>
    </w:p>
    <w:p w14:paraId="42460703" w14:textId="77777777" w:rsidR="006D754D" w:rsidRPr="006D754D" w:rsidRDefault="006D754D" w:rsidP="00BC7E4A">
      <w:pPr>
        <w:numPr>
          <w:ilvl w:val="0"/>
          <w:numId w:val="1"/>
        </w:numPr>
        <w:spacing w:after="0" w:line="240" w:lineRule="auto"/>
        <w:ind w:right="-908"/>
        <w:jc w:val="center"/>
        <w:rPr>
          <w:rFonts w:ascii="Times New Roman" w:eastAsia="Calibri" w:hAnsi="Times New Roman" w:cs="Times New Roman"/>
          <w:b/>
          <w:bCs/>
          <w:sz w:val="24"/>
          <w:szCs w:val="24"/>
          <w:lang w:eastAsia="lv-LV"/>
        </w:rPr>
      </w:pPr>
      <w:r w:rsidRPr="006D754D">
        <w:rPr>
          <w:rFonts w:ascii="Times New Roman" w:eastAsia="Calibri" w:hAnsi="Times New Roman" w:cs="Times New Roman"/>
          <w:b/>
          <w:bCs/>
          <w:sz w:val="24"/>
          <w:szCs w:val="24"/>
          <w:lang w:eastAsia="lv-LV"/>
        </w:rPr>
        <w:t>Strīdi</w:t>
      </w:r>
    </w:p>
    <w:p w14:paraId="1387C5E0" w14:textId="77777777" w:rsidR="006D754D" w:rsidRPr="006D754D" w:rsidRDefault="006D754D" w:rsidP="00BC7E4A">
      <w:pPr>
        <w:spacing w:after="0" w:line="240" w:lineRule="auto"/>
        <w:ind w:left="142" w:right="-908"/>
        <w:jc w:val="both"/>
        <w:rPr>
          <w:rFonts w:ascii="Times New Roman" w:eastAsia="Calibri" w:hAnsi="Times New Roman" w:cs="Times New Roman"/>
          <w:sz w:val="24"/>
          <w:szCs w:val="24"/>
          <w:lang w:eastAsia="lv-LV"/>
        </w:rPr>
      </w:pPr>
      <w:r w:rsidRPr="006D754D">
        <w:rPr>
          <w:rFonts w:ascii="Times New Roman" w:eastAsia="Calibri" w:hAnsi="Times New Roman" w:cs="Times New Roman"/>
          <w:sz w:val="24"/>
          <w:szCs w:val="24"/>
          <w:lang w:eastAsia="lv-LV"/>
        </w:rPr>
        <w:t>Visi strīdi, kas rodas šī līguma sakarā, vispirms tiek risināti Līdzēju savstarpējās sarunās, ja sarunās strīdu atrisināt neizdodas, tad jebkurš strīds, domstarpība vai prasība, kas izriet no šī līguma, tiks izšķirts Latvijas Republikas tiesā, piemērojot Latvijas Republikā spēkā esošos normatīvos aktus.</w:t>
      </w:r>
    </w:p>
    <w:p w14:paraId="5ABED64D" w14:textId="77777777" w:rsidR="006D754D" w:rsidRPr="006D754D" w:rsidRDefault="006D754D" w:rsidP="00BC7E4A">
      <w:pPr>
        <w:widowControl w:val="0"/>
        <w:overflowPunct w:val="0"/>
        <w:adjustRightInd w:val="0"/>
        <w:spacing w:after="0" w:line="240" w:lineRule="auto"/>
        <w:ind w:right="-908"/>
        <w:rPr>
          <w:rFonts w:ascii="Times New Roman" w:eastAsia="Times New Roman" w:hAnsi="Times New Roman" w:cs="Times New Roman"/>
          <w:b/>
          <w:sz w:val="24"/>
          <w:szCs w:val="24"/>
        </w:rPr>
      </w:pPr>
    </w:p>
    <w:p w14:paraId="66301D17" w14:textId="77777777" w:rsidR="006D754D" w:rsidRPr="006D754D" w:rsidRDefault="006D754D" w:rsidP="00BC7E4A">
      <w:pPr>
        <w:numPr>
          <w:ilvl w:val="0"/>
          <w:numId w:val="1"/>
        </w:numPr>
        <w:spacing w:after="0" w:line="240" w:lineRule="auto"/>
        <w:ind w:right="-908"/>
        <w:jc w:val="center"/>
        <w:rPr>
          <w:rFonts w:ascii="Times New Roman" w:eastAsia="Calibri" w:hAnsi="Times New Roman" w:cs="Times New Roman"/>
          <w:b/>
          <w:bCs/>
          <w:sz w:val="24"/>
          <w:szCs w:val="24"/>
          <w:lang w:eastAsia="lv-LV"/>
        </w:rPr>
      </w:pPr>
      <w:r w:rsidRPr="006D754D">
        <w:rPr>
          <w:rFonts w:ascii="Times New Roman" w:eastAsia="Calibri" w:hAnsi="Times New Roman" w:cs="Times New Roman"/>
          <w:b/>
          <w:bCs/>
          <w:sz w:val="24"/>
          <w:szCs w:val="24"/>
          <w:lang w:eastAsia="lv-LV"/>
        </w:rPr>
        <w:t>Līdzēju atbildība</w:t>
      </w:r>
    </w:p>
    <w:p w14:paraId="5ED8E261" w14:textId="6E60FBEB" w:rsidR="006D754D" w:rsidRPr="006D754D" w:rsidRDefault="00194BAB" w:rsidP="00BC7E4A">
      <w:pPr>
        <w:numPr>
          <w:ilvl w:val="1"/>
          <w:numId w:val="1"/>
        </w:numPr>
        <w:spacing w:after="0" w:line="240" w:lineRule="auto"/>
        <w:ind w:left="567" w:right="-908" w:hanging="567"/>
        <w:contextualSpacing/>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Ja </w:t>
      </w:r>
      <w:r w:rsidR="006D754D" w:rsidRPr="006D754D">
        <w:rPr>
          <w:rFonts w:ascii="Times New Roman" w:eastAsia="Calibri" w:hAnsi="Times New Roman" w:cs="Times New Roman"/>
          <w:sz w:val="24"/>
          <w:szCs w:val="24"/>
          <w:lang w:eastAsia="lv-LV"/>
        </w:rPr>
        <w:t>Pasūtītājs neveic rēķina apmaksu līgumā noteiktajā termiņā, Piegādātājs ir tiesīgs piemērot Pasūtītājam līgumsodu 0,1% (nulle komats viens procents) apmērā no savlaicīgi neapmaksātās Pakalpojuma summas par katru nokavēto dienu, bet ne vairāk kā 10% (desmit procenti) no kopējās līguma cenas.</w:t>
      </w:r>
    </w:p>
    <w:p w14:paraId="41719A13" w14:textId="77777777" w:rsidR="006D754D" w:rsidRPr="006D754D" w:rsidRDefault="006D754D" w:rsidP="00BC7E4A">
      <w:pPr>
        <w:numPr>
          <w:ilvl w:val="1"/>
          <w:numId w:val="1"/>
        </w:numPr>
        <w:spacing w:after="0" w:line="240" w:lineRule="auto"/>
        <w:ind w:left="567" w:right="-908" w:hanging="567"/>
        <w:contextualSpacing/>
        <w:jc w:val="both"/>
        <w:rPr>
          <w:rFonts w:ascii="Times New Roman" w:eastAsia="Calibri" w:hAnsi="Times New Roman" w:cs="Times New Roman"/>
          <w:sz w:val="24"/>
          <w:szCs w:val="24"/>
          <w:lang w:eastAsia="lv-LV"/>
        </w:rPr>
      </w:pPr>
      <w:r w:rsidRPr="006D754D">
        <w:rPr>
          <w:rFonts w:ascii="Times New Roman" w:eastAsia="Calibri" w:hAnsi="Times New Roman" w:cs="Times New Roman"/>
          <w:sz w:val="24"/>
          <w:szCs w:val="24"/>
          <w:lang w:eastAsia="lv-LV"/>
        </w:rPr>
        <w:t xml:space="preserve">Ja Piegādātājs līguma noteiktā termiņā neveic Iekārtu piegādi un nodošanu ekspluatācijā, Pasūtītājs ir tiesīgs piemērot Piegādātājam līgumsodu 0.1% (nulle komats viens procents) apmērā no </w:t>
      </w:r>
      <w:r w:rsidRPr="006D754D">
        <w:rPr>
          <w:rFonts w:ascii="Times New Roman" w:eastAsia="Calibri" w:hAnsi="Times New Roman" w:cs="Times New Roman"/>
          <w:sz w:val="24"/>
          <w:szCs w:val="24"/>
          <w:lang w:eastAsia="lv-LV"/>
        </w:rPr>
        <w:lastRenderedPageBreak/>
        <w:t>ekspluatācijā nenodotās Iekārtas mēneša nomas maksas par katru nokavēto dienu, bet ne vairāk kā 10% (desmit procenti) no kopējās līgumcenas.</w:t>
      </w:r>
    </w:p>
    <w:p w14:paraId="3E30A7E4" w14:textId="7C51FAE8" w:rsidR="006D754D" w:rsidRPr="006D754D" w:rsidRDefault="006D754D" w:rsidP="00BC7E4A">
      <w:pPr>
        <w:numPr>
          <w:ilvl w:val="1"/>
          <w:numId w:val="1"/>
        </w:numPr>
        <w:spacing w:after="0" w:line="240" w:lineRule="auto"/>
        <w:ind w:left="567" w:right="-908" w:hanging="567"/>
        <w:contextualSpacing/>
        <w:jc w:val="both"/>
        <w:rPr>
          <w:rFonts w:ascii="Times New Roman" w:eastAsia="Calibri" w:hAnsi="Times New Roman" w:cs="Times New Roman"/>
          <w:sz w:val="24"/>
          <w:szCs w:val="24"/>
          <w:lang w:eastAsia="lv-LV"/>
        </w:rPr>
      </w:pPr>
      <w:r w:rsidRPr="006D754D">
        <w:rPr>
          <w:rFonts w:ascii="Times New Roman" w:eastAsia="Calibri" w:hAnsi="Times New Roman" w:cs="Times New Roman"/>
          <w:sz w:val="24"/>
          <w:szCs w:val="24"/>
          <w:lang w:eastAsia="lv-LV"/>
        </w:rPr>
        <w:t xml:space="preserve">Līgumsoda samaksa neatbrīvo </w:t>
      </w:r>
      <w:r w:rsidR="000B0EE7">
        <w:rPr>
          <w:rFonts w:ascii="Times New Roman" w:eastAsia="Calibri" w:hAnsi="Times New Roman" w:cs="Times New Roman"/>
          <w:sz w:val="24"/>
          <w:szCs w:val="24"/>
          <w:lang w:eastAsia="lv-LV"/>
        </w:rPr>
        <w:t xml:space="preserve">Līdzējus no līguma izpildes </w:t>
      </w:r>
      <w:r w:rsidRPr="006D754D">
        <w:rPr>
          <w:rFonts w:ascii="Times New Roman" w:eastAsia="Calibri" w:hAnsi="Times New Roman" w:cs="Times New Roman"/>
          <w:sz w:val="24"/>
          <w:szCs w:val="24"/>
          <w:lang w:eastAsia="lv-LV"/>
        </w:rPr>
        <w:t xml:space="preserve">un Līdzēji var prasīt kā līgumsoda, tā arī līguma noteikumu izpildīšanu. </w:t>
      </w:r>
    </w:p>
    <w:p w14:paraId="6BA59943" w14:textId="77777777" w:rsidR="006D754D" w:rsidRPr="006D754D" w:rsidRDefault="006D754D" w:rsidP="00BC7E4A">
      <w:pPr>
        <w:numPr>
          <w:ilvl w:val="1"/>
          <w:numId w:val="1"/>
        </w:numPr>
        <w:spacing w:after="0" w:line="240" w:lineRule="auto"/>
        <w:ind w:left="567" w:right="-908" w:hanging="567"/>
        <w:contextualSpacing/>
        <w:jc w:val="both"/>
        <w:rPr>
          <w:rFonts w:ascii="Times New Roman" w:eastAsia="Calibri" w:hAnsi="Times New Roman" w:cs="Times New Roman"/>
          <w:sz w:val="24"/>
          <w:szCs w:val="24"/>
          <w:lang w:eastAsia="lv-LV"/>
        </w:rPr>
      </w:pPr>
      <w:r w:rsidRPr="006D754D">
        <w:rPr>
          <w:rFonts w:ascii="Times New Roman" w:eastAsia="Calibri" w:hAnsi="Times New Roman" w:cs="Times New Roman"/>
          <w:sz w:val="24"/>
          <w:szCs w:val="24"/>
          <w:lang w:eastAsia="lv-LV"/>
        </w:rPr>
        <w:t>Pasūtītājam ir tiesības samazināt kādu no maksājumiem, ko Pasūtītājs līgumā apņēmies maksāt Piegādātājam, Piegādātāja līgumsoda apmērā.</w:t>
      </w:r>
    </w:p>
    <w:p w14:paraId="48F40BE7" w14:textId="77777777" w:rsidR="006D754D" w:rsidRPr="006D754D" w:rsidRDefault="006D754D" w:rsidP="00BC7E4A">
      <w:pPr>
        <w:spacing w:after="0" w:line="240" w:lineRule="auto"/>
        <w:ind w:right="-908"/>
        <w:contextualSpacing/>
        <w:jc w:val="both"/>
        <w:rPr>
          <w:rFonts w:ascii="Times New Roman" w:eastAsia="Calibri" w:hAnsi="Times New Roman" w:cs="Times New Roman"/>
          <w:sz w:val="24"/>
          <w:szCs w:val="24"/>
          <w:lang w:eastAsia="lv-LV"/>
        </w:rPr>
      </w:pPr>
    </w:p>
    <w:p w14:paraId="5579752F" w14:textId="77777777" w:rsidR="006D754D" w:rsidRPr="006D754D" w:rsidRDefault="006D754D" w:rsidP="00BC7E4A">
      <w:pPr>
        <w:numPr>
          <w:ilvl w:val="0"/>
          <w:numId w:val="1"/>
        </w:numPr>
        <w:spacing w:after="0" w:line="240" w:lineRule="auto"/>
        <w:ind w:right="-908"/>
        <w:jc w:val="center"/>
        <w:rPr>
          <w:rFonts w:ascii="Times New Roman" w:eastAsia="Calibri" w:hAnsi="Times New Roman" w:cs="Times New Roman"/>
          <w:b/>
          <w:bCs/>
          <w:sz w:val="24"/>
          <w:szCs w:val="24"/>
          <w:lang w:eastAsia="lv-LV"/>
        </w:rPr>
      </w:pPr>
      <w:r w:rsidRPr="006D754D">
        <w:rPr>
          <w:rFonts w:ascii="Times New Roman" w:eastAsia="Calibri" w:hAnsi="Times New Roman" w:cs="Times New Roman"/>
          <w:b/>
          <w:bCs/>
          <w:snapToGrid w:val="0"/>
          <w:sz w:val="24"/>
          <w:szCs w:val="24"/>
          <w:lang w:eastAsia="lv-LV"/>
        </w:rPr>
        <w:t>Citi noteikumi</w:t>
      </w:r>
    </w:p>
    <w:p w14:paraId="313DE0FD" w14:textId="0149548A" w:rsidR="0061506D" w:rsidRPr="0061506D" w:rsidRDefault="006D754D" w:rsidP="0061506D">
      <w:pPr>
        <w:numPr>
          <w:ilvl w:val="1"/>
          <w:numId w:val="1"/>
        </w:numPr>
        <w:spacing w:after="0" w:line="240" w:lineRule="auto"/>
        <w:ind w:left="567" w:right="-908" w:hanging="567"/>
        <w:jc w:val="both"/>
        <w:rPr>
          <w:rFonts w:ascii="Times New Roman" w:eastAsia="Calibri" w:hAnsi="Times New Roman" w:cs="Times New Roman"/>
          <w:sz w:val="24"/>
          <w:szCs w:val="24"/>
        </w:rPr>
      </w:pPr>
      <w:r w:rsidRPr="006D754D">
        <w:rPr>
          <w:rFonts w:ascii="Times New Roman" w:eastAsia="Calibri" w:hAnsi="Times New Roman" w:cs="Times New Roman"/>
          <w:sz w:val="24"/>
          <w:szCs w:val="24"/>
        </w:rPr>
        <w:t>Pasūtītāja pilnvarotā persona līguma izpildē:</w:t>
      </w:r>
      <w:r w:rsidRPr="006D754D">
        <w:rPr>
          <w:rFonts w:ascii="Times New Roman" w:eastAsia="Calibri" w:hAnsi="Times New Roman" w:cs="Times New Roman"/>
        </w:rPr>
        <w:t xml:space="preserve"> </w:t>
      </w:r>
      <w:r w:rsidR="0061506D" w:rsidRPr="0061506D">
        <w:rPr>
          <w:rFonts w:ascii="Times New Roman" w:hAnsi="Times New Roman" w:cs="Times New Roman"/>
          <w:spacing w:val="2"/>
          <w:sz w:val="24"/>
          <w:szCs w:val="24"/>
        </w:rPr>
        <w:t xml:space="preserve">Medicīnas iekārtu uzturēšanas nodaļas vadītājs Toms Bērziņš, e-pasts: </w:t>
      </w:r>
      <w:hyperlink r:id="rId8" w:history="1">
        <w:r w:rsidR="0061506D" w:rsidRPr="0061506D">
          <w:rPr>
            <w:rFonts w:ascii="Times New Roman" w:hAnsi="Times New Roman" w:cs="Times New Roman"/>
            <w:color w:val="0000FF"/>
            <w:spacing w:val="2"/>
            <w:sz w:val="24"/>
            <w:szCs w:val="24"/>
            <w:u w:val="single"/>
          </w:rPr>
          <w:t>toms.berzins@stradini.lv</w:t>
        </w:r>
      </w:hyperlink>
      <w:r w:rsidR="0061506D" w:rsidRPr="0061506D">
        <w:rPr>
          <w:rFonts w:ascii="Times New Roman" w:hAnsi="Times New Roman" w:cs="Times New Roman"/>
          <w:spacing w:val="2"/>
          <w:sz w:val="24"/>
          <w:szCs w:val="24"/>
        </w:rPr>
        <w:t>, tālr.: 29674952.</w:t>
      </w:r>
    </w:p>
    <w:p w14:paraId="77D7557D" w14:textId="299AF1A8" w:rsidR="006D754D" w:rsidRPr="006D754D" w:rsidRDefault="006D754D" w:rsidP="00BC7E4A">
      <w:pPr>
        <w:numPr>
          <w:ilvl w:val="1"/>
          <w:numId w:val="1"/>
        </w:numPr>
        <w:spacing w:after="0" w:line="240" w:lineRule="auto"/>
        <w:ind w:left="567" w:right="-908" w:hanging="567"/>
        <w:jc w:val="both"/>
        <w:rPr>
          <w:rFonts w:ascii="Times New Roman" w:eastAsia="Calibri" w:hAnsi="Times New Roman" w:cs="Times New Roman"/>
          <w:sz w:val="24"/>
          <w:szCs w:val="24"/>
        </w:rPr>
      </w:pPr>
      <w:r w:rsidRPr="006D754D">
        <w:rPr>
          <w:rFonts w:ascii="Times New Roman" w:eastAsia="Calibri" w:hAnsi="Times New Roman" w:cs="Times New Roman"/>
          <w:sz w:val="24"/>
          <w:szCs w:val="24"/>
        </w:rPr>
        <w:t>Piegādātāja pilnvarotā persona līguma izpildē</w:t>
      </w:r>
      <w:r w:rsidR="00C21DEC">
        <w:rPr>
          <w:rFonts w:ascii="Times New Roman" w:eastAsia="Calibri" w:hAnsi="Times New Roman" w:cs="Times New Roman"/>
          <w:sz w:val="24"/>
          <w:szCs w:val="24"/>
        </w:rPr>
        <w:t xml:space="preserve">: Kristaps </w:t>
      </w:r>
      <w:proofErr w:type="spellStart"/>
      <w:r w:rsidR="00C21DEC">
        <w:rPr>
          <w:rFonts w:ascii="Times New Roman" w:eastAsia="Calibri" w:hAnsi="Times New Roman" w:cs="Times New Roman"/>
          <w:sz w:val="24"/>
          <w:szCs w:val="24"/>
        </w:rPr>
        <w:t>Rozenvalds</w:t>
      </w:r>
      <w:proofErr w:type="spellEnd"/>
      <w:r w:rsidR="00C21DEC">
        <w:rPr>
          <w:rFonts w:ascii="Times New Roman" w:eastAsia="Calibri" w:hAnsi="Times New Roman" w:cs="Times New Roman"/>
          <w:sz w:val="24"/>
          <w:szCs w:val="24"/>
        </w:rPr>
        <w:t>, tālrunis</w:t>
      </w:r>
      <w:r w:rsidR="00194BAB">
        <w:rPr>
          <w:rFonts w:ascii="Times New Roman" w:eastAsia="Calibri" w:hAnsi="Times New Roman" w:cs="Times New Roman"/>
          <w:sz w:val="24"/>
          <w:szCs w:val="24"/>
        </w:rPr>
        <w:t xml:space="preserve"> </w:t>
      </w:r>
      <w:r w:rsidR="00C21DEC">
        <w:rPr>
          <w:rFonts w:ascii="Times New Roman" w:eastAsia="Calibri" w:hAnsi="Times New Roman" w:cs="Times New Roman"/>
          <w:sz w:val="24"/>
          <w:szCs w:val="24"/>
        </w:rPr>
        <w:t xml:space="preserve">- </w:t>
      </w:r>
      <w:r w:rsidR="00194BAB">
        <w:rPr>
          <w:rFonts w:ascii="Times New Roman" w:eastAsia="Calibri" w:hAnsi="Times New Roman" w:cs="Times New Roman"/>
          <w:sz w:val="24"/>
          <w:szCs w:val="24"/>
        </w:rPr>
        <w:t xml:space="preserve">+371 </w:t>
      </w:r>
      <w:r w:rsidR="00C21DEC">
        <w:rPr>
          <w:rFonts w:ascii="Times New Roman" w:eastAsia="Calibri" w:hAnsi="Times New Roman" w:cs="Times New Roman"/>
          <w:sz w:val="24"/>
          <w:szCs w:val="24"/>
        </w:rPr>
        <w:t>22066525, 67620126, e-pasts: kristaps.rozenvalds@arbor.lv</w:t>
      </w:r>
    </w:p>
    <w:p w14:paraId="1AF78922" w14:textId="70F03090" w:rsidR="006D754D" w:rsidRPr="006D754D" w:rsidRDefault="006D754D" w:rsidP="00BC7E4A">
      <w:pPr>
        <w:numPr>
          <w:ilvl w:val="1"/>
          <w:numId w:val="1"/>
        </w:numPr>
        <w:spacing w:after="0" w:line="240" w:lineRule="auto"/>
        <w:ind w:left="567" w:right="-908" w:hanging="567"/>
        <w:jc w:val="both"/>
        <w:rPr>
          <w:rFonts w:ascii="Times New Roman" w:eastAsia="Calibri" w:hAnsi="Times New Roman" w:cs="Times New Roman"/>
          <w:sz w:val="24"/>
          <w:szCs w:val="24"/>
        </w:rPr>
      </w:pPr>
      <w:r w:rsidRPr="006D754D">
        <w:rPr>
          <w:rFonts w:ascii="Times New Roman" w:eastAsia="Calibri" w:hAnsi="Times New Roman" w:cs="Times New Roman"/>
          <w:sz w:val="24"/>
          <w:szCs w:val="24"/>
        </w:rPr>
        <w:t>Ja kāds no Līdzējiem tiek reorganizēts, likvidēts utt.,</w:t>
      </w:r>
      <w:r w:rsidR="00AC21FC">
        <w:rPr>
          <w:rFonts w:ascii="Times New Roman" w:eastAsia="Calibri" w:hAnsi="Times New Roman" w:cs="Times New Roman"/>
          <w:sz w:val="24"/>
          <w:szCs w:val="24"/>
        </w:rPr>
        <w:t xml:space="preserve"> līgums paliek spēkā </w:t>
      </w:r>
      <w:r w:rsidRPr="006D754D">
        <w:rPr>
          <w:rFonts w:ascii="Times New Roman" w:eastAsia="Calibri" w:hAnsi="Times New Roman" w:cs="Times New Roman"/>
          <w:sz w:val="24"/>
          <w:szCs w:val="24"/>
        </w:rPr>
        <w:t>un tā noteikumi ir saistoši Līdzēju saistību un tiesību pārņēmējam.</w:t>
      </w:r>
    </w:p>
    <w:p w14:paraId="2554A669" w14:textId="77777777" w:rsidR="006D754D" w:rsidRPr="006D754D" w:rsidRDefault="006D754D" w:rsidP="00BC7E4A">
      <w:pPr>
        <w:numPr>
          <w:ilvl w:val="1"/>
          <w:numId w:val="1"/>
        </w:numPr>
        <w:spacing w:after="0" w:line="240" w:lineRule="auto"/>
        <w:ind w:left="567" w:right="-908" w:hanging="567"/>
        <w:jc w:val="both"/>
        <w:rPr>
          <w:rFonts w:ascii="Times New Roman" w:eastAsia="Calibri" w:hAnsi="Times New Roman" w:cs="Times New Roman"/>
          <w:sz w:val="24"/>
          <w:szCs w:val="24"/>
        </w:rPr>
      </w:pPr>
      <w:r w:rsidRPr="006D754D">
        <w:rPr>
          <w:rFonts w:ascii="Times New Roman" w:eastAsia="Calibri" w:hAnsi="Times New Roman" w:cs="Times New Roman"/>
          <w:sz w:val="24"/>
          <w:szCs w:val="24"/>
        </w:rPr>
        <w:t>Līdzēji nav tiesīgi pilnīgi vai daļēji nodot līgumā noteiktās tiesības, pienākumus un saistības trešajām personām bez otra Līdzēja rakstiskas piekrišanas.</w:t>
      </w:r>
    </w:p>
    <w:p w14:paraId="3B80C171" w14:textId="77777777" w:rsidR="006D754D" w:rsidRPr="006D754D" w:rsidRDefault="006D754D" w:rsidP="00BC7E4A">
      <w:pPr>
        <w:numPr>
          <w:ilvl w:val="1"/>
          <w:numId w:val="1"/>
        </w:numPr>
        <w:spacing w:after="0" w:line="240" w:lineRule="auto"/>
        <w:ind w:left="567" w:right="-908" w:hanging="567"/>
        <w:jc w:val="both"/>
        <w:rPr>
          <w:rFonts w:ascii="Times New Roman" w:eastAsia="Calibri" w:hAnsi="Times New Roman" w:cs="Times New Roman"/>
          <w:sz w:val="24"/>
          <w:szCs w:val="24"/>
        </w:rPr>
      </w:pPr>
      <w:r w:rsidRPr="006D754D">
        <w:rPr>
          <w:rFonts w:ascii="Times New Roman" w:eastAsia="Calibri" w:hAnsi="Times New Roman" w:cs="Times New Roman"/>
          <w:sz w:val="24"/>
          <w:szCs w:val="24"/>
        </w:rPr>
        <w:t xml:space="preserve">Jebkuras izmaiņas un papildinājumi līgumā tiek noformēti </w:t>
      </w:r>
      <w:proofErr w:type="spellStart"/>
      <w:r w:rsidRPr="006D754D">
        <w:rPr>
          <w:rFonts w:ascii="Times New Roman" w:eastAsia="Calibri" w:hAnsi="Times New Roman" w:cs="Times New Roman"/>
          <w:sz w:val="24"/>
          <w:szCs w:val="24"/>
        </w:rPr>
        <w:t>rakstveidā</w:t>
      </w:r>
      <w:proofErr w:type="spellEnd"/>
      <w:r w:rsidRPr="006D754D">
        <w:rPr>
          <w:rFonts w:ascii="Times New Roman" w:eastAsia="Calibri" w:hAnsi="Times New Roman" w:cs="Times New Roman"/>
          <w:sz w:val="24"/>
          <w:szCs w:val="24"/>
        </w:rPr>
        <w:t xml:space="preserve"> un kļūst par līguma neatņemamu sastāvdaļu brīdī, kad to ir parakstījuši abi Līdzēji.</w:t>
      </w:r>
    </w:p>
    <w:p w14:paraId="5589E7D6" w14:textId="77777777" w:rsidR="006D754D" w:rsidRPr="006D754D" w:rsidRDefault="006D754D" w:rsidP="00BC7E4A">
      <w:pPr>
        <w:numPr>
          <w:ilvl w:val="1"/>
          <w:numId w:val="1"/>
        </w:numPr>
        <w:spacing w:after="0" w:line="240" w:lineRule="auto"/>
        <w:ind w:left="567" w:right="-908" w:hanging="567"/>
        <w:jc w:val="both"/>
        <w:rPr>
          <w:rFonts w:ascii="Times New Roman" w:eastAsia="Calibri" w:hAnsi="Times New Roman" w:cs="Times New Roman"/>
          <w:sz w:val="24"/>
          <w:szCs w:val="24"/>
        </w:rPr>
      </w:pPr>
      <w:r w:rsidRPr="006D754D">
        <w:rPr>
          <w:rFonts w:ascii="Times New Roman" w:eastAsia="Calibri" w:hAnsi="Times New Roman" w:cs="Times New Roman"/>
          <w:sz w:val="24"/>
          <w:szCs w:val="24"/>
        </w:rPr>
        <w:t>Līgums pilnībā apliecina Līdzēju vienošanos. Nekādi mutiski papildinājumi netiek uzskatīti par līguma nosacījumiem.</w:t>
      </w:r>
    </w:p>
    <w:p w14:paraId="268FEA24" w14:textId="77777777" w:rsidR="006D754D" w:rsidRPr="006D754D" w:rsidRDefault="006D754D" w:rsidP="00BC7E4A">
      <w:pPr>
        <w:numPr>
          <w:ilvl w:val="1"/>
          <w:numId w:val="1"/>
        </w:numPr>
        <w:spacing w:after="0" w:line="240" w:lineRule="auto"/>
        <w:ind w:left="567" w:right="-908" w:hanging="567"/>
        <w:jc w:val="both"/>
        <w:rPr>
          <w:rFonts w:ascii="Times New Roman" w:eastAsia="Calibri" w:hAnsi="Times New Roman" w:cs="Times New Roman"/>
          <w:sz w:val="24"/>
          <w:szCs w:val="24"/>
          <w:lang w:eastAsia="lv-LV"/>
        </w:rPr>
      </w:pPr>
      <w:r w:rsidRPr="006D754D">
        <w:rPr>
          <w:rFonts w:ascii="Times New Roman" w:eastAsia="Calibri" w:hAnsi="Times New Roman" w:cs="Times New Roman"/>
          <w:sz w:val="24"/>
          <w:szCs w:val="24"/>
          <w:lang w:eastAsia="lv-LV"/>
        </w:rPr>
        <w:t>Ja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p>
    <w:p w14:paraId="7A16220B" w14:textId="77777777" w:rsidR="006D754D" w:rsidRPr="006D754D" w:rsidRDefault="006D754D" w:rsidP="00BC7E4A">
      <w:pPr>
        <w:numPr>
          <w:ilvl w:val="1"/>
          <w:numId w:val="1"/>
        </w:numPr>
        <w:spacing w:after="0" w:line="240" w:lineRule="auto"/>
        <w:ind w:left="567" w:right="-908" w:hanging="567"/>
        <w:jc w:val="both"/>
        <w:rPr>
          <w:rFonts w:ascii="Times New Roman" w:eastAsia="Calibri" w:hAnsi="Times New Roman" w:cs="Times New Roman"/>
          <w:sz w:val="24"/>
          <w:szCs w:val="24"/>
        </w:rPr>
      </w:pPr>
      <w:r w:rsidRPr="006D754D">
        <w:rPr>
          <w:rFonts w:ascii="Times New Roman" w:eastAsia="Calibri" w:hAnsi="Times New Roman" w:cs="Times New Roman"/>
          <w:sz w:val="24"/>
          <w:szCs w:val="24"/>
          <w:lang w:eastAsia="lv-LV"/>
        </w:rPr>
        <w:t>Ja kādam no Līdzējiem tiek mainīts juridiskais statuss vai kādi šajā līgumā minētie Līdzēju vai Līdzēju pārstāvju rekvizīti, tālruņa, faksa numuri, adreses, u.c. vai Līdzēju pārstāvji, tad tā nekavējoties rakstiski paziņo par to otram Līdzējam. Ja Līdzējs neizpilda šī punkta noteikumus, uzskatāms, ka otrs Līdzējs ir pilnībā izpildījis savas saistības, lietojot Līgumā esošo informāciju par otru Līdzēju.</w:t>
      </w:r>
    </w:p>
    <w:p w14:paraId="48C13C87" w14:textId="78C05150" w:rsidR="00BC7E4A" w:rsidRPr="00194BAB" w:rsidRDefault="006D754D" w:rsidP="00BC7E4A">
      <w:pPr>
        <w:numPr>
          <w:ilvl w:val="1"/>
          <w:numId w:val="1"/>
        </w:numPr>
        <w:spacing w:after="0" w:line="240" w:lineRule="auto"/>
        <w:ind w:left="567" w:right="-908" w:hanging="567"/>
        <w:jc w:val="both"/>
        <w:rPr>
          <w:rFonts w:ascii="Times New Roman" w:eastAsia="Calibri" w:hAnsi="Times New Roman" w:cs="Times New Roman"/>
          <w:sz w:val="24"/>
          <w:szCs w:val="24"/>
        </w:rPr>
      </w:pPr>
      <w:r w:rsidRPr="006D754D">
        <w:rPr>
          <w:rFonts w:ascii="Times New Roman" w:eastAsia="Calibri" w:hAnsi="Times New Roman" w:cs="Times New Roman"/>
          <w:snapToGrid w:val="0"/>
          <w:sz w:val="24"/>
          <w:szCs w:val="24"/>
          <w:lang w:eastAsia="lv-LV"/>
        </w:rPr>
        <w:t xml:space="preserve">Līgums sagatavots uz </w:t>
      </w:r>
      <w:r w:rsidR="00A604BA">
        <w:rPr>
          <w:rFonts w:ascii="Times New Roman" w:eastAsia="Calibri" w:hAnsi="Times New Roman" w:cs="Times New Roman"/>
          <w:snapToGrid w:val="0"/>
          <w:sz w:val="24"/>
          <w:szCs w:val="24"/>
          <w:lang w:eastAsia="lv-LV"/>
        </w:rPr>
        <w:t>4</w:t>
      </w:r>
      <w:r w:rsidRPr="006D754D">
        <w:rPr>
          <w:rFonts w:ascii="Times New Roman" w:eastAsia="Calibri" w:hAnsi="Times New Roman" w:cs="Times New Roman"/>
          <w:snapToGrid w:val="0"/>
          <w:sz w:val="24"/>
          <w:szCs w:val="24"/>
          <w:lang w:eastAsia="lv-LV"/>
        </w:rPr>
        <w:t xml:space="preserve"> (</w:t>
      </w:r>
      <w:r w:rsidR="00A604BA">
        <w:rPr>
          <w:rFonts w:ascii="Times New Roman" w:eastAsia="Calibri" w:hAnsi="Times New Roman" w:cs="Times New Roman"/>
          <w:snapToGrid w:val="0"/>
          <w:sz w:val="24"/>
          <w:szCs w:val="24"/>
          <w:lang w:eastAsia="lv-LV"/>
        </w:rPr>
        <w:t>četrām</w:t>
      </w:r>
      <w:r w:rsidRPr="006D754D">
        <w:rPr>
          <w:rFonts w:ascii="Times New Roman" w:eastAsia="Calibri" w:hAnsi="Times New Roman" w:cs="Times New Roman"/>
          <w:snapToGrid w:val="0"/>
          <w:sz w:val="24"/>
          <w:szCs w:val="24"/>
          <w:lang w:eastAsia="lv-LV"/>
        </w:rPr>
        <w:t xml:space="preserve">) lapām un </w:t>
      </w:r>
      <w:r w:rsidR="00F7772D">
        <w:rPr>
          <w:rFonts w:ascii="Times New Roman" w:eastAsia="Calibri" w:hAnsi="Times New Roman" w:cs="Times New Roman"/>
          <w:snapToGrid w:val="0"/>
          <w:sz w:val="24"/>
          <w:szCs w:val="24"/>
          <w:lang w:eastAsia="lv-LV"/>
        </w:rPr>
        <w:t xml:space="preserve">1 </w:t>
      </w:r>
      <w:r w:rsidRPr="006D754D">
        <w:rPr>
          <w:rFonts w:ascii="Times New Roman" w:eastAsia="Calibri" w:hAnsi="Times New Roman" w:cs="Times New Roman"/>
          <w:snapToGrid w:val="0"/>
          <w:sz w:val="24"/>
          <w:szCs w:val="24"/>
          <w:lang w:eastAsia="lv-LV"/>
        </w:rPr>
        <w:t xml:space="preserve">pielikumu uz </w:t>
      </w:r>
      <w:r w:rsidR="00A604BA">
        <w:rPr>
          <w:rFonts w:ascii="Times New Roman" w:eastAsia="Calibri" w:hAnsi="Times New Roman" w:cs="Times New Roman"/>
          <w:snapToGrid w:val="0"/>
          <w:sz w:val="24"/>
          <w:szCs w:val="24"/>
          <w:lang w:eastAsia="lv-LV"/>
        </w:rPr>
        <w:t>2</w:t>
      </w:r>
      <w:r w:rsidRPr="006D754D">
        <w:rPr>
          <w:rFonts w:ascii="Times New Roman" w:eastAsia="Calibri" w:hAnsi="Times New Roman" w:cs="Times New Roman"/>
          <w:snapToGrid w:val="0"/>
          <w:sz w:val="24"/>
          <w:szCs w:val="24"/>
          <w:lang w:eastAsia="lv-LV"/>
        </w:rPr>
        <w:t xml:space="preserve"> (</w:t>
      </w:r>
      <w:r w:rsidR="00A604BA">
        <w:rPr>
          <w:rFonts w:ascii="Times New Roman" w:eastAsia="Calibri" w:hAnsi="Times New Roman" w:cs="Times New Roman"/>
          <w:snapToGrid w:val="0"/>
          <w:sz w:val="24"/>
          <w:szCs w:val="24"/>
          <w:lang w:eastAsia="lv-LV"/>
        </w:rPr>
        <w:t>divām</w:t>
      </w:r>
      <w:r w:rsidRPr="006D754D">
        <w:rPr>
          <w:rFonts w:ascii="Times New Roman" w:eastAsia="Calibri" w:hAnsi="Times New Roman" w:cs="Times New Roman"/>
          <w:snapToGrid w:val="0"/>
          <w:sz w:val="24"/>
          <w:szCs w:val="24"/>
          <w:lang w:eastAsia="lv-LV"/>
        </w:rPr>
        <w:t>) lap</w:t>
      </w:r>
      <w:r w:rsidR="00A604BA">
        <w:rPr>
          <w:rFonts w:ascii="Times New Roman" w:eastAsia="Calibri" w:hAnsi="Times New Roman" w:cs="Times New Roman"/>
          <w:snapToGrid w:val="0"/>
          <w:sz w:val="24"/>
          <w:szCs w:val="24"/>
          <w:lang w:eastAsia="lv-LV"/>
        </w:rPr>
        <w:t>ām,</w:t>
      </w:r>
      <w:r w:rsidRPr="006D754D">
        <w:rPr>
          <w:rFonts w:ascii="Times New Roman" w:eastAsia="Calibri" w:hAnsi="Times New Roman" w:cs="Times New Roman"/>
          <w:snapToGrid w:val="0"/>
          <w:sz w:val="24"/>
          <w:szCs w:val="24"/>
          <w:lang w:eastAsia="lv-LV"/>
        </w:rPr>
        <w:t xml:space="preserve"> 2 (divos) eksemplāros </w:t>
      </w:r>
      <w:r w:rsidR="00A604BA">
        <w:rPr>
          <w:rFonts w:ascii="Times New Roman" w:eastAsia="Calibri" w:hAnsi="Times New Roman" w:cs="Times New Roman"/>
          <w:snapToGrid w:val="0"/>
          <w:sz w:val="24"/>
          <w:szCs w:val="24"/>
          <w:lang w:eastAsia="lv-LV"/>
        </w:rPr>
        <w:t>valsts</w:t>
      </w:r>
      <w:r w:rsidRPr="006D754D">
        <w:rPr>
          <w:rFonts w:ascii="Times New Roman" w:eastAsia="Calibri" w:hAnsi="Times New Roman" w:cs="Times New Roman"/>
          <w:snapToGrid w:val="0"/>
          <w:sz w:val="24"/>
          <w:szCs w:val="24"/>
          <w:lang w:eastAsia="lv-LV"/>
        </w:rPr>
        <w:t xml:space="preserve"> valodā, abiem eksemplāriem ir vienāds juridiskais spēks, viens Līguma eksemplārs tiek nodots Piegādātājam, bet otrs – Pasūtītājam.</w:t>
      </w:r>
    </w:p>
    <w:p w14:paraId="19AD5DBC" w14:textId="77777777" w:rsidR="00194BAB" w:rsidRPr="00194BAB" w:rsidRDefault="00194BAB" w:rsidP="00194BAB">
      <w:pPr>
        <w:spacing w:after="0" w:line="240" w:lineRule="auto"/>
        <w:ind w:left="567" w:right="-908"/>
        <w:jc w:val="both"/>
        <w:rPr>
          <w:rFonts w:ascii="Times New Roman" w:eastAsia="Calibri" w:hAnsi="Times New Roman" w:cs="Times New Roman"/>
          <w:sz w:val="24"/>
          <w:szCs w:val="24"/>
        </w:rPr>
      </w:pPr>
    </w:p>
    <w:p w14:paraId="4A24B9CF" w14:textId="1FECAA23" w:rsidR="0020421F" w:rsidRPr="00194BAB" w:rsidRDefault="006D754D" w:rsidP="00194BAB">
      <w:pPr>
        <w:numPr>
          <w:ilvl w:val="0"/>
          <w:numId w:val="1"/>
        </w:numPr>
        <w:spacing w:after="0" w:line="240" w:lineRule="auto"/>
        <w:ind w:right="-908"/>
        <w:jc w:val="center"/>
        <w:rPr>
          <w:rFonts w:ascii="Times New Roman" w:eastAsia="Calibri" w:hAnsi="Times New Roman" w:cs="Times New Roman"/>
          <w:sz w:val="24"/>
          <w:szCs w:val="24"/>
          <w:lang w:eastAsia="lv-LV"/>
        </w:rPr>
      </w:pPr>
      <w:r w:rsidRPr="006D754D">
        <w:rPr>
          <w:rFonts w:ascii="Times New Roman" w:eastAsia="Calibri" w:hAnsi="Times New Roman" w:cs="Times New Roman"/>
          <w:b/>
          <w:bCs/>
          <w:caps/>
          <w:sz w:val="24"/>
          <w:szCs w:val="24"/>
          <w:lang w:eastAsia="lv-LV"/>
        </w:rPr>
        <w:t>PUšu PARAKSTI UN REKVIZĪTI</w:t>
      </w:r>
    </w:p>
    <w:tbl>
      <w:tblPr>
        <w:tblW w:w="9781" w:type="dxa"/>
        <w:tblLook w:val="01E0" w:firstRow="1" w:lastRow="1" w:firstColumn="1" w:lastColumn="1" w:noHBand="0" w:noVBand="0"/>
      </w:tblPr>
      <w:tblGrid>
        <w:gridCol w:w="4291"/>
        <w:gridCol w:w="5490"/>
      </w:tblGrid>
      <w:tr w:rsidR="006D754D" w:rsidRPr="006D754D" w14:paraId="2F42D566" w14:textId="77777777" w:rsidTr="000B0EE7">
        <w:tc>
          <w:tcPr>
            <w:tcW w:w="4291" w:type="dxa"/>
          </w:tcPr>
          <w:p w14:paraId="22B1BE4C" w14:textId="77777777" w:rsidR="006D754D" w:rsidRPr="006D754D" w:rsidRDefault="006D754D" w:rsidP="00BC7E4A">
            <w:pPr>
              <w:widowControl w:val="0"/>
              <w:overflowPunct w:val="0"/>
              <w:adjustRightInd w:val="0"/>
              <w:spacing w:after="0" w:line="240" w:lineRule="auto"/>
              <w:ind w:right="-908"/>
              <w:jc w:val="both"/>
              <w:rPr>
                <w:rFonts w:ascii="Times New Roman" w:eastAsia="Calibri" w:hAnsi="Times New Roman" w:cs="Times New Roman"/>
                <w:b/>
                <w:bCs/>
                <w:caps/>
                <w:sz w:val="24"/>
                <w:szCs w:val="24"/>
                <w:u w:val="single"/>
              </w:rPr>
            </w:pPr>
            <w:r w:rsidRPr="006D754D">
              <w:rPr>
                <w:rFonts w:ascii="Times New Roman" w:eastAsia="Calibri" w:hAnsi="Times New Roman" w:cs="Times New Roman"/>
                <w:b/>
                <w:bCs/>
                <w:sz w:val="24"/>
                <w:szCs w:val="24"/>
                <w:u w:val="single"/>
              </w:rPr>
              <w:t>Pasūtītājs:</w:t>
            </w:r>
          </w:p>
        </w:tc>
        <w:tc>
          <w:tcPr>
            <w:tcW w:w="5490" w:type="dxa"/>
          </w:tcPr>
          <w:p w14:paraId="442A8BD2" w14:textId="77777777" w:rsidR="006D754D" w:rsidRPr="006D754D" w:rsidRDefault="006D754D" w:rsidP="00BC7E4A">
            <w:pPr>
              <w:widowControl w:val="0"/>
              <w:overflowPunct w:val="0"/>
              <w:adjustRightInd w:val="0"/>
              <w:spacing w:after="0" w:line="240" w:lineRule="auto"/>
              <w:ind w:right="-908" w:firstLine="421"/>
              <w:jc w:val="both"/>
              <w:rPr>
                <w:rFonts w:ascii="Times New Roman" w:eastAsia="Calibri" w:hAnsi="Times New Roman" w:cs="Times New Roman"/>
                <w:b/>
                <w:bCs/>
                <w:caps/>
                <w:sz w:val="24"/>
                <w:szCs w:val="24"/>
                <w:u w:val="single"/>
              </w:rPr>
            </w:pPr>
            <w:r w:rsidRPr="006D754D">
              <w:rPr>
                <w:rFonts w:ascii="Times New Roman" w:eastAsia="Calibri" w:hAnsi="Times New Roman" w:cs="Times New Roman"/>
                <w:b/>
                <w:bCs/>
                <w:sz w:val="24"/>
                <w:szCs w:val="24"/>
                <w:u w:val="single"/>
              </w:rPr>
              <w:t>Piegādātājs:</w:t>
            </w:r>
          </w:p>
        </w:tc>
      </w:tr>
    </w:tbl>
    <w:p w14:paraId="72817876" w14:textId="77777777" w:rsidR="00BC7E4A" w:rsidRDefault="00BC7E4A" w:rsidP="00841B0E">
      <w:pPr>
        <w:spacing w:after="0" w:line="254" w:lineRule="auto"/>
        <w:jc w:val="right"/>
        <w:rPr>
          <w:rFonts w:ascii="Times New Roman" w:eastAsia="Times New Roman" w:hAnsi="Times New Roman" w:cs="Times New Roman"/>
          <w:bCs/>
          <w:sz w:val="20"/>
          <w:szCs w:val="20"/>
          <w:lang w:eastAsia="lv-LV"/>
        </w:rPr>
      </w:pPr>
    </w:p>
    <w:tbl>
      <w:tblPr>
        <w:tblW w:w="0" w:type="auto"/>
        <w:tblLook w:val="01E0" w:firstRow="1" w:lastRow="1" w:firstColumn="1" w:lastColumn="1" w:noHBand="0" w:noVBand="0"/>
      </w:tblPr>
      <w:tblGrid>
        <w:gridCol w:w="4291"/>
        <w:gridCol w:w="4356"/>
      </w:tblGrid>
      <w:tr w:rsidR="00194BAB" w:rsidRPr="006D754D" w14:paraId="1B345076" w14:textId="77777777" w:rsidTr="00A604BA">
        <w:tc>
          <w:tcPr>
            <w:tcW w:w="4291" w:type="dxa"/>
          </w:tcPr>
          <w:p w14:paraId="4BD16594" w14:textId="75B1DD99" w:rsidR="00194BAB" w:rsidRDefault="00194BAB" w:rsidP="00672547">
            <w:pPr>
              <w:spacing w:after="0" w:line="240" w:lineRule="auto"/>
              <w:ind w:right="-908"/>
              <w:jc w:val="both"/>
              <w:rPr>
                <w:rFonts w:ascii="Times New Roman" w:eastAsia="Calibri" w:hAnsi="Times New Roman" w:cs="Times New Roman"/>
                <w:b/>
                <w:sz w:val="24"/>
                <w:szCs w:val="24"/>
              </w:rPr>
            </w:pPr>
            <w:r w:rsidRPr="006D754D">
              <w:rPr>
                <w:rFonts w:ascii="Times New Roman" w:eastAsia="Calibri" w:hAnsi="Times New Roman" w:cs="Times New Roman"/>
                <w:b/>
                <w:sz w:val="24"/>
                <w:szCs w:val="24"/>
              </w:rPr>
              <w:t xml:space="preserve">VSIA „Paula Stradiņa klīniskā </w:t>
            </w:r>
          </w:p>
          <w:p w14:paraId="3B32AD5E" w14:textId="77777777" w:rsidR="00194BAB" w:rsidRPr="006D754D" w:rsidRDefault="00194BAB" w:rsidP="00672547">
            <w:pPr>
              <w:spacing w:after="0" w:line="240" w:lineRule="auto"/>
              <w:ind w:right="-908"/>
              <w:jc w:val="both"/>
              <w:rPr>
                <w:rFonts w:ascii="Times New Roman" w:eastAsia="Calibri" w:hAnsi="Times New Roman" w:cs="Times New Roman"/>
                <w:b/>
                <w:sz w:val="24"/>
                <w:szCs w:val="24"/>
              </w:rPr>
            </w:pPr>
            <w:r w:rsidRPr="006D754D">
              <w:rPr>
                <w:rFonts w:ascii="Times New Roman" w:eastAsia="Calibri" w:hAnsi="Times New Roman" w:cs="Times New Roman"/>
                <w:b/>
                <w:sz w:val="24"/>
                <w:szCs w:val="24"/>
              </w:rPr>
              <w:t>universitātes slimnīca”</w:t>
            </w:r>
          </w:p>
          <w:p w14:paraId="2231B762" w14:textId="77777777" w:rsidR="00194BAB" w:rsidRPr="006D754D" w:rsidRDefault="00194BAB" w:rsidP="00672547">
            <w:pPr>
              <w:spacing w:after="0" w:line="240" w:lineRule="auto"/>
              <w:ind w:right="-908"/>
              <w:rPr>
                <w:rFonts w:ascii="Times New Roman" w:eastAsia="Calibri" w:hAnsi="Times New Roman" w:cs="Times New Roman"/>
                <w:sz w:val="24"/>
                <w:szCs w:val="24"/>
              </w:rPr>
            </w:pPr>
            <w:proofErr w:type="spellStart"/>
            <w:r w:rsidRPr="006D754D">
              <w:rPr>
                <w:rFonts w:ascii="Times New Roman" w:eastAsia="Calibri" w:hAnsi="Times New Roman" w:cs="Times New Roman"/>
                <w:sz w:val="24"/>
                <w:szCs w:val="24"/>
              </w:rPr>
              <w:t>Reģ</w:t>
            </w:r>
            <w:proofErr w:type="spellEnd"/>
            <w:r w:rsidRPr="006D754D">
              <w:rPr>
                <w:rFonts w:ascii="Times New Roman" w:eastAsia="Calibri" w:hAnsi="Times New Roman" w:cs="Times New Roman"/>
                <w:sz w:val="24"/>
                <w:szCs w:val="24"/>
              </w:rPr>
              <w:t xml:space="preserve">. Nr.40003457109 </w:t>
            </w:r>
          </w:p>
          <w:p w14:paraId="6854E1F9" w14:textId="77777777" w:rsidR="00194BAB" w:rsidRPr="006D754D" w:rsidRDefault="00194BAB" w:rsidP="00672547">
            <w:pPr>
              <w:spacing w:after="0" w:line="240" w:lineRule="auto"/>
              <w:ind w:right="-908"/>
              <w:rPr>
                <w:rFonts w:ascii="Times New Roman" w:eastAsia="Times New Roman" w:hAnsi="Times New Roman" w:cs="Times New Roman"/>
                <w:sz w:val="24"/>
                <w:szCs w:val="24"/>
              </w:rPr>
            </w:pPr>
            <w:r w:rsidRPr="006D754D">
              <w:rPr>
                <w:rFonts w:ascii="Times New Roman" w:eastAsia="Times New Roman" w:hAnsi="Times New Roman" w:cs="Times New Roman"/>
                <w:sz w:val="24"/>
                <w:szCs w:val="24"/>
              </w:rPr>
              <w:t>Pilsoņu iela 13, Rīga, LV-1002</w:t>
            </w:r>
          </w:p>
          <w:p w14:paraId="1B6DF037" w14:textId="77777777" w:rsidR="00194BAB" w:rsidRPr="006D754D" w:rsidRDefault="00194BAB" w:rsidP="00672547">
            <w:pPr>
              <w:spacing w:after="0" w:line="240" w:lineRule="auto"/>
              <w:ind w:right="-908"/>
              <w:jc w:val="both"/>
              <w:rPr>
                <w:rFonts w:ascii="Times New Roman" w:eastAsia="Times New Roman" w:hAnsi="Times New Roman" w:cs="Times New Roman"/>
                <w:sz w:val="24"/>
                <w:szCs w:val="24"/>
              </w:rPr>
            </w:pPr>
            <w:r w:rsidRPr="006D754D">
              <w:rPr>
                <w:rFonts w:ascii="Times New Roman" w:eastAsia="Times New Roman" w:hAnsi="Times New Roman" w:cs="Times New Roman"/>
                <w:sz w:val="24"/>
                <w:szCs w:val="24"/>
              </w:rPr>
              <w:t xml:space="preserve">Konta Nr. </w:t>
            </w:r>
            <w:r w:rsidRPr="006D754D">
              <w:rPr>
                <w:rFonts w:ascii="Times New Roman" w:eastAsia="Calibri" w:hAnsi="Times New Roman" w:cs="Times New Roman"/>
                <w:bCs/>
                <w:sz w:val="24"/>
                <w:szCs w:val="24"/>
              </w:rPr>
              <w:t>LV74HABA0551027673367</w:t>
            </w:r>
          </w:p>
          <w:p w14:paraId="63A530E4" w14:textId="77777777" w:rsidR="00194BAB" w:rsidRPr="006D754D" w:rsidRDefault="00194BAB" w:rsidP="00672547">
            <w:pPr>
              <w:spacing w:after="0" w:line="240" w:lineRule="auto"/>
              <w:ind w:right="-908"/>
              <w:jc w:val="both"/>
              <w:rPr>
                <w:rFonts w:ascii="Times New Roman" w:eastAsia="Times New Roman" w:hAnsi="Times New Roman" w:cs="Times New Roman"/>
                <w:sz w:val="24"/>
                <w:szCs w:val="24"/>
              </w:rPr>
            </w:pPr>
            <w:r w:rsidRPr="006D754D">
              <w:rPr>
                <w:rFonts w:ascii="Times New Roman" w:eastAsia="Times New Roman" w:hAnsi="Times New Roman" w:cs="Times New Roman"/>
                <w:sz w:val="24"/>
                <w:szCs w:val="24"/>
              </w:rPr>
              <w:t xml:space="preserve">Banka: AS Swedbank  </w:t>
            </w:r>
          </w:p>
          <w:p w14:paraId="53517C89" w14:textId="77777777" w:rsidR="00194BAB" w:rsidRDefault="00194BAB" w:rsidP="00672547">
            <w:pPr>
              <w:spacing w:after="0" w:line="240" w:lineRule="auto"/>
              <w:ind w:right="-908"/>
              <w:jc w:val="both"/>
              <w:rPr>
                <w:rFonts w:ascii="Times New Roman" w:eastAsia="Calibri" w:hAnsi="Times New Roman" w:cs="Times New Roman"/>
                <w:bCs/>
                <w:sz w:val="24"/>
                <w:szCs w:val="24"/>
              </w:rPr>
            </w:pPr>
            <w:r w:rsidRPr="006D754D">
              <w:rPr>
                <w:rFonts w:ascii="Times New Roman" w:eastAsia="Times New Roman" w:hAnsi="Times New Roman" w:cs="Times New Roman"/>
                <w:sz w:val="24"/>
                <w:szCs w:val="24"/>
              </w:rPr>
              <w:t xml:space="preserve">Kods: </w:t>
            </w:r>
            <w:r w:rsidRPr="006D754D">
              <w:rPr>
                <w:rFonts w:ascii="Times New Roman" w:eastAsia="Calibri" w:hAnsi="Times New Roman" w:cs="Times New Roman"/>
                <w:bCs/>
                <w:sz w:val="24"/>
                <w:szCs w:val="24"/>
              </w:rPr>
              <w:t>HABALV22</w:t>
            </w:r>
          </w:p>
          <w:p w14:paraId="5CD861F3" w14:textId="77777777" w:rsidR="001B30F9" w:rsidRDefault="001B30F9" w:rsidP="00672547">
            <w:pPr>
              <w:spacing w:after="0" w:line="240" w:lineRule="auto"/>
              <w:ind w:right="-908"/>
              <w:jc w:val="both"/>
              <w:rPr>
                <w:rFonts w:ascii="Times New Roman" w:eastAsia="Calibri" w:hAnsi="Times New Roman" w:cs="Times New Roman"/>
                <w:bCs/>
                <w:sz w:val="24"/>
                <w:szCs w:val="24"/>
              </w:rPr>
            </w:pPr>
          </w:p>
          <w:p w14:paraId="743284C9" w14:textId="77777777" w:rsidR="001B30F9" w:rsidRPr="006D754D" w:rsidRDefault="001B30F9" w:rsidP="00672547">
            <w:pPr>
              <w:spacing w:after="0" w:line="240" w:lineRule="auto"/>
              <w:ind w:right="-908"/>
              <w:jc w:val="both"/>
              <w:rPr>
                <w:rFonts w:ascii="Times New Roman" w:eastAsia="Times New Roman" w:hAnsi="Times New Roman" w:cs="Times New Roman"/>
                <w:sz w:val="24"/>
                <w:szCs w:val="24"/>
              </w:rPr>
            </w:pPr>
          </w:p>
          <w:p w14:paraId="78236836" w14:textId="77777777" w:rsidR="00194BAB" w:rsidRDefault="00194BAB" w:rsidP="00672547">
            <w:pPr>
              <w:widowControl w:val="0"/>
              <w:overflowPunct w:val="0"/>
              <w:adjustRightInd w:val="0"/>
              <w:spacing w:after="0" w:line="240" w:lineRule="auto"/>
              <w:ind w:right="-908"/>
              <w:jc w:val="both"/>
              <w:rPr>
                <w:rFonts w:ascii="Times New Roman" w:eastAsia="Calibri" w:hAnsi="Times New Roman" w:cs="Times New Roman"/>
                <w:sz w:val="24"/>
                <w:szCs w:val="24"/>
                <w:lang w:val="de-DE"/>
              </w:rPr>
            </w:pPr>
            <w:r w:rsidRPr="006D754D">
              <w:rPr>
                <w:rFonts w:ascii="Times New Roman" w:eastAsia="Calibri" w:hAnsi="Times New Roman" w:cs="Times New Roman"/>
                <w:sz w:val="24"/>
                <w:szCs w:val="24"/>
                <w:lang w:val="de-DE"/>
              </w:rPr>
              <w:t>_______________________</w:t>
            </w:r>
          </w:p>
          <w:p w14:paraId="0161D4A9" w14:textId="205D009F" w:rsidR="00194BAB" w:rsidRDefault="001B30F9" w:rsidP="00672547">
            <w:pPr>
              <w:widowControl w:val="0"/>
              <w:overflowPunct w:val="0"/>
              <w:adjustRightInd w:val="0"/>
              <w:spacing w:after="0" w:line="240" w:lineRule="auto"/>
              <w:ind w:right="-908"/>
              <w:jc w:val="both"/>
              <w:rPr>
                <w:rFonts w:ascii="Times New Roman" w:eastAsia="Calibri" w:hAnsi="Times New Roman" w:cs="Times New Roman"/>
                <w:sz w:val="24"/>
                <w:szCs w:val="24"/>
                <w:lang w:val="de-DE"/>
              </w:rPr>
            </w:pPr>
            <w:r>
              <w:rPr>
                <w:rFonts w:ascii="Times New Roman" w:eastAsia="Calibri" w:hAnsi="Times New Roman" w:cs="Times New Roman"/>
                <w:sz w:val="24"/>
                <w:szCs w:val="24"/>
                <w:lang w:val="de-DE"/>
              </w:rPr>
              <w:t>Valdes locekle E.Buša</w:t>
            </w:r>
          </w:p>
          <w:p w14:paraId="2AED891D" w14:textId="77777777" w:rsidR="001B30F9" w:rsidRPr="006D754D" w:rsidRDefault="001B30F9" w:rsidP="00672547">
            <w:pPr>
              <w:widowControl w:val="0"/>
              <w:overflowPunct w:val="0"/>
              <w:adjustRightInd w:val="0"/>
              <w:spacing w:after="0" w:line="240" w:lineRule="auto"/>
              <w:ind w:right="-908"/>
              <w:jc w:val="both"/>
              <w:rPr>
                <w:rFonts w:ascii="Times New Roman" w:eastAsia="Calibri" w:hAnsi="Times New Roman" w:cs="Times New Roman"/>
                <w:sz w:val="24"/>
                <w:szCs w:val="24"/>
                <w:lang w:val="de-DE"/>
              </w:rPr>
            </w:pPr>
          </w:p>
          <w:p w14:paraId="21280062" w14:textId="77777777" w:rsidR="00194BAB" w:rsidRPr="006D754D" w:rsidRDefault="00194BAB" w:rsidP="00672547">
            <w:pPr>
              <w:widowControl w:val="0"/>
              <w:overflowPunct w:val="0"/>
              <w:adjustRightInd w:val="0"/>
              <w:spacing w:after="0" w:line="240" w:lineRule="auto"/>
              <w:ind w:right="-908"/>
              <w:jc w:val="both"/>
              <w:rPr>
                <w:rFonts w:ascii="Times New Roman" w:eastAsia="Calibri" w:hAnsi="Times New Roman" w:cs="Times New Roman"/>
                <w:sz w:val="24"/>
                <w:szCs w:val="24"/>
                <w:lang w:val="de-DE"/>
              </w:rPr>
            </w:pPr>
            <w:r w:rsidRPr="006D754D">
              <w:rPr>
                <w:rFonts w:ascii="Times New Roman" w:eastAsia="Calibri" w:hAnsi="Times New Roman" w:cs="Times New Roman"/>
                <w:sz w:val="24"/>
                <w:szCs w:val="24"/>
                <w:lang w:val="de-DE"/>
              </w:rPr>
              <w:t>_______________________</w:t>
            </w:r>
          </w:p>
          <w:p w14:paraId="16A370CB" w14:textId="21840A78" w:rsidR="00194BAB" w:rsidRPr="006D754D" w:rsidRDefault="001B30F9" w:rsidP="00672547">
            <w:pPr>
              <w:widowControl w:val="0"/>
              <w:overflowPunct w:val="0"/>
              <w:adjustRightInd w:val="0"/>
              <w:spacing w:after="0" w:line="240" w:lineRule="auto"/>
              <w:ind w:right="-908"/>
              <w:jc w:val="both"/>
              <w:rPr>
                <w:rFonts w:ascii="Times New Roman" w:eastAsia="Calibri" w:hAnsi="Times New Roman" w:cs="Times New Roman"/>
                <w:sz w:val="24"/>
                <w:szCs w:val="24"/>
                <w:lang w:val="de-DE"/>
              </w:rPr>
            </w:pPr>
            <w:r>
              <w:rPr>
                <w:rFonts w:ascii="Times New Roman" w:eastAsia="Calibri" w:hAnsi="Times New Roman" w:cs="Times New Roman"/>
                <w:sz w:val="24"/>
                <w:szCs w:val="24"/>
                <w:lang w:val="de-DE"/>
              </w:rPr>
              <w:t>Valdes locekle A.Biruma</w:t>
            </w:r>
          </w:p>
        </w:tc>
        <w:tc>
          <w:tcPr>
            <w:tcW w:w="4356" w:type="dxa"/>
          </w:tcPr>
          <w:p w14:paraId="172ADBC6" w14:textId="77777777" w:rsidR="00194BAB" w:rsidRPr="006D754D" w:rsidRDefault="00194BAB" w:rsidP="00672547">
            <w:pPr>
              <w:spacing w:after="0" w:line="240" w:lineRule="auto"/>
              <w:ind w:right="-908" w:firstLine="421"/>
              <w:rPr>
                <w:rFonts w:ascii="Times New Roman" w:eastAsia="Calibri" w:hAnsi="Times New Roman" w:cs="Times New Roman"/>
                <w:sz w:val="24"/>
                <w:szCs w:val="24"/>
              </w:rPr>
            </w:pPr>
            <w:r w:rsidRPr="006D754D">
              <w:rPr>
                <w:rFonts w:ascii="Times New Roman" w:eastAsia="Calibri" w:hAnsi="Times New Roman" w:cs="Times New Roman"/>
                <w:b/>
                <w:sz w:val="24"/>
                <w:szCs w:val="24"/>
              </w:rPr>
              <w:t>SIA „</w:t>
            </w:r>
            <w:proofErr w:type="spellStart"/>
            <w:r>
              <w:rPr>
                <w:rFonts w:ascii="Times New Roman" w:eastAsia="Calibri" w:hAnsi="Times New Roman" w:cs="Times New Roman"/>
                <w:b/>
                <w:bCs/>
                <w:sz w:val="24"/>
                <w:szCs w:val="24"/>
              </w:rPr>
              <w:t>Arbor</w:t>
            </w:r>
            <w:proofErr w:type="spellEnd"/>
            <w:r>
              <w:rPr>
                <w:rFonts w:ascii="Times New Roman" w:eastAsia="Calibri" w:hAnsi="Times New Roman" w:cs="Times New Roman"/>
                <w:b/>
                <w:bCs/>
                <w:sz w:val="24"/>
                <w:szCs w:val="24"/>
              </w:rPr>
              <w:t xml:space="preserve"> </w:t>
            </w:r>
            <w:proofErr w:type="spellStart"/>
            <w:r>
              <w:rPr>
                <w:rFonts w:ascii="Times New Roman" w:eastAsia="Calibri" w:hAnsi="Times New Roman" w:cs="Times New Roman"/>
                <w:b/>
                <w:bCs/>
                <w:sz w:val="24"/>
                <w:szCs w:val="24"/>
              </w:rPr>
              <w:t>Medical</w:t>
            </w:r>
            <w:proofErr w:type="spellEnd"/>
            <w:r>
              <w:rPr>
                <w:rFonts w:ascii="Times New Roman" w:eastAsia="Calibri" w:hAnsi="Times New Roman" w:cs="Times New Roman"/>
                <w:b/>
                <w:bCs/>
                <w:sz w:val="24"/>
                <w:szCs w:val="24"/>
              </w:rPr>
              <w:t xml:space="preserve"> Korporācija</w:t>
            </w:r>
            <w:r w:rsidRPr="006D754D">
              <w:rPr>
                <w:rFonts w:ascii="Times New Roman" w:eastAsia="Calibri" w:hAnsi="Times New Roman" w:cs="Times New Roman"/>
                <w:b/>
                <w:sz w:val="24"/>
                <w:szCs w:val="24"/>
              </w:rPr>
              <w:t>”</w:t>
            </w:r>
          </w:p>
          <w:p w14:paraId="623E09B7" w14:textId="4E82DE22" w:rsidR="00194BAB" w:rsidRPr="001B30F9" w:rsidRDefault="00194BAB" w:rsidP="00672547">
            <w:pPr>
              <w:spacing w:after="0" w:line="240" w:lineRule="auto"/>
              <w:ind w:right="-908" w:firstLine="421"/>
              <w:rPr>
                <w:rFonts w:ascii="Times New Roman" w:eastAsia="Calibri" w:hAnsi="Times New Roman" w:cs="Times New Roman"/>
                <w:sz w:val="24"/>
                <w:szCs w:val="24"/>
              </w:rPr>
            </w:pPr>
            <w:proofErr w:type="spellStart"/>
            <w:r w:rsidRPr="001B30F9">
              <w:rPr>
                <w:rFonts w:ascii="Times New Roman" w:eastAsia="Calibri" w:hAnsi="Times New Roman" w:cs="Times New Roman"/>
                <w:sz w:val="24"/>
                <w:szCs w:val="24"/>
              </w:rPr>
              <w:t>Reģ.Nr</w:t>
            </w:r>
            <w:proofErr w:type="spellEnd"/>
            <w:r w:rsidRPr="001B30F9">
              <w:rPr>
                <w:rFonts w:ascii="Times New Roman" w:eastAsia="Calibri" w:hAnsi="Times New Roman" w:cs="Times New Roman"/>
                <w:sz w:val="24"/>
                <w:szCs w:val="24"/>
              </w:rPr>
              <w:t>. 40003547099</w:t>
            </w:r>
          </w:p>
          <w:p w14:paraId="3011ED79" w14:textId="77777777" w:rsidR="00A604BA" w:rsidRPr="001B30F9" w:rsidRDefault="00194BAB" w:rsidP="00A604BA">
            <w:pPr>
              <w:spacing w:after="0" w:line="240" w:lineRule="auto"/>
              <w:ind w:right="-908" w:firstLine="421"/>
              <w:rPr>
                <w:rFonts w:ascii="Times New Roman" w:eastAsia="Calibri" w:hAnsi="Times New Roman" w:cs="Times New Roman"/>
                <w:sz w:val="24"/>
                <w:szCs w:val="24"/>
              </w:rPr>
            </w:pPr>
            <w:r w:rsidRPr="001B30F9">
              <w:rPr>
                <w:rFonts w:ascii="Times New Roman" w:eastAsia="Calibri" w:hAnsi="Times New Roman" w:cs="Times New Roman"/>
                <w:sz w:val="24"/>
                <w:szCs w:val="24"/>
              </w:rPr>
              <w:t xml:space="preserve">Meistaru iela 7, </w:t>
            </w:r>
            <w:proofErr w:type="spellStart"/>
            <w:r w:rsidRPr="001B30F9">
              <w:rPr>
                <w:rFonts w:ascii="Times New Roman" w:eastAsia="Calibri" w:hAnsi="Times New Roman" w:cs="Times New Roman"/>
                <w:sz w:val="24"/>
                <w:szCs w:val="24"/>
              </w:rPr>
              <w:t>Valdlauči</w:t>
            </w:r>
            <w:proofErr w:type="spellEnd"/>
            <w:r w:rsidRPr="001B30F9">
              <w:rPr>
                <w:rFonts w:ascii="Times New Roman" w:eastAsia="Calibri" w:hAnsi="Times New Roman" w:cs="Times New Roman"/>
                <w:sz w:val="24"/>
                <w:szCs w:val="24"/>
              </w:rPr>
              <w:t xml:space="preserve">, </w:t>
            </w:r>
          </w:p>
          <w:p w14:paraId="1F529C2F" w14:textId="0741150B" w:rsidR="00194BAB" w:rsidRPr="001B30F9" w:rsidRDefault="00194BAB" w:rsidP="00A604BA">
            <w:pPr>
              <w:spacing w:after="0" w:line="240" w:lineRule="auto"/>
              <w:ind w:right="-908" w:firstLine="421"/>
              <w:rPr>
                <w:rFonts w:ascii="Times New Roman" w:eastAsia="Calibri" w:hAnsi="Times New Roman" w:cs="Times New Roman"/>
                <w:sz w:val="24"/>
                <w:szCs w:val="24"/>
              </w:rPr>
            </w:pPr>
            <w:r w:rsidRPr="001B30F9">
              <w:rPr>
                <w:rFonts w:ascii="Times New Roman" w:eastAsia="Calibri" w:hAnsi="Times New Roman" w:cs="Times New Roman"/>
                <w:sz w:val="24"/>
                <w:szCs w:val="24"/>
              </w:rPr>
              <w:t>Ķekavas</w:t>
            </w:r>
            <w:r w:rsidR="00A604BA" w:rsidRPr="001B30F9">
              <w:rPr>
                <w:rFonts w:ascii="Times New Roman" w:eastAsia="Calibri" w:hAnsi="Times New Roman" w:cs="Times New Roman"/>
                <w:sz w:val="24"/>
                <w:szCs w:val="24"/>
              </w:rPr>
              <w:t xml:space="preserve"> </w:t>
            </w:r>
            <w:r w:rsidRPr="001B30F9">
              <w:rPr>
                <w:rFonts w:ascii="Times New Roman" w:eastAsia="Calibri" w:hAnsi="Times New Roman" w:cs="Times New Roman"/>
                <w:sz w:val="24"/>
                <w:szCs w:val="24"/>
              </w:rPr>
              <w:t>nov.,</w:t>
            </w:r>
            <w:r w:rsidR="00A604BA" w:rsidRPr="001B30F9">
              <w:rPr>
                <w:rFonts w:ascii="Times New Roman" w:eastAsia="Calibri" w:hAnsi="Times New Roman" w:cs="Times New Roman"/>
                <w:sz w:val="24"/>
                <w:szCs w:val="24"/>
              </w:rPr>
              <w:t xml:space="preserve"> Ķekavas pag., LV-1076</w:t>
            </w:r>
          </w:p>
          <w:p w14:paraId="1C5149B7" w14:textId="3D8F6F9F" w:rsidR="00194BAB" w:rsidRPr="001B30F9" w:rsidRDefault="00194BAB" w:rsidP="00672547">
            <w:pPr>
              <w:spacing w:after="0" w:line="240" w:lineRule="auto"/>
              <w:ind w:right="-908" w:firstLine="421"/>
              <w:rPr>
                <w:rFonts w:ascii="Times New Roman" w:eastAsia="Calibri" w:hAnsi="Times New Roman" w:cs="Times New Roman"/>
                <w:sz w:val="24"/>
                <w:szCs w:val="24"/>
              </w:rPr>
            </w:pPr>
            <w:r w:rsidRPr="001B30F9">
              <w:rPr>
                <w:rFonts w:ascii="Times New Roman" w:eastAsia="Calibri" w:hAnsi="Times New Roman" w:cs="Times New Roman"/>
                <w:sz w:val="24"/>
                <w:szCs w:val="24"/>
              </w:rPr>
              <w:t xml:space="preserve">Banka: </w:t>
            </w:r>
            <w:r w:rsidR="00A604BA" w:rsidRPr="001B30F9">
              <w:rPr>
                <w:rFonts w:ascii="Times New Roman" w:eastAsia="Calibri" w:hAnsi="Times New Roman" w:cs="Times New Roman"/>
                <w:sz w:val="24"/>
                <w:szCs w:val="24"/>
              </w:rPr>
              <w:t>AS Swedbank</w:t>
            </w:r>
          </w:p>
          <w:p w14:paraId="7585C579" w14:textId="14F64F12" w:rsidR="00194BAB" w:rsidRPr="001B30F9" w:rsidRDefault="00A604BA" w:rsidP="00672547">
            <w:pPr>
              <w:spacing w:after="0" w:line="240" w:lineRule="auto"/>
              <w:ind w:right="-908" w:firstLine="421"/>
              <w:rPr>
                <w:rFonts w:ascii="Times New Roman" w:eastAsia="Calibri" w:hAnsi="Times New Roman" w:cs="Times New Roman"/>
                <w:sz w:val="24"/>
                <w:szCs w:val="24"/>
              </w:rPr>
            </w:pPr>
            <w:r w:rsidRPr="001B30F9">
              <w:rPr>
                <w:rFonts w:ascii="Times New Roman" w:eastAsia="Calibri" w:hAnsi="Times New Roman" w:cs="Times New Roman"/>
                <w:sz w:val="24"/>
                <w:szCs w:val="24"/>
              </w:rPr>
              <w:t>Kods: HABALV22</w:t>
            </w:r>
          </w:p>
          <w:p w14:paraId="27F5B00D" w14:textId="30F62E46" w:rsidR="00194BAB" w:rsidRPr="001B30F9" w:rsidRDefault="00A604BA" w:rsidP="00672547">
            <w:pPr>
              <w:widowControl w:val="0"/>
              <w:overflowPunct w:val="0"/>
              <w:adjustRightInd w:val="0"/>
              <w:spacing w:after="0" w:line="240" w:lineRule="auto"/>
              <w:ind w:right="-908" w:firstLine="421"/>
              <w:jc w:val="both"/>
              <w:rPr>
                <w:rFonts w:ascii="Times New Roman" w:eastAsia="Calibri" w:hAnsi="Times New Roman" w:cs="Times New Roman"/>
                <w:sz w:val="24"/>
                <w:szCs w:val="24"/>
                <w:lang w:val="de-DE"/>
              </w:rPr>
            </w:pPr>
            <w:r w:rsidRPr="001B30F9">
              <w:rPr>
                <w:rFonts w:ascii="Times New Roman" w:eastAsia="Calibri" w:hAnsi="Times New Roman" w:cs="Times New Roman"/>
                <w:sz w:val="24"/>
                <w:szCs w:val="24"/>
                <w:lang w:val="de-DE"/>
              </w:rPr>
              <w:t>Konta Nr.: LV98HABA0551000850592</w:t>
            </w:r>
          </w:p>
          <w:p w14:paraId="176FB2F9" w14:textId="77777777" w:rsidR="00194BAB" w:rsidRDefault="00194BAB" w:rsidP="00672547">
            <w:pPr>
              <w:widowControl w:val="0"/>
              <w:overflowPunct w:val="0"/>
              <w:adjustRightInd w:val="0"/>
              <w:spacing w:after="0" w:line="240" w:lineRule="auto"/>
              <w:ind w:right="-908" w:firstLine="421"/>
              <w:jc w:val="both"/>
              <w:rPr>
                <w:rFonts w:ascii="Times New Roman" w:eastAsia="Calibri" w:hAnsi="Times New Roman" w:cs="Times New Roman"/>
                <w:sz w:val="24"/>
                <w:szCs w:val="24"/>
                <w:lang w:val="de-DE"/>
              </w:rPr>
            </w:pPr>
          </w:p>
          <w:p w14:paraId="490A048A" w14:textId="77777777" w:rsidR="001B30F9" w:rsidRPr="001B30F9" w:rsidRDefault="001B30F9" w:rsidP="00672547">
            <w:pPr>
              <w:widowControl w:val="0"/>
              <w:overflowPunct w:val="0"/>
              <w:adjustRightInd w:val="0"/>
              <w:spacing w:after="0" w:line="240" w:lineRule="auto"/>
              <w:ind w:right="-908" w:firstLine="421"/>
              <w:jc w:val="both"/>
              <w:rPr>
                <w:rFonts w:ascii="Times New Roman" w:eastAsia="Calibri" w:hAnsi="Times New Roman" w:cs="Times New Roman"/>
                <w:sz w:val="24"/>
                <w:szCs w:val="24"/>
                <w:lang w:val="de-DE"/>
              </w:rPr>
            </w:pPr>
          </w:p>
          <w:p w14:paraId="3331C28A" w14:textId="77777777" w:rsidR="00194BAB" w:rsidRPr="006D754D" w:rsidRDefault="00194BAB" w:rsidP="00672547">
            <w:pPr>
              <w:widowControl w:val="0"/>
              <w:overflowPunct w:val="0"/>
              <w:adjustRightInd w:val="0"/>
              <w:spacing w:after="0" w:line="240" w:lineRule="auto"/>
              <w:ind w:right="-908" w:firstLine="421"/>
              <w:jc w:val="both"/>
              <w:rPr>
                <w:rFonts w:ascii="Times New Roman" w:eastAsia="Calibri" w:hAnsi="Times New Roman" w:cs="Times New Roman"/>
                <w:sz w:val="24"/>
                <w:szCs w:val="24"/>
                <w:lang w:val="de-DE"/>
              </w:rPr>
            </w:pPr>
            <w:r w:rsidRPr="001B30F9">
              <w:rPr>
                <w:rFonts w:ascii="Times New Roman" w:eastAsia="Calibri" w:hAnsi="Times New Roman" w:cs="Times New Roman"/>
                <w:sz w:val="24"/>
                <w:szCs w:val="24"/>
                <w:lang w:val="de-DE"/>
              </w:rPr>
              <w:t>____________________</w:t>
            </w:r>
            <w:r w:rsidRPr="006D754D">
              <w:rPr>
                <w:rFonts w:ascii="Times New Roman" w:eastAsia="Calibri" w:hAnsi="Times New Roman" w:cs="Times New Roman"/>
                <w:sz w:val="24"/>
                <w:szCs w:val="24"/>
                <w:lang w:val="de-DE"/>
              </w:rPr>
              <w:t xml:space="preserve"> </w:t>
            </w:r>
          </w:p>
          <w:p w14:paraId="1700F7EF" w14:textId="3F2E1B8E" w:rsidR="00194BAB" w:rsidRPr="006D754D" w:rsidRDefault="00194BAB" w:rsidP="00672547">
            <w:pPr>
              <w:spacing w:after="200" w:line="276" w:lineRule="auto"/>
              <w:ind w:right="-908" w:firstLine="421"/>
              <w:rPr>
                <w:rFonts w:ascii="Times New Roman" w:eastAsia="Calibri" w:hAnsi="Times New Roman" w:cs="Times New Roman"/>
                <w:sz w:val="24"/>
                <w:szCs w:val="24"/>
                <w:lang w:val="de-DE"/>
              </w:rPr>
            </w:pPr>
            <w:r>
              <w:rPr>
                <w:rFonts w:ascii="Times New Roman" w:eastAsia="Calibri" w:hAnsi="Times New Roman" w:cs="Times New Roman"/>
                <w:sz w:val="24"/>
                <w:szCs w:val="24"/>
                <w:lang w:val="de-DE"/>
              </w:rPr>
              <w:t>D.Rātfeldere</w:t>
            </w:r>
          </w:p>
        </w:tc>
      </w:tr>
    </w:tbl>
    <w:p w14:paraId="6BF74A97" w14:textId="77777777" w:rsidR="00BC7E4A" w:rsidRDefault="00BC7E4A" w:rsidP="00841B0E">
      <w:pPr>
        <w:spacing w:after="0" w:line="254" w:lineRule="auto"/>
        <w:jc w:val="right"/>
        <w:rPr>
          <w:rFonts w:ascii="Times New Roman" w:eastAsia="Times New Roman" w:hAnsi="Times New Roman" w:cs="Times New Roman"/>
          <w:bCs/>
          <w:sz w:val="20"/>
          <w:szCs w:val="20"/>
          <w:lang w:eastAsia="lv-LV"/>
        </w:rPr>
      </w:pPr>
      <w:bookmarkStart w:id="0" w:name="_GoBack"/>
      <w:bookmarkEnd w:id="0"/>
    </w:p>
    <w:sectPr w:rsidR="00BC7E4A" w:rsidSect="00A604BA">
      <w:footerReference w:type="default" r:id="rId9"/>
      <w:pgSz w:w="11906" w:h="16838"/>
      <w:pgMar w:top="1440" w:right="1416"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9E94A" w14:textId="77777777" w:rsidR="00A63A9D" w:rsidRDefault="00A63A9D" w:rsidP="00F7772D">
      <w:pPr>
        <w:spacing w:after="0" w:line="240" w:lineRule="auto"/>
      </w:pPr>
      <w:r>
        <w:separator/>
      </w:r>
    </w:p>
  </w:endnote>
  <w:endnote w:type="continuationSeparator" w:id="0">
    <w:p w14:paraId="2970E8FB" w14:textId="77777777" w:rsidR="00A63A9D" w:rsidRDefault="00A63A9D" w:rsidP="00F77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596231"/>
      <w:docPartObj>
        <w:docPartGallery w:val="Page Numbers (Bottom of Page)"/>
        <w:docPartUnique/>
      </w:docPartObj>
    </w:sdtPr>
    <w:sdtEndPr>
      <w:rPr>
        <w:noProof/>
      </w:rPr>
    </w:sdtEndPr>
    <w:sdtContent>
      <w:p w14:paraId="6CAF944A" w14:textId="63BF21C3" w:rsidR="00F7772D" w:rsidRDefault="00F7772D">
        <w:pPr>
          <w:pStyle w:val="Footer"/>
          <w:jc w:val="center"/>
        </w:pPr>
        <w:r>
          <w:fldChar w:fldCharType="begin"/>
        </w:r>
        <w:r>
          <w:instrText xml:space="preserve"> PAGE   \* MERGEFORMAT </w:instrText>
        </w:r>
        <w:r>
          <w:fldChar w:fldCharType="separate"/>
        </w:r>
        <w:r w:rsidR="007A5CAB">
          <w:rPr>
            <w:noProof/>
          </w:rPr>
          <w:t>4</w:t>
        </w:r>
        <w:r>
          <w:rPr>
            <w:noProof/>
          </w:rPr>
          <w:fldChar w:fldCharType="end"/>
        </w:r>
      </w:p>
    </w:sdtContent>
  </w:sdt>
  <w:p w14:paraId="157F8E8C" w14:textId="77777777" w:rsidR="00F7772D" w:rsidRDefault="00F777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D1B8F" w14:textId="77777777" w:rsidR="00A63A9D" w:rsidRDefault="00A63A9D" w:rsidP="00F7772D">
      <w:pPr>
        <w:spacing w:after="0" w:line="240" w:lineRule="auto"/>
      </w:pPr>
      <w:r>
        <w:separator/>
      </w:r>
    </w:p>
  </w:footnote>
  <w:footnote w:type="continuationSeparator" w:id="0">
    <w:p w14:paraId="1EA5B7C6" w14:textId="77777777" w:rsidR="00A63A9D" w:rsidRDefault="00A63A9D" w:rsidP="00F777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26EE4"/>
    <w:multiLevelType w:val="multilevel"/>
    <w:tmpl w:val="704EF83E"/>
    <w:lvl w:ilvl="0">
      <w:start w:val="1"/>
      <w:numFmt w:val="decimal"/>
      <w:lvlText w:val="%1."/>
      <w:lvlJc w:val="left"/>
      <w:pPr>
        <w:ind w:left="720" w:hanging="360"/>
      </w:pPr>
      <w:rPr>
        <w:b/>
      </w:rPr>
    </w:lvl>
    <w:lvl w:ilvl="1">
      <w:start w:val="1"/>
      <w:numFmt w:val="decimal"/>
      <w:isLgl/>
      <w:lvlText w:val="%1.%2."/>
      <w:lvlJc w:val="left"/>
      <w:pPr>
        <w:ind w:left="1495"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1997"/>
        </w:tabs>
        <w:ind w:left="1997"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 w15:restartNumberingAfterBreak="0">
    <w:nsid w:val="5E4C59A3"/>
    <w:multiLevelType w:val="multilevel"/>
    <w:tmpl w:val="BFF49634"/>
    <w:lvl w:ilvl="0">
      <w:start w:val="1"/>
      <w:numFmt w:val="decimal"/>
      <w:lvlText w:val="%1."/>
      <w:lvlJc w:val="left"/>
      <w:pPr>
        <w:tabs>
          <w:tab w:val="num" w:pos="420"/>
        </w:tabs>
        <w:ind w:left="420" w:hanging="420"/>
      </w:pPr>
      <w:rPr>
        <w:rFonts w:cs="Times New Roman"/>
        <w:b/>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b w:val="0"/>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B99"/>
    <w:rsid w:val="00016089"/>
    <w:rsid w:val="000628FF"/>
    <w:rsid w:val="0008537B"/>
    <w:rsid w:val="000879CE"/>
    <w:rsid w:val="000B0EE7"/>
    <w:rsid w:val="000D65CF"/>
    <w:rsid w:val="0012466B"/>
    <w:rsid w:val="00194BAB"/>
    <w:rsid w:val="001950FA"/>
    <w:rsid w:val="00196E14"/>
    <w:rsid w:val="001B30F9"/>
    <w:rsid w:val="001D299F"/>
    <w:rsid w:val="0020421F"/>
    <w:rsid w:val="002841BD"/>
    <w:rsid w:val="002D2896"/>
    <w:rsid w:val="003117A0"/>
    <w:rsid w:val="00394AE4"/>
    <w:rsid w:val="003B375B"/>
    <w:rsid w:val="00437B4C"/>
    <w:rsid w:val="00443E8F"/>
    <w:rsid w:val="00481167"/>
    <w:rsid w:val="004A68A9"/>
    <w:rsid w:val="004C75DD"/>
    <w:rsid w:val="004F0EC0"/>
    <w:rsid w:val="00507F73"/>
    <w:rsid w:val="00515C55"/>
    <w:rsid w:val="00526D30"/>
    <w:rsid w:val="00542B44"/>
    <w:rsid w:val="00576FD8"/>
    <w:rsid w:val="005E1B99"/>
    <w:rsid w:val="005F281B"/>
    <w:rsid w:val="0061506D"/>
    <w:rsid w:val="00623209"/>
    <w:rsid w:val="00633ABD"/>
    <w:rsid w:val="00642109"/>
    <w:rsid w:val="00646165"/>
    <w:rsid w:val="006D754D"/>
    <w:rsid w:val="006E2DC2"/>
    <w:rsid w:val="00724100"/>
    <w:rsid w:val="0076201D"/>
    <w:rsid w:val="00765DC3"/>
    <w:rsid w:val="007A5CAB"/>
    <w:rsid w:val="007E45AD"/>
    <w:rsid w:val="007F1ED4"/>
    <w:rsid w:val="00833094"/>
    <w:rsid w:val="00841B0E"/>
    <w:rsid w:val="00862A74"/>
    <w:rsid w:val="00906456"/>
    <w:rsid w:val="009656D8"/>
    <w:rsid w:val="0099229B"/>
    <w:rsid w:val="009B458E"/>
    <w:rsid w:val="009C5863"/>
    <w:rsid w:val="00A2005A"/>
    <w:rsid w:val="00A423D3"/>
    <w:rsid w:val="00A604BA"/>
    <w:rsid w:val="00A63A9D"/>
    <w:rsid w:val="00A72EB8"/>
    <w:rsid w:val="00AC21FC"/>
    <w:rsid w:val="00AD68A0"/>
    <w:rsid w:val="00B6783E"/>
    <w:rsid w:val="00BC7E4A"/>
    <w:rsid w:val="00BF1E6C"/>
    <w:rsid w:val="00C1248C"/>
    <w:rsid w:val="00C21DEC"/>
    <w:rsid w:val="00C8722C"/>
    <w:rsid w:val="00C9111D"/>
    <w:rsid w:val="00CF6EFA"/>
    <w:rsid w:val="00D43647"/>
    <w:rsid w:val="00D515F2"/>
    <w:rsid w:val="00E05C9D"/>
    <w:rsid w:val="00E23F93"/>
    <w:rsid w:val="00E64F97"/>
    <w:rsid w:val="00EB140B"/>
    <w:rsid w:val="00F36ED6"/>
    <w:rsid w:val="00F777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3736C"/>
  <w15:chartTrackingRefBased/>
  <w15:docId w15:val="{F063E222-83EE-4326-B522-E84180D0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D754D"/>
    <w:pPr>
      <w:spacing w:after="200" w:line="240" w:lineRule="auto"/>
    </w:pPr>
    <w:rPr>
      <w:rFonts w:ascii="Times New Roman" w:eastAsia="Calibri" w:hAnsi="Times New Roman" w:cs="Times New Roman"/>
      <w:sz w:val="20"/>
      <w:szCs w:val="20"/>
      <w:lang w:val="x-none" w:eastAsia="x-none"/>
    </w:rPr>
  </w:style>
  <w:style w:type="character" w:customStyle="1" w:styleId="CommentTextChar">
    <w:name w:val="Comment Text Char"/>
    <w:basedOn w:val="DefaultParagraphFont"/>
    <w:link w:val="CommentText"/>
    <w:uiPriority w:val="99"/>
    <w:semiHidden/>
    <w:rsid w:val="006D754D"/>
    <w:rPr>
      <w:rFonts w:ascii="Times New Roman" w:eastAsia="Calibri" w:hAnsi="Times New Roman" w:cs="Times New Roman"/>
      <w:sz w:val="20"/>
      <w:szCs w:val="20"/>
      <w:lang w:val="x-none" w:eastAsia="x-none"/>
    </w:rPr>
  </w:style>
  <w:style w:type="character" w:styleId="CommentReference">
    <w:name w:val="annotation reference"/>
    <w:uiPriority w:val="99"/>
    <w:semiHidden/>
    <w:unhideWhenUsed/>
    <w:rsid w:val="006D754D"/>
    <w:rPr>
      <w:sz w:val="16"/>
      <w:szCs w:val="16"/>
    </w:rPr>
  </w:style>
  <w:style w:type="paragraph" w:styleId="BalloonText">
    <w:name w:val="Balloon Text"/>
    <w:basedOn w:val="Normal"/>
    <w:link w:val="BalloonTextChar"/>
    <w:uiPriority w:val="99"/>
    <w:semiHidden/>
    <w:unhideWhenUsed/>
    <w:rsid w:val="006D75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54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F6EFA"/>
    <w:pPr>
      <w:spacing w:after="16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CF6EFA"/>
    <w:rPr>
      <w:rFonts w:ascii="Times New Roman" w:eastAsia="Calibri" w:hAnsi="Times New Roman" w:cs="Times New Roman"/>
      <w:b/>
      <w:bCs/>
      <w:sz w:val="20"/>
      <w:szCs w:val="20"/>
      <w:lang w:val="x-none" w:eastAsia="x-none"/>
    </w:rPr>
  </w:style>
  <w:style w:type="paragraph" w:styleId="ListParagraph">
    <w:name w:val="List Paragraph"/>
    <w:basedOn w:val="Normal"/>
    <w:uiPriority w:val="34"/>
    <w:qFormat/>
    <w:rsid w:val="00526D30"/>
    <w:pPr>
      <w:ind w:left="720"/>
      <w:contextualSpacing/>
    </w:pPr>
  </w:style>
  <w:style w:type="paragraph" w:styleId="Header">
    <w:name w:val="header"/>
    <w:basedOn w:val="Normal"/>
    <w:link w:val="HeaderChar"/>
    <w:uiPriority w:val="99"/>
    <w:unhideWhenUsed/>
    <w:rsid w:val="00F7772D"/>
    <w:pPr>
      <w:tabs>
        <w:tab w:val="center" w:pos="4153"/>
        <w:tab w:val="right" w:pos="8306"/>
      </w:tabs>
      <w:spacing w:after="0" w:line="240" w:lineRule="auto"/>
    </w:pPr>
  </w:style>
  <w:style w:type="character" w:customStyle="1" w:styleId="HeaderChar">
    <w:name w:val="Header Char"/>
    <w:basedOn w:val="DefaultParagraphFont"/>
    <w:link w:val="Header"/>
    <w:uiPriority w:val="99"/>
    <w:rsid w:val="00F7772D"/>
  </w:style>
  <w:style w:type="paragraph" w:styleId="Footer">
    <w:name w:val="footer"/>
    <w:basedOn w:val="Normal"/>
    <w:link w:val="FooterChar"/>
    <w:uiPriority w:val="99"/>
    <w:unhideWhenUsed/>
    <w:rsid w:val="00F7772D"/>
    <w:pPr>
      <w:tabs>
        <w:tab w:val="center" w:pos="4153"/>
        <w:tab w:val="right" w:pos="8306"/>
      </w:tabs>
      <w:spacing w:after="0" w:line="240" w:lineRule="auto"/>
    </w:pPr>
  </w:style>
  <w:style w:type="character" w:customStyle="1" w:styleId="FooterChar">
    <w:name w:val="Footer Char"/>
    <w:basedOn w:val="DefaultParagraphFont"/>
    <w:link w:val="Footer"/>
    <w:uiPriority w:val="99"/>
    <w:rsid w:val="00F77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6631">
      <w:bodyDiv w:val="1"/>
      <w:marLeft w:val="0"/>
      <w:marRight w:val="0"/>
      <w:marTop w:val="0"/>
      <w:marBottom w:val="0"/>
      <w:divBdr>
        <w:top w:val="none" w:sz="0" w:space="0" w:color="auto"/>
        <w:left w:val="none" w:sz="0" w:space="0" w:color="auto"/>
        <w:bottom w:val="none" w:sz="0" w:space="0" w:color="auto"/>
        <w:right w:val="none" w:sz="0" w:space="0" w:color="auto"/>
      </w:divBdr>
    </w:div>
    <w:div w:id="878398454">
      <w:bodyDiv w:val="1"/>
      <w:marLeft w:val="0"/>
      <w:marRight w:val="0"/>
      <w:marTop w:val="0"/>
      <w:marBottom w:val="0"/>
      <w:divBdr>
        <w:top w:val="none" w:sz="0" w:space="0" w:color="auto"/>
        <w:left w:val="none" w:sz="0" w:space="0" w:color="auto"/>
        <w:bottom w:val="none" w:sz="0" w:space="0" w:color="auto"/>
        <w:right w:val="none" w:sz="0" w:space="0" w:color="auto"/>
      </w:divBdr>
    </w:div>
    <w:div w:id="211937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s.berzins@stradin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77887-2163-464A-86A6-0AFA13D44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8334</Words>
  <Characters>4751</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5</cp:revision>
  <cp:lastPrinted>2017-01-24T10:40:00Z</cp:lastPrinted>
  <dcterms:created xsi:type="dcterms:W3CDTF">2017-01-31T14:28:00Z</dcterms:created>
  <dcterms:modified xsi:type="dcterms:W3CDTF">2017-01-31T14:29:00Z</dcterms:modified>
</cp:coreProperties>
</file>