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B3" w:rsidRPr="002B07B3" w:rsidRDefault="002B07B3" w:rsidP="002B07B3">
      <w:pPr>
        <w:suppressAutoHyphens/>
        <w:autoSpaceDN w:val="0"/>
        <w:jc w:val="center"/>
        <w:textAlignment w:val="baseline"/>
        <w:rPr>
          <w:rFonts w:eastAsia="Calibri"/>
          <w:b/>
          <w:sz w:val="24"/>
          <w:szCs w:val="24"/>
        </w:rPr>
      </w:pPr>
      <w:r w:rsidRPr="002B07B3">
        <w:rPr>
          <w:rFonts w:eastAsia="Calibri"/>
          <w:b/>
          <w:sz w:val="24"/>
          <w:szCs w:val="24"/>
        </w:rPr>
        <w:t xml:space="preserve">LĪGUMS Nr. ________________ </w:t>
      </w:r>
    </w:p>
    <w:p w:rsidR="002B07B3" w:rsidRDefault="002B07B3" w:rsidP="009F6455">
      <w:pPr>
        <w:pStyle w:val="Title"/>
        <w:outlineLvl w:val="0"/>
        <w:rPr>
          <w:bCs w:val="0"/>
          <w:sz w:val="24"/>
          <w:szCs w:val="24"/>
        </w:rPr>
      </w:pPr>
      <w:r w:rsidRPr="002B07B3">
        <w:rPr>
          <w:bCs w:val="0"/>
          <w:sz w:val="24"/>
          <w:szCs w:val="24"/>
        </w:rPr>
        <w:t xml:space="preserve">Sadzīves tehnikas remonts </w:t>
      </w:r>
    </w:p>
    <w:p w:rsidR="00B965A1" w:rsidRPr="005A2930" w:rsidRDefault="00B965A1" w:rsidP="00E80FE8">
      <w:pPr>
        <w:pStyle w:val="Title"/>
        <w:outlineLvl w:val="0"/>
        <w:rPr>
          <w:sz w:val="24"/>
          <w:szCs w:val="24"/>
        </w:rPr>
      </w:pPr>
    </w:p>
    <w:p w:rsidR="00E80FE8" w:rsidRPr="005A2930" w:rsidRDefault="00502025" w:rsidP="00E80FE8">
      <w:pPr>
        <w:tabs>
          <w:tab w:val="left" w:pos="5387"/>
        </w:tabs>
        <w:rPr>
          <w:sz w:val="24"/>
          <w:szCs w:val="24"/>
        </w:rPr>
      </w:pPr>
      <w:r w:rsidRPr="005A2930">
        <w:rPr>
          <w:sz w:val="24"/>
          <w:szCs w:val="24"/>
        </w:rPr>
        <w:t>Rīgā</w:t>
      </w:r>
      <w:r w:rsidRPr="005A2930">
        <w:rPr>
          <w:sz w:val="24"/>
          <w:szCs w:val="24"/>
        </w:rPr>
        <w:tab/>
      </w:r>
      <w:r w:rsidRPr="005A2930">
        <w:rPr>
          <w:sz w:val="24"/>
          <w:szCs w:val="24"/>
        </w:rPr>
        <w:tab/>
      </w:r>
      <w:r w:rsidRPr="005A2930">
        <w:rPr>
          <w:sz w:val="24"/>
          <w:szCs w:val="24"/>
        </w:rPr>
        <w:tab/>
      </w:r>
      <w:r w:rsidR="007815AA" w:rsidRPr="005A2930">
        <w:rPr>
          <w:sz w:val="24"/>
          <w:szCs w:val="24"/>
        </w:rPr>
        <w:t>201</w:t>
      </w:r>
      <w:r w:rsidR="002B07B3">
        <w:rPr>
          <w:sz w:val="24"/>
          <w:szCs w:val="24"/>
        </w:rPr>
        <w:t>6</w:t>
      </w:r>
      <w:r w:rsidR="006A20F8" w:rsidRPr="005A2930">
        <w:rPr>
          <w:sz w:val="24"/>
          <w:szCs w:val="24"/>
        </w:rPr>
        <w:t>.gada___.</w:t>
      </w:r>
      <w:r w:rsidR="0021531A">
        <w:rPr>
          <w:sz w:val="24"/>
          <w:szCs w:val="24"/>
        </w:rPr>
        <w:t>novembrī</w:t>
      </w:r>
    </w:p>
    <w:p w:rsidR="006A20F8" w:rsidRPr="005A2930" w:rsidRDefault="006A20F8" w:rsidP="00E80FE8">
      <w:pPr>
        <w:tabs>
          <w:tab w:val="left" w:pos="5387"/>
        </w:tabs>
        <w:jc w:val="both"/>
        <w:rPr>
          <w:sz w:val="24"/>
          <w:szCs w:val="24"/>
        </w:rPr>
      </w:pPr>
    </w:p>
    <w:p w:rsidR="006D7C9F" w:rsidRPr="002536EB" w:rsidRDefault="006D7C9F" w:rsidP="002536EB">
      <w:pPr>
        <w:rPr>
          <w:sz w:val="24"/>
          <w:szCs w:val="24"/>
        </w:rPr>
      </w:pPr>
    </w:p>
    <w:p w:rsidR="002B07B3" w:rsidRPr="002B07B3" w:rsidRDefault="002B07B3" w:rsidP="002B07B3">
      <w:pPr>
        <w:widowControl w:val="0"/>
        <w:suppressAutoHyphens/>
        <w:overflowPunct w:val="0"/>
        <w:autoSpaceDN w:val="0"/>
        <w:ind w:right="26"/>
        <w:jc w:val="both"/>
        <w:textAlignment w:val="baseline"/>
        <w:rPr>
          <w:b/>
          <w:sz w:val="23"/>
          <w:szCs w:val="23"/>
        </w:rPr>
      </w:pPr>
    </w:p>
    <w:p w:rsidR="002B07B3" w:rsidRPr="002B07B3" w:rsidRDefault="002B07B3" w:rsidP="002B07B3">
      <w:pPr>
        <w:ind w:right="-1"/>
        <w:jc w:val="both"/>
        <w:rPr>
          <w:snapToGrid w:val="0"/>
          <w:sz w:val="24"/>
          <w:szCs w:val="24"/>
        </w:rPr>
      </w:pPr>
      <w:r w:rsidRPr="002B07B3">
        <w:rPr>
          <w:b/>
          <w:bCs/>
          <w:sz w:val="24"/>
          <w:szCs w:val="24"/>
        </w:rPr>
        <w:t>VSIA „Paula Stradiņa klīniskā universitātes slimnīca”</w:t>
      </w:r>
      <w:r w:rsidRPr="002B07B3">
        <w:rPr>
          <w:snapToGrid w:val="0"/>
          <w:sz w:val="24"/>
          <w:szCs w:val="24"/>
        </w:rPr>
        <w:t>, Pilsoņu ielā 13, Rīgā, LV-1002, reģ.Nr.</w:t>
      </w:r>
      <w:r w:rsidRPr="002B07B3">
        <w:rPr>
          <w:sz w:val="24"/>
          <w:szCs w:val="24"/>
        </w:rPr>
        <w:t>40003457109</w:t>
      </w:r>
      <w:r w:rsidRPr="002B07B3">
        <w:rPr>
          <w:snapToGrid w:val="0"/>
          <w:sz w:val="24"/>
          <w:szCs w:val="24"/>
        </w:rPr>
        <w:t xml:space="preserve">, </w:t>
      </w:r>
      <w:r w:rsidRPr="002B07B3">
        <w:rPr>
          <w:sz w:val="24"/>
          <w:szCs w:val="24"/>
        </w:rPr>
        <w:t>kuru, saskaņā ar statūtiem, pārstāv valdes locekle Arta Biruma un valdes locekle Elita Buša</w:t>
      </w:r>
      <w:r w:rsidRPr="002B07B3">
        <w:rPr>
          <w:snapToGrid w:val="0"/>
          <w:sz w:val="24"/>
          <w:szCs w:val="24"/>
        </w:rPr>
        <w:t xml:space="preserve"> (turpmāk -Pasūtītājs) no vienas puses, un</w:t>
      </w:r>
    </w:p>
    <w:p w:rsidR="002B07B3" w:rsidRPr="002B07B3" w:rsidRDefault="002B07B3" w:rsidP="002B07B3">
      <w:pPr>
        <w:ind w:right="-1"/>
        <w:jc w:val="both"/>
        <w:rPr>
          <w:sz w:val="24"/>
          <w:szCs w:val="24"/>
        </w:rPr>
      </w:pPr>
      <w:r w:rsidRPr="002B07B3">
        <w:rPr>
          <w:b/>
          <w:bCs/>
          <w:sz w:val="24"/>
          <w:szCs w:val="24"/>
        </w:rPr>
        <w:t>SIA “</w:t>
      </w:r>
      <w:r>
        <w:rPr>
          <w:b/>
          <w:bCs/>
          <w:sz w:val="24"/>
          <w:szCs w:val="24"/>
        </w:rPr>
        <w:t>General Serviss</w:t>
      </w:r>
      <w:r w:rsidRPr="002B07B3">
        <w:rPr>
          <w:b/>
          <w:bCs/>
          <w:sz w:val="24"/>
          <w:szCs w:val="24"/>
        </w:rPr>
        <w:t>”</w:t>
      </w:r>
      <w:r w:rsidRPr="002B07B3">
        <w:rPr>
          <w:sz w:val="24"/>
          <w:szCs w:val="24"/>
        </w:rPr>
        <w:t xml:space="preserve">, reģistrācijas Nr. </w:t>
      </w:r>
      <w:r w:rsidR="00A80C9F">
        <w:rPr>
          <w:sz w:val="24"/>
          <w:szCs w:val="24"/>
        </w:rPr>
        <w:t>40103340057</w:t>
      </w:r>
      <w:r w:rsidRPr="002B07B3">
        <w:rPr>
          <w:sz w:val="24"/>
          <w:szCs w:val="24"/>
        </w:rPr>
        <w:t>, juridiskā adrese:</w:t>
      </w:r>
      <w:r w:rsidRPr="002B07B3">
        <w:rPr>
          <w:rFonts w:ascii="Helvetica" w:hAnsi="Helvetica"/>
          <w:color w:val="444444"/>
        </w:rPr>
        <w:t xml:space="preserve"> </w:t>
      </w:r>
      <w:r w:rsidR="00A80C9F">
        <w:rPr>
          <w:sz w:val="24"/>
          <w:szCs w:val="24"/>
        </w:rPr>
        <w:t xml:space="preserve">Buļļu </w:t>
      </w:r>
      <w:r w:rsidRPr="002B07B3">
        <w:rPr>
          <w:sz w:val="24"/>
          <w:szCs w:val="24"/>
        </w:rPr>
        <w:t xml:space="preserve">iela </w:t>
      </w:r>
      <w:r w:rsidR="00A80C9F">
        <w:rPr>
          <w:sz w:val="24"/>
          <w:szCs w:val="24"/>
        </w:rPr>
        <w:t>70c</w:t>
      </w:r>
      <w:r w:rsidRPr="002B07B3">
        <w:rPr>
          <w:sz w:val="24"/>
          <w:szCs w:val="24"/>
        </w:rPr>
        <w:t>, Rīga, LV-10</w:t>
      </w:r>
      <w:r w:rsidR="00A80C9F">
        <w:rPr>
          <w:sz w:val="24"/>
          <w:szCs w:val="24"/>
        </w:rPr>
        <w:t>67</w:t>
      </w:r>
      <w:r w:rsidRPr="002B07B3">
        <w:rPr>
          <w:sz w:val="24"/>
          <w:szCs w:val="24"/>
        </w:rPr>
        <w:t xml:space="preserve">, </w:t>
      </w:r>
      <w:r w:rsidR="00A80C9F">
        <w:rPr>
          <w:sz w:val="24"/>
          <w:szCs w:val="24"/>
        </w:rPr>
        <w:t>valdes locekļa Aleksandra Višedko</w:t>
      </w:r>
      <w:r w:rsidRPr="002B07B3">
        <w:rPr>
          <w:sz w:val="24"/>
          <w:szCs w:val="24"/>
        </w:rPr>
        <w:t xml:space="preserve"> personā, kurš rīkojas uz statūtu pamata (turpmāk – Izpildītājs)</w:t>
      </w:r>
      <w:r>
        <w:rPr>
          <w:sz w:val="24"/>
          <w:szCs w:val="24"/>
        </w:rPr>
        <w:t>,</w:t>
      </w:r>
    </w:p>
    <w:p w:rsidR="00E80FE8" w:rsidRPr="005A2930" w:rsidRDefault="00E80FE8" w:rsidP="00D57D6A">
      <w:pPr>
        <w:ind w:firstLine="720"/>
        <w:jc w:val="both"/>
        <w:rPr>
          <w:sz w:val="24"/>
          <w:szCs w:val="24"/>
        </w:rPr>
      </w:pPr>
      <w:r w:rsidRPr="005A2930">
        <w:rPr>
          <w:sz w:val="24"/>
          <w:szCs w:val="24"/>
        </w:rPr>
        <w:t>p</w:t>
      </w:r>
      <w:r w:rsidR="001E4B5A" w:rsidRPr="005A2930">
        <w:rPr>
          <w:sz w:val="24"/>
          <w:szCs w:val="24"/>
        </w:rPr>
        <w:t>amatojoties uz Pasūtītāja veiktā iepirkuma</w:t>
      </w:r>
      <w:r w:rsidRPr="005A2930">
        <w:rPr>
          <w:sz w:val="24"/>
          <w:szCs w:val="24"/>
        </w:rPr>
        <w:t xml:space="preserve"> </w:t>
      </w:r>
      <w:r w:rsidR="004A721A">
        <w:rPr>
          <w:sz w:val="24"/>
          <w:szCs w:val="24"/>
        </w:rPr>
        <w:t>„</w:t>
      </w:r>
      <w:r w:rsidR="002B07B3" w:rsidRPr="002B07B3">
        <w:rPr>
          <w:sz w:val="24"/>
          <w:szCs w:val="24"/>
        </w:rPr>
        <w:t>Sadzīves tehnikas remonts</w:t>
      </w:r>
      <w:r w:rsidR="00B72AEC" w:rsidRPr="005A2930">
        <w:rPr>
          <w:caps/>
          <w:sz w:val="24"/>
          <w:szCs w:val="24"/>
        </w:rPr>
        <w:t xml:space="preserve">” </w:t>
      </w:r>
      <w:r w:rsidR="00E21FB2">
        <w:rPr>
          <w:sz w:val="24"/>
          <w:szCs w:val="24"/>
        </w:rPr>
        <w:t>(identifikācijas numurs</w:t>
      </w:r>
      <w:r w:rsidRPr="005A2930">
        <w:rPr>
          <w:sz w:val="24"/>
          <w:szCs w:val="24"/>
        </w:rPr>
        <w:t xml:space="preserve"> – </w:t>
      </w:r>
      <w:r w:rsidR="002B07B3">
        <w:rPr>
          <w:sz w:val="24"/>
          <w:szCs w:val="24"/>
        </w:rPr>
        <w:t>PSKUS</w:t>
      </w:r>
      <w:r w:rsidR="00FE323B" w:rsidRPr="005A2930">
        <w:rPr>
          <w:sz w:val="24"/>
          <w:szCs w:val="24"/>
        </w:rPr>
        <w:t xml:space="preserve"> </w:t>
      </w:r>
      <w:r w:rsidR="002B07B3">
        <w:rPr>
          <w:sz w:val="24"/>
          <w:szCs w:val="24"/>
        </w:rPr>
        <w:t>2016/207</w:t>
      </w:r>
      <w:r w:rsidRPr="005A2930">
        <w:rPr>
          <w:sz w:val="24"/>
          <w:szCs w:val="24"/>
        </w:rPr>
        <w:t>)</w:t>
      </w:r>
      <w:r w:rsidR="00A000EB">
        <w:rPr>
          <w:sz w:val="24"/>
          <w:szCs w:val="24"/>
        </w:rPr>
        <w:t xml:space="preserve"> (turpmāk – iepirkums)</w:t>
      </w:r>
      <w:r w:rsidR="00CE7651" w:rsidRPr="005A2930">
        <w:rPr>
          <w:sz w:val="24"/>
          <w:szCs w:val="24"/>
        </w:rPr>
        <w:t xml:space="preserve"> </w:t>
      </w:r>
      <w:r w:rsidR="001E4B5A" w:rsidRPr="005A2930">
        <w:rPr>
          <w:sz w:val="24"/>
          <w:szCs w:val="24"/>
        </w:rPr>
        <w:t>rezultātiem</w:t>
      </w:r>
      <w:r w:rsidR="00E21FB2">
        <w:rPr>
          <w:sz w:val="24"/>
          <w:szCs w:val="24"/>
        </w:rPr>
        <w:t xml:space="preserve"> un Izpildītāja piedāvājumu</w:t>
      </w:r>
      <w:r w:rsidR="001E4B5A" w:rsidRPr="005A2930">
        <w:rPr>
          <w:sz w:val="24"/>
          <w:szCs w:val="24"/>
        </w:rPr>
        <w:t xml:space="preserve">, </w:t>
      </w:r>
      <w:r w:rsidR="00CE7651" w:rsidRPr="005A2930">
        <w:rPr>
          <w:sz w:val="24"/>
          <w:szCs w:val="24"/>
        </w:rPr>
        <w:t>vienojas un</w:t>
      </w:r>
      <w:r w:rsidRPr="005A2930">
        <w:rPr>
          <w:sz w:val="24"/>
          <w:szCs w:val="24"/>
        </w:rPr>
        <w:t xml:space="preserve"> noslēdz š</w:t>
      </w:r>
      <w:r w:rsidR="001D6320" w:rsidRPr="005A2930">
        <w:rPr>
          <w:sz w:val="24"/>
          <w:szCs w:val="24"/>
        </w:rPr>
        <w:t>ādu</w:t>
      </w:r>
      <w:r w:rsidRPr="005A2930">
        <w:rPr>
          <w:sz w:val="24"/>
          <w:szCs w:val="24"/>
        </w:rPr>
        <w:t xml:space="preserve"> līgumu (turpmāk</w:t>
      </w:r>
      <w:r w:rsidR="00936D71" w:rsidRPr="005A2930">
        <w:rPr>
          <w:sz w:val="24"/>
          <w:szCs w:val="24"/>
        </w:rPr>
        <w:t xml:space="preserve"> – </w:t>
      </w:r>
      <w:r w:rsidR="00FF16D6">
        <w:rPr>
          <w:sz w:val="24"/>
          <w:szCs w:val="24"/>
        </w:rPr>
        <w:t>Līgums)</w:t>
      </w:r>
      <w:r w:rsidR="00E81093" w:rsidRPr="005A2930">
        <w:rPr>
          <w:sz w:val="24"/>
          <w:szCs w:val="24"/>
        </w:rPr>
        <w:t>:</w:t>
      </w:r>
    </w:p>
    <w:p w:rsidR="00E80FE8" w:rsidRPr="005A2930" w:rsidRDefault="00E80FE8" w:rsidP="00E80FE8">
      <w:pPr>
        <w:jc w:val="both"/>
        <w:rPr>
          <w:sz w:val="24"/>
          <w:szCs w:val="24"/>
        </w:rPr>
      </w:pPr>
    </w:p>
    <w:p w:rsidR="001729D7" w:rsidRPr="005A2930" w:rsidRDefault="001729D7" w:rsidP="001729D7">
      <w:pPr>
        <w:jc w:val="center"/>
        <w:rPr>
          <w:b/>
          <w:bCs/>
          <w:sz w:val="24"/>
          <w:szCs w:val="24"/>
        </w:rPr>
      </w:pPr>
      <w:r w:rsidRPr="005A2930">
        <w:rPr>
          <w:b/>
          <w:bCs/>
          <w:sz w:val="24"/>
          <w:szCs w:val="24"/>
        </w:rPr>
        <w:t>1. Līguma priekšmets</w:t>
      </w:r>
    </w:p>
    <w:p w:rsidR="001729D7" w:rsidRPr="005A2930" w:rsidRDefault="001729D7" w:rsidP="001729D7">
      <w:pPr>
        <w:rPr>
          <w:sz w:val="24"/>
          <w:szCs w:val="24"/>
        </w:rPr>
      </w:pPr>
    </w:p>
    <w:p w:rsidR="001729D7" w:rsidRDefault="002E5D6E" w:rsidP="001729D7">
      <w:pPr>
        <w:pStyle w:val="Footer"/>
        <w:jc w:val="both"/>
      </w:pPr>
      <w:r w:rsidRPr="00DF6336">
        <w:t>P</w:t>
      </w:r>
      <w:r w:rsidR="00DF6336" w:rsidRPr="00DF6336">
        <w:t>asūt</w:t>
      </w:r>
      <w:r w:rsidR="00DF6336">
        <w:t>ītājs</w:t>
      </w:r>
      <w:r w:rsidRPr="00C01937">
        <w:t xml:space="preserve"> uzdod un </w:t>
      </w:r>
      <w:r w:rsidRPr="00DF6336">
        <w:t>Izpildītājs</w:t>
      </w:r>
      <w:r w:rsidRPr="00C01937">
        <w:t xml:space="preserve"> apņemas nodrošināt </w:t>
      </w:r>
      <w:r w:rsidR="002B07B3">
        <w:t>s</w:t>
      </w:r>
      <w:r w:rsidR="002B07B3" w:rsidRPr="002B07B3">
        <w:t>adzīves tehnikas</w:t>
      </w:r>
      <w:r w:rsidRPr="00C01937">
        <w:t xml:space="preserve"> remonta pakalpojumus</w:t>
      </w:r>
      <w:r w:rsidR="00DF6336">
        <w:t xml:space="preserve"> (turpmāk – Pakalpojums)</w:t>
      </w:r>
      <w:r w:rsidRPr="00C01937">
        <w:t xml:space="preserve">, saskaņā ar </w:t>
      </w:r>
      <w:r w:rsidR="00500665">
        <w:t xml:space="preserve">tehnisko </w:t>
      </w:r>
      <w:r w:rsidR="00104BCF">
        <w:t>specifikāciju (1.pielikums)</w:t>
      </w:r>
      <w:r w:rsidR="00500665">
        <w:t xml:space="preserve"> </w:t>
      </w:r>
      <w:r w:rsidRPr="00C01937">
        <w:t xml:space="preserve">un </w:t>
      </w:r>
      <w:r w:rsidR="00500665">
        <w:t>f</w:t>
      </w:r>
      <w:r w:rsidR="00EF58E6">
        <w:t>inanšu piedāvājumu</w:t>
      </w:r>
      <w:r w:rsidRPr="00C01937">
        <w:t xml:space="preserve"> (</w:t>
      </w:r>
      <w:r w:rsidR="00104BCF">
        <w:t>2</w:t>
      </w:r>
      <w:r w:rsidRPr="00C01937">
        <w:t>.pielikums)</w:t>
      </w:r>
      <w:r w:rsidR="00EF58E6">
        <w:t>,</w:t>
      </w:r>
      <w:r w:rsidRPr="00C01937">
        <w:t xml:space="preserve"> kā arī atbilstoši normatīvo </w:t>
      </w:r>
      <w:smartTag w:uri="schemas-tilde-lv/tildestengine" w:element="veidnes">
        <w:smartTagPr>
          <w:attr w:name="baseform" w:val="akt|s"/>
          <w:attr w:name="id" w:val="-1"/>
          <w:attr w:name="text" w:val="AKTU"/>
        </w:smartTagPr>
        <w:r w:rsidRPr="00C01937">
          <w:t>aktu</w:t>
        </w:r>
      </w:smartTag>
      <w:r w:rsidRPr="00C01937">
        <w:t xml:space="preserve"> un </w:t>
      </w:r>
      <w:smartTag w:uri="schemas-tilde-lv/tildestengine" w:element="veidnes">
        <w:smartTagPr>
          <w:attr w:name="baseform" w:val="līgum|s"/>
          <w:attr w:name="id" w:val="-1"/>
          <w:attr w:name="text" w:val="Līguma"/>
        </w:smartTagPr>
        <w:r w:rsidRPr="00C01937">
          <w:t>Līguma</w:t>
        </w:r>
      </w:smartTag>
      <w:r w:rsidRPr="00C01937">
        <w:t xml:space="preserve"> noteikumiem un prasībām</w:t>
      </w:r>
      <w:r w:rsidR="00C22462">
        <w:t>.</w:t>
      </w:r>
    </w:p>
    <w:p w:rsidR="00C97E27" w:rsidRPr="005A2930" w:rsidRDefault="00C97E27" w:rsidP="001729D7">
      <w:pPr>
        <w:pStyle w:val="Footer"/>
        <w:jc w:val="both"/>
      </w:pPr>
    </w:p>
    <w:p w:rsidR="00934244" w:rsidRPr="00872BF4" w:rsidRDefault="001729D7" w:rsidP="002E5D6E">
      <w:pPr>
        <w:numPr>
          <w:ilvl w:val="0"/>
          <w:numId w:val="19"/>
        </w:numPr>
        <w:spacing w:after="120"/>
        <w:jc w:val="center"/>
        <w:rPr>
          <w:b/>
          <w:bCs/>
          <w:sz w:val="24"/>
          <w:szCs w:val="24"/>
        </w:rPr>
      </w:pPr>
      <w:r w:rsidRPr="005A2930">
        <w:rPr>
          <w:b/>
          <w:sz w:val="24"/>
          <w:szCs w:val="24"/>
        </w:rPr>
        <w:t>Līguma</w:t>
      </w:r>
      <w:r w:rsidRPr="005A2930">
        <w:rPr>
          <w:b/>
          <w:bCs/>
          <w:sz w:val="24"/>
          <w:szCs w:val="24"/>
        </w:rPr>
        <w:t xml:space="preserve"> summa un norēķinu kārtība</w:t>
      </w:r>
    </w:p>
    <w:p w:rsidR="003504E9" w:rsidRPr="00AD3568" w:rsidRDefault="00AD3568" w:rsidP="004245F0">
      <w:pPr>
        <w:tabs>
          <w:tab w:val="left" w:pos="851"/>
          <w:tab w:val="left" w:pos="993"/>
        </w:tabs>
        <w:spacing w:after="120"/>
        <w:ind w:firstLine="426"/>
        <w:jc w:val="both"/>
        <w:rPr>
          <w:sz w:val="24"/>
          <w:szCs w:val="24"/>
        </w:rPr>
      </w:pPr>
      <w:r>
        <w:rPr>
          <w:bCs/>
          <w:sz w:val="24"/>
          <w:szCs w:val="24"/>
        </w:rPr>
        <w:t>2.1.</w:t>
      </w:r>
      <w:r w:rsidR="00A845DC">
        <w:rPr>
          <w:bCs/>
          <w:sz w:val="24"/>
          <w:szCs w:val="24"/>
        </w:rPr>
        <w:tab/>
      </w:r>
      <w:smartTag w:uri="schemas-tilde-lv/tildestengine" w:element="veidnes">
        <w:smartTagPr>
          <w:attr w:name="baseform" w:val="līgum|s"/>
          <w:attr w:name="id" w:val="-1"/>
          <w:attr w:name="text" w:val="Līguma"/>
        </w:smartTagPr>
        <w:r w:rsidR="00C22462" w:rsidRPr="00C01937">
          <w:rPr>
            <w:sz w:val="24"/>
            <w:szCs w:val="24"/>
          </w:rPr>
          <w:t>Līguma</w:t>
        </w:r>
      </w:smartTag>
      <w:r w:rsidR="00C22462" w:rsidRPr="00C01937">
        <w:rPr>
          <w:sz w:val="24"/>
          <w:szCs w:val="24"/>
        </w:rPr>
        <w:t xml:space="preserve"> kopējā summa nepārsniedz </w:t>
      </w:r>
      <w:r w:rsidR="002B07B3" w:rsidRPr="002B07B3">
        <w:rPr>
          <w:sz w:val="24"/>
          <w:szCs w:val="24"/>
        </w:rPr>
        <w:t xml:space="preserve">EUR 41 323,00 (četrdesmit viens tūkstotis trīs simti divdesmit trīs </w:t>
      </w:r>
      <w:r w:rsidR="002B07B3" w:rsidRPr="002B07B3">
        <w:rPr>
          <w:i/>
          <w:sz w:val="24"/>
          <w:szCs w:val="24"/>
        </w:rPr>
        <w:t>euro</w:t>
      </w:r>
      <w:r w:rsidR="002B07B3" w:rsidRPr="002B07B3">
        <w:rPr>
          <w:sz w:val="24"/>
          <w:szCs w:val="24"/>
        </w:rPr>
        <w:t xml:space="preserve"> un 00 centi)</w:t>
      </w:r>
      <w:r w:rsidR="00C22462" w:rsidRPr="00C01937">
        <w:rPr>
          <w:sz w:val="24"/>
          <w:szCs w:val="24"/>
        </w:rPr>
        <w:t xml:space="preserve">, neieskaitot pievienotās vērtības nodokli (turpmāk - PVN). PVN tiek aprēķināts un piemērots saskaņā ar </w:t>
      </w:r>
      <w:r w:rsidR="001F7E82">
        <w:rPr>
          <w:sz w:val="24"/>
          <w:szCs w:val="24"/>
        </w:rPr>
        <w:t>Pievienotās vērtības nodokļa likumu.</w:t>
      </w:r>
    </w:p>
    <w:p w:rsidR="00AD3568" w:rsidRDefault="001729D7" w:rsidP="00C22462">
      <w:pPr>
        <w:tabs>
          <w:tab w:val="left" w:pos="851"/>
        </w:tabs>
        <w:spacing w:after="120"/>
        <w:ind w:firstLine="426"/>
        <w:jc w:val="both"/>
        <w:rPr>
          <w:sz w:val="24"/>
          <w:szCs w:val="24"/>
        </w:rPr>
      </w:pPr>
      <w:r w:rsidRPr="005A2930">
        <w:rPr>
          <w:sz w:val="24"/>
          <w:szCs w:val="24"/>
        </w:rPr>
        <w:t>2.</w:t>
      </w:r>
      <w:r w:rsidR="00821E6B">
        <w:rPr>
          <w:sz w:val="24"/>
          <w:szCs w:val="24"/>
        </w:rPr>
        <w:t>2</w:t>
      </w:r>
      <w:r w:rsidRPr="005A2930">
        <w:rPr>
          <w:sz w:val="24"/>
          <w:szCs w:val="24"/>
        </w:rPr>
        <w:t>.</w:t>
      </w:r>
      <w:r w:rsidR="00C22462">
        <w:rPr>
          <w:sz w:val="24"/>
          <w:szCs w:val="24"/>
        </w:rPr>
        <w:t xml:space="preserve"> </w:t>
      </w:r>
      <w:r w:rsidR="00104BCF">
        <w:rPr>
          <w:sz w:val="24"/>
          <w:szCs w:val="24"/>
        </w:rPr>
        <w:t xml:space="preserve">Finanšu piedāvājumā norādītās cenās </w:t>
      </w:r>
      <w:r w:rsidR="00C22462">
        <w:rPr>
          <w:sz w:val="24"/>
          <w:szCs w:val="24"/>
        </w:rPr>
        <w:t>ietilpst pilnīgi</w:t>
      </w:r>
      <w:r w:rsidR="00C22462" w:rsidRPr="00C01937">
        <w:rPr>
          <w:sz w:val="24"/>
          <w:szCs w:val="24"/>
        </w:rPr>
        <w:t xml:space="preserve"> visas ar Pakalpojumu izpildi saistītās izmaksas, </w:t>
      </w:r>
      <w:r w:rsidR="008025E3" w:rsidRPr="0086365E">
        <w:rPr>
          <w:sz w:val="24"/>
          <w:szCs w:val="24"/>
        </w:rPr>
        <w:t>darbaspēka izmaksas, nodokļi un nodevas, administratīvās izmaksas, transporta izdevumi, visa veida sakaru izmaksas u.c.</w:t>
      </w:r>
      <w:r w:rsidR="008025E3">
        <w:rPr>
          <w:sz w:val="24"/>
          <w:szCs w:val="24"/>
        </w:rPr>
        <w:t>, izņemot PVN</w:t>
      </w:r>
      <w:r w:rsidR="008025E3" w:rsidRPr="0086365E">
        <w:rPr>
          <w:sz w:val="24"/>
          <w:szCs w:val="24"/>
        </w:rPr>
        <w:t xml:space="preserve">. </w:t>
      </w:r>
    </w:p>
    <w:p w:rsidR="00AD3568" w:rsidRDefault="00AD3568" w:rsidP="004245F0">
      <w:pPr>
        <w:tabs>
          <w:tab w:val="left" w:pos="851"/>
        </w:tabs>
        <w:spacing w:after="120"/>
        <w:ind w:firstLine="426"/>
        <w:jc w:val="both"/>
        <w:rPr>
          <w:sz w:val="24"/>
          <w:szCs w:val="24"/>
        </w:rPr>
      </w:pPr>
      <w:r>
        <w:rPr>
          <w:sz w:val="24"/>
          <w:szCs w:val="24"/>
        </w:rPr>
        <w:t>2.3.</w:t>
      </w:r>
      <w:r>
        <w:rPr>
          <w:sz w:val="24"/>
          <w:szCs w:val="24"/>
        </w:rPr>
        <w:tab/>
      </w:r>
      <w:r w:rsidR="00C441CF" w:rsidRPr="00C01937">
        <w:rPr>
          <w:sz w:val="24"/>
          <w:szCs w:val="24"/>
        </w:rPr>
        <w:t xml:space="preserve">Par iepriekšējā mēnesī sniegtajiem pakalpojumiem Pasūtītājs maksā Izpildītājam </w:t>
      </w:r>
      <w:r w:rsidR="002B07B3">
        <w:rPr>
          <w:sz w:val="24"/>
          <w:szCs w:val="24"/>
        </w:rPr>
        <w:t>3</w:t>
      </w:r>
      <w:r w:rsidR="00104BCF">
        <w:rPr>
          <w:sz w:val="24"/>
          <w:szCs w:val="24"/>
        </w:rPr>
        <w:t>0</w:t>
      </w:r>
      <w:r w:rsidR="00C441CF" w:rsidRPr="00C01937">
        <w:rPr>
          <w:sz w:val="24"/>
          <w:szCs w:val="24"/>
        </w:rPr>
        <w:t xml:space="preserve"> (</w:t>
      </w:r>
      <w:r w:rsidR="002B07B3">
        <w:rPr>
          <w:sz w:val="24"/>
          <w:szCs w:val="24"/>
        </w:rPr>
        <w:t>trīs</w:t>
      </w:r>
      <w:r w:rsidR="00104BCF">
        <w:rPr>
          <w:sz w:val="24"/>
          <w:szCs w:val="24"/>
        </w:rPr>
        <w:t>desmit</w:t>
      </w:r>
      <w:r w:rsidR="00C441CF" w:rsidRPr="00C01937">
        <w:rPr>
          <w:sz w:val="24"/>
          <w:szCs w:val="24"/>
        </w:rPr>
        <w:t>) darba dienu laikā skaitot no rēķina saņemšanas dienas, pārskaitot attie</w:t>
      </w:r>
      <w:r w:rsidR="00C441CF">
        <w:rPr>
          <w:sz w:val="24"/>
          <w:szCs w:val="24"/>
        </w:rPr>
        <w:t>cīgo naudas summu uz Izpildītāja</w:t>
      </w:r>
      <w:r w:rsidR="00C441CF" w:rsidRPr="00C01937">
        <w:rPr>
          <w:sz w:val="24"/>
          <w:szCs w:val="24"/>
        </w:rPr>
        <w:t xml:space="preserve"> </w:t>
      </w:r>
      <w:smartTag w:uri="schemas-tilde-lv/tildestengine" w:element="veidnes">
        <w:smartTagPr>
          <w:attr w:name="baseform" w:val="līgum|s"/>
          <w:attr w:name="id" w:val="-1"/>
          <w:attr w:name="text" w:val="Līgumā"/>
        </w:smartTagPr>
        <w:r w:rsidR="00C441CF" w:rsidRPr="00C01937">
          <w:rPr>
            <w:sz w:val="24"/>
            <w:szCs w:val="24"/>
          </w:rPr>
          <w:t>Līgumā</w:t>
        </w:r>
      </w:smartTag>
      <w:r w:rsidR="00C441CF" w:rsidRPr="00C01937">
        <w:rPr>
          <w:sz w:val="24"/>
          <w:szCs w:val="24"/>
        </w:rPr>
        <w:t xml:space="preserve"> norādīto bankas kontu</w:t>
      </w:r>
      <w:r w:rsidR="00C441CF">
        <w:rPr>
          <w:sz w:val="24"/>
          <w:szCs w:val="24"/>
        </w:rPr>
        <w:t>.</w:t>
      </w:r>
    </w:p>
    <w:p w:rsidR="00AD3568" w:rsidRPr="00C97E27" w:rsidRDefault="00AD3568" w:rsidP="003570FA">
      <w:pPr>
        <w:tabs>
          <w:tab w:val="left" w:pos="851"/>
        </w:tabs>
        <w:spacing w:after="120"/>
        <w:ind w:firstLine="426"/>
        <w:jc w:val="both"/>
        <w:rPr>
          <w:sz w:val="24"/>
          <w:szCs w:val="24"/>
        </w:rPr>
      </w:pPr>
      <w:r>
        <w:rPr>
          <w:sz w:val="24"/>
          <w:szCs w:val="24"/>
        </w:rPr>
        <w:t>2.4.</w:t>
      </w:r>
      <w:r>
        <w:rPr>
          <w:sz w:val="24"/>
          <w:szCs w:val="24"/>
        </w:rPr>
        <w:tab/>
      </w:r>
      <w:r w:rsidR="00C441CF" w:rsidRPr="00C97E27">
        <w:rPr>
          <w:sz w:val="24"/>
          <w:szCs w:val="24"/>
        </w:rPr>
        <w:t xml:space="preserve">Izpildītājs iesniedz Pasūtītājam </w:t>
      </w:r>
      <w:smartTag w:uri="schemas-tilde-lv/tildestengine" w:element="veidnes">
        <w:smartTagPr>
          <w:attr w:name="baseform" w:val="līgum|s"/>
          <w:attr w:name="id" w:val="-1"/>
          <w:attr w:name="text" w:val="Līguma"/>
        </w:smartTagPr>
        <w:r w:rsidR="00C441CF" w:rsidRPr="00C97E27">
          <w:rPr>
            <w:sz w:val="24"/>
            <w:szCs w:val="24"/>
          </w:rPr>
          <w:t>Līguma</w:t>
        </w:r>
      </w:smartTag>
      <w:r w:rsidR="00C441CF" w:rsidRPr="00C97E27">
        <w:rPr>
          <w:sz w:val="24"/>
          <w:szCs w:val="24"/>
        </w:rPr>
        <w:t xml:space="preserve"> 2.3.punktā minēto rēķinu pēc tam, kad Puses ir parakstījušas Pakalpojumu pieņemšanas – nodošanas </w:t>
      </w:r>
      <w:smartTag w:uri="schemas-tilde-lv/tildestengine" w:element="veidnes">
        <w:smartTagPr>
          <w:attr w:name="text" w:val="AKTU"/>
          <w:attr w:name="id" w:val="-1"/>
          <w:attr w:name="baseform" w:val="akt|s"/>
        </w:smartTagPr>
        <w:r w:rsidR="00C441CF" w:rsidRPr="00C97E27">
          <w:rPr>
            <w:sz w:val="24"/>
            <w:szCs w:val="24"/>
          </w:rPr>
          <w:t>aktu</w:t>
        </w:r>
      </w:smartTag>
      <w:r w:rsidR="00C441CF" w:rsidRPr="00C97E27">
        <w:rPr>
          <w:sz w:val="24"/>
          <w:szCs w:val="24"/>
        </w:rPr>
        <w:t xml:space="preserve"> (</w:t>
      </w:r>
      <w:r w:rsidR="00104BCF">
        <w:rPr>
          <w:sz w:val="24"/>
          <w:szCs w:val="24"/>
        </w:rPr>
        <w:t>3</w:t>
      </w:r>
      <w:r w:rsidR="00C441CF" w:rsidRPr="00C97E27">
        <w:rPr>
          <w:sz w:val="24"/>
          <w:szCs w:val="24"/>
        </w:rPr>
        <w:t>.pielikum</w:t>
      </w:r>
      <w:r w:rsidR="003C788A" w:rsidRPr="00C97E27">
        <w:rPr>
          <w:sz w:val="24"/>
          <w:szCs w:val="24"/>
        </w:rPr>
        <w:t>s</w:t>
      </w:r>
      <w:r w:rsidR="00C441CF" w:rsidRPr="00C97E27">
        <w:rPr>
          <w:sz w:val="24"/>
          <w:szCs w:val="24"/>
        </w:rPr>
        <w:t>) par iepriekšēja mēnesī sniegtajiem Pakalpojumiem.</w:t>
      </w:r>
      <w:r w:rsidRPr="00C97E27">
        <w:rPr>
          <w:sz w:val="24"/>
          <w:szCs w:val="24"/>
        </w:rPr>
        <w:t xml:space="preserve"> </w:t>
      </w:r>
    </w:p>
    <w:p w:rsidR="00D823D2" w:rsidRDefault="00AD3568" w:rsidP="003570FA">
      <w:pPr>
        <w:ind w:firstLine="426"/>
        <w:jc w:val="both"/>
        <w:rPr>
          <w:sz w:val="24"/>
          <w:szCs w:val="24"/>
        </w:rPr>
      </w:pPr>
      <w:r w:rsidRPr="00C97E27">
        <w:rPr>
          <w:sz w:val="24"/>
          <w:szCs w:val="24"/>
        </w:rPr>
        <w:t xml:space="preserve">2.5. </w:t>
      </w:r>
      <w:r w:rsidR="00EC44A6" w:rsidRPr="00C97E27">
        <w:rPr>
          <w:sz w:val="24"/>
          <w:szCs w:val="24"/>
        </w:rPr>
        <w:t xml:space="preserve">Pasūtītājam nav pienākums apmaksāt Izpildītāja rēķinus vai segt jebkādas </w:t>
      </w:r>
      <w:r w:rsidR="00EC44A6" w:rsidRPr="00C97E27">
        <w:rPr>
          <w:caps/>
          <w:sz w:val="24"/>
          <w:szCs w:val="24"/>
        </w:rPr>
        <w:t>I</w:t>
      </w:r>
      <w:r w:rsidR="00EC44A6" w:rsidRPr="00C97E27">
        <w:rPr>
          <w:sz w:val="24"/>
          <w:szCs w:val="24"/>
        </w:rPr>
        <w:t>zpildītāja</w:t>
      </w:r>
      <w:r w:rsidR="00EC44A6" w:rsidRPr="00C97E27">
        <w:rPr>
          <w:caps/>
          <w:sz w:val="24"/>
          <w:szCs w:val="24"/>
        </w:rPr>
        <w:t xml:space="preserve"> </w:t>
      </w:r>
      <w:r w:rsidR="00EC44A6" w:rsidRPr="00C97E27">
        <w:rPr>
          <w:sz w:val="24"/>
          <w:szCs w:val="24"/>
        </w:rPr>
        <w:t xml:space="preserve">izmaksas un zaudējumus par tiem Pakalpojumiem, kurus </w:t>
      </w:r>
      <w:r w:rsidR="00EC44A6" w:rsidRPr="00C97E27">
        <w:rPr>
          <w:caps/>
          <w:sz w:val="24"/>
          <w:szCs w:val="24"/>
        </w:rPr>
        <w:t>I</w:t>
      </w:r>
      <w:r w:rsidR="00EC44A6" w:rsidRPr="00C97E27">
        <w:rPr>
          <w:sz w:val="24"/>
          <w:szCs w:val="24"/>
        </w:rPr>
        <w:t xml:space="preserve">zpildītājs nav veicis vai par kuriem </w:t>
      </w:r>
      <w:smartTag w:uri="schemas-tilde-lv/tildestengine" w:element="veidnes">
        <w:smartTagPr>
          <w:attr w:name="text" w:val="līgum|s"/>
          <w:attr w:name="id" w:val="-1"/>
          <w:attr w:name="baseform" w:val="līgum|s"/>
        </w:smartTagPr>
        <w:r w:rsidR="00EC44A6" w:rsidRPr="00C97E27">
          <w:rPr>
            <w:sz w:val="24"/>
            <w:szCs w:val="24"/>
          </w:rPr>
          <w:t>Līgumā</w:t>
        </w:r>
      </w:smartTag>
      <w:r w:rsidR="00EC44A6" w:rsidRPr="00C97E27">
        <w:rPr>
          <w:sz w:val="24"/>
          <w:szCs w:val="24"/>
        </w:rPr>
        <w:t xml:space="preserve"> noteiktajā kārtībā ir konstatēti un nav novērsti trūkumi.</w:t>
      </w:r>
    </w:p>
    <w:p w:rsidR="00B31948" w:rsidRDefault="00B31948" w:rsidP="00271839">
      <w:pPr>
        <w:ind w:firstLine="360"/>
        <w:jc w:val="both"/>
        <w:rPr>
          <w:sz w:val="24"/>
          <w:szCs w:val="24"/>
        </w:rPr>
      </w:pPr>
    </w:p>
    <w:p w:rsidR="00934244" w:rsidRPr="00872BF4" w:rsidRDefault="001729D7" w:rsidP="0030746A">
      <w:pPr>
        <w:numPr>
          <w:ilvl w:val="0"/>
          <w:numId w:val="19"/>
        </w:numPr>
        <w:spacing w:after="120"/>
        <w:jc w:val="center"/>
        <w:rPr>
          <w:b/>
          <w:bCs/>
          <w:sz w:val="24"/>
          <w:szCs w:val="24"/>
        </w:rPr>
      </w:pPr>
      <w:r w:rsidRPr="005A2930">
        <w:rPr>
          <w:b/>
          <w:bCs/>
          <w:sz w:val="24"/>
          <w:szCs w:val="24"/>
        </w:rPr>
        <w:t xml:space="preserve">Pakalpojumu </w:t>
      </w:r>
      <w:r w:rsidR="009C087D">
        <w:rPr>
          <w:b/>
          <w:bCs/>
          <w:sz w:val="24"/>
          <w:szCs w:val="24"/>
        </w:rPr>
        <w:t>pieņemšanas un nodošanas kārtība</w:t>
      </w:r>
      <w:r w:rsidR="006B441A">
        <w:rPr>
          <w:b/>
          <w:bCs/>
          <w:sz w:val="24"/>
          <w:szCs w:val="24"/>
        </w:rPr>
        <w:t xml:space="preserve"> </w:t>
      </w:r>
    </w:p>
    <w:p w:rsidR="008839D7" w:rsidRDefault="00936D71" w:rsidP="008839D7">
      <w:pPr>
        <w:tabs>
          <w:tab w:val="left" w:pos="993"/>
          <w:tab w:val="num" w:pos="1440"/>
        </w:tabs>
        <w:spacing w:after="120"/>
        <w:ind w:firstLine="426"/>
        <w:jc w:val="both"/>
        <w:rPr>
          <w:sz w:val="24"/>
          <w:szCs w:val="24"/>
          <w:lang w:eastAsia="ru-RU"/>
        </w:rPr>
      </w:pPr>
      <w:r w:rsidRPr="005A2930">
        <w:rPr>
          <w:sz w:val="24"/>
          <w:szCs w:val="24"/>
        </w:rPr>
        <w:t>3.1</w:t>
      </w:r>
      <w:r w:rsidR="000C4979" w:rsidRPr="005A2930">
        <w:rPr>
          <w:sz w:val="24"/>
          <w:szCs w:val="24"/>
        </w:rPr>
        <w:t xml:space="preserve">. </w:t>
      </w:r>
      <w:r w:rsidR="00C97E27" w:rsidRPr="00C97E27">
        <w:rPr>
          <w:sz w:val="24"/>
          <w:szCs w:val="24"/>
          <w:lang w:eastAsia="ru-RU"/>
        </w:rPr>
        <w:t xml:space="preserve">Katra </w:t>
      </w:r>
      <w:r w:rsidR="002B07B3">
        <w:rPr>
          <w:sz w:val="24"/>
          <w:szCs w:val="24"/>
          <w:lang w:eastAsia="ru-RU"/>
        </w:rPr>
        <w:t>s</w:t>
      </w:r>
      <w:r w:rsidR="002B07B3" w:rsidRPr="002B07B3">
        <w:rPr>
          <w:sz w:val="24"/>
          <w:szCs w:val="24"/>
          <w:lang w:eastAsia="ru-RU"/>
        </w:rPr>
        <w:t>adzīves tehnikas</w:t>
      </w:r>
      <w:r w:rsidR="00C97E27" w:rsidRPr="00C97E27">
        <w:rPr>
          <w:sz w:val="24"/>
          <w:szCs w:val="24"/>
          <w:lang w:eastAsia="ru-RU"/>
        </w:rPr>
        <w:t xml:space="preserve"> remonta un ar to saistīto nepieciešamo rezerves daļu piegādes izmaksu tāmi </w:t>
      </w:r>
      <w:r w:rsidR="008839D7">
        <w:rPr>
          <w:sz w:val="24"/>
          <w:szCs w:val="24"/>
          <w:lang w:eastAsia="ru-RU"/>
        </w:rPr>
        <w:t>Izpildītājs</w:t>
      </w:r>
      <w:r w:rsidR="00C97E27" w:rsidRPr="00C97E27">
        <w:rPr>
          <w:sz w:val="24"/>
          <w:szCs w:val="24"/>
          <w:lang w:eastAsia="ru-RU"/>
        </w:rPr>
        <w:t xml:space="preserve"> pirms darbu i</w:t>
      </w:r>
      <w:r w:rsidR="008839D7">
        <w:rPr>
          <w:sz w:val="24"/>
          <w:szCs w:val="24"/>
          <w:lang w:eastAsia="ru-RU"/>
        </w:rPr>
        <w:t xml:space="preserve">zpildes saskaņo ar Pasūtītāju. </w:t>
      </w:r>
      <w:r w:rsidR="00C97E27" w:rsidRPr="00C97E27">
        <w:rPr>
          <w:sz w:val="24"/>
          <w:szCs w:val="24"/>
          <w:lang w:eastAsia="ru-RU"/>
        </w:rPr>
        <w:t>Rezerves daļu izmaksas nedrīkst pārsniegt vidējo tirgus cenu</w:t>
      </w:r>
      <w:r w:rsidR="002B07B3">
        <w:rPr>
          <w:sz w:val="24"/>
          <w:szCs w:val="24"/>
          <w:lang w:eastAsia="ru-RU"/>
        </w:rPr>
        <w:t xml:space="preserve"> vairāk pa 10%</w:t>
      </w:r>
      <w:r w:rsidR="008839D7">
        <w:rPr>
          <w:sz w:val="24"/>
          <w:szCs w:val="24"/>
          <w:lang w:eastAsia="ru-RU"/>
        </w:rPr>
        <w:t>. Tāmi no Pasūtītāja puses paraksta Pasūtītāja</w:t>
      </w:r>
      <w:r w:rsidR="005F6973">
        <w:rPr>
          <w:sz w:val="24"/>
          <w:szCs w:val="24"/>
          <w:lang w:eastAsia="ru-RU"/>
        </w:rPr>
        <w:t xml:space="preserve"> Līguma </w:t>
      </w:r>
      <w:r w:rsidR="008839D7">
        <w:rPr>
          <w:sz w:val="24"/>
          <w:szCs w:val="24"/>
          <w:lang w:eastAsia="ru-RU"/>
        </w:rPr>
        <w:t xml:space="preserve"> </w:t>
      </w:r>
      <w:r w:rsidR="00EF58E6">
        <w:rPr>
          <w:sz w:val="24"/>
          <w:szCs w:val="24"/>
          <w:lang w:eastAsia="ru-RU"/>
        </w:rPr>
        <w:t>10.3</w:t>
      </w:r>
      <w:r w:rsidR="008839D7">
        <w:rPr>
          <w:sz w:val="24"/>
          <w:szCs w:val="24"/>
          <w:lang w:eastAsia="ru-RU"/>
        </w:rPr>
        <w:t>.</w:t>
      </w:r>
      <w:r w:rsidR="001F7E82">
        <w:rPr>
          <w:sz w:val="24"/>
          <w:szCs w:val="24"/>
          <w:lang w:eastAsia="ru-RU"/>
        </w:rPr>
        <w:t>punktā</w:t>
      </w:r>
      <w:r w:rsidR="00EF58E6">
        <w:rPr>
          <w:sz w:val="24"/>
          <w:szCs w:val="24"/>
          <w:lang w:eastAsia="ru-RU"/>
        </w:rPr>
        <w:t xml:space="preserve"> </w:t>
      </w:r>
      <w:r w:rsidR="008839D7">
        <w:rPr>
          <w:sz w:val="24"/>
          <w:szCs w:val="24"/>
          <w:lang w:eastAsia="ru-RU"/>
        </w:rPr>
        <w:t>noteiktā kontaktpersona.</w:t>
      </w:r>
    </w:p>
    <w:p w:rsidR="0030746A" w:rsidRPr="005A2930" w:rsidRDefault="008839D7" w:rsidP="008839D7">
      <w:pPr>
        <w:tabs>
          <w:tab w:val="left" w:pos="993"/>
          <w:tab w:val="num" w:pos="1440"/>
        </w:tabs>
        <w:spacing w:after="120"/>
        <w:ind w:firstLine="426"/>
        <w:jc w:val="both"/>
        <w:rPr>
          <w:sz w:val="24"/>
          <w:szCs w:val="24"/>
        </w:rPr>
      </w:pPr>
      <w:r w:rsidRPr="005A2930">
        <w:rPr>
          <w:sz w:val="24"/>
          <w:szCs w:val="24"/>
        </w:rPr>
        <w:t xml:space="preserve"> </w:t>
      </w:r>
      <w:r w:rsidR="00C97E27" w:rsidRPr="005A2930">
        <w:rPr>
          <w:sz w:val="24"/>
          <w:szCs w:val="24"/>
        </w:rPr>
        <w:t>3.2</w:t>
      </w:r>
      <w:r w:rsidR="00C97E27">
        <w:rPr>
          <w:sz w:val="24"/>
          <w:szCs w:val="24"/>
        </w:rPr>
        <w:t>.</w:t>
      </w:r>
      <w:r w:rsidR="00C97E27" w:rsidRPr="0030746A">
        <w:rPr>
          <w:sz w:val="24"/>
          <w:szCs w:val="24"/>
        </w:rPr>
        <w:t xml:space="preserve"> </w:t>
      </w:r>
      <w:r w:rsidR="0030746A" w:rsidRPr="00C01937">
        <w:rPr>
          <w:sz w:val="24"/>
          <w:szCs w:val="24"/>
        </w:rPr>
        <w:t xml:space="preserve">Izpildītājs Pakalpojumus nodod, bet Pasūtītājs pieņem parakstot Pakalpojumu pieņemšanas </w:t>
      </w:r>
      <w:r w:rsidR="00504EDC" w:rsidRPr="00C01937">
        <w:rPr>
          <w:sz w:val="24"/>
          <w:szCs w:val="24"/>
        </w:rPr>
        <w:t>– nodošanas</w:t>
      </w:r>
      <w:smartTag w:uri="schemas-tilde-lv/tildestengine" w:element="veidnes">
        <w:smartTagPr>
          <w:attr w:name="text" w:val="AKTU"/>
          <w:attr w:name="id" w:val="-1"/>
          <w:attr w:name="baseform" w:val="akt|s"/>
        </w:smartTagPr>
        <w:r w:rsidR="00504EDC" w:rsidRPr="00C01937">
          <w:rPr>
            <w:sz w:val="24"/>
            <w:szCs w:val="24"/>
          </w:rPr>
          <w:t xml:space="preserve"> </w:t>
        </w:r>
        <w:r w:rsidR="0030746A" w:rsidRPr="00C01937">
          <w:rPr>
            <w:sz w:val="24"/>
            <w:szCs w:val="24"/>
          </w:rPr>
          <w:t>aktu</w:t>
        </w:r>
      </w:smartTag>
      <w:r w:rsidR="0030746A" w:rsidRPr="00C01937">
        <w:rPr>
          <w:sz w:val="24"/>
          <w:szCs w:val="24"/>
        </w:rPr>
        <w:t xml:space="preserve"> </w:t>
      </w:r>
      <w:r w:rsidR="0030746A" w:rsidRPr="00EF58E6">
        <w:rPr>
          <w:sz w:val="24"/>
          <w:szCs w:val="24"/>
        </w:rPr>
        <w:t>(</w:t>
      </w:r>
      <w:r w:rsidR="000A5AA6">
        <w:rPr>
          <w:sz w:val="24"/>
          <w:szCs w:val="24"/>
        </w:rPr>
        <w:t>3</w:t>
      </w:r>
      <w:r w:rsidR="0030746A" w:rsidRPr="00EF58E6">
        <w:rPr>
          <w:sz w:val="24"/>
          <w:szCs w:val="24"/>
        </w:rPr>
        <w:t>.pielikum</w:t>
      </w:r>
      <w:r w:rsidR="00727B01" w:rsidRPr="00EF58E6">
        <w:rPr>
          <w:sz w:val="24"/>
          <w:szCs w:val="24"/>
        </w:rPr>
        <w:t>s</w:t>
      </w:r>
      <w:r w:rsidR="0030746A" w:rsidRPr="00EF58E6">
        <w:rPr>
          <w:sz w:val="24"/>
          <w:szCs w:val="24"/>
        </w:rPr>
        <w:t>)</w:t>
      </w:r>
      <w:r w:rsidR="005F6973">
        <w:rPr>
          <w:sz w:val="24"/>
          <w:szCs w:val="24"/>
        </w:rPr>
        <w:t xml:space="preserve"> trīs eksemplāros: viens eksemplārs Izpildītājam, </w:t>
      </w:r>
      <w:r w:rsidR="002B07B3">
        <w:rPr>
          <w:sz w:val="24"/>
          <w:szCs w:val="24"/>
        </w:rPr>
        <w:lastRenderedPageBreak/>
        <w:t>un divi eksemplāri</w:t>
      </w:r>
      <w:r w:rsidR="005F6973">
        <w:rPr>
          <w:sz w:val="24"/>
          <w:szCs w:val="24"/>
        </w:rPr>
        <w:t xml:space="preserve"> jāiesniedz Pasūtītāja kontaktpersonai.</w:t>
      </w:r>
      <w:r>
        <w:rPr>
          <w:sz w:val="24"/>
          <w:szCs w:val="24"/>
        </w:rPr>
        <w:t xml:space="preserve"> </w:t>
      </w:r>
      <w:r w:rsidR="005F6973">
        <w:rPr>
          <w:sz w:val="24"/>
          <w:szCs w:val="24"/>
        </w:rPr>
        <w:t xml:space="preserve">Pakalpojuma pieņemšanas </w:t>
      </w:r>
      <w:r w:rsidR="00504EDC">
        <w:rPr>
          <w:sz w:val="24"/>
          <w:szCs w:val="24"/>
        </w:rPr>
        <w:t xml:space="preserve">- nodošanas </w:t>
      </w:r>
      <w:r w:rsidR="005F6973">
        <w:rPr>
          <w:sz w:val="24"/>
          <w:szCs w:val="24"/>
        </w:rPr>
        <w:t xml:space="preserve">aktu no Pasūtītāja puses paraksta </w:t>
      </w:r>
      <w:r w:rsidR="002B07B3" w:rsidRPr="002B07B3">
        <w:rPr>
          <w:sz w:val="24"/>
          <w:szCs w:val="24"/>
        </w:rPr>
        <w:t>Pasūtītāja kontaktpersona</w:t>
      </w:r>
      <w:r w:rsidR="005F6973">
        <w:rPr>
          <w:sz w:val="24"/>
          <w:szCs w:val="24"/>
        </w:rPr>
        <w:t xml:space="preserve">. </w:t>
      </w:r>
    </w:p>
    <w:p w:rsidR="005F6973" w:rsidRDefault="000C4979" w:rsidP="005F6973">
      <w:pPr>
        <w:tabs>
          <w:tab w:val="left" w:pos="709"/>
          <w:tab w:val="left" w:pos="851"/>
        </w:tabs>
        <w:spacing w:after="120"/>
        <w:ind w:firstLine="426"/>
        <w:jc w:val="both"/>
        <w:rPr>
          <w:sz w:val="24"/>
          <w:szCs w:val="24"/>
        </w:rPr>
      </w:pPr>
      <w:r w:rsidRPr="005A2930">
        <w:rPr>
          <w:sz w:val="24"/>
          <w:szCs w:val="24"/>
        </w:rPr>
        <w:t>3.3</w:t>
      </w:r>
      <w:r w:rsidR="00936D71" w:rsidRPr="005A2930">
        <w:rPr>
          <w:sz w:val="24"/>
          <w:szCs w:val="24"/>
        </w:rPr>
        <w:t>.</w:t>
      </w:r>
      <w:r w:rsidR="00C16A14">
        <w:rPr>
          <w:sz w:val="24"/>
          <w:szCs w:val="24"/>
        </w:rPr>
        <w:tab/>
      </w:r>
      <w:r w:rsidR="00294A35" w:rsidRPr="00C01937">
        <w:rPr>
          <w:sz w:val="24"/>
          <w:szCs w:val="24"/>
        </w:rPr>
        <w:t xml:space="preserve"> </w:t>
      </w:r>
      <w:r w:rsidR="005F6973">
        <w:rPr>
          <w:sz w:val="24"/>
          <w:szCs w:val="24"/>
        </w:rPr>
        <w:t>Pakalpojuma pieņemšanas</w:t>
      </w:r>
      <w:r w:rsidR="00504EDC">
        <w:rPr>
          <w:sz w:val="24"/>
          <w:szCs w:val="24"/>
        </w:rPr>
        <w:t xml:space="preserve"> -</w:t>
      </w:r>
      <w:r w:rsidR="005F6973">
        <w:rPr>
          <w:sz w:val="24"/>
          <w:szCs w:val="24"/>
        </w:rPr>
        <w:t xml:space="preserve"> </w:t>
      </w:r>
      <w:r w:rsidR="00504EDC">
        <w:rPr>
          <w:sz w:val="24"/>
          <w:szCs w:val="24"/>
        </w:rPr>
        <w:t xml:space="preserve">nodošanas </w:t>
      </w:r>
      <w:r w:rsidR="005F6973">
        <w:rPr>
          <w:sz w:val="24"/>
          <w:szCs w:val="24"/>
        </w:rPr>
        <w:t xml:space="preserve">aktā </w:t>
      </w:r>
      <w:r w:rsidR="005F6973" w:rsidRPr="008839D7">
        <w:rPr>
          <w:sz w:val="24"/>
          <w:szCs w:val="24"/>
        </w:rPr>
        <w:t xml:space="preserve">atsevišķi </w:t>
      </w:r>
      <w:r w:rsidR="005F6973">
        <w:rPr>
          <w:sz w:val="24"/>
          <w:szCs w:val="24"/>
        </w:rPr>
        <w:t>norāda</w:t>
      </w:r>
      <w:r w:rsidR="005F6973" w:rsidRPr="008839D7">
        <w:rPr>
          <w:sz w:val="24"/>
          <w:szCs w:val="24"/>
        </w:rPr>
        <w:t xml:space="preserve"> remontdarbus un piegādātās detaļas. </w:t>
      </w:r>
    </w:p>
    <w:p w:rsidR="008839D7" w:rsidRPr="008839D7" w:rsidRDefault="005F6973" w:rsidP="005F6973">
      <w:pPr>
        <w:tabs>
          <w:tab w:val="left" w:pos="709"/>
          <w:tab w:val="left" w:pos="851"/>
        </w:tabs>
        <w:spacing w:after="120"/>
        <w:ind w:firstLine="426"/>
        <w:jc w:val="both"/>
        <w:rPr>
          <w:sz w:val="24"/>
          <w:szCs w:val="24"/>
        </w:rPr>
      </w:pPr>
      <w:r>
        <w:rPr>
          <w:sz w:val="24"/>
          <w:szCs w:val="24"/>
        </w:rPr>
        <w:t xml:space="preserve">3.4. </w:t>
      </w:r>
      <w:r w:rsidR="007538C0" w:rsidRPr="008839D7">
        <w:rPr>
          <w:sz w:val="24"/>
          <w:szCs w:val="24"/>
        </w:rPr>
        <w:t>Ja Pasūtītāj</w:t>
      </w:r>
      <w:r>
        <w:rPr>
          <w:sz w:val="24"/>
          <w:szCs w:val="24"/>
        </w:rPr>
        <w:t>s</w:t>
      </w:r>
      <w:r w:rsidR="007538C0" w:rsidRPr="008839D7">
        <w:rPr>
          <w:sz w:val="24"/>
          <w:szCs w:val="24"/>
        </w:rPr>
        <w:t xml:space="preserve"> konstatē</w:t>
      </w:r>
      <w:r w:rsidR="00C97E27" w:rsidRPr="008839D7">
        <w:rPr>
          <w:sz w:val="24"/>
          <w:szCs w:val="24"/>
        </w:rPr>
        <w:t xml:space="preserve"> Pakalpojuma </w:t>
      </w:r>
      <w:r w:rsidR="007538C0" w:rsidRPr="008839D7">
        <w:rPr>
          <w:sz w:val="24"/>
          <w:szCs w:val="24"/>
        </w:rPr>
        <w:t>neatbilstīb</w:t>
      </w:r>
      <w:r w:rsidR="00C97E27" w:rsidRPr="008839D7">
        <w:rPr>
          <w:sz w:val="24"/>
          <w:szCs w:val="24"/>
        </w:rPr>
        <w:t>u Līguma nosacījumiem</w:t>
      </w:r>
      <w:r w:rsidR="007538C0" w:rsidRPr="008839D7">
        <w:rPr>
          <w:sz w:val="24"/>
          <w:szCs w:val="24"/>
        </w:rPr>
        <w:t xml:space="preserve">, </w:t>
      </w:r>
      <w:r>
        <w:rPr>
          <w:sz w:val="24"/>
          <w:szCs w:val="24"/>
        </w:rPr>
        <w:t>Pasūtītāja kontaktpersona,</w:t>
      </w:r>
      <w:r w:rsidR="008839D7" w:rsidRPr="008839D7">
        <w:rPr>
          <w:sz w:val="24"/>
          <w:szCs w:val="24"/>
        </w:rPr>
        <w:t xml:space="preserve"> piecu darba dienu laikā no </w:t>
      </w:r>
      <w:r w:rsidR="00C36915">
        <w:rPr>
          <w:sz w:val="24"/>
          <w:szCs w:val="24"/>
        </w:rPr>
        <w:t xml:space="preserve">neatbilstības </w:t>
      </w:r>
      <w:r w:rsidR="008839D7" w:rsidRPr="008839D7">
        <w:rPr>
          <w:sz w:val="24"/>
          <w:szCs w:val="24"/>
        </w:rPr>
        <w:t xml:space="preserve">konstatēšanas brīža, informē </w:t>
      </w:r>
      <w:r w:rsidR="007538C0" w:rsidRPr="008839D7">
        <w:rPr>
          <w:sz w:val="24"/>
          <w:szCs w:val="24"/>
        </w:rPr>
        <w:t>I</w:t>
      </w:r>
      <w:r w:rsidR="00694364" w:rsidRPr="008839D7">
        <w:rPr>
          <w:sz w:val="24"/>
          <w:szCs w:val="24"/>
        </w:rPr>
        <w:t>zpildītāja</w:t>
      </w:r>
      <w:r w:rsidR="007538C0" w:rsidRPr="008839D7">
        <w:rPr>
          <w:sz w:val="24"/>
          <w:szCs w:val="24"/>
        </w:rPr>
        <w:t xml:space="preserve"> </w:t>
      </w:r>
      <w:r w:rsidR="00694364" w:rsidRPr="008839D7">
        <w:rPr>
          <w:sz w:val="24"/>
          <w:szCs w:val="24"/>
        </w:rPr>
        <w:t>kontaktperson</w:t>
      </w:r>
      <w:r w:rsidR="008839D7" w:rsidRPr="008839D7">
        <w:rPr>
          <w:sz w:val="24"/>
          <w:szCs w:val="24"/>
        </w:rPr>
        <w:t>u par konstatētajām neatbilstībām.</w:t>
      </w:r>
    </w:p>
    <w:p w:rsidR="00AC3FBF" w:rsidRDefault="008839D7" w:rsidP="00AC3FBF">
      <w:pPr>
        <w:tabs>
          <w:tab w:val="left" w:pos="993"/>
        </w:tabs>
        <w:spacing w:after="120"/>
        <w:ind w:firstLine="425"/>
        <w:jc w:val="both"/>
        <w:rPr>
          <w:sz w:val="24"/>
          <w:szCs w:val="24"/>
        </w:rPr>
      </w:pPr>
      <w:r w:rsidRPr="008839D7">
        <w:rPr>
          <w:sz w:val="24"/>
          <w:szCs w:val="24"/>
        </w:rPr>
        <w:t>3.5. Izpildītājs konstatētos trūkumus vai neatbilstības novērš trīs darba dienu laikā no informācijas saņem</w:t>
      </w:r>
      <w:r w:rsidR="005F6973">
        <w:rPr>
          <w:sz w:val="24"/>
          <w:szCs w:val="24"/>
        </w:rPr>
        <w:t>šan</w:t>
      </w:r>
      <w:r w:rsidR="00AC3FBF">
        <w:rPr>
          <w:sz w:val="24"/>
          <w:szCs w:val="24"/>
        </w:rPr>
        <w:t>as dienas bez papildu samaksas.</w:t>
      </w:r>
    </w:p>
    <w:p w:rsidR="00407F7C" w:rsidRPr="00D1433C" w:rsidRDefault="00407F7C" w:rsidP="00D1433C">
      <w:pPr>
        <w:tabs>
          <w:tab w:val="num" w:pos="426"/>
          <w:tab w:val="num" w:pos="1440"/>
        </w:tabs>
        <w:jc w:val="both"/>
        <w:rPr>
          <w:szCs w:val="24"/>
        </w:rPr>
      </w:pPr>
    </w:p>
    <w:p w:rsidR="00DE7802" w:rsidRPr="000A5C1D" w:rsidRDefault="00DE7802" w:rsidP="000A5C1D">
      <w:pPr>
        <w:numPr>
          <w:ilvl w:val="0"/>
          <w:numId w:val="19"/>
        </w:numPr>
        <w:spacing w:after="120"/>
        <w:jc w:val="center"/>
        <w:rPr>
          <w:b/>
          <w:bCs/>
          <w:sz w:val="24"/>
          <w:szCs w:val="24"/>
        </w:rPr>
      </w:pPr>
      <w:r>
        <w:rPr>
          <w:b/>
          <w:bCs/>
          <w:sz w:val="24"/>
          <w:szCs w:val="24"/>
        </w:rPr>
        <w:t>Pušu pien</w:t>
      </w:r>
      <w:r w:rsidR="000A5C1D">
        <w:rPr>
          <w:b/>
          <w:bCs/>
          <w:sz w:val="24"/>
          <w:szCs w:val="24"/>
        </w:rPr>
        <w:t xml:space="preserve">ākumi un </w:t>
      </w:r>
      <w:r>
        <w:rPr>
          <w:b/>
          <w:bCs/>
          <w:sz w:val="24"/>
          <w:szCs w:val="24"/>
        </w:rPr>
        <w:t>ties</w:t>
      </w:r>
      <w:r w:rsidR="000A5C1D">
        <w:rPr>
          <w:b/>
          <w:bCs/>
          <w:sz w:val="24"/>
          <w:szCs w:val="24"/>
        </w:rPr>
        <w:t>ības</w:t>
      </w:r>
    </w:p>
    <w:p w:rsidR="00DE7802" w:rsidRPr="00C01937" w:rsidRDefault="002B5DA9" w:rsidP="00DE7802">
      <w:pPr>
        <w:tabs>
          <w:tab w:val="num" w:pos="1440"/>
        </w:tabs>
        <w:ind w:firstLine="426"/>
        <w:jc w:val="both"/>
        <w:rPr>
          <w:sz w:val="24"/>
          <w:szCs w:val="24"/>
        </w:rPr>
      </w:pPr>
      <w:r w:rsidRPr="002B5DA9">
        <w:rPr>
          <w:bCs/>
          <w:sz w:val="24"/>
          <w:szCs w:val="24"/>
        </w:rPr>
        <w:t>4.1.</w:t>
      </w:r>
      <w:r w:rsidR="00DE7802">
        <w:rPr>
          <w:bCs/>
          <w:sz w:val="24"/>
          <w:szCs w:val="24"/>
        </w:rPr>
        <w:t xml:space="preserve"> </w:t>
      </w:r>
      <w:r w:rsidR="00DE7802" w:rsidRPr="00C01937">
        <w:rPr>
          <w:caps/>
          <w:sz w:val="24"/>
          <w:szCs w:val="24"/>
        </w:rPr>
        <w:t>P</w:t>
      </w:r>
      <w:r w:rsidR="00DE7802" w:rsidRPr="00DE7802">
        <w:rPr>
          <w:sz w:val="24"/>
          <w:szCs w:val="24"/>
        </w:rPr>
        <w:t>asūtītājs</w:t>
      </w:r>
      <w:r w:rsidR="00DE7802" w:rsidRPr="00C01937">
        <w:rPr>
          <w:sz w:val="24"/>
          <w:szCs w:val="24"/>
        </w:rPr>
        <w:t xml:space="preserve"> apņemas:</w:t>
      </w:r>
    </w:p>
    <w:p w:rsidR="00DE7802" w:rsidRPr="00C01937" w:rsidRDefault="00DE7802" w:rsidP="000A5C1D">
      <w:pPr>
        <w:widowControl w:val="0"/>
        <w:autoSpaceDE w:val="0"/>
        <w:autoSpaceDN w:val="0"/>
        <w:ind w:left="720" w:firstLine="131"/>
        <w:jc w:val="both"/>
        <w:rPr>
          <w:sz w:val="24"/>
          <w:szCs w:val="24"/>
        </w:rPr>
      </w:pPr>
      <w:smartTag w:uri="schemas-tilde-lv/tildestengine" w:element="date">
        <w:smartTagPr>
          <w:attr w:name="Year" w:val="2004"/>
          <w:attr w:name="Month" w:val="1"/>
          <w:attr w:name="Day" w:val="1"/>
        </w:smartTagPr>
        <w:r>
          <w:rPr>
            <w:sz w:val="24"/>
            <w:szCs w:val="24"/>
          </w:rPr>
          <w:t>4.1.1</w:t>
        </w:r>
      </w:smartTag>
      <w:r>
        <w:rPr>
          <w:sz w:val="24"/>
          <w:szCs w:val="24"/>
        </w:rPr>
        <w:t>.</w:t>
      </w:r>
      <w:r>
        <w:rPr>
          <w:sz w:val="24"/>
          <w:szCs w:val="24"/>
        </w:rPr>
        <w:tab/>
      </w:r>
      <w:r w:rsidR="000A5AA6">
        <w:rPr>
          <w:sz w:val="24"/>
          <w:szCs w:val="24"/>
        </w:rPr>
        <w:t>ievērot</w:t>
      </w:r>
      <w:r w:rsidRPr="00C01937">
        <w:rPr>
          <w:sz w:val="24"/>
          <w:szCs w:val="24"/>
        </w:rPr>
        <w:t xml:space="preserve"> </w:t>
      </w:r>
      <w:smartTag w:uri="schemas-tilde-lv/tildestengine" w:element="veidnes">
        <w:smartTagPr>
          <w:attr w:name="text" w:val="Līguma"/>
          <w:attr w:name="id" w:val="-1"/>
          <w:attr w:name="baseform" w:val="līgum|s"/>
        </w:smartTagPr>
        <w:r w:rsidRPr="00C01937">
          <w:rPr>
            <w:sz w:val="24"/>
            <w:szCs w:val="24"/>
          </w:rPr>
          <w:t>Līguma</w:t>
        </w:r>
      </w:smartTag>
      <w:r w:rsidRPr="00C01937">
        <w:rPr>
          <w:sz w:val="24"/>
          <w:szCs w:val="24"/>
        </w:rPr>
        <w:t xml:space="preserve"> nosacījumus;</w:t>
      </w:r>
    </w:p>
    <w:p w:rsidR="00DE7802" w:rsidRPr="00C01937" w:rsidRDefault="00DE7802" w:rsidP="000A5C1D">
      <w:pPr>
        <w:widowControl w:val="0"/>
        <w:autoSpaceDE w:val="0"/>
        <w:autoSpaceDN w:val="0"/>
        <w:ind w:left="1418" w:hanging="567"/>
        <w:jc w:val="both"/>
        <w:rPr>
          <w:sz w:val="24"/>
          <w:szCs w:val="24"/>
        </w:rPr>
      </w:pPr>
      <w:smartTag w:uri="schemas-tilde-lv/tildestengine" w:element="date">
        <w:smartTagPr>
          <w:attr w:name="Year" w:val="2004"/>
          <w:attr w:name="Month" w:val="1"/>
          <w:attr w:name="Day" w:val="2"/>
        </w:smartTagPr>
        <w:r>
          <w:rPr>
            <w:sz w:val="24"/>
            <w:szCs w:val="24"/>
          </w:rPr>
          <w:t>4.1.2</w:t>
        </w:r>
      </w:smartTag>
      <w:r>
        <w:rPr>
          <w:sz w:val="24"/>
          <w:szCs w:val="24"/>
        </w:rPr>
        <w:t>.</w:t>
      </w:r>
      <w:r>
        <w:rPr>
          <w:sz w:val="24"/>
          <w:szCs w:val="24"/>
        </w:rPr>
        <w:tab/>
      </w:r>
      <w:smartTag w:uri="schemas-tilde-lv/tildestengine" w:element="veidnes">
        <w:smartTagPr>
          <w:attr w:name="text" w:val="text"/>
          <w:attr w:name="id" w:val="-1"/>
          <w:attr w:name="baseform" w:val="līgum|s"/>
        </w:smartTagPr>
        <w:r w:rsidRPr="00C01937">
          <w:rPr>
            <w:sz w:val="24"/>
            <w:szCs w:val="24"/>
          </w:rPr>
          <w:t>Līgumā</w:t>
        </w:r>
      </w:smartTag>
      <w:r w:rsidRPr="00C01937">
        <w:rPr>
          <w:sz w:val="24"/>
          <w:szCs w:val="24"/>
        </w:rPr>
        <w:t xml:space="preserve"> noteiktā kārtībā un apjomā veikt samaksu par saņemtajiem Pakalpojumiem;</w:t>
      </w:r>
    </w:p>
    <w:p w:rsidR="00DE7802" w:rsidRPr="00C01937" w:rsidRDefault="00DE7802" w:rsidP="000A5C1D">
      <w:pPr>
        <w:widowControl w:val="0"/>
        <w:tabs>
          <w:tab w:val="left" w:pos="1418"/>
        </w:tabs>
        <w:autoSpaceDE w:val="0"/>
        <w:autoSpaceDN w:val="0"/>
        <w:ind w:left="1418" w:hanging="567"/>
        <w:jc w:val="both"/>
        <w:rPr>
          <w:sz w:val="24"/>
          <w:szCs w:val="24"/>
        </w:rPr>
      </w:pPr>
      <w:smartTag w:uri="schemas-tilde-lv/tildestengine" w:element="date">
        <w:smartTagPr>
          <w:attr w:name="Year" w:val="2004"/>
          <w:attr w:name="Month" w:val="1"/>
          <w:attr w:name="Day" w:val="3"/>
        </w:smartTagPr>
        <w:r>
          <w:rPr>
            <w:sz w:val="24"/>
            <w:szCs w:val="24"/>
          </w:rPr>
          <w:t>4.1.3</w:t>
        </w:r>
      </w:smartTag>
      <w:r>
        <w:rPr>
          <w:sz w:val="24"/>
          <w:szCs w:val="24"/>
        </w:rPr>
        <w:t>.</w:t>
      </w:r>
      <w:r>
        <w:rPr>
          <w:sz w:val="24"/>
          <w:szCs w:val="24"/>
        </w:rPr>
        <w:tab/>
      </w:r>
      <w:r w:rsidR="005F6973">
        <w:rPr>
          <w:sz w:val="24"/>
          <w:szCs w:val="24"/>
        </w:rPr>
        <w:t xml:space="preserve">trīs darba dienu laikā pārbaudīt Pakalpojuma kvalitāti un </w:t>
      </w:r>
      <w:r w:rsidRPr="00C01937">
        <w:rPr>
          <w:sz w:val="24"/>
          <w:szCs w:val="24"/>
        </w:rPr>
        <w:t>parakstīt I</w:t>
      </w:r>
      <w:r>
        <w:rPr>
          <w:sz w:val="24"/>
          <w:szCs w:val="24"/>
        </w:rPr>
        <w:t xml:space="preserve">zpildītāja </w:t>
      </w:r>
      <w:r w:rsidR="005F6973">
        <w:rPr>
          <w:sz w:val="24"/>
          <w:szCs w:val="24"/>
        </w:rPr>
        <w:t>sagatavotos</w:t>
      </w:r>
      <w:r w:rsidRPr="00C01937">
        <w:rPr>
          <w:sz w:val="24"/>
          <w:szCs w:val="24"/>
        </w:rPr>
        <w:t xml:space="preserve"> un iesniegtos aktus</w:t>
      </w:r>
      <w:r w:rsidR="005F6973">
        <w:rPr>
          <w:sz w:val="24"/>
          <w:szCs w:val="24"/>
        </w:rPr>
        <w:t>, ja Pakalpojums atbilst Līguma nosacījumiem</w:t>
      </w:r>
      <w:r w:rsidRPr="00C01937">
        <w:rPr>
          <w:sz w:val="24"/>
          <w:szCs w:val="24"/>
        </w:rPr>
        <w:t>;</w:t>
      </w:r>
    </w:p>
    <w:p w:rsidR="00DE7802" w:rsidRDefault="00DE7802" w:rsidP="000A5C1D">
      <w:pPr>
        <w:widowControl w:val="0"/>
        <w:tabs>
          <w:tab w:val="num" w:pos="1418"/>
        </w:tabs>
        <w:autoSpaceDE w:val="0"/>
        <w:autoSpaceDN w:val="0"/>
        <w:ind w:left="1418" w:hanging="567"/>
        <w:jc w:val="both"/>
        <w:rPr>
          <w:sz w:val="24"/>
          <w:szCs w:val="24"/>
        </w:rPr>
      </w:pPr>
      <w:smartTag w:uri="schemas-tilde-lv/tildestengine" w:element="date">
        <w:smartTagPr>
          <w:attr w:name="Year" w:val="2004"/>
          <w:attr w:name="Month" w:val="1"/>
          <w:attr w:name="Day" w:val="4"/>
        </w:smartTagPr>
        <w:r>
          <w:rPr>
            <w:sz w:val="24"/>
            <w:szCs w:val="24"/>
          </w:rPr>
          <w:t>4.1.4</w:t>
        </w:r>
      </w:smartTag>
      <w:r>
        <w:rPr>
          <w:sz w:val="24"/>
          <w:szCs w:val="24"/>
        </w:rPr>
        <w:t>.</w:t>
      </w:r>
      <w:r w:rsidRPr="00C01937">
        <w:rPr>
          <w:sz w:val="24"/>
          <w:szCs w:val="24"/>
        </w:rPr>
        <w:t>informēt I</w:t>
      </w:r>
      <w:r w:rsidR="000A5C1D">
        <w:rPr>
          <w:sz w:val="24"/>
          <w:szCs w:val="24"/>
        </w:rPr>
        <w:t>zpildītāju</w:t>
      </w:r>
      <w:r w:rsidRPr="00C01937">
        <w:rPr>
          <w:sz w:val="24"/>
          <w:szCs w:val="24"/>
        </w:rPr>
        <w:t xml:space="preserve"> par Līgum</w:t>
      </w:r>
      <w:r w:rsidR="005F6973">
        <w:rPr>
          <w:sz w:val="24"/>
          <w:szCs w:val="24"/>
        </w:rPr>
        <w:t>a izpildes kavējumiem vai konstatētajām neatbilstībām.</w:t>
      </w:r>
    </w:p>
    <w:p w:rsidR="000A5C1D" w:rsidRPr="00C01937" w:rsidRDefault="000A5C1D" w:rsidP="000A5C1D">
      <w:pPr>
        <w:widowControl w:val="0"/>
        <w:numPr>
          <w:ilvl w:val="1"/>
          <w:numId w:val="21"/>
        </w:numPr>
        <w:autoSpaceDE w:val="0"/>
        <w:autoSpaceDN w:val="0"/>
        <w:ind w:left="851" w:hanging="425"/>
        <w:jc w:val="both"/>
        <w:rPr>
          <w:sz w:val="24"/>
          <w:szCs w:val="24"/>
        </w:rPr>
      </w:pPr>
      <w:r w:rsidRPr="00C01937">
        <w:rPr>
          <w:caps/>
          <w:sz w:val="24"/>
          <w:szCs w:val="24"/>
        </w:rPr>
        <w:t>I</w:t>
      </w:r>
      <w:r w:rsidRPr="000A5C1D">
        <w:rPr>
          <w:sz w:val="24"/>
          <w:szCs w:val="24"/>
        </w:rPr>
        <w:t>zpildītājs</w:t>
      </w:r>
      <w:r>
        <w:rPr>
          <w:sz w:val="24"/>
          <w:szCs w:val="24"/>
        </w:rPr>
        <w:t xml:space="preserve"> apņemas:</w:t>
      </w:r>
    </w:p>
    <w:p w:rsidR="000A5C1D" w:rsidRPr="00C01937" w:rsidRDefault="000A5AA6" w:rsidP="000A5C1D">
      <w:pPr>
        <w:widowControl w:val="0"/>
        <w:numPr>
          <w:ilvl w:val="2"/>
          <w:numId w:val="21"/>
        </w:numPr>
        <w:autoSpaceDE w:val="0"/>
        <w:autoSpaceDN w:val="0"/>
        <w:ind w:firstLine="131"/>
        <w:jc w:val="both"/>
        <w:rPr>
          <w:sz w:val="24"/>
          <w:szCs w:val="24"/>
        </w:rPr>
      </w:pPr>
      <w:r>
        <w:rPr>
          <w:sz w:val="24"/>
          <w:szCs w:val="24"/>
        </w:rPr>
        <w:t>ievērot</w:t>
      </w:r>
      <w:r w:rsidR="000A5C1D" w:rsidRPr="00C01937">
        <w:rPr>
          <w:sz w:val="24"/>
          <w:szCs w:val="24"/>
        </w:rPr>
        <w:t xml:space="preserve"> </w:t>
      </w:r>
      <w:smartTag w:uri="schemas-tilde-lv/tildestengine" w:element="veidnes">
        <w:smartTagPr>
          <w:attr w:name="text" w:val="Līguma"/>
          <w:attr w:name="id" w:val="-1"/>
          <w:attr w:name="baseform" w:val="līgum|s"/>
        </w:smartTagPr>
        <w:r w:rsidR="000A5C1D" w:rsidRPr="00C01937">
          <w:rPr>
            <w:sz w:val="24"/>
            <w:szCs w:val="24"/>
          </w:rPr>
          <w:t>Līguma</w:t>
        </w:r>
      </w:smartTag>
      <w:r w:rsidR="000A5C1D" w:rsidRPr="00C01937">
        <w:rPr>
          <w:sz w:val="24"/>
          <w:szCs w:val="24"/>
        </w:rPr>
        <w:t xml:space="preserve"> nosacījumus;</w:t>
      </w:r>
    </w:p>
    <w:p w:rsidR="000A5C1D" w:rsidRDefault="000A5C1D" w:rsidP="000A5C1D">
      <w:pPr>
        <w:widowControl w:val="0"/>
        <w:numPr>
          <w:ilvl w:val="2"/>
          <w:numId w:val="21"/>
        </w:numPr>
        <w:tabs>
          <w:tab w:val="num" w:pos="1418"/>
        </w:tabs>
        <w:autoSpaceDE w:val="0"/>
        <w:autoSpaceDN w:val="0"/>
        <w:ind w:left="1620" w:hanging="769"/>
        <w:jc w:val="both"/>
        <w:rPr>
          <w:sz w:val="24"/>
          <w:szCs w:val="24"/>
        </w:rPr>
      </w:pPr>
      <w:r w:rsidRPr="00C01937">
        <w:rPr>
          <w:sz w:val="24"/>
          <w:szCs w:val="24"/>
        </w:rPr>
        <w:t xml:space="preserve">veikt Pakalpojumu izpildi </w:t>
      </w:r>
      <w:smartTag w:uri="schemas-tilde-lv/tildestengine" w:element="veidnes">
        <w:smartTagPr>
          <w:attr w:name="text" w:val="Līgumā"/>
          <w:attr w:name="id" w:val="-1"/>
          <w:attr w:name="baseform" w:val="līgum|s"/>
        </w:smartTagPr>
        <w:r w:rsidRPr="00C01937">
          <w:rPr>
            <w:sz w:val="24"/>
            <w:szCs w:val="24"/>
          </w:rPr>
          <w:t>Līgumā</w:t>
        </w:r>
      </w:smartTag>
      <w:r w:rsidRPr="00C01937">
        <w:rPr>
          <w:sz w:val="24"/>
          <w:szCs w:val="24"/>
        </w:rPr>
        <w:t xml:space="preserve"> paredzētajos termiņos, apjomā un kvalitātē;</w:t>
      </w:r>
    </w:p>
    <w:p w:rsidR="000A5C1D" w:rsidRPr="00E52C07" w:rsidRDefault="000A5C1D" w:rsidP="000A5C1D">
      <w:pPr>
        <w:widowControl w:val="0"/>
        <w:numPr>
          <w:ilvl w:val="2"/>
          <w:numId w:val="21"/>
        </w:numPr>
        <w:tabs>
          <w:tab w:val="num" w:pos="1418"/>
        </w:tabs>
        <w:autoSpaceDE w:val="0"/>
        <w:autoSpaceDN w:val="0"/>
        <w:ind w:left="1418" w:hanging="567"/>
        <w:jc w:val="both"/>
        <w:rPr>
          <w:sz w:val="24"/>
          <w:szCs w:val="24"/>
        </w:rPr>
      </w:pPr>
      <w:smartTag w:uri="schemas-tilde-lv/tildestengine" w:element="veidnes">
        <w:smartTagPr>
          <w:attr w:name="text" w:val="Līgumā"/>
          <w:attr w:name="id" w:val="-1"/>
          <w:attr w:name="baseform" w:val="līgum|s"/>
        </w:smartTagPr>
        <w:r w:rsidRPr="00E52C07">
          <w:rPr>
            <w:sz w:val="24"/>
            <w:szCs w:val="24"/>
          </w:rPr>
          <w:t>Līgumā</w:t>
        </w:r>
      </w:smartTag>
      <w:r w:rsidRPr="00E52C07">
        <w:rPr>
          <w:sz w:val="24"/>
          <w:szCs w:val="24"/>
        </w:rPr>
        <w:t xml:space="preserve"> noteiktajā kārtībā un termiņos sagatavot un iesniegt P</w:t>
      </w:r>
      <w:r>
        <w:rPr>
          <w:sz w:val="24"/>
          <w:szCs w:val="24"/>
        </w:rPr>
        <w:t xml:space="preserve">asūtītājam </w:t>
      </w:r>
      <w:r w:rsidR="005F6973">
        <w:rPr>
          <w:sz w:val="24"/>
          <w:szCs w:val="24"/>
        </w:rPr>
        <w:t xml:space="preserve">Pakalpojuma pieņemšanas </w:t>
      </w:r>
      <w:r w:rsidR="00504EDC">
        <w:rPr>
          <w:sz w:val="24"/>
          <w:szCs w:val="24"/>
        </w:rPr>
        <w:t>- nodošanas</w:t>
      </w:r>
      <w:r w:rsidR="00504EDC" w:rsidRPr="00E52C07">
        <w:rPr>
          <w:sz w:val="24"/>
          <w:szCs w:val="24"/>
        </w:rPr>
        <w:t xml:space="preserve"> </w:t>
      </w:r>
      <w:r w:rsidRPr="00E52C07">
        <w:rPr>
          <w:sz w:val="24"/>
          <w:szCs w:val="24"/>
        </w:rPr>
        <w:t>aktus;</w:t>
      </w:r>
    </w:p>
    <w:p w:rsidR="000A5C1D" w:rsidRPr="00C01937" w:rsidRDefault="000A5C1D" w:rsidP="00D216AA">
      <w:pPr>
        <w:widowControl w:val="0"/>
        <w:numPr>
          <w:ilvl w:val="2"/>
          <w:numId w:val="21"/>
        </w:numPr>
        <w:tabs>
          <w:tab w:val="num" w:pos="1418"/>
        </w:tabs>
        <w:autoSpaceDE w:val="0"/>
        <w:autoSpaceDN w:val="0"/>
        <w:ind w:left="1418" w:hanging="567"/>
        <w:jc w:val="both"/>
        <w:rPr>
          <w:sz w:val="24"/>
          <w:szCs w:val="24"/>
        </w:rPr>
      </w:pPr>
      <w:r>
        <w:rPr>
          <w:sz w:val="24"/>
          <w:szCs w:val="24"/>
        </w:rPr>
        <w:t>n</w:t>
      </w:r>
      <w:r w:rsidRPr="00C01937">
        <w:rPr>
          <w:sz w:val="24"/>
          <w:szCs w:val="24"/>
        </w:rPr>
        <w:t xml:space="preserve">eizpaust nekādu ar Pakalpojumu vai </w:t>
      </w:r>
      <w:smartTag w:uri="schemas-tilde-lv/tildestengine" w:element="veidnes">
        <w:smartTagPr>
          <w:attr w:name="text" w:val="Līgumu"/>
          <w:attr w:name="id" w:val="-1"/>
          <w:attr w:name="baseform" w:val="līgum|s"/>
        </w:smartTagPr>
        <w:r w:rsidRPr="00C01937">
          <w:rPr>
            <w:sz w:val="24"/>
            <w:szCs w:val="24"/>
          </w:rPr>
          <w:t>Līgumu</w:t>
        </w:r>
      </w:smartTag>
      <w:r w:rsidR="005F6973">
        <w:rPr>
          <w:sz w:val="24"/>
          <w:szCs w:val="24"/>
        </w:rPr>
        <w:t xml:space="preserve"> saistīto informāciju, kas kļuvusi</w:t>
      </w:r>
      <w:r w:rsidRPr="00C01937">
        <w:rPr>
          <w:sz w:val="24"/>
          <w:szCs w:val="24"/>
        </w:rPr>
        <w:t xml:space="preserve"> zināma I</w:t>
      </w:r>
      <w:r w:rsidR="00167ACC">
        <w:rPr>
          <w:sz w:val="24"/>
          <w:szCs w:val="24"/>
        </w:rPr>
        <w:t>zpildītājam</w:t>
      </w:r>
      <w:r w:rsidRPr="00C01937">
        <w:rPr>
          <w:sz w:val="24"/>
          <w:szCs w:val="24"/>
        </w:rPr>
        <w:t xml:space="preserve"> </w:t>
      </w:r>
      <w:smartTag w:uri="schemas-tilde-lv/tildestengine" w:element="veidnes">
        <w:smartTagPr>
          <w:attr w:name="text" w:val="Līguma"/>
          <w:attr w:name="id" w:val="-1"/>
          <w:attr w:name="baseform" w:val="līgum|s"/>
        </w:smartTagPr>
        <w:r w:rsidRPr="00C01937">
          <w:rPr>
            <w:sz w:val="24"/>
            <w:szCs w:val="24"/>
          </w:rPr>
          <w:t>Līguma</w:t>
        </w:r>
      </w:smartTag>
      <w:r w:rsidR="00853F10">
        <w:rPr>
          <w:sz w:val="24"/>
          <w:szCs w:val="24"/>
        </w:rPr>
        <w:t xml:space="preserve"> izpildes gaitā.</w:t>
      </w:r>
      <w:r w:rsidRPr="00C01937">
        <w:rPr>
          <w:sz w:val="24"/>
          <w:szCs w:val="24"/>
        </w:rPr>
        <w:t xml:space="preserve"> </w:t>
      </w:r>
    </w:p>
    <w:p w:rsidR="000A5C1D" w:rsidRPr="00C01937" w:rsidRDefault="000A5C1D" w:rsidP="00167ACC">
      <w:pPr>
        <w:keepLines/>
        <w:widowControl w:val="0"/>
        <w:numPr>
          <w:ilvl w:val="1"/>
          <w:numId w:val="21"/>
        </w:numPr>
        <w:tabs>
          <w:tab w:val="num" w:pos="709"/>
        </w:tabs>
        <w:autoSpaceDE w:val="0"/>
        <w:autoSpaceDN w:val="0"/>
        <w:ind w:left="840" w:hanging="414"/>
        <w:jc w:val="both"/>
        <w:rPr>
          <w:sz w:val="24"/>
          <w:szCs w:val="24"/>
        </w:rPr>
      </w:pPr>
      <w:r w:rsidRPr="00C01937">
        <w:rPr>
          <w:sz w:val="24"/>
          <w:szCs w:val="24"/>
        </w:rPr>
        <w:t>P</w:t>
      </w:r>
      <w:r w:rsidR="00167ACC">
        <w:rPr>
          <w:sz w:val="24"/>
          <w:szCs w:val="24"/>
        </w:rPr>
        <w:t>asūtītāja</w:t>
      </w:r>
      <w:r w:rsidRPr="00C01937">
        <w:rPr>
          <w:sz w:val="24"/>
          <w:szCs w:val="24"/>
        </w:rPr>
        <w:t xml:space="preserve"> tiesības:</w:t>
      </w:r>
    </w:p>
    <w:p w:rsidR="000A5C1D" w:rsidRPr="00C01937" w:rsidRDefault="00167ACC" w:rsidP="00167ACC">
      <w:pPr>
        <w:keepLines/>
        <w:widowControl w:val="0"/>
        <w:numPr>
          <w:ilvl w:val="2"/>
          <w:numId w:val="21"/>
        </w:numPr>
        <w:tabs>
          <w:tab w:val="num" w:pos="1418"/>
        </w:tabs>
        <w:autoSpaceDE w:val="0"/>
        <w:autoSpaceDN w:val="0"/>
        <w:ind w:firstLine="131"/>
        <w:jc w:val="both"/>
        <w:rPr>
          <w:sz w:val="24"/>
          <w:szCs w:val="24"/>
        </w:rPr>
      </w:pPr>
      <w:r>
        <w:rPr>
          <w:sz w:val="24"/>
          <w:szCs w:val="24"/>
        </w:rPr>
        <w:t>s</w:t>
      </w:r>
      <w:r w:rsidR="000A5C1D" w:rsidRPr="00C01937">
        <w:rPr>
          <w:sz w:val="24"/>
          <w:szCs w:val="24"/>
        </w:rPr>
        <w:t xml:space="preserve">aņemt kvalitatīvus Pakalpojumus </w:t>
      </w:r>
      <w:smartTag w:uri="schemas-tilde-lv/tildestengine" w:element="veidnes">
        <w:smartTagPr>
          <w:attr w:name="text" w:val="Līgumā"/>
          <w:attr w:name="id" w:val="-1"/>
          <w:attr w:name="baseform" w:val="līgum|s"/>
        </w:smartTagPr>
        <w:r w:rsidR="000A5C1D" w:rsidRPr="00C01937">
          <w:rPr>
            <w:sz w:val="24"/>
            <w:szCs w:val="24"/>
          </w:rPr>
          <w:t>Līgumā</w:t>
        </w:r>
      </w:smartTag>
      <w:r w:rsidR="000A5C1D" w:rsidRPr="00C01937">
        <w:rPr>
          <w:sz w:val="24"/>
          <w:szCs w:val="24"/>
        </w:rPr>
        <w:t xml:space="preserve"> noteiktajā kārtībā un apjomā;</w:t>
      </w:r>
    </w:p>
    <w:p w:rsidR="00626744" w:rsidRDefault="00167ACC" w:rsidP="00626744">
      <w:pPr>
        <w:keepLines/>
        <w:widowControl w:val="0"/>
        <w:numPr>
          <w:ilvl w:val="2"/>
          <w:numId w:val="21"/>
        </w:numPr>
        <w:tabs>
          <w:tab w:val="num" w:pos="1418"/>
        </w:tabs>
        <w:autoSpaceDE w:val="0"/>
        <w:autoSpaceDN w:val="0"/>
        <w:ind w:left="1418" w:hanging="567"/>
        <w:jc w:val="both"/>
        <w:rPr>
          <w:sz w:val="24"/>
          <w:szCs w:val="24"/>
        </w:rPr>
      </w:pPr>
      <w:r>
        <w:rPr>
          <w:sz w:val="24"/>
          <w:szCs w:val="24"/>
        </w:rPr>
        <w:t>n</w:t>
      </w:r>
      <w:r w:rsidR="000A5C1D" w:rsidRPr="00C01937">
        <w:rPr>
          <w:sz w:val="24"/>
          <w:szCs w:val="24"/>
        </w:rPr>
        <w:t>epieņemt I</w:t>
      </w:r>
      <w:r>
        <w:rPr>
          <w:sz w:val="24"/>
          <w:szCs w:val="24"/>
        </w:rPr>
        <w:t>zpildītāja</w:t>
      </w:r>
      <w:r w:rsidR="000A5C1D" w:rsidRPr="00C01937">
        <w:rPr>
          <w:sz w:val="24"/>
          <w:szCs w:val="24"/>
        </w:rPr>
        <w:t xml:space="preserve"> veiktus Pakalpojumus un neparakstīt pieņemšanas – nodošanas </w:t>
      </w:r>
      <w:smartTag w:uri="schemas-tilde-lv/tildestengine" w:element="veidnes">
        <w:smartTagPr>
          <w:attr w:name="text" w:val="AKTU"/>
          <w:attr w:name="id" w:val="-1"/>
          <w:attr w:name="baseform" w:val="akt|s"/>
        </w:smartTagPr>
        <w:r w:rsidR="000A5C1D" w:rsidRPr="00C01937">
          <w:rPr>
            <w:sz w:val="24"/>
            <w:szCs w:val="24"/>
          </w:rPr>
          <w:t>aktu</w:t>
        </w:r>
      </w:smartTag>
      <w:r w:rsidR="000A5C1D" w:rsidRPr="00C01937">
        <w:rPr>
          <w:sz w:val="24"/>
          <w:szCs w:val="24"/>
        </w:rPr>
        <w:t xml:space="preserve">, ja veiktais Pakalpojums neatbilst </w:t>
      </w:r>
      <w:smartTag w:uri="schemas-tilde-lv/tildestengine" w:element="veidnes">
        <w:smartTagPr>
          <w:attr w:name="text" w:val="Līguma"/>
          <w:attr w:name="id" w:val="-1"/>
          <w:attr w:name="baseform" w:val="līgum|s"/>
        </w:smartTagPr>
        <w:r w:rsidR="000A5C1D" w:rsidRPr="00C01937">
          <w:rPr>
            <w:sz w:val="24"/>
            <w:szCs w:val="24"/>
          </w:rPr>
          <w:t>Līguma</w:t>
        </w:r>
      </w:smartTag>
      <w:r w:rsidR="00626744">
        <w:rPr>
          <w:sz w:val="24"/>
          <w:szCs w:val="24"/>
        </w:rPr>
        <w:t xml:space="preserve"> nosacījumiem;</w:t>
      </w:r>
    </w:p>
    <w:p w:rsidR="00626744" w:rsidRPr="00626744" w:rsidRDefault="00626744" w:rsidP="00626744">
      <w:pPr>
        <w:keepLines/>
        <w:widowControl w:val="0"/>
        <w:numPr>
          <w:ilvl w:val="2"/>
          <w:numId w:val="21"/>
        </w:numPr>
        <w:tabs>
          <w:tab w:val="num" w:pos="1418"/>
        </w:tabs>
        <w:autoSpaceDE w:val="0"/>
        <w:autoSpaceDN w:val="0"/>
        <w:ind w:left="1418" w:hanging="567"/>
        <w:jc w:val="both"/>
        <w:rPr>
          <w:sz w:val="24"/>
          <w:szCs w:val="24"/>
        </w:rPr>
      </w:pPr>
      <w:r w:rsidRPr="00626744">
        <w:rPr>
          <w:sz w:val="24"/>
          <w:szCs w:val="24"/>
        </w:rPr>
        <w:t xml:space="preserve">vienpusēji atkāpties no </w:t>
      </w:r>
      <w:r w:rsidR="004C79E6">
        <w:rPr>
          <w:sz w:val="24"/>
          <w:szCs w:val="24"/>
        </w:rPr>
        <w:t>L</w:t>
      </w:r>
      <w:r w:rsidRPr="00626744">
        <w:rPr>
          <w:sz w:val="24"/>
          <w:szCs w:val="24"/>
        </w:rPr>
        <w:t xml:space="preserve">īguma, ja tiek samazināts finansējums </w:t>
      </w:r>
      <w:r w:rsidR="004C79E6">
        <w:rPr>
          <w:sz w:val="24"/>
          <w:szCs w:val="24"/>
        </w:rPr>
        <w:t>L</w:t>
      </w:r>
      <w:r w:rsidRPr="00626744">
        <w:rPr>
          <w:sz w:val="24"/>
          <w:szCs w:val="24"/>
        </w:rPr>
        <w:t>īguma izpildei, par to rakst</w:t>
      </w:r>
      <w:r>
        <w:rPr>
          <w:sz w:val="24"/>
          <w:szCs w:val="24"/>
        </w:rPr>
        <w:t>veidā</w:t>
      </w:r>
      <w:r w:rsidRPr="00626744">
        <w:rPr>
          <w:sz w:val="24"/>
          <w:szCs w:val="24"/>
        </w:rPr>
        <w:t xml:space="preserve"> vienu mēnesi iepriekš brīdinot Piegādātāju.</w:t>
      </w:r>
    </w:p>
    <w:p w:rsidR="000A5C1D" w:rsidRPr="00C01937" w:rsidRDefault="000A5C1D" w:rsidP="00167ACC">
      <w:pPr>
        <w:keepLines/>
        <w:widowControl w:val="0"/>
        <w:numPr>
          <w:ilvl w:val="1"/>
          <w:numId w:val="21"/>
        </w:numPr>
        <w:tabs>
          <w:tab w:val="num" w:pos="709"/>
        </w:tabs>
        <w:autoSpaceDE w:val="0"/>
        <w:autoSpaceDN w:val="0"/>
        <w:ind w:left="840" w:hanging="414"/>
        <w:jc w:val="both"/>
        <w:rPr>
          <w:sz w:val="24"/>
          <w:szCs w:val="24"/>
        </w:rPr>
      </w:pPr>
      <w:r w:rsidRPr="00C01937">
        <w:rPr>
          <w:sz w:val="24"/>
          <w:szCs w:val="24"/>
        </w:rPr>
        <w:t>I</w:t>
      </w:r>
      <w:r w:rsidR="00167ACC">
        <w:rPr>
          <w:sz w:val="24"/>
          <w:szCs w:val="24"/>
        </w:rPr>
        <w:t>zpildītāja</w:t>
      </w:r>
      <w:r w:rsidRPr="00C01937">
        <w:rPr>
          <w:sz w:val="24"/>
          <w:szCs w:val="24"/>
        </w:rPr>
        <w:t xml:space="preserve"> tiesības:</w:t>
      </w:r>
    </w:p>
    <w:p w:rsidR="000A5C1D" w:rsidRDefault="000A5C1D" w:rsidP="00167ACC">
      <w:pPr>
        <w:keepLines/>
        <w:widowControl w:val="0"/>
        <w:numPr>
          <w:ilvl w:val="2"/>
          <w:numId w:val="21"/>
        </w:numPr>
        <w:tabs>
          <w:tab w:val="num" w:pos="1418"/>
        </w:tabs>
        <w:autoSpaceDE w:val="0"/>
        <w:autoSpaceDN w:val="0"/>
        <w:ind w:left="1418" w:hanging="567"/>
        <w:jc w:val="both"/>
        <w:rPr>
          <w:sz w:val="24"/>
          <w:szCs w:val="24"/>
        </w:rPr>
      </w:pPr>
      <w:smartTag w:uri="schemas-tilde-lv/tildestengine" w:element="veidnes">
        <w:smartTagPr>
          <w:attr w:name="text" w:val="Līguma"/>
          <w:attr w:name="id" w:val="-1"/>
          <w:attr w:name="baseform" w:val="līgum|s"/>
        </w:smartTagPr>
        <w:r w:rsidRPr="00C01937">
          <w:rPr>
            <w:sz w:val="24"/>
            <w:szCs w:val="24"/>
          </w:rPr>
          <w:t>Līgumā</w:t>
        </w:r>
      </w:smartTag>
      <w:r w:rsidRPr="00C01937">
        <w:rPr>
          <w:sz w:val="24"/>
          <w:szCs w:val="24"/>
        </w:rPr>
        <w:t xml:space="preserve"> noteiktā kārtībā un apjomā saņemt samaksu par atbilstoši </w:t>
      </w:r>
      <w:smartTag w:uri="schemas-tilde-lv/tildestengine" w:element="veidnes">
        <w:smartTagPr>
          <w:attr w:name="text" w:val="Līguma"/>
          <w:attr w:name="id" w:val="-1"/>
          <w:attr w:name="baseform" w:val="līgum|s"/>
        </w:smartTagPr>
        <w:r w:rsidRPr="00C01937">
          <w:rPr>
            <w:sz w:val="24"/>
            <w:szCs w:val="24"/>
          </w:rPr>
          <w:t>Līguma</w:t>
        </w:r>
      </w:smartTag>
      <w:r w:rsidRPr="00C01937">
        <w:rPr>
          <w:sz w:val="24"/>
          <w:szCs w:val="24"/>
        </w:rPr>
        <w:t xml:space="preserve"> nosacījumiem sniegtajiem P</w:t>
      </w:r>
      <w:r w:rsidR="00167ACC">
        <w:rPr>
          <w:sz w:val="24"/>
          <w:szCs w:val="24"/>
        </w:rPr>
        <w:t>akalpojumiem;</w:t>
      </w:r>
    </w:p>
    <w:p w:rsidR="002B5DA9" w:rsidRPr="00853F10" w:rsidRDefault="00167ACC" w:rsidP="00843BD5">
      <w:pPr>
        <w:keepLines/>
        <w:widowControl w:val="0"/>
        <w:numPr>
          <w:ilvl w:val="2"/>
          <w:numId w:val="21"/>
        </w:numPr>
        <w:tabs>
          <w:tab w:val="num" w:pos="1418"/>
        </w:tabs>
        <w:autoSpaceDE w:val="0"/>
        <w:autoSpaceDN w:val="0"/>
        <w:ind w:left="1701" w:hanging="850"/>
        <w:jc w:val="both"/>
        <w:rPr>
          <w:sz w:val="24"/>
          <w:szCs w:val="24"/>
        </w:rPr>
      </w:pPr>
      <w:r w:rsidRPr="00853F10">
        <w:rPr>
          <w:sz w:val="24"/>
          <w:szCs w:val="24"/>
        </w:rPr>
        <w:t>s</w:t>
      </w:r>
      <w:r w:rsidR="000A5C1D" w:rsidRPr="00853F10">
        <w:rPr>
          <w:sz w:val="24"/>
          <w:szCs w:val="24"/>
        </w:rPr>
        <w:t>aņemt Pakalpojumu vei</w:t>
      </w:r>
      <w:r w:rsidR="00853F10" w:rsidRPr="00853F10">
        <w:rPr>
          <w:sz w:val="24"/>
          <w:szCs w:val="24"/>
        </w:rPr>
        <w:t>kšanai nepieciešamo informāciju</w:t>
      </w:r>
      <w:r w:rsidR="00853F10">
        <w:rPr>
          <w:sz w:val="24"/>
          <w:szCs w:val="24"/>
        </w:rPr>
        <w:t xml:space="preserve"> un piekļuvi apkalpojamajai tehnikai. </w:t>
      </w:r>
    </w:p>
    <w:p w:rsidR="00535A1D" w:rsidRPr="008667EB" w:rsidRDefault="00535A1D" w:rsidP="0091102B">
      <w:pPr>
        <w:jc w:val="both"/>
        <w:rPr>
          <w:bCs/>
          <w:sz w:val="24"/>
          <w:szCs w:val="24"/>
        </w:rPr>
      </w:pPr>
    </w:p>
    <w:p w:rsidR="00DB4AF3" w:rsidRDefault="00DB4AF3" w:rsidP="0030746A">
      <w:pPr>
        <w:numPr>
          <w:ilvl w:val="0"/>
          <w:numId w:val="19"/>
        </w:numPr>
        <w:spacing w:after="120"/>
        <w:jc w:val="center"/>
        <w:rPr>
          <w:b/>
          <w:bCs/>
          <w:sz w:val="24"/>
          <w:szCs w:val="24"/>
        </w:rPr>
      </w:pPr>
      <w:r>
        <w:rPr>
          <w:b/>
          <w:bCs/>
          <w:sz w:val="24"/>
          <w:szCs w:val="24"/>
        </w:rPr>
        <w:t>Pušu atbildība</w:t>
      </w:r>
    </w:p>
    <w:p w:rsidR="007900B3" w:rsidRDefault="002E0AE8" w:rsidP="00395BF9">
      <w:pPr>
        <w:tabs>
          <w:tab w:val="left" w:pos="851"/>
        </w:tabs>
        <w:spacing w:after="120"/>
        <w:ind w:firstLine="426"/>
        <w:jc w:val="both"/>
        <w:rPr>
          <w:sz w:val="24"/>
          <w:szCs w:val="24"/>
        </w:rPr>
      </w:pPr>
      <w:r w:rsidRPr="002E0AE8">
        <w:rPr>
          <w:bCs/>
          <w:sz w:val="24"/>
          <w:szCs w:val="24"/>
        </w:rPr>
        <w:t xml:space="preserve">5.1. </w:t>
      </w:r>
      <w:r w:rsidR="007900B3" w:rsidRPr="007900B3">
        <w:rPr>
          <w:sz w:val="24"/>
          <w:szCs w:val="24"/>
        </w:rPr>
        <w:t>Gadījumā, ja Izpildītājs</w:t>
      </w:r>
      <w:r w:rsidR="007900B3">
        <w:rPr>
          <w:sz w:val="24"/>
          <w:szCs w:val="24"/>
        </w:rPr>
        <w:t xml:space="preserve"> neizpilda L</w:t>
      </w:r>
      <w:r w:rsidR="007900B3" w:rsidRPr="007900B3">
        <w:rPr>
          <w:sz w:val="24"/>
          <w:szCs w:val="24"/>
        </w:rPr>
        <w:t>īgum</w:t>
      </w:r>
      <w:r w:rsidR="007900B3">
        <w:rPr>
          <w:sz w:val="24"/>
          <w:szCs w:val="24"/>
        </w:rPr>
        <w:t>ā noteiktās saistības, izņemot L</w:t>
      </w:r>
      <w:r w:rsidR="007900B3" w:rsidRPr="007900B3">
        <w:rPr>
          <w:sz w:val="24"/>
          <w:szCs w:val="24"/>
        </w:rPr>
        <w:t>īgum</w:t>
      </w:r>
      <w:r w:rsidR="007900B3">
        <w:rPr>
          <w:sz w:val="24"/>
          <w:szCs w:val="24"/>
        </w:rPr>
        <w:t xml:space="preserve">a </w:t>
      </w:r>
      <w:r w:rsidR="00A80C9F">
        <w:rPr>
          <w:sz w:val="24"/>
          <w:szCs w:val="24"/>
        </w:rPr>
        <w:t>7</w:t>
      </w:r>
      <w:r w:rsidR="007900B3">
        <w:rPr>
          <w:sz w:val="24"/>
          <w:szCs w:val="24"/>
        </w:rPr>
        <w:t>.punktā</w:t>
      </w:r>
      <w:r w:rsidR="007900B3" w:rsidRPr="007900B3">
        <w:rPr>
          <w:sz w:val="24"/>
          <w:szCs w:val="24"/>
        </w:rPr>
        <w:t xml:space="preserve"> noteiktos gadījumus, Pasūtītājs ir tiesīgs pieprasīt no Izpildītāja līgumsoda samaksu 0,1% (</w:t>
      </w:r>
      <w:r w:rsidR="00504EDC">
        <w:rPr>
          <w:sz w:val="24"/>
          <w:szCs w:val="24"/>
        </w:rPr>
        <w:t>viena procenta desmitdaļa</w:t>
      </w:r>
      <w:r w:rsidR="007900B3" w:rsidRPr="007900B3">
        <w:rPr>
          <w:sz w:val="24"/>
          <w:szCs w:val="24"/>
        </w:rPr>
        <w:t>) apmērā no attiecīgā pakalpojuma cenas par katru nokavēto darba stundu, ja minētais nokavējums radies Izpildītāja vai Izpildītāja līguma izpildē iesaistītu trešo personu dēļ, bet ne vairāk kā 1</w:t>
      </w:r>
      <w:r w:rsidR="00A80C9F">
        <w:rPr>
          <w:sz w:val="24"/>
          <w:szCs w:val="24"/>
        </w:rPr>
        <w:t>0</w:t>
      </w:r>
      <w:r w:rsidR="007900B3" w:rsidRPr="007900B3">
        <w:rPr>
          <w:sz w:val="24"/>
          <w:szCs w:val="24"/>
        </w:rPr>
        <w:t>% (</w:t>
      </w:r>
      <w:r w:rsidR="00A80C9F">
        <w:rPr>
          <w:sz w:val="24"/>
          <w:szCs w:val="24"/>
        </w:rPr>
        <w:t xml:space="preserve">desmit </w:t>
      </w:r>
      <w:r w:rsidR="007900B3" w:rsidRPr="007900B3">
        <w:rPr>
          <w:sz w:val="24"/>
          <w:szCs w:val="24"/>
        </w:rPr>
        <w:t>procentu</w:t>
      </w:r>
      <w:r w:rsidR="00A80C9F">
        <w:rPr>
          <w:sz w:val="24"/>
          <w:szCs w:val="24"/>
        </w:rPr>
        <w:t>s</w:t>
      </w:r>
      <w:r w:rsidR="007900B3" w:rsidRPr="007900B3">
        <w:rPr>
          <w:sz w:val="24"/>
          <w:szCs w:val="24"/>
        </w:rPr>
        <w:t>) no līgumā noteiktās līguma kopējās summas</w:t>
      </w:r>
      <w:r w:rsidR="007900B3">
        <w:rPr>
          <w:sz w:val="24"/>
          <w:szCs w:val="24"/>
        </w:rPr>
        <w:t>.</w:t>
      </w:r>
    </w:p>
    <w:p w:rsidR="007900B3" w:rsidRDefault="007900B3" w:rsidP="007900B3">
      <w:pPr>
        <w:tabs>
          <w:tab w:val="left" w:pos="993"/>
        </w:tabs>
        <w:spacing w:after="120"/>
        <w:ind w:firstLine="426"/>
        <w:jc w:val="both"/>
        <w:rPr>
          <w:sz w:val="24"/>
          <w:szCs w:val="24"/>
        </w:rPr>
      </w:pPr>
      <w:r>
        <w:rPr>
          <w:sz w:val="24"/>
          <w:szCs w:val="24"/>
        </w:rPr>
        <w:t>5.</w:t>
      </w:r>
      <w:r w:rsidR="00CC17B5">
        <w:rPr>
          <w:sz w:val="24"/>
          <w:szCs w:val="24"/>
        </w:rPr>
        <w:t>2</w:t>
      </w:r>
      <w:r>
        <w:rPr>
          <w:sz w:val="24"/>
          <w:szCs w:val="24"/>
        </w:rPr>
        <w:t>.</w:t>
      </w:r>
      <w:r w:rsidRPr="007900B3">
        <w:rPr>
          <w:sz w:val="24"/>
          <w:szCs w:val="24"/>
        </w:rPr>
        <w:t xml:space="preserve"> </w:t>
      </w:r>
      <w:r w:rsidRPr="0020286D">
        <w:rPr>
          <w:sz w:val="24"/>
          <w:szCs w:val="24"/>
        </w:rPr>
        <w:t xml:space="preserve">Gadījumā, ja </w:t>
      </w:r>
      <w:r w:rsidRPr="0020286D">
        <w:rPr>
          <w:caps/>
          <w:sz w:val="24"/>
          <w:szCs w:val="24"/>
        </w:rPr>
        <w:t>P</w:t>
      </w:r>
      <w:r w:rsidRPr="007900B3">
        <w:rPr>
          <w:sz w:val="24"/>
          <w:szCs w:val="24"/>
        </w:rPr>
        <w:t>asūtītājs</w:t>
      </w:r>
      <w:r w:rsidRPr="0020286D">
        <w:rPr>
          <w:sz w:val="24"/>
          <w:szCs w:val="24"/>
        </w:rPr>
        <w:t xml:space="preserve"> nesamaksā </w:t>
      </w:r>
      <w:r w:rsidRPr="0020286D">
        <w:rPr>
          <w:caps/>
          <w:sz w:val="24"/>
          <w:szCs w:val="24"/>
        </w:rPr>
        <w:t>I</w:t>
      </w:r>
      <w:r w:rsidRPr="007900B3">
        <w:rPr>
          <w:sz w:val="24"/>
          <w:szCs w:val="24"/>
        </w:rPr>
        <w:t>zpildītājam</w:t>
      </w:r>
      <w:r w:rsidRPr="0020286D">
        <w:rPr>
          <w:sz w:val="24"/>
          <w:szCs w:val="24"/>
        </w:rPr>
        <w:t xml:space="preserve"> par veiktajiem Pakalpojumiem </w:t>
      </w:r>
      <w:smartTag w:uri="schemas-tilde-lv/tildestengine" w:element="veidnes">
        <w:smartTagPr>
          <w:attr w:name="text" w:val="text"/>
          <w:attr w:name="id" w:val="-1"/>
          <w:attr w:name="baseform" w:val="līgum|s"/>
        </w:smartTagPr>
        <w:r w:rsidRPr="0020286D">
          <w:rPr>
            <w:sz w:val="24"/>
            <w:szCs w:val="24"/>
          </w:rPr>
          <w:t>Līgumā</w:t>
        </w:r>
      </w:smartTag>
      <w:r w:rsidRPr="0020286D">
        <w:rPr>
          <w:sz w:val="24"/>
          <w:szCs w:val="24"/>
        </w:rPr>
        <w:t xml:space="preserve"> noteiktajos termiņos</w:t>
      </w:r>
      <w:r>
        <w:rPr>
          <w:sz w:val="24"/>
          <w:szCs w:val="24"/>
        </w:rPr>
        <w:t>,</w:t>
      </w:r>
      <w:r w:rsidRPr="0020286D">
        <w:rPr>
          <w:sz w:val="24"/>
          <w:szCs w:val="24"/>
        </w:rPr>
        <w:t xml:space="preserve"> </w:t>
      </w:r>
      <w:r w:rsidRPr="00E16906">
        <w:rPr>
          <w:caps/>
          <w:sz w:val="24"/>
          <w:szCs w:val="24"/>
        </w:rPr>
        <w:t>I</w:t>
      </w:r>
      <w:r w:rsidRPr="007900B3">
        <w:rPr>
          <w:sz w:val="24"/>
          <w:szCs w:val="24"/>
        </w:rPr>
        <w:t>zpildītājs</w:t>
      </w:r>
      <w:r w:rsidRPr="00CE5EEC">
        <w:rPr>
          <w:sz w:val="24"/>
          <w:szCs w:val="24"/>
        </w:rPr>
        <w:t xml:space="preserve"> ir ti</w:t>
      </w:r>
      <w:r w:rsidRPr="0020286D">
        <w:rPr>
          <w:sz w:val="24"/>
          <w:szCs w:val="24"/>
        </w:rPr>
        <w:t xml:space="preserve">esīgs pieprasīt no </w:t>
      </w:r>
      <w:r w:rsidRPr="0020286D">
        <w:rPr>
          <w:caps/>
          <w:sz w:val="24"/>
          <w:szCs w:val="24"/>
        </w:rPr>
        <w:t>P</w:t>
      </w:r>
      <w:r w:rsidRPr="007900B3">
        <w:rPr>
          <w:sz w:val="24"/>
          <w:szCs w:val="24"/>
        </w:rPr>
        <w:t>asūtītāja</w:t>
      </w:r>
      <w:r w:rsidRPr="0020286D">
        <w:rPr>
          <w:sz w:val="24"/>
          <w:szCs w:val="24"/>
        </w:rPr>
        <w:t xml:space="preserve"> līgumsoda samaksu </w:t>
      </w:r>
      <w:r w:rsidRPr="00EF58E6">
        <w:rPr>
          <w:sz w:val="24"/>
          <w:szCs w:val="24"/>
        </w:rPr>
        <w:t>0,1% (</w:t>
      </w:r>
      <w:r w:rsidR="00EF58E6">
        <w:rPr>
          <w:sz w:val="24"/>
          <w:szCs w:val="24"/>
        </w:rPr>
        <w:t>viena procenta desmitdaļa</w:t>
      </w:r>
      <w:r w:rsidRPr="00EF58E6">
        <w:rPr>
          <w:sz w:val="24"/>
          <w:szCs w:val="24"/>
        </w:rPr>
        <w:t>)</w:t>
      </w:r>
      <w:r>
        <w:rPr>
          <w:sz w:val="24"/>
          <w:szCs w:val="24"/>
        </w:rPr>
        <w:t xml:space="preserve"> apmērā</w:t>
      </w:r>
      <w:r w:rsidR="00395BF9">
        <w:rPr>
          <w:sz w:val="24"/>
          <w:szCs w:val="24"/>
        </w:rPr>
        <w:t xml:space="preserve"> no neapmaksātā rēķina summas</w:t>
      </w:r>
      <w:r>
        <w:rPr>
          <w:sz w:val="24"/>
          <w:szCs w:val="24"/>
        </w:rPr>
        <w:t xml:space="preserve"> </w:t>
      </w:r>
      <w:r w:rsidRPr="0020286D">
        <w:rPr>
          <w:sz w:val="24"/>
          <w:szCs w:val="24"/>
        </w:rPr>
        <w:t xml:space="preserve">par katru nokavēto maksājuma </w:t>
      </w:r>
      <w:r w:rsidR="00395BF9">
        <w:rPr>
          <w:sz w:val="24"/>
          <w:szCs w:val="24"/>
        </w:rPr>
        <w:t xml:space="preserve">darba </w:t>
      </w:r>
      <w:r w:rsidRPr="0020286D">
        <w:rPr>
          <w:sz w:val="24"/>
          <w:szCs w:val="24"/>
        </w:rPr>
        <w:t>dienu, bet ne vairāk kā 1</w:t>
      </w:r>
      <w:r w:rsidR="00A80C9F">
        <w:rPr>
          <w:sz w:val="24"/>
          <w:szCs w:val="24"/>
        </w:rPr>
        <w:t>0</w:t>
      </w:r>
      <w:r w:rsidRPr="0020286D">
        <w:rPr>
          <w:sz w:val="24"/>
          <w:szCs w:val="24"/>
        </w:rPr>
        <w:t>% (</w:t>
      </w:r>
      <w:r w:rsidR="00A80C9F" w:rsidRPr="00A80C9F">
        <w:rPr>
          <w:sz w:val="24"/>
          <w:szCs w:val="24"/>
        </w:rPr>
        <w:t>desmit procentus</w:t>
      </w:r>
      <w:r w:rsidRPr="0020286D">
        <w:rPr>
          <w:sz w:val="24"/>
          <w:szCs w:val="24"/>
        </w:rPr>
        <w:t xml:space="preserve">) no </w:t>
      </w:r>
      <w:r w:rsidR="00395BF9">
        <w:rPr>
          <w:sz w:val="24"/>
          <w:szCs w:val="24"/>
        </w:rPr>
        <w:t xml:space="preserve">nesamaksātās summas. </w:t>
      </w:r>
    </w:p>
    <w:p w:rsidR="005D428A" w:rsidRDefault="007900B3" w:rsidP="003223D7">
      <w:pPr>
        <w:tabs>
          <w:tab w:val="num" w:pos="1440"/>
        </w:tabs>
        <w:spacing w:after="120"/>
        <w:ind w:firstLine="425"/>
        <w:jc w:val="both"/>
        <w:rPr>
          <w:sz w:val="24"/>
          <w:szCs w:val="24"/>
        </w:rPr>
      </w:pPr>
      <w:r>
        <w:rPr>
          <w:sz w:val="24"/>
          <w:szCs w:val="24"/>
        </w:rPr>
        <w:lastRenderedPageBreak/>
        <w:t>5.</w:t>
      </w:r>
      <w:r w:rsidR="00CC17B5">
        <w:rPr>
          <w:sz w:val="24"/>
          <w:szCs w:val="24"/>
        </w:rPr>
        <w:t>3</w:t>
      </w:r>
      <w:r>
        <w:rPr>
          <w:sz w:val="24"/>
          <w:szCs w:val="24"/>
        </w:rPr>
        <w:t>.</w:t>
      </w:r>
      <w:r w:rsidR="005D428A" w:rsidRPr="005D428A">
        <w:rPr>
          <w:sz w:val="24"/>
          <w:szCs w:val="24"/>
        </w:rPr>
        <w:t xml:space="preserve"> </w:t>
      </w:r>
      <w:r w:rsidR="005D428A" w:rsidRPr="00EF58E6">
        <w:rPr>
          <w:sz w:val="24"/>
          <w:szCs w:val="24"/>
        </w:rPr>
        <w:t xml:space="preserve">Līgumā noteiktā </w:t>
      </w:r>
      <w:r w:rsidR="004C79E6">
        <w:rPr>
          <w:sz w:val="24"/>
          <w:szCs w:val="24"/>
        </w:rPr>
        <w:t>l</w:t>
      </w:r>
      <w:r w:rsidR="005D428A" w:rsidRPr="00EF58E6">
        <w:rPr>
          <w:sz w:val="24"/>
          <w:szCs w:val="24"/>
        </w:rPr>
        <w:t xml:space="preserve">īgumsoda piemērošanas gadījumā </w:t>
      </w:r>
      <w:r w:rsidR="005D428A" w:rsidRPr="00EF58E6">
        <w:rPr>
          <w:caps/>
          <w:sz w:val="24"/>
          <w:szCs w:val="24"/>
        </w:rPr>
        <w:t>P</w:t>
      </w:r>
      <w:r w:rsidR="005D428A" w:rsidRPr="00EF58E6">
        <w:rPr>
          <w:sz w:val="24"/>
          <w:szCs w:val="24"/>
        </w:rPr>
        <w:t xml:space="preserve">use iesniedz otrai Pusei rēķinu par līgumsoda apmaksu. Minētā rēķina apmaksa tiek veikta </w:t>
      </w:r>
      <w:r w:rsidR="0023757B">
        <w:rPr>
          <w:sz w:val="24"/>
          <w:szCs w:val="24"/>
        </w:rPr>
        <w:t xml:space="preserve">20 </w:t>
      </w:r>
      <w:r w:rsidR="005D428A" w:rsidRPr="00EF58E6">
        <w:rPr>
          <w:sz w:val="24"/>
          <w:szCs w:val="24"/>
        </w:rPr>
        <w:t>(</w:t>
      </w:r>
      <w:r w:rsidR="0023757B">
        <w:rPr>
          <w:sz w:val="24"/>
          <w:szCs w:val="24"/>
        </w:rPr>
        <w:t>divdesmit</w:t>
      </w:r>
      <w:r w:rsidR="005D428A" w:rsidRPr="00EF58E6">
        <w:rPr>
          <w:sz w:val="24"/>
          <w:szCs w:val="24"/>
        </w:rPr>
        <w:t>) darba dienu laikā, skaitot no tā saņemšanas dienas.</w:t>
      </w:r>
    </w:p>
    <w:p w:rsidR="005D428A" w:rsidRPr="003223D7" w:rsidRDefault="003223D7" w:rsidP="003223D7">
      <w:pPr>
        <w:tabs>
          <w:tab w:val="num" w:pos="1440"/>
        </w:tabs>
        <w:spacing w:after="120"/>
        <w:ind w:firstLine="425"/>
        <w:jc w:val="both"/>
        <w:rPr>
          <w:sz w:val="24"/>
          <w:szCs w:val="24"/>
        </w:rPr>
      </w:pPr>
      <w:r>
        <w:rPr>
          <w:sz w:val="24"/>
          <w:szCs w:val="24"/>
        </w:rPr>
        <w:t>5.</w:t>
      </w:r>
      <w:r w:rsidR="00CC17B5">
        <w:rPr>
          <w:sz w:val="24"/>
          <w:szCs w:val="24"/>
        </w:rPr>
        <w:t>4</w:t>
      </w:r>
      <w:r>
        <w:rPr>
          <w:sz w:val="24"/>
          <w:szCs w:val="24"/>
        </w:rPr>
        <w:t xml:space="preserve">. </w:t>
      </w:r>
      <w:smartTag w:uri="schemas-tilde-lv/tildestengine" w:element="veidnes">
        <w:smartTagPr>
          <w:attr w:name="text" w:val="Līguma"/>
          <w:attr w:name="id" w:val="-1"/>
          <w:attr w:name="baseform" w:val="līgum|s"/>
        </w:smartTagPr>
        <w:r w:rsidRPr="00E16906">
          <w:rPr>
            <w:sz w:val="24"/>
            <w:szCs w:val="24"/>
          </w:rPr>
          <w:t>Līguma</w:t>
        </w:r>
      </w:smartTag>
      <w:r w:rsidRPr="00E16906">
        <w:rPr>
          <w:sz w:val="24"/>
          <w:szCs w:val="24"/>
        </w:rPr>
        <w:t xml:space="preserve"> noteiktā līgumsodu samaksa neatbrīvo </w:t>
      </w:r>
      <w:r w:rsidRPr="00CE5EEC">
        <w:rPr>
          <w:caps/>
          <w:sz w:val="24"/>
          <w:szCs w:val="24"/>
        </w:rPr>
        <w:t>P</w:t>
      </w:r>
      <w:r w:rsidRPr="009C4CB1">
        <w:rPr>
          <w:sz w:val="24"/>
          <w:szCs w:val="24"/>
        </w:rPr>
        <w:t>uses</w:t>
      </w:r>
      <w:r w:rsidR="000A5AA6">
        <w:rPr>
          <w:sz w:val="24"/>
          <w:szCs w:val="24"/>
        </w:rPr>
        <w:t xml:space="preserve"> no </w:t>
      </w:r>
      <w:smartTag w:uri="schemas-tilde-lv/tildestengine" w:element="veidnes">
        <w:smartTagPr>
          <w:attr w:name="text" w:val="Līgumu"/>
          <w:attr w:name="id" w:val="-1"/>
          <w:attr w:name="baseform" w:val="līgum|s"/>
        </w:smartTagPr>
        <w:r w:rsidRPr="0020286D">
          <w:rPr>
            <w:sz w:val="24"/>
            <w:szCs w:val="24"/>
          </w:rPr>
          <w:t>Līgumā</w:t>
        </w:r>
      </w:smartTag>
      <w:r w:rsidRPr="0020286D">
        <w:rPr>
          <w:sz w:val="24"/>
          <w:szCs w:val="24"/>
        </w:rPr>
        <w:t xml:space="preserve"> noteikto saistību pilnīgas izpildes</w:t>
      </w:r>
      <w:r>
        <w:rPr>
          <w:sz w:val="24"/>
          <w:szCs w:val="24"/>
        </w:rPr>
        <w:t>.</w:t>
      </w:r>
    </w:p>
    <w:p w:rsidR="00615658" w:rsidRDefault="00843BD5" w:rsidP="007235D5">
      <w:pPr>
        <w:spacing w:after="120"/>
        <w:ind w:left="720"/>
        <w:jc w:val="center"/>
        <w:rPr>
          <w:b/>
          <w:bCs/>
          <w:sz w:val="24"/>
          <w:szCs w:val="24"/>
        </w:rPr>
      </w:pPr>
      <w:r>
        <w:rPr>
          <w:b/>
          <w:bCs/>
          <w:sz w:val="24"/>
          <w:szCs w:val="24"/>
        </w:rPr>
        <w:t>6</w:t>
      </w:r>
      <w:r w:rsidR="007235D5">
        <w:rPr>
          <w:b/>
          <w:bCs/>
          <w:sz w:val="24"/>
          <w:szCs w:val="24"/>
        </w:rPr>
        <w:t>.</w:t>
      </w:r>
      <w:r w:rsidR="00615658">
        <w:rPr>
          <w:b/>
          <w:bCs/>
          <w:sz w:val="24"/>
          <w:szCs w:val="24"/>
        </w:rPr>
        <w:t xml:space="preserve"> Konfidencialitāte</w:t>
      </w:r>
    </w:p>
    <w:p w:rsidR="00615658" w:rsidRPr="00C01937" w:rsidRDefault="00615658" w:rsidP="00134DC1">
      <w:pPr>
        <w:widowControl w:val="0"/>
        <w:tabs>
          <w:tab w:val="num" w:pos="1440"/>
        </w:tabs>
        <w:autoSpaceDE w:val="0"/>
        <w:autoSpaceDN w:val="0"/>
        <w:spacing w:after="120"/>
        <w:ind w:firstLine="425"/>
        <w:jc w:val="both"/>
        <w:rPr>
          <w:sz w:val="24"/>
          <w:szCs w:val="24"/>
        </w:rPr>
      </w:pPr>
      <w:r>
        <w:rPr>
          <w:bCs/>
          <w:sz w:val="24"/>
          <w:szCs w:val="24"/>
        </w:rPr>
        <w:t>6.1.</w:t>
      </w:r>
      <w:r w:rsidRPr="00615658">
        <w:rPr>
          <w:sz w:val="24"/>
          <w:szCs w:val="24"/>
        </w:rPr>
        <w:t xml:space="preserve"> </w:t>
      </w:r>
      <w:r w:rsidRPr="00C01937">
        <w:rPr>
          <w:sz w:val="24"/>
          <w:szCs w:val="24"/>
        </w:rPr>
        <w:t>Visa informācija, ko kāda no P</w:t>
      </w:r>
      <w:r>
        <w:rPr>
          <w:sz w:val="24"/>
          <w:szCs w:val="24"/>
        </w:rPr>
        <w:t>usēm</w:t>
      </w:r>
      <w:r w:rsidRPr="00C01937">
        <w:rPr>
          <w:sz w:val="24"/>
          <w:szCs w:val="24"/>
        </w:rPr>
        <w:t xml:space="preserve"> sniedz viena otrai </w:t>
      </w:r>
      <w:smartTag w:uri="schemas-tilde-lv/tildestengine" w:element="veidnes">
        <w:smartTagPr>
          <w:attr w:name="text" w:val="Līguma"/>
          <w:attr w:name="id" w:val="-1"/>
          <w:attr w:name="baseform" w:val="līgum|s"/>
        </w:smartTagPr>
        <w:r w:rsidRPr="00C01937">
          <w:rPr>
            <w:sz w:val="24"/>
            <w:szCs w:val="24"/>
          </w:rPr>
          <w:t>Līguma</w:t>
        </w:r>
      </w:smartTag>
      <w:r w:rsidRPr="00C01937">
        <w:rPr>
          <w:sz w:val="24"/>
          <w:szCs w:val="24"/>
        </w:rPr>
        <w:t xml:space="preserve"> izpildes laikā vai arī tā atklājas, pildot darba pienākumus, kā arī jebkura šīs informācijas daļa, tai skaitā informācija par otras P</w:t>
      </w:r>
      <w:r>
        <w:rPr>
          <w:sz w:val="24"/>
          <w:szCs w:val="24"/>
        </w:rPr>
        <w:t>uses</w:t>
      </w:r>
      <w:r w:rsidRPr="00C01937">
        <w:rPr>
          <w:sz w:val="24"/>
          <w:szCs w:val="24"/>
        </w:rPr>
        <w:t xml:space="preserve"> darbību, finanšu stāvokli, tehnoloģijām, tai skaitā rakst</w:t>
      </w:r>
      <w:r w:rsidR="004C79E6">
        <w:rPr>
          <w:sz w:val="24"/>
          <w:szCs w:val="24"/>
        </w:rPr>
        <w:t xml:space="preserve">veida, </w:t>
      </w:r>
      <w:r w:rsidR="0025293A">
        <w:rPr>
          <w:sz w:val="24"/>
          <w:szCs w:val="24"/>
        </w:rPr>
        <w:t>mutvārdu</w:t>
      </w:r>
      <w:r w:rsidRPr="00C01937">
        <w:rPr>
          <w:sz w:val="24"/>
          <w:szCs w:val="24"/>
        </w:rPr>
        <w:t>, datu formā uzglabāta, audio - vizuāla un jebkurā citā veidā uzglabāta inform</w:t>
      </w:r>
      <w:r w:rsidR="000A5AA6">
        <w:rPr>
          <w:sz w:val="24"/>
          <w:szCs w:val="24"/>
        </w:rPr>
        <w:t>ācija, kā arī informācija par</w:t>
      </w:r>
      <w:r w:rsidRPr="00C01937">
        <w:rPr>
          <w:sz w:val="24"/>
          <w:szCs w:val="24"/>
        </w:rPr>
        <w:t xml:space="preserve"> </w:t>
      </w:r>
      <w:smartTag w:uri="schemas-tilde-lv/tildestengine" w:element="veidnes">
        <w:smartTagPr>
          <w:attr w:name="text" w:val="Līgumu"/>
          <w:attr w:name="id" w:val="-1"/>
          <w:attr w:name="baseform" w:val="līgum|s"/>
        </w:smartTagPr>
        <w:r w:rsidRPr="00C01937">
          <w:rPr>
            <w:sz w:val="24"/>
            <w:szCs w:val="24"/>
          </w:rPr>
          <w:t>Līgumu</w:t>
        </w:r>
      </w:smartTag>
      <w:r w:rsidRPr="00C01937">
        <w:rPr>
          <w:sz w:val="24"/>
          <w:szCs w:val="24"/>
        </w:rPr>
        <w:t>, tā noslēgšanu, izpildi un saturu</w:t>
      </w:r>
      <w:r>
        <w:rPr>
          <w:sz w:val="24"/>
          <w:szCs w:val="24"/>
        </w:rPr>
        <w:t>,</w:t>
      </w:r>
      <w:r w:rsidRPr="00C01937">
        <w:rPr>
          <w:sz w:val="24"/>
          <w:szCs w:val="24"/>
        </w:rPr>
        <w:t xml:space="preserve"> tiek atzīta un uzskatīta par konfidenciālu.</w:t>
      </w:r>
    </w:p>
    <w:p w:rsidR="00615658" w:rsidRPr="0020286D" w:rsidRDefault="00615658" w:rsidP="00134DC1">
      <w:pPr>
        <w:widowControl w:val="0"/>
        <w:numPr>
          <w:ilvl w:val="1"/>
          <w:numId w:val="22"/>
        </w:numPr>
        <w:tabs>
          <w:tab w:val="left" w:pos="851"/>
        </w:tabs>
        <w:autoSpaceDE w:val="0"/>
        <w:autoSpaceDN w:val="0"/>
        <w:spacing w:after="120"/>
        <w:ind w:left="0" w:firstLine="425"/>
        <w:jc w:val="both"/>
        <w:rPr>
          <w:sz w:val="24"/>
          <w:szCs w:val="24"/>
        </w:rPr>
      </w:pPr>
      <w:r w:rsidRPr="0020286D">
        <w:rPr>
          <w:sz w:val="24"/>
          <w:szCs w:val="24"/>
        </w:rPr>
        <w:t>P</w:t>
      </w:r>
      <w:r>
        <w:rPr>
          <w:sz w:val="24"/>
          <w:szCs w:val="24"/>
        </w:rPr>
        <w:t>usēm</w:t>
      </w:r>
      <w:r w:rsidRPr="0020286D">
        <w:rPr>
          <w:sz w:val="24"/>
          <w:szCs w:val="24"/>
        </w:rPr>
        <w:t xml:space="preserve"> nav tiesību izpaust informāciju trešajām personām bez otras P</w:t>
      </w:r>
      <w:r w:rsidR="005A1C3E">
        <w:rPr>
          <w:sz w:val="24"/>
          <w:szCs w:val="24"/>
        </w:rPr>
        <w:t>uses</w:t>
      </w:r>
      <w:r w:rsidRPr="0020286D">
        <w:rPr>
          <w:sz w:val="24"/>
          <w:szCs w:val="24"/>
        </w:rPr>
        <w:t xml:space="preserve"> rakst</w:t>
      </w:r>
      <w:r w:rsidR="00626744">
        <w:rPr>
          <w:sz w:val="24"/>
          <w:szCs w:val="24"/>
        </w:rPr>
        <w:t>veida</w:t>
      </w:r>
      <w:r w:rsidRPr="0020286D">
        <w:rPr>
          <w:sz w:val="24"/>
          <w:szCs w:val="24"/>
        </w:rPr>
        <w:t xml:space="preserve"> piekrišanas saņemšanas. Katrai no P</w:t>
      </w:r>
      <w:r w:rsidR="005A1C3E">
        <w:rPr>
          <w:sz w:val="24"/>
          <w:szCs w:val="24"/>
        </w:rPr>
        <w:t>usēm</w:t>
      </w:r>
      <w:r w:rsidRPr="0020286D">
        <w:rPr>
          <w:sz w:val="24"/>
          <w:szCs w:val="24"/>
        </w:rPr>
        <w:t xml:space="preserve"> ar vislielāko rūpību un uzmanību ir jārūpējas par informācijas drošību un aizsardzību.</w:t>
      </w:r>
    </w:p>
    <w:p w:rsidR="00615658" w:rsidRPr="0020286D" w:rsidRDefault="00615658" w:rsidP="005A1C3E">
      <w:pPr>
        <w:widowControl w:val="0"/>
        <w:numPr>
          <w:ilvl w:val="1"/>
          <w:numId w:val="22"/>
        </w:numPr>
        <w:tabs>
          <w:tab w:val="left" w:pos="851"/>
          <w:tab w:val="left" w:pos="993"/>
        </w:tabs>
        <w:autoSpaceDE w:val="0"/>
        <w:autoSpaceDN w:val="0"/>
        <w:ind w:left="0" w:firstLine="426"/>
        <w:jc w:val="both"/>
        <w:rPr>
          <w:sz w:val="24"/>
          <w:szCs w:val="24"/>
        </w:rPr>
      </w:pPr>
      <w:r w:rsidRPr="0020286D">
        <w:rPr>
          <w:sz w:val="24"/>
          <w:szCs w:val="24"/>
        </w:rPr>
        <w:t>P</w:t>
      </w:r>
      <w:r w:rsidR="005A1C3E">
        <w:rPr>
          <w:sz w:val="24"/>
          <w:szCs w:val="24"/>
        </w:rPr>
        <w:t>ušu</w:t>
      </w:r>
      <w:r w:rsidRPr="0020286D">
        <w:rPr>
          <w:sz w:val="24"/>
          <w:szCs w:val="24"/>
        </w:rPr>
        <w:t xml:space="preserve"> pienākums ir nodrošināt, ka tās amatpersonas, darbinieki, konsultanti un citas personas, kuras izmantos P</w:t>
      </w:r>
      <w:r w:rsidR="005A1C3E">
        <w:rPr>
          <w:sz w:val="24"/>
          <w:szCs w:val="24"/>
        </w:rPr>
        <w:t>ušu</w:t>
      </w:r>
      <w:r w:rsidRPr="0020286D">
        <w:rPr>
          <w:sz w:val="24"/>
          <w:szCs w:val="24"/>
        </w:rPr>
        <w:t xml:space="preserve"> informāciju, saņems un izmantos to vienīgi </w:t>
      </w:r>
      <w:smartTag w:uri="schemas-tilde-lv/tildestengine" w:element="veidnes">
        <w:smartTagPr>
          <w:attr w:name="text" w:val="Līguma"/>
          <w:attr w:name="id" w:val="-1"/>
          <w:attr w:name="baseform" w:val="līgum|s"/>
        </w:smartTagPr>
        <w:r w:rsidRPr="0020286D">
          <w:rPr>
            <w:sz w:val="24"/>
            <w:szCs w:val="24"/>
          </w:rPr>
          <w:t>Līguma</w:t>
        </w:r>
      </w:smartTag>
      <w:r w:rsidRPr="0020286D">
        <w:rPr>
          <w:sz w:val="24"/>
          <w:szCs w:val="24"/>
        </w:rPr>
        <w:t xml:space="preserve"> izpildes nodrošināšanai un tikai nepieciešamajā apjomā, kā arī uzņemsies un ievēros vismaz tādas pašas konfidencialitātes saistības, kādas ir noteiktas P</w:t>
      </w:r>
      <w:r w:rsidR="005A1C3E">
        <w:rPr>
          <w:sz w:val="24"/>
          <w:szCs w:val="24"/>
        </w:rPr>
        <w:t>usēm</w:t>
      </w:r>
      <w:r w:rsidRPr="0020286D">
        <w:rPr>
          <w:sz w:val="24"/>
          <w:szCs w:val="24"/>
        </w:rPr>
        <w:t xml:space="preserve"> Līgumā.</w:t>
      </w:r>
    </w:p>
    <w:p w:rsidR="00615658" w:rsidRPr="00E16906" w:rsidRDefault="00615658" w:rsidP="005A1C3E">
      <w:pPr>
        <w:widowControl w:val="0"/>
        <w:numPr>
          <w:ilvl w:val="1"/>
          <w:numId w:val="22"/>
        </w:numPr>
        <w:tabs>
          <w:tab w:val="num" w:pos="0"/>
          <w:tab w:val="left" w:pos="851"/>
        </w:tabs>
        <w:autoSpaceDE w:val="0"/>
        <w:autoSpaceDN w:val="0"/>
        <w:ind w:left="0" w:firstLine="426"/>
        <w:jc w:val="both"/>
        <w:rPr>
          <w:sz w:val="24"/>
          <w:szCs w:val="24"/>
        </w:rPr>
      </w:pPr>
      <w:r w:rsidRPr="0020286D">
        <w:rPr>
          <w:sz w:val="24"/>
          <w:szCs w:val="24"/>
        </w:rPr>
        <w:t>P</w:t>
      </w:r>
      <w:r w:rsidR="005A1C3E">
        <w:rPr>
          <w:sz w:val="24"/>
          <w:szCs w:val="24"/>
        </w:rPr>
        <w:t>ušu</w:t>
      </w:r>
      <w:r w:rsidRPr="0020286D">
        <w:rPr>
          <w:sz w:val="24"/>
          <w:szCs w:val="24"/>
        </w:rPr>
        <w:t xml:space="preserve"> informācijas izpaušana netiks uzskatīta par </w:t>
      </w:r>
      <w:smartTag w:uri="schemas-tilde-lv/tildestengine" w:element="veidnes">
        <w:smartTagPr>
          <w:attr w:name="text" w:val="Līguma"/>
          <w:attr w:name="id" w:val="-1"/>
          <w:attr w:name="baseform" w:val="līgum|s"/>
        </w:smartTagPr>
        <w:r w:rsidRPr="0020286D">
          <w:rPr>
            <w:sz w:val="24"/>
            <w:szCs w:val="24"/>
          </w:rPr>
          <w:t>Līguma</w:t>
        </w:r>
      </w:smartTag>
      <w:r w:rsidRPr="0020286D">
        <w:rPr>
          <w:sz w:val="24"/>
          <w:szCs w:val="24"/>
        </w:rPr>
        <w:t xml:space="preserve"> noteikumu pārkāpumu tikai un vienīgi šādos gadījumos:</w:t>
      </w:r>
    </w:p>
    <w:p w:rsidR="00615658" w:rsidRPr="00C01937" w:rsidRDefault="005A1C3E" w:rsidP="005A1C3E">
      <w:pPr>
        <w:widowControl w:val="0"/>
        <w:numPr>
          <w:ilvl w:val="2"/>
          <w:numId w:val="22"/>
        </w:numPr>
        <w:tabs>
          <w:tab w:val="num" w:pos="1440"/>
        </w:tabs>
        <w:autoSpaceDE w:val="0"/>
        <w:autoSpaceDN w:val="0"/>
        <w:ind w:left="1440"/>
        <w:jc w:val="both"/>
        <w:rPr>
          <w:sz w:val="24"/>
          <w:szCs w:val="24"/>
        </w:rPr>
      </w:pPr>
      <w:r>
        <w:rPr>
          <w:sz w:val="24"/>
          <w:szCs w:val="24"/>
        </w:rPr>
        <w:t>i</w:t>
      </w:r>
      <w:r w:rsidR="00615658" w:rsidRPr="00C01937">
        <w:rPr>
          <w:sz w:val="24"/>
          <w:szCs w:val="24"/>
        </w:rPr>
        <w:t>nformācija tiek izpausta pēc tam, kad tā kļuvusi publiski zināma vai pieejama neatkarīgi no P</w:t>
      </w:r>
      <w:r>
        <w:rPr>
          <w:sz w:val="24"/>
          <w:szCs w:val="24"/>
        </w:rPr>
        <w:t>usēm</w:t>
      </w:r>
      <w:r w:rsidR="00615658" w:rsidRPr="00C01937">
        <w:rPr>
          <w:sz w:val="24"/>
          <w:szCs w:val="24"/>
        </w:rPr>
        <w:t>;</w:t>
      </w:r>
    </w:p>
    <w:p w:rsidR="00615658" w:rsidRPr="00C01937" w:rsidRDefault="005A1C3E" w:rsidP="005A1C3E">
      <w:pPr>
        <w:widowControl w:val="0"/>
        <w:numPr>
          <w:ilvl w:val="2"/>
          <w:numId w:val="22"/>
        </w:numPr>
        <w:tabs>
          <w:tab w:val="num" w:pos="1440"/>
        </w:tabs>
        <w:autoSpaceDE w:val="0"/>
        <w:autoSpaceDN w:val="0"/>
        <w:ind w:left="1440"/>
        <w:jc w:val="both"/>
        <w:rPr>
          <w:sz w:val="24"/>
          <w:szCs w:val="24"/>
        </w:rPr>
      </w:pPr>
      <w:r>
        <w:rPr>
          <w:sz w:val="24"/>
          <w:szCs w:val="24"/>
        </w:rPr>
        <w:t>i</w:t>
      </w:r>
      <w:r w:rsidR="00615658" w:rsidRPr="00C01937">
        <w:rPr>
          <w:sz w:val="24"/>
          <w:szCs w:val="24"/>
        </w:rPr>
        <w:t xml:space="preserve">nformācija tiek izpausta tiesību </w:t>
      </w:r>
      <w:smartTag w:uri="schemas-tilde-lv/tildestengine" w:element="veidnes">
        <w:smartTagPr>
          <w:attr w:name="text" w:val="aktos"/>
          <w:attr w:name="id" w:val="-1"/>
          <w:attr w:name="baseform" w:val="akt|s"/>
        </w:smartTagPr>
        <w:r w:rsidR="00615658" w:rsidRPr="00C01937">
          <w:rPr>
            <w:sz w:val="24"/>
            <w:szCs w:val="24"/>
          </w:rPr>
          <w:t>aktos</w:t>
        </w:r>
      </w:smartTag>
      <w:r w:rsidR="00615658" w:rsidRPr="00C01937">
        <w:rPr>
          <w:sz w:val="24"/>
          <w:szCs w:val="24"/>
        </w:rPr>
        <w:t xml:space="preserve"> noteiktajos gadījumos, apjomā un kārtībā.</w:t>
      </w:r>
    </w:p>
    <w:p w:rsidR="00615658" w:rsidRPr="003A7CB3" w:rsidRDefault="00615658" w:rsidP="003A7CB3">
      <w:pPr>
        <w:widowControl w:val="0"/>
        <w:numPr>
          <w:ilvl w:val="1"/>
          <w:numId w:val="22"/>
        </w:numPr>
        <w:tabs>
          <w:tab w:val="num" w:pos="-567"/>
          <w:tab w:val="num" w:pos="0"/>
          <w:tab w:val="left" w:pos="851"/>
        </w:tabs>
        <w:autoSpaceDE w:val="0"/>
        <w:autoSpaceDN w:val="0"/>
        <w:ind w:left="0" w:firstLine="426"/>
        <w:jc w:val="both"/>
        <w:rPr>
          <w:sz w:val="24"/>
          <w:szCs w:val="24"/>
        </w:rPr>
      </w:pPr>
      <w:smartTag w:uri="schemas-tilde-lv/tildestengine" w:element="veidnes">
        <w:smartTagPr>
          <w:attr w:name="text" w:val="Līguma"/>
          <w:attr w:name="id" w:val="-1"/>
          <w:attr w:name="baseform" w:val="līgum|s"/>
        </w:smartTagPr>
        <w:r w:rsidRPr="00C01937">
          <w:rPr>
            <w:sz w:val="24"/>
            <w:szCs w:val="24"/>
          </w:rPr>
          <w:t>Līguma</w:t>
        </w:r>
      </w:smartTag>
      <w:r w:rsidR="005A1C3E">
        <w:rPr>
          <w:sz w:val="24"/>
          <w:szCs w:val="24"/>
        </w:rPr>
        <w:t xml:space="preserve"> 6.punkta</w:t>
      </w:r>
      <w:r w:rsidRPr="00C01937">
        <w:rPr>
          <w:sz w:val="24"/>
          <w:szCs w:val="24"/>
        </w:rPr>
        <w:t xml:space="preserve"> noteikumi ir spēkā arī </w:t>
      </w:r>
      <w:r w:rsidRPr="00395BF9">
        <w:rPr>
          <w:sz w:val="24"/>
          <w:szCs w:val="24"/>
        </w:rPr>
        <w:t xml:space="preserve">pēc </w:t>
      </w:r>
      <w:smartTag w:uri="schemas-tilde-lv/tildestengine" w:element="veidnes">
        <w:smartTagPr>
          <w:attr w:name="text" w:val="Līguma"/>
          <w:attr w:name="id" w:val="-1"/>
          <w:attr w:name="baseform" w:val="līgum|s"/>
        </w:smartTagPr>
        <w:r w:rsidRPr="00395BF9">
          <w:rPr>
            <w:sz w:val="24"/>
            <w:szCs w:val="24"/>
          </w:rPr>
          <w:t>Līguma</w:t>
        </w:r>
      </w:smartTag>
      <w:r w:rsidRPr="00395BF9">
        <w:rPr>
          <w:sz w:val="24"/>
          <w:szCs w:val="24"/>
        </w:rPr>
        <w:t xml:space="preserve"> termiņa beigām,</w:t>
      </w:r>
      <w:r w:rsidRPr="00C01937">
        <w:rPr>
          <w:sz w:val="24"/>
          <w:szCs w:val="24"/>
        </w:rPr>
        <w:t xml:space="preserve"> kā arī pēc pirmstermiņa līgumattiecību pārtraukšanas.</w:t>
      </w:r>
    </w:p>
    <w:p w:rsidR="00934244" w:rsidRPr="00407F7C" w:rsidRDefault="00615658" w:rsidP="00395BF9">
      <w:pPr>
        <w:spacing w:before="120" w:after="120"/>
        <w:ind w:left="720"/>
        <w:jc w:val="center"/>
        <w:rPr>
          <w:b/>
          <w:bCs/>
          <w:sz w:val="24"/>
          <w:szCs w:val="24"/>
        </w:rPr>
      </w:pPr>
      <w:r>
        <w:rPr>
          <w:b/>
          <w:bCs/>
          <w:sz w:val="24"/>
          <w:szCs w:val="24"/>
        </w:rPr>
        <w:t xml:space="preserve">7. </w:t>
      </w:r>
      <w:r w:rsidR="001729D7" w:rsidRPr="005A2930">
        <w:rPr>
          <w:b/>
          <w:bCs/>
          <w:sz w:val="24"/>
          <w:szCs w:val="24"/>
        </w:rPr>
        <w:t>Nepārvaramas varas apstākļi</w:t>
      </w:r>
    </w:p>
    <w:p w:rsidR="001729D7" w:rsidRPr="005A2930" w:rsidRDefault="003A7CB3" w:rsidP="0037546F">
      <w:pPr>
        <w:tabs>
          <w:tab w:val="left" w:pos="851"/>
        </w:tabs>
        <w:spacing w:after="120"/>
        <w:ind w:firstLine="425"/>
        <w:jc w:val="both"/>
        <w:rPr>
          <w:sz w:val="24"/>
          <w:szCs w:val="24"/>
        </w:rPr>
      </w:pPr>
      <w:r>
        <w:rPr>
          <w:sz w:val="24"/>
          <w:szCs w:val="24"/>
        </w:rPr>
        <w:t>7</w:t>
      </w:r>
      <w:r w:rsidR="00093DA7" w:rsidRPr="005A2930">
        <w:rPr>
          <w:sz w:val="24"/>
          <w:szCs w:val="24"/>
        </w:rPr>
        <w:t>.1. Ja kāda</w:t>
      </w:r>
      <w:r w:rsidR="001729D7" w:rsidRPr="005A2930">
        <w:rPr>
          <w:sz w:val="24"/>
          <w:szCs w:val="24"/>
        </w:rPr>
        <w:t xml:space="preserve"> no </w:t>
      </w:r>
      <w:r w:rsidR="00093DA7" w:rsidRPr="005A2930">
        <w:rPr>
          <w:sz w:val="24"/>
          <w:szCs w:val="24"/>
        </w:rPr>
        <w:t>Pusēm</w:t>
      </w:r>
      <w:r w:rsidR="00371E54" w:rsidRPr="005A2930">
        <w:rPr>
          <w:sz w:val="24"/>
          <w:szCs w:val="24"/>
        </w:rPr>
        <w:t xml:space="preserve"> nav spējīga</w:t>
      </w:r>
      <w:r w:rsidR="001729D7" w:rsidRPr="005A2930">
        <w:rPr>
          <w:sz w:val="24"/>
          <w:szCs w:val="24"/>
        </w:rPr>
        <w:t xml:space="preserve"> izpildīt Līguma saistības no sevis neatkarīgu un iepriekš neparedzētu apstākļu, tādu kā dabas stihijas, kara stāvokļa, politiskās situācijas, kompetentu valsts iestāžu aizliegumu dēļ, Līguma izpilde tiek atlikta līdz doto apstākļu darbības beigām, </w:t>
      </w:r>
      <w:r w:rsidR="001729D7" w:rsidRPr="0091102B">
        <w:rPr>
          <w:sz w:val="24"/>
          <w:szCs w:val="24"/>
        </w:rPr>
        <w:t xml:space="preserve">bet ne uz ilgāku laiku kā uz </w:t>
      </w:r>
      <w:r w:rsidR="00084AC8" w:rsidRPr="0091102B">
        <w:rPr>
          <w:sz w:val="24"/>
          <w:szCs w:val="24"/>
        </w:rPr>
        <w:t>vienu mēnesi</w:t>
      </w:r>
      <w:r w:rsidR="001729D7" w:rsidRPr="005A2930">
        <w:rPr>
          <w:sz w:val="24"/>
          <w:szCs w:val="24"/>
        </w:rPr>
        <w:t>.</w:t>
      </w:r>
    </w:p>
    <w:p w:rsidR="001729D7" w:rsidRPr="005A2930" w:rsidRDefault="003A7CB3" w:rsidP="006A59C0">
      <w:pPr>
        <w:spacing w:after="120"/>
        <w:ind w:firstLine="425"/>
        <w:jc w:val="both"/>
        <w:rPr>
          <w:sz w:val="24"/>
          <w:szCs w:val="24"/>
        </w:rPr>
      </w:pPr>
      <w:r>
        <w:rPr>
          <w:sz w:val="24"/>
          <w:szCs w:val="24"/>
        </w:rPr>
        <w:t>7</w:t>
      </w:r>
      <w:r w:rsidR="001729D7" w:rsidRPr="005A2930">
        <w:rPr>
          <w:sz w:val="24"/>
          <w:szCs w:val="24"/>
        </w:rPr>
        <w:t xml:space="preserve">.2. Pēc Līguma </w:t>
      </w:r>
      <w:r>
        <w:rPr>
          <w:sz w:val="24"/>
          <w:szCs w:val="24"/>
        </w:rPr>
        <w:t>7</w:t>
      </w:r>
      <w:r w:rsidR="001729D7" w:rsidRPr="005A2930">
        <w:rPr>
          <w:sz w:val="24"/>
          <w:szCs w:val="24"/>
        </w:rPr>
        <w:t>.1.punk</w:t>
      </w:r>
      <w:r w:rsidR="00093DA7" w:rsidRPr="005A2930">
        <w:rPr>
          <w:sz w:val="24"/>
          <w:szCs w:val="24"/>
        </w:rPr>
        <w:t>tā minētā termiņa beigām jebkura</w:t>
      </w:r>
      <w:r w:rsidR="001729D7" w:rsidRPr="005A2930">
        <w:rPr>
          <w:sz w:val="24"/>
          <w:szCs w:val="24"/>
        </w:rPr>
        <w:t xml:space="preserve"> no </w:t>
      </w:r>
      <w:r w:rsidR="00093DA7" w:rsidRPr="005A2930">
        <w:rPr>
          <w:sz w:val="24"/>
          <w:szCs w:val="24"/>
        </w:rPr>
        <w:t>Pusēm</w:t>
      </w:r>
      <w:r w:rsidR="001729D7" w:rsidRPr="005A2930">
        <w:rPr>
          <w:sz w:val="24"/>
          <w:szCs w:val="24"/>
        </w:rPr>
        <w:t xml:space="preserve"> var vienpusēji </w:t>
      </w:r>
      <w:r w:rsidR="00407F7C">
        <w:rPr>
          <w:sz w:val="24"/>
          <w:szCs w:val="24"/>
        </w:rPr>
        <w:t>atkāpties no</w:t>
      </w:r>
      <w:r w:rsidR="001729D7" w:rsidRPr="005A2930">
        <w:rPr>
          <w:sz w:val="24"/>
          <w:szCs w:val="24"/>
        </w:rPr>
        <w:t xml:space="preserve"> Līgum</w:t>
      </w:r>
      <w:r w:rsidR="00407F7C">
        <w:rPr>
          <w:sz w:val="24"/>
          <w:szCs w:val="24"/>
        </w:rPr>
        <w:t>a</w:t>
      </w:r>
      <w:r w:rsidR="001729D7" w:rsidRPr="005A2930">
        <w:rPr>
          <w:sz w:val="24"/>
          <w:szCs w:val="24"/>
        </w:rPr>
        <w:t>, paziņojot par to rakst</w:t>
      </w:r>
      <w:r w:rsidR="00BB43FE">
        <w:rPr>
          <w:sz w:val="24"/>
          <w:szCs w:val="24"/>
        </w:rPr>
        <w:t>veidā</w:t>
      </w:r>
      <w:r w:rsidR="004C79E6">
        <w:rPr>
          <w:sz w:val="24"/>
          <w:szCs w:val="24"/>
        </w:rPr>
        <w:t xml:space="preserve"> otrai pusei</w:t>
      </w:r>
      <w:r w:rsidR="001729D7" w:rsidRPr="005A2930">
        <w:rPr>
          <w:sz w:val="24"/>
          <w:szCs w:val="24"/>
        </w:rPr>
        <w:t>.</w:t>
      </w:r>
    </w:p>
    <w:p w:rsidR="001729D7" w:rsidRPr="005A2930" w:rsidRDefault="003A7CB3" w:rsidP="006A59C0">
      <w:pPr>
        <w:ind w:firstLine="426"/>
        <w:jc w:val="both"/>
        <w:rPr>
          <w:sz w:val="24"/>
          <w:szCs w:val="24"/>
        </w:rPr>
      </w:pPr>
      <w:r>
        <w:rPr>
          <w:sz w:val="24"/>
          <w:szCs w:val="24"/>
        </w:rPr>
        <w:t>7</w:t>
      </w:r>
      <w:r w:rsidR="001729D7" w:rsidRPr="005A2930">
        <w:rPr>
          <w:sz w:val="24"/>
          <w:szCs w:val="24"/>
        </w:rPr>
        <w:t xml:space="preserve">.3. </w:t>
      </w:r>
      <w:r w:rsidR="00717E9F" w:rsidRPr="005A2930">
        <w:rPr>
          <w:sz w:val="24"/>
          <w:szCs w:val="24"/>
        </w:rPr>
        <w:t>Puse,</w:t>
      </w:r>
      <w:r w:rsidR="00093DA7" w:rsidRPr="005A2930">
        <w:rPr>
          <w:sz w:val="24"/>
          <w:szCs w:val="24"/>
        </w:rPr>
        <w:t xml:space="preserve"> kurai</w:t>
      </w:r>
      <w:r w:rsidR="001729D7" w:rsidRPr="005A2930">
        <w:rPr>
          <w:sz w:val="24"/>
          <w:szCs w:val="24"/>
        </w:rPr>
        <w:t xml:space="preserve"> kļuvis neiespējami izpildīt saistības minēto apstākļu dēļ, </w:t>
      </w:r>
      <w:r w:rsidR="001729D7" w:rsidRPr="00D00EBA">
        <w:rPr>
          <w:sz w:val="24"/>
          <w:szCs w:val="24"/>
        </w:rPr>
        <w:t>piecu</w:t>
      </w:r>
      <w:r w:rsidR="00395BF9">
        <w:rPr>
          <w:sz w:val="24"/>
          <w:szCs w:val="24"/>
        </w:rPr>
        <w:t xml:space="preserve"> darba</w:t>
      </w:r>
      <w:r w:rsidR="001729D7" w:rsidRPr="005A2930">
        <w:rPr>
          <w:sz w:val="24"/>
          <w:szCs w:val="24"/>
        </w:rPr>
        <w:t xml:space="preserve"> dienu laikā paziņo otra</w:t>
      </w:r>
      <w:r w:rsidR="00093DA7" w:rsidRPr="005A2930">
        <w:rPr>
          <w:sz w:val="24"/>
          <w:szCs w:val="24"/>
        </w:rPr>
        <w:t>i</w:t>
      </w:r>
      <w:r w:rsidR="001729D7" w:rsidRPr="005A2930">
        <w:rPr>
          <w:sz w:val="24"/>
          <w:szCs w:val="24"/>
        </w:rPr>
        <w:t xml:space="preserve"> </w:t>
      </w:r>
      <w:r w:rsidR="00093DA7" w:rsidRPr="005A2930">
        <w:rPr>
          <w:sz w:val="24"/>
          <w:szCs w:val="24"/>
        </w:rPr>
        <w:t>Puse</w:t>
      </w:r>
      <w:r w:rsidR="00717E9F" w:rsidRPr="005A2930">
        <w:rPr>
          <w:sz w:val="24"/>
          <w:szCs w:val="24"/>
        </w:rPr>
        <w:t>i</w:t>
      </w:r>
      <w:r w:rsidR="001729D7" w:rsidRPr="005A2930">
        <w:rPr>
          <w:sz w:val="24"/>
          <w:szCs w:val="24"/>
        </w:rPr>
        <w:t xml:space="preserve"> par šādu apstākļu rašanos vai izbeigšanos. Ja paziņojums nav izdarī</w:t>
      </w:r>
      <w:r w:rsidR="00093DA7" w:rsidRPr="005A2930">
        <w:rPr>
          <w:sz w:val="24"/>
          <w:szCs w:val="24"/>
        </w:rPr>
        <w:t>ts paredzētajā laikā, vainīgā Puse</w:t>
      </w:r>
      <w:r w:rsidR="001729D7" w:rsidRPr="005A2930">
        <w:rPr>
          <w:sz w:val="24"/>
          <w:szCs w:val="24"/>
        </w:rPr>
        <w:t xml:space="preserve"> zaudē tiesības atsaukties uz nepārvaramu varu.</w:t>
      </w:r>
    </w:p>
    <w:p w:rsidR="001729D7" w:rsidRPr="005A2930" w:rsidRDefault="001729D7" w:rsidP="005A2930">
      <w:pPr>
        <w:pStyle w:val="BlockText"/>
        <w:spacing w:after="0"/>
        <w:ind w:left="0" w:right="0"/>
        <w:jc w:val="both"/>
        <w:rPr>
          <w:bCs/>
          <w:sz w:val="24"/>
          <w:szCs w:val="24"/>
        </w:rPr>
      </w:pPr>
    </w:p>
    <w:p w:rsidR="00892871" w:rsidRDefault="00892871" w:rsidP="00892871">
      <w:pPr>
        <w:keepNext/>
        <w:numPr>
          <w:ilvl w:val="0"/>
          <w:numId w:val="17"/>
        </w:numPr>
        <w:jc w:val="center"/>
        <w:rPr>
          <w:b/>
          <w:bCs/>
          <w:sz w:val="24"/>
          <w:szCs w:val="24"/>
        </w:rPr>
      </w:pPr>
      <w:bookmarkStart w:id="0" w:name="_Toc128455543"/>
      <w:bookmarkStart w:id="1" w:name="_Toc133121698"/>
      <w:bookmarkStart w:id="2" w:name="_Toc141341790"/>
      <w:bookmarkStart w:id="3" w:name="_Toc141785321"/>
      <w:bookmarkStart w:id="4" w:name="_Toc141785535"/>
      <w:bookmarkStart w:id="5" w:name="_Toc170028630"/>
      <w:r w:rsidRPr="00C01937">
        <w:rPr>
          <w:b/>
          <w:bCs/>
          <w:sz w:val="24"/>
          <w:szCs w:val="24"/>
        </w:rPr>
        <w:t>Garantijas apkalpošana</w:t>
      </w:r>
      <w:bookmarkEnd w:id="0"/>
      <w:bookmarkEnd w:id="1"/>
      <w:bookmarkEnd w:id="2"/>
      <w:bookmarkEnd w:id="3"/>
      <w:bookmarkEnd w:id="4"/>
      <w:bookmarkEnd w:id="5"/>
    </w:p>
    <w:p w:rsidR="00D961BC" w:rsidRPr="00C01937" w:rsidRDefault="00D961BC" w:rsidP="00D961BC">
      <w:pPr>
        <w:keepNext/>
        <w:ind w:left="720"/>
        <w:rPr>
          <w:b/>
          <w:bCs/>
          <w:sz w:val="24"/>
          <w:szCs w:val="24"/>
        </w:rPr>
      </w:pPr>
    </w:p>
    <w:p w:rsidR="00395BF9" w:rsidRPr="00395BF9" w:rsidRDefault="00395BF9" w:rsidP="00A80C9F">
      <w:pPr>
        <w:numPr>
          <w:ilvl w:val="1"/>
          <w:numId w:val="17"/>
        </w:numPr>
        <w:tabs>
          <w:tab w:val="left" w:pos="1134"/>
        </w:tabs>
        <w:ind w:left="0" w:firstLine="426"/>
        <w:jc w:val="both"/>
        <w:rPr>
          <w:sz w:val="24"/>
          <w:szCs w:val="24"/>
          <w:lang w:eastAsia="ru-RU"/>
        </w:rPr>
      </w:pPr>
      <w:r w:rsidRPr="00395BF9">
        <w:rPr>
          <w:sz w:val="24"/>
          <w:szCs w:val="24"/>
          <w:lang w:eastAsia="ru-RU"/>
        </w:rPr>
        <w:t>Garantijas periods – viens gads remontdarbiem un</w:t>
      </w:r>
      <w:r w:rsidR="0025293A">
        <w:rPr>
          <w:sz w:val="24"/>
          <w:szCs w:val="24"/>
          <w:lang w:eastAsia="ru-RU"/>
        </w:rPr>
        <w:t xml:space="preserve"> </w:t>
      </w:r>
      <w:r w:rsidRPr="00395BF9">
        <w:rPr>
          <w:sz w:val="24"/>
          <w:szCs w:val="24"/>
          <w:lang w:eastAsia="ru-RU"/>
        </w:rPr>
        <w:t xml:space="preserve">rezerves daļām no to uzstādīšanas brīža, izņemot tās rezerves daļas, kurām ražotājs ir noteicis noteiktu garantēto </w:t>
      </w:r>
      <w:r w:rsidR="00A80C9F">
        <w:rPr>
          <w:sz w:val="24"/>
          <w:szCs w:val="24"/>
          <w:lang w:eastAsia="ru-RU"/>
        </w:rPr>
        <w:t>periodu</w:t>
      </w:r>
      <w:r w:rsidRPr="00395BF9">
        <w:rPr>
          <w:sz w:val="24"/>
          <w:szCs w:val="24"/>
          <w:lang w:eastAsia="ru-RU"/>
        </w:rPr>
        <w:t>. Garantijas perioda laikā ir jānodrošina visu iekārtu pilnīga darbība un visu trūkumu, bojājumu un/vai defektu bezmaksas novēršana</w:t>
      </w:r>
      <w:r w:rsidR="00500665">
        <w:rPr>
          <w:sz w:val="24"/>
          <w:szCs w:val="24"/>
          <w:lang w:eastAsia="ru-RU"/>
        </w:rPr>
        <w:t xml:space="preserve"> </w:t>
      </w:r>
      <w:r w:rsidR="00BB43FE">
        <w:rPr>
          <w:sz w:val="24"/>
          <w:szCs w:val="24"/>
          <w:lang w:eastAsia="ru-RU"/>
        </w:rPr>
        <w:t>t</w:t>
      </w:r>
      <w:r w:rsidR="00500665">
        <w:rPr>
          <w:sz w:val="24"/>
          <w:szCs w:val="24"/>
          <w:lang w:eastAsia="ru-RU"/>
        </w:rPr>
        <w:t>ehniskajā sp</w:t>
      </w:r>
      <w:r w:rsidR="00626744">
        <w:rPr>
          <w:sz w:val="24"/>
          <w:szCs w:val="24"/>
          <w:lang w:eastAsia="ru-RU"/>
        </w:rPr>
        <w:t>e</w:t>
      </w:r>
      <w:r w:rsidR="00500665">
        <w:rPr>
          <w:sz w:val="24"/>
          <w:szCs w:val="24"/>
          <w:lang w:eastAsia="ru-RU"/>
        </w:rPr>
        <w:t xml:space="preserve">cifikācijā (1.pielikums) noteiktajā termiņā. </w:t>
      </w:r>
      <w:r w:rsidRPr="00395BF9">
        <w:rPr>
          <w:sz w:val="24"/>
          <w:szCs w:val="24"/>
          <w:lang w:eastAsia="ru-RU"/>
        </w:rPr>
        <w:t>Garantijas perioda laikā ir jānodrošina pilnīga preču funkcionēšana.</w:t>
      </w:r>
    </w:p>
    <w:p w:rsidR="004C79E6" w:rsidRDefault="006A053D" w:rsidP="004C79E6">
      <w:pPr>
        <w:numPr>
          <w:ilvl w:val="1"/>
          <w:numId w:val="17"/>
        </w:numPr>
        <w:tabs>
          <w:tab w:val="left" w:pos="851"/>
          <w:tab w:val="num" w:pos="1020"/>
          <w:tab w:val="num" w:pos="1620"/>
        </w:tabs>
        <w:spacing w:before="120" w:after="120"/>
        <w:ind w:left="0" w:firstLine="425"/>
        <w:jc w:val="both"/>
        <w:rPr>
          <w:sz w:val="24"/>
          <w:szCs w:val="24"/>
        </w:rPr>
      </w:pPr>
      <w:r w:rsidRPr="00C01937">
        <w:rPr>
          <w:sz w:val="24"/>
          <w:szCs w:val="24"/>
        </w:rPr>
        <w:t>Ja</w:t>
      </w:r>
      <w:r w:rsidR="00C36915">
        <w:rPr>
          <w:sz w:val="24"/>
          <w:szCs w:val="24"/>
        </w:rPr>
        <w:t>,</w:t>
      </w:r>
      <w:r w:rsidRPr="00C01937">
        <w:rPr>
          <w:sz w:val="24"/>
          <w:szCs w:val="24"/>
        </w:rPr>
        <w:t xml:space="preserve"> sniedzot Pakalpojumu</w:t>
      </w:r>
      <w:r w:rsidR="00C36915">
        <w:rPr>
          <w:sz w:val="24"/>
          <w:szCs w:val="24"/>
        </w:rPr>
        <w:t>,</w:t>
      </w:r>
      <w:r w:rsidRPr="00C01937">
        <w:rPr>
          <w:sz w:val="24"/>
          <w:szCs w:val="24"/>
        </w:rPr>
        <w:t xml:space="preserve"> I</w:t>
      </w:r>
      <w:r>
        <w:rPr>
          <w:sz w:val="24"/>
          <w:szCs w:val="24"/>
        </w:rPr>
        <w:t>zpildītāja</w:t>
      </w:r>
      <w:r w:rsidRPr="00C01937">
        <w:rPr>
          <w:sz w:val="24"/>
          <w:szCs w:val="24"/>
        </w:rPr>
        <w:t xml:space="preserve"> vainas (nekvalitatīvi veikts remonts, lietotas neatbilstošas komponentes vai nomainītas neatbilstošas vai nekvalitatīvas rezerves daļas </w:t>
      </w:r>
      <w:r w:rsidR="00A80C9F">
        <w:rPr>
          <w:sz w:val="24"/>
          <w:szCs w:val="24"/>
        </w:rPr>
        <w:t xml:space="preserve">un </w:t>
      </w:r>
      <w:r w:rsidR="00A80C9F">
        <w:rPr>
          <w:sz w:val="24"/>
          <w:szCs w:val="24"/>
        </w:rPr>
        <w:lastRenderedPageBreak/>
        <w:t xml:space="preserve">tml.) dēļ </w:t>
      </w:r>
      <w:r w:rsidRPr="00C01937">
        <w:rPr>
          <w:sz w:val="24"/>
          <w:szCs w:val="24"/>
        </w:rPr>
        <w:t>tehnika tiek bojāta vai tā rezultātā tiek zaudēta ražotāja garantija, I</w:t>
      </w:r>
      <w:r>
        <w:rPr>
          <w:sz w:val="24"/>
          <w:szCs w:val="24"/>
        </w:rPr>
        <w:t>zpildītājam</w:t>
      </w:r>
      <w:r w:rsidRPr="00C01937">
        <w:rPr>
          <w:sz w:val="24"/>
          <w:szCs w:val="24"/>
        </w:rPr>
        <w:t xml:space="preserve"> jāsedz zaudējumi un jāpārņem garantijas saistības atbilstoši preču, iekārtu piegādes </w:t>
      </w:r>
      <w:smartTag w:uri="schemas-tilde-lv/tildestengine" w:element="veidnes">
        <w:smartTagPr>
          <w:attr w:name="text" w:val="līgumam"/>
          <w:attr w:name="id" w:val="-1"/>
          <w:attr w:name="baseform" w:val="līgum|s"/>
        </w:smartTagPr>
        <w:r w:rsidRPr="00C01937">
          <w:rPr>
            <w:sz w:val="24"/>
            <w:szCs w:val="24"/>
          </w:rPr>
          <w:t>līgumam</w:t>
        </w:r>
      </w:smartTag>
      <w:r w:rsidRPr="00C01937">
        <w:rPr>
          <w:sz w:val="24"/>
          <w:szCs w:val="24"/>
        </w:rPr>
        <w:t xml:space="preserve"> un tajā noteiktajām saistībām. </w:t>
      </w:r>
    </w:p>
    <w:p w:rsidR="006A053D" w:rsidRPr="004C79E6" w:rsidRDefault="006A053D" w:rsidP="004C79E6">
      <w:pPr>
        <w:numPr>
          <w:ilvl w:val="1"/>
          <w:numId w:val="17"/>
        </w:numPr>
        <w:tabs>
          <w:tab w:val="left" w:pos="851"/>
          <w:tab w:val="num" w:pos="1020"/>
          <w:tab w:val="num" w:pos="1620"/>
        </w:tabs>
        <w:spacing w:before="120" w:after="120"/>
        <w:ind w:left="0" w:firstLine="425"/>
        <w:jc w:val="both"/>
        <w:rPr>
          <w:sz w:val="24"/>
          <w:szCs w:val="24"/>
        </w:rPr>
      </w:pPr>
      <w:r w:rsidRPr="004C79E6">
        <w:rPr>
          <w:sz w:val="24"/>
          <w:szCs w:val="24"/>
        </w:rPr>
        <w:t xml:space="preserve">Garantijas periods sākas ar datumu, kad abpusēji parakstīts </w:t>
      </w:r>
      <w:r w:rsidR="00395BF9" w:rsidRPr="004C79E6">
        <w:rPr>
          <w:sz w:val="24"/>
          <w:szCs w:val="24"/>
        </w:rPr>
        <w:t>P</w:t>
      </w:r>
      <w:r w:rsidRPr="004C79E6">
        <w:rPr>
          <w:sz w:val="24"/>
          <w:szCs w:val="24"/>
        </w:rPr>
        <w:t xml:space="preserve">akalpojumu </w:t>
      </w:r>
      <w:r w:rsidR="004C79E6" w:rsidRPr="004C79E6">
        <w:rPr>
          <w:sz w:val="24"/>
          <w:szCs w:val="24"/>
        </w:rPr>
        <w:t>pieņemšanas – nodošanas</w:t>
      </w:r>
      <w:r w:rsidR="00395BF9" w:rsidRPr="004C79E6">
        <w:rPr>
          <w:sz w:val="24"/>
          <w:szCs w:val="24"/>
        </w:rPr>
        <w:t xml:space="preserve"> </w:t>
      </w:r>
      <w:r w:rsidRPr="004C79E6">
        <w:rPr>
          <w:sz w:val="24"/>
          <w:szCs w:val="24"/>
        </w:rPr>
        <w:t>akts. Garantijas apkalpošanu</w:t>
      </w:r>
      <w:r w:rsidR="00C36915" w:rsidRPr="004C79E6">
        <w:rPr>
          <w:sz w:val="24"/>
          <w:szCs w:val="24"/>
        </w:rPr>
        <w:t>, t.sk.,</w:t>
      </w:r>
      <w:r w:rsidRPr="004C79E6">
        <w:rPr>
          <w:sz w:val="24"/>
          <w:szCs w:val="24"/>
        </w:rPr>
        <w:t xml:space="preserve"> </w:t>
      </w:r>
      <w:r w:rsidR="00C36915" w:rsidRPr="004C79E6">
        <w:rPr>
          <w:sz w:val="24"/>
          <w:szCs w:val="24"/>
        </w:rPr>
        <w:t xml:space="preserve">trūkumu, bojājumu vai defektu novēršanu, </w:t>
      </w:r>
      <w:r w:rsidRPr="004C79E6">
        <w:rPr>
          <w:sz w:val="24"/>
          <w:szCs w:val="24"/>
        </w:rPr>
        <w:t>I</w:t>
      </w:r>
      <w:r w:rsidR="00D961BC" w:rsidRPr="004C79E6">
        <w:rPr>
          <w:sz w:val="24"/>
          <w:szCs w:val="24"/>
        </w:rPr>
        <w:t>zpildītājs</w:t>
      </w:r>
      <w:r w:rsidRPr="004C79E6">
        <w:rPr>
          <w:sz w:val="24"/>
          <w:szCs w:val="24"/>
        </w:rPr>
        <w:t xml:space="preserve"> nodrošina, ievēroj</w:t>
      </w:r>
      <w:r w:rsidR="000A5AA6" w:rsidRPr="004C79E6">
        <w:rPr>
          <w:sz w:val="24"/>
          <w:szCs w:val="24"/>
        </w:rPr>
        <w:t xml:space="preserve">ot </w:t>
      </w:r>
      <w:smartTag w:uri="schemas-tilde-lv/tildestengine" w:element="veidnes">
        <w:smartTagPr>
          <w:attr w:name="baseform" w:val="līgum|s"/>
          <w:attr w:name="id" w:val="-1"/>
          <w:attr w:name="text" w:val="Līguma"/>
        </w:smartTagPr>
        <w:r w:rsidRPr="004C79E6">
          <w:rPr>
            <w:sz w:val="24"/>
            <w:szCs w:val="24"/>
          </w:rPr>
          <w:t>Līguma</w:t>
        </w:r>
      </w:smartTag>
      <w:r w:rsidRPr="004C79E6">
        <w:rPr>
          <w:sz w:val="24"/>
          <w:szCs w:val="24"/>
        </w:rPr>
        <w:t xml:space="preserve"> sadaļas un </w:t>
      </w:r>
      <w:r w:rsidR="00D961BC" w:rsidRPr="004C79E6">
        <w:rPr>
          <w:sz w:val="24"/>
          <w:szCs w:val="24"/>
        </w:rPr>
        <w:t>t</w:t>
      </w:r>
      <w:r w:rsidRPr="004C79E6">
        <w:rPr>
          <w:sz w:val="24"/>
          <w:szCs w:val="24"/>
        </w:rPr>
        <w:t>ehnisk</w:t>
      </w:r>
      <w:r w:rsidR="00C36915" w:rsidRPr="004C79E6">
        <w:rPr>
          <w:sz w:val="24"/>
          <w:szCs w:val="24"/>
        </w:rPr>
        <w:t xml:space="preserve">ās specifikācijas </w:t>
      </w:r>
      <w:r w:rsidR="00D961BC" w:rsidRPr="004C79E6">
        <w:rPr>
          <w:sz w:val="24"/>
          <w:szCs w:val="24"/>
        </w:rPr>
        <w:t>(1.pielikums)</w:t>
      </w:r>
      <w:r w:rsidR="00C36915" w:rsidRPr="004C79E6">
        <w:rPr>
          <w:sz w:val="24"/>
          <w:szCs w:val="24"/>
        </w:rPr>
        <w:t xml:space="preserve"> nosacījumus</w:t>
      </w:r>
      <w:r w:rsidRPr="004C79E6">
        <w:rPr>
          <w:sz w:val="24"/>
          <w:szCs w:val="24"/>
        </w:rPr>
        <w:t>.</w:t>
      </w:r>
    </w:p>
    <w:p w:rsidR="00934244" w:rsidRPr="00DA4F88" w:rsidRDefault="001729D7" w:rsidP="00C36915">
      <w:pPr>
        <w:pStyle w:val="BlockText"/>
        <w:numPr>
          <w:ilvl w:val="0"/>
          <w:numId w:val="17"/>
        </w:numPr>
        <w:spacing w:before="240"/>
        <w:ind w:left="714" w:right="0" w:hanging="357"/>
        <w:jc w:val="center"/>
        <w:rPr>
          <w:b/>
          <w:bCs/>
          <w:sz w:val="24"/>
          <w:szCs w:val="24"/>
        </w:rPr>
      </w:pPr>
      <w:r w:rsidRPr="005A2930">
        <w:rPr>
          <w:b/>
          <w:bCs/>
          <w:sz w:val="24"/>
          <w:szCs w:val="24"/>
        </w:rPr>
        <w:t>Strīdu izskatīšanas kārtība</w:t>
      </w:r>
    </w:p>
    <w:p w:rsidR="001729D7" w:rsidRPr="005A2930" w:rsidRDefault="00A74208" w:rsidP="007235D5">
      <w:pPr>
        <w:pStyle w:val="BlockText"/>
        <w:ind w:left="0" w:right="0" w:firstLine="425"/>
        <w:jc w:val="both"/>
        <w:rPr>
          <w:sz w:val="24"/>
          <w:szCs w:val="24"/>
        </w:rPr>
      </w:pPr>
      <w:r>
        <w:rPr>
          <w:sz w:val="24"/>
          <w:szCs w:val="24"/>
        </w:rPr>
        <w:t>9</w:t>
      </w:r>
      <w:r w:rsidR="001729D7" w:rsidRPr="005A2930">
        <w:rPr>
          <w:sz w:val="24"/>
          <w:szCs w:val="24"/>
        </w:rPr>
        <w:t xml:space="preserve">.1. </w:t>
      </w:r>
      <w:r w:rsidR="00717E9F" w:rsidRPr="005A2930">
        <w:rPr>
          <w:sz w:val="24"/>
          <w:szCs w:val="24"/>
        </w:rPr>
        <w:t>Pušu</w:t>
      </w:r>
      <w:r w:rsidR="00093DA7" w:rsidRPr="005A2930">
        <w:rPr>
          <w:sz w:val="24"/>
          <w:szCs w:val="24"/>
        </w:rPr>
        <w:t xml:space="preserve"> </w:t>
      </w:r>
      <w:r w:rsidR="001729D7" w:rsidRPr="005A2930">
        <w:rPr>
          <w:sz w:val="24"/>
          <w:szCs w:val="24"/>
        </w:rPr>
        <w:t>domstarpības, kas saistītas ar Līgumā paredzēto saistību izpildi, risina vienošanās ceļā. Vienošanos noformē rakstveidā.</w:t>
      </w:r>
    </w:p>
    <w:p w:rsidR="001729D7" w:rsidRPr="005A2930" w:rsidRDefault="00A74208" w:rsidP="007235D5">
      <w:pPr>
        <w:pStyle w:val="BlockText"/>
        <w:ind w:left="0" w:right="0" w:firstLine="425"/>
        <w:jc w:val="both"/>
        <w:rPr>
          <w:sz w:val="24"/>
          <w:szCs w:val="24"/>
        </w:rPr>
      </w:pPr>
      <w:r>
        <w:rPr>
          <w:sz w:val="24"/>
          <w:szCs w:val="24"/>
        </w:rPr>
        <w:t>9</w:t>
      </w:r>
      <w:r w:rsidR="001729D7" w:rsidRPr="005A2930">
        <w:rPr>
          <w:sz w:val="24"/>
          <w:szCs w:val="24"/>
        </w:rPr>
        <w:t xml:space="preserve">.2. Ja </w:t>
      </w:r>
      <w:r w:rsidR="00093DA7" w:rsidRPr="005A2930">
        <w:rPr>
          <w:sz w:val="24"/>
          <w:szCs w:val="24"/>
        </w:rPr>
        <w:t>Puses</w:t>
      </w:r>
      <w:r w:rsidR="001729D7" w:rsidRPr="005A2930">
        <w:rPr>
          <w:sz w:val="24"/>
          <w:szCs w:val="24"/>
        </w:rPr>
        <w:t xml:space="preserve"> nevar </w:t>
      </w:r>
      <w:r w:rsidR="00407F7C">
        <w:rPr>
          <w:sz w:val="24"/>
          <w:szCs w:val="24"/>
        </w:rPr>
        <w:t>panākt vienošanos</w:t>
      </w:r>
      <w:r w:rsidR="001729D7" w:rsidRPr="005A2930">
        <w:rPr>
          <w:sz w:val="24"/>
          <w:szCs w:val="24"/>
        </w:rPr>
        <w:t>, strīd</w:t>
      </w:r>
      <w:r w:rsidR="00B62C3E">
        <w:rPr>
          <w:sz w:val="24"/>
          <w:szCs w:val="24"/>
        </w:rPr>
        <w:t>s tiek</w:t>
      </w:r>
      <w:r w:rsidR="001729D7" w:rsidRPr="005A2930">
        <w:rPr>
          <w:sz w:val="24"/>
          <w:szCs w:val="24"/>
        </w:rPr>
        <w:t xml:space="preserve"> izskatī</w:t>
      </w:r>
      <w:r w:rsidR="00B62C3E">
        <w:rPr>
          <w:sz w:val="24"/>
          <w:szCs w:val="24"/>
        </w:rPr>
        <w:t>ts</w:t>
      </w:r>
      <w:r w:rsidR="001729D7" w:rsidRPr="005A2930">
        <w:rPr>
          <w:sz w:val="24"/>
          <w:szCs w:val="24"/>
        </w:rPr>
        <w:t xml:space="preserve"> </w:t>
      </w:r>
      <w:r w:rsidR="00B62C3E">
        <w:rPr>
          <w:sz w:val="24"/>
          <w:szCs w:val="24"/>
        </w:rPr>
        <w:t xml:space="preserve">spēkā esošajos </w:t>
      </w:r>
      <w:r w:rsidR="001729D7" w:rsidRPr="005A2930">
        <w:rPr>
          <w:sz w:val="24"/>
          <w:szCs w:val="24"/>
        </w:rPr>
        <w:t xml:space="preserve">Latvijas Republikas </w:t>
      </w:r>
      <w:r w:rsidR="00B62C3E">
        <w:rPr>
          <w:sz w:val="24"/>
          <w:szCs w:val="24"/>
        </w:rPr>
        <w:t>normatīvajos aktos noteiktajā kārtībā</w:t>
      </w:r>
      <w:r w:rsidR="009F0A1A">
        <w:rPr>
          <w:sz w:val="24"/>
          <w:szCs w:val="24"/>
        </w:rPr>
        <w:t xml:space="preserve"> tiesā.</w:t>
      </w:r>
      <w:r w:rsidR="00B62C3E">
        <w:rPr>
          <w:sz w:val="24"/>
          <w:szCs w:val="24"/>
        </w:rPr>
        <w:t xml:space="preserve"> </w:t>
      </w:r>
    </w:p>
    <w:p w:rsidR="001729D7" w:rsidRPr="005A2930" w:rsidRDefault="001729D7" w:rsidP="005A2930">
      <w:pPr>
        <w:pStyle w:val="BlockText"/>
        <w:spacing w:after="0"/>
        <w:ind w:left="0" w:right="0"/>
        <w:jc w:val="both"/>
        <w:rPr>
          <w:sz w:val="24"/>
          <w:szCs w:val="24"/>
        </w:rPr>
      </w:pPr>
    </w:p>
    <w:p w:rsidR="00934244" w:rsidRPr="00DA4F88" w:rsidRDefault="001729D7" w:rsidP="00DA4F88">
      <w:pPr>
        <w:numPr>
          <w:ilvl w:val="0"/>
          <w:numId w:val="17"/>
        </w:numPr>
        <w:spacing w:after="120"/>
        <w:jc w:val="center"/>
        <w:rPr>
          <w:b/>
          <w:bCs/>
          <w:sz w:val="24"/>
          <w:szCs w:val="24"/>
        </w:rPr>
      </w:pPr>
      <w:r w:rsidRPr="005A2930">
        <w:rPr>
          <w:b/>
          <w:bCs/>
          <w:sz w:val="24"/>
          <w:szCs w:val="24"/>
        </w:rPr>
        <w:t>Noslēguma noteikumi</w:t>
      </w:r>
    </w:p>
    <w:p w:rsidR="001729D7" w:rsidRPr="005A2930" w:rsidRDefault="00A74208" w:rsidP="00135662">
      <w:pPr>
        <w:spacing w:after="120"/>
        <w:ind w:firstLine="425"/>
        <w:jc w:val="both"/>
        <w:rPr>
          <w:sz w:val="24"/>
          <w:szCs w:val="24"/>
        </w:rPr>
      </w:pPr>
      <w:r>
        <w:rPr>
          <w:sz w:val="24"/>
          <w:szCs w:val="24"/>
        </w:rPr>
        <w:t>10</w:t>
      </w:r>
      <w:r w:rsidR="001729D7" w:rsidRPr="005A2930">
        <w:rPr>
          <w:sz w:val="24"/>
          <w:szCs w:val="24"/>
        </w:rPr>
        <w:t xml:space="preserve">.1. </w:t>
      </w:r>
      <w:r w:rsidR="001729D7" w:rsidRPr="0091102B">
        <w:rPr>
          <w:sz w:val="24"/>
          <w:szCs w:val="24"/>
        </w:rPr>
        <w:t>Līgums stājas spēkā dienā, kad to parakstījuš</w:t>
      </w:r>
      <w:r w:rsidR="00093DA7" w:rsidRPr="0091102B">
        <w:rPr>
          <w:sz w:val="24"/>
          <w:szCs w:val="24"/>
        </w:rPr>
        <w:t>as</w:t>
      </w:r>
      <w:r w:rsidR="001729D7" w:rsidRPr="0091102B">
        <w:rPr>
          <w:sz w:val="24"/>
          <w:szCs w:val="24"/>
        </w:rPr>
        <w:t xml:space="preserve"> ab</w:t>
      </w:r>
      <w:r w:rsidR="00093DA7" w:rsidRPr="0091102B">
        <w:rPr>
          <w:sz w:val="24"/>
          <w:szCs w:val="24"/>
        </w:rPr>
        <w:t>as Puses</w:t>
      </w:r>
      <w:r w:rsidR="001729D7" w:rsidRPr="0091102B">
        <w:rPr>
          <w:sz w:val="24"/>
          <w:szCs w:val="24"/>
        </w:rPr>
        <w:t xml:space="preserve">, un </w:t>
      </w:r>
      <w:r w:rsidR="00DE7923" w:rsidRPr="0091102B">
        <w:rPr>
          <w:sz w:val="24"/>
          <w:szCs w:val="24"/>
        </w:rPr>
        <w:t xml:space="preserve">ir spēkā </w:t>
      </w:r>
      <w:r w:rsidR="00A80C9F">
        <w:rPr>
          <w:sz w:val="24"/>
          <w:szCs w:val="24"/>
        </w:rPr>
        <w:t>2 (divus</w:t>
      </w:r>
      <w:r w:rsidR="00A80C9F" w:rsidRPr="00A80C9F">
        <w:rPr>
          <w:sz w:val="24"/>
          <w:szCs w:val="24"/>
        </w:rPr>
        <w:t>) gad</w:t>
      </w:r>
      <w:r w:rsidR="00A80C9F">
        <w:rPr>
          <w:sz w:val="24"/>
          <w:szCs w:val="24"/>
        </w:rPr>
        <w:t>us</w:t>
      </w:r>
      <w:r w:rsidR="00A0131C" w:rsidRPr="0091102B">
        <w:rPr>
          <w:sz w:val="24"/>
          <w:szCs w:val="24"/>
        </w:rPr>
        <w:t xml:space="preserve"> no Līguma parakstīšanas dienas</w:t>
      </w:r>
      <w:r w:rsidR="00F86FA9">
        <w:rPr>
          <w:sz w:val="24"/>
          <w:szCs w:val="24"/>
        </w:rPr>
        <w:t xml:space="preserve"> vai līdz Līguma summas sasniegšanai</w:t>
      </w:r>
      <w:r w:rsidR="0023757B">
        <w:rPr>
          <w:sz w:val="24"/>
          <w:szCs w:val="24"/>
        </w:rPr>
        <w:t xml:space="preserve">, atkarībā no tā, kurš nosacījums iestāsies pirmais. </w:t>
      </w:r>
      <w:r w:rsidR="000D3254" w:rsidRPr="0091102B">
        <w:rPr>
          <w:sz w:val="24"/>
          <w:szCs w:val="24"/>
        </w:rPr>
        <w:t xml:space="preserve"> </w:t>
      </w:r>
    </w:p>
    <w:p w:rsidR="001729D7" w:rsidRPr="005A2930" w:rsidRDefault="00A74208" w:rsidP="00135662">
      <w:pPr>
        <w:spacing w:after="120"/>
        <w:ind w:firstLine="425"/>
        <w:jc w:val="both"/>
        <w:rPr>
          <w:sz w:val="24"/>
          <w:szCs w:val="24"/>
        </w:rPr>
      </w:pPr>
      <w:r>
        <w:rPr>
          <w:sz w:val="24"/>
          <w:szCs w:val="24"/>
        </w:rPr>
        <w:t>10</w:t>
      </w:r>
      <w:r w:rsidR="001729D7" w:rsidRPr="005A2930">
        <w:rPr>
          <w:sz w:val="24"/>
          <w:szCs w:val="24"/>
        </w:rPr>
        <w:t>.2. Par Līguma grozījumiem un papildinājumiem</w:t>
      </w:r>
      <w:r w:rsidR="00093DA7" w:rsidRPr="005A2930">
        <w:rPr>
          <w:sz w:val="24"/>
          <w:szCs w:val="24"/>
        </w:rPr>
        <w:t xml:space="preserve"> Puses</w:t>
      </w:r>
      <w:r w:rsidR="001729D7" w:rsidRPr="005A2930">
        <w:rPr>
          <w:sz w:val="24"/>
          <w:szCs w:val="24"/>
        </w:rPr>
        <w:t xml:space="preserve"> vienojas rakst</w:t>
      </w:r>
      <w:r w:rsidR="00C844F7">
        <w:rPr>
          <w:sz w:val="24"/>
          <w:szCs w:val="24"/>
        </w:rPr>
        <w:t>veidā</w:t>
      </w:r>
      <w:r w:rsidR="001729D7" w:rsidRPr="005A2930">
        <w:rPr>
          <w:sz w:val="24"/>
          <w:szCs w:val="24"/>
        </w:rPr>
        <w:t>. Rakst</w:t>
      </w:r>
      <w:r w:rsidR="00C844F7">
        <w:rPr>
          <w:sz w:val="24"/>
          <w:szCs w:val="24"/>
        </w:rPr>
        <w:t>veidā</w:t>
      </w:r>
      <w:r w:rsidR="001729D7" w:rsidRPr="005A2930">
        <w:rPr>
          <w:sz w:val="24"/>
          <w:szCs w:val="24"/>
        </w:rPr>
        <w:t xml:space="preserve"> vienošanās pievienojamas Līgumam un tās kļūst par Līguma neatņemamu sastāvdaļu.</w:t>
      </w:r>
    </w:p>
    <w:p w:rsidR="005D34DC" w:rsidRDefault="00A74208" w:rsidP="005D34DC">
      <w:pPr>
        <w:spacing w:after="120"/>
        <w:ind w:firstLine="425"/>
        <w:jc w:val="both"/>
        <w:rPr>
          <w:sz w:val="24"/>
          <w:szCs w:val="24"/>
        </w:rPr>
      </w:pPr>
      <w:r>
        <w:rPr>
          <w:sz w:val="24"/>
          <w:szCs w:val="24"/>
        </w:rPr>
        <w:t>10</w:t>
      </w:r>
      <w:r w:rsidR="001729D7" w:rsidRPr="005A2930">
        <w:rPr>
          <w:sz w:val="24"/>
          <w:szCs w:val="24"/>
        </w:rPr>
        <w:t xml:space="preserve">.3. </w:t>
      </w:r>
      <w:r w:rsidR="001729D7" w:rsidRPr="00D93420">
        <w:rPr>
          <w:sz w:val="24"/>
          <w:szCs w:val="24"/>
        </w:rPr>
        <w:t>Kontak</w:t>
      </w:r>
      <w:r w:rsidR="00E81093" w:rsidRPr="00D93420">
        <w:rPr>
          <w:sz w:val="24"/>
          <w:szCs w:val="24"/>
        </w:rPr>
        <w:t>tpersona</w:t>
      </w:r>
      <w:r w:rsidR="00E81093" w:rsidRPr="005A2930">
        <w:rPr>
          <w:sz w:val="24"/>
          <w:szCs w:val="24"/>
        </w:rPr>
        <w:t xml:space="preserve"> no Pasūtītāja puses ir</w:t>
      </w:r>
      <w:r w:rsidR="005D34DC">
        <w:rPr>
          <w:sz w:val="24"/>
          <w:szCs w:val="24"/>
        </w:rPr>
        <w:t xml:space="preserve">: </w:t>
      </w:r>
      <w:r w:rsidR="00A80C9F" w:rsidRPr="00A80C9F">
        <w:rPr>
          <w:sz w:val="24"/>
          <w:szCs w:val="24"/>
        </w:rPr>
        <w:t>Infrastruktūras un loģistikas daļas</w:t>
      </w:r>
      <w:r w:rsidR="005D34DC">
        <w:rPr>
          <w:sz w:val="24"/>
          <w:szCs w:val="24"/>
        </w:rPr>
        <w:t xml:space="preserve"> </w:t>
      </w:r>
      <w:r w:rsidR="00A80C9F">
        <w:rPr>
          <w:sz w:val="24"/>
          <w:szCs w:val="24"/>
        </w:rPr>
        <w:t xml:space="preserve">vadītāja vietnieks Mārtiņš Mūrnieks, tālrunis: 67069606, e-pasts: </w:t>
      </w:r>
      <w:hyperlink r:id="rId8" w:history="1">
        <w:r w:rsidR="00A80C9F" w:rsidRPr="00A3438F">
          <w:rPr>
            <w:rStyle w:val="Hyperlink"/>
            <w:sz w:val="24"/>
            <w:szCs w:val="24"/>
          </w:rPr>
          <w:t>martins.murnieks@stradini.lv</w:t>
        </w:r>
      </w:hyperlink>
      <w:r w:rsidR="00A80C9F">
        <w:rPr>
          <w:sz w:val="24"/>
          <w:szCs w:val="24"/>
        </w:rPr>
        <w:t xml:space="preserve">. </w:t>
      </w:r>
    </w:p>
    <w:p w:rsidR="001729D7" w:rsidRPr="005A2930" w:rsidRDefault="00A74208" w:rsidP="00135662">
      <w:pPr>
        <w:spacing w:after="120"/>
        <w:ind w:firstLine="425"/>
        <w:jc w:val="both"/>
        <w:rPr>
          <w:sz w:val="24"/>
          <w:szCs w:val="24"/>
        </w:rPr>
      </w:pPr>
      <w:r>
        <w:rPr>
          <w:sz w:val="24"/>
          <w:szCs w:val="24"/>
        </w:rPr>
        <w:t>10</w:t>
      </w:r>
      <w:r w:rsidR="001729D7" w:rsidRPr="005A2930">
        <w:rPr>
          <w:sz w:val="24"/>
          <w:szCs w:val="24"/>
        </w:rPr>
        <w:t xml:space="preserve">.4. </w:t>
      </w:r>
      <w:r w:rsidR="001729D7" w:rsidRPr="00B75A86">
        <w:rPr>
          <w:sz w:val="24"/>
          <w:szCs w:val="24"/>
        </w:rPr>
        <w:t xml:space="preserve">Kontaktpersona no </w:t>
      </w:r>
      <w:r w:rsidR="000028A0" w:rsidRPr="00B75A86">
        <w:rPr>
          <w:sz w:val="24"/>
          <w:szCs w:val="24"/>
        </w:rPr>
        <w:t>Izpildītāja</w:t>
      </w:r>
      <w:r w:rsidR="001729D7" w:rsidRPr="00B75A86">
        <w:rPr>
          <w:sz w:val="24"/>
          <w:szCs w:val="24"/>
        </w:rPr>
        <w:t xml:space="preserve"> puses ir</w:t>
      </w:r>
      <w:r w:rsidR="00B75A86" w:rsidRPr="00B75A86">
        <w:rPr>
          <w:sz w:val="24"/>
          <w:szCs w:val="24"/>
        </w:rPr>
        <w:t xml:space="preserve"> </w:t>
      </w:r>
      <w:r w:rsidR="00A80C9F">
        <w:rPr>
          <w:sz w:val="24"/>
          <w:szCs w:val="24"/>
        </w:rPr>
        <w:t>_________</w:t>
      </w:r>
      <w:r w:rsidR="008D04AE">
        <w:rPr>
          <w:sz w:val="24"/>
          <w:szCs w:val="24"/>
        </w:rPr>
        <w:t>, t</w:t>
      </w:r>
      <w:r w:rsidR="00BB43FE">
        <w:rPr>
          <w:sz w:val="24"/>
          <w:szCs w:val="24"/>
        </w:rPr>
        <w:t xml:space="preserve">ālrunis </w:t>
      </w:r>
      <w:r w:rsidR="00A80C9F">
        <w:rPr>
          <w:sz w:val="24"/>
          <w:szCs w:val="24"/>
        </w:rPr>
        <w:t>__________</w:t>
      </w:r>
      <w:r w:rsidR="00BB43FE">
        <w:rPr>
          <w:sz w:val="24"/>
          <w:szCs w:val="24"/>
        </w:rPr>
        <w:t xml:space="preserve">, e-pasts: </w:t>
      </w:r>
      <w:hyperlink r:id="rId9" w:history="1">
        <w:r w:rsidR="00A80C9F" w:rsidRPr="00A3438F">
          <w:rPr>
            <w:rStyle w:val="Hyperlink"/>
            <w:sz w:val="24"/>
            <w:szCs w:val="24"/>
          </w:rPr>
          <w:t>______________</w:t>
        </w:r>
      </w:hyperlink>
      <w:r w:rsidR="008D04AE">
        <w:rPr>
          <w:sz w:val="24"/>
          <w:szCs w:val="24"/>
        </w:rPr>
        <w:t xml:space="preserve">. Bojājumu pieteikšanas tālrunis: </w:t>
      </w:r>
      <w:r w:rsidR="00A80C9F">
        <w:rPr>
          <w:sz w:val="24"/>
          <w:szCs w:val="24"/>
        </w:rPr>
        <w:t>_________________</w:t>
      </w:r>
      <w:r w:rsidR="008D04AE">
        <w:rPr>
          <w:sz w:val="24"/>
          <w:szCs w:val="24"/>
        </w:rPr>
        <w:t>.</w:t>
      </w:r>
    </w:p>
    <w:p w:rsidR="001729D7" w:rsidRPr="005A2930" w:rsidRDefault="00A74208" w:rsidP="00135662">
      <w:pPr>
        <w:ind w:firstLine="426"/>
        <w:jc w:val="both"/>
        <w:rPr>
          <w:sz w:val="24"/>
          <w:szCs w:val="24"/>
        </w:rPr>
      </w:pPr>
      <w:r>
        <w:rPr>
          <w:sz w:val="24"/>
          <w:szCs w:val="24"/>
        </w:rPr>
        <w:t>10</w:t>
      </w:r>
      <w:r w:rsidR="00287C24" w:rsidRPr="005A2930">
        <w:rPr>
          <w:sz w:val="24"/>
          <w:szCs w:val="24"/>
        </w:rPr>
        <w:t>.5. Neviena</w:t>
      </w:r>
      <w:r w:rsidR="001729D7" w:rsidRPr="005A2930">
        <w:rPr>
          <w:sz w:val="24"/>
          <w:szCs w:val="24"/>
        </w:rPr>
        <w:t xml:space="preserve"> no </w:t>
      </w:r>
      <w:r w:rsidR="000028A0" w:rsidRPr="005A2930">
        <w:rPr>
          <w:sz w:val="24"/>
          <w:szCs w:val="24"/>
        </w:rPr>
        <w:t>Pusēm</w:t>
      </w:r>
      <w:r w:rsidR="001729D7" w:rsidRPr="005A2930">
        <w:rPr>
          <w:sz w:val="24"/>
          <w:szCs w:val="24"/>
        </w:rPr>
        <w:t xml:space="preserve"> nedrīkst nodot savas saistības, kas saistītas ar Līgumu, trešajai personai bez otra</w:t>
      </w:r>
      <w:r w:rsidR="000028A0" w:rsidRPr="005A2930">
        <w:rPr>
          <w:sz w:val="24"/>
          <w:szCs w:val="24"/>
        </w:rPr>
        <w:t xml:space="preserve">s Puses </w:t>
      </w:r>
      <w:r w:rsidR="004C79E6">
        <w:rPr>
          <w:sz w:val="24"/>
          <w:szCs w:val="24"/>
        </w:rPr>
        <w:t>rakstveida</w:t>
      </w:r>
      <w:r w:rsidR="001729D7" w:rsidRPr="005A2930">
        <w:rPr>
          <w:sz w:val="24"/>
          <w:szCs w:val="24"/>
        </w:rPr>
        <w:t xml:space="preserve"> piekrišanas.</w:t>
      </w:r>
    </w:p>
    <w:p w:rsidR="001729D7" w:rsidRPr="005A2930" w:rsidRDefault="00A74208" w:rsidP="00135662">
      <w:pPr>
        <w:spacing w:after="120"/>
        <w:ind w:firstLine="425"/>
        <w:jc w:val="both"/>
        <w:rPr>
          <w:sz w:val="24"/>
          <w:szCs w:val="24"/>
        </w:rPr>
      </w:pPr>
      <w:r>
        <w:rPr>
          <w:sz w:val="24"/>
          <w:szCs w:val="24"/>
        </w:rPr>
        <w:t>10</w:t>
      </w:r>
      <w:r w:rsidR="001729D7" w:rsidRPr="005A2930">
        <w:rPr>
          <w:sz w:val="24"/>
          <w:szCs w:val="24"/>
        </w:rPr>
        <w:t>.6</w:t>
      </w:r>
      <w:r w:rsidR="000028A0" w:rsidRPr="005A2930">
        <w:rPr>
          <w:sz w:val="24"/>
          <w:szCs w:val="24"/>
        </w:rPr>
        <w:t>. Ja kādai</w:t>
      </w:r>
      <w:r w:rsidR="001729D7" w:rsidRPr="005A2930">
        <w:rPr>
          <w:sz w:val="24"/>
          <w:szCs w:val="24"/>
        </w:rPr>
        <w:t xml:space="preserve"> no </w:t>
      </w:r>
      <w:r w:rsidR="000028A0" w:rsidRPr="005A2930">
        <w:rPr>
          <w:sz w:val="24"/>
          <w:szCs w:val="24"/>
        </w:rPr>
        <w:t>Pusēm</w:t>
      </w:r>
      <w:r w:rsidR="001729D7" w:rsidRPr="005A2930">
        <w:rPr>
          <w:sz w:val="24"/>
          <w:szCs w:val="24"/>
        </w:rPr>
        <w:t xml:space="preserve"> tiek būtiski mainīts juridiskais statuss vai vadītāji, tad to nekavējoties paziņo otra</w:t>
      </w:r>
      <w:r w:rsidR="000028A0" w:rsidRPr="005A2930">
        <w:rPr>
          <w:sz w:val="24"/>
          <w:szCs w:val="24"/>
        </w:rPr>
        <w:t>i Pusei.</w:t>
      </w:r>
    </w:p>
    <w:p w:rsidR="001729D7" w:rsidRDefault="00A74208" w:rsidP="00135662">
      <w:pPr>
        <w:spacing w:after="120"/>
        <w:ind w:firstLine="425"/>
        <w:jc w:val="both"/>
        <w:rPr>
          <w:sz w:val="24"/>
          <w:szCs w:val="24"/>
        </w:rPr>
      </w:pPr>
      <w:r>
        <w:rPr>
          <w:sz w:val="24"/>
          <w:szCs w:val="24"/>
        </w:rPr>
        <w:t>10</w:t>
      </w:r>
      <w:r w:rsidR="001729D7" w:rsidRPr="005A2930">
        <w:rPr>
          <w:sz w:val="24"/>
          <w:szCs w:val="24"/>
        </w:rPr>
        <w:t xml:space="preserve">.7. </w:t>
      </w:r>
      <w:r w:rsidR="000028A0" w:rsidRPr="005A2930">
        <w:rPr>
          <w:sz w:val="24"/>
          <w:szCs w:val="24"/>
        </w:rPr>
        <w:t>Pušu</w:t>
      </w:r>
      <w:r w:rsidR="001729D7" w:rsidRPr="005A2930">
        <w:rPr>
          <w:sz w:val="24"/>
          <w:szCs w:val="24"/>
        </w:rPr>
        <w:t xml:space="preserve"> reorganizācija vai to vadītāju maiņa nevar būt par pamatu Līguma pārtraukšanai vai izbeigšanai. Gadījumā, ja kād</w:t>
      </w:r>
      <w:r w:rsidR="004C79E6">
        <w:rPr>
          <w:sz w:val="24"/>
          <w:szCs w:val="24"/>
        </w:rPr>
        <w:t>a</w:t>
      </w:r>
      <w:r w:rsidR="001729D7" w:rsidRPr="005A2930">
        <w:rPr>
          <w:sz w:val="24"/>
          <w:szCs w:val="24"/>
        </w:rPr>
        <w:t xml:space="preserve"> no</w:t>
      </w:r>
      <w:r w:rsidR="000028A0" w:rsidRPr="005A2930">
        <w:rPr>
          <w:sz w:val="24"/>
          <w:szCs w:val="24"/>
        </w:rPr>
        <w:t xml:space="preserve"> Pusēm</w:t>
      </w:r>
      <w:r w:rsidR="001729D7" w:rsidRPr="005A2930">
        <w:rPr>
          <w:sz w:val="24"/>
          <w:szCs w:val="24"/>
        </w:rPr>
        <w:t xml:space="preserve"> tiek reorganizēt</w:t>
      </w:r>
      <w:r w:rsidR="004C79E6">
        <w:rPr>
          <w:sz w:val="24"/>
          <w:szCs w:val="24"/>
        </w:rPr>
        <w:t>a</w:t>
      </w:r>
      <w:r w:rsidR="001729D7" w:rsidRPr="005A2930">
        <w:rPr>
          <w:sz w:val="24"/>
          <w:szCs w:val="24"/>
        </w:rPr>
        <w:t xml:space="preserve"> vai likvidēt</w:t>
      </w:r>
      <w:r w:rsidR="004C79E6">
        <w:rPr>
          <w:sz w:val="24"/>
          <w:szCs w:val="24"/>
        </w:rPr>
        <w:t>a</w:t>
      </w:r>
      <w:r w:rsidR="001729D7" w:rsidRPr="005A2930">
        <w:rPr>
          <w:sz w:val="24"/>
          <w:szCs w:val="24"/>
        </w:rPr>
        <w:t xml:space="preserve">, Līgums paliek spēkā un tā noteikumi ir saistoši </w:t>
      </w:r>
      <w:r w:rsidR="000028A0" w:rsidRPr="005A2930">
        <w:rPr>
          <w:sz w:val="24"/>
          <w:szCs w:val="24"/>
        </w:rPr>
        <w:t>Puses</w:t>
      </w:r>
      <w:r w:rsidR="001729D7" w:rsidRPr="005A2930">
        <w:rPr>
          <w:sz w:val="24"/>
          <w:szCs w:val="24"/>
        </w:rPr>
        <w:t xml:space="preserve"> tiesību </w:t>
      </w:r>
      <w:r w:rsidR="000028A0" w:rsidRPr="005A2930">
        <w:rPr>
          <w:sz w:val="24"/>
          <w:szCs w:val="24"/>
        </w:rPr>
        <w:t xml:space="preserve">un pienākumu </w:t>
      </w:r>
      <w:r w:rsidR="001729D7" w:rsidRPr="005A2930">
        <w:rPr>
          <w:sz w:val="24"/>
          <w:szCs w:val="24"/>
        </w:rPr>
        <w:t xml:space="preserve">pārņēmējam.  </w:t>
      </w:r>
      <w:r w:rsidR="000028A0" w:rsidRPr="005A2930">
        <w:rPr>
          <w:sz w:val="24"/>
          <w:szCs w:val="24"/>
        </w:rPr>
        <w:t xml:space="preserve">Puse </w:t>
      </w:r>
      <w:r w:rsidR="001729D7" w:rsidRPr="005A2930">
        <w:rPr>
          <w:sz w:val="24"/>
          <w:szCs w:val="24"/>
        </w:rPr>
        <w:t xml:space="preserve">brīdina otru </w:t>
      </w:r>
      <w:r w:rsidR="000028A0" w:rsidRPr="005A2930">
        <w:rPr>
          <w:sz w:val="24"/>
          <w:szCs w:val="24"/>
        </w:rPr>
        <w:t>Pusi</w:t>
      </w:r>
      <w:r w:rsidR="001729D7" w:rsidRPr="005A2930">
        <w:rPr>
          <w:sz w:val="24"/>
          <w:szCs w:val="24"/>
        </w:rPr>
        <w:t xml:space="preserve"> rakstveidā par šādu apstākļu iestāšanos </w:t>
      </w:r>
      <w:r w:rsidR="00504EDC">
        <w:rPr>
          <w:sz w:val="24"/>
          <w:szCs w:val="24"/>
        </w:rPr>
        <w:t>10 (</w:t>
      </w:r>
      <w:r w:rsidR="000028A0" w:rsidRPr="005A2930">
        <w:rPr>
          <w:sz w:val="24"/>
          <w:szCs w:val="24"/>
        </w:rPr>
        <w:t>desmit</w:t>
      </w:r>
      <w:r w:rsidR="00504EDC">
        <w:rPr>
          <w:sz w:val="24"/>
          <w:szCs w:val="24"/>
        </w:rPr>
        <w:t>)</w:t>
      </w:r>
      <w:r w:rsidR="000028A0" w:rsidRPr="005A2930">
        <w:rPr>
          <w:sz w:val="24"/>
          <w:szCs w:val="24"/>
        </w:rPr>
        <w:t xml:space="preserve"> darba dienas</w:t>
      </w:r>
      <w:r w:rsidR="001729D7" w:rsidRPr="005A2930">
        <w:rPr>
          <w:sz w:val="24"/>
          <w:szCs w:val="24"/>
        </w:rPr>
        <w:t xml:space="preserve"> iepriekš.</w:t>
      </w:r>
    </w:p>
    <w:p w:rsidR="00903F31" w:rsidRPr="005A2930" w:rsidRDefault="00A74208" w:rsidP="00135662">
      <w:pPr>
        <w:spacing w:after="120"/>
        <w:ind w:firstLine="425"/>
        <w:jc w:val="both"/>
        <w:rPr>
          <w:sz w:val="24"/>
          <w:szCs w:val="24"/>
        </w:rPr>
      </w:pPr>
      <w:r>
        <w:rPr>
          <w:color w:val="000000"/>
          <w:sz w:val="24"/>
          <w:szCs w:val="24"/>
        </w:rPr>
        <w:t>10</w:t>
      </w:r>
      <w:r w:rsidR="00903F31">
        <w:rPr>
          <w:color w:val="000000"/>
          <w:sz w:val="24"/>
          <w:szCs w:val="24"/>
        </w:rPr>
        <w:t>.8. Pusēm savlaicīgi, bet ne vēlāk kā 3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rsidR="001729D7" w:rsidRPr="005A2930" w:rsidRDefault="00A74208" w:rsidP="00135662">
      <w:pPr>
        <w:spacing w:after="120"/>
        <w:ind w:firstLine="425"/>
        <w:jc w:val="both"/>
        <w:rPr>
          <w:sz w:val="24"/>
          <w:szCs w:val="24"/>
        </w:rPr>
      </w:pPr>
      <w:r>
        <w:rPr>
          <w:sz w:val="24"/>
          <w:szCs w:val="24"/>
        </w:rPr>
        <w:t>10</w:t>
      </w:r>
      <w:r w:rsidR="000028A0" w:rsidRPr="005A2930">
        <w:rPr>
          <w:sz w:val="24"/>
          <w:szCs w:val="24"/>
        </w:rPr>
        <w:t>.</w:t>
      </w:r>
      <w:r w:rsidR="00903F31">
        <w:rPr>
          <w:sz w:val="24"/>
          <w:szCs w:val="24"/>
        </w:rPr>
        <w:t>9</w:t>
      </w:r>
      <w:r w:rsidR="000028A0" w:rsidRPr="005A2930">
        <w:rPr>
          <w:sz w:val="24"/>
          <w:szCs w:val="24"/>
        </w:rPr>
        <w:t xml:space="preserve">. </w:t>
      </w:r>
      <w:r w:rsidR="000028A0" w:rsidRPr="00EF58E6">
        <w:rPr>
          <w:sz w:val="24"/>
          <w:szCs w:val="24"/>
        </w:rPr>
        <w:t>Līgumu var izbeigt jebkura</w:t>
      </w:r>
      <w:r w:rsidR="001729D7" w:rsidRPr="00EF58E6">
        <w:rPr>
          <w:sz w:val="24"/>
          <w:szCs w:val="24"/>
        </w:rPr>
        <w:t xml:space="preserve"> no </w:t>
      </w:r>
      <w:r w:rsidR="000028A0" w:rsidRPr="00EF58E6">
        <w:rPr>
          <w:sz w:val="24"/>
          <w:szCs w:val="24"/>
        </w:rPr>
        <w:t>Pusēm</w:t>
      </w:r>
      <w:r w:rsidR="001729D7" w:rsidRPr="00EF58E6">
        <w:rPr>
          <w:sz w:val="24"/>
          <w:szCs w:val="24"/>
        </w:rPr>
        <w:t>, ja otr</w:t>
      </w:r>
      <w:r w:rsidR="000028A0" w:rsidRPr="00EF58E6">
        <w:rPr>
          <w:sz w:val="24"/>
          <w:szCs w:val="24"/>
        </w:rPr>
        <w:t>a</w:t>
      </w:r>
      <w:r w:rsidR="001729D7" w:rsidRPr="00EF58E6">
        <w:rPr>
          <w:sz w:val="24"/>
          <w:szCs w:val="24"/>
        </w:rPr>
        <w:t xml:space="preserve"> </w:t>
      </w:r>
      <w:r w:rsidR="000028A0" w:rsidRPr="00EF58E6">
        <w:rPr>
          <w:sz w:val="24"/>
          <w:szCs w:val="24"/>
        </w:rPr>
        <w:t>Puse</w:t>
      </w:r>
      <w:r w:rsidR="001729D7" w:rsidRPr="00EF58E6">
        <w:rPr>
          <w:sz w:val="24"/>
          <w:szCs w:val="24"/>
        </w:rPr>
        <w:t xml:space="preserve"> nepilda kādu no Līguma noteikumiem ilgāk kā 30</w:t>
      </w:r>
      <w:r w:rsidR="00F004C2" w:rsidRPr="00EF58E6">
        <w:rPr>
          <w:sz w:val="24"/>
          <w:szCs w:val="24"/>
        </w:rPr>
        <w:t xml:space="preserve"> (trīsdesmit)</w:t>
      </w:r>
      <w:r w:rsidR="001729D7" w:rsidRPr="00EF58E6">
        <w:rPr>
          <w:sz w:val="24"/>
          <w:szCs w:val="24"/>
        </w:rPr>
        <w:t xml:space="preserve"> dienas, otru </w:t>
      </w:r>
      <w:r w:rsidR="000028A0" w:rsidRPr="00EF58E6">
        <w:rPr>
          <w:sz w:val="24"/>
          <w:szCs w:val="24"/>
        </w:rPr>
        <w:t>Pusi</w:t>
      </w:r>
      <w:r w:rsidR="001729D7" w:rsidRPr="00EF58E6">
        <w:rPr>
          <w:sz w:val="24"/>
          <w:szCs w:val="24"/>
        </w:rPr>
        <w:t xml:space="preserve"> rakst</w:t>
      </w:r>
      <w:r w:rsidR="00626744">
        <w:rPr>
          <w:sz w:val="24"/>
          <w:szCs w:val="24"/>
        </w:rPr>
        <w:t>veidā</w:t>
      </w:r>
      <w:r w:rsidR="001729D7" w:rsidRPr="00EF58E6">
        <w:rPr>
          <w:sz w:val="24"/>
          <w:szCs w:val="24"/>
        </w:rPr>
        <w:t xml:space="preserve"> brīdinot par Līguma izbeigšanu vismaz 14</w:t>
      </w:r>
      <w:r w:rsidR="00F004C2" w:rsidRPr="00EF58E6">
        <w:rPr>
          <w:sz w:val="24"/>
          <w:szCs w:val="24"/>
        </w:rPr>
        <w:t xml:space="preserve"> (četrpadsmit)</w:t>
      </w:r>
      <w:r w:rsidR="001729D7" w:rsidRPr="00EF58E6">
        <w:rPr>
          <w:sz w:val="24"/>
          <w:szCs w:val="24"/>
        </w:rPr>
        <w:t xml:space="preserve"> dienas iepriekš.</w:t>
      </w:r>
      <w:r w:rsidR="000028A0" w:rsidRPr="00EF58E6">
        <w:rPr>
          <w:sz w:val="24"/>
          <w:szCs w:val="24"/>
        </w:rPr>
        <w:t xml:space="preserve"> Šajā gadījumā vainīgā Puse sedz otrai</w:t>
      </w:r>
      <w:r w:rsidR="00571B54" w:rsidRPr="00EF58E6">
        <w:rPr>
          <w:sz w:val="24"/>
          <w:szCs w:val="24"/>
        </w:rPr>
        <w:t xml:space="preserve"> Pusei nodarītos zaudējumus un </w:t>
      </w:r>
      <w:r w:rsidRPr="00EF58E6">
        <w:rPr>
          <w:sz w:val="24"/>
          <w:szCs w:val="24"/>
        </w:rPr>
        <w:t>maksā līgumsodu 10 %</w:t>
      </w:r>
      <w:r w:rsidR="00504EDC">
        <w:rPr>
          <w:sz w:val="24"/>
          <w:szCs w:val="24"/>
        </w:rPr>
        <w:t xml:space="preserve"> (desmit procenti)</w:t>
      </w:r>
      <w:r w:rsidRPr="00EF58E6">
        <w:rPr>
          <w:sz w:val="24"/>
          <w:szCs w:val="24"/>
        </w:rPr>
        <w:t xml:space="preserve"> apmērā no L</w:t>
      </w:r>
      <w:r w:rsidR="000028A0" w:rsidRPr="00EF58E6">
        <w:rPr>
          <w:sz w:val="24"/>
          <w:szCs w:val="24"/>
        </w:rPr>
        <w:t xml:space="preserve">īguma </w:t>
      </w:r>
      <w:r w:rsidR="00F004C2" w:rsidRPr="00EF58E6">
        <w:rPr>
          <w:sz w:val="24"/>
          <w:szCs w:val="24"/>
        </w:rPr>
        <w:t xml:space="preserve">kopējās </w:t>
      </w:r>
      <w:r w:rsidR="000028A0" w:rsidRPr="00EF58E6">
        <w:rPr>
          <w:sz w:val="24"/>
          <w:szCs w:val="24"/>
        </w:rPr>
        <w:t>summas.</w:t>
      </w:r>
      <w:r w:rsidR="00C31312" w:rsidRPr="005A2930">
        <w:rPr>
          <w:sz w:val="24"/>
          <w:szCs w:val="24"/>
        </w:rPr>
        <w:t xml:space="preserve"> </w:t>
      </w:r>
    </w:p>
    <w:p w:rsidR="00934244" w:rsidRDefault="00C652F4" w:rsidP="000C68B6">
      <w:pPr>
        <w:spacing w:after="120"/>
        <w:ind w:firstLine="425"/>
        <w:jc w:val="both"/>
        <w:rPr>
          <w:sz w:val="24"/>
          <w:szCs w:val="24"/>
        </w:rPr>
      </w:pPr>
      <w:r>
        <w:rPr>
          <w:sz w:val="24"/>
          <w:szCs w:val="24"/>
        </w:rPr>
        <w:t>10</w:t>
      </w:r>
      <w:r w:rsidR="00F468BD" w:rsidRPr="005A2930">
        <w:rPr>
          <w:sz w:val="24"/>
          <w:szCs w:val="24"/>
        </w:rPr>
        <w:t>.</w:t>
      </w:r>
      <w:r w:rsidR="00903F31">
        <w:rPr>
          <w:sz w:val="24"/>
          <w:szCs w:val="24"/>
        </w:rPr>
        <w:t>10</w:t>
      </w:r>
      <w:r w:rsidR="00F468BD" w:rsidRPr="005A2930">
        <w:rPr>
          <w:sz w:val="24"/>
          <w:szCs w:val="24"/>
        </w:rPr>
        <w:t>.</w:t>
      </w:r>
      <w:r w:rsidR="00D14EC2">
        <w:rPr>
          <w:sz w:val="24"/>
          <w:szCs w:val="24"/>
        </w:rPr>
        <w:t xml:space="preserve"> </w:t>
      </w:r>
      <w:r w:rsidR="001729D7" w:rsidRPr="005A2930">
        <w:rPr>
          <w:sz w:val="24"/>
          <w:szCs w:val="24"/>
        </w:rPr>
        <w:t>Līgums</w:t>
      </w:r>
      <w:r w:rsidR="00414970" w:rsidRPr="005A2930">
        <w:rPr>
          <w:sz w:val="24"/>
          <w:szCs w:val="24"/>
        </w:rPr>
        <w:t xml:space="preserve"> sa</w:t>
      </w:r>
      <w:r w:rsidR="00CB3830">
        <w:rPr>
          <w:sz w:val="24"/>
          <w:szCs w:val="24"/>
        </w:rPr>
        <w:t xml:space="preserve">gatavots </w:t>
      </w:r>
      <w:r w:rsidR="00430CC8">
        <w:rPr>
          <w:sz w:val="24"/>
          <w:szCs w:val="24"/>
        </w:rPr>
        <w:t xml:space="preserve">latviešu valodā </w:t>
      </w:r>
      <w:r w:rsidR="001729D7" w:rsidRPr="005A2930">
        <w:rPr>
          <w:sz w:val="24"/>
          <w:szCs w:val="24"/>
        </w:rPr>
        <w:t>un parakstīts divos identiskos eksemplāros</w:t>
      </w:r>
      <w:r w:rsidR="0000787E" w:rsidRPr="005A2930">
        <w:rPr>
          <w:sz w:val="24"/>
          <w:szCs w:val="24"/>
        </w:rPr>
        <w:t>, pa vienam katrai Pusei.</w:t>
      </w:r>
      <w:r w:rsidR="001729D7" w:rsidRPr="005A2930">
        <w:rPr>
          <w:sz w:val="24"/>
          <w:szCs w:val="24"/>
        </w:rPr>
        <w:t xml:space="preserve"> Abiem Līguma eksemplāriem ir vienāds juridiskais spēks.</w:t>
      </w:r>
    </w:p>
    <w:p w:rsidR="0031168F" w:rsidRPr="000C68B6" w:rsidRDefault="0031168F" w:rsidP="000C68B6">
      <w:pPr>
        <w:spacing w:after="120"/>
        <w:ind w:firstLine="425"/>
        <w:jc w:val="both"/>
        <w:rPr>
          <w:sz w:val="24"/>
          <w:szCs w:val="24"/>
        </w:rPr>
      </w:pPr>
    </w:p>
    <w:p w:rsidR="00E80FE8" w:rsidRPr="005A2930" w:rsidRDefault="00CC17B5" w:rsidP="00E80FE8">
      <w:pPr>
        <w:jc w:val="center"/>
        <w:rPr>
          <w:b/>
          <w:sz w:val="24"/>
          <w:szCs w:val="24"/>
        </w:rPr>
      </w:pPr>
      <w:r>
        <w:rPr>
          <w:b/>
          <w:sz w:val="24"/>
          <w:szCs w:val="24"/>
        </w:rPr>
        <w:lastRenderedPageBreak/>
        <w:t>11</w:t>
      </w:r>
      <w:r w:rsidR="00E80FE8" w:rsidRPr="005A2930">
        <w:rPr>
          <w:b/>
          <w:sz w:val="24"/>
          <w:szCs w:val="24"/>
        </w:rPr>
        <w:t>. Pušu rekvizīti</w:t>
      </w:r>
    </w:p>
    <w:p w:rsidR="00E80FE8" w:rsidRPr="005A2930" w:rsidRDefault="00E80FE8" w:rsidP="00E80FE8">
      <w:pPr>
        <w:jc w:val="center"/>
        <w:rPr>
          <w:sz w:val="24"/>
          <w:szCs w:val="24"/>
        </w:rPr>
      </w:pPr>
    </w:p>
    <w:p w:rsidR="00C652F4" w:rsidRDefault="00C652F4" w:rsidP="000C68B6">
      <w:pPr>
        <w:jc w:val="right"/>
      </w:pPr>
    </w:p>
    <w:p w:rsidR="00C652F4" w:rsidRDefault="00C652F4" w:rsidP="000C68B6">
      <w:pPr>
        <w:jc w:val="right"/>
      </w:pPr>
    </w:p>
    <w:p w:rsidR="00C652F4" w:rsidRDefault="00C652F4" w:rsidP="000C68B6">
      <w:pPr>
        <w:jc w:val="right"/>
      </w:pPr>
    </w:p>
    <w:tbl>
      <w:tblPr>
        <w:tblW w:w="9245" w:type="dxa"/>
        <w:tblInd w:w="-106" w:type="dxa"/>
        <w:tblLook w:val="01E0" w:firstRow="1" w:lastRow="1" w:firstColumn="1" w:lastColumn="1" w:noHBand="0" w:noVBand="0"/>
      </w:tblPr>
      <w:tblGrid>
        <w:gridCol w:w="4608"/>
        <w:gridCol w:w="4637"/>
      </w:tblGrid>
      <w:tr w:rsidR="00A80C9F" w:rsidRPr="00A80C9F" w:rsidTr="00D61134">
        <w:trPr>
          <w:trHeight w:val="80"/>
        </w:trPr>
        <w:tc>
          <w:tcPr>
            <w:tcW w:w="4608" w:type="dxa"/>
          </w:tcPr>
          <w:p w:rsidR="00A80C9F" w:rsidRPr="00A80C9F" w:rsidRDefault="00A80C9F" w:rsidP="00A80C9F">
            <w:pPr>
              <w:ind w:right="-1"/>
              <w:jc w:val="both"/>
              <w:rPr>
                <w:b/>
                <w:bCs/>
                <w:sz w:val="24"/>
                <w:szCs w:val="24"/>
                <w:u w:val="single"/>
              </w:rPr>
            </w:pPr>
            <w:r w:rsidRPr="00A80C9F">
              <w:rPr>
                <w:b/>
                <w:bCs/>
                <w:sz w:val="24"/>
                <w:szCs w:val="24"/>
                <w:u w:val="single"/>
              </w:rPr>
              <w:t>Pasūtītājs:</w:t>
            </w:r>
          </w:p>
          <w:p w:rsidR="00A80C9F" w:rsidRPr="00A80C9F" w:rsidRDefault="00A80C9F" w:rsidP="00A80C9F">
            <w:pPr>
              <w:ind w:right="-1"/>
              <w:jc w:val="both"/>
              <w:rPr>
                <w:b/>
                <w:bCs/>
                <w:sz w:val="24"/>
                <w:szCs w:val="24"/>
              </w:rPr>
            </w:pPr>
            <w:r w:rsidRPr="00A80C9F">
              <w:rPr>
                <w:b/>
                <w:bCs/>
                <w:sz w:val="24"/>
                <w:szCs w:val="24"/>
              </w:rPr>
              <w:t>VSIA “Paula Stradiņa klīniskās</w:t>
            </w:r>
          </w:p>
          <w:p w:rsidR="00A80C9F" w:rsidRPr="00A80C9F" w:rsidRDefault="00A80C9F" w:rsidP="00A80C9F">
            <w:pPr>
              <w:ind w:right="-1"/>
              <w:jc w:val="both"/>
              <w:rPr>
                <w:b/>
                <w:bCs/>
                <w:sz w:val="24"/>
                <w:szCs w:val="24"/>
              </w:rPr>
            </w:pPr>
            <w:r w:rsidRPr="00A80C9F">
              <w:rPr>
                <w:b/>
                <w:bCs/>
                <w:sz w:val="24"/>
                <w:szCs w:val="24"/>
              </w:rPr>
              <w:t>universitātes slimnīca”</w:t>
            </w:r>
          </w:p>
          <w:p w:rsidR="00A80C9F" w:rsidRPr="00A80C9F" w:rsidRDefault="00A80C9F" w:rsidP="00A80C9F">
            <w:pPr>
              <w:ind w:right="-1"/>
              <w:jc w:val="both"/>
              <w:rPr>
                <w:sz w:val="24"/>
                <w:szCs w:val="24"/>
              </w:rPr>
            </w:pPr>
            <w:r w:rsidRPr="00A80C9F">
              <w:rPr>
                <w:sz w:val="24"/>
                <w:szCs w:val="24"/>
              </w:rPr>
              <w:t xml:space="preserve">Reģ. Nr. </w:t>
            </w:r>
            <w:r w:rsidRPr="00A80C9F">
              <w:rPr>
                <w:sz w:val="24"/>
                <w:szCs w:val="24"/>
                <w:lang w:val="en-GB"/>
              </w:rPr>
              <w:t>40003457109</w:t>
            </w:r>
          </w:p>
          <w:p w:rsidR="00A80C9F" w:rsidRPr="00A80C9F" w:rsidRDefault="00A80C9F" w:rsidP="00A80C9F">
            <w:pPr>
              <w:ind w:right="-1"/>
              <w:jc w:val="both"/>
              <w:rPr>
                <w:sz w:val="24"/>
                <w:szCs w:val="24"/>
              </w:rPr>
            </w:pPr>
            <w:r w:rsidRPr="00A80C9F">
              <w:rPr>
                <w:sz w:val="24"/>
                <w:szCs w:val="24"/>
              </w:rPr>
              <w:t>Pilsoņu iela 13, Rīga, LV - 1002</w:t>
            </w:r>
          </w:p>
          <w:p w:rsidR="00A80C9F" w:rsidRPr="00A80C9F" w:rsidRDefault="00A80C9F" w:rsidP="00A80C9F">
            <w:pPr>
              <w:ind w:right="-1"/>
              <w:jc w:val="both"/>
              <w:rPr>
                <w:sz w:val="24"/>
                <w:szCs w:val="24"/>
              </w:rPr>
            </w:pPr>
            <w:r w:rsidRPr="00A80C9F">
              <w:rPr>
                <w:sz w:val="24"/>
                <w:szCs w:val="24"/>
              </w:rPr>
              <w:t>Konta Nr. LV74HABA0551027673367</w:t>
            </w:r>
          </w:p>
          <w:p w:rsidR="00A80C9F" w:rsidRPr="00A80C9F" w:rsidRDefault="00A80C9F" w:rsidP="00A80C9F">
            <w:pPr>
              <w:ind w:right="-1"/>
              <w:jc w:val="both"/>
              <w:rPr>
                <w:sz w:val="24"/>
                <w:szCs w:val="24"/>
              </w:rPr>
            </w:pPr>
            <w:r w:rsidRPr="00A80C9F">
              <w:rPr>
                <w:sz w:val="24"/>
                <w:szCs w:val="24"/>
              </w:rPr>
              <w:t xml:space="preserve">Banka: Swedbank AS  </w:t>
            </w:r>
          </w:p>
          <w:p w:rsidR="00A80C9F" w:rsidRPr="00A80C9F" w:rsidRDefault="00A80C9F" w:rsidP="00A80C9F">
            <w:pPr>
              <w:ind w:right="-1"/>
              <w:jc w:val="both"/>
              <w:rPr>
                <w:sz w:val="24"/>
                <w:szCs w:val="24"/>
              </w:rPr>
            </w:pPr>
            <w:r w:rsidRPr="00A80C9F">
              <w:rPr>
                <w:sz w:val="24"/>
                <w:szCs w:val="24"/>
              </w:rPr>
              <w:t>Kods: HABALV22</w:t>
            </w:r>
          </w:p>
          <w:p w:rsidR="00A80C9F" w:rsidRPr="00A80C9F" w:rsidRDefault="00A80C9F" w:rsidP="00A80C9F">
            <w:pPr>
              <w:ind w:right="-1"/>
              <w:jc w:val="both"/>
              <w:rPr>
                <w:sz w:val="24"/>
                <w:szCs w:val="24"/>
              </w:rPr>
            </w:pPr>
          </w:p>
          <w:p w:rsidR="00A80C9F" w:rsidRPr="00A80C9F" w:rsidRDefault="00A80C9F" w:rsidP="00A80C9F">
            <w:pPr>
              <w:ind w:right="-1"/>
              <w:jc w:val="both"/>
              <w:rPr>
                <w:sz w:val="24"/>
                <w:szCs w:val="24"/>
              </w:rPr>
            </w:pPr>
            <w:r w:rsidRPr="00A80C9F">
              <w:rPr>
                <w:sz w:val="24"/>
                <w:szCs w:val="24"/>
              </w:rPr>
              <w:t>___________________________</w:t>
            </w:r>
          </w:p>
          <w:p w:rsidR="00A80C9F" w:rsidRPr="00A80C9F" w:rsidRDefault="00A80C9F" w:rsidP="00A80C9F">
            <w:pPr>
              <w:ind w:right="-1"/>
              <w:jc w:val="both"/>
              <w:rPr>
                <w:bCs/>
                <w:sz w:val="24"/>
                <w:szCs w:val="24"/>
              </w:rPr>
            </w:pPr>
            <w:r w:rsidRPr="00A80C9F">
              <w:rPr>
                <w:bCs/>
                <w:sz w:val="24"/>
                <w:szCs w:val="24"/>
              </w:rPr>
              <w:t>A.Biruma</w:t>
            </w:r>
          </w:p>
        </w:tc>
        <w:tc>
          <w:tcPr>
            <w:tcW w:w="4637" w:type="dxa"/>
          </w:tcPr>
          <w:p w:rsidR="00A80C9F" w:rsidRPr="00A80C9F" w:rsidRDefault="00A80C9F" w:rsidP="00A80C9F">
            <w:pPr>
              <w:ind w:right="-1"/>
              <w:rPr>
                <w:b/>
                <w:bCs/>
                <w:sz w:val="24"/>
                <w:szCs w:val="24"/>
              </w:rPr>
            </w:pPr>
            <w:r w:rsidRPr="00A80C9F">
              <w:rPr>
                <w:b/>
                <w:bCs/>
                <w:sz w:val="24"/>
                <w:szCs w:val="24"/>
                <w:u w:val="single"/>
              </w:rPr>
              <w:t>Piegādātājs:</w:t>
            </w:r>
          </w:p>
          <w:p w:rsidR="00A80C9F" w:rsidRPr="00A80C9F" w:rsidRDefault="00A80C9F" w:rsidP="00A80C9F">
            <w:pPr>
              <w:ind w:right="-1"/>
              <w:rPr>
                <w:b/>
                <w:bCs/>
                <w:sz w:val="24"/>
                <w:szCs w:val="24"/>
              </w:rPr>
            </w:pPr>
            <w:r w:rsidRPr="00A80C9F">
              <w:rPr>
                <w:b/>
                <w:bCs/>
                <w:sz w:val="24"/>
                <w:szCs w:val="24"/>
              </w:rPr>
              <w:t>SIA “</w:t>
            </w:r>
            <w:r>
              <w:rPr>
                <w:b/>
                <w:bCs/>
                <w:sz w:val="24"/>
                <w:szCs w:val="24"/>
              </w:rPr>
              <w:t>General Serviss</w:t>
            </w:r>
            <w:r w:rsidRPr="00A80C9F">
              <w:rPr>
                <w:b/>
                <w:bCs/>
                <w:sz w:val="24"/>
                <w:szCs w:val="24"/>
              </w:rPr>
              <w:t>”</w:t>
            </w:r>
          </w:p>
          <w:p w:rsidR="00A80C9F" w:rsidRPr="00A80C9F" w:rsidRDefault="00A80C9F" w:rsidP="00A80C9F">
            <w:pPr>
              <w:ind w:right="-1"/>
              <w:rPr>
                <w:sz w:val="24"/>
                <w:szCs w:val="24"/>
              </w:rPr>
            </w:pPr>
            <w:r w:rsidRPr="00A80C9F">
              <w:rPr>
                <w:sz w:val="24"/>
                <w:szCs w:val="24"/>
              </w:rPr>
              <w:t xml:space="preserve">Reģ. Nr.: </w:t>
            </w:r>
            <w:r>
              <w:rPr>
                <w:sz w:val="24"/>
                <w:szCs w:val="24"/>
              </w:rPr>
              <w:t>40103340057</w:t>
            </w:r>
            <w:r w:rsidRPr="00A80C9F">
              <w:rPr>
                <w:sz w:val="24"/>
                <w:szCs w:val="24"/>
              </w:rPr>
              <w:t>,</w:t>
            </w:r>
          </w:p>
          <w:p w:rsidR="00A80C9F" w:rsidRPr="00A80C9F" w:rsidRDefault="00A80C9F" w:rsidP="00A80C9F">
            <w:pPr>
              <w:ind w:right="-1"/>
              <w:rPr>
                <w:sz w:val="24"/>
                <w:szCs w:val="24"/>
              </w:rPr>
            </w:pPr>
            <w:r>
              <w:rPr>
                <w:sz w:val="24"/>
                <w:szCs w:val="24"/>
              </w:rPr>
              <w:t>Buļļu iela 70c</w:t>
            </w:r>
            <w:r w:rsidRPr="00A80C9F">
              <w:rPr>
                <w:sz w:val="24"/>
                <w:szCs w:val="24"/>
              </w:rPr>
              <w:t>,</w:t>
            </w:r>
          </w:p>
          <w:p w:rsidR="00A80C9F" w:rsidRPr="00A80C9F" w:rsidRDefault="00A80C9F" w:rsidP="00A80C9F">
            <w:pPr>
              <w:ind w:right="-1"/>
              <w:rPr>
                <w:sz w:val="24"/>
                <w:szCs w:val="24"/>
              </w:rPr>
            </w:pPr>
            <w:r w:rsidRPr="00A80C9F">
              <w:rPr>
                <w:sz w:val="24"/>
                <w:szCs w:val="24"/>
              </w:rPr>
              <w:t>Rīga, LV-10</w:t>
            </w:r>
            <w:r>
              <w:rPr>
                <w:sz w:val="24"/>
                <w:szCs w:val="24"/>
              </w:rPr>
              <w:t>67</w:t>
            </w:r>
          </w:p>
          <w:p w:rsidR="00A80C9F" w:rsidRPr="00A80C9F" w:rsidRDefault="00A80C9F" w:rsidP="00A80C9F">
            <w:pPr>
              <w:ind w:right="-1"/>
              <w:rPr>
                <w:sz w:val="24"/>
                <w:szCs w:val="24"/>
              </w:rPr>
            </w:pPr>
            <w:r>
              <w:rPr>
                <w:sz w:val="24"/>
                <w:szCs w:val="24"/>
              </w:rPr>
              <w:t>Konta Nr.: LV12HABA0551029475482</w:t>
            </w:r>
          </w:p>
          <w:p w:rsidR="00A80C9F" w:rsidRPr="00A80C9F" w:rsidRDefault="00A80C9F" w:rsidP="00A80C9F">
            <w:pPr>
              <w:ind w:right="-1"/>
              <w:rPr>
                <w:sz w:val="24"/>
                <w:szCs w:val="24"/>
              </w:rPr>
            </w:pPr>
            <w:r w:rsidRPr="00A80C9F">
              <w:rPr>
                <w:sz w:val="24"/>
                <w:szCs w:val="24"/>
              </w:rPr>
              <w:t xml:space="preserve">Banka: </w:t>
            </w:r>
            <w:r w:rsidRPr="00A80C9F">
              <w:rPr>
                <w:sz w:val="24"/>
                <w:szCs w:val="24"/>
              </w:rPr>
              <w:t xml:space="preserve">Swedbank AS  </w:t>
            </w:r>
          </w:p>
          <w:p w:rsidR="00A80C9F" w:rsidRPr="00A80C9F" w:rsidRDefault="00A80C9F" w:rsidP="00A80C9F">
            <w:pPr>
              <w:ind w:right="-1"/>
              <w:rPr>
                <w:sz w:val="24"/>
                <w:szCs w:val="24"/>
              </w:rPr>
            </w:pPr>
            <w:r w:rsidRPr="00A80C9F">
              <w:rPr>
                <w:sz w:val="24"/>
                <w:szCs w:val="24"/>
              </w:rPr>
              <w:t>Kods:</w:t>
            </w:r>
            <w:r>
              <w:t xml:space="preserve"> </w:t>
            </w:r>
            <w:r w:rsidRPr="00A80C9F">
              <w:rPr>
                <w:sz w:val="24"/>
                <w:szCs w:val="24"/>
              </w:rPr>
              <w:t>HABALV22</w:t>
            </w:r>
          </w:p>
          <w:p w:rsidR="00A80C9F" w:rsidRPr="00A80C9F" w:rsidRDefault="00A80C9F" w:rsidP="00A80C9F">
            <w:pPr>
              <w:ind w:right="-1"/>
              <w:rPr>
                <w:sz w:val="24"/>
                <w:szCs w:val="24"/>
              </w:rPr>
            </w:pPr>
          </w:p>
          <w:p w:rsidR="00A80C9F" w:rsidRPr="00A80C9F" w:rsidRDefault="00A80C9F" w:rsidP="00A80C9F">
            <w:pPr>
              <w:ind w:right="-1"/>
              <w:rPr>
                <w:sz w:val="24"/>
                <w:szCs w:val="24"/>
              </w:rPr>
            </w:pPr>
            <w:r w:rsidRPr="00A80C9F">
              <w:rPr>
                <w:sz w:val="24"/>
                <w:szCs w:val="24"/>
              </w:rPr>
              <w:t>____________________________</w:t>
            </w:r>
          </w:p>
          <w:p w:rsidR="00A80C9F" w:rsidRPr="00A80C9F" w:rsidRDefault="00A80C9F" w:rsidP="00A80C9F">
            <w:pPr>
              <w:ind w:right="-1"/>
              <w:rPr>
                <w:sz w:val="24"/>
                <w:szCs w:val="24"/>
              </w:rPr>
            </w:pPr>
            <w:r>
              <w:rPr>
                <w:sz w:val="24"/>
                <w:szCs w:val="24"/>
              </w:rPr>
              <w:t>Valdes loceklis A.Višedko</w:t>
            </w:r>
          </w:p>
        </w:tc>
      </w:tr>
      <w:tr w:rsidR="00A80C9F" w:rsidRPr="00A80C9F" w:rsidTr="00D61134">
        <w:trPr>
          <w:trHeight w:val="80"/>
        </w:trPr>
        <w:tc>
          <w:tcPr>
            <w:tcW w:w="4608" w:type="dxa"/>
          </w:tcPr>
          <w:p w:rsidR="00A80C9F" w:rsidRPr="00A80C9F" w:rsidRDefault="00A80C9F" w:rsidP="00A80C9F">
            <w:pPr>
              <w:ind w:right="-1"/>
              <w:rPr>
                <w:sz w:val="24"/>
                <w:szCs w:val="24"/>
              </w:rPr>
            </w:pPr>
            <w:r w:rsidRPr="00A80C9F">
              <w:rPr>
                <w:sz w:val="24"/>
                <w:szCs w:val="24"/>
              </w:rPr>
              <w:t>_________________________</w:t>
            </w:r>
          </w:p>
          <w:p w:rsidR="00A80C9F" w:rsidRPr="00A80C9F" w:rsidRDefault="00A80C9F" w:rsidP="00A80C9F">
            <w:pPr>
              <w:tabs>
                <w:tab w:val="center" w:pos="2142"/>
              </w:tabs>
              <w:ind w:right="-1"/>
              <w:rPr>
                <w:sz w:val="24"/>
                <w:szCs w:val="24"/>
              </w:rPr>
            </w:pPr>
            <w:r w:rsidRPr="00A80C9F">
              <w:rPr>
                <w:sz w:val="24"/>
                <w:szCs w:val="24"/>
              </w:rPr>
              <w:t>E.Buša</w:t>
            </w:r>
          </w:p>
          <w:p w:rsidR="00A80C9F" w:rsidRPr="00A80C9F" w:rsidRDefault="00A80C9F" w:rsidP="00A80C9F">
            <w:pPr>
              <w:ind w:right="-1"/>
              <w:jc w:val="both"/>
              <w:rPr>
                <w:b/>
                <w:bCs/>
                <w:sz w:val="24"/>
                <w:szCs w:val="24"/>
              </w:rPr>
            </w:pPr>
          </w:p>
        </w:tc>
        <w:tc>
          <w:tcPr>
            <w:tcW w:w="4637" w:type="dxa"/>
          </w:tcPr>
          <w:p w:rsidR="00A80C9F" w:rsidRPr="00A80C9F" w:rsidRDefault="00A80C9F" w:rsidP="00A80C9F">
            <w:pPr>
              <w:ind w:right="-1"/>
              <w:rPr>
                <w:sz w:val="23"/>
                <w:szCs w:val="23"/>
              </w:rPr>
            </w:pPr>
          </w:p>
        </w:tc>
      </w:tr>
    </w:tbl>
    <w:p w:rsidR="00C652F4" w:rsidRDefault="00C652F4" w:rsidP="000C68B6">
      <w:pPr>
        <w:jc w:val="right"/>
      </w:pPr>
    </w:p>
    <w:p w:rsidR="00C652F4" w:rsidRDefault="00C652F4" w:rsidP="000C68B6">
      <w:pPr>
        <w:jc w:val="right"/>
      </w:pPr>
    </w:p>
    <w:p w:rsidR="00C652F4" w:rsidRDefault="00C652F4" w:rsidP="000C68B6">
      <w:pPr>
        <w:jc w:val="right"/>
      </w:pPr>
    </w:p>
    <w:p w:rsidR="00C652F4" w:rsidRDefault="00C652F4" w:rsidP="000C68B6">
      <w:pPr>
        <w:jc w:val="right"/>
      </w:pPr>
    </w:p>
    <w:p w:rsidR="00EF58E6" w:rsidRDefault="00C97E27" w:rsidP="00C97E27">
      <w:pPr>
        <w:pStyle w:val="Head61"/>
        <w:numPr>
          <w:ilvl w:val="12"/>
          <w:numId w:val="0"/>
        </w:numPr>
        <w:tabs>
          <w:tab w:val="left" w:pos="360"/>
        </w:tabs>
        <w:suppressAutoHyphens w:val="0"/>
      </w:pPr>
      <w:r>
        <w:br w:type="page"/>
      </w:r>
    </w:p>
    <w:p w:rsidR="008D2C06" w:rsidRPr="0031168F" w:rsidRDefault="008D2C06" w:rsidP="008D2C06">
      <w:pPr>
        <w:jc w:val="right"/>
        <w:rPr>
          <w:sz w:val="22"/>
          <w:szCs w:val="22"/>
        </w:rPr>
      </w:pPr>
      <w:bookmarkStart w:id="6" w:name="_Toc359494722"/>
      <w:r>
        <w:rPr>
          <w:sz w:val="22"/>
          <w:szCs w:val="22"/>
        </w:rPr>
        <w:lastRenderedPageBreak/>
        <w:t>1</w:t>
      </w:r>
      <w:r w:rsidRPr="0031168F">
        <w:rPr>
          <w:sz w:val="22"/>
          <w:szCs w:val="22"/>
        </w:rPr>
        <w:t xml:space="preserve">.pielikums </w:t>
      </w:r>
    </w:p>
    <w:p w:rsidR="00C36915" w:rsidRDefault="00C36915" w:rsidP="008D2C06">
      <w:pPr>
        <w:jc w:val="right"/>
        <w:rPr>
          <w:sz w:val="22"/>
          <w:szCs w:val="22"/>
        </w:rPr>
      </w:pPr>
    </w:p>
    <w:p w:rsidR="00233467" w:rsidRPr="00233467" w:rsidRDefault="00C36915" w:rsidP="00233467">
      <w:pPr>
        <w:pStyle w:val="BodyText"/>
        <w:jc w:val="center"/>
        <w:rPr>
          <w:b/>
          <w:caps/>
        </w:rPr>
      </w:pPr>
      <w:r>
        <w:rPr>
          <w:b/>
          <w:caps/>
        </w:rPr>
        <w:t>tehniskā specifikācija</w:t>
      </w:r>
    </w:p>
    <w:p w:rsidR="00233467" w:rsidRPr="00233467" w:rsidRDefault="00233467" w:rsidP="00233467">
      <w:pPr>
        <w:jc w:val="right"/>
        <w:rPr>
          <w:lang w:eastAsia="lv-LV"/>
        </w:rPr>
      </w:pPr>
    </w:p>
    <w:bookmarkEnd w:id="6"/>
    <w:p w:rsidR="0021531A" w:rsidRPr="00EF6E65" w:rsidRDefault="0021531A" w:rsidP="0021531A">
      <w:pPr>
        <w:tabs>
          <w:tab w:val="left" w:pos="900"/>
        </w:tabs>
        <w:ind w:left="397"/>
        <w:jc w:val="center"/>
        <w:rPr>
          <w:color w:val="000000"/>
          <w:sz w:val="24"/>
          <w:szCs w:val="24"/>
          <w:lang w:eastAsia="lv-LV"/>
        </w:rPr>
      </w:pPr>
      <w:r w:rsidRPr="00EF6E65">
        <w:rPr>
          <w:b/>
          <w:bCs/>
          <w:sz w:val="24"/>
          <w:szCs w:val="24"/>
        </w:rPr>
        <w:t>Tehniskā specifikācija</w:t>
      </w:r>
      <w:r w:rsidRPr="00EF6E65">
        <w:rPr>
          <w:color w:val="000000"/>
          <w:sz w:val="24"/>
          <w:szCs w:val="24"/>
          <w:lang w:eastAsia="lv-LV"/>
        </w:rPr>
        <w:t xml:space="preserve"> </w:t>
      </w:r>
    </w:p>
    <w:p w:rsidR="0021531A" w:rsidRPr="00EF6E65" w:rsidRDefault="0021531A" w:rsidP="0021531A">
      <w:pPr>
        <w:tabs>
          <w:tab w:val="left" w:pos="900"/>
        </w:tabs>
        <w:ind w:left="397"/>
        <w:jc w:val="center"/>
        <w:rPr>
          <w:b/>
          <w:i/>
          <w:color w:val="000000"/>
          <w:sz w:val="24"/>
          <w:szCs w:val="24"/>
          <w:lang w:eastAsia="lv-LV"/>
        </w:rPr>
      </w:pPr>
      <w:r w:rsidRPr="00EF6E65">
        <w:rPr>
          <w:b/>
          <w:i/>
          <w:color w:val="000000"/>
          <w:sz w:val="24"/>
          <w:szCs w:val="24"/>
          <w:lang w:eastAsia="lv-LV"/>
        </w:rPr>
        <w:t xml:space="preserve">Sadzīves tehnikas remonts </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1. Pakalpojuma sniegšanas vieta: Pilsoņu ielā 13 un Dzirciema iela 20, Rīga, LV-1002.</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 xml:space="preserve">2. Sadzīves tehnikas remonts, </w:t>
      </w:r>
      <w:r w:rsidRPr="00EF6E65">
        <w:rPr>
          <w:color w:val="000000"/>
          <w:sz w:val="24"/>
          <w:szCs w:val="24"/>
        </w:rPr>
        <w:t xml:space="preserve">materiālu un mehānismu nomaiņa (turpmāk – </w:t>
      </w:r>
      <w:r w:rsidRPr="00EF6E65">
        <w:rPr>
          <w:color w:val="000000"/>
          <w:sz w:val="24"/>
          <w:szCs w:val="24"/>
          <w:lang w:eastAsia="lv-LV"/>
        </w:rPr>
        <w:t>Pakalpojums) sniedzams pēc Pasūtītāja pieprasījuma.</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3. Pasūtītājs, pieprasot veikt Pakalpojumu, norāda remontējamās tehnikas veidu, skaitu un apraksta novēršamos defektus.</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4. Reakcijas laiks:</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4.1. Sadzīves tehnikas remonts – 10 (desmit) dienas, ja sadzīves tehnikas vienību skaits nepārsniedz 10 (desmit) gab.;</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4.2. Sadzīves tehnikas remonts – 20 (divdesmit) dienas, ja sadzīves tehnikas vienību skaits ir no 10 (desmit) līdz 30 (trīsdesmit) gab.;</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4.3. Sadzīves tehnikas remonts – pēc abpusējas vienošanās, ja sadzīves tehnikas vienību skaits ir lielāks kā 30 (trīsdesmit) gab.;</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4.4. Sadzīves tehnikas apsekošana, ja nepieciešams nomainīt mehānismus un detaļas – 3 (trīs) dienu laikā no pieprasījuma saņemšanas dienas.</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4.5. Sadzīves tehnikas mehānismu un detaļu nomaiņa – pēc abpusējas vienošanās, bet ne ilgāk kā 1 (viens) mēnesis.</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 xml:space="preserve">5. Gadījumā, ja Pasūtītājam ir nepieciešams nomainīt mehānismus un detaļas Pretendents sagatavo un 3 (trīs) dienu laikā iesniedz Pasūtītājam sadzīves tehnikas remonta darbu tāmi, norādot mehānismu un detaļu izmaksas, kas nevar pārsniegt </w:t>
      </w:r>
      <w:r>
        <w:rPr>
          <w:color w:val="000000"/>
          <w:sz w:val="24"/>
          <w:szCs w:val="24"/>
          <w:lang w:eastAsia="lv-LV"/>
        </w:rPr>
        <w:t>1</w:t>
      </w:r>
      <w:r w:rsidRPr="00EF6E65">
        <w:rPr>
          <w:color w:val="000000"/>
          <w:sz w:val="24"/>
          <w:szCs w:val="24"/>
          <w:lang w:eastAsia="lv-LV"/>
        </w:rPr>
        <w:t>0% no mehānismu un detaļu vidējās tirgus vērtības.</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6. Pakalpojums sniedzams kvalitatīvi, atbilstoši sadzīves tehnikas ražotāja noteiktajām prasībām un tehniskajai dokumentācijai, nestandarta risinājumi saskaņojami ar Pasūtītāju.</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7. Izpildītājs veic sadzīves tehnikas remontu tehnikas atrašanās vietā.</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8. Veicot sadzīves tehnikas mehānismu un detaļu nomaiņu, Izpildītājs izmanto oriģinālos ražotāja mehānismus un detaļas. Ekvivalentu  mehānismu un detaļu nomaiņas risinājumus Izpildītājs saskaņo ar Pasūtītāju</w:t>
      </w:r>
      <w:r>
        <w:rPr>
          <w:color w:val="000000"/>
          <w:sz w:val="24"/>
          <w:szCs w:val="24"/>
          <w:lang w:eastAsia="lv-LV"/>
        </w:rPr>
        <w:t xml:space="preserve"> pirms iegādājas /veic detaļas pasūtīšanu</w:t>
      </w:r>
      <w:r w:rsidRPr="00EF6E65">
        <w:rPr>
          <w:color w:val="000000"/>
          <w:sz w:val="24"/>
          <w:szCs w:val="24"/>
          <w:lang w:eastAsia="lv-LV"/>
        </w:rPr>
        <w:t>.</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9. Pakalpojuma izpildes laikā neatgriezeniski bojājot sadzīves tehniku Izpildītājs atlīdzina Pasūtītājam sākotnējo sadzīves tehnikas vērtību saskaņā ar Pasūtītāja grāmatvedības datiem.</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10. Nekvalitatīva Pakalpojuma defektu novēršanas laiks – 3 (trīs) dienas.</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11. Pakalpojuma garantijas laiks 12 (divpadsmit) mēneši.</w:t>
      </w:r>
    </w:p>
    <w:p w:rsidR="0021531A" w:rsidRPr="00EF6E65" w:rsidRDefault="0021531A" w:rsidP="0021531A">
      <w:pPr>
        <w:tabs>
          <w:tab w:val="left" w:pos="900"/>
        </w:tabs>
        <w:ind w:left="397"/>
        <w:jc w:val="both"/>
        <w:rPr>
          <w:color w:val="000000"/>
          <w:sz w:val="24"/>
          <w:szCs w:val="24"/>
          <w:lang w:eastAsia="lv-LV"/>
        </w:rPr>
      </w:pPr>
      <w:r w:rsidRPr="00EF6E65">
        <w:rPr>
          <w:color w:val="000000"/>
          <w:sz w:val="24"/>
          <w:szCs w:val="24"/>
          <w:lang w:eastAsia="lv-LV"/>
        </w:rPr>
        <w:t>12. Remontējamo sadzīves tehnikas vienību veidi (iepirkuma daļas):</w:t>
      </w: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0B501A" w:rsidRDefault="0021531A" w:rsidP="0021531A">
      <w:pPr>
        <w:pStyle w:val="ListParagraph"/>
        <w:numPr>
          <w:ilvl w:val="0"/>
          <w:numId w:val="43"/>
        </w:numPr>
        <w:contextualSpacing w:val="0"/>
        <w:jc w:val="both"/>
        <w:rPr>
          <w:rFonts w:ascii="Times New Roman" w:eastAsia="Times New Roman" w:hAnsi="Times New Roman"/>
          <w:vanish/>
          <w:sz w:val="24"/>
          <w:szCs w:val="24"/>
          <w:lang w:eastAsia="ru-RU"/>
        </w:rPr>
      </w:pPr>
    </w:p>
    <w:p w:rsidR="0021531A" w:rsidRPr="00EF6E65" w:rsidRDefault="0021531A" w:rsidP="0021531A">
      <w:pPr>
        <w:numPr>
          <w:ilvl w:val="1"/>
          <w:numId w:val="43"/>
        </w:numPr>
        <w:jc w:val="both"/>
        <w:rPr>
          <w:sz w:val="24"/>
          <w:szCs w:val="24"/>
          <w:lang w:eastAsia="lv-LV"/>
        </w:rPr>
      </w:pPr>
      <w:r w:rsidRPr="00EF6E65">
        <w:rPr>
          <w:sz w:val="24"/>
          <w:szCs w:val="24"/>
          <w:lang w:eastAsia="ru-RU"/>
        </w:rPr>
        <w:t>1.daļa - Veļas un trauku mazgāšanas iekārtu tehniskā apkope un remonts;</w:t>
      </w:r>
    </w:p>
    <w:p w:rsidR="0021531A" w:rsidRPr="00EF6E65" w:rsidRDefault="0021531A" w:rsidP="0021531A">
      <w:pPr>
        <w:numPr>
          <w:ilvl w:val="1"/>
          <w:numId w:val="43"/>
        </w:numPr>
        <w:ind w:left="993" w:hanging="633"/>
        <w:jc w:val="both"/>
        <w:rPr>
          <w:sz w:val="24"/>
          <w:szCs w:val="24"/>
          <w:lang w:eastAsia="lv-LV"/>
        </w:rPr>
      </w:pPr>
      <w:r w:rsidRPr="00EF6E65">
        <w:rPr>
          <w:sz w:val="24"/>
          <w:szCs w:val="24"/>
          <w:lang w:eastAsia="ru-RU"/>
        </w:rPr>
        <w:t>2.daļa - Sadzīves tehnikas iekārtu tehniskā apkope un remonts (t.sk., televizori, putekļu sūcēji u.tml.);</w:t>
      </w:r>
    </w:p>
    <w:p w:rsidR="0021531A" w:rsidRPr="00EF6E65" w:rsidRDefault="0021531A" w:rsidP="0021531A">
      <w:pPr>
        <w:numPr>
          <w:ilvl w:val="1"/>
          <w:numId w:val="43"/>
        </w:numPr>
        <w:ind w:left="993" w:hanging="633"/>
        <w:jc w:val="both"/>
        <w:rPr>
          <w:sz w:val="24"/>
          <w:szCs w:val="24"/>
          <w:lang w:eastAsia="lv-LV"/>
        </w:rPr>
      </w:pPr>
      <w:r w:rsidRPr="00EF6E65">
        <w:rPr>
          <w:sz w:val="24"/>
          <w:szCs w:val="24"/>
          <w:lang w:eastAsia="ru-RU"/>
        </w:rPr>
        <w:t>3.daļa - Kafijas automātu tehniskā apkope un remonts;</w:t>
      </w:r>
    </w:p>
    <w:p w:rsidR="0021531A" w:rsidRPr="00EF6E65" w:rsidRDefault="0021531A" w:rsidP="0021531A">
      <w:pPr>
        <w:numPr>
          <w:ilvl w:val="1"/>
          <w:numId w:val="43"/>
        </w:numPr>
        <w:ind w:left="993" w:hanging="633"/>
        <w:jc w:val="both"/>
        <w:rPr>
          <w:sz w:val="24"/>
          <w:szCs w:val="24"/>
          <w:lang w:eastAsia="lv-LV"/>
        </w:rPr>
      </w:pPr>
      <w:r w:rsidRPr="00EF6E65">
        <w:rPr>
          <w:sz w:val="24"/>
          <w:szCs w:val="24"/>
          <w:lang w:eastAsia="ru-RU"/>
        </w:rPr>
        <w:t>4.daļa - Cita veida tehnikas, kas nav attiecināma uz citām daļām tehniskā apkope un remonts;</w:t>
      </w:r>
    </w:p>
    <w:p w:rsidR="0021531A" w:rsidRPr="00EF6E65" w:rsidRDefault="0021531A" w:rsidP="0021531A">
      <w:pPr>
        <w:numPr>
          <w:ilvl w:val="1"/>
          <w:numId w:val="43"/>
        </w:numPr>
        <w:ind w:left="993" w:hanging="633"/>
        <w:jc w:val="both"/>
        <w:rPr>
          <w:sz w:val="24"/>
          <w:szCs w:val="24"/>
          <w:lang w:eastAsia="lv-LV"/>
        </w:rPr>
      </w:pPr>
      <w:r w:rsidRPr="00EF6E65">
        <w:rPr>
          <w:sz w:val="24"/>
          <w:szCs w:val="24"/>
          <w:lang w:eastAsia="ru-RU"/>
        </w:rPr>
        <w:t>5.daļa - Virtuves iekārtu tehniskā apkope un remonts;</w:t>
      </w:r>
    </w:p>
    <w:p w:rsidR="0021531A" w:rsidRPr="00EF6E65" w:rsidRDefault="0021531A" w:rsidP="0021531A">
      <w:pPr>
        <w:numPr>
          <w:ilvl w:val="1"/>
          <w:numId w:val="43"/>
        </w:numPr>
        <w:ind w:left="993" w:hanging="633"/>
        <w:jc w:val="both"/>
        <w:rPr>
          <w:sz w:val="24"/>
          <w:szCs w:val="24"/>
          <w:lang w:eastAsia="lv-LV"/>
        </w:rPr>
      </w:pPr>
      <w:r w:rsidRPr="00EF6E65">
        <w:rPr>
          <w:sz w:val="24"/>
          <w:szCs w:val="24"/>
          <w:lang w:eastAsia="ru-RU"/>
        </w:rPr>
        <w:t>6.daļa - Ledusskapju un saldētavu tehniskā apkope un remonts;</w:t>
      </w:r>
    </w:p>
    <w:p w:rsidR="0021531A" w:rsidRPr="00EF6E65" w:rsidRDefault="0021531A" w:rsidP="0021531A">
      <w:pPr>
        <w:numPr>
          <w:ilvl w:val="1"/>
          <w:numId w:val="43"/>
        </w:numPr>
        <w:ind w:left="993" w:hanging="633"/>
        <w:jc w:val="both"/>
        <w:rPr>
          <w:sz w:val="24"/>
          <w:szCs w:val="24"/>
          <w:lang w:eastAsia="lv-LV"/>
        </w:rPr>
      </w:pPr>
      <w:r w:rsidRPr="00EF6E65">
        <w:rPr>
          <w:sz w:val="24"/>
          <w:szCs w:val="24"/>
          <w:lang w:eastAsia="ru-RU"/>
        </w:rPr>
        <w:t>7.daļa - TV, radio, foto tehnikas tehniskā apkope un remonts.</w:t>
      </w:r>
    </w:p>
    <w:p w:rsidR="0021531A" w:rsidRPr="00EF6E65" w:rsidRDefault="0021531A" w:rsidP="0021531A">
      <w:pPr>
        <w:tabs>
          <w:tab w:val="left" w:pos="426"/>
        </w:tabs>
        <w:ind w:left="426"/>
        <w:jc w:val="both"/>
        <w:rPr>
          <w:sz w:val="24"/>
          <w:szCs w:val="24"/>
        </w:rPr>
      </w:pPr>
      <w:r w:rsidRPr="00EF6E65">
        <w:rPr>
          <w:sz w:val="24"/>
          <w:szCs w:val="24"/>
          <w:lang w:eastAsia="ru-RU"/>
        </w:rPr>
        <w:t xml:space="preserve">13. </w:t>
      </w:r>
      <w:r w:rsidRPr="00EF6E65">
        <w:rPr>
          <w:sz w:val="24"/>
          <w:szCs w:val="24"/>
        </w:rPr>
        <w:t xml:space="preserve">Tehniskajā specifikācijā nenorādītā sadzīves tehnika </w:t>
      </w:r>
      <w:r w:rsidRPr="00EF6E65">
        <w:rPr>
          <w:color w:val="000000"/>
          <w:sz w:val="24"/>
          <w:szCs w:val="24"/>
        </w:rPr>
        <w:t>var tik remontēta ne vairāk kā 10% apjomā no kopējās līgumcenas,</w:t>
      </w:r>
      <w:r w:rsidRPr="00EF6E65">
        <w:rPr>
          <w:sz w:val="24"/>
          <w:szCs w:val="24"/>
        </w:rPr>
        <w:t xml:space="preserve"> Pasūtītājam ar Izpildītāju vienojoties par pakalpojuma izmaksām, kas nevar pārsniegt </w:t>
      </w:r>
      <w:r>
        <w:rPr>
          <w:sz w:val="24"/>
          <w:szCs w:val="24"/>
        </w:rPr>
        <w:t>1</w:t>
      </w:r>
      <w:r w:rsidRPr="00EF6E65">
        <w:rPr>
          <w:sz w:val="24"/>
          <w:szCs w:val="24"/>
        </w:rPr>
        <w:t>0% no pakalpojuma tirgus vērtības Latvijā.</w:t>
      </w:r>
    </w:p>
    <w:p w:rsidR="0021531A" w:rsidRPr="00EF6E65" w:rsidRDefault="0021531A" w:rsidP="0021531A">
      <w:pPr>
        <w:tabs>
          <w:tab w:val="num" w:pos="426"/>
        </w:tabs>
        <w:ind w:right="340"/>
        <w:jc w:val="both"/>
        <w:rPr>
          <w:sz w:val="24"/>
          <w:szCs w:val="24"/>
          <w:lang w:eastAsia="lv-LV"/>
        </w:rPr>
      </w:pPr>
      <w:r w:rsidRPr="00EF6E65">
        <w:rPr>
          <w:sz w:val="24"/>
          <w:szCs w:val="24"/>
          <w:lang w:eastAsia="lv-LV"/>
        </w:rPr>
        <w:tab/>
        <w:t>14. Pasūtītāja īpašumā esošo sadzīves tehnikas vienību uzskaitījums:</w:t>
      </w:r>
    </w:p>
    <w:p w:rsidR="0021531A" w:rsidRPr="00EF6E65" w:rsidRDefault="0021531A" w:rsidP="0021531A">
      <w:pPr>
        <w:tabs>
          <w:tab w:val="num" w:pos="426"/>
        </w:tabs>
        <w:ind w:right="340"/>
        <w:jc w:val="both"/>
        <w:rPr>
          <w:b/>
          <w:sz w:val="24"/>
          <w:szCs w:val="24"/>
          <w:lang w:eastAsia="lv-LV"/>
        </w:rPr>
      </w:pPr>
    </w:p>
    <w:p w:rsidR="0021531A" w:rsidRPr="00EF6E65" w:rsidRDefault="0021531A" w:rsidP="0021531A">
      <w:pPr>
        <w:tabs>
          <w:tab w:val="num" w:pos="426"/>
        </w:tabs>
        <w:ind w:right="340"/>
        <w:jc w:val="both"/>
        <w:rPr>
          <w:b/>
          <w:sz w:val="24"/>
          <w:szCs w:val="24"/>
          <w:lang w:eastAsia="lv-LV"/>
        </w:rPr>
      </w:pPr>
    </w:p>
    <w:p w:rsidR="0021531A" w:rsidRPr="007932C4" w:rsidRDefault="0021531A" w:rsidP="0021531A">
      <w:pPr>
        <w:tabs>
          <w:tab w:val="num" w:pos="426"/>
        </w:tabs>
        <w:ind w:right="340"/>
        <w:jc w:val="both"/>
        <w:rPr>
          <w:b/>
          <w:color w:val="FF0000"/>
          <w:sz w:val="24"/>
          <w:szCs w:val="24"/>
          <w:lang w:eastAsia="lv-LV"/>
        </w:rPr>
      </w:pPr>
      <w:r w:rsidRPr="007932C4">
        <w:rPr>
          <w:b/>
          <w:color w:val="FF0000"/>
          <w:sz w:val="24"/>
          <w:szCs w:val="24"/>
          <w:lang w:eastAsia="lv-LV"/>
        </w:rPr>
        <w:t xml:space="preserve">Pievienotajiem sadzīves tehnikas sarakstiem ir informatīvs raksturs. Pasūtītājs patur tiesības Līguma izpildes laikā izvērtēt vai, ņemot vērā tehnikās vecumu un kopējo tehnisko stāvokļi ir lietderīgi veikt remontdarbus.    </w:t>
      </w:r>
    </w:p>
    <w:p w:rsidR="0021531A" w:rsidRPr="00EF6E65" w:rsidRDefault="0021531A" w:rsidP="0021531A">
      <w:pPr>
        <w:tabs>
          <w:tab w:val="num" w:pos="426"/>
        </w:tabs>
        <w:ind w:right="340"/>
        <w:jc w:val="both"/>
        <w:rPr>
          <w:b/>
          <w:sz w:val="24"/>
          <w:szCs w:val="24"/>
          <w:lang w:eastAsia="lv-LV"/>
        </w:rPr>
      </w:pPr>
    </w:p>
    <w:p w:rsidR="0021531A" w:rsidRPr="00EF6E65" w:rsidRDefault="0021531A" w:rsidP="0021531A">
      <w:pPr>
        <w:tabs>
          <w:tab w:val="num" w:pos="426"/>
        </w:tabs>
        <w:ind w:right="340"/>
        <w:jc w:val="both"/>
        <w:rPr>
          <w:b/>
          <w:sz w:val="24"/>
          <w:szCs w:val="24"/>
          <w:lang w:eastAsia="lv-LV"/>
        </w:rPr>
      </w:pPr>
    </w:p>
    <w:p w:rsidR="0021531A" w:rsidRPr="00EF6E65" w:rsidRDefault="0021531A" w:rsidP="0021531A">
      <w:pPr>
        <w:tabs>
          <w:tab w:val="num" w:pos="426"/>
        </w:tabs>
        <w:ind w:right="340"/>
        <w:jc w:val="both"/>
        <w:rPr>
          <w:b/>
          <w:szCs w:val="24"/>
          <w:lang w:eastAsia="lv-LV"/>
        </w:rPr>
      </w:pPr>
      <w:r w:rsidRPr="00EF6E65">
        <w:rPr>
          <w:b/>
          <w:szCs w:val="24"/>
          <w:lang w:eastAsia="lv-LV"/>
        </w:rPr>
        <w:t>Iepirkuma 1.daļa</w:t>
      </w:r>
    </w:p>
    <w:tbl>
      <w:tblPr>
        <w:tblW w:w="9320" w:type="dxa"/>
        <w:tblInd w:w="108" w:type="dxa"/>
        <w:tblLook w:val="04A0" w:firstRow="1" w:lastRow="0" w:firstColumn="1" w:lastColumn="0" w:noHBand="0" w:noVBand="1"/>
      </w:tblPr>
      <w:tblGrid>
        <w:gridCol w:w="3468"/>
        <w:gridCol w:w="2687"/>
        <w:gridCol w:w="2086"/>
        <w:gridCol w:w="1079"/>
      </w:tblGrid>
      <w:tr w:rsidR="0021531A" w:rsidRPr="00EF6E65" w:rsidTr="00D61134">
        <w:trPr>
          <w:trHeight w:val="260"/>
        </w:trPr>
        <w:tc>
          <w:tcPr>
            <w:tcW w:w="93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b/>
                <w:bCs/>
                <w:szCs w:val="24"/>
                <w:lang w:eastAsia="lv-LV"/>
              </w:rPr>
            </w:pPr>
            <w:r w:rsidRPr="00EF6E65">
              <w:rPr>
                <w:b/>
                <w:bCs/>
                <w:szCs w:val="24"/>
                <w:lang w:eastAsia="lv-LV"/>
              </w:rPr>
              <w:t>Veļas un trauku mazgājamo iekārtu tehniskā apkope un remonts</w:t>
            </w:r>
          </w:p>
        </w:tc>
      </w:tr>
      <w:tr w:rsidR="0021531A" w:rsidRPr="00EF6E65" w:rsidTr="00D61134">
        <w:trPr>
          <w:trHeight w:val="778"/>
        </w:trPr>
        <w:tc>
          <w:tcPr>
            <w:tcW w:w="35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veids</w:t>
            </w:r>
          </w:p>
        </w:tc>
        <w:tc>
          <w:tcPr>
            <w:tcW w:w="273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Marka, modelis</w:t>
            </w:r>
          </w:p>
        </w:tc>
        <w:tc>
          <w:tcPr>
            <w:tcW w:w="210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izgatavošanas gads</w:t>
            </w:r>
          </w:p>
        </w:tc>
        <w:tc>
          <w:tcPr>
            <w:tcW w:w="90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Skaits</w:t>
            </w:r>
          </w:p>
        </w:tc>
      </w:tr>
      <w:tr w:rsidR="0021531A" w:rsidRPr="00EF6E65" w:rsidTr="00D61134">
        <w:trPr>
          <w:trHeight w:val="518"/>
        </w:trPr>
        <w:tc>
          <w:tcPr>
            <w:tcW w:w="3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Veļas mazgājamā mašīna</w:t>
            </w:r>
          </w:p>
        </w:tc>
        <w:tc>
          <w:tcPr>
            <w:tcW w:w="273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LG 10163</w:t>
            </w:r>
          </w:p>
        </w:tc>
        <w:tc>
          <w:tcPr>
            <w:tcW w:w="210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2005</w:t>
            </w:r>
          </w:p>
        </w:tc>
        <w:tc>
          <w:tcPr>
            <w:tcW w:w="90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518"/>
        </w:trPr>
        <w:tc>
          <w:tcPr>
            <w:tcW w:w="3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Veļas mazgājamā mašīna</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Electrolux</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2011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518"/>
        </w:trPr>
        <w:tc>
          <w:tcPr>
            <w:tcW w:w="3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Veļas mazgājamā mašīna</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Samsung</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60"/>
        </w:trPr>
        <w:tc>
          <w:tcPr>
            <w:tcW w:w="3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Trauku mazgājamā mašīna</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60"/>
        </w:trPr>
        <w:tc>
          <w:tcPr>
            <w:tcW w:w="3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Trauku mazgājamā mašīna</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778"/>
        </w:trPr>
        <w:tc>
          <w:tcPr>
            <w:tcW w:w="3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Trauku mazgājamā mašīna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WT55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518"/>
        </w:trPr>
        <w:tc>
          <w:tcPr>
            <w:tcW w:w="3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Trauku mazgājamā mašīna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BEKO6835DFN</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518"/>
        </w:trPr>
        <w:tc>
          <w:tcPr>
            <w:tcW w:w="3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Trauku mašīna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518"/>
        </w:trPr>
        <w:tc>
          <w:tcPr>
            <w:tcW w:w="3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Trauku mazgājamā mašīna</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bl>
    <w:p w:rsidR="0021531A" w:rsidRPr="00EF6E65" w:rsidRDefault="0021531A" w:rsidP="0021531A">
      <w:pPr>
        <w:tabs>
          <w:tab w:val="num" w:pos="426"/>
        </w:tabs>
        <w:ind w:right="340"/>
        <w:jc w:val="both"/>
        <w:rPr>
          <w:b/>
          <w:szCs w:val="24"/>
          <w:lang w:eastAsia="lv-LV"/>
        </w:rPr>
      </w:pPr>
    </w:p>
    <w:p w:rsidR="0021531A" w:rsidRPr="00EF6E65" w:rsidRDefault="0021531A" w:rsidP="0021531A">
      <w:pPr>
        <w:tabs>
          <w:tab w:val="num" w:pos="426"/>
        </w:tabs>
        <w:ind w:right="340"/>
        <w:jc w:val="both"/>
        <w:rPr>
          <w:b/>
          <w:szCs w:val="24"/>
          <w:lang w:eastAsia="lv-LV"/>
        </w:rPr>
      </w:pPr>
      <w:r w:rsidRPr="00EF6E65">
        <w:rPr>
          <w:b/>
          <w:szCs w:val="24"/>
          <w:lang w:eastAsia="lv-LV"/>
        </w:rPr>
        <w:t>Iepirkuma 2.daļa</w:t>
      </w:r>
    </w:p>
    <w:tbl>
      <w:tblPr>
        <w:tblW w:w="9667" w:type="dxa"/>
        <w:jc w:val="center"/>
        <w:tblLayout w:type="fixed"/>
        <w:tblLook w:val="04A0" w:firstRow="1" w:lastRow="0" w:firstColumn="1" w:lastColumn="0" w:noHBand="0" w:noVBand="1"/>
      </w:tblPr>
      <w:tblGrid>
        <w:gridCol w:w="880"/>
        <w:gridCol w:w="3401"/>
        <w:gridCol w:w="2551"/>
        <w:gridCol w:w="1984"/>
        <w:gridCol w:w="851"/>
      </w:tblGrid>
      <w:tr w:rsidR="0021531A" w:rsidRPr="00EF6E65" w:rsidTr="00D61134">
        <w:trPr>
          <w:trHeight w:val="257"/>
          <w:jc w:val="center"/>
        </w:trPr>
        <w:tc>
          <w:tcPr>
            <w:tcW w:w="96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bCs/>
                <w:szCs w:val="24"/>
                <w:lang w:eastAsia="lv-LV"/>
              </w:rPr>
            </w:pPr>
            <w:r w:rsidRPr="00EF6E65">
              <w:rPr>
                <w:b/>
                <w:bCs/>
                <w:szCs w:val="24"/>
                <w:lang w:eastAsia="lv-LV"/>
              </w:rPr>
              <w:t>Sadzīves tehnikas iekārtas (t.sk.  putekļu sūcēji, tml.) tehniskā apkope un remonts</w:t>
            </w:r>
          </w:p>
        </w:tc>
      </w:tr>
      <w:tr w:rsidR="0021531A" w:rsidRPr="00EF6E65" w:rsidTr="00D61134">
        <w:trPr>
          <w:trHeight w:val="772"/>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left" w:pos="40"/>
                <w:tab w:val="num" w:pos="426"/>
              </w:tabs>
              <w:ind w:right="340"/>
              <w:jc w:val="both"/>
              <w:rPr>
                <w:b/>
                <w:szCs w:val="24"/>
                <w:lang w:eastAsia="lv-LV"/>
              </w:rPr>
            </w:pPr>
            <w:r w:rsidRPr="00EF6E65">
              <w:rPr>
                <w:b/>
                <w:szCs w:val="24"/>
                <w:lang w:eastAsia="lv-LV"/>
              </w:rPr>
              <w:t>Nr. p.k.</w:t>
            </w:r>
          </w:p>
        </w:tc>
        <w:tc>
          <w:tcPr>
            <w:tcW w:w="3401" w:type="dxa"/>
            <w:tcBorders>
              <w:top w:val="nil"/>
              <w:left w:val="nil"/>
              <w:bottom w:val="nil"/>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veids</w:t>
            </w:r>
          </w:p>
        </w:tc>
        <w:tc>
          <w:tcPr>
            <w:tcW w:w="2551" w:type="dxa"/>
            <w:tcBorders>
              <w:top w:val="nil"/>
              <w:left w:val="nil"/>
              <w:bottom w:val="nil"/>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Marka, modelis</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izgatavošanas gads</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jc w:val="both"/>
              <w:rPr>
                <w:b/>
                <w:szCs w:val="24"/>
                <w:lang w:eastAsia="lv-LV"/>
              </w:rPr>
            </w:pPr>
            <w:r w:rsidRPr="00EF6E65">
              <w:rPr>
                <w:b/>
                <w:szCs w:val="24"/>
                <w:lang w:eastAsia="lv-LV"/>
              </w:rPr>
              <w:t>Skaits</w:t>
            </w:r>
          </w:p>
        </w:tc>
      </w:tr>
      <w:tr w:rsidR="0021531A" w:rsidRPr="00EF6E65" w:rsidTr="00D61134">
        <w:trPr>
          <w:trHeight w:val="257"/>
          <w:jc w:val="center"/>
        </w:trPr>
        <w:tc>
          <w:tcPr>
            <w:tcW w:w="880" w:type="dxa"/>
            <w:tcBorders>
              <w:top w:val="nil"/>
              <w:left w:val="single" w:sz="4" w:space="0" w:color="000000"/>
              <w:bottom w:val="single" w:sz="4" w:space="0" w:color="000000"/>
              <w:right w:val="nil"/>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c>
          <w:tcPr>
            <w:tcW w:w="3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r w:rsidR="0021531A" w:rsidRPr="00EF6E65" w:rsidTr="00D61134">
        <w:trPr>
          <w:trHeight w:val="257"/>
          <w:jc w:val="center"/>
        </w:trPr>
        <w:tc>
          <w:tcPr>
            <w:tcW w:w="880" w:type="dxa"/>
            <w:tcBorders>
              <w:top w:val="nil"/>
              <w:left w:val="single" w:sz="4" w:space="0" w:color="000000"/>
              <w:bottom w:val="single" w:sz="4" w:space="0" w:color="000000"/>
              <w:right w:val="nil"/>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c>
          <w:tcPr>
            <w:tcW w:w="3401" w:type="dxa"/>
            <w:tcBorders>
              <w:top w:val="nil"/>
              <w:left w:val="single" w:sz="4" w:space="0" w:color="auto"/>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 - mitrinātājs "OMEGA"</w:t>
            </w:r>
          </w:p>
        </w:tc>
        <w:tc>
          <w:tcPr>
            <w:tcW w:w="2551" w:type="dxa"/>
            <w:tcBorders>
              <w:top w:val="nil"/>
              <w:left w:val="nil"/>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OMEGA</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1985</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 PHILIPS TRIATHLON</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PHILIPS TRIATHLON</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2000</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18"/>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2002</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r>
      <w:tr w:rsidR="0021531A" w:rsidRPr="00EF6E65" w:rsidTr="00D61134">
        <w:trPr>
          <w:trHeight w:val="56"/>
          <w:jc w:val="center"/>
        </w:trPr>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c>
          <w:tcPr>
            <w:tcW w:w="3401" w:type="dxa"/>
            <w:tcBorders>
              <w:top w:val="single" w:sz="4" w:space="0" w:color="auto"/>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w:t>
            </w:r>
          </w:p>
        </w:tc>
        <w:tc>
          <w:tcPr>
            <w:tcW w:w="2551" w:type="dxa"/>
            <w:tcBorders>
              <w:top w:val="single" w:sz="4" w:space="0" w:color="auto"/>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2003</w:t>
            </w:r>
          </w:p>
        </w:tc>
        <w:tc>
          <w:tcPr>
            <w:tcW w:w="851" w:type="dxa"/>
            <w:tcBorders>
              <w:top w:val="single" w:sz="4" w:space="0" w:color="auto"/>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6</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 "HITACHI 1100"</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HITACHI 1100</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1998</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7</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1998</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8</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2003</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9</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1997</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10</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Putekļu sūcējs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NATIONAL-4500</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1996</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11</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Putekļu sūcējs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HITACHI CV99L</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1998</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12</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Putekļu sūcējs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2002</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13</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Putekļu sūcējs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Elektrolux  ZE</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2006</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14</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Putekļu sūcējs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KARCHER 5500K</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15</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Putekļu sūcējs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KARCHER 5500K</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2008</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16</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Putekļu sūcējs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KARCHER 5500K</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2009</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17</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Putekļusūcējs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DS 5500 VEX  Agma</w:t>
            </w: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2008</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18</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Mikroviļņu krāsns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2005</w:t>
            </w:r>
          </w:p>
        </w:tc>
        <w:tc>
          <w:tcPr>
            <w:tcW w:w="851" w:type="dxa"/>
            <w:tcBorders>
              <w:top w:val="nil"/>
              <w:left w:val="nil"/>
              <w:bottom w:val="single" w:sz="4" w:space="0" w:color="000000"/>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r>
      <w:tr w:rsidR="0021531A" w:rsidRPr="00EF6E65" w:rsidTr="00D61134">
        <w:trPr>
          <w:trHeight w:val="257"/>
          <w:jc w:val="center"/>
        </w:trPr>
        <w:tc>
          <w:tcPr>
            <w:tcW w:w="880" w:type="dxa"/>
            <w:tcBorders>
              <w:top w:val="nil"/>
              <w:left w:val="single" w:sz="4" w:space="0" w:color="000000"/>
              <w:bottom w:val="single" w:sz="4" w:space="0" w:color="auto"/>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w:t>
            </w:r>
          </w:p>
        </w:tc>
        <w:tc>
          <w:tcPr>
            <w:tcW w:w="3401"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Mikroviļņu krāsns</w:t>
            </w:r>
          </w:p>
        </w:tc>
        <w:tc>
          <w:tcPr>
            <w:tcW w:w="2551"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2001</w:t>
            </w:r>
          </w:p>
        </w:tc>
        <w:tc>
          <w:tcPr>
            <w:tcW w:w="851" w:type="dxa"/>
            <w:tcBorders>
              <w:top w:val="nil"/>
              <w:left w:val="nil"/>
              <w:bottom w:val="single" w:sz="4" w:space="0" w:color="auto"/>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6</w:t>
            </w:r>
          </w:p>
        </w:tc>
      </w:tr>
      <w:tr w:rsidR="0021531A" w:rsidRPr="00EF6E65" w:rsidTr="00D61134">
        <w:trPr>
          <w:trHeight w:val="257"/>
          <w:jc w:val="center"/>
        </w:trPr>
        <w:tc>
          <w:tcPr>
            <w:tcW w:w="880" w:type="dxa"/>
            <w:tcBorders>
              <w:top w:val="nil"/>
              <w:left w:val="single" w:sz="4" w:space="0" w:color="000000"/>
              <w:bottom w:val="single" w:sz="4" w:space="0" w:color="auto"/>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lastRenderedPageBreak/>
              <w:t>20</w:t>
            </w:r>
          </w:p>
        </w:tc>
        <w:tc>
          <w:tcPr>
            <w:tcW w:w="3401"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Mikroviļņu krāsns</w:t>
            </w:r>
          </w:p>
        </w:tc>
        <w:tc>
          <w:tcPr>
            <w:tcW w:w="2551"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2003</w:t>
            </w:r>
          </w:p>
        </w:tc>
        <w:tc>
          <w:tcPr>
            <w:tcW w:w="851" w:type="dxa"/>
            <w:tcBorders>
              <w:top w:val="nil"/>
              <w:left w:val="nil"/>
              <w:bottom w:val="single" w:sz="4" w:space="0" w:color="auto"/>
              <w:right w:val="single" w:sz="4" w:space="0" w:color="000000"/>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8</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21</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Mikroviļņu krāsns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Skarlet</w:t>
            </w: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2006</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7</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22</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Mikroviļņu krāsns </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Haier</w:t>
            </w: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2000</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23</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Mikroviļņu krāsns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2004</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9</w:t>
            </w:r>
          </w:p>
        </w:tc>
      </w:tr>
      <w:tr w:rsidR="0021531A" w:rsidRPr="00EF6E65" w:rsidTr="00D61134">
        <w:trPr>
          <w:trHeight w:val="257"/>
          <w:jc w:val="center"/>
        </w:trPr>
        <w:tc>
          <w:tcPr>
            <w:tcW w:w="880" w:type="dxa"/>
            <w:tcBorders>
              <w:top w:val="nil"/>
              <w:left w:val="single" w:sz="4" w:space="0" w:color="000000"/>
              <w:bottom w:val="nil"/>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24</w:t>
            </w:r>
          </w:p>
        </w:tc>
        <w:tc>
          <w:tcPr>
            <w:tcW w:w="3401" w:type="dxa"/>
            <w:tcBorders>
              <w:top w:val="nil"/>
              <w:left w:val="nil"/>
              <w:bottom w:val="nil"/>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Fritīrs  4L</w:t>
            </w:r>
          </w:p>
        </w:tc>
        <w:tc>
          <w:tcPr>
            <w:tcW w:w="2551" w:type="dxa"/>
            <w:tcBorders>
              <w:top w:val="nil"/>
              <w:left w:val="nil"/>
              <w:bottom w:val="nil"/>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nil"/>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851" w:type="dxa"/>
            <w:tcBorders>
              <w:top w:val="nil"/>
              <w:left w:val="nil"/>
              <w:bottom w:val="nil"/>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25</w:t>
            </w:r>
          </w:p>
        </w:tc>
        <w:tc>
          <w:tcPr>
            <w:tcW w:w="3401" w:type="dxa"/>
            <w:tcBorders>
              <w:top w:val="single" w:sz="4" w:space="0" w:color="000000"/>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Elektriskais  grils</w:t>
            </w:r>
          </w:p>
        </w:tc>
        <w:tc>
          <w:tcPr>
            <w:tcW w:w="2551" w:type="dxa"/>
            <w:tcBorders>
              <w:top w:val="single" w:sz="4" w:space="0" w:color="000000"/>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26</w:t>
            </w:r>
          </w:p>
        </w:tc>
        <w:tc>
          <w:tcPr>
            <w:tcW w:w="3401" w:type="dxa"/>
            <w:tcBorders>
              <w:top w:val="nil"/>
              <w:left w:val="single" w:sz="4" w:space="0" w:color="auto"/>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Mikroviļņu krāsns </w:t>
            </w:r>
          </w:p>
        </w:tc>
        <w:tc>
          <w:tcPr>
            <w:tcW w:w="2551"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KENWOOD28CJ-AL</w:t>
            </w:r>
          </w:p>
        </w:tc>
        <w:tc>
          <w:tcPr>
            <w:tcW w:w="1984" w:type="dxa"/>
            <w:tcBorders>
              <w:top w:val="nil"/>
              <w:left w:val="nil"/>
              <w:bottom w:val="single" w:sz="4" w:space="0" w:color="auto"/>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851" w:type="dxa"/>
            <w:tcBorders>
              <w:top w:val="nil"/>
              <w:left w:val="nil"/>
              <w:bottom w:val="single" w:sz="4" w:space="0" w:color="auto"/>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27</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Raudzēšanas skapis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28</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Mikroviļņu krāsns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Schaub LorenzMW20SM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r>
      <w:tr w:rsidR="0021531A" w:rsidRPr="00EF6E65" w:rsidTr="00D61134">
        <w:trPr>
          <w:trHeight w:val="257"/>
          <w:jc w:val="center"/>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29</w:t>
            </w:r>
          </w:p>
        </w:tc>
        <w:tc>
          <w:tcPr>
            <w:tcW w:w="3401" w:type="dxa"/>
            <w:tcBorders>
              <w:top w:val="single" w:sz="4" w:space="0" w:color="auto"/>
              <w:left w:val="single" w:sz="4" w:space="0" w:color="auto"/>
              <w:bottom w:val="nil"/>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Ūdens sildītājs 12l</w:t>
            </w:r>
          </w:p>
        </w:tc>
        <w:tc>
          <w:tcPr>
            <w:tcW w:w="2551" w:type="dxa"/>
            <w:tcBorders>
              <w:top w:val="single" w:sz="4" w:space="0" w:color="auto"/>
              <w:left w:val="single" w:sz="4" w:space="0" w:color="auto"/>
              <w:bottom w:val="nil"/>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single" w:sz="4" w:space="0" w:color="auto"/>
              <w:left w:val="single" w:sz="4" w:space="0" w:color="auto"/>
              <w:bottom w:val="nil"/>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851" w:type="dxa"/>
            <w:tcBorders>
              <w:top w:val="single" w:sz="4" w:space="0" w:color="auto"/>
              <w:left w:val="single" w:sz="4" w:space="0" w:color="auto"/>
              <w:bottom w:val="nil"/>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7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30</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Cepeškrāsnis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2001-2011</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7</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31</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Elektriskā plītiņa</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2001-2011</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9</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32</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Elektriskā tējkanna</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2000-2012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120</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33</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Gludeklis</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2000-2012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48</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34</w:t>
            </w:r>
          </w:p>
        </w:tc>
        <w:tc>
          <w:tcPr>
            <w:tcW w:w="340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Matu griežamā mašīna</w:t>
            </w:r>
          </w:p>
        </w:tc>
        <w:tc>
          <w:tcPr>
            <w:tcW w:w="2551"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2001-2012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8</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35</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Elektriskie dvieļi</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2001-2012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36</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Gaisa mitrinātāji </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2001-2012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37</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Dokumentu smalcinātāji</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2000-2012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38</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Laminētāji</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2000-2012</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39</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Griestu un galda lampas</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1995-2013</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121</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40</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Elektriskie sildītāji (eļļas)</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2000-2013</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87</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41</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Ventilātors</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2000-2013</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70</w:t>
            </w:r>
          </w:p>
        </w:tc>
      </w:tr>
      <w:tr w:rsidR="0021531A" w:rsidRPr="00EF6E65" w:rsidTr="00D61134">
        <w:trPr>
          <w:trHeight w:val="257"/>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42</w:t>
            </w:r>
          </w:p>
        </w:tc>
        <w:tc>
          <w:tcPr>
            <w:tcW w:w="340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Matu žāvējamais fēns</w:t>
            </w:r>
          </w:p>
        </w:tc>
        <w:tc>
          <w:tcPr>
            <w:tcW w:w="25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1984"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2005-2013</w:t>
            </w:r>
          </w:p>
        </w:tc>
        <w:tc>
          <w:tcPr>
            <w:tcW w:w="851"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r>
    </w:tbl>
    <w:p w:rsidR="0021531A" w:rsidRPr="00EF6E65" w:rsidRDefault="0021531A" w:rsidP="0021531A">
      <w:pPr>
        <w:tabs>
          <w:tab w:val="num" w:pos="426"/>
        </w:tabs>
        <w:ind w:right="340"/>
        <w:jc w:val="both"/>
        <w:rPr>
          <w:b/>
          <w:szCs w:val="24"/>
          <w:lang w:eastAsia="lv-LV"/>
        </w:rPr>
      </w:pPr>
    </w:p>
    <w:p w:rsidR="0021531A" w:rsidRPr="00EF6E65" w:rsidRDefault="0021531A" w:rsidP="0021531A">
      <w:pPr>
        <w:tabs>
          <w:tab w:val="num" w:pos="426"/>
        </w:tabs>
        <w:ind w:right="340"/>
        <w:jc w:val="both"/>
        <w:rPr>
          <w:b/>
          <w:szCs w:val="24"/>
          <w:lang w:eastAsia="lv-LV"/>
        </w:rPr>
      </w:pPr>
      <w:r w:rsidRPr="00EF6E65">
        <w:rPr>
          <w:b/>
          <w:szCs w:val="24"/>
          <w:lang w:eastAsia="lv-LV"/>
        </w:rPr>
        <w:t>Iepirkuma 3.daļa</w:t>
      </w:r>
    </w:p>
    <w:tbl>
      <w:tblPr>
        <w:tblW w:w="9280" w:type="dxa"/>
        <w:tblInd w:w="108" w:type="dxa"/>
        <w:tblLook w:val="04A0" w:firstRow="1" w:lastRow="0" w:firstColumn="1" w:lastColumn="0" w:noHBand="0" w:noVBand="1"/>
      </w:tblPr>
      <w:tblGrid>
        <w:gridCol w:w="879"/>
        <w:gridCol w:w="2932"/>
        <w:gridCol w:w="1922"/>
        <w:gridCol w:w="2468"/>
        <w:gridCol w:w="1079"/>
      </w:tblGrid>
      <w:tr w:rsidR="0021531A" w:rsidRPr="00EF6E65" w:rsidTr="00D61134">
        <w:trPr>
          <w:trHeight w:val="233"/>
        </w:trPr>
        <w:tc>
          <w:tcPr>
            <w:tcW w:w="92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bCs/>
                <w:szCs w:val="24"/>
                <w:lang w:eastAsia="lv-LV"/>
              </w:rPr>
            </w:pPr>
            <w:r w:rsidRPr="00EF6E65">
              <w:rPr>
                <w:b/>
                <w:bCs/>
                <w:szCs w:val="24"/>
                <w:lang w:eastAsia="lv-LV"/>
              </w:rPr>
              <w:t>Kafijas automātu tehniskā apkope un remonts</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Nr. p.k.</w:t>
            </w:r>
          </w:p>
        </w:tc>
        <w:tc>
          <w:tcPr>
            <w:tcW w:w="3113"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veids</w:t>
            </w:r>
          </w:p>
        </w:tc>
        <w:tc>
          <w:tcPr>
            <w:tcW w:w="1990"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Marka, modelis</w:t>
            </w:r>
          </w:p>
        </w:tc>
        <w:tc>
          <w:tcPr>
            <w:tcW w:w="255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izgatavošanas gads</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Skaits</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Kafijas automāts  </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MONDO-2</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02.03.2007.</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Kafijas aparāts </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SAECO</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31.05.2007.</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Kafijas aparāts</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RENEKA</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12.06.2007.</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Kafijas aparāts </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RENEKA</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06.12.2007.</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Kafijas dzirnaviņas B14-05</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RENEKA</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06.12.2007.</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6</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Kafijas automāts </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JURA</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17.09.2010.</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8</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Kafijas automāts  XSO</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JURA</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17.01.2008.</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9</w:t>
            </w:r>
          </w:p>
        </w:tc>
        <w:tc>
          <w:tcPr>
            <w:tcW w:w="3113"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Kafija aparāts    sudraba</w:t>
            </w:r>
          </w:p>
        </w:tc>
        <w:tc>
          <w:tcPr>
            <w:tcW w:w="1990"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MASTER</w:t>
            </w: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17.01.2008.</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93"/>
        </w:trPr>
        <w:tc>
          <w:tcPr>
            <w:tcW w:w="606"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10</w:t>
            </w:r>
          </w:p>
        </w:tc>
        <w:tc>
          <w:tcPr>
            <w:tcW w:w="3113"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Kafijas automāts</w:t>
            </w:r>
          </w:p>
        </w:tc>
        <w:tc>
          <w:tcPr>
            <w:tcW w:w="1990"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59" w:type="dxa"/>
            <w:tcBorders>
              <w:top w:val="nil"/>
              <w:left w:val="nil"/>
              <w:bottom w:val="single" w:sz="4" w:space="0" w:color="000000"/>
              <w:right w:val="single" w:sz="4" w:space="0" w:color="000000"/>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2001-2013</w:t>
            </w:r>
          </w:p>
        </w:tc>
        <w:tc>
          <w:tcPr>
            <w:tcW w:w="1012"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r>
    </w:tbl>
    <w:p w:rsidR="0021531A" w:rsidRPr="00EF6E65" w:rsidRDefault="0021531A" w:rsidP="0021531A">
      <w:pPr>
        <w:tabs>
          <w:tab w:val="num" w:pos="426"/>
        </w:tabs>
        <w:ind w:right="340"/>
        <w:jc w:val="both"/>
        <w:rPr>
          <w:b/>
          <w:szCs w:val="24"/>
          <w:lang w:eastAsia="lv-LV"/>
        </w:rPr>
      </w:pPr>
    </w:p>
    <w:p w:rsidR="0021531A" w:rsidRPr="00EF6E65" w:rsidRDefault="0021531A" w:rsidP="0021531A">
      <w:pPr>
        <w:tabs>
          <w:tab w:val="num" w:pos="426"/>
        </w:tabs>
        <w:ind w:right="340"/>
        <w:jc w:val="both"/>
        <w:rPr>
          <w:b/>
          <w:szCs w:val="24"/>
          <w:lang w:eastAsia="lv-LV"/>
        </w:rPr>
      </w:pPr>
    </w:p>
    <w:p w:rsidR="0021531A" w:rsidRPr="00EF6E65" w:rsidRDefault="0021531A" w:rsidP="0021531A">
      <w:pPr>
        <w:tabs>
          <w:tab w:val="num" w:pos="426"/>
        </w:tabs>
        <w:ind w:right="340"/>
        <w:jc w:val="both"/>
        <w:rPr>
          <w:b/>
          <w:szCs w:val="24"/>
          <w:lang w:eastAsia="lv-LV"/>
        </w:rPr>
      </w:pPr>
      <w:r w:rsidRPr="00EF6E65">
        <w:rPr>
          <w:b/>
          <w:szCs w:val="24"/>
          <w:lang w:eastAsia="lv-LV"/>
        </w:rPr>
        <w:t>Iepirkuma 4.daļa</w:t>
      </w:r>
    </w:p>
    <w:tbl>
      <w:tblPr>
        <w:tblpPr w:leftFromText="180" w:rightFromText="180" w:vertAnchor="text" w:tblpX="216" w:tblpY="1"/>
        <w:tblOverlap w:val="never"/>
        <w:tblW w:w="9336" w:type="dxa"/>
        <w:tblLayout w:type="fixed"/>
        <w:tblLook w:val="04A0" w:firstRow="1" w:lastRow="0" w:firstColumn="1" w:lastColumn="0" w:noHBand="0" w:noVBand="1"/>
      </w:tblPr>
      <w:tblGrid>
        <w:gridCol w:w="988"/>
        <w:gridCol w:w="2838"/>
        <w:gridCol w:w="2095"/>
        <w:gridCol w:w="2509"/>
        <w:gridCol w:w="906"/>
      </w:tblGrid>
      <w:tr w:rsidR="0021531A" w:rsidRPr="00EF6E65" w:rsidTr="00D61134">
        <w:trPr>
          <w:trHeight w:val="245"/>
        </w:trPr>
        <w:tc>
          <w:tcPr>
            <w:tcW w:w="9336"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rsidR="0021531A" w:rsidRPr="00EF6E65" w:rsidRDefault="0021531A" w:rsidP="00D61134">
            <w:pPr>
              <w:tabs>
                <w:tab w:val="num" w:pos="426"/>
              </w:tabs>
              <w:ind w:right="340"/>
              <w:jc w:val="both"/>
              <w:rPr>
                <w:b/>
                <w:bCs/>
                <w:szCs w:val="24"/>
                <w:lang w:eastAsia="lv-LV"/>
              </w:rPr>
            </w:pPr>
            <w:r w:rsidRPr="00EF6E65">
              <w:rPr>
                <w:b/>
                <w:bCs/>
                <w:szCs w:val="24"/>
                <w:lang w:eastAsia="lv-LV"/>
              </w:rPr>
              <w:t xml:space="preserve">Cita veida tehnikas  tehniskā apkope un remonts </w:t>
            </w:r>
          </w:p>
        </w:tc>
      </w:tr>
      <w:tr w:rsidR="0021531A" w:rsidRPr="00EF6E65" w:rsidTr="00D61134">
        <w:trPr>
          <w:trHeight w:val="488"/>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Nr. p.k.</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veids</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Marka, modelis</w:t>
            </w: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izgatavošanas gads</w:t>
            </w:r>
          </w:p>
        </w:tc>
        <w:tc>
          <w:tcPr>
            <w:tcW w:w="906" w:type="dxa"/>
            <w:tcBorders>
              <w:top w:val="nil"/>
              <w:left w:val="nil"/>
              <w:bottom w:val="single" w:sz="4" w:space="0" w:color="000000"/>
              <w:right w:val="single" w:sz="4" w:space="0" w:color="auto"/>
            </w:tcBorders>
            <w:shd w:val="clear" w:color="auto" w:fill="auto"/>
            <w:vAlign w:val="center"/>
            <w:hideMark/>
          </w:tcPr>
          <w:p w:rsidR="0021531A" w:rsidRPr="00EF6E65" w:rsidRDefault="0021531A" w:rsidP="00D61134">
            <w:pPr>
              <w:tabs>
                <w:tab w:val="num" w:pos="426"/>
              </w:tabs>
              <w:ind w:right="340"/>
              <w:jc w:val="both"/>
              <w:rPr>
                <w:b/>
                <w:szCs w:val="24"/>
                <w:lang w:eastAsia="lv-LV"/>
              </w:rPr>
            </w:pPr>
            <w:r w:rsidRPr="00EF6E65">
              <w:rPr>
                <w:b/>
                <w:szCs w:val="24"/>
                <w:lang w:eastAsia="lv-LV"/>
              </w:rPr>
              <w:t>Skaits</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Šujmašīna</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Čaika 142M</w:t>
            </w: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1997</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lastRenderedPageBreak/>
              <w:t>2</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Šujmašīna</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SINGER</w:t>
            </w: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1920</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Gāzes plīts</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2000</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Domkrats</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2000-2010</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Galda frēze</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2002</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381"/>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6</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Tecila elektriskā</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1995-2008</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7</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Slīpmašīna</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1998-2008</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8</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Elektriskā urbjmašīna</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1995-2012</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r>
      <w:tr w:rsidR="0021531A" w:rsidRPr="00EF6E65" w:rsidTr="00D61134">
        <w:trPr>
          <w:trHeight w:val="368"/>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9</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Elektriskais zāģis</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2008</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10</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Elektriskais skrūvgriezis</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2010</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4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11</w:t>
            </w:r>
          </w:p>
        </w:tc>
        <w:tc>
          <w:tcPr>
            <w:tcW w:w="2838"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Akumulātoru lādētājs</w:t>
            </w:r>
          </w:p>
        </w:tc>
        <w:tc>
          <w:tcPr>
            <w:tcW w:w="2095"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p>
        </w:tc>
        <w:tc>
          <w:tcPr>
            <w:tcW w:w="2509" w:type="dxa"/>
            <w:tcBorders>
              <w:top w:val="nil"/>
              <w:left w:val="nil"/>
              <w:bottom w:val="single" w:sz="4" w:space="0" w:color="000000"/>
              <w:right w:val="single" w:sz="4" w:space="0" w:color="000000"/>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1995-2010</w:t>
            </w:r>
          </w:p>
        </w:tc>
        <w:tc>
          <w:tcPr>
            <w:tcW w:w="906" w:type="dxa"/>
            <w:tcBorders>
              <w:top w:val="nil"/>
              <w:left w:val="nil"/>
              <w:bottom w:val="single" w:sz="4" w:space="0" w:color="000000"/>
              <w:right w:val="single" w:sz="4" w:space="0" w:color="auto"/>
            </w:tcBorders>
            <w:shd w:val="clear" w:color="FFFFFF" w:fill="FFFFFF"/>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r>
    </w:tbl>
    <w:p w:rsidR="0021531A" w:rsidRPr="00EF6E65" w:rsidRDefault="0021531A" w:rsidP="0021531A">
      <w:pPr>
        <w:tabs>
          <w:tab w:val="num" w:pos="426"/>
        </w:tabs>
        <w:ind w:right="340"/>
        <w:jc w:val="both"/>
        <w:rPr>
          <w:b/>
          <w:szCs w:val="24"/>
          <w:lang w:eastAsia="lv-LV"/>
        </w:rPr>
      </w:pPr>
    </w:p>
    <w:p w:rsidR="0021531A" w:rsidRPr="00EF6E65" w:rsidRDefault="0021531A" w:rsidP="0021531A">
      <w:pPr>
        <w:tabs>
          <w:tab w:val="num" w:pos="426"/>
        </w:tabs>
        <w:ind w:right="340"/>
        <w:jc w:val="both"/>
        <w:rPr>
          <w:b/>
          <w:szCs w:val="24"/>
          <w:lang w:eastAsia="lv-LV"/>
        </w:rPr>
      </w:pPr>
      <w:r w:rsidRPr="00EF6E65">
        <w:rPr>
          <w:b/>
          <w:szCs w:val="24"/>
          <w:lang w:eastAsia="lv-LV"/>
        </w:rPr>
        <w:t>Iepirkuma 5.daļa</w:t>
      </w:r>
    </w:p>
    <w:tbl>
      <w:tblPr>
        <w:tblpPr w:leftFromText="180" w:rightFromText="180" w:vertAnchor="text" w:tblpX="216" w:tblpY="1"/>
        <w:tblOverlap w:val="never"/>
        <w:tblW w:w="11965" w:type="dxa"/>
        <w:tblLayout w:type="fixed"/>
        <w:tblLook w:val="04A0" w:firstRow="1" w:lastRow="0" w:firstColumn="1" w:lastColumn="0" w:noHBand="0" w:noVBand="1"/>
      </w:tblPr>
      <w:tblGrid>
        <w:gridCol w:w="9655"/>
        <w:gridCol w:w="2310"/>
      </w:tblGrid>
      <w:tr w:rsidR="0021531A" w:rsidRPr="00EF6E65" w:rsidTr="00D61134">
        <w:trPr>
          <w:trHeight w:val="255"/>
        </w:trPr>
        <w:tc>
          <w:tcPr>
            <w:tcW w:w="10720" w:type="dxa"/>
            <w:gridSpan w:val="2"/>
            <w:tcBorders>
              <w:top w:val="nil"/>
              <w:left w:val="nil"/>
              <w:right w:val="nil"/>
            </w:tcBorders>
            <w:shd w:val="clear" w:color="auto" w:fill="auto"/>
            <w:vAlign w:val="center"/>
            <w:hideMark/>
          </w:tcPr>
          <w:p w:rsidR="0021531A" w:rsidRPr="00EF6E65" w:rsidRDefault="0021531A" w:rsidP="00D61134">
            <w:pPr>
              <w:tabs>
                <w:tab w:val="num" w:pos="426"/>
              </w:tabs>
              <w:ind w:right="340"/>
              <w:jc w:val="both"/>
              <w:rPr>
                <w:b/>
                <w:bCs/>
                <w:szCs w:val="24"/>
                <w:lang w:eastAsia="lv-LV"/>
              </w:rPr>
            </w:pPr>
          </w:p>
          <w:p w:rsidR="0021531A" w:rsidRPr="00EF6E65" w:rsidRDefault="0021531A" w:rsidP="00D61134">
            <w:pPr>
              <w:tabs>
                <w:tab w:val="num" w:pos="426"/>
              </w:tabs>
              <w:ind w:right="340"/>
              <w:jc w:val="both"/>
              <w:rPr>
                <w:b/>
                <w:bCs/>
                <w:szCs w:val="24"/>
                <w:lang w:eastAsia="lv-LV"/>
              </w:rPr>
            </w:pPr>
            <w:r w:rsidRPr="00EF6E65">
              <w:rPr>
                <w:b/>
                <w:bCs/>
                <w:szCs w:val="24"/>
                <w:lang w:eastAsia="lv-LV"/>
              </w:rPr>
              <w:t xml:space="preserve">                                      Virtuves iekārtu  tehniskā apkope un remonts</w:t>
            </w:r>
          </w:p>
        </w:tc>
      </w:tr>
      <w:tr w:rsidR="0021531A" w:rsidRPr="00EF6E65" w:rsidTr="00D61134">
        <w:trPr>
          <w:gridAfter w:val="1"/>
          <w:wAfter w:w="2310" w:type="dxa"/>
          <w:trHeight w:val="272"/>
        </w:trPr>
        <w:tc>
          <w:tcPr>
            <w:tcW w:w="9655" w:type="dxa"/>
            <w:tcBorders>
              <w:top w:val="nil"/>
              <w:left w:val="nil"/>
              <w:right w:val="nil"/>
            </w:tcBorders>
            <w:shd w:val="clear" w:color="auto" w:fill="auto"/>
            <w:vAlign w:val="center"/>
            <w:hideMark/>
          </w:tcPr>
          <w:tbl>
            <w:tblPr>
              <w:tblW w:w="9537" w:type="dxa"/>
              <w:jc w:val="center"/>
              <w:tblLayout w:type="fixed"/>
              <w:tblLook w:val="04A0" w:firstRow="1" w:lastRow="0" w:firstColumn="1" w:lastColumn="0" w:noHBand="0" w:noVBand="1"/>
            </w:tblPr>
            <w:tblGrid>
              <w:gridCol w:w="988"/>
              <w:gridCol w:w="44"/>
              <w:gridCol w:w="1298"/>
              <w:gridCol w:w="3478"/>
              <w:gridCol w:w="2551"/>
              <w:gridCol w:w="1178"/>
            </w:tblGrid>
            <w:tr w:rsidR="0021531A" w:rsidRPr="00EF6E65" w:rsidTr="00D61134">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1A" w:rsidRPr="00EF6E65" w:rsidRDefault="0021531A" w:rsidP="00D61134">
                  <w:pPr>
                    <w:framePr w:hSpace="180" w:wrap="around" w:vAnchor="text" w:hAnchor="text" w:x="216" w:y="1"/>
                    <w:tabs>
                      <w:tab w:val="num" w:pos="426"/>
                    </w:tabs>
                    <w:ind w:right="340"/>
                    <w:suppressOverlap/>
                    <w:jc w:val="both"/>
                    <w:rPr>
                      <w:b/>
                      <w:szCs w:val="24"/>
                      <w:lang w:eastAsia="lv-LV"/>
                    </w:rPr>
                  </w:pPr>
                  <w:r w:rsidRPr="00EF6E65">
                    <w:rPr>
                      <w:b/>
                      <w:szCs w:val="24"/>
                      <w:lang w:eastAsia="lv-LV"/>
                    </w:rPr>
                    <w:t>Nr.</w:t>
                  </w:r>
                </w:p>
                <w:p w:rsidR="0021531A" w:rsidRPr="00EF6E65" w:rsidRDefault="0021531A" w:rsidP="00D61134">
                  <w:pPr>
                    <w:framePr w:hSpace="180" w:wrap="around" w:vAnchor="text" w:hAnchor="text" w:x="216" w:y="1"/>
                    <w:tabs>
                      <w:tab w:val="num" w:pos="426"/>
                    </w:tabs>
                    <w:ind w:right="340"/>
                    <w:suppressOverlap/>
                    <w:jc w:val="both"/>
                    <w:rPr>
                      <w:b/>
                      <w:szCs w:val="24"/>
                      <w:lang w:eastAsia="lv-LV"/>
                    </w:rPr>
                  </w:pPr>
                  <w:r w:rsidRPr="00EF6E65">
                    <w:rPr>
                      <w:b/>
                      <w:szCs w:val="24"/>
                      <w:lang w:eastAsia="lv-LV"/>
                    </w:rPr>
                    <w:t>p.k.</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531A" w:rsidRPr="00EF6E65" w:rsidRDefault="0021531A" w:rsidP="00D61134">
                  <w:pPr>
                    <w:framePr w:hSpace="180" w:wrap="around" w:vAnchor="text" w:hAnchor="text" w:x="216" w:y="1"/>
                    <w:tabs>
                      <w:tab w:val="num" w:pos="426"/>
                    </w:tabs>
                    <w:ind w:right="340"/>
                    <w:suppressOverlap/>
                    <w:jc w:val="both"/>
                    <w:rPr>
                      <w:b/>
                      <w:szCs w:val="24"/>
                      <w:lang w:eastAsia="lv-LV"/>
                    </w:rPr>
                  </w:pPr>
                  <w:r w:rsidRPr="00EF6E65">
                    <w:rPr>
                      <w:b/>
                      <w:szCs w:val="24"/>
                      <w:lang w:eastAsia="lv-LV"/>
                    </w:rPr>
                    <w:t>Kods</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Iekārtas nosaukums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b/>
                      <w:szCs w:val="24"/>
                      <w:lang w:eastAsia="lv-LV"/>
                    </w:rPr>
                  </w:pPr>
                  <w:r w:rsidRPr="00EF6E65">
                    <w:rPr>
                      <w:b/>
                      <w:szCs w:val="24"/>
                      <w:lang w:eastAsia="lv-LV"/>
                    </w:rPr>
                    <w:t>Jauda, kW</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b/>
                      <w:szCs w:val="24"/>
                      <w:lang w:eastAsia="lv-LV"/>
                    </w:rPr>
                  </w:pPr>
                  <w:r w:rsidRPr="00EF6E65">
                    <w:rPr>
                      <w:b/>
                      <w:szCs w:val="24"/>
                      <w:lang w:eastAsia="lv-LV"/>
                    </w:rPr>
                    <w:t>Skaits</w:t>
                  </w:r>
                </w:p>
              </w:tc>
            </w:tr>
            <w:tr w:rsidR="0021531A" w:rsidRPr="00EF6E65" w:rsidTr="00D61134">
              <w:trPr>
                <w:trHeight w:val="262"/>
                <w:jc w:val="center"/>
              </w:trPr>
              <w:tc>
                <w:tcPr>
                  <w:tcW w:w="9537" w:type="dxa"/>
                  <w:gridSpan w:val="6"/>
                  <w:tcBorders>
                    <w:top w:val="single" w:sz="4" w:space="0" w:color="auto"/>
                    <w:left w:val="single" w:sz="4" w:space="0" w:color="auto"/>
                    <w:bottom w:val="single" w:sz="4" w:space="0" w:color="auto"/>
                    <w:right w:val="single" w:sz="4" w:space="0" w:color="auto"/>
                  </w:tcBorders>
                  <w:shd w:val="clear" w:color="auto" w:fill="auto"/>
                  <w:noWrap/>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b/>
                      <w:bCs/>
                      <w:szCs w:val="24"/>
                      <w:lang w:eastAsia="lv-LV"/>
                    </w:rPr>
                    <w:t>1. Karstā virtuve.</w:t>
                  </w:r>
                </w:p>
              </w:tc>
            </w:tr>
            <w:tr w:rsidR="0021531A" w:rsidRPr="00EF6E65" w:rsidTr="00D61134">
              <w:trPr>
                <w:trHeight w:val="988"/>
                <w:jc w:val="center"/>
              </w:trPr>
              <w:tc>
                <w:tcPr>
                  <w:tcW w:w="10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c>
                <w:tcPr>
                  <w:tcW w:w="1298" w:type="dxa"/>
                  <w:tcBorders>
                    <w:top w:val="single" w:sz="4" w:space="0" w:color="auto"/>
                    <w:left w:val="nil"/>
                    <w:bottom w:val="single" w:sz="4" w:space="0" w:color="auto"/>
                    <w:right w:val="single" w:sz="4" w:space="0" w:color="auto"/>
                  </w:tcBorders>
                  <w:shd w:val="clear" w:color="000000" w:fill="FFFFFF"/>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EXM 500</w:t>
                  </w:r>
                </w:p>
              </w:tc>
              <w:tc>
                <w:tcPr>
                  <w:tcW w:w="3478" w:type="dxa"/>
                  <w:tcBorders>
                    <w:top w:val="single" w:sz="4" w:space="0" w:color="auto"/>
                    <w:left w:val="nil"/>
                    <w:bottom w:val="single" w:sz="4" w:space="0" w:color="auto"/>
                    <w:right w:val="single" w:sz="4" w:space="0" w:color="auto"/>
                  </w:tcBorders>
                  <w:shd w:val="clear" w:color="000000" w:fill="FFFFFF"/>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500-litru tvaika vārāmais katls. </w:t>
                  </w:r>
                  <w:r w:rsidRPr="00EF6E65">
                    <w:rPr>
                      <w:szCs w:val="24"/>
                      <w:lang w:eastAsia="lv-LV"/>
                    </w:rPr>
                    <w:t xml:space="preserve">Programmējama elektroniska vadība. Izgāžams.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Tvaiks 100kg/h</w:t>
                  </w:r>
                </w:p>
              </w:tc>
              <w:tc>
                <w:tcPr>
                  <w:tcW w:w="1178" w:type="dxa"/>
                  <w:tcBorders>
                    <w:top w:val="single" w:sz="4" w:space="0" w:color="auto"/>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1358"/>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w:t>
                  </w:r>
                </w:p>
              </w:tc>
              <w:tc>
                <w:tcPr>
                  <w:tcW w:w="1298" w:type="dxa"/>
                  <w:tcBorders>
                    <w:top w:val="nil"/>
                    <w:left w:val="nil"/>
                    <w:bottom w:val="single" w:sz="4" w:space="0" w:color="auto"/>
                    <w:right w:val="single" w:sz="4" w:space="0" w:color="auto"/>
                  </w:tcBorders>
                  <w:shd w:val="clear" w:color="000000" w:fill="FFFFFF"/>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KM 350</w:t>
                  </w:r>
                </w:p>
              </w:tc>
              <w:tc>
                <w:tcPr>
                  <w:tcW w:w="3478" w:type="dxa"/>
                  <w:tcBorders>
                    <w:top w:val="nil"/>
                    <w:left w:val="nil"/>
                    <w:bottom w:val="single" w:sz="4" w:space="0" w:color="auto"/>
                    <w:right w:val="single" w:sz="4" w:space="0" w:color="auto"/>
                  </w:tcBorders>
                  <w:shd w:val="clear" w:color="000000" w:fill="FFFFFF"/>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350-litru tvaika vārāmais katls.</w:t>
                  </w:r>
                  <w:r w:rsidRPr="00EF6E65">
                    <w:rPr>
                      <w:szCs w:val="24"/>
                      <w:lang w:eastAsia="lv-LV"/>
                    </w:rPr>
                    <w:t xml:space="preserve"> Programmējama elektroniska vadība.  Netiešā tilpnes apsilde. Iebūvēts  aukstā ūdens padeves krāns.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Tvaiks 90kg/h</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1273"/>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4</w:t>
                  </w:r>
                </w:p>
              </w:tc>
              <w:tc>
                <w:tcPr>
                  <w:tcW w:w="1298" w:type="dxa"/>
                  <w:tcBorders>
                    <w:top w:val="single" w:sz="4" w:space="0" w:color="auto"/>
                    <w:left w:val="nil"/>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232130</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Tvaika katls, izgāžams, tilpums 200l, </w:t>
                  </w:r>
                  <w:r w:rsidRPr="00EF6E65">
                    <w:rPr>
                      <w:szCs w:val="24"/>
                      <w:lang w:eastAsia="lv-LV"/>
                    </w:rPr>
                    <w:t xml:space="preserve">Elektroniska kontrole, ar iespēju saglabāt līdz 50 programmām, liels displejs atvieglotai lietošanai Motorizēta, manuāla izgāšana.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Tvaiks</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w:t>
                  </w:r>
                </w:p>
              </w:tc>
            </w:tr>
            <w:tr w:rsidR="0021531A" w:rsidRPr="00EF6E65" w:rsidTr="00D61134">
              <w:trPr>
                <w:trHeight w:val="967"/>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5</w:t>
                  </w:r>
                </w:p>
              </w:tc>
              <w:tc>
                <w:tcPr>
                  <w:tcW w:w="1298" w:type="dxa"/>
                  <w:tcBorders>
                    <w:top w:val="nil"/>
                    <w:left w:val="nil"/>
                    <w:bottom w:val="single" w:sz="4" w:space="0" w:color="auto"/>
                    <w:right w:val="single" w:sz="4" w:space="0" w:color="auto"/>
                  </w:tcBorders>
                  <w:shd w:val="clear" w:color="000000" w:fill="FFFFFF"/>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210107</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Elektriskā plīts ar 2 kvadrātveida sildvirsmām.  </w:t>
                  </w:r>
                  <w:r w:rsidRPr="00EF6E65">
                    <w:rPr>
                      <w:szCs w:val="24"/>
                      <w:lang w:eastAsia="lv-LV"/>
                    </w:rPr>
                    <w:t xml:space="preserve">Vienlaidus, presēta, bezšuvju virsma ar iestrādātām kvadrātveida sildvirsmām.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400/50/3; 8.0</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1065"/>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6</w:t>
                  </w:r>
                </w:p>
              </w:tc>
              <w:tc>
                <w:tcPr>
                  <w:tcW w:w="1298" w:type="dxa"/>
                  <w:tcBorders>
                    <w:top w:val="nil"/>
                    <w:left w:val="nil"/>
                    <w:bottom w:val="nil"/>
                    <w:right w:val="nil"/>
                  </w:tcBorders>
                  <w:shd w:val="clear" w:color="000000" w:fill="FFFFFF"/>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210108</w:t>
                  </w:r>
                </w:p>
              </w:tc>
              <w:tc>
                <w:tcPr>
                  <w:tcW w:w="3478" w:type="dxa"/>
                  <w:tcBorders>
                    <w:top w:val="nil"/>
                    <w:left w:val="single" w:sz="4" w:space="0" w:color="auto"/>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Elektriskā plīts ar 4 kvadrātveida sildvirsmām. </w:t>
                  </w:r>
                  <w:r w:rsidRPr="00EF6E65">
                    <w:rPr>
                      <w:szCs w:val="24"/>
                      <w:lang w:eastAsia="lv-LV"/>
                    </w:rPr>
                    <w:t xml:space="preserve">Vienlaidus, presēta, bezšuvju virsma ar iestrādātām kvadrātveida sildvirsmām.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400/50/3; 16.0</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982"/>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7</w:t>
                  </w:r>
                </w:p>
              </w:tc>
              <w:tc>
                <w:tcPr>
                  <w:tcW w:w="1298" w:type="dxa"/>
                  <w:tcBorders>
                    <w:top w:val="single" w:sz="4" w:space="0" w:color="auto"/>
                    <w:left w:val="nil"/>
                    <w:bottom w:val="single" w:sz="4" w:space="0" w:color="auto"/>
                    <w:right w:val="single" w:sz="4" w:space="0" w:color="auto"/>
                  </w:tcBorders>
                  <w:shd w:val="clear" w:color="000000" w:fill="FFFFFF"/>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210311</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Elektriskā panna 100 ltr., meh. paceļama. </w:t>
                  </w:r>
                  <w:r w:rsidRPr="00EF6E65">
                    <w:rPr>
                      <w:szCs w:val="24"/>
                      <w:lang w:eastAsia="lv-LV"/>
                    </w:rPr>
                    <w:t xml:space="preserve">Tilpnes dziļums 130mm. Darba temperatūra no 120C līdz 300C. Regulējams augstums 150/200mm.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400/50/3; 16.5</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1918"/>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8</w:t>
                  </w:r>
                </w:p>
              </w:tc>
              <w:tc>
                <w:tcPr>
                  <w:tcW w:w="1298" w:type="dxa"/>
                  <w:tcBorders>
                    <w:top w:val="nil"/>
                    <w:left w:val="nil"/>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260454</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Elektriskā kombinētā krāsns 20 GN1/1. </w:t>
                  </w:r>
                  <w:r w:rsidRPr="00EF6E65">
                    <w:rPr>
                      <w:szCs w:val="24"/>
                      <w:lang w:eastAsia="lv-LV"/>
                    </w:rPr>
                    <w:t xml:space="preserve">Ietilpība 20xGN1/1-65mm. Mitruma līmeņa uzstādīšanas un kontroles funkcija. Iebūvēts Lambda sensors.  Iebūvēta rokas duša ar atpakaļievilkšanas mehānismu. Regulējams augstums 150/200mm.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400/50/3; 35.0</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w:t>
                  </w:r>
                </w:p>
              </w:tc>
            </w:tr>
            <w:tr w:rsidR="0021531A" w:rsidRPr="00EF6E65" w:rsidTr="00D61134">
              <w:trPr>
                <w:trHeight w:val="415"/>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9</w:t>
                  </w:r>
                </w:p>
              </w:tc>
              <w:tc>
                <w:tcPr>
                  <w:tcW w:w="1298" w:type="dxa"/>
                  <w:tcBorders>
                    <w:top w:val="nil"/>
                    <w:left w:val="nil"/>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601030</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Rokas mikseris ar n/t korpusu 40 cm</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220/50/1; 0.44</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340"/>
                <w:jc w:val="center"/>
              </w:trPr>
              <w:tc>
                <w:tcPr>
                  <w:tcW w:w="9537" w:type="dxa"/>
                  <w:gridSpan w:val="6"/>
                  <w:tcBorders>
                    <w:top w:val="nil"/>
                    <w:left w:val="single" w:sz="4" w:space="0" w:color="auto"/>
                    <w:bottom w:val="single" w:sz="4" w:space="0" w:color="auto"/>
                    <w:right w:val="single" w:sz="4" w:space="0" w:color="auto"/>
                  </w:tcBorders>
                  <w:shd w:val="clear" w:color="auto" w:fill="auto"/>
                  <w:noWrap/>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2. Aukstā virtuve</w:t>
                  </w:r>
                </w:p>
              </w:tc>
            </w:tr>
            <w:tr w:rsidR="0021531A" w:rsidRPr="00EF6E65" w:rsidTr="00D61134">
              <w:trPr>
                <w:trHeight w:val="612"/>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lastRenderedPageBreak/>
                    <w:t>10</w:t>
                  </w:r>
                </w:p>
              </w:tc>
              <w:tc>
                <w:tcPr>
                  <w:tcW w:w="1298" w:type="dxa"/>
                  <w:tcBorders>
                    <w:top w:val="nil"/>
                    <w:left w:val="nil"/>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601234</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Planetārais mikseris 20 ltr; grīdas modelis; </w:t>
                  </w:r>
                  <w:r w:rsidRPr="00EF6E65">
                    <w:rPr>
                      <w:szCs w:val="24"/>
                      <w:lang w:eastAsia="lv-LV"/>
                    </w:rPr>
                    <w:t xml:space="preserve"> Elekronisks kontroles panelis.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380/50/3; 0.75</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1737"/>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11</w:t>
                  </w:r>
                </w:p>
              </w:tc>
              <w:tc>
                <w:tcPr>
                  <w:tcW w:w="1298" w:type="dxa"/>
                  <w:tcBorders>
                    <w:top w:val="nil"/>
                    <w:left w:val="nil"/>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726563</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Aukstais galds; tilp. 440 ltr.; 3durvis; apmale. </w:t>
                  </w:r>
                  <w:r w:rsidRPr="00EF6E65">
                    <w:rPr>
                      <w:szCs w:val="24"/>
                      <w:lang w:eastAsia="lv-LV"/>
                    </w:rPr>
                    <w:t xml:space="preserve">Elektroniska mikroprocesora kontrole, digitāla temperatūras indikācija. Slēdzamas durvis, digitāls temperatūras displejs. Aukstumaģenta tips R134a. Augstumā regulējamas kājas 150/200mm.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220/50/1; 0.34</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525"/>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12</w:t>
                  </w:r>
                </w:p>
              </w:tc>
              <w:tc>
                <w:tcPr>
                  <w:tcW w:w="1298" w:type="dxa"/>
                  <w:tcBorders>
                    <w:top w:val="nil"/>
                    <w:left w:val="nil"/>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601054</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Dārzeņu smalcinātājs; galda modelis;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220/50/1; 0.37</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300"/>
                <w:jc w:val="center"/>
              </w:trPr>
              <w:tc>
                <w:tcPr>
                  <w:tcW w:w="1032" w:type="dxa"/>
                  <w:gridSpan w:val="2"/>
                  <w:tcBorders>
                    <w:top w:val="nil"/>
                    <w:left w:val="single" w:sz="4" w:space="0" w:color="auto"/>
                    <w:bottom w:val="single" w:sz="4" w:space="0" w:color="auto"/>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298" w:type="dxa"/>
                  <w:tcBorders>
                    <w:top w:val="nil"/>
                    <w:left w:val="nil"/>
                    <w:bottom w:val="single" w:sz="4" w:space="0" w:color="auto"/>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3478" w:type="dxa"/>
                  <w:tcBorders>
                    <w:top w:val="nil"/>
                    <w:left w:val="nil"/>
                    <w:bottom w:val="single" w:sz="4" w:space="0" w:color="auto"/>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4. Gaļas apstrāde</w:t>
                  </w:r>
                </w:p>
              </w:tc>
              <w:tc>
                <w:tcPr>
                  <w:tcW w:w="2551" w:type="dxa"/>
                  <w:tcBorders>
                    <w:top w:val="nil"/>
                    <w:left w:val="nil"/>
                    <w:bottom w:val="single" w:sz="4" w:space="0" w:color="auto"/>
                    <w:right w:val="nil"/>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178" w:type="dxa"/>
                  <w:tcBorders>
                    <w:top w:val="nil"/>
                    <w:left w:val="nil"/>
                    <w:bottom w:val="single" w:sz="4" w:space="0" w:color="auto"/>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r>
            <w:tr w:rsidR="0021531A" w:rsidRPr="00EF6E65" w:rsidTr="00D61134">
              <w:trPr>
                <w:trHeight w:val="555"/>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13</w:t>
                  </w:r>
                </w:p>
              </w:tc>
              <w:tc>
                <w:tcPr>
                  <w:tcW w:w="1298" w:type="dxa"/>
                  <w:tcBorders>
                    <w:top w:val="nil"/>
                    <w:left w:val="nil"/>
                    <w:bottom w:val="single" w:sz="4" w:space="0" w:color="auto"/>
                    <w:right w:val="single" w:sz="4" w:space="0" w:color="auto"/>
                  </w:tcBorders>
                  <w:shd w:val="clear" w:color="000000" w:fill="FFFFFF"/>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9B4088</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Gaļas maļamā mašīna TS32;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380/50/3; 1.4</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300"/>
                <w:jc w:val="center"/>
              </w:trPr>
              <w:tc>
                <w:tcPr>
                  <w:tcW w:w="1032" w:type="dxa"/>
                  <w:gridSpan w:val="2"/>
                  <w:tcBorders>
                    <w:top w:val="nil"/>
                    <w:left w:val="single" w:sz="4" w:space="0" w:color="auto"/>
                    <w:bottom w:val="single" w:sz="4" w:space="0" w:color="auto"/>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298" w:type="dxa"/>
                  <w:tcBorders>
                    <w:top w:val="nil"/>
                    <w:left w:val="nil"/>
                    <w:bottom w:val="single" w:sz="4" w:space="0" w:color="auto"/>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3478" w:type="dxa"/>
                  <w:tcBorders>
                    <w:top w:val="nil"/>
                    <w:left w:val="nil"/>
                    <w:bottom w:val="single" w:sz="4" w:space="0" w:color="auto"/>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5. Dārzeņu sagatavošana</w:t>
                  </w:r>
                </w:p>
              </w:tc>
              <w:tc>
                <w:tcPr>
                  <w:tcW w:w="2551" w:type="dxa"/>
                  <w:tcBorders>
                    <w:top w:val="nil"/>
                    <w:left w:val="nil"/>
                    <w:bottom w:val="single" w:sz="4" w:space="0" w:color="auto"/>
                    <w:right w:val="nil"/>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178" w:type="dxa"/>
                  <w:tcBorders>
                    <w:top w:val="nil"/>
                    <w:left w:val="nil"/>
                    <w:bottom w:val="single" w:sz="4" w:space="0" w:color="auto"/>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p>
              </w:tc>
            </w:tr>
            <w:tr w:rsidR="0021531A" w:rsidRPr="00EF6E65" w:rsidTr="00D61134">
              <w:trPr>
                <w:trHeight w:val="795"/>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14</w:t>
                  </w:r>
                </w:p>
              </w:tc>
              <w:tc>
                <w:tcPr>
                  <w:tcW w:w="129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601019 Vegetable cutter</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Dārzeņu smalcinātājs ar paliktni T 260; </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380/50/3; 1.1</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300"/>
                <w:jc w:val="center"/>
              </w:trPr>
              <w:tc>
                <w:tcPr>
                  <w:tcW w:w="1032" w:type="dxa"/>
                  <w:gridSpan w:val="2"/>
                  <w:tcBorders>
                    <w:top w:val="nil"/>
                    <w:left w:val="single" w:sz="4" w:space="0" w:color="auto"/>
                    <w:bottom w:val="single" w:sz="4" w:space="0" w:color="auto"/>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298" w:type="dxa"/>
                  <w:tcBorders>
                    <w:top w:val="nil"/>
                    <w:left w:val="nil"/>
                    <w:bottom w:val="single" w:sz="4" w:space="0" w:color="auto"/>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3478" w:type="dxa"/>
                  <w:tcBorders>
                    <w:top w:val="nil"/>
                    <w:left w:val="nil"/>
                    <w:bottom w:val="single" w:sz="4" w:space="0" w:color="auto"/>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6. Galda trauku mazgātuve</w:t>
                  </w:r>
                </w:p>
              </w:tc>
              <w:tc>
                <w:tcPr>
                  <w:tcW w:w="2551" w:type="dxa"/>
                  <w:tcBorders>
                    <w:top w:val="nil"/>
                    <w:left w:val="nil"/>
                    <w:bottom w:val="single" w:sz="4" w:space="0" w:color="auto"/>
                    <w:right w:val="nil"/>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178" w:type="dxa"/>
                  <w:tcBorders>
                    <w:top w:val="nil"/>
                    <w:left w:val="nil"/>
                    <w:bottom w:val="single" w:sz="4" w:space="0" w:color="auto"/>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p>
              </w:tc>
            </w:tr>
            <w:tr w:rsidR="0021531A" w:rsidRPr="00EF6E65" w:rsidTr="00D61134">
              <w:trPr>
                <w:trHeight w:val="2872"/>
                <w:jc w:val="center"/>
              </w:trPr>
              <w:tc>
                <w:tcPr>
                  <w:tcW w:w="1032" w:type="dxa"/>
                  <w:gridSpan w:val="2"/>
                  <w:tcBorders>
                    <w:top w:val="nil"/>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15</w:t>
                  </w:r>
                </w:p>
              </w:tc>
              <w:tc>
                <w:tcPr>
                  <w:tcW w:w="129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510583 WTF2MSKA</w:t>
                  </w:r>
                </w:p>
              </w:tc>
              <w:tc>
                <w:tcPr>
                  <w:tcW w:w="34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 xml:space="preserve">Konveijera "flight" tipa tvaika trauku mazgājamā mašīna; ESD; noteces sūknis; ražība 3600 trauku vienības/ stundā. </w:t>
                  </w:r>
                  <w:r w:rsidRPr="00EF6E65">
                    <w:rPr>
                      <w:szCs w:val="24"/>
                      <w:lang w:eastAsia="lv-LV"/>
                    </w:rPr>
                    <w:t>304 n/t iekšpuse, mazgāšanas un skalošanas "rokas". Mazgāšanas tilpnes 316 n/t. izolētas durvis ar balancētu atsvaru. Automātiskā stop funkcija. ESD Enerģijas taupīšanas ierīce.</w:t>
                  </w:r>
                  <w:r w:rsidRPr="00EF6E65">
                    <w:rPr>
                      <w:b/>
                      <w:bCs/>
                      <w:szCs w:val="24"/>
                      <w:lang w:eastAsia="lv-LV"/>
                    </w:rPr>
                    <w:t xml:space="preserve"> </w:t>
                  </w:r>
                  <w:r w:rsidRPr="00EF6E65">
                    <w:rPr>
                      <w:szCs w:val="24"/>
                      <w:lang w:eastAsia="lv-LV"/>
                    </w:rPr>
                    <w:t>Pastiprinātas izturības sūknis no nerūsējošā tērauda. Elektroniskais vadības panelis ar HACCP pašdiagnostikas ierīci.</w:t>
                  </w:r>
                </w:p>
              </w:tc>
              <w:tc>
                <w:tcPr>
                  <w:tcW w:w="2551" w:type="dxa"/>
                  <w:tcBorders>
                    <w:top w:val="nil"/>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Tvaiks; min 2,5 Bar; 380/50/3; 7.5</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r w:rsidR="0021531A" w:rsidRPr="00EF6E65" w:rsidTr="00D61134">
              <w:trPr>
                <w:trHeight w:val="300"/>
                <w:jc w:val="center"/>
              </w:trPr>
              <w:tc>
                <w:tcPr>
                  <w:tcW w:w="1032" w:type="dxa"/>
                  <w:gridSpan w:val="2"/>
                  <w:tcBorders>
                    <w:top w:val="nil"/>
                    <w:left w:val="single" w:sz="4" w:space="0" w:color="auto"/>
                    <w:bottom w:val="nil"/>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298" w:type="dxa"/>
                  <w:tcBorders>
                    <w:top w:val="nil"/>
                    <w:left w:val="nil"/>
                    <w:bottom w:val="nil"/>
                    <w:right w:val="nil"/>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3478" w:type="dxa"/>
                  <w:tcBorders>
                    <w:top w:val="nil"/>
                    <w:left w:val="nil"/>
                    <w:bottom w:val="nil"/>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7. Virtuves trauku mazgātuve</w:t>
                  </w:r>
                </w:p>
              </w:tc>
              <w:tc>
                <w:tcPr>
                  <w:tcW w:w="2551" w:type="dxa"/>
                  <w:tcBorders>
                    <w:top w:val="nil"/>
                    <w:left w:val="nil"/>
                    <w:bottom w:val="nil"/>
                    <w:right w:val="nil"/>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 </w:t>
                  </w:r>
                </w:p>
              </w:tc>
              <w:tc>
                <w:tcPr>
                  <w:tcW w:w="1178" w:type="dxa"/>
                  <w:tcBorders>
                    <w:top w:val="nil"/>
                    <w:left w:val="nil"/>
                    <w:bottom w:val="single" w:sz="4" w:space="0" w:color="auto"/>
                    <w:right w:val="nil"/>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p>
              </w:tc>
            </w:tr>
            <w:tr w:rsidR="0021531A" w:rsidRPr="00EF6E65" w:rsidTr="00D61134">
              <w:trPr>
                <w:trHeight w:val="2068"/>
                <w:jc w:val="center"/>
              </w:trPr>
              <w:tc>
                <w:tcPr>
                  <w:tcW w:w="10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16</w:t>
                  </w:r>
                </w:p>
              </w:tc>
              <w:tc>
                <w:tcPr>
                  <w:tcW w:w="1298" w:type="dxa"/>
                  <w:tcBorders>
                    <w:top w:val="single" w:sz="4" w:space="0" w:color="auto"/>
                    <w:left w:val="nil"/>
                    <w:bottom w:val="single" w:sz="4" w:space="0" w:color="auto"/>
                    <w:right w:val="single" w:sz="4" w:space="0" w:color="auto"/>
                  </w:tcBorders>
                  <w:shd w:val="clear" w:color="auto" w:fill="auto"/>
                  <w:noWrap/>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506215</w:t>
                  </w:r>
                </w:p>
              </w:tc>
              <w:tc>
                <w:tcPr>
                  <w:tcW w:w="3478" w:type="dxa"/>
                  <w:tcBorders>
                    <w:top w:val="single" w:sz="4" w:space="0" w:color="auto"/>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b/>
                      <w:bCs/>
                      <w:szCs w:val="24"/>
                      <w:lang w:eastAsia="lv-LV"/>
                    </w:rPr>
                  </w:pPr>
                  <w:r w:rsidRPr="00EF6E65">
                    <w:rPr>
                      <w:b/>
                      <w:bCs/>
                      <w:szCs w:val="24"/>
                      <w:lang w:eastAsia="lv-LV"/>
                    </w:rPr>
                    <w:t>Katlu mazgājamā mašīna WT 850 caurejoša</w:t>
                  </w:r>
                  <w:r w:rsidRPr="00EF6E65">
                    <w:rPr>
                      <w:szCs w:val="24"/>
                      <w:lang w:eastAsia="lv-LV"/>
                    </w:rPr>
                    <w:t>, autom.; 4 mazgāšanas cikli - 180/360/540/inf;  viegli izņemamas "mazgāšanas rokas"; pašattīrošs cikls dezinficē iekārtu pēc darba beigšanas; iebūvēts atmosfērisks boilers; elektronisks kontrolpanelis.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380/50/3; 13.5</w:t>
                  </w:r>
                </w:p>
              </w:tc>
              <w:tc>
                <w:tcPr>
                  <w:tcW w:w="1178" w:type="dxa"/>
                  <w:tcBorders>
                    <w:top w:val="nil"/>
                    <w:left w:val="nil"/>
                    <w:bottom w:val="single" w:sz="4" w:space="0" w:color="auto"/>
                    <w:right w:val="single" w:sz="4" w:space="0" w:color="auto"/>
                  </w:tcBorders>
                  <w:shd w:val="clear" w:color="auto" w:fill="auto"/>
                  <w:hideMark/>
                </w:tcPr>
                <w:p w:rsidR="0021531A" w:rsidRPr="00EF6E65" w:rsidRDefault="0021531A" w:rsidP="00D61134">
                  <w:pPr>
                    <w:framePr w:hSpace="180" w:wrap="around" w:vAnchor="text" w:hAnchor="text" w:x="216" w:y="1"/>
                    <w:tabs>
                      <w:tab w:val="num" w:pos="426"/>
                    </w:tabs>
                    <w:ind w:right="340"/>
                    <w:suppressOverlap/>
                    <w:jc w:val="both"/>
                    <w:rPr>
                      <w:szCs w:val="24"/>
                      <w:lang w:eastAsia="lv-LV"/>
                    </w:rPr>
                  </w:pPr>
                  <w:r w:rsidRPr="00EF6E65">
                    <w:rPr>
                      <w:szCs w:val="24"/>
                      <w:lang w:eastAsia="lv-LV"/>
                    </w:rPr>
                    <w:t>1</w:t>
                  </w:r>
                </w:p>
              </w:tc>
            </w:tr>
          </w:tbl>
          <w:p w:rsidR="0021531A" w:rsidRPr="00EF6E65" w:rsidRDefault="0021531A" w:rsidP="00D61134">
            <w:pPr>
              <w:tabs>
                <w:tab w:val="num" w:pos="426"/>
              </w:tabs>
              <w:ind w:right="340"/>
              <w:jc w:val="both"/>
              <w:rPr>
                <w:b/>
                <w:bCs/>
                <w:szCs w:val="24"/>
                <w:lang w:eastAsia="lv-LV"/>
              </w:rPr>
            </w:pPr>
          </w:p>
        </w:tc>
      </w:tr>
    </w:tbl>
    <w:p w:rsidR="0021531A" w:rsidRPr="00EF6E65" w:rsidRDefault="0021531A" w:rsidP="0021531A">
      <w:pPr>
        <w:tabs>
          <w:tab w:val="num" w:pos="426"/>
        </w:tabs>
        <w:ind w:right="340"/>
        <w:jc w:val="both"/>
        <w:rPr>
          <w:b/>
          <w:szCs w:val="24"/>
          <w:lang w:eastAsia="lv-LV"/>
        </w:rPr>
      </w:pPr>
    </w:p>
    <w:p w:rsidR="0021531A" w:rsidRPr="00EF6E65" w:rsidRDefault="0021531A" w:rsidP="0021531A">
      <w:pPr>
        <w:tabs>
          <w:tab w:val="num" w:pos="426"/>
        </w:tabs>
        <w:ind w:right="340"/>
        <w:jc w:val="both"/>
        <w:rPr>
          <w:b/>
          <w:szCs w:val="24"/>
          <w:lang w:eastAsia="lv-LV"/>
        </w:rPr>
      </w:pPr>
      <w:r w:rsidRPr="00EF6E65">
        <w:rPr>
          <w:b/>
          <w:szCs w:val="24"/>
          <w:lang w:eastAsia="lv-LV"/>
        </w:rPr>
        <w:t>Iepirkuma 6.daļa</w:t>
      </w:r>
    </w:p>
    <w:p w:rsidR="0021531A" w:rsidRPr="00EF6E65" w:rsidRDefault="0021531A" w:rsidP="0021531A">
      <w:pPr>
        <w:tabs>
          <w:tab w:val="num" w:pos="426"/>
        </w:tabs>
        <w:ind w:right="340"/>
        <w:jc w:val="both"/>
        <w:rPr>
          <w:b/>
          <w:szCs w:val="24"/>
          <w:lang w:eastAsia="lv-LV"/>
        </w:rPr>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66"/>
        <w:gridCol w:w="1939"/>
        <w:gridCol w:w="1997"/>
        <w:gridCol w:w="1508"/>
      </w:tblGrid>
      <w:tr w:rsidR="0021531A" w:rsidRPr="00EF6E65" w:rsidTr="00D61134">
        <w:trPr>
          <w:trHeight w:val="537"/>
        </w:trPr>
        <w:tc>
          <w:tcPr>
            <w:tcW w:w="988" w:type="dxa"/>
            <w:shd w:val="clear" w:color="auto" w:fill="auto"/>
            <w:hideMark/>
          </w:tcPr>
          <w:p w:rsidR="0021531A" w:rsidRPr="00EF6E65" w:rsidRDefault="0021531A" w:rsidP="00D61134">
            <w:pPr>
              <w:tabs>
                <w:tab w:val="num" w:pos="426"/>
              </w:tabs>
              <w:ind w:right="340"/>
              <w:jc w:val="both"/>
              <w:rPr>
                <w:b/>
                <w:szCs w:val="24"/>
                <w:lang w:eastAsia="lv-LV"/>
              </w:rPr>
            </w:pPr>
            <w:r w:rsidRPr="00EF6E65">
              <w:rPr>
                <w:b/>
                <w:szCs w:val="24"/>
                <w:lang w:eastAsia="lv-LV"/>
              </w:rPr>
              <w:t>Nr. p.k.</w:t>
            </w:r>
          </w:p>
        </w:tc>
        <w:tc>
          <w:tcPr>
            <w:tcW w:w="2466" w:type="dxa"/>
            <w:shd w:val="clear" w:color="auto" w:fill="auto"/>
            <w:hideMark/>
          </w:tcPr>
          <w:p w:rsidR="0021531A" w:rsidRPr="00EF6E65" w:rsidRDefault="0021531A" w:rsidP="00D61134">
            <w:pPr>
              <w:tabs>
                <w:tab w:val="num" w:pos="426"/>
              </w:tabs>
              <w:ind w:right="340"/>
              <w:jc w:val="both"/>
              <w:rPr>
                <w:b/>
                <w:szCs w:val="24"/>
                <w:lang w:eastAsia="lv-LV"/>
              </w:rPr>
            </w:pPr>
            <w:r w:rsidRPr="00EF6E65">
              <w:rPr>
                <w:b/>
                <w:szCs w:val="24"/>
                <w:lang w:eastAsia="lv-LV"/>
              </w:rPr>
              <w:t>Iekārtas veids</w:t>
            </w:r>
          </w:p>
        </w:tc>
        <w:tc>
          <w:tcPr>
            <w:tcW w:w="1939" w:type="dxa"/>
            <w:shd w:val="clear" w:color="auto" w:fill="auto"/>
            <w:hideMark/>
          </w:tcPr>
          <w:p w:rsidR="0021531A" w:rsidRPr="00EF6E65" w:rsidRDefault="0021531A" w:rsidP="00D61134">
            <w:pPr>
              <w:tabs>
                <w:tab w:val="num" w:pos="426"/>
              </w:tabs>
              <w:ind w:right="340"/>
              <w:jc w:val="both"/>
              <w:rPr>
                <w:b/>
                <w:szCs w:val="24"/>
                <w:lang w:eastAsia="lv-LV"/>
              </w:rPr>
            </w:pPr>
            <w:r w:rsidRPr="00EF6E65">
              <w:rPr>
                <w:b/>
                <w:szCs w:val="24"/>
                <w:lang w:eastAsia="lv-LV"/>
              </w:rPr>
              <w:t>Marka, modelis</w:t>
            </w:r>
          </w:p>
        </w:tc>
        <w:tc>
          <w:tcPr>
            <w:tcW w:w="1997" w:type="dxa"/>
            <w:shd w:val="clear" w:color="auto" w:fill="auto"/>
            <w:hideMark/>
          </w:tcPr>
          <w:p w:rsidR="0021531A" w:rsidRPr="00EF6E65" w:rsidRDefault="0021531A" w:rsidP="00D61134">
            <w:pPr>
              <w:tabs>
                <w:tab w:val="num" w:pos="426"/>
              </w:tabs>
              <w:ind w:right="340"/>
              <w:jc w:val="both"/>
              <w:rPr>
                <w:b/>
                <w:szCs w:val="24"/>
                <w:lang w:eastAsia="lv-LV"/>
              </w:rPr>
            </w:pPr>
            <w:r w:rsidRPr="00EF6E65">
              <w:rPr>
                <w:b/>
                <w:szCs w:val="24"/>
                <w:lang w:eastAsia="lv-LV"/>
              </w:rPr>
              <w:t>Izgatavošanas gads</w:t>
            </w:r>
          </w:p>
        </w:tc>
        <w:tc>
          <w:tcPr>
            <w:tcW w:w="1508" w:type="dxa"/>
            <w:shd w:val="clear" w:color="auto" w:fill="auto"/>
          </w:tcPr>
          <w:p w:rsidR="0021531A" w:rsidRPr="00EF6E65" w:rsidRDefault="0021531A" w:rsidP="00D61134">
            <w:pPr>
              <w:tabs>
                <w:tab w:val="num" w:pos="426"/>
              </w:tabs>
              <w:ind w:right="340"/>
              <w:jc w:val="both"/>
              <w:rPr>
                <w:b/>
                <w:szCs w:val="24"/>
                <w:lang w:eastAsia="lv-LV"/>
              </w:rPr>
            </w:pPr>
            <w:r w:rsidRPr="00EF6E65">
              <w:rPr>
                <w:b/>
                <w:szCs w:val="24"/>
                <w:lang w:eastAsia="lv-LV"/>
              </w:rPr>
              <w:t>Skaits</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Ledusskapji</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Sadzīves</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1972-2012</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380</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Saldējamā iekārta</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CN700</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Saldējamā iekārta</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N650</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2011</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Saldētava </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STUDIO TG2005</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30.08.2007.</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Saldētava </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Snaige F100.1101A</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17.01.2008.</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419"/>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6</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Saldētava </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"Elektroluks"</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17.01.2008.</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lastRenderedPageBreak/>
              <w:t>7</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Saldētava </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"Snaige"  F245</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17.01.2008.</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8</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Saldētava </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BEKO 26400FNE</w:t>
            </w: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08.04.2008.</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9</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Aukstuma kamera</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2006</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70"/>
        </w:trPr>
        <w:tc>
          <w:tcPr>
            <w:tcW w:w="988"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10</w:t>
            </w:r>
          </w:p>
        </w:tc>
        <w:tc>
          <w:tcPr>
            <w:tcW w:w="2466"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Aukstuma kamera</w:t>
            </w:r>
          </w:p>
        </w:tc>
        <w:tc>
          <w:tcPr>
            <w:tcW w:w="1939" w:type="dxa"/>
            <w:shd w:val="clear" w:color="auto" w:fill="auto"/>
            <w:hideMark/>
          </w:tcPr>
          <w:p w:rsidR="0021531A" w:rsidRPr="00EF6E65" w:rsidRDefault="0021531A" w:rsidP="00D61134">
            <w:pPr>
              <w:tabs>
                <w:tab w:val="num" w:pos="426"/>
              </w:tabs>
              <w:ind w:right="340"/>
              <w:jc w:val="both"/>
              <w:rPr>
                <w:szCs w:val="24"/>
                <w:lang w:eastAsia="lv-LV"/>
              </w:rPr>
            </w:pPr>
          </w:p>
        </w:tc>
        <w:tc>
          <w:tcPr>
            <w:tcW w:w="1997" w:type="dxa"/>
            <w:shd w:val="clear" w:color="auto" w:fill="auto"/>
            <w:hideMark/>
          </w:tcPr>
          <w:p w:rsidR="0021531A" w:rsidRPr="00EF6E65" w:rsidRDefault="0021531A" w:rsidP="00D61134">
            <w:pPr>
              <w:tabs>
                <w:tab w:val="num" w:pos="426"/>
              </w:tabs>
              <w:ind w:right="340"/>
              <w:jc w:val="both"/>
              <w:rPr>
                <w:szCs w:val="24"/>
                <w:lang w:eastAsia="lv-LV"/>
              </w:rPr>
            </w:pPr>
            <w:r w:rsidRPr="00EF6E65">
              <w:rPr>
                <w:szCs w:val="24"/>
                <w:lang w:eastAsia="lv-LV"/>
              </w:rPr>
              <w:t>2006</w:t>
            </w:r>
          </w:p>
        </w:tc>
        <w:tc>
          <w:tcPr>
            <w:tcW w:w="1508" w:type="dxa"/>
            <w:shd w:val="clear" w:color="auto" w:fill="auto"/>
          </w:tcPr>
          <w:p w:rsidR="0021531A" w:rsidRPr="00EF6E65" w:rsidRDefault="0021531A" w:rsidP="00D61134">
            <w:pPr>
              <w:tabs>
                <w:tab w:val="num" w:pos="426"/>
              </w:tabs>
              <w:ind w:right="340"/>
              <w:jc w:val="both"/>
              <w:rPr>
                <w:szCs w:val="24"/>
                <w:lang w:eastAsia="lv-LV"/>
              </w:rPr>
            </w:pPr>
            <w:r w:rsidRPr="00EF6E65">
              <w:rPr>
                <w:szCs w:val="24"/>
                <w:lang w:eastAsia="lv-LV"/>
              </w:rPr>
              <w:t>1</w:t>
            </w:r>
          </w:p>
        </w:tc>
      </w:tr>
    </w:tbl>
    <w:p w:rsidR="0021531A" w:rsidRPr="00EF6E65" w:rsidRDefault="0021531A" w:rsidP="0021531A">
      <w:pPr>
        <w:tabs>
          <w:tab w:val="num" w:pos="426"/>
        </w:tabs>
        <w:ind w:right="340"/>
        <w:jc w:val="both"/>
        <w:rPr>
          <w:b/>
          <w:szCs w:val="24"/>
          <w:lang w:eastAsia="lv-LV"/>
        </w:rPr>
      </w:pPr>
    </w:p>
    <w:p w:rsidR="0021531A" w:rsidRPr="00EF6E65" w:rsidRDefault="0021531A" w:rsidP="0021531A">
      <w:pPr>
        <w:tabs>
          <w:tab w:val="num" w:pos="426"/>
        </w:tabs>
        <w:ind w:right="340"/>
        <w:jc w:val="both"/>
        <w:rPr>
          <w:b/>
          <w:szCs w:val="24"/>
          <w:lang w:eastAsia="lv-LV"/>
        </w:rPr>
      </w:pPr>
      <w:r w:rsidRPr="00EF6E65">
        <w:rPr>
          <w:b/>
          <w:szCs w:val="24"/>
          <w:lang w:eastAsia="lv-LV"/>
        </w:rPr>
        <w:t>Iepirkuma 7.daļa</w:t>
      </w:r>
    </w:p>
    <w:tbl>
      <w:tblPr>
        <w:tblW w:w="8748" w:type="dxa"/>
        <w:tblLayout w:type="fixed"/>
        <w:tblLook w:val="0400" w:firstRow="0" w:lastRow="0" w:firstColumn="0" w:lastColumn="0" w:noHBand="0" w:noVBand="1"/>
      </w:tblPr>
      <w:tblGrid>
        <w:gridCol w:w="988"/>
        <w:gridCol w:w="2717"/>
        <w:gridCol w:w="2165"/>
        <w:gridCol w:w="1804"/>
        <w:gridCol w:w="1074"/>
      </w:tblGrid>
      <w:tr w:rsidR="0021531A" w:rsidRPr="00EF6E65" w:rsidTr="00D61134">
        <w:trPr>
          <w:trHeight w:val="77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Nr. p.k.</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Iekārtas veids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Marka, modelis</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Iekārtas izgatavošanas</w:t>
            </w:r>
          </w:p>
          <w:p w:rsidR="0021531A" w:rsidRPr="00EF6E65" w:rsidRDefault="0021531A" w:rsidP="00D61134">
            <w:pPr>
              <w:tabs>
                <w:tab w:val="num" w:pos="426"/>
              </w:tabs>
              <w:ind w:right="340"/>
              <w:jc w:val="both"/>
              <w:rPr>
                <w:szCs w:val="24"/>
                <w:lang w:eastAsia="lv-LV"/>
              </w:rPr>
            </w:pPr>
            <w:r w:rsidRPr="00EF6E65">
              <w:rPr>
                <w:szCs w:val="24"/>
                <w:lang w:eastAsia="lv-LV"/>
              </w:rPr>
              <w:t xml:space="preserve"> gads</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Skaits</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Digitālā kamera</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OLYMPUS C3000 ZOOM</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01.11.2000.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Digitālā kamera </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SONY DSC 530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01.11.2000.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3</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Digitālais fotoaparāts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01.04.2005.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1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4</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Fotokamera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"KONICA" 510Z</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01.01.1998.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5</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 kamera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Canon</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14.06.2006.</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6</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Fotoaparāts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CANON A560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14.11.2006.</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7</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Fotoaparāts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CANON A560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28.01.2008.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8</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Fotoaparāts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CANON A560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13.02.2008.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9</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Fotoaparāts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CANON A560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27.08.2008.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10</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Fotokamera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Power Shot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17.01.2008.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11</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Fotoaparāts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SONY A700/18-70 KIT </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22.01.2008.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12</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Fotoaparāts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CANON  Digital  Ixus 980 Is  Silver  + somiņa</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06.04.2009.</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13</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Zibspuldze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CANON </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16.11.2009.</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14</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 xml:space="preserve">Fotoaparāts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CANON Power Schot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25.10.2011.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15</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Televizori</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1995-2011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123</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16</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DVD atskaņotājs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17</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CD atskaņotājs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2005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1531A" w:rsidRPr="00EF6E65" w:rsidRDefault="0021531A" w:rsidP="00D61134">
            <w:pPr>
              <w:tabs>
                <w:tab w:val="num" w:pos="426"/>
              </w:tabs>
              <w:ind w:right="340"/>
              <w:jc w:val="both"/>
              <w:rPr>
                <w:szCs w:val="24"/>
                <w:lang w:eastAsia="lv-LV"/>
              </w:rPr>
            </w:pPr>
            <w:r w:rsidRPr="00EF6E65">
              <w:rPr>
                <w:szCs w:val="24"/>
                <w:lang w:eastAsia="lv-LV"/>
              </w:rPr>
              <w:t>1</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18</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Rādioaparāts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1990-2012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rsidR="0021531A" w:rsidRPr="00EF6E65" w:rsidRDefault="0021531A" w:rsidP="00D61134">
            <w:pPr>
              <w:tabs>
                <w:tab w:val="num" w:pos="426"/>
              </w:tabs>
              <w:ind w:right="340"/>
              <w:jc w:val="both"/>
              <w:rPr>
                <w:szCs w:val="24"/>
                <w:lang w:eastAsia="lv-LV"/>
              </w:rPr>
            </w:pPr>
            <w:r w:rsidRPr="00EF6E65">
              <w:rPr>
                <w:szCs w:val="24"/>
                <w:lang w:eastAsia="lv-LV"/>
              </w:rPr>
              <w:t>24</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19</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TV dekoders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2006-2012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rsidR="0021531A" w:rsidRPr="00EF6E65" w:rsidRDefault="0021531A" w:rsidP="00D61134">
            <w:pPr>
              <w:tabs>
                <w:tab w:val="num" w:pos="426"/>
              </w:tabs>
              <w:ind w:right="340"/>
              <w:jc w:val="both"/>
              <w:rPr>
                <w:szCs w:val="24"/>
                <w:lang w:eastAsia="lv-LV"/>
              </w:rPr>
            </w:pPr>
            <w:r w:rsidRPr="00EF6E65">
              <w:rPr>
                <w:szCs w:val="24"/>
                <w:lang w:eastAsia="lv-LV"/>
              </w:rPr>
              <w:t>64</w:t>
            </w:r>
          </w:p>
        </w:tc>
      </w:tr>
      <w:tr w:rsidR="0021531A" w:rsidRPr="00EF6E65" w:rsidTr="00D61134">
        <w:trPr>
          <w:trHeight w:val="2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31A" w:rsidRPr="00EF6E65" w:rsidRDefault="0021531A" w:rsidP="00D61134">
            <w:pPr>
              <w:tabs>
                <w:tab w:val="num" w:pos="426"/>
              </w:tabs>
              <w:ind w:right="340"/>
              <w:jc w:val="both"/>
              <w:rPr>
                <w:szCs w:val="24"/>
                <w:lang w:eastAsia="lv-LV"/>
              </w:rPr>
            </w:pPr>
            <w:r w:rsidRPr="00EF6E65">
              <w:rPr>
                <w:szCs w:val="24"/>
                <w:lang w:eastAsia="lv-LV"/>
              </w:rPr>
              <w:t>20</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Projektors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31A" w:rsidRPr="00EF6E65" w:rsidRDefault="0021531A" w:rsidP="00D61134">
            <w:pPr>
              <w:tabs>
                <w:tab w:val="num" w:pos="426"/>
              </w:tabs>
              <w:ind w:right="340"/>
              <w:jc w:val="both"/>
              <w:rPr>
                <w:szCs w:val="24"/>
                <w:lang w:eastAsia="lv-LV"/>
              </w:rPr>
            </w:pPr>
            <w:r w:rsidRPr="00EF6E65">
              <w:rPr>
                <w:szCs w:val="24"/>
                <w:lang w:eastAsia="lv-LV"/>
              </w:rPr>
              <w:t>2007</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rsidR="0021531A" w:rsidRPr="00EF6E65" w:rsidRDefault="0021531A" w:rsidP="00D61134">
            <w:pPr>
              <w:tabs>
                <w:tab w:val="num" w:pos="426"/>
              </w:tabs>
              <w:ind w:right="340"/>
              <w:jc w:val="both"/>
              <w:rPr>
                <w:szCs w:val="24"/>
                <w:lang w:eastAsia="lv-LV"/>
              </w:rPr>
            </w:pPr>
            <w:r w:rsidRPr="00EF6E65">
              <w:rPr>
                <w:szCs w:val="24"/>
                <w:lang w:eastAsia="lv-LV"/>
              </w:rPr>
              <w:t>1</w:t>
            </w:r>
          </w:p>
        </w:tc>
      </w:tr>
    </w:tbl>
    <w:p w:rsidR="0021531A" w:rsidRPr="00EF6E65" w:rsidRDefault="0021531A" w:rsidP="0021531A">
      <w:pPr>
        <w:tabs>
          <w:tab w:val="num" w:pos="426"/>
        </w:tabs>
        <w:ind w:right="340"/>
        <w:jc w:val="both"/>
        <w:rPr>
          <w:b/>
          <w:bCs/>
          <w:i/>
          <w:iCs/>
          <w:szCs w:val="24"/>
          <w:lang w:eastAsia="lv-LV"/>
        </w:rPr>
      </w:pPr>
    </w:p>
    <w:p w:rsidR="0021531A" w:rsidRDefault="0021531A" w:rsidP="0021531A"/>
    <w:p w:rsidR="0021531A" w:rsidRDefault="0021531A" w:rsidP="0021531A">
      <w:r>
        <w:br w:type="page"/>
      </w:r>
    </w:p>
    <w:p w:rsidR="0021531A" w:rsidRPr="00BA21C7" w:rsidRDefault="0021531A" w:rsidP="0021531A"/>
    <w:p w:rsidR="0021531A" w:rsidRPr="00BA21C7" w:rsidRDefault="0021531A" w:rsidP="0021531A">
      <w:pPr>
        <w:pStyle w:val="Heading2"/>
        <w:widowControl/>
        <w:numPr>
          <w:ilvl w:val="0"/>
          <w:numId w:val="41"/>
        </w:numPr>
        <w:autoSpaceDE/>
        <w:autoSpaceDN/>
        <w:spacing w:afterLines="50" w:after="120"/>
        <w:contextualSpacing/>
        <w:jc w:val="right"/>
        <w:rPr>
          <w:sz w:val="20"/>
          <w:szCs w:val="20"/>
        </w:rPr>
      </w:pPr>
      <w:r w:rsidRPr="00BA21C7">
        <w:rPr>
          <w:sz w:val="20"/>
          <w:szCs w:val="20"/>
        </w:rPr>
        <w:t>pielikums</w:t>
      </w:r>
    </w:p>
    <w:p w:rsidR="0021531A" w:rsidRPr="00BA21C7" w:rsidRDefault="0021531A" w:rsidP="0021531A">
      <w:pPr>
        <w:contextualSpacing/>
        <w:jc w:val="right"/>
      </w:pPr>
    </w:p>
    <w:p w:rsidR="0021531A" w:rsidRPr="004743AE" w:rsidRDefault="0021531A" w:rsidP="0021531A">
      <w:pPr>
        <w:tabs>
          <w:tab w:val="num" w:pos="540"/>
        </w:tabs>
        <w:ind w:right="340"/>
        <w:jc w:val="center"/>
        <w:rPr>
          <w:sz w:val="24"/>
          <w:szCs w:val="24"/>
          <w:lang w:eastAsia="lv-LV"/>
        </w:rPr>
      </w:pPr>
      <w:r w:rsidRPr="004743AE">
        <w:rPr>
          <w:sz w:val="24"/>
          <w:szCs w:val="24"/>
          <w:lang w:eastAsia="lv-LV"/>
        </w:rPr>
        <w:t>Fin</w:t>
      </w:r>
      <w:r>
        <w:rPr>
          <w:sz w:val="24"/>
          <w:szCs w:val="24"/>
          <w:lang w:eastAsia="lv-LV"/>
        </w:rPr>
        <w:t>anšu piedāvājums</w:t>
      </w:r>
    </w:p>
    <w:p w:rsidR="0021531A" w:rsidRPr="004743AE" w:rsidRDefault="0021531A" w:rsidP="0021531A">
      <w:pPr>
        <w:tabs>
          <w:tab w:val="num" w:pos="540"/>
        </w:tabs>
        <w:ind w:right="340"/>
        <w:jc w:val="center"/>
        <w:rPr>
          <w:sz w:val="24"/>
          <w:szCs w:val="24"/>
          <w:lang w:eastAsia="lv-LV"/>
        </w:rPr>
      </w:pPr>
    </w:p>
    <w:tbl>
      <w:tblPr>
        <w:tblStyle w:val="TableGrid"/>
        <w:tblW w:w="9634" w:type="dxa"/>
        <w:tblLayout w:type="fixed"/>
        <w:tblLook w:val="04A0" w:firstRow="1" w:lastRow="0" w:firstColumn="1" w:lastColumn="0" w:noHBand="0" w:noVBand="1"/>
      </w:tblPr>
      <w:tblGrid>
        <w:gridCol w:w="1129"/>
        <w:gridCol w:w="6237"/>
        <w:gridCol w:w="2268"/>
      </w:tblGrid>
      <w:tr w:rsidR="0021531A" w:rsidRPr="004743AE" w:rsidTr="00D61134">
        <w:tc>
          <w:tcPr>
            <w:tcW w:w="1129" w:type="dxa"/>
          </w:tcPr>
          <w:p w:rsidR="0021531A" w:rsidRPr="004743AE" w:rsidRDefault="0021531A" w:rsidP="00D61134">
            <w:pPr>
              <w:ind w:right="340"/>
              <w:rPr>
                <w:sz w:val="24"/>
                <w:szCs w:val="24"/>
              </w:rPr>
            </w:pPr>
            <w:r w:rsidRPr="004743AE">
              <w:rPr>
                <w:sz w:val="24"/>
                <w:szCs w:val="24"/>
              </w:rPr>
              <w:t>Daļa</w:t>
            </w:r>
          </w:p>
        </w:tc>
        <w:tc>
          <w:tcPr>
            <w:tcW w:w="6237" w:type="dxa"/>
          </w:tcPr>
          <w:p w:rsidR="0021531A" w:rsidRPr="004743AE" w:rsidRDefault="0021531A" w:rsidP="00D61134">
            <w:pPr>
              <w:ind w:right="340"/>
              <w:rPr>
                <w:sz w:val="24"/>
                <w:szCs w:val="24"/>
              </w:rPr>
            </w:pPr>
            <w:r w:rsidRPr="004743AE">
              <w:rPr>
                <w:sz w:val="24"/>
                <w:szCs w:val="24"/>
              </w:rPr>
              <w:t>Pakalpojuma veids</w:t>
            </w:r>
          </w:p>
        </w:tc>
        <w:tc>
          <w:tcPr>
            <w:tcW w:w="2268" w:type="dxa"/>
          </w:tcPr>
          <w:p w:rsidR="0021531A" w:rsidRPr="004743AE" w:rsidRDefault="0021531A" w:rsidP="00D61134">
            <w:pPr>
              <w:ind w:right="340"/>
              <w:rPr>
                <w:sz w:val="24"/>
                <w:szCs w:val="24"/>
              </w:rPr>
            </w:pPr>
            <w:r w:rsidRPr="004743AE">
              <w:rPr>
                <w:sz w:val="24"/>
                <w:szCs w:val="24"/>
              </w:rPr>
              <w:t>Cena par vienu apkopes/remonta stundu, EUR bez PVN</w:t>
            </w:r>
          </w:p>
        </w:tc>
      </w:tr>
      <w:tr w:rsidR="0021531A" w:rsidRPr="004743AE" w:rsidTr="00D61134">
        <w:tc>
          <w:tcPr>
            <w:tcW w:w="1129" w:type="dxa"/>
          </w:tcPr>
          <w:p w:rsidR="0021531A" w:rsidRPr="004743AE" w:rsidRDefault="0021531A" w:rsidP="00D61134">
            <w:pPr>
              <w:ind w:right="340"/>
              <w:rPr>
                <w:sz w:val="24"/>
                <w:szCs w:val="24"/>
              </w:rPr>
            </w:pPr>
            <w:r w:rsidRPr="004743AE">
              <w:rPr>
                <w:sz w:val="24"/>
                <w:szCs w:val="24"/>
              </w:rPr>
              <w:t>1.</w:t>
            </w:r>
          </w:p>
        </w:tc>
        <w:tc>
          <w:tcPr>
            <w:tcW w:w="6237" w:type="dxa"/>
          </w:tcPr>
          <w:p w:rsidR="0021531A" w:rsidRPr="004743AE" w:rsidRDefault="0021531A" w:rsidP="00D61134">
            <w:pPr>
              <w:ind w:right="340"/>
              <w:rPr>
                <w:sz w:val="24"/>
                <w:szCs w:val="24"/>
              </w:rPr>
            </w:pPr>
            <w:r w:rsidRPr="004743AE">
              <w:rPr>
                <w:sz w:val="24"/>
                <w:szCs w:val="24"/>
                <w:lang w:eastAsia="ru-RU"/>
              </w:rPr>
              <w:t>Veļas un trauku mazgāšanas iekārtu tehniskā apkope un remonts;</w:t>
            </w:r>
          </w:p>
        </w:tc>
        <w:tc>
          <w:tcPr>
            <w:tcW w:w="2268" w:type="dxa"/>
          </w:tcPr>
          <w:p w:rsidR="0021531A" w:rsidRPr="004743AE" w:rsidRDefault="0021531A" w:rsidP="00D61134">
            <w:pPr>
              <w:ind w:right="340"/>
              <w:rPr>
                <w:sz w:val="24"/>
                <w:szCs w:val="24"/>
              </w:rPr>
            </w:pPr>
            <w:r>
              <w:rPr>
                <w:sz w:val="24"/>
                <w:szCs w:val="24"/>
              </w:rPr>
              <w:t>13.50</w:t>
            </w:r>
          </w:p>
        </w:tc>
      </w:tr>
      <w:tr w:rsidR="0021531A" w:rsidRPr="004743AE" w:rsidTr="00D61134">
        <w:tc>
          <w:tcPr>
            <w:tcW w:w="1129" w:type="dxa"/>
          </w:tcPr>
          <w:p w:rsidR="0021531A" w:rsidRPr="004743AE" w:rsidRDefault="0021531A" w:rsidP="00D61134">
            <w:pPr>
              <w:ind w:right="340"/>
              <w:rPr>
                <w:sz w:val="24"/>
                <w:szCs w:val="24"/>
              </w:rPr>
            </w:pPr>
            <w:r w:rsidRPr="004743AE">
              <w:rPr>
                <w:sz w:val="24"/>
                <w:szCs w:val="24"/>
              </w:rPr>
              <w:t>2.</w:t>
            </w:r>
          </w:p>
        </w:tc>
        <w:tc>
          <w:tcPr>
            <w:tcW w:w="6237" w:type="dxa"/>
          </w:tcPr>
          <w:p w:rsidR="0021531A" w:rsidRPr="004743AE" w:rsidRDefault="0021531A" w:rsidP="00D61134">
            <w:pPr>
              <w:ind w:right="340"/>
              <w:rPr>
                <w:sz w:val="24"/>
                <w:szCs w:val="24"/>
              </w:rPr>
            </w:pPr>
            <w:r w:rsidRPr="004743AE">
              <w:rPr>
                <w:sz w:val="24"/>
                <w:szCs w:val="24"/>
                <w:lang w:eastAsia="ru-RU"/>
              </w:rPr>
              <w:t>Sadzīves tehnikas iekārtu tehniskā apkope un remonts (t.sk., televizori, putekļu sūcēji u.tml.)</w:t>
            </w:r>
          </w:p>
        </w:tc>
        <w:tc>
          <w:tcPr>
            <w:tcW w:w="2268" w:type="dxa"/>
          </w:tcPr>
          <w:p w:rsidR="0021531A" w:rsidRPr="004743AE" w:rsidRDefault="0021531A" w:rsidP="00D61134">
            <w:pPr>
              <w:ind w:right="340"/>
              <w:rPr>
                <w:sz w:val="24"/>
                <w:szCs w:val="24"/>
              </w:rPr>
            </w:pPr>
            <w:r>
              <w:rPr>
                <w:sz w:val="24"/>
                <w:szCs w:val="24"/>
              </w:rPr>
              <w:t>13.50</w:t>
            </w:r>
          </w:p>
        </w:tc>
      </w:tr>
      <w:tr w:rsidR="0021531A" w:rsidRPr="004743AE" w:rsidTr="00D61134">
        <w:tc>
          <w:tcPr>
            <w:tcW w:w="1129" w:type="dxa"/>
          </w:tcPr>
          <w:p w:rsidR="0021531A" w:rsidRPr="004743AE" w:rsidRDefault="0021531A" w:rsidP="00D61134">
            <w:pPr>
              <w:ind w:right="340"/>
              <w:rPr>
                <w:sz w:val="24"/>
                <w:szCs w:val="24"/>
              </w:rPr>
            </w:pPr>
            <w:r w:rsidRPr="004743AE">
              <w:rPr>
                <w:sz w:val="24"/>
                <w:szCs w:val="24"/>
              </w:rPr>
              <w:t>3.</w:t>
            </w:r>
          </w:p>
        </w:tc>
        <w:tc>
          <w:tcPr>
            <w:tcW w:w="6237" w:type="dxa"/>
          </w:tcPr>
          <w:p w:rsidR="0021531A" w:rsidRPr="004743AE" w:rsidRDefault="0021531A" w:rsidP="00D61134">
            <w:pPr>
              <w:ind w:right="340"/>
              <w:rPr>
                <w:sz w:val="24"/>
                <w:szCs w:val="24"/>
              </w:rPr>
            </w:pPr>
            <w:r w:rsidRPr="004743AE">
              <w:rPr>
                <w:sz w:val="24"/>
                <w:szCs w:val="24"/>
                <w:lang w:eastAsia="ru-RU"/>
              </w:rPr>
              <w:t>Kafijas automātu tehniskā apkope un remonts</w:t>
            </w:r>
          </w:p>
        </w:tc>
        <w:tc>
          <w:tcPr>
            <w:tcW w:w="2268" w:type="dxa"/>
          </w:tcPr>
          <w:p w:rsidR="0021531A" w:rsidRPr="004743AE" w:rsidRDefault="0021531A" w:rsidP="00D61134">
            <w:pPr>
              <w:ind w:right="340"/>
              <w:rPr>
                <w:sz w:val="24"/>
                <w:szCs w:val="24"/>
              </w:rPr>
            </w:pPr>
            <w:r>
              <w:rPr>
                <w:sz w:val="24"/>
                <w:szCs w:val="24"/>
              </w:rPr>
              <w:t>13.50</w:t>
            </w:r>
          </w:p>
        </w:tc>
      </w:tr>
      <w:tr w:rsidR="0021531A" w:rsidRPr="004743AE" w:rsidTr="00D61134">
        <w:tc>
          <w:tcPr>
            <w:tcW w:w="1129" w:type="dxa"/>
          </w:tcPr>
          <w:p w:rsidR="0021531A" w:rsidRPr="004743AE" w:rsidRDefault="0021531A" w:rsidP="00D61134">
            <w:pPr>
              <w:ind w:right="340"/>
              <w:rPr>
                <w:sz w:val="24"/>
                <w:szCs w:val="24"/>
              </w:rPr>
            </w:pPr>
            <w:r w:rsidRPr="004743AE">
              <w:rPr>
                <w:sz w:val="24"/>
                <w:szCs w:val="24"/>
              </w:rPr>
              <w:t>4.</w:t>
            </w:r>
          </w:p>
        </w:tc>
        <w:tc>
          <w:tcPr>
            <w:tcW w:w="6237" w:type="dxa"/>
          </w:tcPr>
          <w:p w:rsidR="0021531A" w:rsidRPr="004743AE" w:rsidRDefault="0021531A" w:rsidP="00D61134">
            <w:pPr>
              <w:ind w:right="340"/>
              <w:rPr>
                <w:sz w:val="24"/>
                <w:szCs w:val="24"/>
              </w:rPr>
            </w:pPr>
            <w:r w:rsidRPr="004743AE">
              <w:rPr>
                <w:sz w:val="24"/>
                <w:szCs w:val="24"/>
                <w:lang w:eastAsia="ru-RU"/>
              </w:rPr>
              <w:t>Cita veida tehnikas, kas nav attiecināma uz citām daļām tehniskā apkope un remonts</w:t>
            </w:r>
          </w:p>
        </w:tc>
        <w:tc>
          <w:tcPr>
            <w:tcW w:w="2268" w:type="dxa"/>
          </w:tcPr>
          <w:p w:rsidR="0021531A" w:rsidRPr="004743AE" w:rsidRDefault="0021531A" w:rsidP="00D61134">
            <w:pPr>
              <w:ind w:right="340"/>
              <w:rPr>
                <w:sz w:val="24"/>
                <w:szCs w:val="24"/>
              </w:rPr>
            </w:pPr>
            <w:r>
              <w:rPr>
                <w:sz w:val="24"/>
                <w:szCs w:val="24"/>
              </w:rPr>
              <w:t>13.50</w:t>
            </w:r>
          </w:p>
        </w:tc>
      </w:tr>
      <w:tr w:rsidR="0021531A" w:rsidRPr="004743AE" w:rsidTr="00D61134">
        <w:tc>
          <w:tcPr>
            <w:tcW w:w="1129" w:type="dxa"/>
          </w:tcPr>
          <w:p w:rsidR="0021531A" w:rsidRPr="004743AE" w:rsidRDefault="0021531A" w:rsidP="00D61134">
            <w:pPr>
              <w:ind w:right="340"/>
              <w:rPr>
                <w:sz w:val="24"/>
                <w:szCs w:val="24"/>
              </w:rPr>
            </w:pPr>
            <w:r w:rsidRPr="004743AE">
              <w:rPr>
                <w:sz w:val="24"/>
                <w:szCs w:val="24"/>
              </w:rPr>
              <w:t>5.</w:t>
            </w:r>
          </w:p>
        </w:tc>
        <w:tc>
          <w:tcPr>
            <w:tcW w:w="6237" w:type="dxa"/>
          </w:tcPr>
          <w:p w:rsidR="0021531A" w:rsidRPr="004743AE" w:rsidRDefault="0021531A" w:rsidP="00D61134">
            <w:pPr>
              <w:ind w:right="340"/>
              <w:rPr>
                <w:sz w:val="24"/>
                <w:szCs w:val="24"/>
              </w:rPr>
            </w:pPr>
            <w:r w:rsidRPr="004743AE">
              <w:rPr>
                <w:sz w:val="24"/>
                <w:szCs w:val="24"/>
                <w:lang w:eastAsia="ru-RU"/>
              </w:rPr>
              <w:t>Virtuves iekārtu tehniskā apkope un remonts</w:t>
            </w:r>
          </w:p>
        </w:tc>
        <w:tc>
          <w:tcPr>
            <w:tcW w:w="2268" w:type="dxa"/>
          </w:tcPr>
          <w:p w:rsidR="0021531A" w:rsidRPr="004743AE" w:rsidRDefault="0021531A" w:rsidP="00D61134">
            <w:pPr>
              <w:ind w:right="340"/>
              <w:rPr>
                <w:sz w:val="24"/>
                <w:szCs w:val="24"/>
              </w:rPr>
            </w:pPr>
            <w:r>
              <w:rPr>
                <w:sz w:val="24"/>
                <w:szCs w:val="24"/>
              </w:rPr>
              <w:t>13.50</w:t>
            </w:r>
          </w:p>
        </w:tc>
      </w:tr>
      <w:tr w:rsidR="0021531A" w:rsidRPr="004743AE" w:rsidTr="00D61134">
        <w:tc>
          <w:tcPr>
            <w:tcW w:w="1129" w:type="dxa"/>
          </w:tcPr>
          <w:p w:rsidR="0021531A" w:rsidRPr="004743AE" w:rsidRDefault="0021531A" w:rsidP="00D61134">
            <w:pPr>
              <w:ind w:right="340"/>
              <w:rPr>
                <w:sz w:val="24"/>
                <w:szCs w:val="24"/>
              </w:rPr>
            </w:pPr>
            <w:r w:rsidRPr="004743AE">
              <w:rPr>
                <w:sz w:val="24"/>
                <w:szCs w:val="24"/>
              </w:rPr>
              <w:t>6.</w:t>
            </w:r>
          </w:p>
        </w:tc>
        <w:tc>
          <w:tcPr>
            <w:tcW w:w="6237" w:type="dxa"/>
          </w:tcPr>
          <w:p w:rsidR="0021531A" w:rsidRPr="004743AE" w:rsidRDefault="0021531A" w:rsidP="00D61134">
            <w:pPr>
              <w:ind w:right="340"/>
              <w:rPr>
                <w:sz w:val="24"/>
                <w:szCs w:val="24"/>
              </w:rPr>
            </w:pPr>
            <w:r w:rsidRPr="004743AE">
              <w:rPr>
                <w:sz w:val="24"/>
                <w:szCs w:val="24"/>
                <w:lang w:eastAsia="ru-RU"/>
              </w:rPr>
              <w:t>Ledusskapju un saldētavu tehniskā apkope un remonts</w:t>
            </w:r>
          </w:p>
        </w:tc>
        <w:tc>
          <w:tcPr>
            <w:tcW w:w="2268" w:type="dxa"/>
          </w:tcPr>
          <w:p w:rsidR="0021531A" w:rsidRPr="004743AE" w:rsidRDefault="0021531A" w:rsidP="00D61134">
            <w:pPr>
              <w:ind w:right="340"/>
              <w:rPr>
                <w:sz w:val="24"/>
                <w:szCs w:val="24"/>
              </w:rPr>
            </w:pPr>
            <w:r>
              <w:rPr>
                <w:sz w:val="24"/>
                <w:szCs w:val="24"/>
              </w:rPr>
              <w:t>13.50</w:t>
            </w:r>
          </w:p>
        </w:tc>
      </w:tr>
      <w:tr w:rsidR="0021531A" w:rsidRPr="004743AE" w:rsidTr="00D61134">
        <w:tc>
          <w:tcPr>
            <w:tcW w:w="1129" w:type="dxa"/>
          </w:tcPr>
          <w:p w:rsidR="0021531A" w:rsidRPr="004743AE" w:rsidRDefault="0021531A" w:rsidP="00D61134">
            <w:pPr>
              <w:ind w:right="340"/>
              <w:rPr>
                <w:sz w:val="24"/>
                <w:szCs w:val="24"/>
              </w:rPr>
            </w:pPr>
            <w:r w:rsidRPr="004743AE">
              <w:rPr>
                <w:sz w:val="24"/>
                <w:szCs w:val="24"/>
              </w:rPr>
              <w:t>7.</w:t>
            </w:r>
          </w:p>
        </w:tc>
        <w:tc>
          <w:tcPr>
            <w:tcW w:w="6237" w:type="dxa"/>
          </w:tcPr>
          <w:p w:rsidR="0021531A" w:rsidRPr="004743AE" w:rsidRDefault="0021531A" w:rsidP="00D61134">
            <w:pPr>
              <w:ind w:right="340"/>
              <w:rPr>
                <w:sz w:val="24"/>
                <w:szCs w:val="24"/>
              </w:rPr>
            </w:pPr>
            <w:r w:rsidRPr="004743AE">
              <w:rPr>
                <w:sz w:val="24"/>
                <w:szCs w:val="24"/>
                <w:lang w:eastAsia="ru-RU"/>
              </w:rPr>
              <w:t>TV, radio, foto tehnikas tehniskā apkope un remonts</w:t>
            </w:r>
          </w:p>
        </w:tc>
        <w:tc>
          <w:tcPr>
            <w:tcW w:w="2268" w:type="dxa"/>
          </w:tcPr>
          <w:p w:rsidR="0021531A" w:rsidRPr="004743AE" w:rsidRDefault="0021531A" w:rsidP="00D61134">
            <w:pPr>
              <w:ind w:right="340"/>
              <w:rPr>
                <w:sz w:val="24"/>
                <w:szCs w:val="24"/>
              </w:rPr>
            </w:pPr>
            <w:r>
              <w:rPr>
                <w:sz w:val="24"/>
                <w:szCs w:val="24"/>
              </w:rPr>
              <w:t>13.50</w:t>
            </w:r>
            <w:bookmarkStart w:id="7" w:name="_GoBack"/>
            <w:bookmarkEnd w:id="7"/>
          </w:p>
        </w:tc>
      </w:tr>
    </w:tbl>
    <w:p w:rsidR="0021531A" w:rsidRPr="00DA5F37" w:rsidRDefault="0021531A" w:rsidP="0021531A">
      <w:pPr>
        <w:pStyle w:val="ListParagraph"/>
        <w:numPr>
          <w:ilvl w:val="0"/>
          <w:numId w:val="42"/>
        </w:numPr>
        <w:rPr>
          <w:rFonts w:ascii="Times New Roman" w:hAnsi="Times New Roman"/>
          <w:b/>
          <w:bCs/>
          <w:caps/>
        </w:rPr>
      </w:pPr>
    </w:p>
    <w:p w:rsidR="0021531A" w:rsidRPr="00BA21C7" w:rsidRDefault="0021531A" w:rsidP="0021531A">
      <w:pPr>
        <w:jc w:val="center"/>
        <w:rPr>
          <w:b/>
          <w:bCs/>
          <w:caps/>
        </w:rPr>
      </w:pPr>
    </w:p>
    <w:p w:rsidR="0021531A" w:rsidRDefault="0021531A" w:rsidP="0021531A">
      <w:pPr>
        <w:rPr>
          <w:b/>
          <w:bCs/>
          <w:caps/>
        </w:rPr>
      </w:pPr>
      <w:r>
        <w:rPr>
          <w:b/>
          <w:bCs/>
          <w:caps/>
        </w:rPr>
        <w:br w:type="page"/>
      </w:r>
    </w:p>
    <w:p w:rsidR="00C652F4" w:rsidRDefault="00C652F4" w:rsidP="0021531A">
      <w:pPr>
        <w:ind w:left="360" w:right="-285"/>
        <w:jc w:val="both"/>
      </w:pPr>
    </w:p>
    <w:sectPr w:rsidR="00C652F4" w:rsidSect="00C36915">
      <w:footerReference w:type="even" r:id="rId10"/>
      <w:footerReference w:type="default" r:id="rId11"/>
      <w:pgSz w:w="11906" w:h="16838"/>
      <w:pgMar w:top="1259"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40" w:rsidRDefault="00241140">
      <w:r>
        <w:separator/>
      </w:r>
    </w:p>
  </w:endnote>
  <w:endnote w:type="continuationSeparator" w:id="0">
    <w:p w:rsidR="00241140" w:rsidRDefault="0024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eutonic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altTimes">
    <w:altName w:val="Courier New"/>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CG Times (W1)">
    <w:charset w:val="00"/>
    <w:family w:val="roman"/>
    <w:pitch w:val="variable"/>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B3" w:rsidRDefault="002B07B3" w:rsidP="00CA55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7B3" w:rsidRDefault="002B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B3" w:rsidRDefault="002B07B3" w:rsidP="00CA55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531A">
      <w:rPr>
        <w:rStyle w:val="PageNumber"/>
        <w:noProof/>
      </w:rPr>
      <w:t>3</w:t>
    </w:r>
    <w:r>
      <w:rPr>
        <w:rStyle w:val="PageNumber"/>
      </w:rPr>
      <w:fldChar w:fldCharType="end"/>
    </w:r>
  </w:p>
  <w:p w:rsidR="002B07B3" w:rsidRDefault="002B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40" w:rsidRDefault="00241140">
      <w:r>
        <w:separator/>
      </w:r>
    </w:p>
  </w:footnote>
  <w:footnote w:type="continuationSeparator" w:id="0">
    <w:p w:rsidR="00241140" w:rsidRDefault="0024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72E9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3C25"/>
    <w:multiLevelType w:val="hybridMultilevel"/>
    <w:tmpl w:val="095A1A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4B2A1D"/>
    <w:multiLevelType w:val="multilevel"/>
    <w:tmpl w:val="48C8938E"/>
    <w:lvl w:ilvl="0">
      <w:start w:val="1"/>
      <w:numFmt w:val="decimal"/>
      <w:pStyle w:val="TSHeading1"/>
      <w:lvlText w:val="%1."/>
      <w:lvlJc w:val="left"/>
      <w:pPr>
        <w:tabs>
          <w:tab w:val="num" w:pos="675"/>
        </w:tabs>
        <w:ind w:left="675" w:hanging="675"/>
      </w:pPr>
      <w:rPr>
        <w:rFonts w:cs="Times New Roman" w:hint="default"/>
      </w:rPr>
    </w:lvl>
    <w:lvl w:ilvl="1">
      <w:start w:val="1"/>
      <w:numFmt w:val="decimal"/>
      <w:pStyle w:val="TSHeading2"/>
      <w:lvlText w:val="%1.%2."/>
      <w:lvlJc w:val="left"/>
      <w:pPr>
        <w:tabs>
          <w:tab w:val="num" w:pos="675"/>
        </w:tabs>
        <w:ind w:left="675" w:hanging="675"/>
      </w:pPr>
      <w:rPr>
        <w:rFonts w:cs="Times New Roman" w:hint="default"/>
      </w:rPr>
    </w:lvl>
    <w:lvl w:ilvl="2">
      <w:start w:val="1"/>
      <w:numFmt w:val="decimal"/>
      <w:pStyle w:val="TSHeading3"/>
      <w:lvlText w:val="%1.%2.%3."/>
      <w:lvlJc w:val="left"/>
      <w:pPr>
        <w:tabs>
          <w:tab w:val="num" w:pos="1288"/>
        </w:tabs>
        <w:ind w:left="1288" w:hanging="720"/>
      </w:pPr>
      <w:rPr>
        <w:rFonts w:cs="Times New Roman" w:hint="default"/>
      </w:rPr>
    </w:lvl>
    <w:lvl w:ilvl="3">
      <w:start w:val="1"/>
      <w:numFmt w:val="decimal"/>
      <w:lvlRestart w:val="0"/>
      <w:pStyle w:val="TSHeading4"/>
      <w:suff w:val="nothing"/>
      <w:lvlText w:val="P.%4"/>
      <w:lvlJc w:val="left"/>
      <w:pPr>
        <w:ind w:left="720" w:hanging="720"/>
      </w:pPr>
      <w:rPr>
        <w:rFonts w:cs="Times New Roman" w:hint="default"/>
      </w:rPr>
    </w:lvl>
    <w:lvl w:ilvl="4">
      <w:start w:val="1"/>
      <w:numFmt w:val="decimal"/>
      <w:lvlRestart w:val="0"/>
      <w:pStyle w:val="TSHeading5"/>
      <w:suff w:val="nothing"/>
      <w:lvlText w:val="N%3.%5."/>
      <w:lvlJc w:val="left"/>
      <w:pPr>
        <w:ind w:left="1260" w:hanging="1080"/>
      </w:pPr>
      <w:rPr>
        <w:rFonts w:cs="Times New Roman" w:hint="default"/>
      </w:rPr>
    </w:lvl>
    <w:lvl w:ilvl="5">
      <w:start w:val="1"/>
      <w:numFmt w:val="decimal"/>
      <w:lvlRestart w:val="0"/>
      <w:pStyle w:val="TSHeading6"/>
      <w:suff w:val="nothing"/>
      <w:lvlText w:val="P%3.%6"/>
      <w:lvlJc w:val="left"/>
      <w:pPr>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2896936"/>
    <w:multiLevelType w:val="hybridMultilevel"/>
    <w:tmpl w:val="F18ABF34"/>
    <w:lvl w:ilvl="0" w:tplc="5532F070">
      <w:start w:val="5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970D4A"/>
    <w:multiLevelType w:val="multilevel"/>
    <w:tmpl w:val="1BE0B3D6"/>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1031"/>
        </w:tabs>
        <w:ind w:left="103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1BC10FC"/>
    <w:multiLevelType w:val="multilevel"/>
    <w:tmpl w:val="3B4883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673313"/>
    <w:multiLevelType w:val="multilevel"/>
    <w:tmpl w:val="25C09B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644594"/>
    <w:multiLevelType w:val="multilevel"/>
    <w:tmpl w:val="B7EED1C2"/>
    <w:lvl w:ilvl="0">
      <w:start w:val="1"/>
      <w:numFmt w:val="decimal"/>
      <w:pStyle w:val="Heading1"/>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15:restartNumberingAfterBreak="0">
    <w:nsid w:val="1A141EA0"/>
    <w:multiLevelType w:val="hybridMultilevel"/>
    <w:tmpl w:val="F962E496"/>
    <w:lvl w:ilvl="0" w:tplc="FFFFFFFF">
      <w:start w:val="1"/>
      <w:numFmt w:val="bullet"/>
      <w:pStyle w:val="Subtitle"/>
      <w:lvlText w:val=""/>
      <w:lvlJc w:val="left"/>
      <w:pPr>
        <w:tabs>
          <w:tab w:val="num" w:pos="1429"/>
        </w:tabs>
        <w:ind w:left="1429" w:hanging="360"/>
      </w:pPr>
      <w:rPr>
        <w:rFonts w:ascii="Symbol" w:hAnsi="Symbol" w:hint="default"/>
        <w:sz w:val="24"/>
        <w:szCs w:val="2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B6403CA"/>
    <w:multiLevelType w:val="multilevel"/>
    <w:tmpl w:val="14BE05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B878AB"/>
    <w:multiLevelType w:val="multilevel"/>
    <w:tmpl w:val="0A3CDD8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DC0CBD"/>
    <w:multiLevelType w:val="hybridMultilevel"/>
    <w:tmpl w:val="9DC07E8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DF03A4"/>
    <w:multiLevelType w:val="hybridMultilevel"/>
    <w:tmpl w:val="C78E293A"/>
    <w:lvl w:ilvl="0" w:tplc="FFFFFFFF">
      <w:start w:val="1"/>
      <w:numFmt w:val="bullet"/>
      <w:pStyle w:val="LHeading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6" w15:restartNumberingAfterBreak="0">
    <w:nsid w:val="27E40127"/>
    <w:multiLevelType w:val="hybridMultilevel"/>
    <w:tmpl w:val="84124298"/>
    <w:lvl w:ilvl="0" w:tplc="0426000F">
      <w:start w:val="3"/>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7" w15:restartNumberingAfterBreak="0">
    <w:nsid w:val="28F03377"/>
    <w:multiLevelType w:val="multilevel"/>
    <w:tmpl w:val="0EE48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80597"/>
    <w:multiLevelType w:val="hybridMultilevel"/>
    <w:tmpl w:val="E4D8EC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A4008C"/>
    <w:multiLevelType w:val="multilevel"/>
    <w:tmpl w:val="E512795A"/>
    <w:lvl w:ilvl="0">
      <w:start w:val="1"/>
      <w:numFmt w:val="bullet"/>
      <w:pStyle w:val="TableBullet"/>
      <w:lvlText w:val="•"/>
      <w:lvlJc w:val="left"/>
      <w:pPr>
        <w:tabs>
          <w:tab w:val="num" w:pos="283"/>
        </w:tabs>
        <w:ind w:left="283" w:hanging="283"/>
      </w:pPr>
      <w:rPr>
        <w:rFonts w:ascii="TimesNewRomanPSMT" w:hAnsi="TimesNewRomanPSMT" w:cs="TimesNewRomanPSMT" w:hint="default"/>
        <w:color w:val="auto"/>
        <w:sz w:val="24"/>
        <w:szCs w:val="24"/>
      </w:rPr>
    </w:lvl>
    <w:lvl w:ilvl="1">
      <w:start w:val="1"/>
      <w:numFmt w:val="bullet"/>
      <w:lvlText w:val="•"/>
      <w:lvlJc w:val="left"/>
      <w:pPr>
        <w:tabs>
          <w:tab w:val="num" w:pos="567"/>
        </w:tabs>
        <w:ind w:left="567" w:hanging="284"/>
      </w:pPr>
      <w:rPr>
        <w:rFonts w:ascii="Arial" w:hAnsi="Arial" w:cs="Times New Roman" w:hint="default"/>
      </w:rPr>
    </w:lvl>
    <w:lvl w:ilvl="2">
      <w:start w:val="1"/>
      <w:numFmt w:val="bullet"/>
      <w:lvlText w:val="-"/>
      <w:lvlJc w:val="left"/>
      <w:pPr>
        <w:tabs>
          <w:tab w:val="num" w:pos="850"/>
        </w:tabs>
        <w:ind w:left="850" w:hanging="283"/>
      </w:pPr>
      <w:rPr>
        <w:rFonts w:ascii="Arial" w:hAnsi="Arial" w:cs="Times New Roman"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Times New Roman"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Times New Roman" w:hint="default"/>
      </w:rPr>
    </w:lvl>
    <w:lvl w:ilvl="8">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37DF1651"/>
    <w:multiLevelType w:val="hybridMultilevel"/>
    <w:tmpl w:val="B2DE98B2"/>
    <w:lvl w:ilvl="0" w:tplc="29A03976">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061399"/>
    <w:multiLevelType w:val="multilevel"/>
    <w:tmpl w:val="E872E2D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0575E"/>
    <w:multiLevelType w:val="hybridMultilevel"/>
    <w:tmpl w:val="97D8AE20"/>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910D1F"/>
    <w:multiLevelType w:val="multilevel"/>
    <w:tmpl w:val="3E6E80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E1383C"/>
    <w:multiLevelType w:val="multilevel"/>
    <w:tmpl w:val="28382FB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880072"/>
    <w:multiLevelType w:val="multilevel"/>
    <w:tmpl w:val="5E96F370"/>
    <w:lvl w:ilvl="0">
      <w:start w:val="8"/>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080121A"/>
    <w:multiLevelType w:val="multilevel"/>
    <w:tmpl w:val="A1CA3E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b w:val="0"/>
        <w:bCs w:val="0"/>
        <w:sz w:val="22"/>
        <w:szCs w:val="22"/>
      </w:rPr>
    </w:lvl>
    <w:lvl w:ilvl="2">
      <w:start w:val="1"/>
      <w:numFmt w:val="decimal"/>
      <w:lvlText w:val="%1.%2.%3."/>
      <w:lvlJc w:val="left"/>
      <w:pPr>
        <w:tabs>
          <w:tab w:val="num" w:pos="1800"/>
        </w:tabs>
        <w:ind w:left="1800" w:hanging="720"/>
      </w:pPr>
      <w:rPr>
        <w:rFonts w:hint="default"/>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098255B"/>
    <w:multiLevelType w:val="hybridMultilevel"/>
    <w:tmpl w:val="5DD29B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0F642F9"/>
    <w:multiLevelType w:val="hybridMultilevel"/>
    <w:tmpl w:val="EC6A1C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3763ED"/>
    <w:multiLevelType w:val="multilevel"/>
    <w:tmpl w:val="730C0676"/>
    <w:lvl w:ilvl="0">
      <w:start w:val="3"/>
      <w:numFmt w:val="decimal"/>
      <w:pStyle w:val="Stils1"/>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4D635B"/>
    <w:multiLevelType w:val="hybridMultilevel"/>
    <w:tmpl w:val="DE4243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9D3682"/>
    <w:multiLevelType w:val="multilevel"/>
    <w:tmpl w:val="BE2AC4E2"/>
    <w:lvl w:ilvl="0">
      <w:start w:val="4"/>
      <w:numFmt w:val="decimal"/>
      <w:pStyle w:val="Heading"/>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D30674"/>
    <w:multiLevelType w:val="multilevel"/>
    <w:tmpl w:val="6DB095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030CC7"/>
    <w:multiLevelType w:val="multilevel"/>
    <w:tmpl w:val="E11817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461618"/>
    <w:multiLevelType w:val="multilevel"/>
    <w:tmpl w:val="A6E2D7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E062C9"/>
    <w:multiLevelType w:val="multilevel"/>
    <w:tmpl w:val="0F06C99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FC125D"/>
    <w:multiLevelType w:val="hybridMultilevel"/>
    <w:tmpl w:val="6EEA6C70"/>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7" w15:restartNumberingAfterBreak="0">
    <w:nsid w:val="68A13E08"/>
    <w:multiLevelType w:val="multilevel"/>
    <w:tmpl w:val="198096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C75497"/>
    <w:multiLevelType w:val="hybridMultilevel"/>
    <w:tmpl w:val="F214895C"/>
    <w:lvl w:ilvl="0" w:tplc="C492A8BE">
      <w:start w:val="1"/>
      <w:numFmt w:val="decimal"/>
      <w:lvlText w:val="%1."/>
      <w:lvlJc w:val="left"/>
      <w:pPr>
        <w:ind w:left="1098" w:hanging="360"/>
      </w:pPr>
      <w:rPr>
        <w:rFonts w:hint="default"/>
      </w:rPr>
    </w:lvl>
    <w:lvl w:ilvl="1" w:tplc="04260019" w:tentative="1">
      <w:start w:val="1"/>
      <w:numFmt w:val="lowerLetter"/>
      <w:lvlText w:val="%2."/>
      <w:lvlJc w:val="left"/>
      <w:pPr>
        <w:ind w:left="1818" w:hanging="360"/>
      </w:pPr>
    </w:lvl>
    <w:lvl w:ilvl="2" w:tplc="0426001B" w:tentative="1">
      <w:start w:val="1"/>
      <w:numFmt w:val="lowerRoman"/>
      <w:lvlText w:val="%3."/>
      <w:lvlJc w:val="right"/>
      <w:pPr>
        <w:ind w:left="2538" w:hanging="180"/>
      </w:pPr>
    </w:lvl>
    <w:lvl w:ilvl="3" w:tplc="0426000F" w:tentative="1">
      <w:start w:val="1"/>
      <w:numFmt w:val="decimal"/>
      <w:lvlText w:val="%4."/>
      <w:lvlJc w:val="left"/>
      <w:pPr>
        <w:ind w:left="3258" w:hanging="360"/>
      </w:pPr>
    </w:lvl>
    <w:lvl w:ilvl="4" w:tplc="04260019" w:tentative="1">
      <w:start w:val="1"/>
      <w:numFmt w:val="lowerLetter"/>
      <w:lvlText w:val="%5."/>
      <w:lvlJc w:val="left"/>
      <w:pPr>
        <w:ind w:left="3978" w:hanging="360"/>
      </w:pPr>
    </w:lvl>
    <w:lvl w:ilvl="5" w:tplc="0426001B" w:tentative="1">
      <w:start w:val="1"/>
      <w:numFmt w:val="lowerRoman"/>
      <w:lvlText w:val="%6."/>
      <w:lvlJc w:val="right"/>
      <w:pPr>
        <w:ind w:left="4698" w:hanging="180"/>
      </w:pPr>
    </w:lvl>
    <w:lvl w:ilvl="6" w:tplc="0426000F" w:tentative="1">
      <w:start w:val="1"/>
      <w:numFmt w:val="decimal"/>
      <w:lvlText w:val="%7."/>
      <w:lvlJc w:val="left"/>
      <w:pPr>
        <w:ind w:left="5418" w:hanging="360"/>
      </w:pPr>
    </w:lvl>
    <w:lvl w:ilvl="7" w:tplc="04260019" w:tentative="1">
      <w:start w:val="1"/>
      <w:numFmt w:val="lowerLetter"/>
      <w:lvlText w:val="%8."/>
      <w:lvlJc w:val="left"/>
      <w:pPr>
        <w:ind w:left="6138" w:hanging="360"/>
      </w:pPr>
    </w:lvl>
    <w:lvl w:ilvl="8" w:tplc="0426001B" w:tentative="1">
      <w:start w:val="1"/>
      <w:numFmt w:val="lowerRoman"/>
      <w:lvlText w:val="%9."/>
      <w:lvlJc w:val="right"/>
      <w:pPr>
        <w:ind w:left="6858" w:hanging="180"/>
      </w:pPr>
    </w:lvl>
  </w:abstractNum>
  <w:abstractNum w:abstractNumId="39" w15:restartNumberingAfterBreak="0">
    <w:nsid w:val="6F8333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1" w15:restartNumberingAfterBreak="0">
    <w:nsid w:val="7AE02D34"/>
    <w:multiLevelType w:val="multilevel"/>
    <w:tmpl w:val="EAECEB9E"/>
    <w:lvl w:ilvl="0">
      <w:start w:val="1"/>
      <w:numFmt w:val="decimal"/>
      <w:lvlText w:val="%1."/>
      <w:lvlJc w:val="left"/>
      <w:pPr>
        <w:ind w:left="644" w:hanging="360"/>
      </w:pPr>
      <w:rPr>
        <w:b w:val="0"/>
      </w:rPr>
    </w:lvl>
    <w:lvl w:ilvl="1">
      <w:start w:val="1"/>
      <w:numFmt w:val="decimal"/>
      <w:isLgl/>
      <w:lvlText w:val="%1.%2."/>
      <w:lvlJc w:val="left"/>
      <w:pPr>
        <w:ind w:left="928" w:hanging="360"/>
      </w:pPr>
      <w:rPr>
        <w:b w:val="0"/>
        <w:i w:val="0"/>
      </w:rPr>
    </w:lvl>
    <w:lvl w:ilvl="2">
      <w:start w:val="1"/>
      <w:numFmt w:val="decimal"/>
      <w:isLgl/>
      <w:lvlText w:val="%1.%2.%3."/>
      <w:lvlJc w:val="left"/>
      <w:pPr>
        <w:ind w:left="1570" w:hanging="720"/>
      </w:pPr>
      <w:rPr>
        <w:b w:val="0"/>
      </w:r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num w:numId="1">
    <w:abstractNumId w:val="20"/>
  </w:num>
  <w:num w:numId="2">
    <w:abstractNumId w:val="21"/>
  </w:num>
  <w:num w:numId="3">
    <w:abstractNumId w:val="32"/>
  </w:num>
  <w:num w:numId="4">
    <w:abstractNumId w:val="6"/>
  </w:num>
  <w:num w:numId="5">
    <w:abstractNumId w:val="8"/>
  </w:num>
  <w:num w:numId="6">
    <w:abstractNumId w:val="17"/>
  </w:num>
  <w:num w:numId="7">
    <w:abstractNumId w:val="37"/>
  </w:num>
  <w:num w:numId="8">
    <w:abstractNumId w:val="34"/>
  </w:num>
  <w:num w:numId="9">
    <w:abstractNumId w:val="33"/>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
  </w:num>
  <w:num w:numId="15">
    <w:abstractNumId w:val="0"/>
  </w:num>
  <w:num w:numId="16">
    <w:abstractNumId w:val="35"/>
  </w:num>
  <w:num w:numId="17">
    <w:abstractNumId w:val="25"/>
  </w:num>
  <w:num w:numId="18">
    <w:abstractNumId w:val="4"/>
  </w:num>
  <w:num w:numId="19">
    <w:abstractNumId w:val="22"/>
  </w:num>
  <w:num w:numId="20">
    <w:abstractNumId w:val="26"/>
  </w:num>
  <w:num w:numId="21">
    <w:abstractNumId w:val="23"/>
  </w:num>
  <w:num w:numId="22">
    <w:abstractNumId w:val="12"/>
  </w:num>
  <w:num w:numId="23">
    <w:abstractNumId w:val="11"/>
  </w:num>
  <w:num w:numId="24">
    <w:abstractNumId w:val="28"/>
  </w:num>
  <w:num w:numId="25">
    <w:abstractNumId w:val="30"/>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40"/>
  </w:num>
  <w:num w:numId="30">
    <w:abstractNumId w:val="9"/>
    <w:lvlOverride w:ilvl="0">
      <w:startOverride w:val="1"/>
    </w:lvlOverride>
  </w:num>
  <w:num w:numId="31">
    <w:abstractNumId w:val="5"/>
  </w:num>
  <w:num w:numId="32">
    <w:abstractNumId w:val="7"/>
  </w:num>
  <w:num w:numId="33">
    <w:abstractNumId w:val="31"/>
  </w:num>
  <w:num w:numId="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9"/>
  </w:num>
  <w:num w:numId="38">
    <w:abstractNumId w:val="38"/>
  </w:num>
  <w:num w:numId="39">
    <w:abstractNumId w:val="36"/>
  </w:num>
  <w:num w:numId="40">
    <w:abstractNumId w:val="16"/>
  </w:num>
  <w:num w:numId="41">
    <w:abstractNumId w:val="13"/>
  </w:num>
  <w:num w:numId="42">
    <w:abstractNumId w:val="3"/>
  </w:num>
  <w:num w:numId="43">
    <w:abstractNumId w:val="39"/>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E8"/>
    <w:rsid w:val="000028A0"/>
    <w:rsid w:val="0000787E"/>
    <w:rsid w:val="00011CE0"/>
    <w:rsid w:val="00024B03"/>
    <w:rsid w:val="00026A38"/>
    <w:rsid w:val="000324A8"/>
    <w:rsid w:val="00033716"/>
    <w:rsid w:val="00036615"/>
    <w:rsid w:val="00046CD7"/>
    <w:rsid w:val="00050CC7"/>
    <w:rsid w:val="00051774"/>
    <w:rsid w:val="00062BD0"/>
    <w:rsid w:val="000645F5"/>
    <w:rsid w:val="00070AF9"/>
    <w:rsid w:val="00073137"/>
    <w:rsid w:val="000758DA"/>
    <w:rsid w:val="000810EA"/>
    <w:rsid w:val="00084AC8"/>
    <w:rsid w:val="00087D47"/>
    <w:rsid w:val="0009355D"/>
    <w:rsid w:val="00093DA7"/>
    <w:rsid w:val="000A5AA6"/>
    <w:rsid w:val="000A5C1D"/>
    <w:rsid w:val="000A7F4A"/>
    <w:rsid w:val="000B083F"/>
    <w:rsid w:val="000B1FF2"/>
    <w:rsid w:val="000C1C10"/>
    <w:rsid w:val="000C4979"/>
    <w:rsid w:val="000C68B6"/>
    <w:rsid w:val="000D2F03"/>
    <w:rsid w:val="000D3254"/>
    <w:rsid w:val="000E10D5"/>
    <w:rsid w:val="000E1FDB"/>
    <w:rsid w:val="000E6479"/>
    <w:rsid w:val="00101877"/>
    <w:rsid w:val="0010320B"/>
    <w:rsid w:val="00104BCF"/>
    <w:rsid w:val="001204BD"/>
    <w:rsid w:val="00131363"/>
    <w:rsid w:val="001339C0"/>
    <w:rsid w:val="0013419D"/>
    <w:rsid w:val="00134DC1"/>
    <w:rsid w:val="00135662"/>
    <w:rsid w:val="0013764E"/>
    <w:rsid w:val="00147A24"/>
    <w:rsid w:val="00155F58"/>
    <w:rsid w:val="001609E9"/>
    <w:rsid w:val="00162698"/>
    <w:rsid w:val="00166FC9"/>
    <w:rsid w:val="00167ACC"/>
    <w:rsid w:val="001729D7"/>
    <w:rsid w:val="00173E8D"/>
    <w:rsid w:val="00180228"/>
    <w:rsid w:val="001930ED"/>
    <w:rsid w:val="0019492D"/>
    <w:rsid w:val="001964B4"/>
    <w:rsid w:val="001A14CC"/>
    <w:rsid w:val="001A6315"/>
    <w:rsid w:val="001B43F0"/>
    <w:rsid w:val="001B5145"/>
    <w:rsid w:val="001B5CFC"/>
    <w:rsid w:val="001C00BC"/>
    <w:rsid w:val="001C377A"/>
    <w:rsid w:val="001C3EBD"/>
    <w:rsid w:val="001C3F85"/>
    <w:rsid w:val="001D1215"/>
    <w:rsid w:val="001D6320"/>
    <w:rsid w:val="001E4B5A"/>
    <w:rsid w:val="001E4F92"/>
    <w:rsid w:val="001E540A"/>
    <w:rsid w:val="001E7D28"/>
    <w:rsid w:val="001F489F"/>
    <w:rsid w:val="001F7E82"/>
    <w:rsid w:val="002104E1"/>
    <w:rsid w:val="0021531A"/>
    <w:rsid w:val="00233467"/>
    <w:rsid w:val="002336CA"/>
    <w:rsid w:val="002363D5"/>
    <w:rsid w:val="0023757B"/>
    <w:rsid w:val="00240EF2"/>
    <w:rsid w:val="00241140"/>
    <w:rsid w:val="00243C7F"/>
    <w:rsid w:val="00250098"/>
    <w:rsid w:val="0025103E"/>
    <w:rsid w:val="00252352"/>
    <w:rsid w:val="0025293A"/>
    <w:rsid w:val="00252A5F"/>
    <w:rsid w:val="002536EB"/>
    <w:rsid w:val="00257CCA"/>
    <w:rsid w:val="00271839"/>
    <w:rsid w:val="002753C4"/>
    <w:rsid w:val="00277271"/>
    <w:rsid w:val="00283B8C"/>
    <w:rsid w:val="00287C24"/>
    <w:rsid w:val="002912EE"/>
    <w:rsid w:val="00294A35"/>
    <w:rsid w:val="002965A3"/>
    <w:rsid w:val="002967B2"/>
    <w:rsid w:val="002A01D7"/>
    <w:rsid w:val="002A0492"/>
    <w:rsid w:val="002A4E3E"/>
    <w:rsid w:val="002A7529"/>
    <w:rsid w:val="002B07B3"/>
    <w:rsid w:val="002B12C4"/>
    <w:rsid w:val="002B5DA9"/>
    <w:rsid w:val="002C2A7C"/>
    <w:rsid w:val="002C2CA3"/>
    <w:rsid w:val="002C4924"/>
    <w:rsid w:val="002C6DAD"/>
    <w:rsid w:val="002D5DA7"/>
    <w:rsid w:val="002D6808"/>
    <w:rsid w:val="002D796A"/>
    <w:rsid w:val="002E0AE8"/>
    <w:rsid w:val="002E155F"/>
    <w:rsid w:val="002E35AA"/>
    <w:rsid w:val="002E3D6A"/>
    <w:rsid w:val="002E5D6E"/>
    <w:rsid w:val="002F082E"/>
    <w:rsid w:val="0030372A"/>
    <w:rsid w:val="0030648E"/>
    <w:rsid w:val="0030746A"/>
    <w:rsid w:val="0031157E"/>
    <w:rsid w:val="0031168F"/>
    <w:rsid w:val="0031707E"/>
    <w:rsid w:val="003223D7"/>
    <w:rsid w:val="00331082"/>
    <w:rsid w:val="00341F6C"/>
    <w:rsid w:val="00346660"/>
    <w:rsid w:val="003504E9"/>
    <w:rsid w:val="00352987"/>
    <w:rsid w:val="00353648"/>
    <w:rsid w:val="003570FA"/>
    <w:rsid w:val="00361648"/>
    <w:rsid w:val="0036230C"/>
    <w:rsid w:val="003627EC"/>
    <w:rsid w:val="00363041"/>
    <w:rsid w:val="00371E54"/>
    <w:rsid w:val="003752EE"/>
    <w:rsid w:val="0037546F"/>
    <w:rsid w:val="00376794"/>
    <w:rsid w:val="00376C59"/>
    <w:rsid w:val="00377CCE"/>
    <w:rsid w:val="00395BF9"/>
    <w:rsid w:val="003A123D"/>
    <w:rsid w:val="003A4DBA"/>
    <w:rsid w:val="003A6F29"/>
    <w:rsid w:val="003A785A"/>
    <w:rsid w:val="003A7CB3"/>
    <w:rsid w:val="003C0956"/>
    <w:rsid w:val="003C3766"/>
    <w:rsid w:val="003C788A"/>
    <w:rsid w:val="003D16AE"/>
    <w:rsid w:val="003D19C1"/>
    <w:rsid w:val="003D4CB1"/>
    <w:rsid w:val="003E6248"/>
    <w:rsid w:val="003F2113"/>
    <w:rsid w:val="0040620F"/>
    <w:rsid w:val="00407F7C"/>
    <w:rsid w:val="00414970"/>
    <w:rsid w:val="004215DA"/>
    <w:rsid w:val="004245F0"/>
    <w:rsid w:val="00430CC8"/>
    <w:rsid w:val="00431559"/>
    <w:rsid w:val="00437528"/>
    <w:rsid w:val="00446B64"/>
    <w:rsid w:val="00446B80"/>
    <w:rsid w:val="0044729D"/>
    <w:rsid w:val="00447B08"/>
    <w:rsid w:val="00461655"/>
    <w:rsid w:val="0046188A"/>
    <w:rsid w:val="00471C5E"/>
    <w:rsid w:val="00476A81"/>
    <w:rsid w:val="004831D4"/>
    <w:rsid w:val="00483E64"/>
    <w:rsid w:val="00496940"/>
    <w:rsid w:val="004A526A"/>
    <w:rsid w:val="004A721A"/>
    <w:rsid w:val="004B3610"/>
    <w:rsid w:val="004B381D"/>
    <w:rsid w:val="004B445E"/>
    <w:rsid w:val="004C06A6"/>
    <w:rsid w:val="004C1D67"/>
    <w:rsid w:val="004C4B04"/>
    <w:rsid w:val="004C79E6"/>
    <w:rsid w:val="004D3E6E"/>
    <w:rsid w:val="004E3C68"/>
    <w:rsid w:val="004F5037"/>
    <w:rsid w:val="004F51F2"/>
    <w:rsid w:val="004F650B"/>
    <w:rsid w:val="004F742E"/>
    <w:rsid w:val="004F7929"/>
    <w:rsid w:val="00500665"/>
    <w:rsid w:val="005006B0"/>
    <w:rsid w:val="00500773"/>
    <w:rsid w:val="00502025"/>
    <w:rsid w:val="00504EDC"/>
    <w:rsid w:val="00517186"/>
    <w:rsid w:val="00524B3D"/>
    <w:rsid w:val="00527607"/>
    <w:rsid w:val="00531A01"/>
    <w:rsid w:val="00532BF3"/>
    <w:rsid w:val="00535A1D"/>
    <w:rsid w:val="00536CCE"/>
    <w:rsid w:val="00545A29"/>
    <w:rsid w:val="00554352"/>
    <w:rsid w:val="00556122"/>
    <w:rsid w:val="00557355"/>
    <w:rsid w:val="00560A29"/>
    <w:rsid w:val="00571B54"/>
    <w:rsid w:val="00577FCA"/>
    <w:rsid w:val="005802F9"/>
    <w:rsid w:val="00580808"/>
    <w:rsid w:val="0058197D"/>
    <w:rsid w:val="005921F8"/>
    <w:rsid w:val="00595B7F"/>
    <w:rsid w:val="005A1C3E"/>
    <w:rsid w:val="005A2930"/>
    <w:rsid w:val="005B2B39"/>
    <w:rsid w:val="005B4C1D"/>
    <w:rsid w:val="005B7DA9"/>
    <w:rsid w:val="005C6DF1"/>
    <w:rsid w:val="005D2FA3"/>
    <w:rsid w:val="005D34DC"/>
    <w:rsid w:val="005D428A"/>
    <w:rsid w:val="005F63E8"/>
    <w:rsid w:val="005F6973"/>
    <w:rsid w:val="006001B0"/>
    <w:rsid w:val="006013FB"/>
    <w:rsid w:val="00610CC5"/>
    <w:rsid w:val="00612DE2"/>
    <w:rsid w:val="0061541F"/>
    <w:rsid w:val="00615658"/>
    <w:rsid w:val="00624567"/>
    <w:rsid w:val="00625DD7"/>
    <w:rsid w:val="00626744"/>
    <w:rsid w:val="006317AB"/>
    <w:rsid w:val="00633261"/>
    <w:rsid w:val="0063732F"/>
    <w:rsid w:val="00640ED0"/>
    <w:rsid w:val="00642123"/>
    <w:rsid w:val="00642D7D"/>
    <w:rsid w:val="00654458"/>
    <w:rsid w:val="0065727A"/>
    <w:rsid w:val="00662A9B"/>
    <w:rsid w:val="00662CAD"/>
    <w:rsid w:val="00662D24"/>
    <w:rsid w:val="006640C9"/>
    <w:rsid w:val="00671887"/>
    <w:rsid w:val="00683EF1"/>
    <w:rsid w:val="00686BD4"/>
    <w:rsid w:val="00694364"/>
    <w:rsid w:val="00696891"/>
    <w:rsid w:val="006A053D"/>
    <w:rsid w:val="006A20F8"/>
    <w:rsid w:val="006A247C"/>
    <w:rsid w:val="006A59C0"/>
    <w:rsid w:val="006A7B61"/>
    <w:rsid w:val="006B441A"/>
    <w:rsid w:val="006B7259"/>
    <w:rsid w:val="006D38C8"/>
    <w:rsid w:val="006D3A79"/>
    <w:rsid w:val="006D650B"/>
    <w:rsid w:val="006D7C9F"/>
    <w:rsid w:val="006E09BA"/>
    <w:rsid w:val="006E1419"/>
    <w:rsid w:val="006E1C7E"/>
    <w:rsid w:val="006E4296"/>
    <w:rsid w:val="006F6E8F"/>
    <w:rsid w:val="0070009E"/>
    <w:rsid w:val="00703F63"/>
    <w:rsid w:val="00704E13"/>
    <w:rsid w:val="00717E9F"/>
    <w:rsid w:val="007235D5"/>
    <w:rsid w:val="00727B01"/>
    <w:rsid w:val="00740DF4"/>
    <w:rsid w:val="00742E3B"/>
    <w:rsid w:val="00752447"/>
    <w:rsid w:val="007538C0"/>
    <w:rsid w:val="007562C6"/>
    <w:rsid w:val="00776345"/>
    <w:rsid w:val="00780986"/>
    <w:rsid w:val="007815AA"/>
    <w:rsid w:val="0078288B"/>
    <w:rsid w:val="00784087"/>
    <w:rsid w:val="00784BC0"/>
    <w:rsid w:val="007900B3"/>
    <w:rsid w:val="00791207"/>
    <w:rsid w:val="00791F72"/>
    <w:rsid w:val="00794157"/>
    <w:rsid w:val="00794AF8"/>
    <w:rsid w:val="0079795D"/>
    <w:rsid w:val="007A18CC"/>
    <w:rsid w:val="007A2912"/>
    <w:rsid w:val="007B0621"/>
    <w:rsid w:val="007C6ACC"/>
    <w:rsid w:val="007C6C51"/>
    <w:rsid w:val="007E081F"/>
    <w:rsid w:val="007F0167"/>
    <w:rsid w:val="007F28DB"/>
    <w:rsid w:val="007F2EE9"/>
    <w:rsid w:val="007F5451"/>
    <w:rsid w:val="007F672B"/>
    <w:rsid w:val="008025E3"/>
    <w:rsid w:val="00805A73"/>
    <w:rsid w:val="00812664"/>
    <w:rsid w:val="00821E6B"/>
    <w:rsid w:val="00821EB6"/>
    <w:rsid w:val="00824B88"/>
    <w:rsid w:val="00831EF1"/>
    <w:rsid w:val="00834C87"/>
    <w:rsid w:val="00837826"/>
    <w:rsid w:val="0084006F"/>
    <w:rsid w:val="00840773"/>
    <w:rsid w:val="00841A36"/>
    <w:rsid w:val="00842AE3"/>
    <w:rsid w:val="00843BD5"/>
    <w:rsid w:val="00853F10"/>
    <w:rsid w:val="00860B25"/>
    <w:rsid w:val="0086312E"/>
    <w:rsid w:val="008667EB"/>
    <w:rsid w:val="00872BF4"/>
    <w:rsid w:val="00880B8B"/>
    <w:rsid w:val="008839D7"/>
    <w:rsid w:val="00890422"/>
    <w:rsid w:val="00892871"/>
    <w:rsid w:val="008A1215"/>
    <w:rsid w:val="008B11A5"/>
    <w:rsid w:val="008B29B1"/>
    <w:rsid w:val="008C15D3"/>
    <w:rsid w:val="008D04AE"/>
    <w:rsid w:val="008D1470"/>
    <w:rsid w:val="008D269E"/>
    <w:rsid w:val="008D2C06"/>
    <w:rsid w:val="008E3BBC"/>
    <w:rsid w:val="008E3C0F"/>
    <w:rsid w:val="008E4E8B"/>
    <w:rsid w:val="008F2BE4"/>
    <w:rsid w:val="008F4C7D"/>
    <w:rsid w:val="008F7597"/>
    <w:rsid w:val="00903F31"/>
    <w:rsid w:val="00906E76"/>
    <w:rsid w:val="009077CA"/>
    <w:rsid w:val="0091102B"/>
    <w:rsid w:val="00913061"/>
    <w:rsid w:val="00916134"/>
    <w:rsid w:val="00923084"/>
    <w:rsid w:val="0092454E"/>
    <w:rsid w:val="00931151"/>
    <w:rsid w:val="00934244"/>
    <w:rsid w:val="00936D71"/>
    <w:rsid w:val="0094665B"/>
    <w:rsid w:val="00955F5C"/>
    <w:rsid w:val="00956898"/>
    <w:rsid w:val="009617E3"/>
    <w:rsid w:val="00974134"/>
    <w:rsid w:val="0097476A"/>
    <w:rsid w:val="00980931"/>
    <w:rsid w:val="009854AF"/>
    <w:rsid w:val="009910B2"/>
    <w:rsid w:val="00991AFF"/>
    <w:rsid w:val="009972F4"/>
    <w:rsid w:val="009A1933"/>
    <w:rsid w:val="009B350C"/>
    <w:rsid w:val="009B3DF5"/>
    <w:rsid w:val="009B4C91"/>
    <w:rsid w:val="009C00AC"/>
    <w:rsid w:val="009C087D"/>
    <w:rsid w:val="009C4CB1"/>
    <w:rsid w:val="009C4EF7"/>
    <w:rsid w:val="009D08BB"/>
    <w:rsid w:val="009D395C"/>
    <w:rsid w:val="009E4D88"/>
    <w:rsid w:val="009F0A1A"/>
    <w:rsid w:val="009F1F1B"/>
    <w:rsid w:val="009F5A00"/>
    <w:rsid w:val="009F6197"/>
    <w:rsid w:val="009F6455"/>
    <w:rsid w:val="00A000EB"/>
    <w:rsid w:val="00A0131C"/>
    <w:rsid w:val="00A07BA6"/>
    <w:rsid w:val="00A2182B"/>
    <w:rsid w:val="00A30FC6"/>
    <w:rsid w:val="00A363D7"/>
    <w:rsid w:val="00A37D22"/>
    <w:rsid w:val="00A550DD"/>
    <w:rsid w:val="00A65BC2"/>
    <w:rsid w:val="00A66441"/>
    <w:rsid w:val="00A66C3D"/>
    <w:rsid w:val="00A67D6E"/>
    <w:rsid w:val="00A7161C"/>
    <w:rsid w:val="00A71FC1"/>
    <w:rsid w:val="00A74208"/>
    <w:rsid w:val="00A75903"/>
    <w:rsid w:val="00A8093B"/>
    <w:rsid w:val="00A80C9F"/>
    <w:rsid w:val="00A813B9"/>
    <w:rsid w:val="00A81710"/>
    <w:rsid w:val="00A83EB3"/>
    <w:rsid w:val="00A845DC"/>
    <w:rsid w:val="00A966E5"/>
    <w:rsid w:val="00AA2699"/>
    <w:rsid w:val="00AA5ADE"/>
    <w:rsid w:val="00AB4210"/>
    <w:rsid w:val="00AB61B5"/>
    <w:rsid w:val="00AC2693"/>
    <w:rsid w:val="00AC3FBF"/>
    <w:rsid w:val="00AC678F"/>
    <w:rsid w:val="00AD3568"/>
    <w:rsid w:val="00AD3F58"/>
    <w:rsid w:val="00AD457A"/>
    <w:rsid w:val="00AD65BE"/>
    <w:rsid w:val="00AE0651"/>
    <w:rsid w:val="00AE27EE"/>
    <w:rsid w:val="00AF1152"/>
    <w:rsid w:val="00AF1835"/>
    <w:rsid w:val="00AF62FB"/>
    <w:rsid w:val="00B31948"/>
    <w:rsid w:val="00B35F55"/>
    <w:rsid w:val="00B42D80"/>
    <w:rsid w:val="00B467E1"/>
    <w:rsid w:val="00B514D4"/>
    <w:rsid w:val="00B52146"/>
    <w:rsid w:val="00B53F26"/>
    <w:rsid w:val="00B55F2D"/>
    <w:rsid w:val="00B55FD9"/>
    <w:rsid w:val="00B62C3E"/>
    <w:rsid w:val="00B72AEC"/>
    <w:rsid w:val="00B75902"/>
    <w:rsid w:val="00B75A86"/>
    <w:rsid w:val="00B76745"/>
    <w:rsid w:val="00B80303"/>
    <w:rsid w:val="00B81D8C"/>
    <w:rsid w:val="00B93EA0"/>
    <w:rsid w:val="00B9594B"/>
    <w:rsid w:val="00B95A7C"/>
    <w:rsid w:val="00B965A1"/>
    <w:rsid w:val="00BA33EA"/>
    <w:rsid w:val="00BA70F8"/>
    <w:rsid w:val="00BA7B71"/>
    <w:rsid w:val="00BB43FE"/>
    <w:rsid w:val="00BB493B"/>
    <w:rsid w:val="00BB4DEE"/>
    <w:rsid w:val="00BB6FC1"/>
    <w:rsid w:val="00BD0561"/>
    <w:rsid w:val="00BD29C7"/>
    <w:rsid w:val="00BE0849"/>
    <w:rsid w:val="00BE2846"/>
    <w:rsid w:val="00C006F1"/>
    <w:rsid w:val="00C16A14"/>
    <w:rsid w:val="00C22462"/>
    <w:rsid w:val="00C236FB"/>
    <w:rsid w:val="00C31312"/>
    <w:rsid w:val="00C36915"/>
    <w:rsid w:val="00C441CF"/>
    <w:rsid w:val="00C453D7"/>
    <w:rsid w:val="00C46275"/>
    <w:rsid w:val="00C50B67"/>
    <w:rsid w:val="00C559AE"/>
    <w:rsid w:val="00C55F66"/>
    <w:rsid w:val="00C60512"/>
    <w:rsid w:val="00C62B38"/>
    <w:rsid w:val="00C6520B"/>
    <w:rsid w:val="00C652F4"/>
    <w:rsid w:val="00C70136"/>
    <w:rsid w:val="00C7227A"/>
    <w:rsid w:val="00C72574"/>
    <w:rsid w:val="00C73043"/>
    <w:rsid w:val="00C73F71"/>
    <w:rsid w:val="00C74BDA"/>
    <w:rsid w:val="00C7550E"/>
    <w:rsid w:val="00C75981"/>
    <w:rsid w:val="00C77AA9"/>
    <w:rsid w:val="00C80646"/>
    <w:rsid w:val="00C81312"/>
    <w:rsid w:val="00C82786"/>
    <w:rsid w:val="00C844F7"/>
    <w:rsid w:val="00C87461"/>
    <w:rsid w:val="00C93B42"/>
    <w:rsid w:val="00C948B6"/>
    <w:rsid w:val="00C97E27"/>
    <w:rsid w:val="00CA35B6"/>
    <w:rsid w:val="00CA5521"/>
    <w:rsid w:val="00CB0591"/>
    <w:rsid w:val="00CB3830"/>
    <w:rsid w:val="00CC17B5"/>
    <w:rsid w:val="00CC340A"/>
    <w:rsid w:val="00CC3CE7"/>
    <w:rsid w:val="00CC734F"/>
    <w:rsid w:val="00CD095D"/>
    <w:rsid w:val="00CD2C3A"/>
    <w:rsid w:val="00CD52D6"/>
    <w:rsid w:val="00CD53F9"/>
    <w:rsid w:val="00CE494C"/>
    <w:rsid w:val="00CE572C"/>
    <w:rsid w:val="00CE5904"/>
    <w:rsid w:val="00CE5A49"/>
    <w:rsid w:val="00CE7651"/>
    <w:rsid w:val="00CF4A38"/>
    <w:rsid w:val="00CF77EA"/>
    <w:rsid w:val="00D00C4A"/>
    <w:rsid w:val="00D00EBA"/>
    <w:rsid w:val="00D06311"/>
    <w:rsid w:val="00D075F6"/>
    <w:rsid w:val="00D1070D"/>
    <w:rsid w:val="00D10D88"/>
    <w:rsid w:val="00D132CC"/>
    <w:rsid w:val="00D13F4A"/>
    <w:rsid w:val="00D13F8C"/>
    <w:rsid w:val="00D1433C"/>
    <w:rsid w:val="00D14EC2"/>
    <w:rsid w:val="00D216AA"/>
    <w:rsid w:val="00D24152"/>
    <w:rsid w:val="00D26974"/>
    <w:rsid w:val="00D31314"/>
    <w:rsid w:val="00D315B9"/>
    <w:rsid w:val="00D37324"/>
    <w:rsid w:val="00D37FE3"/>
    <w:rsid w:val="00D41093"/>
    <w:rsid w:val="00D44A8E"/>
    <w:rsid w:val="00D47592"/>
    <w:rsid w:val="00D53B9E"/>
    <w:rsid w:val="00D53CE7"/>
    <w:rsid w:val="00D57D6A"/>
    <w:rsid w:val="00D6391D"/>
    <w:rsid w:val="00D71236"/>
    <w:rsid w:val="00D728D6"/>
    <w:rsid w:val="00D75D83"/>
    <w:rsid w:val="00D80C04"/>
    <w:rsid w:val="00D823D2"/>
    <w:rsid w:val="00D93420"/>
    <w:rsid w:val="00D961BC"/>
    <w:rsid w:val="00DA49FF"/>
    <w:rsid w:val="00DA4F88"/>
    <w:rsid w:val="00DA5146"/>
    <w:rsid w:val="00DB001D"/>
    <w:rsid w:val="00DB3FCB"/>
    <w:rsid w:val="00DB45B1"/>
    <w:rsid w:val="00DB4AF3"/>
    <w:rsid w:val="00DB590D"/>
    <w:rsid w:val="00DB5BE3"/>
    <w:rsid w:val="00DC355D"/>
    <w:rsid w:val="00DD14FF"/>
    <w:rsid w:val="00DD20BC"/>
    <w:rsid w:val="00DE05CC"/>
    <w:rsid w:val="00DE249A"/>
    <w:rsid w:val="00DE2DD2"/>
    <w:rsid w:val="00DE5993"/>
    <w:rsid w:val="00DE7802"/>
    <w:rsid w:val="00DE7923"/>
    <w:rsid w:val="00DF4652"/>
    <w:rsid w:val="00DF5D52"/>
    <w:rsid w:val="00DF6336"/>
    <w:rsid w:val="00E01832"/>
    <w:rsid w:val="00E045A8"/>
    <w:rsid w:val="00E058E5"/>
    <w:rsid w:val="00E07AE1"/>
    <w:rsid w:val="00E07B61"/>
    <w:rsid w:val="00E1147B"/>
    <w:rsid w:val="00E17ACF"/>
    <w:rsid w:val="00E21C4E"/>
    <w:rsid w:val="00E21FB2"/>
    <w:rsid w:val="00E307A0"/>
    <w:rsid w:val="00E35351"/>
    <w:rsid w:val="00E3547C"/>
    <w:rsid w:val="00E54288"/>
    <w:rsid w:val="00E64355"/>
    <w:rsid w:val="00E67D84"/>
    <w:rsid w:val="00E77920"/>
    <w:rsid w:val="00E80FE8"/>
    <w:rsid w:val="00E81093"/>
    <w:rsid w:val="00E8155A"/>
    <w:rsid w:val="00E8363B"/>
    <w:rsid w:val="00E86066"/>
    <w:rsid w:val="00E8611E"/>
    <w:rsid w:val="00E973D3"/>
    <w:rsid w:val="00EA7480"/>
    <w:rsid w:val="00EB19C0"/>
    <w:rsid w:val="00EB5A73"/>
    <w:rsid w:val="00EB5D70"/>
    <w:rsid w:val="00EB6AA1"/>
    <w:rsid w:val="00EC0459"/>
    <w:rsid w:val="00EC1715"/>
    <w:rsid w:val="00EC44A6"/>
    <w:rsid w:val="00ED549D"/>
    <w:rsid w:val="00ED797D"/>
    <w:rsid w:val="00EF470F"/>
    <w:rsid w:val="00EF58E6"/>
    <w:rsid w:val="00F004C2"/>
    <w:rsid w:val="00F10AB1"/>
    <w:rsid w:val="00F11846"/>
    <w:rsid w:val="00F177DD"/>
    <w:rsid w:val="00F211CC"/>
    <w:rsid w:val="00F264BA"/>
    <w:rsid w:val="00F3290B"/>
    <w:rsid w:val="00F35AB9"/>
    <w:rsid w:val="00F37290"/>
    <w:rsid w:val="00F440CF"/>
    <w:rsid w:val="00F468BD"/>
    <w:rsid w:val="00F50071"/>
    <w:rsid w:val="00F525E9"/>
    <w:rsid w:val="00F548E0"/>
    <w:rsid w:val="00F55A5B"/>
    <w:rsid w:val="00F6023E"/>
    <w:rsid w:val="00F72E5E"/>
    <w:rsid w:val="00F77C72"/>
    <w:rsid w:val="00F81C4A"/>
    <w:rsid w:val="00F86FA9"/>
    <w:rsid w:val="00F93938"/>
    <w:rsid w:val="00FA2239"/>
    <w:rsid w:val="00FB256A"/>
    <w:rsid w:val="00FC0DFC"/>
    <w:rsid w:val="00FC102A"/>
    <w:rsid w:val="00FC6FC6"/>
    <w:rsid w:val="00FD36D4"/>
    <w:rsid w:val="00FD45D2"/>
    <w:rsid w:val="00FD711D"/>
    <w:rsid w:val="00FD7405"/>
    <w:rsid w:val="00FE05F4"/>
    <w:rsid w:val="00FE0DE3"/>
    <w:rsid w:val="00FE323B"/>
    <w:rsid w:val="00FE4CF6"/>
    <w:rsid w:val="00FE58AB"/>
    <w:rsid w:val="00FF16D6"/>
    <w:rsid w:val="00FF5076"/>
    <w:rsid w:val="00FF7A09"/>
    <w:rsid w:val="00FF7E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7F360D15"/>
  <w15:docId w15:val="{AE51BA2D-1505-4E15-A1CF-248AA4F8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80FE8"/>
    <w:rPr>
      <w:lang w:eastAsia="en-US"/>
    </w:rPr>
  </w:style>
  <w:style w:type="paragraph" w:styleId="Heading1">
    <w:name w:val="heading 1"/>
    <w:aliases w:val="H1"/>
    <w:basedOn w:val="Normal"/>
    <w:next w:val="Normal"/>
    <w:link w:val="Heading1Char"/>
    <w:uiPriority w:val="9"/>
    <w:qFormat/>
    <w:rsid w:val="008D2C06"/>
    <w:pPr>
      <w:keepNext/>
      <w:spacing w:before="240" w:after="60"/>
      <w:outlineLvl w:val="0"/>
    </w:pPr>
    <w:rPr>
      <w:rFonts w:ascii="Arial" w:hAnsi="Arial" w:cs="Arial"/>
      <w:b/>
      <w:bCs/>
      <w:kern w:val="32"/>
      <w:sz w:val="32"/>
      <w:szCs w:val="32"/>
      <w:lang w:eastAsia="lv-LV"/>
    </w:rPr>
  </w:style>
  <w:style w:type="paragraph" w:styleId="Heading2">
    <w:name w:val="heading 2"/>
    <w:aliases w:val="Antraste 2,Reset numbering,B_Kapittel,HD2"/>
    <w:basedOn w:val="Normal"/>
    <w:next w:val="Normal"/>
    <w:link w:val="Heading2Char"/>
    <w:uiPriority w:val="9"/>
    <w:qFormat/>
    <w:rsid w:val="00791207"/>
    <w:pPr>
      <w:keepNext/>
      <w:widowControl w:val="0"/>
      <w:autoSpaceDE w:val="0"/>
      <w:autoSpaceDN w:val="0"/>
      <w:jc w:val="both"/>
      <w:outlineLvl w:val="1"/>
    </w:pPr>
    <w:rPr>
      <w:sz w:val="24"/>
      <w:szCs w:val="28"/>
    </w:rPr>
  </w:style>
  <w:style w:type="paragraph" w:styleId="Heading3">
    <w:name w:val="heading 3"/>
    <w:basedOn w:val="Normal"/>
    <w:next w:val="Normal"/>
    <w:link w:val="Heading3Char"/>
    <w:qFormat/>
    <w:rsid w:val="0021531A"/>
    <w:pPr>
      <w:keepNext/>
      <w:jc w:val="both"/>
      <w:outlineLvl w:val="2"/>
    </w:pPr>
    <w:rPr>
      <w:b/>
      <w:sz w:val="24"/>
      <w:u w:val="single"/>
    </w:rPr>
  </w:style>
  <w:style w:type="paragraph" w:styleId="Heading4">
    <w:name w:val="heading 4"/>
    <w:basedOn w:val="Normal"/>
    <w:next w:val="Normal"/>
    <w:link w:val="Heading4Char"/>
    <w:qFormat/>
    <w:rsid w:val="0021531A"/>
    <w:pPr>
      <w:keepNext/>
      <w:jc w:val="both"/>
      <w:outlineLvl w:val="3"/>
    </w:pPr>
    <w:rPr>
      <w:b/>
      <w:sz w:val="26"/>
      <w:u w:val="single"/>
      <w:lang w:val="en-AU"/>
    </w:rPr>
  </w:style>
  <w:style w:type="paragraph" w:styleId="Heading5">
    <w:name w:val="heading 5"/>
    <w:basedOn w:val="Normal"/>
    <w:next w:val="Normal"/>
    <w:link w:val="Heading5Char"/>
    <w:uiPriority w:val="9"/>
    <w:qFormat/>
    <w:rsid w:val="0021531A"/>
    <w:pPr>
      <w:keepNext/>
      <w:jc w:val="both"/>
      <w:outlineLvl w:val="4"/>
    </w:pPr>
    <w:rPr>
      <w:b/>
      <w:sz w:val="24"/>
    </w:rPr>
  </w:style>
  <w:style w:type="paragraph" w:styleId="Heading6">
    <w:name w:val="heading 6"/>
    <w:basedOn w:val="Normal"/>
    <w:next w:val="Normal"/>
    <w:link w:val="Heading6Char"/>
    <w:uiPriority w:val="9"/>
    <w:qFormat/>
    <w:rsid w:val="0021531A"/>
    <w:pPr>
      <w:keepNext/>
      <w:jc w:val="center"/>
      <w:outlineLvl w:val="5"/>
    </w:pPr>
    <w:rPr>
      <w:b/>
      <w:sz w:val="24"/>
    </w:rPr>
  </w:style>
  <w:style w:type="paragraph" w:styleId="Heading7">
    <w:name w:val="heading 7"/>
    <w:basedOn w:val="Normal"/>
    <w:next w:val="Normal"/>
    <w:link w:val="Heading7Char"/>
    <w:qFormat/>
    <w:rsid w:val="00C97E27"/>
    <w:pPr>
      <w:spacing w:before="240" w:after="60"/>
      <w:outlineLvl w:val="6"/>
    </w:pPr>
    <w:rPr>
      <w:sz w:val="24"/>
      <w:szCs w:val="24"/>
    </w:rPr>
  </w:style>
  <w:style w:type="paragraph" w:styleId="Heading8">
    <w:name w:val="heading 8"/>
    <w:basedOn w:val="Normal"/>
    <w:next w:val="Normal"/>
    <w:link w:val="Heading8Char"/>
    <w:uiPriority w:val="9"/>
    <w:qFormat/>
    <w:rsid w:val="0021531A"/>
    <w:pPr>
      <w:keepNext/>
      <w:jc w:val="center"/>
      <w:outlineLvl w:val="7"/>
    </w:pPr>
    <w:rPr>
      <w:sz w:val="24"/>
    </w:rPr>
  </w:style>
  <w:style w:type="paragraph" w:styleId="Heading9">
    <w:name w:val="heading 9"/>
    <w:basedOn w:val="Normal"/>
    <w:next w:val="Normal"/>
    <w:link w:val="Heading9Char"/>
    <w:qFormat/>
    <w:rsid w:val="0021531A"/>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0FE8"/>
    <w:pPr>
      <w:jc w:val="center"/>
    </w:pPr>
    <w:rPr>
      <w:b/>
      <w:bCs/>
      <w:sz w:val="32"/>
    </w:rPr>
  </w:style>
  <w:style w:type="character" w:styleId="CommentReference">
    <w:name w:val="annotation reference"/>
    <w:uiPriority w:val="99"/>
    <w:rsid w:val="006A20F8"/>
    <w:rPr>
      <w:sz w:val="16"/>
      <w:szCs w:val="16"/>
    </w:rPr>
  </w:style>
  <w:style w:type="paragraph" w:styleId="CommentText">
    <w:name w:val="annotation text"/>
    <w:basedOn w:val="Normal"/>
    <w:link w:val="CommentTextChar"/>
    <w:uiPriority w:val="99"/>
    <w:rsid w:val="006A20F8"/>
  </w:style>
  <w:style w:type="paragraph" w:styleId="CommentSubject">
    <w:name w:val="annotation subject"/>
    <w:basedOn w:val="CommentText"/>
    <w:next w:val="CommentText"/>
    <w:link w:val="CommentSubjectChar"/>
    <w:uiPriority w:val="99"/>
    <w:rsid w:val="006A20F8"/>
    <w:rPr>
      <w:b/>
      <w:bCs/>
    </w:rPr>
  </w:style>
  <w:style w:type="paragraph" w:styleId="BalloonText">
    <w:name w:val="Balloon Text"/>
    <w:basedOn w:val="Normal"/>
    <w:link w:val="BalloonTextChar"/>
    <w:uiPriority w:val="99"/>
    <w:rsid w:val="006A20F8"/>
    <w:rPr>
      <w:rFonts w:ascii="Tahoma" w:hAnsi="Tahoma" w:cs="Tahoma"/>
      <w:sz w:val="16"/>
      <w:szCs w:val="16"/>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
    <w:rsid w:val="00F35AB9"/>
    <w:pPr>
      <w:jc w:val="both"/>
    </w:pPr>
    <w:rPr>
      <w:rFonts w:ascii="Teutonica" w:hAnsi="Teutonica"/>
      <w:sz w:val="24"/>
    </w:rPr>
  </w:style>
  <w:style w:type="table" w:styleId="TableGrid">
    <w:name w:val="Table Grid"/>
    <w:basedOn w:val="TableNormal"/>
    <w:uiPriority w:val="59"/>
    <w:rsid w:val="00F3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3F26"/>
    <w:rPr>
      <w:color w:val="0000FF"/>
      <w:u w:val="single"/>
    </w:rPr>
  </w:style>
  <w:style w:type="paragraph" w:customStyle="1" w:styleId="CharCharRakstzRakstz">
    <w:name w:val="Char Char Rakstz. Rakstz."/>
    <w:basedOn w:val="Normal"/>
    <w:next w:val="Normal"/>
    <w:rsid w:val="009077CA"/>
    <w:pPr>
      <w:spacing w:before="120" w:after="160" w:line="240" w:lineRule="exact"/>
      <w:ind w:firstLine="720"/>
      <w:jc w:val="both"/>
    </w:pPr>
    <w:rPr>
      <w:rFonts w:ascii="Verdana" w:hAnsi="Verdana"/>
      <w:lang w:val="en-US"/>
    </w:rPr>
  </w:style>
  <w:style w:type="paragraph" w:styleId="BlockText">
    <w:name w:val="Block Text"/>
    <w:basedOn w:val="Normal"/>
    <w:link w:val="BlockTextChar"/>
    <w:rsid w:val="001729D7"/>
    <w:pPr>
      <w:spacing w:after="120"/>
      <w:ind w:left="1440" w:right="1440"/>
    </w:pPr>
  </w:style>
  <w:style w:type="paragraph" w:styleId="Footer">
    <w:name w:val="footer"/>
    <w:aliases w:val="Char5 Char"/>
    <w:basedOn w:val="Normal"/>
    <w:link w:val="FooterChar"/>
    <w:unhideWhenUsed/>
    <w:rsid w:val="001729D7"/>
    <w:pPr>
      <w:tabs>
        <w:tab w:val="center" w:pos="4320"/>
        <w:tab w:val="right" w:pos="8640"/>
      </w:tabs>
    </w:pPr>
    <w:rPr>
      <w:sz w:val="24"/>
      <w:szCs w:val="24"/>
      <w:lang w:eastAsia="lv-LV"/>
    </w:rPr>
  </w:style>
  <w:style w:type="character" w:customStyle="1" w:styleId="FooterChar">
    <w:name w:val="Footer Char"/>
    <w:aliases w:val="Char5 Char Char"/>
    <w:link w:val="Footer"/>
    <w:rsid w:val="001729D7"/>
    <w:rPr>
      <w:sz w:val="24"/>
      <w:szCs w:val="24"/>
      <w:lang w:val="lv-LV" w:eastAsia="lv-LV" w:bidi="ar-SA"/>
    </w:rPr>
  </w:style>
  <w:style w:type="paragraph" w:customStyle="1" w:styleId="RakstzRakstz4CharCharRakstzRakstzCharChar">
    <w:name w:val="Rakstz. Rakstz.4 Char Char Rakstz. Rakstz. Char Char"/>
    <w:basedOn w:val="Normal"/>
    <w:rsid w:val="006001B0"/>
    <w:pPr>
      <w:spacing w:before="120" w:after="160" w:line="240" w:lineRule="exact"/>
      <w:ind w:firstLine="720"/>
      <w:jc w:val="both"/>
    </w:pPr>
    <w:rPr>
      <w:rFonts w:ascii="Verdana" w:hAnsi="Verdana"/>
      <w:lang w:val="en-US"/>
    </w:rPr>
  </w:style>
  <w:style w:type="character" w:styleId="PageNumber">
    <w:name w:val="page number"/>
    <w:basedOn w:val="DefaultParagraphFont"/>
    <w:rsid w:val="00502025"/>
  </w:style>
  <w:style w:type="paragraph" w:customStyle="1" w:styleId="Apakpunkts">
    <w:name w:val="Apakšpunkts"/>
    <w:basedOn w:val="Normal"/>
    <w:link w:val="ApakpunktsChar"/>
    <w:uiPriority w:val="99"/>
    <w:rsid w:val="00F11846"/>
    <w:pPr>
      <w:numPr>
        <w:ilvl w:val="1"/>
        <w:numId w:val="11"/>
      </w:numPr>
    </w:pPr>
    <w:rPr>
      <w:rFonts w:ascii="Arial" w:hAnsi="Arial"/>
      <w:b/>
      <w:szCs w:val="24"/>
      <w:lang w:eastAsia="lv-LV"/>
    </w:rPr>
  </w:style>
  <w:style w:type="paragraph" w:customStyle="1" w:styleId="Punkts">
    <w:name w:val="Punkts"/>
    <w:basedOn w:val="Normal"/>
    <w:next w:val="Apakpunkts"/>
    <w:rsid w:val="00F11846"/>
    <w:pPr>
      <w:numPr>
        <w:numId w:val="11"/>
      </w:numPr>
    </w:pPr>
    <w:rPr>
      <w:rFonts w:ascii="Arial" w:hAnsi="Arial"/>
      <w:b/>
      <w:szCs w:val="24"/>
      <w:lang w:eastAsia="lv-LV"/>
    </w:rPr>
  </w:style>
  <w:style w:type="paragraph" w:customStyle="1" w:styleId="Paragrfs">
    <w:name w:val="Paragrāfs"/>
    <w:basedOn w:val="Normal"/>
    <w:next w:val="Normal"/>
    <w:rsid w:val="00F11846"/>
    <w:pPr>
      <w:numPr>
        <w:ilvl w:val="2"/>
        <w:numId w:val="11"/>
      </w:numPr>
      <w:jc w:val="both"/>
    </w:pPr>
    <w:rPr>
      <w:rFonts w:ascii="Arial" w:hAnsi="Arial"/>
      <w:szCs w:val="24"/>
      <w:lang w:eastAsia="lv-LV"/>
    </w:rPr>
  </w:style>
  <w:style w:type="paragraph" w:customStyle="1" w:styleId="Rindkopa">
    <w:name w:val="Rindkopa"/>
    <w:basedOn w:val="Normal"/>
    <w:next w:val="Punkts"/>
    <w:rsid w:val="00F11846"/>
    <w:pPr>
      <w:ind w:left="851"/>
      <w:jc w:val="both"/>
    </w:pPr>
    <w:rPr>
      <w:rFonts w:ascii="Arial" w:hAnsi="Arial"/>
      <w:szCs w:val="24"/>
      <w:lang w:eastAsia="lv-LV"/>
    </w:rPr>
  </w:style>
  <w:style w:type="paragraph" w:customStyle="1" w:styleId="RakstzRakstz4CharCharCharCharRakstzRakstzCharCharRakstzRakstz">
    <w:name w:val="Rakstz. Rakstz.4 Char Char Char Char Rakstz. Rakstz. Char Char Rakstz. Rakstz."/>
    <w:basedOn w:val="Normal"/>
    <w:rsid w:val="00F11846"/>
    <w:pPr>
      <w:spacing w:before="120" w:after="160" w:line="240" w:lineRule="exact"/>
      <w:ind w:firstLine="720"/>
      <w:jc w:val="both"/>
    </w:pPr>
    <w:rPr>
      <w:rFonts w:ascii="Verdana" w:hAnsi="Verdana"/>
      <w:lang w:val="en-US"/>
    </w:rPr>
  </w:style>
  <w:style w:type="paragraph" w:styleId="TOC1">
    <w:name w:val="toc 1"/>
    <w:basedOn w:val="Normal"/>
    <w:next w:val="Normal"/>
    <w:autoRedefine/>
    <w:rsid w:val="00791207"/>
    <w:pPr>
      <w:spacing w:before="120" w:after="120"/>
    </w:pPr>
    <w:rPr>
      <w:b/>
      <w:bCs/>
      <w:caps/>
      <w:lang w:val="en-US"/>
    </w:rPr>
  </w:style>
  <w:style w:type="paragraph" w:styleId="ListBullet">
    <w:name w:val="List Bullet"/>
    <w:basedOn w:val="Normal"/>
    <w:rsid w:val="000758DA"/>
    <w:pPr>
      <w:numPr>
        <w:numId w:val="15"/>
      </w:numPr>
      <w:contextualSpacing/>
    </w:pPr>
  </w:style>
  <w:style w:type="paragraph" w:styleId="BodyText2">
    <w:name w:val="Body Text 2"/>
    <w:basedOn w:val="Normal"/>
    <w:link w:val="BodyText2Char"/>
    <w:uiPriority w:val="99"/>
    <w:rsid w:val="006D3A79"/>
    <w:pPr>
      <w:spacing w:after="120" w:line="480" w:lineRule="auto"/>
    </w:pPr>
  </w:style>
  <w:style w:type="character" w:customStyle="1" w:styleId="BodyText2Char">
    <w:name w:val="Body Text 2 Char"/>
    <w:link w:val="BodyText2"/>
    <w:uiPriority w:val="99"/>
    <w:rsid w:val="006D3A79"/>
    <w:rPr>
      <w:lang w:eastAsia="en-US"/>
    </w:rPr>
  </w:style>
  <w:style w:type="character" w:customStyle="1" w:styleId="Heading7Char">
    <w:name w:val="Heading 7 Char"/>
    <w:link w:val="Heading7"/>
    <w:rsid w:val="00C97E27"/>
    <w:rPr>
      <w:sz w:val="24"/>
      <w:szCs w:val="24"/>
      <w:lang w:eastAsia="en-US"/>
    </w:rPr>
  </w:style>
  <w:style w:type="paragraph" w:customStyle="1" w:styleId="Head61">
    <w:name w:val="Head 6.1"/>
    <w:basedOn w:val="Normal"/>
    <w:rsid w:val="00C97E27"/>
    <w:pPr>
      <w:widowControl w:val="0"/>
      <w:suppressAutoHyphens/>
      <w:autoSpaceDE w:val="0"/>
      <w:autoSpaceDN w:val="0"/>
      <w:jc w:val="center"/>
    </w:pPr>
    <w:rPr>
      <w:rFonts w:ascii="Times New Roman Bold" w:hAnsi="Times New Roman Bold" w:cs="Times New Roman Bold"/>
      <w:b/>
      <w:bCs/>
      <w:sz w:val="28"/>
      <w:szCs w:val="28"/>
    </w:rPr>
  </w:style>
  <w:style w:type="character" w:customStyle="1" w:styleId="Heading1Char">
    <w:name w:val="Heading 1 Char"/>
    <w:aliases w:val="H1 Char"/>
    <w:basedOn w:val="DefaultParagraphFont"/>
    <w:link w:val="Heading1"/>
    <w:uiPriority w:val="9"/>
    <w:rsid w:val="008D2C06"/>
    <w:rPr>
      <w:rFonts w:ascii="Arial" w:hAnsi="Arial" w:cs="Arial"/>
      <w:b/>
      <w:bCs/>
      <w:kern w:val="32"/>
      <w:sz w:val="32"/>
      <w:szCs w:val="32"/>
    </w:rPr>
  </w:style>
  <w:style w:type="character" w:customStyle="1" w:styleId="Heading3Char">
    <w:name w:val="Heading 3 Char"/>
    <w:basedOn w:val="DefaultParagraphFont"/>
    <w:link w:val="Heading3"/>
    <w:rsid w:val="0021531A"/>
    <w:rPr>
      <w:b/>
      <w:sz w:val="24"/>
      <w:u w:val="single"/>
      <w:lang w:eastAsia="en-US"/>
    </w:rPr>
  </w:style>
  <w:style w:type="character" w:customStyle="1" w:styleId="Heading4Char">
    <w:name w:val="Heading 4 Char"/>
    <w:basedOn w:val="DefaultParagraphFont"/>
    <w:link w:val="Heading4"/>
    <w:rsid w:val="0021531A"/>
    <w:rPr>
      <w:b/>
      <w:sz w:val="26"/>
      <w:u w:val="single"/>
      <w:lang w:val="en-AU" w:eastAsia="en-US"/>
    </w:rPr>
  </w:style>
  <w:style w:type="character" w:customStyle="1" w:styleId="Heading5Char">
    <w:name w:val="Heading 5 Char"/>
    <w:basedOn w:val="DefaultParagraphFont"/>
    <w:link w:val="Heading5"/>
    <w:uiPriority w:val="9"/>
    <w:rsid w:val="0021531A"/>
    <w:rPr>
      <w:b/>
      <w:sz w:val="24"/>
      <w:lang w:eastAsia="en-US"/>
    </w:rPr>
  </w:style>
  <w:style w:type="character" w:customStyle="1" w:styleId="Heading6Char">
    <w:name w:val="Heading 6 Char"/>
    <w:basedOn w:val="DefaultParagraphFont"/>
    <w:link w:val="Heading6"/>
    <w:uiPriority w:val="9"/>
    <w:rsid w:val="0021531A"/>
    <w:rPr>
      <w:b/>
      <w:sz w:val="24"/>
      <w:lang w:eastAsia="en-US"/>
    </w:rPr>
  </w:style>
  <w:style w:type="character" w:customStyle="1" w:styleId="Heading8Char">
    <w:name w:val="Heading 8 Char"/>
    <w:basedOn w:val="DefaultParagraphFont"/>
    <w:link w:val="Heading8"/>
    <w:uiPriority w:val="9"/>
    <w:rsid w:val="0021531A"/>
    <w:rPr>
      <w:sz w:val="24"/>
      <w:lang w:eastAsia="en-US"/>
    </w:rPr>
  </w:style>
  <w:style w:type="character" w:customStyle="1" w:styleId="Heading9Char">
    <w:name w:val="Heading 9 Char"/>
    <w:basedOn w:val="DefaultParagraphFont"/>
    <w:link w:val="Heading9"/>
    <w:rsid w:val="0021531A"/>
    <w:rPr>
      <w:b/>
      <w:bCs/>
      <w:sz w:val="24"/>
      <w:lang w:eastAsia="en-US"/>
    </w:rPr>
  </w:style>
  <w:style w:type="character" w:customStyle="1" w:styleId="Heading2Char">
    <w:name w:val="Heading 2 Char"/>
    <w:basedOn w:val="DefaultParagraphFont"/>
    <w:link w:val="Heading2"/>
    <w:uiPriority w:val="9"/>
    <w:rsid w:val="0021531A"/>
    <w:rPr>
      <w:sz w:val="24"/>
      <w:szCs w:val="28"/>
      <w:lang w:eastAsia="en-US"/>
    </w:rPr>
  </w:style>
  <w:style w:type="numbering" w:customStyle="1" w:styleId="NoList1">
    <w:name w:val="No List1"/>
    <w:next w:val="NoList"/>
    <w:uiPriority w:val="99"/>
    <w:semiHidden/>
    <w:unhideWhenUsed/>
    <w:rsid w:val="0021531A"/>
  </w:style>
  <w:style w:type="character" w:customStyle="1" w:styleId="TitleChar">
    <w:name w:val="Title Char"/>
    <w:basedOn w:val="DefaultParagraphFont"/>
    <w:link w:val="Title"/>
    <w:rsid w:val="0021531A"/>
    <w:rPr>
      <w:b/>
      <w:bCs/>
      <w:sz w:val="32"/>
      <w:lang w:eastAsia="en-US"/>
    </w:rPr>
  </w:style>
  <w:style w:type="paragraph" w:styleId="TOC2">
    <w:name w:val="toc 2"/>
    <w:basedOn w:val="TOC1"/>
    <w:next w:val="Normal"/>
    <w:autoRedefine/>
    <w:uiPriority w:val="39"/>
    <w:rsid w:val="0021531A"/>
    <w:pPr>
      <w:tabs>
        <w:tab w:val="left" w:pos="480"/>
        <w:tab w:val="right" w:leader="dot" w:pos="9063"/>
      </w:tabs>
      <w:spacing w:before="0"/>
    </w:pPr>
    <w:rPr>
      <w:b w:val="0"/>
      <w:caps w:val="0"/>
      <w:sz w:val="24"/>
      <w:lang w:val="lv-LV"/>
    </w:rPr>
  </w:style>
  <w:style w:type="paragraph" w:styleId="Header">
    <w:name w:val="header"/>
    <w:basedOn w:val="Normal"/>
    <w:link w:val="HeaderChar"/>
    <w:uiPriority w:val="99"/>
    <w:rsid w:val="0021531A"/>
    <w:pPr>
      <w:tabs>
        <w:tab w:val="center" w:pos="4153"/>
        <w:tab w:val="right" w:pos="8306"/>
      </w:tabs>
      <w:jc w:val="both"/>
    </w:pPr>
    <w:rPr>
      <w:sz w:val="24"/>
    </w:rPr>
  </w:style>
  <w:style w:type="character" w:customStyle="1" w:styleId="HeaderChar">
    <w:name w:val="Header Char"/>
    <w:basedOn w:val="DefaultParagraphFont"/>
    <w:link w:val="Header"/>
    <w:uiPriority w:val="99"/>
    <w:rsid w:val="0021531A"/>
    <w:rPr>
      <w:sz w:val="24"/>
      <w:lang w:eastAsia="en-US"/>
    </w:rPr>
  </w:style>
  <w:style w:type="character" w:customStyle="1" w:styleId="BodyTextChar">
    <w:name w:val="Body Text Char"/>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21531A"/>
    <w:rPr>
      <w:rFonts w:ascii="Teutonica" w:hAnsi="Teutonica"/>
      <w:sz w:val="24"/>
      <w:lang w:eastAsia="en-US"/>
    </w:rPr>
  </w:style>
  <w:style w:type="paragraph" w:styleId="TOC3">
    <w:name w:val="toc 3"/>
    <w:basedOn w:val="Normal"/>
    <w:next w:val="Normal"/>
    <w:autoRedefine/>
    <w:semiHidden/>
    <w:rsid w:val="0021531A"/>
    <w:pPr>
      <w:ind w:left="480"/>
    </w:pPr>
    <w:rPr>
      <w:sz w:val="24"/>
      <w:szCs w:val="24"/>
      <w:lang w:val="en-US"/>
    </w:rPr>
  </w:style>
  <w:style w:type="paragraph" w:styleId="TOC4">
    <w:name w:val="toc 4"/>
    <w:basedOn w:val="Normal"/>
    <w:next w:val="Normal"/>
    <w:autoRedefine/>
    <w:semiHidden/>
    <w:rsid w:val="0021531A"/>
    <w:pPr>
      <w:tabs>
        <w:tab w:val="right" w:leader="dot" w:pos="9063"/>
      </w:tabs>
      <w:spacing w:after="120"/>
      <w:ind w:left="1140" w:hanging="856"/>
    </w:pPr>
    <w:rPr>
      <w:sz w:val="24"/>
      <w:szCs w:val="24"/>
    </w:rPr>
  </w:style>
  <w:style w:type="paragraph" w:styleId="TOC5">
    <w:name w:val="toc 5"/>
    <w:basedOn w:val="Normal"/>
    <w:next w:val="Normal"/>
    <w:autoRedefine/>
    <w:semiHidden/>
    <w:rsid w:val="0021531A"/>
    <w:pPr>
      <w:ind w:left="960"/>
    </w:pPr>
    <w:rPr>
      <w:sz w:val="24"/>
      <w:szCs w:val="24"/>
      <w:lang w:val="en-US"/>
    </w:rPr>
  </w:style>
  <w:style w:type="paragraph" w:styleId="TOC6">
    <w:name w:val="toc 6"/>
    <w:basedOn w:val="Normal"/>
    <w:next w:val="Normal"/>
    <w:autoRedefine/>
    <w:semiHidden/>
    <w:rsid w:val="0021531A"/>
    <w:pPr>
      <w:ind w:left="1200"/>
    </w:pPr>
    <w:rPr>
      <w:sz w:val="24"/>
      <w:szCs w:val="24"/>
      <w:lang w:val="en-US"/>
    </w:rPr>
  </w:style>
  <w:style w:type="paragraph" w:styleId="TOC7">
    <w:name w:val="toc 7"/>
    <w:basedOn w:val="Normal"/>
    <w:next w:val="Normal"/>
    <w:autoRedefine/>
    <w:semiHidden/>
    <w:rsid w:val="0021531A"/>
    <w:pPr>
      <w:ind w:left="1440"/>
    </w:pPr>
    <w:rPr>
      <w:sz w:val="24"/>
      <w:szCs w:val="24"/>
      <w:lang w:val="en-US"/>
    </w:rPr>
  </w:style>
  <w:style w:type="paragraph" w:styleId="TOC8">
    <w:name w:val="toc 8"/>
    <w:basedOn w:val="Normal"/>
    <w:next w:val="Normal"/>
    <w:autoRedefine/>
    <w:semiHidden/>
    <w:rsid w:val="0021531A"/>
    <w:pPr>
      <w:ind w:left="1680"/>
    </w:pPr>
    <w:rPr>
      <w:sz w:val="24"/>
      <w:szCs w:val="24"/>
      <w:lang w:val="en-US"/>
    </w:rPr>
  </w:style>
  <w:style w:type="paragraph" w:styleId="TOC9">
    <w:name w:val="toc 9"/>
    <w:basedOn w:val="Normal"/>
    <w:next w:val="Normal"/>
    <w:autoRedefine/>
    <w:semiHidden/>
    <w:rsid w:val="0021531A"/>
    <w:pPr>
      <w:ind w:left="1920"/>
    </w:pPr>
    <w:rPr>
      <w:sz w:val="24"/>
      <w:szCs w:val="24"/>
      <w:lang w:val="en-US"/>
    </w:rPr>
  </w:style>
  <w:style w:type="paragraph" w:styleId="BodyTextIndent">
    <w:name w:val="Body Text Indent"/>
    <w:basedOn w:val="Normal"/>
    <w:link w:val="BodyTextIndentChar"/>
    <w:uiPriority w:val="99"/>
    <w:rsid w:val="0021531A"/>
    <w:pPr>
      <w:spacing w:after="120"/>
      <w:ind w:left="570"/>
      <w:jc w:val="both"/>
    </w:pPr>
  </w:style>
  <w:style w:type="character" w:customStyle="1" w:styleId="BodyTextIndentChar">
    <w:name w:val="Body Text Indent Char"/>
    <w:basedOn w:val="DefaultParagraphFont"/>
    <w:link w:val="BodyTextIndent"/>
    <w:uiPriority w:val="99"/>
    <w:rsid w:val="0021531A"/>
    <w:rPr>
      <w:lang w:eastAsia="en-US"/>
    </w:rPr>
  </w:style>
  <w:style w:type="paragraph" w:styleId="BodyText3">
    <w:name w:val="Body Text 3"/>
    <w:basedOn w:val="Normal"/>
    <w:link w:val="BodyText3Char"/>
    <w:rsid w:val="0021531A"/>
    <w:pPr>
      <w:spacing w:after="120"/>
      <w:jc w:val="both"/>
    </w:pPr>
    <w:rPr>
      <w:color w:val="FF0000"/>
    </w:rPr>
  </w:style>
  <w:style w:type="character" w:customStyle="1" w:styleId="BodyText3Char">
    <w:name w:val="Body Text 3 Char"/>
    <w:basedOn w:val="DefaultParagraphFont"/>
    <w:link w:val="BodyText3"/>
    <w:rsid w:val="0021531A"/>
    <w:rPr>
      <w:color w:val="FF0000"/>
      <w:lang w:eastAsia="en-US"/>
    </w:rPr>
  </w:style>
  <w:style w:type="paragraph" w:customStyle="1" w:styleId="Style2">
    <w:name w:val="Style2"/>
    <w:basedOn w:val="Normal"/>
    <w:rsid w:val="0021531A"/>
    <w:pPr>
      <w:widowControl w:val="0"/>
    </w:pPr>
    <w:rPr>
      <w:sz w:val="24"/>
      <w:szCs w:val="24"/>
    </w:rPr>
  </w:style>
  <w:style w:type="character" w:styleId="FollowedHyperlink">
    <w:name w:val="FollowedHyperlink"/>
    <w:rsid w:val="0021531A"/>
    <w:rPr>
      <w:color w:val="800080"/>
      <w:u w:val="single"/>
    </w:rPr>
  </w:style>
  <w:style w:type="paragraph" w:styleId="BodyTextIndent2">
    <w:name w:val="Body Text Indent 2"/>
    <w:basedOn w:val="Normal"/>
    <w:link w:val="BodyTextIndent2Char"/>
    <w:rsid w:val="0021531A"/>
    <w:pPr>
      <w:spacing w:after="100" w:afterAutospacing="1"/>
      <w:ind w:left="405"/>
      <w:jc w:val="both"/>
    </w:pPr>
    <w:rPr>
      <w:i/>
      <w:iCs/>
    </w:rPr>
  </w:style>
  <w:style w:type="character" w:customStyle="1" w:styleId="BodyTextIndent2Char">
    <w:name w:val="Body Text Indent 2 Char"/>
    <w:basedOn w:val="DefaultParagraphFont"/>
    <w:link w:val="BodyTextIndent2"/>
    <w:rsid w:val="0021531A"/>
    <w:rPr>
      <w:i/>
      <w:iCs/>
      <w:lang w:eastAsia="en-US"/>
    </w:rPr>
  </w:style>
  <w:style w:type="paragraph" w:styleId="BodyTextIndent3">
    <w:name w:val="Body Text Indent 3"/>
    <w:basedOn w:val="Normal"/>
    <w:link w:val="BodyTextIndent3Char"/>
    <w:rsid w:val="0021531A"/>
    <w:pPr>
      <w:ind w:left="2160" w:hanging="1440"/>
    </w:pPr>
    <w:rPr>
      <w:bCs/>
    </w:rPr>
  </w:style>
  <w:style w:type="character" w:customStyle="1" w:styleId="BodyTextIndent3Char">
    <w:name w:val="Body Text Indent 3 Char"/>
    <w:basedOn w:val="DefaultParagraphFont"/>
    <w:link w:val="BodyTextIndent3"/>
    <w:rsid w:val="0021531A"/>
    <w:rPr>
      <w:bCs/>
      <w:lang w:eastAsia="en-US"/>
    </w:rPr>
  </w:style>
  <w:style w:type="paragraph" w:styleId="EnvelopeAddress">
    <w:name w:val="envelope address"/>
    <w:basedOn w:val="Normal"/>
    <w:rsid w:val="0021531A"/>
    <w:pPr>
      <w:framePr w:w="7920" w:h="1980" w:hRule="exact" w:hSpace="180" w:wrap="auto" w:hAnchor="page" w:xAlign="center" w:yAlign="bottom"/>
      <w:ind w:left="2880"/>
    </w:pPr>
    <w:rPr>
      <w:rFonts w:cs="Arial"/>
      <w:sz w:val="24"/>
      <w:szCs w:val="24"/>
    </w:rPr>
  </w:style>
  <w:style w:type="paragraph" w:customStyle="1" w:styleId="font5">
    <w:name w:val="font5"/>
    <w:basedOn w:val="Normal"/>
    <w:rsid w:val="0021531A"/>
    <w:pPr>
      <w:spacing w:before="100" w:beforeAutospacing="1" w:after="100" w:afterAutospacing="1"/>
    </w:pPr>
    <w:rPr>
      <w:rFonts w:ascii="Arial" w:hAnsi="Arial" w:cs="Arial"/>
      <w:sz w:val="18"/>
      <w:szCs w:val="18"/>
      <w:lang w:val="en-GB"/>
    </w:rPr>
  </w:style>
  <w:style w:type="paragraph" w:customStyle="1" w:styleId="xl84">
    <w:name w:val="xl84"/>
    <w:basedOn w:val="Normal"/>
    <w:rsid w:val="0021531A"/>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86">
    <w:name w:val="xl86"/>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15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93">
    <w:name w:val="xl93"/>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1531A"/>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1531A"/>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1531A"/>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1531A"/>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1531A"/>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1531A"/>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15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1531A"/>
    <w:pPr>
      <w:spacing w:before="100" w:beforeAutospacing="1" w:after="100" w:afterAutospacing="1"/>
      <w:textAlignment w:val="center"/>
    </w:pPr>
    <w:rPr>
      <w:rFonts w:ascii="Arial" w:hAnsi="Arial" w:cs="Arial"/>
      <w:b/>
      <w:bCs/>
      <w:sz w:val="18"/>
      <w:szCs w:val="18"/>
      <w:lang w:val="en-GB"/>
    </w:rPr>
  </w:style>
  <w:style w:type="paragraph" w:customStyle="1" w:styleId="xl102">
    <w:name w:val="xl102"/>
    <w:basedOn w:val="Normal"/>
    <w:rsid w:val="0021531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103">
    <w:name w:val="xl103"/>
    <w:basedOn w:val="Normal"/>
    <w:rsid w:val="002153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104">
    <w:name w:val="xl104"/>
    <w:basedOn w:val="Normal"/>
    <w:rsid w:val="0021531A"/>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1531A"/>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1531A"/>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1531A"/>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1531A"/>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1531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1531A"/>
    <w:pPr>
      <w:spacing w:before="100" w:beforeAutospacing="1" w:after="100" w:afterAutospacing="1"/>
    </w:pPr>
    <w:rPr>
      <w:rFonts w:ascii="Arial" w:hAnsi="Arial" w:cs="Arial"/>
      <w:sz w:val="18"/>
      <w:szCs w:val="18"/>
      <w:lang w:val="en-GB"/>
    </w:rPr>
  </w:style>
  <w:style w:type="character" w:customStyle="1" w:styleId="BalloonTextChar">
    <w:name w:val="Balloon Text Char"/>
    <w:basedOn w:val="DefaultParagraphFont"/>
    <w:link w:val="BalloonText"/>
    <w:uiPriority w:val="99"/>
    <w:rsid w:val="0021531A"/>
    <w:rPr>
      <w:rFonts w:ascii="Tahoma" w:hAnsi="Tahoma" w:cs="Tahoma"/>
      <w:sz w:val="16"/>
      <w:szCs w:val="16"/>
      <w:lang w:eastAsia="en-US"/>
    </w:rPr>
  </w:style>
  <w:style w:type="paragraph" w:customStyle="1" w:styleId="Style1">
    <w:name w:val="Style1"/>
    <w:basedOn w:val="Heading2"/>
    <w:rsid w:val="0021531A"/>
    <w:pPr>
      <w:widowControl/>
      <w:numPr>
        <w:numId w:val="28"/>
      </w:numPr>
      <w:tabs>
        <w:tab w:val="num" w:pos="285"/>
      </w:tabs>
      <w:autoSpaceDE/>
      <w:autoSpaceDN/>
      <w:spacing w:afterLines="50" w:after="200"/>
      <w:ind w:left="285" w:hanging="285"/>
    </w:pPr>
    <w:rPr>
      <w:szCs w:val="22"/>
    </w:rPr>
  </w:style>
  <w:style w:type="paragraph" w:customStyle="1" w:styleId="NormalAfter6pt">
    <w:name w:val="Normal + After:  6 pt"/>
    <w:basedOn w:val="Normal"/>
    <w:rsid w:val="0021531A"/>
    <w:pPr>
      <w:numPr>
        <w:ilvl w:val="2"/>
        <w:numId w:val="29"/>
      </w:numPr>
      <w:spacing w:after="120"/>
      <w:ind w:left="627" w:hanging="627"/>
      <w:jc w:val="both"/>
    </w:pPr>
    <w:rPr>
      <w:sz w:val="24"/>
      <w:szCs w:val="24"/>
    </w:rPr>
  </w:style>
  <w:style w:type="paragraph" w:customStyle="1" w:styleId="Teksts1">
    <w:name w:val="Teksts1"/>
    <w:basedOn w:val="Normal"/>
    <w:rsid w:val="0021531A"/>
    <w:pPr>
      <w:spacing w:after="320"/>
      <w:jc w:val="both"/>
    </w:pPr>
    <w:rPr>
      <w:rFonts w:ascii="BaltTimes" w:hAnsi="BaltTimes"/>
      <w:sz w:val="24"/>
    </w:rPr>
  </w:style>
  <w:style w:type="character" w:customStyle="1" w:styleId="CommentTextChar">
    <w:name w:val="Comment Text Char"/>
    <w:basedOn w:val="DefaultParagraphFont"/>
    <w:link w:val="CommentText"/>
    <w:uiPriority w:val="99"/>
    <w:rsid w:val="0021531A"/>
    <w:rPr>
      <w:lang w:eastAsia="en-US"/>
    </w:rPr>
  </w:style>
  <w:style w:type="character" w:customStyle="1" w:styleId="CommentSubjectChar">
    <w:name w:val="Comment Subject Char"/>
    <w:basedOn w:val="CommentTextChar"/>
    <w:link w:val="CommentSubject"/>
    <w:uiPriority w:val="99"/>
    <w:rsid w:val="0021531A"/>
    <w:rPr>
      <w:b/>
      <w:bCs/>
      <w:lang w:eastAsia="en-US"/>
    </w:rPr>
  </w:style>
  <w:style w:type="paragraph" w:styleId="List2">
    <w:name w:val="List 2"/>
    <w:basedOn w:val="Normal"/>
    <w:rsid w:val="0021531A"/>
    <w:pPr>
      <w:ind w:left="566" w:hanging="283"/>
    </w:pPr>
    <w:rPr>
      <w:sz w:val="24"/>
      <w:szCs w:val="24"/>
      <w:lang w:val="en-GB"/>
    </w:rPr>
  </w:style>
  <w:style w:type="paragraph" w:styleId="DocumentMap">
    <w:name w:val="Document Map"/>
    <w:basedOn w:val="Normal"/>
    <w:link w:val="DocumentMapChar"/>
    <w:rsid w:val="0021531A"/>
    <w:pPr>
      <w:shd w:val="clear" w:color="auto" w:fill="000080"/>
      <w:jc w:val="both"/>
    </w:pPr>
    <w:rPr>
      <w:rFonts w:ascii="Tahoma" w:hAnsi="Tahoma"/>
    </w:rPr>
  </w:style>
  <w:style w:type="character" w:customStyle="1" w:styleId="DocumentMapChar">
    <w:name w:val="Document Map Char"/>
    <w:basedOn w:val="DefaultParagraphFont"/>
    <w:link w:val="DocumentMap"/>
    <w:rsid w:val="0021531A"/>
    <w:rPr>
      <w:rFonts w:ascii="Tahoma" w:hAnsi="Tahoma"/>
      <w:shd w:val="clear" w:color="auto" w:fill="000080"/>
      <w:lang w:eastAsia="en-US"/>
    </w:rPr>
  </w:style>
  <w:style w:type="paragraph" w:styleId="NormalWeb">
    <w:name w:val="Normal (Web)"/>
    <w:basedOn w:val="Normal"/>
    <w:uiPriority w:val="99"/>
    <w:rsid w:val="0021531A"/>
    <w:pPr>
      <w:spacing w:before="100" w:beforeAutospacing="1" w:after="100" w:afterAutospacing="1"/>
    </w:pPr>
    <w:rPr>
      <w:rFonts w:ascii="Arial" w:hAnsi="Arial" w:cs="Arial"/>
      <w:color w:val="000000"/>
      <w:sz w:val="17"/>
      <w:szCs w:val="17"/>
      <w:lang w:eastAsia="lv-LV"/>
    </w:rPr>
  </w:style>
  <w:style w:type="character" w:styleId="Strong">
    <w:name w:val="Strong"/>
    <w:qFormat/>
    <w:rsid w:val="0021531A"/>
    <w:rPr>
      <w:b/>
      <w:bCs/>
    </w:rPr>
  </w:style>
  <w:style w:type="character" w:customStyle="1" w:styleId="FontStyle115">
    <w:name w:val="Font Style115"/>
    <w:rsid w:val="0021531A"/>
    <w:rPr>
      <w:rFonts w:ascii="Times New Roman" w:hAnsi="Times New Roman" w:cs="Times New Roman"/>
      <w:sz w:val="22"/>
      <w:szCs w:val="22"/>
    </w:rPr>
  </w:style>
  <w:style w:type="paragraph" w:customStyle="1" w:styleId="CharCharChar">
    <w:name w:val="Char Char Char"/>
    <w:basedOn w:val="Normal"/>
    <w:rsid w:val="0021531A"/>
    <w:pPr>
      <w:spacing w:before="120" w:after="160" w:line="240" w:lineRule="exact"/>
      <w:ind w:firstLine="720"/>
      <w:jc w:val="both"/>
    </w:pPr>
    <w:rPr>
      <w:rFonts w:ascii="Verdana" w:hAnsi="Verdana"/>
      <w:lang w:val="en-US"/>
    </w:rPr>
  </w:style>
  <w:style w:type="paragraph" w:styleId="List5">
    <w:name w:val="List 5"/>
    <w:basedOn w:val="Normal"/>
    <w:rsid w:val="0021531A"/>
    <w:pPr>
      <w:ind w:left="1415" w:hanging="283"/>
      <w:jc w:val="both"/>
    </w:pPr>
    <w:rPr>
      <w:sz w:val="24"/>
    </w:rPr>
  </w:style>
  <w:style w:type="paragraph" w:customStyle="1" w:styleId="CVHeading1">
    <w:name w:val="CV Heading 1"/>
    <w:basedOn w:val="Normal"/>
    <w:next w:val="Normal"/>
    <w:rsid w:val="0021531A"/>
    <w:pPr>
      <w:suppressAutoHyphens/>
      <w:spacing w:before="74"/>
      <w:ind w:left="113" w:right="113"/>
      <w:jc w:val="right"/>
    </w:pPr>
    <w:rPr>
      <w:rFonts w:ascii="Arial Narrow" w:hAnsi="Arial Narrow"/>
      <w:b/>
      <w:sz w:val="24"/>
      <w:lang w:eastAsia="ar-SA"/>
    </w:rPr>
  </w:style>
  <w:style w:type="paragraph" w:customStyle="1" w:styleId="CVHeading2-FirstLine">
    <w:name w:val="CV Heading 2 - First Line"/>
    <w:basedOn w:val="Normal"/>
    <w:next w:val="Normal"/>
    <w:rsid w:val="0021531A"/>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1531A"/>
    <w:pPr>
      <w:suppressAutoHyphens/>
      <w:ind w:left="113" w:right="113"/>
      <w:jc w:val="right"/>
      <w:textAlignment w:val="center"/>
    </w:pPr>
    <w:rPr>
      <w:rFonts w:ascii="Arial Narrow" w:hAnsi="Arial Narrow"/>
      <w:lang w:eastAsia="ar-SA"/>
    </w:rPr>
  </w:style>
  <w:style w:type="paragraph" w:customStyle="1" w:styleId="CVHeading3-FirstLine">
    <w:name w:val="CV Heading 3 - First Line"/>
    <w:basedOn w:val="CVHeading3"/>
    <w:next w:val="CVHeading3"/>
    <w:rsid w:val="0021531A"/>
    <w:pPr>
      <w:spacing w:before="74"/>
    </w:pPr>
  </w:style>
  <w:style w:type="paragraph" w:customStyle="1" w:styleId="CVMajor-FirstLine">
    <w:name w:val="CV Major - First Line"/>
    <w:basedOn w:val="Normal"/>
    <w:next w:val="Normal"/>
    <w:rsid w:val="0021531A"/>
    <w:pPr>
      <w:suppressAutoHyphens/>
      <w:spacing w:before="74"/>
      <w:ind w:left="113" w:right="113"/>
    </w:pPr>
    <w:rPr>
      <w:rFonts w:ascii="Arial Narrow" w:hAnsi="Arial Narrow"/>
      <w:b/>
      <w:sz w:val="24"/>
      <w:lang w:eastAsia="ar-SA"/>
    </w:rPr>
  </w:style>
  <w:style w:type="paragraph" w:customStyle="1" w:styleId="CVMedium-FirstLine">
    <w:name w:val="CV Medium - First Line"/>
    <w:basedOn w:val="Normal"/>
    <w:next w:val="Normal"/>
    <w:rsid w:val="0021531A"/>
    <w:pPr>
      <w:suppressAutoHyphens/>
      <w:spacing w:before="74"/>
      <w:ind w:left="113" w:right="113"/>
    </w:pPr>
    <w:rPr>
      <w:rFonts w:ascii="Arial Narrow" w:hAnsi="Arial Narrow"/>
      <w:b/>
      <w:sz w:val="22"/>
      <w:lang w:eastAsia="ar-SA"/>
    </w:rPr>
  </w:style>
  <w:style w:type="paragraph" w:customStyle="1" w:styleId="CVNormal">
    <w:name w:val="CV Normal"/>
    <w:basedOn w:val="Normal"/>
    <w:rsid w:val="0021531A"/>
    <w:pPr>
      <w:suppressAutoHyphens/>
      <w:ind w:left="113" w:right="113"/>
    </w:pPr>
    <w:rPr>
      <w:rFonts w:ascii="Arial Narrow" w:hAnsi="Arial Narrow"/>
      <w:lang w:eastAsia="ar-SA"/>
    </w:rPr>
  </w:style>
  <w:style w:type="paragraph" w:customStyle="1" w:styleId="CVSpacer">
    <w:name w:val="CV Spacer"/>
    <w:basedOn w:val="CVNormal"/>
    <w:rsid w:val="0021531A"/>
    <w:rPr>
      <w:sz w:val="4"/>
    </w:rPr>
  </w:style>
  <w:style w:type="paragraph" w:customStyle="1" w:styleId="CVNormal-FirstLine">
    <w:name w:val="CV Normal - First Line"/>
    <w:basedOn w:val="CVNormal"/>
    <w:next w:val="CVNormal"/>
    <w:rsid w:val="0021531A"/>
    <w:pPr>
      <w:spacing w:before="74"/>
    </w:pPr>
  </w:style>
  <w:style w:type="paragraph" w:customStyle="1" w:styleId="Style6">
    <w:name w:val="Style6"/>
    <w:basedOn w:val="Normal"/>
    <w:rsid w:val="0021531A"/>
    <w:pPr>
      <w:widowControl w:val="0"/>
      <w:autoSpaceDE w:val="0"/>
      <w:autoSpaceDN w:val="0"/>
      <w:adjustRightInd w:val="0"/>
      <w:spacing w:line="278" w:lineRule="exact"/>
      <w:ind w:hanging="552"/>
      <w:jc w:val="both"/>
    </w:pPr>
    <w:rPr>
      <w:sz w:val="24"/>
      <w:szCs w:val="24"/>
      <w:lang w:eastAsia="lv-LV"/>
    </w:rPr>
  </w:style>
  <w:style w:type="paragraph" w:customStyle="1" w:styleId="Style8">
    <w:name w:val="Style8"/>
    <w:basedOn w:val="Normal"/>
    <w:rsid w:val="0021531A"/>
    <w:pPr>
      <w:widowControl w:val="0"/>
      <w:autoSpaceDE w:val="0"/>
      <w:autoSpaceDN w:val="0"/>
      <w:adjustRightInd w:val="0"/>
      <w:spacing w:line="252" w:lineRule="exact"/>
    </w:pPr>
    <w:rPr>
      <w:sz w:val="24"/>
      <w:szCs w:val="24"/>
      <w:lang w:eastAsia="lv-LV"/>
    </w:rPr>
  </w:style>
  <w:style w:type="character" w:customStyle="1" w:styleId="FontStyle33">
    <w:name w:val="Font Style33"/>
    <w:rsid w:val="0021531A"/>
    <w:rPr>
      <w:rFonts w:ascii="Times New Roman" w:hAnsi="Times New Roman" w:cs="Times New Roman"/>
      <w:sz w:val="20"/>
      <w:szCs w:val="20"/>
    </w:rPr>
  </w:style>
  <w:style w:type="paragraph" w:customStyle="1" w:styleId="Style5">
    <w:name w:val="Style5"/>
    <w:basedOn w:val="Normal"/>
    <w:rsid w:val="0021531A"/>
    <w:pPr>
      <w:widowControl w:val="0"/>
      <w:autoSpaceDE w:val="0"/>
      <w:autoSpaceDN w:val="0"/>
      <w:adjustRightInd w:val="0"/>
    </w:pPr>
    <w:rPr>
      <w:sz w:val="24"/>
      <w:szCs w:val="24"/>
      <w:lang w:eastAsia="lv-LV"/>
    </w:rPr>
  </w:style>
  <w:style w:type="character" w:customStyle="1" w:styleId="FontStyle32">
    <w:name w:val="Font Style32"/>
    <w:rsid w:val="0021531A"/>
    <w:rPr>
      <w:rFonts w:ascii="Times New Roman" w:hAnsi="Times New Roman" w:cs="Times New Roman"/>
      <w:b/>
      <w:bCs/>
      <w:sz w:val="20"/>
      <w:szCs w:val="20"/>
    </w:rPr>
  </w:style>
  <w:style w:type="paragraph" w:customStyle="1" w:styleId="Style3">
    <w:name w:val="Style3"/>
    <w:basedOn w:val="Normal"/>
    <w:rsid w:val="0021531A"/>
    <w:pPr>
      <w:widowControl w:val="0"/>
      <w:autoSpaceDE w:val="0"/>
      <w:autoSpaceDN w:val="0"/>
      <w:adjustRightInd w:val="0"/>
      <w:spacing w:line="302" w:lineRule="exact"/>
      <w:ind w:hanging="576"/>
      <w:jc w:val="both"/>
    </w:pPr>
    <w:rPr>
      <w:sz w:val="24"/>
      <w:szCs w:val="24"/>
      <w:lang w:eastAsia="lv-LV"/>
    </w:rPr>
  </w:style>
  <w:style w:type="paragraph" w:customStyle="1" w:styleId="Style15">
    <w:name w:val="Style15"/>
    <w:basedOn w:val="Normal"/>
    <w:rsid w:val="0021531A"/>
    <w:pPr>
      <w:widowControl w:val="0"/>
      <w:autoSpaceDE w:val="0"/>
      <w:autoSpaceDN w:val="0"/>
      <w:adjustRightInd w:val="0"/>
      <w:spacing w:line="283" w:lineRule="exact"/>
    </w:pPr>
    <w:rPr>
      <w:sz w:val="24"/>
      <w:szCs w:val="24"/>
      <w:lang w:eastAsia="lv-LV"/>
    </w:rPr>
  </w:style>
  <w:style w:type="paragraph" w:customStyle="1" w:styleId="Style16">
    <w:name w:val="Style16"/>
    <w:basedOn w:val="Normal"/>
    <w:rsid w:val="0021531A"/>
    <w:pPr>
      <w:widowControl w:val="0"/>
      <w:autoSpaceDE w:val="0"/>
      <w:autoSpaceDN w:val="0"/>
      <w:adjustRightInd w:val="0"/>
    </w:pPr>
    <w:rPr>
      <w:sz w:val="24"/>
      <w:szCs w:val="24"/>
      <w:lang w:eastAsia="lv-LV"/>
    </w:rPr>
  </w:style>
  <w:style w:type="paragraph" w:customStyle="1" w:styleId="Style11">
    <w:name w:val="Style11"/>
    <w:basedOn w:val="Normal"/>
    <w:rsid w:val="0021531A"/>
    <w:pPr>
      <w:widowControl w:val="0"/>
      <w:autoSpaceDE w:val="0"/>
      <w:autoSpaceDN w:val="0"/>
      <w:adjustRightInd w:val="0"/>
      <w:spacing w:line="250" w:lineRule="exact"/>
      <w:jc w:val="both"/>
    </w:pPr>
    <w:rPr>
      <w:sz w:val="24"/>
      <w:szCs w:val="24"/>
      <w:lang w:eastAsia="lv-LV"/>
    </w:rPr>
  </w:style>
  <w:style w:type="paragraph" w:customStyle="1" w:styleId="Style27">
    <w:name w:val="Style27"/>
    <w:basedOn w:val="Normal"/>
    <w:rsid w:val="0021531A"/>
    <w:pPr>
      <w:widowControl w:val="0"/>
      <w:autoSpaceDE w:val="0"/>
      <w:autoSpaceDN w:val="0"/>
      <w:adjustRightInd w:val="0"/>
      <w:spacing w:line="283" w:lineRule="exact"/>
      <w:ind w:hanging="514"/>
      <w:jc w:val="both"/>
    </w:pPr>
    <w:rPr>
      <w:sz w:val="24"/>
      <w:szCs w:val="24"/>
      <w:lang w:eastAsia="lv-LV"/>
    </w:rPr>
  </w:style>
  <w:style w:type="paragraph" w:customStyle="1" w:styleId="Style24">
    <w:name w:val="Style24"/>
    <w:basedOn w:val="Normal"/>
    <w:rsid w:val="0021531A"/>
    <w:pPr>
      <w:widowControl w:val="0"/>
      <w:autoSpaceDE w:val="0"/>
      <w:autoSpaceDN w:val="0"/>
      <w:adjustRightInd w:val="0"/>
    </w:pPr>
    <w:rPr>
      <w:sz w:val="24"/>
      <w:szCs w:val="24"/>
      <w:lang w:eastAsia="lv-LV"/>
    </w:rPr>
  </w:style>
  <w:style w:type="paragraph" w:customStyle="1" w:styleId="Style26">
    <w:name w:val="Style26"/>
    <w:basedOn w:val="Normal"/>
    <w:rsid w:val="0021531A"/>
    <w:pPr>
      <w:widowControl w:val="0"/>
      <w:autoSpaceDE w:val="0"/>
      <w:autoSpaceDN w:val="0"/>
      <w:adjustRightInd w:val="0"/>
      <w:spacing w:line="312" w:lineRule="exact"/>
      <w:ind w:hanging="350"/>
      <w:jc w:val="both"/>
    </w:pPr>
    <w:rPr>
      <w:sz w:val="24"/>
      <w:szCs w:val="24"/>
      <w:lang w:eastAsia="lv-LV"/>
    </w:rPr>
  </w:style>
  <w:style w:type="character" w:customStyle="1" w:styleId="FontStyle38">
    <w:name w:val="Font Style38"/>
    <w:rsid w:val="0021531A"/>
    <w:rPr>
      <w:rFonts w:ascii="Times New Roman" w:hAnsi="Times New Roman" w:cs="Times New Roman"/>
      <w:sz w:val="22"/>
      <w:szCs w:val="22"/>
    </w:rPr>
  </w:style>
  <w:style w:type="paragraph" w:customStyle="1" w:styleId="WW-BodyText2">
    <w:name w:val="WW-Body Text 2"/>
    <w:basedOn w:val="Normal"/>
    <w:rsid w:val="0021531A"/>
    <w:pPr>
      <w:widowControl w:val="0"/>
      <w:suppressAutoHyphens/>
    </w:pPr>
    <w:rPr>
      <w:rFonts w:eastAsia="Lucida Sans Unicode"/>
      <w:color w:val="000000"/>
      <w:sz w:val="24"/>
      <w:szCs w:val="24"/>
      <w:lang w:eastAsia="ar-SA"/>
    </w:rPr>
  </w:style>
  <w:style w:type="paragraph" w:customStyle="1" w:styleId="naisf">
    <w:name w:val="naisf"/>
    <w:basedOn w:val="Normal"/>
    <w:rsid w:val="0021531A"/>
    <w:pPr>
      <w:widowControl w:val="0"/>
      <w:suppressAutoHyphens/>
      <w:spacing w:before="75" w:after="75"/>
      <w:ind w:firstLine="375"/>
      <w:jc w:val="both"/>
    </w:pPr>
    <w:rPr>
      <w:rFonts w:eastAsia="Lucida Sans Unicode"/>
      <w:color w:val="000000"/>
      <w:sz w:val="24"/>
      <w:szCs w:val="24"/>
      <w:lang w:eastAsia="ar-SA"/>
    </w:rPr>
  </w:style>
  <w:style w:type="paragraph" w:styleId="ListParagraph">
    <w:name w:val="List Paragraph"/>
    <w:basedOn w:val="Normal"/>
    <w:uiPriority w:val="34"/>
    <w:qFormat/>
    <w:rsid w:val="0021531A"/>
    <w:pPr>
      <w:ind w:left="720"/>
      <w:contextualSpacing/>
    </w:pPr>
    <w:rPr>
      <w:rFonts w:ascii="Calibri" w:eastAsia="Calibri" w:hAnsi="Calibri"/>
      <w:sz w:val="22"/>
      <w:szCs w:val="22"/>
    </w:rPr>
  </w:style>
  <w:style w:type="paragraph" w:customStyle="1" w:styleId="Preformatted">
    <w:name w:val="Preformatted"/>
    <w:basedOn w:val="Normal"/>
    <w:rsid w:val="002153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pPr>
    <w:rPr>
      <w:rFonts w:ascii="Courier New" w:eastAsia="Lucida Sans Unicode" w:hAnsi="Courier New" w:cs="Courier"/>
      <w:color w:val="000000"/>
      <w:sz w:val="24"/>
      <w:szCs w:val="24"/>
      <w:lang w:eastAsia="ar-SA"/>
    </w:rPr>
  </w:style>
  <w:style w:type="paragraph" w:customStyle="1" w:styleId="xl121">
    <w:name w:val="xl121"/>
    <w:basedOn w:val="Normal"/>
    <w:rsid w:val="00215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1531A"/>
    <w:pPr>
      <w:autoSpaceDE w:val="0"/>
      <w:autoSpaceDN w:val="0"/>
      <w:adjustRightInd w:val="0"/>
    </w:pPr>
    <w:rPr>
      <w:rFonts w:ascii="Arial" w:hAnsi="Arial" w:cs="Arial"/>
      <w:color w:val="000000"/>
      <w:sz w:val="24"/>
      <w:szCs w:val="24"/>
    </w:rPr>
  </w:style>
  <w:style w:type="paragraph" w:customStyle="1" w:styleId="Style4">
    <w:name w:val="Style4"/>
    <w:basedOn w:val="Normal"/>
    <w:link w:val="Style4Char"/>
    <w:qFormat/>
    <w:rsid w:val="0021531A"/>
    <w:pPr>
      <w:numPr>
        <w:numId w:val="32"/>
      </w:numPr>
      <w:tabs>
        <w:tab w:val="clear" w:pos="360"/>
        <w:tab w:val="left" w:pos="284"/>
      </w:tabs>
      <w:autoSpaceDE w:val="0"/>
      <w:autoSpaceDN w:val="0"/>
      <w:adjustRightInd w:val="0"/>
      <w:ind w:left="0" w:firstLine="0"/>
    </w:pPr>
    <w:rPr>
      <w:rFonts w:ascii="Helvetica" w:hAnsi="Helvetica"/>
      <w:snapToGrid w:val="0"/>
    </w:rPr>
  </w:style>
  <w:style w:type="character" w:customStyle="1" w:styleId="Style4Char">
    <w:name w:val="Style4 Char"/>
    <w:link w:val="Style4"/>
    <w:rsid w:val="0021531A"/>
    <w:rPr>
      <w:rFonts w:ascii="Helvetica" w:hAnsi="Helvetica"/>
      <w:snapToGrid w:val="0"/>
      <w:lang w:eastAsia="en-US"/>
    </w:rPr>
  </w:style>
  <w:style w:type="paragraph" w:customStyle="1" w:styleId="BodySingle">
    <w:name w:val="Body Single"/>
    <w:rsid w:val="0021531A"/>
    <w:pPr>
      <w:tabs>
        <w:tab w:val="left" w:pos="705"/>
        <w:tab w:val="left" w:pos="1440"/>
        <w:tab w:val="left" w:pos="2304"/>
      </w:tabs>
      <w:jc w:val="both"/>
    </w:pPr>
    <w:rPr>
      <w:rFonts w:ascii="CG Times (W1)" w:hAnsi="CG Times (W1)"/>
      <w:color w:val="000000"/>
      <w:sz w:val="24"/>
      <w:lang w:val="en-US" w:eastAsia="en-US"/>
    </w:rPr>
  </w:style>
  <w:style w:type="paragraph" w:customStyle="1" w:styleId="xl44">
    <w:name w:val="xl44"/>
    <w:basedOn w:val="Normal"/>
    <w:rsid w:val="0021531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styleId="NoSpacing">
    <w:name w:val="No Spacing"/>
    <w:link w:val="NoSpacingChar"/>
    <w:qFormat/>
    <w:rsid w:val="0021531A"/>
    <w:pPr>
      <w:widowControl w:val="0"/>
      <w:autoSpaceDE w:val="0"/>
      <w:autoSpaceDN w:val="0"/>
    </w:pPr>
    <w:rPr>
      <w:sz w:val="24"/>
      <w:szCs w:val="24"/>
      <w:lang w:eastAsia="en-US"/>
    </w:rPr>
  </w:style>
  <w:style w:type="paragraph" w:customStyle="1" w:styleId="LHeading2">
    <w:name w:val="LHeading 2"/>
    <w:basedOn w:val="Heading2"/>
    <w:uiPriority w:val="99"/>
    <w:rsid w:val="0021531A"/>
    <w:pPr>
      <w:keepNext w:val="0"/>
      <w:widowControl/>
      <w:tabs>
        <w:tab w:val="num" w:pos="817"/>
      </w:tabs>
      <w:autoSpaceDE/>
      <w:autoSpaceDN/>
      <w:spacing w:before="120" w:after="200"/>
      <w:ind w:left="817" w:hanging="675"/>
    </w:pPr>
    <w:rPr>
      <w:rFonts w:eastAsia="Calibri"/>
      <w:color w:val="000000"/>
      <w:szCs w:val="24"/>
    </w:rPr>
  </w:style>
  <w:style w:type="character" w:customStyle="1" w:styleId="iubsearch-contractname">
    <w:name w:val="iubsearch-contractname"/>
    <w:basedOn w:val="DefaultParagraphFont"/>
    <w:rsid w:val="0021531A"/>
  </w:style>
  <w:style w:type="character" w:customStyle="1" w:styleId="CharChar8">
    <w:name w:val="Char Char8"/>
    <w:rsid w:val="0021531A"/>
    <w:rPr>
      <w:sz w:val="24"/>
      <w:szCs w:val="24"/>
      <w:lang w:val="en-GB" w:eastAsia="en-US" w:bidi="ar-SA"/>
    </w:rPr>
  </w:style>
  <w:style w:type="character" w:styleId="FootnoteReference">
    <w:name w:val="footnote reference"/>
    <w:rsid w:val="0021531A"/>
    <w:rPr>
      <w:vertAlign w:val="superscript"/>
    </w:rPr>
  </w:style>
  <w:style w:type="paragraph" w:styleId="FootnoteText">
    <w:name w:val="footnote text"/>
    <w:basedOn w:val="Normal"/>
    <w:link w:val="FootnoteTextChar"/>
    <w:rsid w:val="0021531A"/>
    <w:rPr>
      <w:color w:val="000000"/>
    </w:rPr>
  </w:style>
  <w:style w:type="character" w:customStyle="1" w:styleId="FootnoteTextChar">
    <w:name w:val="Footnote Text Char"/>
    <w:basedOn w:val="DefaultParagraphFont"/>
    <w:link w:val="FootnoteText"/>
    <w:rsid w:val="0021531A"/>
    <w:rPr>
      <w:color w:val="000000"/>
      <w:lang w:eastAsia="en-US"/>
    </w:rPr>
  </w:style>
  <w:style w:type="paragraph" w:styleId="Revision">
    <w:name w:val="Revision"/>
    <w:hidden/>
    <w:uiPriority w:val="99"/>
    <w:rsid w:val="0021531A"/>
    <w:rPr>
      <w:sz w:val="24"/>
      <w:lang w:eastAsia="en-US"/>
    </w:rPr>
  </w:style>
  <w:style w:type="character" w:customStyle="1" w:styleId="apple-converted-space">
    <w:name w:val="apple-converted-space"/>
    <w:basedOn w:val="DefaultParagraphFont"/>
    <w:rsid w:val="0021531A"/>
  </w:style>
  <w:style w:type="paragraph" w:customStyle="1" w:styleId="tv2131">
    <w:name w:val="tv2131"/>
    <w:basedOn w:val="Normal"/>
    <w:rsid w:val="0021531A"/>
    <w:pPr>
      <w:spacing w:line="360" w:lineRule="auto"/>
      <w:ind w:firstLine="300"/>
    </w:pPr>
    <w:rPr>
      <w:color w:val="414142"/>
      <w:lang w:eastAsia="lv-LV"/>
    </w:rPr>
  </w:style>
  <w:style w:type="paragraph" w:styleId="Subtitle">
    <w:name w:val="Subtitle"/>
    <w:basedOn w:val="Normal"/>
    <w:link w:val="SubtitleChar"/>
    <w:qFormat/>
    <w:rsid w:val="0021531A"/>
    <w:pPr>
      <w:widowControl w:val="0"/>
      <w:numPr>
        <w:numId w:val="34"/>
      </w:numPr>
      <w:adjustRightInd w:val="0"/>
      <w:spacing w:after="60" w:line="360" w:lineRule="atLeast"/>
      <w:ind w:left="0" w:firstLine="0"/>
      <w:jc w:val="center"/>
      <w:textAlignment w:val="baseline"/>
      <w:outlineLvl w:val="1"/>
    </w:pPr>
    <w:rPr>
      <w:sz w:val="36"/>
      <w:szCs w:val="36"/>
    </w:rPr>
  </w:style>
  <w:style w:type="character" w:customStyle="1" w:styleId="SubtitleChar">
    <w:name w:val="Subtitle Char"/>
    <w:basedOn w:val="DefaultParagraphFont"/>
    <w:link w:val="Subtitle"/>
    <w:rsid w:val="0021531A"/>
    <w:rPr>
      <w:sz w:val="36"/>
      <w:szCs w:val="36"/>
      <w:lang w:eastAsia="en-US"/>
    </w:rPr>
  </w:style>
  <w:style w:type="paragraph" w:customStyle="1" w:styleId="western">
    <w:name w:val="western"/>
    <w:basedOn w:val="Normal"/>
    <w:rsid w:val="0021531A"/>
    <w:pPr>
      <w:widowControl w:val="0"/>
      <w:suppressAutoHyphens/>
      <w:adjustRightInd w:val="0"/>
      <w:spacing w:before="280" w:line="360" w:lineRule="atLeast"/>
      <w:jc w:val="center"/>
      <w:textAlignment w:val="baseline"/>
    </w:pPr>
    <w:rPr>
      <w:b/>
      <w:bCs/>
      <w:sz w:val="28"/>
      <w:szCs w:val="28"/>
      <w:lang w:eastAsia="ar-SA"/>
    </w:rPr>
  </w:style>
  <w:style w:type="paragraph" w:customStyle="1" w:styleId="Normal14pt">
    <w:name w:val="Normal+14pt+"/>
    <w:basedOn w:val="Normal"/>
    <w:link w:val="Normal14ptChar"/>
    <w:rsid w:val="0021531A"/>
    <w:pPr>
      <w:tabs>
        <w:tab w:val="left" w:pos="1440"/>
      </w:tabs>
      <w:spacing w:before="120" w:after="120"/>
      <w:ind w:left="1440" w:hanging="720"/>
      <w:jc w:val="both"/>
      <w:outlineLvl w:val="2"/>
    </w:pPr>
    <w:rPr>
      <w:b/>
      <w:bCs/>
      <w:sz w:val="26"/>
      <w:szCs w:val="26"/>
    </w:rPr>
  </w:style>
  <w:style w:type="character" w:customStyle="1" w:styleId="Normal14ptChar">
    <w:name w:val="Normal+14pt+ Char"/>
    <w:link w:val="Normal14pt"/>
    <w:locked/>
    <w:rsid w:val="0021531A"/>
    <w:rPr>
      <w:b/>
      <w:bCs/>
      <w:sz w:val="26"/>
      <w:szCs w:val="26"/>
      <w:lang w:eastAsia="en-US"/>
    </w:rPr>
  </w:style>
  <w:style w:type="character" w:customStyle="1" w:styleId="ApakpunktsChar">
    <w:name w:val="Apakšpunkts Char"/>
    <w:link w:val="Apakpunkts"/>
    <w:uiPriority w:val="99"/>
    <w:rsid w:val="0021531A"/>
    <w:rPr>
      <w:rFonts w:ascii="Arial" w:hAnsi="Arial"/>
      <w:b/>
      <w:szCs w:val="24"/>
    </w:rPr>
  </w:style>
  <w:style w:type="paragraph" w:customStyle="1" w:styleId="Heading">
    <w:name w:val="Heading"/>
    <w:basedOn w:val="Heading1"/>
    <w:rsid w:val="0021531A"/>
    <w:pPr>
      <w:widowControl w:val="0"/>
      <w:numPr>
        <w:numId w:val="33"/>
      </w:numPr>
      <w:shd w:val="clear" w:color="auto" w:fill="FFFFFF"/>
      <w:autoSpaceDE w:val="0"/>
      <w:autoSpaceDN w:val="0"/>
      <w:adjustRightInd w:val="0"/>
      <w:spacing w:after="200" w:line="360" w:lineRule="atLeast"/>
      <w:ind w:left="0" w:firstLine="0"/>
      <w:textAlignment w:val="baseline"/>
    </w:pPr>
    <w:rPr>
      <w:rFonts w:ascii="Times New Roman" w:hAnsi="Times New Roman" w:cs="Times New Roman"/>
      <w:b w:val="0"/>
      <w:bCs w:val="0"/>
      <w:lang w:eastAsia="en-US"/>
    </w:rPr>
  </w:style>
  <w:style w:type="paragraph" w:customStyle="1" w:styleId="LHeading3">
    <w:name w:val="LHeading 3"/>
    <w:basedOn w:val="Heading3"/>
    <w:uiPriority w:val="99"/>
    <w:rsid w:val="0021531A"/>
    <w:pPr>
      <w:keepNext w:val="0"/>
      <w:tabs>
        <w:tab w:val="num" w:pos="1418"/>
      </w:tabs>
      <w:spacing w:after="120"/>
      <w:ind w:left="1440" w:hanging="720"/>
    </w:pPr>
    <w:rPr>
      <w:b w:val="0"/>
      <w:bCs/>
      <w:szCs w:val="28"/>
      <w:u w:val="none"/>
    </w:rPr>
  </w:style>
  <w:style w:type="paragraph" w:customStyle="1" w:styleId="LHeading1">
    <w:name w:val="LHeading 1"/>
    <w:basedOn w:val="Heading1"/>
    <w:uiPriority w:val="99"/>
    <w:rsid w:val="0021531A"/>
    <w:pPr>
      <w:widowControl w:val="0"/>
      <w:numPr>
        <w:numId w:val="35"/>
      </w:numPr>
      <w:shd w:val="clear" w:color="auto" w:fill="FFFFFF"/>
      <w:autoSpaceDE w:val="0"/>
      <w:autoSpaceDN w:val="0"/>
      <w:adjustRightInd w:val="0"/>
      <w:spacing w:after="200"/>
    </w:pPr>
    <w:rPr>
      <w:rFonts w:ascii="Times New Roman" w:hAnsi="Times New Roman" w:cs="Times New Roman"/>
      <w:bCs w:val="0"/>
      <w:sz w:val="28"/>
      <w:szCs w:val="28"/>
      <w:lang w:eastAsia="en-US"/>
    </w:rPr>
  </w:style>
  <w:style w:type="paragraph" w:styleId="Index1">
    <w:name w:val="index 1"/>
    <w:basedOn w:val="Normal"/>
    <w:next w:val="Normal"/>
    <w:autoRedefine/>
    <w:uiPriority w:val="99"/>
    <w:unhideWhenUsed/>
    <w:rsid w:val="0021531A"/>
    <w:pPr>
      <w:ind w:left="1134"/>
      <w:jc w:val="both"/>
    </w:pPr>
    <w:rPr>
      <w:b/>
      <w:sz w:val="24"/>
      <w:szCs w:val="24"/>
      <w:lang w:eastAsia="lv-LV"/>
    </w:rPr>
  </w:style>
  <w:style w:type="character" w:customStyle="1" w:styleId="HeaderChar1">
    <w:name w:val="Header Char1"/>
    <w:basedOn w:val="DefaultParagraphFont"/>
    <w:uiPriority w:val="99"/>
    <w:semiHidden/>
    <w:rsid w:val="0021531A"/>
  </w:style>
  <w:style w:type="character" w:customStyle="1" w:styleId="st">
    <w:name w:val="st"/>
    <w:rsid w:val="0021531A"/>
  </w:style>
  <w:style w:type="character" w:styleId="Emphasis">
    <w:name w:val="Emphasis"/>
    <w:uiPriority w:val="20"/>
    <w:qFormat/>
    <w:rsid w:val="0021531A"/>
    <w:rPr>
      <w:i/>
      <w:iCs/>
    </w:rPr>
  </w:style>
  <w:style w:type="character" w:customStyle="1" w:styleId="WW8Num14z0">
    <w:name w:val="WW8Num14z0"/>
    <w:rsid w:val="0021531A"/>
    <w:rPr>
      <w:rFonts w:ascii="Symbol" w:hAnsi="Symbol"/>
    </w:rPr>
  </w:style>
  <w:style w:type="paragraph" w:customStyle="1" w:styleId="TSHeading1">
    <w:name w:val="TS Heading 1"/>
    <w:basedOn w:val="Normal"/>
    <w:uiPriority w:val="99"/>
    <w:rsid w:val="0021531A"/>
    <w:pPr>
      <w:pageBreakBefore/>
      <w:widowControl w:val="0"/>
      <w:numPr>
        <w:numId w:val="36"/>
      </w:numPr>
      <w:autoSpaceDE w:val="0"/>
      <w:autoSpaceDN w:val="0"/>
      <w:adjustRightInd w:val="0"/>
      <w:spacing w:before="240" w:after="120"/>
      <w:outlineLvl w:val="1"/>
    </w:pPr>
    <w:rPr>
      <w:rFonts w:ascii="Cambria" w:hAnsi="Cambria"/>
      <w:b/>
      <w:color w:val="365F91"/>
      <w:sz w:val="40"/>
      <w:szCs w:val="40"/>
    </w:rPr>
  </w:style>
  <w:style w:type="paragraph" w:customStyle="1" w:styleId="TSHeading2">
    <w:name w:val="TS Heading 2"/>
    <w:basedOn w:val="Normal"/>
    <w:uiPriority w:val="99"/>
    <w:rsid w:val="0021531A"/>
    <w:pPr>
      <w:keepNext/>
      <w:widowControl w:val="0"/>
      <w:numPr>
        <w:ilvl w:val="1"/>
        <w:numId w:val="36"/>
      </w:numPr>
      <w:autoSpaceDE w:val="0"/>
      <w:autoSpaceDN w:val="0"/>
      <w:adjustRightInd w:val="0"/>
      <w:spacing w:before="240" w:after="120"/>
      <w:outlineLvl w:val="2"/>
    </w:pPr>
    <w:rPr>
      <w:rFonts w:ascii="Cambria" w:hAnsi="Cambria"/>
      <w:b/>
      <w:color w:val="365F91"/>
      <w:sz w:val="32"/>
      <w:szCs w:val="32"/>
    </w:rPr>
  </w:style>
  <w:style w:type="paragraph" w:customStyle="1" w:styleId="TSHeading3">
    <w:name w:val="TS Heading 3"/>
    <w:basedOn w:val="Normal"/>
    <w:uiPriority w:val="99"/>
    <w:rsid w:val="0021531A"/>
    <w:pPr>
      <w:keepNext/>
      <w:widowControl w:val="0"/>
      <w:numPr>
        <w:ilvl w:val="2"/>
        <w:numId w:val="36"/>
      </w:numPr>
      <w:autoSpaceDE w:val="0"/>
      <w:autoSpaceDN w:val="0"/>
      <w:adjustRightInd w:val="0"/>
      <w:spacing w:before="240" w:after="120"/>
      <w:outlineLvl w:val="3"/>
    </w:pPr>
    <w:rPr>
      <w:rFonts w:ascii="Cambria" w:hAnsi="Cambria"/>
      <w:b/>
      <w:color w:val="365F91"/>
      <w:sz w:val="24"/>
      <w:szCs w:val="24"/>
    </w:rPr>
  </w:style>
  <w:style w:type="paragraph" w:customStyle="1" w:styleId="TSHeading4">
    <w:name w:val="TS Heading 4"/>
    <w:basedOn w:val="Normal"/>
    <w:uiPriority w:val="99"/>
    <w:rsid w:val="0021531A"/>
    <w:pPr>
      <w:numPr>
        <w:ilvl w:val="3"/>
        <w:numId w:val="36"/>
      </w:numPr>
      <w:tabs>
        <w:tab w:val="num" w:pos="360"/>
      </w:tabs>
      <w:spacing w:before="40" w:after="40"/>
      <w:ind w:left="0" w:firstLine="0"/>
    </w:pPr>
    <w:rPr>
      <w:rFonts w:ascii="Calibri" w:hAnsi="Calibri"/>
      <w:bCs/>
      <w:szCs w:val="22"/>
    </w:rPr>
  </w:style>
  <w:style w:type="paragraph" w:customStyle="1" w:styleId="TSHeading5">
    <w:name w:val="TS Heading 5"/>
    <w:basedOn w:val="TSHeading4"/>
    <w:uiPriority w:val="99"/>
    <w:rsid w:val="0021531A"/>
    <w:pPr>
      <w:numPr>
        <w:ilvl w:val="4"/>
      </w:numPr>
      <w:tabs>
        <w:tab w:val="num" w:pos="360"/>
      </w:tabs>
    </w:pPr>
  </w:style>
  <w:style w:type="paragraph" w:customStyle="1" w:styleId="TSHeading6">
    <w:name w:val="TS Heading 6"/>
    <w:basedOn w:val="Normal"/>
    <w:uiPriority w:val="99"/>
    <w:rsid w:val="0021531A"/>
    <w:pPr>
      <w:numPr>
        <w:ilvl w:val="5"/>
        <w:numId w:val="36"/>
      </w:numPr>
      <w:tabs>
        <w:tab w:val="num" w:pos="360"/>
      </w:tabs>
      <w:spacing w:before="40" w:after="40"/>
      <w:ind w:left="0" w:firstLine="0"/>
    </w:pPr>
    <w:rPr>
      <w:rFonts w:ascii="Calibri" w:hAnsi="Calibri"/>
      <w:bCs/>
      <w:szCs w:val="22"/>
    </w:rPr>
  </w:style>
  <w:style w:type="numbering" w:customStyle="1" w:styleId="NoList2">
    <w:name w:val="No List2"/>
    <w:next w:val="NoList"/>
    <w:uiPriority w:val="99"/>
    <w:semiHidden/>
    <w:unhideWhenUsed/>
    <w:rsid w:val="0021531A"/>
  </w:style>
  <w:style w:type="table" w:customStyle="1" w:styleId="TableGrid1">
    <w:name w:val="Table Grid1"/>
    <w:basedOn w:val="TableNormal"/>
    <w:next w:val="TableGrid"/>
    <w:uiPriority w:val="59"/>
    <w:rsid w:val="002153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rsid w:val="0021531A"/>
    <w:pPr>
      <w:spacing w:before="40" w:after="40"/>
      <w:jc w:val="left"/>
    </w:pPr>
    <w:rPr>
      <w:rFonts w:ascii="Calibri" w:hAnsi="Calibri"/>
      <w:bCs/>
      <w:sz w:val="20"/>
      <w:szCs w:val="22"/>
    </w:rPr>
  </w:style>
  <w:style w:type="paragraph" w:customStyle="1" w:styleId="TableBullet">
    <w:name w:val="Table Bullet"/>
    <w:basedOn w:val="TableText"/>
    <w:rsid w:val="0021531A"/>
    <w:pPr>
      <w:numPr>
        <w:numId w:val="37"/>
      </w:numPr>
      <w:tabs>
        <w:tab w:val="clear" w:pos="283"/>
        <w:tab w:val="num" w:pos="360"/>
      </w:tabs>
      <w:ind w:left="0" w:firstLine="0"/>
    </w:pPr>
    <w:rPr>
      <w:lang w:eastAsia="lv-LV"/>
    </w:rPr>
  </w:style>
  <w:style w:type="paragraph" w:customStyle="1" w:styleId="Req">
    <w:name w:val="Req"/>
    <w:basedOn w:val="TableText"/>
    <w:rsid w:val="0021531A"/>
  </w:style>
  <w:style w:type="character" w:customStyle="1" w:styleId="NoSpacingChar">
    <w:name w:val="No Spacing Char"/>
    <w:basedOn w:val="DefaultParagraphFont"/>
    <w:link w:val="NoSpacing"/>
    <w:rsid w:val="0021531A"/>
    <w:rPr>
      <w:sz w:val="24"/>
      <w:szCs w:val="24"/>
      <w:lang w:eastAsia="en-US"/>
    </w:rPr>
  </w:style>
  <w:style w:type="paragraph" w:styleId="TOCHeading">
    <w:name w:val="TOC Heading"/>
    <w:basedOn w:val="Heading1"/>
    <w:next w:val="Normal"/>
    <w:uiPriority w:val="39"/>
    <w:semiHidden/>
    <w:unhideWhenUsed/>
    <w:qFormat/>
    <w:rsid w:val="0021531A"/>
    <w:pPr>
      <w:keepLines/>
      <w:spacing w:before="480" w:after="20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EndnoteText">
    <w:name w:val="endnote text"/>
    <w:basedOn w:val="Normal"/>
    <w:link w:val="EndnoteTextChar"/>
    <w:uiPriority w:val="99"/>
    <w:unhideWhenUsed/>
    <w:rsid w:val="0021531A"/>
    <w:rPr>
      <w:rFonts w:asciiTheme="minorHAnsi" w:eastAsiaTheme="minorHAnsi" w:hAnsiTheme="minorHAnsi" w:cstheme="minorBidi"/>
      <w:lang w:val="ru-RU"/>
    </w:rPr>
  </w:style>
  <w:style w:type="character" w:customStyle="1" w:styleId="EndnoteTextChar">
    <w:name w:val="Endnote Text Char"/>
    <w:basedOn w:val="DefaultParagraphFont"/>
    <w:link w:val="EndnoteText"/>
    <w:uiPriority w:val="99"/>
    <w:rsid w:val="0021531A"/>
    <w:rPr>
      <w:rFonts w:asciiTheme="minorHAnsi" w:eastAsiaTheme="minorHAnsi" w:hAnsiTheme="minorHAnsi" w:cstheme="minorBidi"/>
      <w:lang w:val="ru-RU" w:eastAsia="en-US"/>
    </w:rPr>
  </w:style>
  <w:style w:type="character" w:styleId="EndnoteReference">
    <w:name w:val="endnote reference"/>
    <w:basedOn w:val="DefaultParagraphFont"/>
    <w:uiPriority w:val="99"/>
    <w:semiHidden/>
    <w:unhideWhenUsed/>
    <w:rsid w:val="0021531A"/>
    <w:rPr>
      <w:vertAlign w:val="superscript"/>
    </w:rPr>
  </w:style>
  <w:style w:type="table" w:customStyle="1" w:styleId="TableGrid2">
    <w:name w:val="Table Grid2"/>
    <w:basedOn w:val="TableNormal"/>
    <w:next w:val="TableGrid"/>
    <w:uiPriority w:val="59"/>
    <w:rsid w:val="002153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1531A"/>
  </w:style>
  <w:style w:type="numbering" w:customStyle="1" w:styleId="NoList11">
    <w:name w:val="No List11"/>
    <w:next w:val="NoList"/>
    <w:uiPriority w:val="99"/>
    <w:semiHidden/>
    <w:unhideWhenUsed/>
    <w:rsid w:val="0021531A"/>
  </w:style>
  <w:style w:type="numbering" w:customStyle="1" w:styleId="NoList111">
    <w:name w:val="No List111"/>
    <w:next w:val="NoList"/>
    <w:uiPriority w:val="99"/>
    <w:semiHidden/>
    <w:unhideWhenUsed/>
    <w:rsid w:val="0021531A"/>
  </w:style>
  <w:style w:type="table" w:customStyle="1" w:styleId="TableGrid3">
    <w:name w:val="Table Grid3"/>
    <w:basedOn w:val="TableNormal"/>
    <w:next w:val="TableGrid"/>
    <w:uiPriority w:val="59"/>
    <w:rsid w:val="0021531A"/>
    <w:pPr>
      <w:numPr>
        <w:ilvl w:val="2"/>
        <w:numId w:val="7"/>
      </w:numPr>
      <w:tabs>
        <w:tab w:val="num" w:pos="1712"/>
      </w:tabs>
      <w:ind w:left="0"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1531A"/>
  </w:style>
  <w:style w:type="table" w:customStyle="1" w:styleId="TableGrid11">
    <w:name w:val="Table Grid11"/>
    <w:basedOn w:val="TableNormal"/>
    <w:next w:val="TableGrid"/>
    <w:uiPriority w:val="59"/>
    <w:rsid w:val="002153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1531A"/>
  </w:style>
  <w:style w:type="numbering" w:customStyle="1" w:styleId="NoList12">
    <w:name w:val="No List12"/>
    <w:next w:val="NoList"/>
    <w:uiPriority w:val="99"/>
    <w:semiHidden/>
    <w:unhideWhenUsed/>
    <w:rsid w:val="0021531A"/>
  </w:style>
  <w:style w:type="table" w:customStyle="1" w:styleId="TableGrid31">
    <w:name w:val="Table Grid31"/>
    <w:basedOn w:val="TableNormal"/>
    <w:next w:val="TableGrid"/>
    <w:uiPriority w:val="59"/>
    <w:rsid w:val="0021531A"/>
    <w:pPr>
      <w:numPr>
        <w:ilvl w:val="2"/>
        <w:numId w:val="7"/>
      </w:numPr>
      <w:tabs>
        <w:tab w:val="num" w:pos="360"/>
        <w:tab w:val="num" w:pos="1712"/>
      </w:tabs>
      <w:ind w:left="0"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1531A"/>
  </w:style>
  <w:style w:type="table" w:customStyle="1" w:styleId="TableGrid111">
    <w:name w:val="Table Grid111"/>
    <w:basedOn w:val="TableNormal"/>
    <w:next w:val="TableGrid"/>
    <w:uiPriority w:val="59"/>
    <w:rsid w:val="002153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2">
    <w:name w:val="Komentāra tēma2"/>
    <w:basedOn w:val="CommentText"/>
    <w:next w:val="CommentText"/>
    <w:semiHidden/>
    <w:rsid w:val="0021531A"/>
    <w:pPr>
      <w:spacing w:line="360" w:lineRule="auto"/>
      <w:jc w:val="both"/>
    </w:pPr>
    <w:rPr>
      <w:b/>
      <w:bCs/>
      <w:sz w:val="24"/>
      <w:lang w:eastAsia="lv-LV"/>
    </w:rPr>
  </w:style>
  <w:style w:type="character" w:customStyle="1" w:styleId="textlarge1">
    <w:name w:val="textlarge1"/>
    <w:rsid w:val="0021531A"/>
    <w:rPr>
      <w:rFonts w:ascii="Verdana" w:hAnsi="Verdana" w:hint="default"/>
      <w:sz w:val="18"/>
      <w:szCs w:val="18"/>
    </w:rPr>
  </w:style>
  <w:style w:type="paragraph" w:customStyle="1" w:styleId="txt1">
    <w:name w:val="txt1"/>
    <w:rsid w:val="0021531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WW8Num2z0">
    <w:name w:val="WW8Num2z0"/>
    <w:rsid w:val="0021531A"/>
    <w:rPr>
      <w:rFonts w:ascii="Symbol" w:hAnsi="Symbol"/>
    </w:rPr>
  </w:style>
  <w:style w:type="character" w:customStyle="1" w:styleId="WW8Num3z0">
    <w:name w:val="WW8Num3z0"/>
    <w:rsid w:val="0021531A"/>
    <w:rPr>
      <w:rFonts w:ascii="Symbol" w:hAnsi="Symbol"/>
    </w:rPr>
  </w:style>
  <w:style w:type="character" w:customStyle="1" w:styleId="WW8Num4z0">
    <w:name w:val="WW8Num4z0"/>
    <w:rsid w:val="0021531A"/>
    <w:rPr>
      <w:rFonts w:ascii="Symbol" w:hAnsi="Symbol"/>
    </w:rPr>
  </w:style>
  <w:style w:type="character" w:customStyle="1" w:styleId="WW8Num5z0">
    <w:name w:val="WW8Num5z0"/>
    <w:rsid w:val="0021531A"/>
    <w:rPr>
      <w:rFonts w:ascii="Courier New" w:hAnsi="Courier New" w:cs="Courier New"/>
    </w:rPr>
  </w:style>
  <w:style w:type="character" w:customStyle="1" w:styleId="WW8Num6z0">
    <w:name w:val="WW8Num6z0"/>
    <w:rsid w:val="0021531A"/>
    <w:rPr>
      <w:rFonts w:ascii="Symbol" w:hAnsi="Symbol"/>
    </w:rPr>
  </w:style>
  <w:style w:type="character" w:customStyle="1" w:styleId="WW8Num7z0">
    <w:name w:val="WW8Num7z0"/>
    <w:rsid w:val="0021531A"/>
    <w:rPr>
      <w:rFonts w:ascii="Symbol" w:hAnsi="Symbol"/>
    </w:rPr>
  </w:style>
  <w:style w:type="character" w:customStyle="1" w:styleId="WW8Num8z0">
    <w:name w:val="WW8Num8z0"/>
    <w:rsid w:val="0021531A"/>
    <w:rPr>
      <w:rFonts w:ascii="Symbol" w:hAnsi="Symbol"/>
    </w:rPr>
  </w:style>
  <w:style w:type="character" w:customStyle="1" w:styleId="WW8Num9z0">
    <w:name w:val="WW8Num9z0"/>
    <w:rsid w:val="0021531A"/>
    <w:rPr>
      <w:rFonts w:ascii="Symbol" w:hAnsi="Symbol"/>
    </w:rPr>
  </w:style>
  <w:style w:type="character" w:customStyle="1" w:styleId="WW8Num10z0">
    <w:name w:val="WW8Num10z0"/>
    <w:rsid w:val="0021531A"/>
    <w:rPr>
      <w:rFonts w:ascii="Symbol" w:hAnsi="Symbol"/>
    </w:rPr>
  </w:style>
  <w:style w:type="character" w:customStyle="1" w:styleId="WW8Num11z0">
    <w:name w:val="WW8Num11z0"/>
    <w:rsid w:val="0021531A"/>
    <w:rPr>
      <w:rFonts w:ascii="Symbol" w:hAnsi="Symbol"/>
    </w:rPr>
  </w:style>
  <w:style w:type="character" w:customStyle="1" w:styleId="WW8Num12z0">
    <w:name w:val="WW8Num12z0"/>
    <w:rsid w:val="0021531A"/>
    <w:rPr>
      <w:rFonts w:ascii="Symbol" w:hAnsi="Symbol"/>
    </w:rPr>
  </w:style>
  <w:style w:type="character" w:customStyle="1" w:styleId="WW8Num13z0">
    <w:name w:val="WW8Num13z0"/>
    <w:rsid w:val="0021531A"/>
    <w:rPr>
      <w:rFonts w:ascii="Symbol" w:hAnsi="Symbol"/>
    </w:rPr>
  </w:style>
  <w:style w:type="character" w:customStyle="1" w:styleId="WW8Num15z0">
    <w:name w:val="WW8Num15z0"/>
    <w:rsid w:val="0021531A"/>
    <w:rPr>
      <w:rFonts w:ascii="Wingdings" w:hAnsi="Wingdings"/>
    </w:rPr>
  </w:style>
  <w:style w:type="character" w:customStyle="1" w:styleId="WW8Num16z0">
    <w:name w:val="WW8Num16z0"/>
    <w:rsid w:val="0021531A"/>
    <w:rPr>
      <w:rFonts w:ascii="Symbol" w:hAnsi="Symbol"/>
    </w:rPr>
  </w:style>
  <w:style w:type="character" w:customStyle="1" w:styleId="WW8Num17z0">
    <w:name w:val="WW8Num17z0"/>
    <w:rsid w:val="0021531A"/>
    <w:rPr>
      <w:rFonts w:ascii="Symbol" w:hAnsi="Symbol"/>
    </w:rPr>
  </w:style>
  <w:style w:type="character" w:customStyle="1" w:styleId="WW8Num18z0">
    <w:name w:val="WW8Num18z0"/>
    <w:rsid w:val="0021531A"/>
    <w:rPr>
      <w:rFonts w:ascii="Symbol" w:hAnsi="Symbol"/>
    </w:rPr>
  </w:style>
  <w:style w:type="character" w:customStyle="1" w:styleId="WW8Num19z0">
    <w:name w:val="WW8Num19z0"/>
    <w:rsid w:val="0021531A"/>
    <w:rPr>
      <w:rFonts w:ascii="Symbol" w:hAnsi="Symbol"/>
    </w:rPr>
  </w:style>
  <w:style w:type="character" w:customStyle="1" w:styleId="WW8Num20z0">
    <w:name w:val="WW8Num20z0"/>
    <w:rsid w:val="0021531A"/>
    <w:rPr>
      <w:rFonts w:ascii="Symbol" w:hAnsi="Symbol"/>
    </w:rPr>
  </w:style>
  <w:style w:type="character" w:customStyle="1" w:styleId="WW8Num21z0">
    <w:name w:val="WW8Num21z0"/>
    <w:rsid w:val="0021531A"/>
    <w:rPr>
      <w:rFonts w:ascii="Symbol" w:hAnsi="Symbol"/>
    </w:rPr>
  </w:style>
  <w:style w:type="character" w:customStyle="1" w:styleId="WW8Num22z0">
    <w:name w:val="WW8Num22z0"/>
    <w:rsid w:val="0021531A"/>
    <w:rPr>
      <w:rFonts w:ascii="Symbol" w:hAnsi="Symbol"/>
    </w:rPr>
  </w:style>
  <w:style w:type="character" w:customStyle="1" w:styleId="WW8Num23z0">
    <w:name w:val="WW8Num23z0"/>
    <w:rsid w:val="0021531A"/>
    <w:rPr>
      <w:rFonts w:ascii="Symbol" w:hAnsi="Symbol"/>
    </w:rPr>
  </w:style>
  <w:style w:type="character" w:customStyle="1" w:styleId="WW8Num24z0">
    <w:name w:val="WW8Num24z0"/>
    <w:rsid w:val="0021531A"/>
    <w:rPr>
      <w:rFonts w:ascii="Symbol" w:hAnsi="Symbol"/>
    </w:rPr>
  </w:style>
  <w:style w:type="character" w:customStyle="1" w:styleId="WW8Num25z0">
    <w:name w:val="WW8Num25z0"/>
    <w:rsid w:val="0021531A"/>
    <w:rPr>
      <w:rFonts w:ascii="Symbol" w:hAnsi="Symbol"/>
    </w:rPr>
  </w:style>
  <w:style w:type="character" w:customStyle="1" w:styleId="WW8Num26z0">
    <w:name w:val="WW8Num26z0"/>
    <w:rsid w:val="0021531A"/>
    <w:rPr>
      <w:rFonts w:ascii="Wingdings" w:hAnsi="Wingdings"/>
    </w:rPr>
  </w:style>
  <w:style w:type="character" w:customStyle="1" w:styleId="WW8Num27z0">
    <w:name w:val="WW8Num27z0"/>
    <w:rsid w:val="0021531A"/>
    <w:rPr>
      <w:rFonts w:ascii="Symbol" w:hAnsi="Symbol"/>
    </w:rPr>
  </w:style>
  <w:style w:type="character" w:customStyle="1" w:styleId="WW8Num28z0">
    <w:name w:val="WW8Num28z0"/>
    <w:rsid w:val="0021531A"/>
    <w:rPr>
      <w:rFonts w:ascii="Symbol" w:hAnsi="Symbol"/>
    </w:rPr>
  </w:style>
  <w:style w:type="character" w:customStyle="1" w:styleId="WW8Num29z0">
    <w:name w:val="WW8Num29z0"/>
    <w:rsid w:val="0021531A"/>
    <w:rPr>
      <w:rFonts w:ascii="Symbol" w:hAnsi="Symbol"/>
    </w:rPr>
  </w:style>
  <w:style w:type="character" w:customStyle="1" w:styleId="WW8Num30z0">
    <w:name w:val="WW8Num30z0"/>
    <w:rsid w:val="0021531A"/>
    <w:rPr>
      <w:rFonts w:ascii="Symbol" w:hAnsi="Symbol"/>
    </w:rPr>
  </w:style>
  <w:style w:type="character" w:customStyle="1" w:styleId="WW8Num31z0">
    <w:name w:val="WW8Num31z0"/>
    <w:rsid w:val="0021531A"/>
    <w:rPr>
      <w:rFonts w:ascii="Symbol" w:hAnsi="Symbol"/>
    </w:rPr>
  </w:style>
  <w:style w:type="character" w:customStyle="1" w:styleId="WW8Num32z0">
    <w:name w:val="WW8Num32z0"/>
    <w:rsid w:val="0021531A"/>
    <w:rPr>
      <w:rFonts w:ascii="Symbol" w:hAnsi="Symbol"/>
    </w:rPr>
  </w:style>
  <w:style w:type="character" w:customStyle="1" w:styleId="WW8Num33z0">
    <w:name w:val="WW8Num33z0"/>
    <w:rsid w:val="0021531A"/>
    <w:rPr>
      <w:rFonts w:ascii="Symbol" w:hAnsi="Symbol"/>
    </w:rPr>
  </w:style>
  <w:style w:type="character" w:customStyle="1" w:styleId="WW8Num34z0">
    <w:name w:val="WW8Num34z0"/>
    <w:rsid w:val="0021531A"/>
    <w:rPr>
      <w:rFonts w:ascii="Symbol" w:hAnsi="Symbol"/>
    </w:rPr>
  </w:style>
  <w:style w:type="character" w:customStyle="1" w:styleId="WW8Num35z0">
    <w:name w:val="WW8Num35z0"/>
    <w:rsid w:val="0021531A"/>
    <w:rPr>
      <w:rFonts w:ascii="Symbol" w:hAnsi="Symbol"/>
    </w:rPr>
  </w:style>
  <w:style w:type="character" w:customStyle="1" w:styleId="WW8Num36z0">
    <w:name w:val="WW8Num36z0"/>
    <w:rsid w:val="0021531A"/>
    <w:rPr>
      <w:rFonts w:ascii="Symbol" w:hAnsi="Symbol"/>
    </w:rPr>
  </w:style>
  <w:style w:type="character" w:customStyle="1" w:styleId="WW8Num37z0">
    <w:name w:val="WW8Num37z0"/>
    <w:rsid w:val="0021531A"/>
    <w:rPr>
      <w:rFonts w:ascii="Symbol" w:hAnsi="Symbol"/>
    </w:rPr>
  </w:style>
  <w:style w:type="character" w:customStyle="1" w:styleId="WW8Num37z1">
    <w:name w:val="WW8Num37z1"/>
    <w:rsid w:val="0021531A"/>
    <w:rPr>
      <w:rFonts w:ascii="Courier New" w:hAnsi="Courier New" w:cs="Courier New"/>
    </w:rPr>
  </w:style>
  <w:style w:type="character" w:customStyle="1" w:styleId="WW8Num38z0">
    <w:name w:val="WW8Num38z0"/>
    <w:rsid w:val="0021531A"/>
    <w:rPr>
      <w:rFonts w:ascii="Symbol" w:hAnsi="Symbol"/>
    </w:rPr>
  </w:style>
  <w:style w:type="character" w:customStyle="1" w:styleId="WW8Num39z0">
    <w:name w:val="WW8Num39z0"/>
    <w:rsid w:val="0021531A"/>
    <w:rPr>
      <w:rFonts w:ascii="Wingdings" w:hAnsi="Wingdings"/>
    </w:rPr>
  </w:style>
  <w:style w:type="character" w:customStyle="1" w:styleId="WW8Num39z1">
    <w:name w:val="WW8Num39z1"/>
    <w:rsid w:val="0021531A"/>
    <w:rPr>
      <w:rFonts w:ascii="Courier New" w:hAnsi="Courier New" w:cs="Courier New"/>
    </w:rPr>
  </w:style>
  <w:style w:type="character" w:customStyle="1" w:styleId="Absatz-Standardschriftart">
    <w:name w:val="Absatz-Standardschriftart"/>
    <w:rsid w:val="0021531A"/>
  </w:style>
  <w:style w:type="character" w:customStyle="1" w:styleId="WW-Absatz-Standardschriftart">
    <w:name w:val="WW-Absatz-Standardschriftart"/>
    <w:rsid w:val="0021531A"/>
  </w:style>
  <w:style w:type="character" w:customStyle="1" w:styleId="WW-Absatz-Standardschriftart1">
    <w:name w:val="WW-Absatz-Standardschriftart1"/>
    <w:rsid w:val="0021531A"/>
  </w:style>
  <w:style w:type="character" w:customStyle="1" w:styleId="WW8Num38z1">
    <w:name w:val="WW8Num38z1"/>
    <w:rsid w:val="0021531A"/>
    <w:rPr>
      <w:rFonts w:ascii="Courier New" w:hAnsi="Courier New" w:cs="Courier New"/>
    </w:rPr>
  </w:style>
  <w:style w:type="character" w:customStyle="1" w:styleId="WW8Num38z3">
    <w:name w:val="WW8Num38z3"/>
    <w:rsid w:val="0021531A"/>
    <w:rPr>
      <w:rFonts w:ascii="Symbol" w:hAnsi="Symbol" w:cs="OpenSymbol"/>
    </w:rPr>
  </w:style>
  <w:style w:type="character" w:customStyle="1" w:styleId="WW-Absatz-Standardschriftart11">
    <w:name w:val="WW-Absatz-Standardschriftart11"/>
    <w:rsid w:val="0021531A"/>
  </w:style>
  <w:style w:type="character" w:customStyle="1" w:styleId="WW8Num2z1">
    <w:name w:val="WW8Num2z1"/>
    <w:rsid w:val="0021531A"/>
    <w:rPr>
      <w:rFonts w:ascii="Courier New" w:hAnsi="Courier New"/>
    </w:rPr>
  </w:style>
  <w:style w:type="character" w:customStyle="1" w:styleId="WW8Num2z2">
    <w:name w:val="WW8Num2z2"/>
    <w:rsid w:val="0021531A"/>
    <w:rPr>
      <w:rFonts w:ascii="Wingdings" w:hAnsi="Wingdings"/>
    </w:rPr>
  </w:style>
  <w:style w:type="character" w:customStyle="1" w:styleId="WW8Num3z1">
    <w:name w:val="WW8Num3z1"/>
    <w:rsid w:val="0021531A"/>
    <w:rPr>
      <w:rFonts w:ascii="Courier New" w:hAnsi="Courier New" w:cs="Courier New"/>
    </w:rPr>
  </w:style>
  <w:style w:type="character" w:customStyle="1" w:styleId="WW8Num3z2">
    <w:name w:val="WW8Num3z2"/>
    <w:rsid w:val="0021531A"/>
    <w:rPr>
      <w:rFonts w:ascii="Wingdings" w:hAnsi="Wingdings"/>
    </w:rPr>
  </w:style>
  <w:style w:type="character" w:customStyle="1" w:styleId="WW8Num4z1">
    <w:name w:val="WW8Num4z1"/>
    <w:rsid w:val="0021531A"/>
    <w:rPr>
      <w:rFonts w:ascii="Courier New" w:hAnsi="Courier New" w:cs="Courier New"/>
    </w:rPr>
  </w:style>
  <w:style w:type="character" w:customStyle="1" w:styleId="WW8Num4z2">
    <w:name w:val="WW8Num4z2"/>
    <w:rsid w:val="0021531A"/>
    <w:rPr>
      <w:rFonts w:ascii="Wingdings" w:hAnsi="Wingdings"/>
    </w:rPr>
  </w:style>
  <w:style w:type="character" w:customStyle="1" w:styleId="WW8Num5z2">
    <w:name w:val="WW8Num5z2"/>
    <w:rsid w:val="0021531A"/>
    <w:rPr>
      <w:rFonts w:ascii="Wingdings" w:hAnsi="Wingdings"/>
    </w:rPr>
  </w:style>
  <w:style w:type="character" w:customStyle="1" w:styleId="WW8Num5z3">
    <w:name w:val="WW8Num5z3"/>
    <w:rsid w:val="0021531A"/>
    <w:rPr>
      <w:rFonts w:ascii="Symbol" w:hAnsi="Symbol"/>
    </w:rPr>
  </w:style>
  <w:style w:type="character" w:customStyle="1" w:styleId="WW8Num6z1">
    <w:name w:val="WW8Num6z1"/>
    <w:rsid w:val="0021531A"/>
    <w:rPr>
      <w:rFonts w:ascii="Courier New" w:hAnsi="Courier New" w:cs="Courier New"/>
    </w:rPr>
  </w:style>
  <w:style w:type="character" w:customStyle="1" w:styleId="WW8Num6z2">
    <w:name w:val="WW8Num6z2"/>
    <w:rsid w:val="0021531A"/>
    <w:rPr>
      <w:rFonts w:ascii="Wingdings" w:hAnsi="Wingdings"/>
    </w:rPr>
  </w:style>
  <w:style w:type="character" w:customStyle="1" w:styleId="WW8Num7z1">
    <w:name w:val="WW8Num7z1"/>
    <w:rsid w:val="0021531A"/>
    <w:rPr>
      <w:rFonts w:ascii="Courier New" w:hAnsi="Courier New" w:cs="Courier New"/>
    </w:rPr>
  </w:style>
  <w:style w:type="character" w:customStyle="1" w:styleId="WW8Num7z2">
    <w:name w:val="WW8Num7z2"/>
    <w:rsid w:val="0021531A"/>
    <w:rPr>
      <w:rFonts w:ascii="Wingdings" w:hAnsi="Wingdings"/>
    </w:rPr>
  </w:style>
  <w:style w:type="character" w:customStyle="1" w:styleId="WW8Num8z1">
    <w:name w:val="WW8Num8z1"/>
    <w:rsid w:val="0021531A"/>
    <w:rPr>
      <w:rFonts w:ascii="Courier New" w:hAnsi="Courier New" w:cs="Courier New"/>
    </w:rPr>
  </w:style>
  <w:style w:type="character" w:customStyle="1" w:styleId="WW8Num8z2">
    <w:name w:val="WW8Num8z2"/>
    <w:rsid w:val="0021531A"/>
    <w:rPr>
      <w:rFonts w:ascii="Wingdings" w:hAnsi="Wingdings"/>
    </w:rPr>
  </w:style>
  <w:style w:type="character" w:customStyle="1" w:styleId="WW8Num9z1">
    <w:name w:val="WW8Num9z1"/>
    <w:rsid w:val="0021531A"/>
    <w:rPr>
      <w:rFonts w:ascii="Courier New" w:hAnsi="Courier New" w:cs="Courier New"/>
    </w:rPr>
  </w:style>
  <w:style w:type="character" w:customStyle="1" w:styleId="WW8Num9z2">
    <w:name w:val="WW8Num9z2"/>
    <w:rsid w:val="0021531A"/>
    <w:rPr>
      <w:rFonts w:ascii="Wingdings" w:hAnsi="Wingdings"/>
    </w:rPr>
  </w:style>
  <w:style w:type="character" w:customStyle="1" w:styleId="WW8Num10z1">
    <w:name w:val="WW8Num10z1"/>
    <w:rsid w:val="0021531A"/>
    <w:rPr>
      <w:rFonts w:ascii="Courier New" w:hAnsi="Courier New" w:cs="Courier New"/>
    </w:rPr>
  </w:style>
  <w:style w:type="character" w:customStyle="1" w:styleId="WW8Num10z2">
    <w:name w:val="WW8Num10z2"/>
    <w:rsid w:val="0021531A"/>
    <w:rPr>
      <w:rFonts w:ascii="Wingdings" w:hAnsi="Wingdings"/>
    </w:rPr>
  </w:style>
  <w:style w:type="character" w:customStyle="1" w:styleId="WW8Num11z1">
    <w:name w:val="WW8Num11z1"/>
    <w:rsid w:val="0021531A"/>
    <w:rPr>
      <w:rFonts w:ascii="Courier New" w:hAnsi="Courier New"/>
    </w:rPr>
  </w:style>
  <w:style w:type="character" w:customStyle="1" w:styleId="WW8Num11z2">
    <w:name w:val="WW8Num11z2"/>
    <w:rsid w:val="0021531A"/>
    <w:rPr>
      <w:rFonts w:ascii="Wingdings" w:hAnsi="Wingdings"/>
    </w:rPr>
  </w:style>
  <w:style w:type="character" w:customStyle="1" w:styleId="WW8Num12z1">
    <w:name w:val="WW8Num12z1"/>
    <w:rsid w:val="0021531A"/>
    <w:rPr>
      <w:rFonts w:ascii="Courier New" w:hAnsi="Courier New" w:cs="Courier New"/>
    </w:rPr>
  </w:style>
  <w:style w:type="character" w:customStyle="1" w:styleId="WW8Num12z2">
    <w:name w:val="WW8Num12z2"/>
    <w:rsid w:val="0021531A"/>
    <w:rPr>
      <w:rFonts w:ascii="Wingdings" w:hAnsi="Wingdings"/>
    </w:rPr>
  </w:style>
  <w:style w:type="character" w:customStyle="1" w:styleId="WW8Num13z1">
    <w:name w:val="WW8Num13z1"/>
    <w:rsid w:val="0021531A"/>
    <w:rPr>
      <w:rFonts w:ascii="Times New Roman" w:eastAsia="Times New Roman" w:hAnsi="Times New Roman" w:cs="Times New Roman"/>
    </w:rPr>
  </w:style>
  <w:style w:type="character" w:customStyle="1" w:styleId="WW8Num13z2">
    <w:name w:val="WW8Num13z2"/>
    <w:rsid w:val="0021531A"/>
    <w:rPr>
      <w:rFonts w:ascii="Wingdings" w:hAnsi="Wingdings"/>
    </w:rPr>
  </w:style>
  <w:style w:type="character" w:customStyle="1" w:styleId="WW8Num13z4">
    <w:name w:val="WW8Num13z4"/>
    <w:rsid w:val="0021531A"/>
    <w:rPr>
      <w:rFonts w:ascii="Courier New" w:hAnsi="Courier New" w:cs="Courier New"/>
    </w:rPr>
  </w:style>
  <w:style w:type="character" w:customStyle="1" w:styleId="WW8Num14z1">
    <w:name w:val="WW8Num14z1"/>
    <w:rsid w:val="0021531A"/>
    <w:rPr>
      <w:rFonts w:ascii="Courier New" w:hAnsi="Courier New" w:cs="Courier New"/>
    </w:rPr>
  </w:style>
  <w:style w:type="character" w:customStyle="1" w:styleId="WW8Num14z2">
    <w:name w:val="WW8Num14z2"/>
    <w:rsid w:val="0021531A"/>
    <w:rPr>
      <w:rFonts w:ascii="Wingdings" w:hAnsi="Wingdings"/>
    </w:rPr>
  </w:style>
  <w:style w:type="character" w:customStyle="1" w:styleId="WW8Num15z1">
    <w:name w:val="WW8Num15z1"/>
    <w:rsid w:val="0021531A"/>
    <w:rPr>
      <w:rFonts w:ascii="Courier New" w:hAnsi="Courier New" w:cs="Courier New"/>
    </w:rPr>
  </w:style>
  <w:style w:type="character" w:customStyle="1" w:styleId="WW8Num15z3">
    <w:name w:val="WW8Num15z3"/>
    <w:rsid w:val="0021531A"/>
    <w:rPr>
      <w:rFonts w:ascii="Symbol" w:hAnsi="Symbol"/>
    </w:rPr>
  </w:style>
  <w:style w:type="character" w:customStyle="1" w:styleId="WW8Num16z1">
    <w:name w:val="WW8Num16z1"/>
    <w:rsid w:val="0021531A"/>
    <w:rPr>
      <w:rFonts w:ascii="Courier New" w:hAnsi="Courier New" w:cs="Courier New"/>
    </w:rPr>
  </w:style>
  <w:style w:type="character" w:customStyle="1" w:styleId="WW8Num16z2">
    <w:name w:val="WW8Num16z2"/>
    <w:rsid w:val="0021531A"/>
    <w:rPr>
      <w:rFonts w:ascii="Wingdings" w:hAnsi="Wingdings"/>
    </w:rPr>
  </w:style>
  <w:style w:type="character" w:customStyle="1" w:styleId="WW8Num17z1">
    <w:name w:val="WW8Num17z1"/>
    <w:rsid w:val="0021531A"/>
    <w:rPr>
      <w:rFonts w:ascii="Courier New" w:hAnsi="Courier New" w:cs="Courier New"/>
    </w:rPr>
  </w:style>
  <w:style w:type="character" w:customStyle="1" w:styleId="WW8Num17z2">
    <w:name w:val="WW8Num17z2"/>
    <w:rsid w:val="0021531A"/>
    <w:rPr>
      <w:rFonts w:ascii="Wingdings" w:hAnsi="Wingdings"/>
    </w:rPr>
  </w:style>
  <w:style w:type="character" w:customStyle="1" w:styleId="WW8Num18z1">
    <w:name w:val="WW8Num18z1"/>
    <w:rsid w:val="0021531A"/>
    <w:rPr>
      <w:rFonts w:ascii="Courier New" w:hAnsi="Courier New" w:cs="Courier New"/>
    </w:rPr>
  </w:style>
  <w:style w:type="character" w:customStyle="1" w:styleId="WW8Num18z2">
    <w:name w:val="WW8Num18z2"/>
    <w:rsid w:val="0021531A"/>
    <w:rPr>
      <w:rFonts w:ascii="Wingdings" w:hAnsi="Wingdings"/>
    </w:rPr>
  </w:style>
  <w:style w:type="character" w:customStyle="1" w:styleId="WW8Num19z1">
    <w:name w:val="WW8Num19z1"/>
    <w:rsid w:val="0021531A"/>
    <w:rPr>
      <w:rFonts w:ascii="Courier New" w:hAnsi="Courier New" w:cs="Courier New"/>
    </w:rPr>
  </w:style>
  <w:style w:type="character" w:customStyle="1" w:styleId="WW8Num19z2">
    <w:name w:val="WW8Num19z2"/>
    <w:rsid w:val="0021531A"/>
    <w:rPr>
      <w:rFonts w:ascii="Wingdings" w:hAnsi="Wingdings"/>
    </w:rPr>
  </w:style>
  <w:style w:type="character" w:customStyle="1" w:styleId="WW8Num20z1">
    <w:name w:val="WW8Num20z1"/>
    <w:rsid w:val="0021531A"/>
    <w:rPr>
      <w:rFonts w:ascii="Courier New" w:hAnsi="Courier New" w:cs="Courier New"/>
    </w:rPr>
  </w:style>
  <w:style w:type="character" w:customStyle="1" w:styleId="WW8Num20z2">
    <w:name w:val="WW8Num20z2"/>
    <w:rsid w:val="0021531A"/>
    <w:rPr>
      <w:rFonts w:ascii="Wingdings" w:hAnsi="Wingdings"/>
    </w:rPr>
  </w:style>
  <w:style w:type="character" w:customStyle="1" w:styleId="WW8Num21z1">
    <w:name w:val="WW8Num21z1"/>
    <w:rsid w:val="0021531A"/>
    <w:rPr>
      <w:rFonts w:ascii="Courier New" w:hAnsi="Courier New" w:cs="Courier New"/>
    </w:rPr>
  </w:style>
  <w:style w:type="character" w:customStyle="1" w:styleId="WW8Num21z2">
    <w:name w:val="WW8Num21z2"/>
    <w:rsid w:val="0021531A"/>
    <w:rPr>
      <w:rFonts w:ascii="Wingdings" w:hAnsi="Wingdings"/>
    </w:rPr>
  </w:style>
  <w:style w:type="character" w:customStyle="1" w:styleId="WW8Num22z1">
    <w:name w:val="WW8Num22z1"/>
    <w:rsid w:val="0021531A"/>
    <w:rPr>
      <w:rFonts w:ascii="Courier New" w:hAnsi="Courier New" w:cs="Courier New"/>
    </w:rPr>
  </w:style>
  <w:style w:type="character" w:customStyle="1" w:styleId="WW8Num22z2">
    <w:name w:val="WW8Num22z2"/>
    <w:rsid w:val="0021531A"/>
    <w:rPr>
      <w:rFonts w:ascii="Wingdings" w:hAnsi="Wingdings"/>
    </w:rPr>
  </w:style>
  <w:style w:type="character" w:customStyle="1" w:styleId="WW8Num23z1">
    <w:name w:val="WW8Num23z1"/>
    <w:rsid w:val="0021531A"/>
    <w:rPr>
      <w:rFonts w:ascii="Courier New" w:hAnsi="Courier New" w:cs="Courier New"/>
    </w:rPr>
  </w:style>
  <w:style w:type="character" w:customStyle="1" w:styleId="WW8Num23z2">
    <w:name w:val="WW8Num23z2"/>
    <w:rsid w:val="0021531A"/>
    <w:rPr>
      <w:rFonts w:ascii="Wingdings" w:hAnsi="Wingdings"/>
    </w:rPr>
  </w:style>
  <w:style w:type="character" w:customStyle="1" w:styleId="WW8Num24z1">
    <w:name w:val="WW8Num24z1"/>
    <w:rsid w:val="0021531A"/>
    <w:rPr>
      <w:rFonts w:ascii="Courier New" w:hAnsi="Courier New" w:cs="Courier New"/>
    </w:rPr>
  </w:style>
  <w:style w:type="character" w:customStyle="1" w:styleId="WW8Num24z2">
    <w:name w:val="WW8Num24z2"/>
    <w:rsid w:val="0021531A"/>
    <w:rPr>
      <w:rFonts w:ascii="Wingdings" w:hAnsi="Wingdings"/>
    </w:rPr>
  </w:style>
  <w:style w:type="character" w:customStyle="1" w:styleId="WW8Num25z1">
    <w:name w:val="WW8Num25z1"/>
    <w:rsid w:val="0021531A"/>
    <w:rPr>
      <w:rFonts w:ascii="Courier New" w:hAnsi="Courier New" w:cs="Courier New"/>
    </w:rPr>
  </w:style>
  <w:style w:type="character" w:customStyle="1" w:styleId="WW8Num25z2">
    <w:name w:val="WW8Num25z2"/>
    <w:rsid w:val="0021531A"/>
    <w:rPr>
      <w:rFonts w:ascii="Wingdings" w:hAnsi="Wingdings"/>
    </w:rPr>
  </w:style>
  <w:style w:type="character" w:customStyle="1" w:styleId="WW8Num26z1">
    <w:name w:val="WW8Num26z1"/>
    <w:rsid w:val="0021531A"/>
    <w:rPr>
      <w:rFonts w:ascii="Courier New" w:hAnsi="Courier New" w:cs="Courier New"/>
    </w:rPr>
  </w:style>
  <w:style w:type="character" w:customStyle="1" w:styleId="WW8Num26z3">
    <w:name w:val="WW8Num26z3"/>
    <w:rsid w:val="0021531A"/>
    <w:rPr>
      <w:rFonts w:ascii="Symbol" w:hAnsi="Symbol"/>
    </w:rPr>
  </w:style>
  <w:style w:type="character" w:customStyle="1" w:styleId="WW8Num27z1">
    <w:name w:val="WW8Num27z1"/>
    <w:rsid w:val="0021531A"/>
    <w:rPr>
      <w:rFonts w:ascii="Courier New" w:hAnsi="Courier New" w:cs="Courier New"/>
    </w:rPr>
  </w:style>
  <w:style w:type="character" w:customStyle="1" w:styleId="WW8Num27z2">
    <w:name w:val="WW8Num27z2"/>
    <w:rsid w:val="0021531A"/>
    <w:rPr>
      <w:rFonts w:ascii="Wingdings" w:hAnsi="Wingdings"/>
    </w:rPr>
  </w:style>
  <w:style w:type="character" w:customStyle="1" w:styleId="WW8Num28z1">
    <w:name w:val="WW8Num28z1"/>
    <w:rsid w:val="0021531A"/>
    <w:rPr>
      <w:rFonts w:ascii="Courier New" w:hAnsi="Courier New" w:cs="Courier New"/>
    </w:rPr>
  </w:style>
  <w:style w:type="character" w:customStyle="1" w:styleId="WW8Num28z2">
    <w:name w:val="WW8Num28z2"/>
    <w:rsid w:val="0021531A"/>
    <w:rPr>
      <w:rFonts w:ascii="Wingdings" w:hAnsi="Wingdings"/>
    </w:rPr>
  </w:style>
  <w:style w:type="character" w:customStyle="1" w:styleId="WW8Num29z1">
    <w:name w:val="WW8Num29z1"/>
    <w:rsid w:val="0021531A"/>
    <w:rPr>
      <w:rFonts w:ascii="Courier New" w:hAnsi="Courier New" w:cs="Courier New"/>
    </w:rPr>
  </w:style>
  <w:style w:type="character" w:customStyle="1" w:styleId="WW8Num29z2">
    <w:name w:val="WW8Num29z2"/>
    <w:rsid w:val="0021531A"/>
    <w:rPr>
      <w:rFonts w:ascii="Wingdings" w:hAnsi="Wingdings"/>
    </w:rPr>
  </w:style>
  <w:style w:type="character" w:customStyle="1" w:styleId="WW8Num31z1">
    <w:name w:val="WW8Num31z1"/>
    <w:rsid w:val="0021531A"/>
    <w:rPr>
      <w:rFonts w:ascii="Courier New" w:hAnsi="Courier New" w:cs="Courier New"/>
    </w:rPr>
  </w:style>
  <w:style w:type="character" w:customStyle="1" w:styleId="WW8Num31z2">
    <w:name w:val="WW8Num31z2"/>
    <w:rsid w:val="0021531A"/>
    <w:rPr>
      <w:rFonts w:ascii="Wingdings" w:hAnsi="Wingdings"/>
    </w:rPr>
  </w:style>
  <w:style w:type="character" w:customStyle="1" w:styleId="WW8Num32z1">
    <w:name w:val="WW8Num32z1"/>
    <w:rsid w:val="0021531A"/>
    <w:rPr>
      <w:rFonts w:ascii="Courier New" w:hAnsi="Courier New" w:cs="Courier New"/>
    </w:rPr>
  </w:style>
  <w:style w:type="character" w:customStyle="1" w:styleId="WW8Num32z2">
    <w:name w:val="WW8Num32z2"/>
    <w:rsid w:val="0021531A"/>
    <w:rPr>
      <w:rFonts w:ascii="Wingdings" w:hAnsi="Wingdings"/>
    </w:rPr>
  </w:style>
  <w:style w:type="character" w:customStyle="1" w:styleId="WW8Num33z1">
    <w:name w:val="WW8Num33z1"/>
    <w:rsid w:val="0021531A"/>
    <w:rPr>
      <w:rFonts w:ascii="Courier New" w:hAnsi="Courier New" w:cs="Courier New"/>
    </w:rPr>
  </w:style>
  <w:style w:type="character" w:customStyle="1" w:styleId="WW8Num33z2">
    <w:name w:val="WW8Num33z2"/>
    <w:rsid w:val="0021531A"/>
    <w:rPr>
      <w:rFonts w:ascii="Wingdings" w:hAnsi="Wingdings"/>
    </w:rPr>
  </w:style>
  <w:style w:type="character" w:customStyle="1" w:styleId="WW8Num34z1">
    <w:name w:val="WW8Num34z1"/>
    <w:rsid w:val="0021531A"/>
    <w:rPr>
      <w:rFonts w:ascii="Courier New" w:hAnsi="Courier New"/>
    </w:rPr>
  </w:style>
  <w:style w:type="character" w:customStyle="1" w:styleId="WW8Num34z2">
    <w:name w:val="WW8Num34z2"/>
    <w:rsid w:val="0021531A"/>
    <w:rPr>
      <w:rFonts w:ascii="Wingdings" w:hAnsi="Wingdings"/>
    </w:rPr>
  </w:style>
  <w:style w:type="character" w:customStyle="1" w:styleId="WW8Num35z1">
    <w:name w:val="WW8Num35z1"/>
    <w:rsid w:val="0021531A"/>
    <w:rPr>
      <w:rFonts w:ascii="Courier New" w:hAnsi="Courier New" w:cs="Courier New"/>
    </w:rPr>
  </w:style>
  <w:style w:type="character" w:customStyle="1" w:styleId="WW8Num35z2">
    <w:name w:val="WW8Num35z2"/>
    <w:rsid w:val="0021531A"/>
    <w:rPr>
      <w:rFonts w:ascii="Wingdings" w:hAnsi="Wingdings"/>
    </w:rPr>
  </w:style>
  <w:style w:type="character" w:customStyle="1" w:styleId="WW8Num36z1">
    <w:name w:val="WW8Num36z1"/>
    <w:rsid w:val="0021531A"/>
    <w:rPr>
      <w:rFonts w:ascii="Courier New" w:hAnsi="Courier New" w:cs="Courier New"/>
    </w:rPr>
  </w:style>
  <w:style w:type="character" w:customStyle="1" w:styleId="WW8Num36z2">
    <w:name w:val="WW8Num36z2"/>
    <w:rsid w:val="0021531A"/>
    <w:rPr>
      <w:rFonts w:ascii="Wingdings" w:hAnsi="Wingdings"/>
    </w:rPr>
  </w:style>
  <w:style w:type="character" w:customStyle="1" w:styleId="WW8Num37z2">
    <w:name w:val="WW8Num37z2"/>
    <w:rsid w:val="0021531A"/>
    <w:rPr>
      <w:rFonts w:ascii="Wingdings" w:hAnsi="Wingdings"/>
    </w:rPr>
  </w:style>
  <w:style w:type="character" w:customStyle="1" w:styleId="WW8Num38z2">
    <w:name w:val="WW8Num38z2"/>
    <w:rsid w:val="0021531A"/>
    <w:rPr>
      <w:rFonts w:ascii="Wingdings" w:hAnsi="Wingdings"/>
    </w:rPr>
  </w:style>
  <w:style w:type="character" w:customStyle="1" w:styleId="WW8Num39z3">
    <w:name w:val="WW8Num39z3"/>
    <w:rsid w:val="0021531A"/>
    <w:rPr>
      <w:rFonts w:ascii="Symbol" w:hAnsi="Symbol"/>
    </w:rPr>
  </w:style>
  <w:style w:type="character" w:customStyle="1" w:styleId="WW8Num40z0">
    <w:name w:val="WW8Num40z0"/>
    <w:rsid w:val="0021531A"/>
    <w:rPr>
      <w:rFonts w:ascii="Symbol" w:hAnsi="Symbol"/>
    </w:rPr>
  </w:style>
  <w:style w:type="character" w:customStyle="1" w:styleId="WW8Num40z1">
    <w:name w:val="WW8Num40z1"/>
    <w:rsid w:val="0021531A"/>
    <w:rPr>
      <w:rFonts w:ascii="Courier New" w:hAnsi="Courier New" w:cs="Courier New"/>
    </w:rPr>
  </w:style>
  <w:style w:type="character" w:customStyle="1" w:styleId="WW8Num40z2">
    <w:name w:val="WW8Num40z2"/>
    <w:rsid w:val="0021531A"/>
    <w:rPr>
      <w:rFonts w:ascii="Wingdings" w:hAnsi="Wingdings"/>
    </w:rPr>
  </w:style>
  <w:style w:type="character" w:customStyle="1" w:styleId="WW8Num41z0">
    <w:name w:val="WW8Num41z0"/>
    <w:rsid w:val="0021531A"/>
    <w:rPr>
      <w:rFonts w:ascii="Symbol" w:hAnsi="Symbol"/>
    </w:rPr>
  </w:style>
  <w:style w:type="character" w:customStyle="1" w:styleId="WW8Num41z1">
    <w:name w:val="WW8Num41z1"/>
    <w:rsid w:val="0021531A"/>
    <w:rPr>
      <w:rFonts w:ascii="Courier New" w:hAnsi="Courier New" w:cs="Courier New"/>
    </w:rPr>
  </w:style>
  <w:style w:type="character" w:customStyle="1" w:styleId="WW8Num41z2">
    <w:name w:val="WW8Num41z2"/>
    <w:rsid w:val="0021531A"/>
    <w:rPr>
      <w:rFonts w:ascii="Wingdings" w:hAnsi="Wingdings"/>
    </w:rPr>
  </w:style>
  <w:style w:type="character" w:customStyle="1" w:styleId="EndnoteCharacters">
    <w:name w:val="Endnote Characters"/>
    <w:rsid w:val="0021531A"/>
    <w:rPr>
      <w:vertAlign w:val="superscript"/>
    </w:rPr>
  </w:style>
  <w:style w:type="character" w:customStyle="1" w:styleId="Bullets">
    <w:name w:val="Bullets"/>
    <w:rsid w:val="0021531A"/>
    <w:rPr>
      <w:rFonts w:ascii="OpenSymbol" w:eastAsia="OpenSymbol" w:hAnsi="OpenSymbol" w:cs="OpenSymbol"/>
    </w:rPr>
  </w:style>
  <w:style w:type="paragraph" w:styleId="List">
    <w:name w:val="List"/>
    <w:basedOn w:val="BodyText"/>
    <w:rsid w:val="0021531A"/>
    <w:pPr>
      <w:shd w:val="clear" w:color="auto" w:fill="FFFFFF"/>
      <w:suppressAutoHyphens/>
      <w:autoSpaceDE w:val="0"/>
      <w:jc w:val="left"/>
    </w:pPr>
    <w:rPr>
      <w:rFonts w:ascii="Times New Roman" w:hAnsi="Times New Roman" w:cs="Tahoma"/>
      <w:color w:val="000000"/>
      <w:sz w:val="23"/>
      <w:szCs w:val="23"/>
      <w:lang w:eastAsia="ar-SA"/>
    </w:rPr>
  </w:style>
  <w:style w:type="paragraph" w:styleId="Caption">
    <w:name w:val="caption"/>
    <w:basedOn w:val="Normal"/>
    <w:qFormat/>
    <w:rsid w:val="0021531A"/>
    <w:pPr>
      <w:suppressLineNumbers/>
      <w:suppressAutoHyphens/>
      <w:spacing w:before="120" w:after="120"/>
    </w:pPr>
    <w:rPr>
      <w:rFonts w:cs="Tahoma"/>
      <w:i/>
      <w:iCs/>
      <w:sz w:val="24"/>
      <w:szCs w:val="24"/>
      <w:lang w:eastAsia="ar-SA"/>
    </w:rPr>
  </w:style>
  <w:style w:type="paragraph" w:customStyle="1" w:styleId="Index">
    <w:name w:val="Index"/>
    <w:basedOn w:val="Normal"/>
    <w:rsid w:val="0021531A"/>
    <w:pPr>
      <w:suppressLineNumbers/>
      <w:suppressAutoHyphens/>
    </w:pPr>
    <w:rPr>
      <w:rFonts w:cs="Tahoma"/>
      <w:sz w:val="24"/>
      <w:szCs w:val="24"/>
      <w:lang w:eastAsia="ar-SA"/>
    </w:rPr>
  </w:style>
  <w:style w:type="paragraph" w:styleId="z-BottomofForm">
    <w:name w:val="HTML Bottom of Form"/>
    <w:basedOn w:val="Normal"/>
    <w:next w:val="Normal"/>
    <w:link w:val="z-BottomofFormChar"/>
    <w:rsid w:val="0021531A"/>
    <w:pPr>
      <w:pBdr>
        <w:top w:val="single" w:sz="4" w:space="1" w:color="000000"/>
      </w:pBdr>
      <w:suppressAutoHyphens/>
      <w:jc w:val="center"/>
    </w:pPr>
    <w:rPr>
      <w:rFonts w:ascii="Arial" w:hAnsi="Arial" w:cs="Arial"/>
      <w:vanish/>
      <w:sz w:val="16"/>
      <w:szCs w:val="16"/>
      <w:lang w:eastAsia="ar-SA"/>
    </w:rPr>
  </w:style>
  <w:style w:type="character" w:customStyle="1" w:styleId="z-BottomofFormChar">
    <w:name w:val="z-Bottom of Form Char"/>
    <w:basedOn w:val="DefaultParagraphFont"/>
    <w:link w:val="z-BottomofForm"/>
    <w:rsid w:val="0021531A"/>
    <w:rPr>
      <w:rFonts w:ascii="Arial" w:hAnsi="Arial" w:cs="Arial"/>
      <w:vanish/>
      <w:sz w:val="16"/>
      <w:szCs w:val="16"/>
      <w:lang w:eastAsia="ar-SA"/>
    </w:rPr>
  </w:style>
  <w:style w:type="paragraph" w:styleId="z-TopofForm">
    <w:name w:val="HTML Top of Form"/>
    <w:basedOn w:val="Normal"/>
    <w:next w:val="Normal"/>
    <w:link w:val="z-TopofFormChar"/>
    <w:rsid w:val="0021531A"/>
    <w:pPr>
      <w:pBdr>
        <w:bottom w:val="single" w:sz="4" w:space="1" w:color="000000"/>
      </w:pBdr>
      <w:suppressAutoHyphens/>
      <w:jc w:val="center"/>
    </w:pPr>
    <w:rPr>
      <w:rFonts w:ascii="Arial" w:hAnsi="Arial" w:cs="Arial"/>
      <w:vanish/>
      <w:sz w:val="16"/>
      <w:szCs w:val="16"/>
      <w:lang w:eastAsia="ar-SA"/>
    </w:rPr>
  </w:style>
  <w:style w:type="character" w:customStyle="1" w:styleId="z-TopofFormChar">
    <w:name w:val="z-Top of Form Char"/>
    <w:basedOn w:val="DefaultParagraphFont"/>
    <w:link w:val="z-TopofForm"/>
    <w:rsid w:val="0021531A"/>
    <w:rPr>
      <w:rFonts w:ascii="Arial" w:hAnsi="Arial" w:cs="Arial"/>
      <w:vanish/>
      <w:sz w:val="16"/>
      <w:szCs w:val="16"/>
      <w:lang w:eastAsia="ar-SA"/>
    </w:rPr>
  </w:style>
  <w:style w:type="character" w:customStyle="1" w:styleId="EndnoteTextChar1">
    <w:name w:val="Endnote Text Char1"/>
    <w:rsid w:val="0021531A"/>
    <w:rPr>
      <w:lang w:eastAsia="ar-SA"/>
    </w:rPr>
  </w:style>
  <w:style w:type="character" w:customStyle="1" w:styleId="BalloonTextChar1">
    <w:name w:val="Balloon Text Char1"/>
    <w:rsid w:val="0021531A"/>
    <w:rPr>
      <w:rFonts w:ascii="Tahoma" w:hAnsi="Tahoma" w:cs="Tahoma"/>
      <w:sz w:val="16"/>
      <w:szCs w:val="16"/>
      <w:lang w:eastAsia="ar-SA"/>
    </w:rPr>
  </w:style>
  <w:style w:type="character" w:customStyle="1" w:styleId="CommentTextChar1">
    <w:name w:val="Comment Text Char1"/>
    <w:rsid w:val="0021531A"/>
    <w:rPr>
      <w:lang w:eastAsia="ar-SA"/>
    </w:rPr>
  </w:style>
  <w:style w:type="character" w:customStyle="1" w:styleId="CommentSubjectChar1">
    <w:name w:val="Comment Subject Char1"/>
    <w:rsid w:val="0021531A"/>
    <w:rPr>
      <w:b/>
      <w:bCs/>
      <w:lang w:eastAsia="ar-SA"/>
    </w:rPr>
  </w:style>
  <w:style w:type="paragraph" w:customStyle="1" w:styleId="TableContents">
    <w:name w:val="Table Contents"/>
    <w:basedOn w:val="Normal"/>
    <w:rsid w:val="0021531A"/>
    <w:pPr>
      <w:suppressLineNumbers/>
      <w:suppressAutoHyphens/>
    </w:pPr>
    <w:rPr>
      <w:sz w:val="24"/>
      <w:szCs w:val="24"/>
      <w:lang w:eastAsia="ar-SA"/>
    </w:rPr>
  </w:style>
  <w:style w:type="paragraph" w:customStyle="1" w:styleId="TableHeading">
    <w:name w:val="Table Heading"/>
    <w:basedOn w:val="TableContents"/>
    <w:rsid w:val="0021531A"/>
    <w:pPr>
      <w:jc w:val="center"/>
    </w:pPr>
    <w:rPr>
      <w:b/>
      <w:bCs/>
    </w:rPr>
  </w:style>
  <w:style w:type="paragraph" w:customStyle="1" w:styleId="Framecontents">
    <w:name w:val="Frame contents"/>
    <w:basedOn w:val="BodyText"/>
    <w:rsid w:val="0021531A"/>
    <w:pPr>
      <w:shd w:val="clear" w:color="auto" w:fill="FFFFFF"/>
      <w:suppressAutoHyphens/>
      <w:autoSpaceDE w:val="0"/>
      <w:jc w:val="left"/>
    </w:pPr>
    <w:rPr>
      <w:rFonts w:ascii="Times New Roman" w:hAnsi="Times New Roman"/>
      <w:color w:val="000000"/>
      <w:sz w:val="23"/>
      <w:szCs w:val="23"/>
      <w:lang w:eastAsia="ar-SA"/>
    </w:rPr>
  </w:style>
  <w:style w:type="character" w:customStyle="1" w:styleId="Bodytext0">
    <w:name w:val="Body text_"/>
    <w:link w:val="BodyText4"/>
    <w:rsid w:val="0021531A"/>
    <w:rPr>
      <w:sz w:val="21"/>
      <w:szCs w:val="21"/>
      <w:shd w:val="clear" w:color="auto" w:fill="FFFFFF"/>
    </w:rPr>
  </w:style>
  <w:style w:type="paragraph" w:customStyle="1" w:styleId="BodyText4">
    <w:name w:val="Body Text4"/>
    <w:basedOn w:val="Normal"/>
    <w:link w:val="Bodytext0"/>
    <w:rsid w:val="0021531A"/>
    <w:pPr>
      <w:widowControl w:val="0"/>
      <w:shd w:val="clear" w:color="auto" w:fill="FFFFFF"/>
      <w:spacing w:after="1680" w:line="394" w:lineRule="exact"/>
      <w:ind w:hanging="3260"/>
      <w:jc w:val="right"/>
    </w:pPr>
    <w:rPr>
      <w:sz w:val="21"/>
      <w:szCs w:val="21"/>
      <w:lang w:eastAsia="lv-LV"/>
    </w:rPr>
  </w:style>
  <w:style w:type="paragraph" w:styleId="PlainText">
    <w:name w:val="Plain Text"/>
    <w:basedOn w:val="Normal"/>
    <w:link w:val="PlainTextChar"/>
    <w:uiPriority w:val="99"/>
    <w:semiHidden/>
    <w:unhideWhenUsed/>
    <w:rsid w:val="0021531A"/>
    <w:rPr>
      <w:rFonts w:ascii="Calibri" w:eastAsia="Calibri" w:hAnsi="Calibri"/>
      <w:sz w:val="22"/>
      <w:szCs w:val="21"/>
    </w:rPr>
  </w:style>
  <w:style w:type="character" w:customStyle="1" w:styleId="PlainTextChar">
    <w:name w:val="Plain Text Char"/>
    <w:basedOn w:val="DefaultParagraphFont"/>
    <w:link w:val="PlainText"/>
    <w:uiPriority w:val="99"/>
    <w:semiHidden/>
    <w:rsid w:val="0021531A"/>
    <w:rPr>
      <w:rFonts w:ascii="Calibri" w:eastAsia="Calibri" w:hAnsi="Calibri"/>
      <w:sz w:val="22"/>
      <w:szCs w:val="21"/>
      <w:lang w:eastAsia="en-US"/>
    </w:rPr>
  </w:style>
  <w:style w:type="character" w:customStyle="1" w:styleId="BlockTextChar">
    <w:name w:val="Block Text Char"/>
    <w:link w:val="BlockText"/>
    <w:locked/>
    <w:rsid w:val="0021531A"/>
    <w:rPr>
      <w:lang w:eastAsia="en-US"/>
    </w:rPr>
  </w:style>
  <w:style w:type="numbering" w:customStyle="1" w:styleId="NoList4">
    <w:name w:val="No List4"/>
    <w:next w:val="NoList"/>
    <w:uiPriority w:val="99"/>
    <w:semiHidden/>
    <w:unhideWhenUsed/>
    <w:rsid w:val="0021531A"/>
  </w:style>
  <w:style w:type="table" w:customStyle="1" w:styleId="TableGrid4">
    <w:name w:val="Table Grid4"/>
    <w:basedOn w:val="TableNormal"/>
    <w:next w:val="TableGrid"/>
    <w:uiPriority w:val="59"/>
    <w:rsid w:val="002153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Heading1"/>
    <w:link w:val="Stils1Rakstz"/>
    <w:rsid w:val="0021531A"/>
    <w:pPr>
      <w:keepNext w:val="0"/>
      <w:widowControl w:val="0"/>
      <w:numPr>
        <w:numId w:val="44"/>
      </w:numPr>
      <w:spacing w:before="0" w:after="0" w:line="360" w:lineRule="auto"/>
    </w:pPr>
    <w:rPr>
      <w:rFonts w:ascii="Times New Roman" w:hAnsi="Times New Roman" w:cs="Times New Roman"/>
      <w:sz w:val="28"/>
    </w:rPr>
  </w:style>
  <w:style w:type="character" w:customStyle="1" w:styleId="Stils1Rakstz">
    <w:name w:val="Stils1 Rakstz."/>
    <w:link w:val="Stils1"/>
    <w:rsid w:val="0021531A"/>
    <w:rPr>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9380">
      <w:bodyDiv w:val="1"/>
      <w:marLeft w:val="0"/>
      <w:marRight w:val="0"/>
      <w:marTop w:val="0"/>
      <w:marBottom w:val="0"/>
      <w:divBdr>
        <w:top w:val="none" w:sz="0" w:space="0" w:color="auto"/>
        <w:left w:val="none" w:sz="0" w:space="0" w:color="auto"/>
        <w:bottom w:val="none" w:sz="0" w:space="0" w:color="auto"/>
        <w:right w:val="none" w:sz="0" w:space="0" w:color="auto"/>
      </w:divBdr>
    </w:div>
    <w:div w:id="481310357">
      <w:bodyDiv w:val="1"/>
      <w:marLeft w:val="0"/>
      <w:marRight w:val="0"/>
      <w:marTop w:val="0"/>
      <w:marBottom w:val="0"/>
      <w:divBdr>
        <w:top w:val="none" w:sz="0" w:space="0" w:color="auto"/>
        <w:left w:val="none" w:sz="0" w:space="0" w:color="auto"/>
        <w:bottom w:val="none" w:sz="0" w:space="0" w:color="auto"/>
        <w:right w:val="none" w:sz="0" w:space="0" w:color="auto"/>
      </w:divBdr>
    </w:div>
    <w:div w:id="1037772877">
      <w:bodyDiv w:val="1"/>
      <w:marLeft w:val="0"/>
      <w:marRight w:val="0"/>
      <w:marTop w:val="0"/>
      <w:marBottom w:val="0"/>
      <w:divBdr>
        <w:top w:val="none" w:sz="0" w:space="0" w:color="auto"/>
        <w:left w:val="none" w:sz="0" w:space="0" w:color="auto"/>
        <w:bottom w:val="none" w:sz="0" w:space="0" w:color="auto"/>
        <w:right w:val="none" w:sz="0" w:space="0" w:color="auto"/>
      </w:divBdr>
    </w:div>
    <w:div w:id="1318070553">
      <w:bodyDiv w:val="1"/>
      <w:marLeft w:val="0"/>
      <w:marRight w:val="0"/>
      <w:marTop w:val="0"/>
      <w:marBottom w:val="0"/>
      <w:divBdr>
        <w:top w:val="none" w:sz="0" w:space="0" w:color="auto"/>
        <w:left w:val="none" w:sz="0" w:space="0" w:color="auto"/>
        <w:bottom w:val="none" w:sz="0" w:space="0" w:color="auto"/>
        <w:right w:val="none" w:sz="0" w:space="0" w:color="auto"/>
      </w:divBdr>
    </w:div>
    <w:div w:id="1700353091">
      <w:bodyDiv w:val="1"/>
      <w:marLeft w:val="0"/>
      <w:marRight w:val="0"/>
      <w:marTop w:val="0"/>
      <w:marBottom w:val="0"/>
      <w:divBdr>
        <w:top w:val="none" w:sz="0" w:space="0" w:color="auto"/>
        <w:left w:val="none" w:sz="0" w:space="0" w:color="auto"/>
        <w:bottom w:val="none" w:sz="0" w:space="0" w:color="auto"/>
        <w:right w:val="none" w:sz="0" w:space="0" w:color="auto"/>
      </w:divBdr>
    </w:div>
    <w:div w:id="20583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s.murnieks@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7531-3A49-49AF-A661-0217884F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15200</Words>
  <Characters>8665</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BURVIS IP līgums</vt:lpstr>
      <vt:lpstr>BURVIS IP līgums</vt:lpstr>
    </vt:vector>
  </TitlesOfParts>
  <Company>NVA</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BURVIS IP līgums</dc:title>
  <dc:creator>SK</dc:creator>
  <cp:lastModifiedBy>Anna Stinkeviča</cp:lastModifiedBy>
  <cp:revision>2</cp:revision>
  <cp:lastPrinted>2014-07-25T12:27:00Z</cp:lastPrinted>
  <dcterms:created xsi:type="dcterms:W3CDTF">2016-11-25T08:01:00Z</dcterms:created>
  <dcterms:modified xsi:type="dcterms:W3CDTF">2016-11-25T08:01:00Z</dcterms:modified>
</cp:coreProperties>
</file>