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010" w:rsidRDefault="008E7010" w:rsidP="008E7010">
      <w:pPr>
        <w:spacing w:after="0" w:line="240" w:lineRule="auto"/>
        <w:ind w:right="-1"/>
        <w:jc w:val="center"/>
        <w:rPr>
          <w:rFonts w:ascii="Times New Roman" w:eastAsia="Calibri" w:hAnsi="Times New Roman" w:cs="Times New Roman"/>
          <w:sz w:val="24"/>
          <w:szCs w:val="24"/>
        </w:rPr>
      </w:pPr>
      <w:r w:rsidRPr="008E7010">
        <w:rPr>
          <w:rFonts w:ascii="Times New Roman" w:eastAsia="Calibri" w:hAnsi="Times New Roman" w:cs="Times New Roman"/>
          <w:b/>
          <w:sz w:val="24"/>
          <w:szCs w:val="24"/>
        </w:rPr>
        <w:t>LĪGUMS Nr. SKUS</w:t>
      </w:r>
      <w:r>
        <w:rPr>
          <w:rFonts w:ascii="Times New Roman" w:eastAsia="Calibri" w:hAnsi="Times New Roman" w:cs="Times New Roman"/>
          <w:sz w:val="24"/>
          <w:szCs w:val="24"/>
        </w:rPr>
        <w:t xml:space="preserve"> </w:t>
      </w:r>
      <w:r w:rsidR="007A392D">
        <w:rPr>
          <w:rFonts w:ascii="Times New Roman" w:eastAsia="Calibri" w:hAnsi="Times New Roman" w:cs="Times New Roman"/>
          <w:sz w:val="24"/>
          <w:szCs w:val="24"/>
        </w:rPr>
        <w:t>489/18</w:t>
      </w:r>
    </w:p>
    <w:p w:rsidR="008E7010" w:rsidRPr="008E7010" w:rsidRDefault="008E7010" w:rsidP="008E7010">
      <w:pPr>
        <w:spacing w:after="0" w:line="240" w:lineRule="auto"/>
        <w:ind w:right="-1"/>
        <w:jc w:val="center"/>
        <w:rPr>
          <w:rFonts w:ascii="Times New Roman" w:eastAsia="Calibri" w:hAnsi="Times New Roman" w:cs="Times New Roman"/>
          <w:i/>
          <w:sz w:val="24"/>
          <w:szCs w:val="24"/>
        </w:rPr>
      </w:pPr>
      <w:r w:rsidRPr="008E7010">
        <w:rPr>
          <w:rFonts w:ascii="Times New Roman" w:eastAsia="Calibri" w:hAnsi="Times New Roman" w:cs="Times New Roman"/>
          <w:i/>
          <w:sz w:val="24"/>
          <w:szCs w:val="24"/>
        </w:rPr>
        <w:t xml:space="preserve">par  GE Medical </w:t>
      </w:r>
      <w:proofErr w:type="spellStart"/>
      <w:r w:rsidRPr="008E7010">
        <w:rPr>
          <w:rFonts w:ascii="Times New Roman" w:eastAsia="Calibri" w:hAnsi="Times New Roman" w:cs="Times New Roman"/>
          <w:i/>
          <w:sz w:val="24"/>
          <w:szCs w:val="24"/>
        </w:rPr>
        <w:t>angiogrāfijas</w:t>
      </w:r>
      <w:proofErr w:type="spellEnd"/>
      <w:r w:rsidRPr="008E7010">
        <w:rPr>
          <w:rFonts w:ascii="Times New Roman" w:eastAsia="Calibri" w:hAnsi="Times New Roman" w:cs="Times New Roman"/>
          <w:i/>
          <w:sz w:val="24"/>
          <w:szCs w:val="24"/>
        </w:rPr>
        <w:t xml:space="preserve"> iekārtas</w:t>
      </w:r>
    </w:p>
    <w:p w:rsidR="008E7010" w:rsidRPr="008E7010" w:rsidRDefault="008E7010" w:rsidP="008E7010">
      <w:pPr>
        <w:spacing w:after="0" w:line="240" w:lineRule="auto"/>
        <w:ind w:right="-1"/>
        <w:jc w:val="center"/>
        <w:rPr>
          <w:rFonts w:ascii="Times New Roman" w:eastAsia="Calibri" w:hAnsi="Times New Roman" w:cs="Times New Roman"/>
          <w:i/>
        </w:rPr>
      </w:pPr>
      <w:proofErr w:type="spellStart"/>
      <w:r w:rsidRPr="008E7010">
        <w:rPr>
          <w:rFonts w:ascii="Times New Roman" w:eastAsia="Calibri" w:hAnsi="Times New Roman" w:cs="Times New Roman"/>
          <w:i/>
          <w:sz w:val="24"/>
          <w:szCs w:val="24"/>
        </w:rPr>
        <w:t>Innova</w:t>
      </w:r>
      <w:proofErr w:type="spellEnd"/>
      <w:r w:rsidRPr="008E7010">
        <w:rPr>
          <w:rFonts w:ascii="Times New Roman" w:eastAsia="Calibri" w:hAnsi="Times New Roman" w:cs="Times New Roman"/>
          <w:i/>
          <w:sz w:val="24"/>
          <w:szCs w:val="24"/>
        </w:rPr>
        <w:t xml:space="preserve"> 2100 IQ demontāžu, pārvietošanu un uzstādīšanu 10.kabinetā</w:t>
      </w:r>
    </w:p>
    <w:p w:rsidR="008E7010" w:rsidRDefault="008E7010" w:rsidP="008E7010">
      <w:pPr>
        <w:suppressAutoHyphens/>
        <w:autoSpaceDN w:val="0"/>
        <w:spacing w:after="0" w:line="240" w:lineRule="auto"/>
        <w:jc w:val="center"/>
        <w:textAlignment w:val="baseline"/>
        <w:rPr>
          <w:rFonts w:ascii="Times New Roman" w:eastAsia="Calibri" w:hAnsi="Times New Roman" w:cs="Times New Roman"/>
          <w:sz w:val="23"/>
          <w:szCs w:val="23"/>
        </w:rPr>
      </w:pPr>
    </w:p>
    <w:p w:rsidR="008E7010" w:rsidRPr="008E7010" w:rsidRDefault="008E7010" w:rsidP="008E7010">
      <w:pPr>
        <w:suppressAutoHyphens/>
        <w:autoSpaceDN w:val="0"/>
        <w:spacing w:after="0" w:line="240" w:lineRule="auto"/>
        <w:jc w:val="center"/>
        <w:textAlignment w:val="baseline"/>
        <w:rPr>
          <w:rFonts w:ascii="Times New Roman" w:eastAsia="Calibri" w:hAnsi="Times New Roman" w:cs="Times New Roman"/>
          <w:sz w:val="23"/>
          <w:szCs w:val="23"/>
        </w:rPr>
      </w:pPr>
    </w:p>
    <w:p w:rsidR="008E7010" w:rsidRPr="008E7010" w:rsidRDefault="008E7010" w:rsidP="008E7010">
      <w:pPr>
        <w:spacing w:after="0" w:line="240" w:lineRule="auto"/>
        <w:ind w:right="-908"/>
        <w:jc w:val="both"/>
        <w:rPr>
          <w:rFonts w:ascii="Times New Roman" w:eastAsia="Calibri" w:hAnsi="Times New Roman" w:cs="Times New Roman"/>
          <w:sz w:val="24"/>
          <w:szCs w:val="24"/>
        </w:rPr>
      </w:pPr>
      <w:r w:rsidRPr="008E7010">
        <w:rPr>
          <w:rFonts w:ascii="Times New Roman" w:eastAsia="Calibri" w:hAnsi="Times New Roman" w:cs="Times New Roman"/>
          <w:sz w:val="24"/>
          <w:szCs w:val="24"/>
        </w:rPr>
        <w:t xml:space="preserve">Rīga, </w:t>
      </w:r>
      <w:r w:rsidRPr="008E7010">
        <w:rPr>
          <w:rFonts w:ascii="Times New Roman" w:eastAsia="Calibri" w:hAnsi="Times New Roman" w:cs="Times New Roman"/>
          <w:sz w:val="24"/>
          <w:szCs w:val="24"/>
        </w:rPr>
        <w:tab/>
      </w:r>
      <w:r w:rsidRPr="008E7010">
        <w:rPr>
          <w:rFonts w:ascii="Times New Roman" w:eastAsia="Calibri" w:hAnsi="Times New Roman" w:cs="Times New Roman"/>
          <w:sz w:val="24"/>
          <w:szCs w:val="24"/>
        </w:rPr>
        <w:tab/>
      </w:r>
      <w:r w:rsidRPr="008E7010">
        <w:rPr>
          <w:rFonts w:ascii="Times New Roman" w:eastAsia="Calibri" w:hAnsi="Times New Roman" w:cs="Times New Roman"/>
          <w:sz w:val="24"/>
          <w:szCs w:val="24"/>
        </w:rPr>
        <w:tab/>
      </w:r>
      <w:r w:rsidRPr="008E7010">
        <w:rPr>
          <w:rFonts w:ascii="Times New Roman" w:eastAsia="Calibri" w:hAnsi="Times New Roman" w:cs="Times New Roman"/>
          <w:sz w:val="24"/>
          <w:szCs w:val="24"/>
        </w:rPr>
        <w:tab/>
      </w:r>
      <w:r w:rsidRPr="008E7010">
        <w:rPr>
          <w:rFonts w:ascii="Times New Roman" w:eastAsia="Calibri" w:hAnsi="Times New Roman" w:cs="Times New Roman"/>
          <w:sz w:val="24"/>
          <w:szCs w:val="24"/>
        </w:rPr>
        <w:tab/>
      </w:r>
      <w:r w:rsidRPr="008E7010">
        <w:rPr>
          <w:rFonts w:ascii="Times New Roman" w:eastAsia="Calibri" w:hAnsi="Times New Roman" w:cs="Times New Roman"/>
          <w:sz w:val="24"/>
          <w:szCs w:val="24"/>
        </w:rPr>
        <w:tab/>
        <w:t xml:space="preserve">                                  2018.gada </w:t>
      </w:r>
      <w:r w:rsidR="007A392D">
        <w:rPr>
          <w:rFonts w:ascii="Times New Roman" w:eastAsia="Calibri" w:hAnsi="Times New Roman" w:cs="Times New Roman"/>
          <w:sz w:val="24"/>
          <w:szCs w:val="24"/>
        </w:rPr>
        <w:t>22.oktobris</w:t>
      </w:r>
    </w:p>
    <w:p w:rsidR="008E7010" w:rsidRPr="008E7010" w:rsidRDefault="008E7010" w:rsidP="008E7010">
      <w:pPr>
        <w:spacing w:after="0" w:line="240" w:lineRule="auto"/>
        <w:ind w:right="-908"/>
        <w:jc w:val="both"/>
        <w:rPr>
          <w:rFonts w:ascii="Times New Roman" w:eastAsia="Calibri" w:hAnsi="Times New Roman" w:cs="Times New Roman"/>
          <w:b/>
          <w:sz w:val="24"/>
          <w:szCs w:val="24"/>
        </w:rPr>
      </w:pPr>
    </w:p>
    <w:p w:rsidR="008E7010" w:rsidRPr="008E7010" w:rsidRDefault="008E7010" w:rsidP="008E7010">
      <w:pPr>
        <w:spacing w:after="0" w:line="240" w:lineRule="auto"/>
        <w:ind w:right="-908"/>
        <w:jc w:val="both"/>
        <w:rPr>
          <w:rFonts w:ascii="Times New Roman" w:eastAsia="Times New Roman" w:hAnsi="Times New Roman" w:cs="Times New Roman"/>
          <w:snapToGrid w:val="0"/>
          <w:sz w:val="24"/>
          <w:szCs w:val="24"/>
        </w:rPr>
      </w:pPr>
      <w:r w:rsidRPr="008E7010">
        <w:rPr>
          <w:rFonts w:ascii="Times New Roman" w:eastAsia="Times New Roman" w:hAnsi="Times New Roman" w:cs="Times New Roman"/>
          <w:b/>
          <w:bCs/>
          <w:sz w:val="24"/>
          <w:szCs w:val="24"/>
        </w:rPr>
        <w:t>VSIA „Paula Stradiņa klīniskā universitātes slimnīca”</w:t>
      </w:r>
      <w:r w:rsidRPr="008E7010">
        <w:rPr>
          <w:rFonts w:ascii="Times New Roman" w:eastAsia="Times New Roman" w:hAnsi="Times New Roman" w:cs="Times New Roman"/>
          <w:snapToGrid w:val="0"/>
          <w:sz w:val="24"/>
          <w:szCs w:val="24"/>
        </w:rPr>
        <w:t>, reģ.Nr.</w:t>
      </w:r>
      <w:r w:rsidRPr="008E7010">
        <w:rPr>
          <w:rFonts w:ascii="Times New Roman" w:eastAsia="Times New Roman" w:hAnsi="Times New Roman" w:cs="Times New Roman"/>
          <w:sz w:val="24"/>
          <w:szCs w:val="24"/>
        </w:rPr>
        <w:t>40003457109</w:t>
      </w:r>
      <w:r w:rsidRPr="008E7010">
        <w:rPr>
          <w:rFonts w:ascii="Times New Roman" w:eastAsia="Times New Roman" w:hAnsi="Times New Roman" w:cs="Times New Roman"/>
          <w:snapToGrid w:val="0"/>
          <w:sz w:val="24"/>
          <w:szCs w:val="24"/>
        </w:rPr>
        <w:t xml:space="preserve">, </w:t>
      </w:r>
      <w:r w:rsidRPr="008E7010">
        <w:rPr>
          <w:rFonts w:ascii="Times New Roman" w:eastAsia="Times New Roman" w:hAnsi="Times New Roman" w:cs="Times New Roman"/>
          <w:sz w:val="24"/>
          <w:szCs w:val="24"/>
        </w:rPr>
        <w:t xml:space="preserve">kuru, </w:t>
      </w:r>
      <w:bookmarkStart w:id="0" w:name="_Hlk499645341"/>
      <w:r w:rsidRPr="00E53591">
        <w:rPr>
          <w:rFonts w:ascii="Times New Roman" w:eastAsia="Calibri" w:hAnsi="Times New Roman" w:cs="Times New Roman"/>
          <w:sz w:val="24"/>
          <w:szCs w:val="24"/>
        </w:rPr>
        <w:t xml:space="preserve">saskaņā ar statūtiem </w:t>
      </w:r>
      <w:bookmarkEnd w:id="0"/>
      <w:r w:rsidRPr="00E53591">
        <w:rPr>
          <w:rFonts w:ascii="Times New Roman" w:eastAsia="Calibri" w:hAnsi="Times New Roman" w:cs="Times New Roman"/>
          <w:sz w:val="24"/>
          <w:szCs w:val="24"/>
        </w:rPr>
        <w:t>un 13.06.2018. valdes lēmumu Nr.62 (protokols Nr.23 p.1) “Par pilnvarojuma (</w:t>
      </w:r>
      <w:proofErr w:type="spellStart"/>
      <w:r w:rsidRPr="00E53591">
        <w:rPr>
          <w:rFonts w:ascii="Times New Roman" w:eastAsia="Calibri" w:hAnsi="Times New Roman" w:cs="Times New Roman"/>
          <w:sz w:val="24"/>
          <w:szCs w:val="24"/>
        </w:rPr>
        <w:t>paraksttiesību</w:t>
      </w:r>
      <w:proofErr w:type="spellEnd"/>
      <w:r w:rsidRPr="00E53591">
        <w:rPr>
          <w:rFonts w:ascii="Times New Roman" w:eastAsia="Calibri" w:hAnsi="Times New Roman" w:cs="Times New Roman"/>
          <w:sz w:val="24"/>
          <w:szCs w:val="24"/>
        </w:rPr>
        <w:t xml:space="preserve">) piešķiršanu” pārstāv valdes priekšsēdētāja </w:t>
      </w:r>
      <w:r w:rsidRPr="00E53591">
        <w:rPr>
          <w:rFonts w:ascii="Times New Roman" w:eastAsia="Calibri" w:hAnsi="Times New Roman" w:cs="Times New Roman"/>
          <w:b/>
          <w:bCs/>
          <w:sz w:val="24"/>
          <w:szCs w:val="24"/>
        </w:rPr>
        <w:t>Ilze Kreicberga</w:t>
      </w:r>
      <w:r w:rsidRPr="00E53591">
        <w:rPr>
          <w:rFonts w:ascii="Times New Roman" w:eastAsia="Calibri" w:hAnsi="Times New Roman" w:cs="Times New Roman"/>
          <w:sz w:val="24"/>
          <w:szCs w:val="24"/>
        </w:rPr>
        <w:t>,</w:t>
      </w:r>
      <w:r w:rsidRPr="00E53591">
        <w:rPr>
          <w:rFonts w:ascii="Times New Roman" w:eastAsia="Calibri" w:hAnsi="Times New Roman" w:cs="Calibri"/>
          <w:sz w:val="24"/>
          <w:szCs w:val="24"/>
        </w:rPr>
        <w:t xml:space="preserve"> (turpmāk - Pasūtītājs) no vienas puses</w:t>
      </w:r>
      <w:r w:rsidRPr="00E53591">
        <w:rPr>
          <w:rFonts w:ascii="Times New Roman" w:eastAsia="Times New Roman" w:hAnsi="Times New Roman" w:cs="Calibri"/>
          <w:sz w:val="24"/>
          <w:szCs w:val="24"/>
        </w:rPr>
        <w:t xml:space="preserve">, </w:t>
      </w:r>
      <w:r w:rsidRPr="008E7010">
        <w:rPr>
          <w:rFonts w:ascii="Times New Roman" w:eastAsia="Times New Roman" w:hAnsi="Times New Roman" w:cs="Times New Roman"/>
          <w:snapToGrid w:val="0"/>
          <w:sz w:val="24"/>
          <w:szCs w:val="24"/>
        </w:rPr>
        <w:t>un</w:t>
      </w:r>
    </w:p>
    <w:p w:rsidR="008E7010" w:rsidRPr="008E7010" w:rsidRDefault="008E7010" w:rsidP="008E7010">
      <w:pPr>
        <w:spacing w:after="0" w:line="240" w:lineRule="auto"/>
        <w:ind w:right="-9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TRADINTEK</w:t>
      </w:r>
      <w:r w:rsidRPr="00B73BAB">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SIA</w:t>
      </w:r>
      <w:r w:rsidRPr="00B73BAB">
        <w:rPr>
          <w:rFonts w:ascii="Times New Roman" w:eastAsia="Times New Roman" w:hAnsi="Times New Roman" w:cs="Times New Roman"/>
          <w:sz w:val="24"/>
          <w:szCs w:val="24"/>
        </w:rPr>
        <w:t>, reģistrācijas Nr.</w:t>
      </w:r>
      <w:r>
        <w:rPr>
          <w:rFonts w:ascii="Times New Roman" w:eastAsia="Times New Roman" w:hAnsi="Times New Roman"/>
          <w:bCs/>
          <w:sz w:val="24"/>
          <w:szCs w:val="24"/>
        </w:rPr>
        <w:t>40003308634</w:t>
      </w:r>
      <w:r w:rsidRPr="00B73BAB">
        <w:rPr>
          <w:rFonts w:ascii="Times New Roman" w:eastAsia="Times New Roman" w:hAnsi="Times New Roman" w:cs="Times New Roman"/>
          <w:sz w:val="24"/>
          <w:szCs w:val="24"/>
        </w:rPr>
        <w:t xml:space="preserve">, tās </w:t>
      </w:r>
      <w:r>
        <w:rPr>
          <w:rFonts w:ascii="Times New Roman" w:eastAsia="Times New Roman" w:hAnsi="Times New Roman" w:cs="Times New Roman"/>
          <w:sz w:val="24"/>
          <w:szCs w:val="24"/>
        </w:rPr>
        <w:t xml:space="preserve">valdes locekļa Aleksandra </w:t>
      </w:r>
      <w:proofErr w:type="spellStart"/>
      <w:r>
        <w:rPr>
          <w:rFonts w:ascii="Times New Roman" w:eastAsia="Times New Roman" w:hAnsi="Times New Roman" w:cs="Times New Roman"/>
          <w:sz w:val="24"/>
          <w:szCs w:val="24"/>
        </w:rPr>
        <w:t>Packeviča</w:t>
      </w:r>
      <w:proofErr w:type="spellEnd"/>
      <w:r w:rsidRPr="00B73BAB">
        <w:rPr>
          <w:rFonts w:ascii="Times New Roman" w:eastAsia="Times New Roman" w:hAnsi="Times New Roman" w:cs="Times New Roman"/>
          <w:sz w:val="24"/>
          <w:szCs w:val="24"/>
        </w:rPr>
        <w:t xml:space="preserve"> personā, kurš rīkojas uz </w:t>
      </w:r>
      <w:r>
        <w:rPr>
          <w:rFonts w:ascii="Times New Roman" w:eastAsia="Times New Roman" w:hAnsi="Times New Roman" w:cs="Times New Roman"/>
          <w:sz w:val="24"/>
          <w:szCs w:val="24"/>
        </w:rPr>
        <w:t>statūtiem</w:t>
      </w:r>
      <w:r w:rsidRPr="00B73BAB">
        <w:rPr>
          <w:rFonts w:ascii="Times New Roman" w:eastAsia="Times New Roman" w:hAnsi="Times New Roman" w:cs="Times New Roman"/>
          <w:sz w:val="24"/>
          <w:szCs w:val="24"/>
        </w:rPr>
        <w:t xml:space="preserve"> pamata</w:t>
      </w:r>
      <w:r w:rsidRPr="008E7010">
        <w:rPr>
          <w:rFonts w:ascii="Times New Roman" w:eastAsia="Times New Roman" w:hAnsi="Times New Roman" w:cs="Times New Roman"/>
          <w:sz w:val="24"/>
          <w:szCs w:val="24"/>
        </w:rPr>
        <w:t xml:space="preserve">, kurš rīkojas uz statūtu pamata (turpmāk – Izpildītājs) no otras puses (abi kopā – Puses), pamatojoties uz sarunu procedūrai „GE Medical </w:t>
      </w:r>
      <w:proofErr w:type="spellStart"/>
      <w:r w:rsidRPr="008E7010">
        <w:rPr>
          <w:rFonts w:ascii="Times New Roman" w:eastAsia="Times New Roman" w:hAnsi="Times New Roman" w:cs="Times New Roman"/>
          <w:sz w:val="24"/>
          <w:szCs w:val="24"/>
        </w:rPr>
        <w:t>angiografijas</w:t>
      </w:r>
      <w:proofErr w:type="spellEnd"/>
      <w:r w:rsidRPr="008E7010">
        <w:rPr>
          <w:rFonts w:ascii="Times New Roman" w:eastAsia="Times New Roman" w:hAnsi="Times New Roman" w:cs="Times New Roman"/>
          <w:sz w:val="24"/>
          <w:szCs w:val="24"/>
        </w:rPr>
        <w:t xml:space="preserve"> iekārtas </w:t>
      </w:r>
      <w:proofErr w:type="spellStart"/>
      <w:r w:rsidRPr="008E7010">
        <w:rPr>
          <w:rFonts w:ascii="Times New Roman" w:eastAsia="Times New Roman" w:hAnsi="Times New Roman" w:cs="Times New Roman"/>
          <w:sz w:val="24"/>
          <w:szCs w:val="24"/>
        </w:rPr>
        <w:t>Innova</w:t>
      </w:r>
      <w:proofErr w:type="spellEnd"/>
      <w:r w:rsidRPr="008E7010">
        <w:rPr>
          <w:rFonts w:ascii="Times New Roman" w:eastAsia="Times New Roman" w:hAnsi="Times New Roman" w:cs="Times New Roman"/>
          <w:sz w:val="24"/>
          <w:szCs w:val="24"/>
        </w:rPr>
        <w:t xml:space="preserve"> 2100 IQ demontāža, pārvietošana un uzstādīšana 10.kabinetā” (ID Nr. PSKUS 2018/148), iesniegto piedāvājumu, noslēdz šādu līgumu (turpmāk – Līgums):</w:t>
      </w:r>
    </w:p>
    <w:p w:rsidR="008E7010" w:rsidRPr="008E7010" w:rsidRDefault="008E7010" w:rsidP="008E7010">
      <w:pPr>
        <w:tabs>
          <w:tab w:val="left" w:pos="2160"/>
        </w:tabs>
        <w:spacing w:after="0" w:line="240" w:lineRule="auto"/>
        <w:ind w:right="-908"/>
        <w:jc w:val="both"/>
        <w:rPr>
          <w:rFonts w:ascii="Times New Roman" w:eastAsia="Times New Roman" w:hAnsi="Times New Roman" w:cs="Times New Roman"/>
          <w:bCs/>
          <w:sz w:val="24"/>
          <w:szCs w:val="24"/>
        </w:rPr>
      </w:pPr>
    </w:p>
    <w:p w:rsidR="008E7010" w:rsidRPr="008E7010" w:rsidRDefault="008E7010" w:rsidP="008E7010">
      <w:pPr>
        <w:numPr>
          <w:ilvl w:val="0"/>
          <w:numId w:val="1"/>
        </w:numPr>
        <w:spacing w:after="0" w:line="240" w:lineRule="auto"/>
        <w:ind w:right="-908"/>
        <w:jc w:val="center"/>
        <w:rPr>
          <w:rFonts w:ascii="Times New Roman" w:eastAsia="Times New Roman" w:hAnsi="Times New Roman" w:cs="Times New Roman"/>
          <w:b/>
          <w:bCs/>
          <w:sz w:val="24"/>
          <w:szCs w:val="24"/>
        </w:rPr>
      </w:pPr>
      <w:r w:rsidRPr="008E7010">
        <w:rPr>
          <w:rFonts w:ascii="Times New Roman" w:eastAsia="Times New Roman" w:hAnsi="Times New Roman" w:cs="Times New Roman"/>
          <w:b/>
          <w:bCs/>
          <w:sz w:val="24"/>
          <w:szCs w:val="24"/>
        </w:rPr>
        <w:t>Līguma priekšmets</w:t>
      </w:r>
    </w:p>
    <w:p w:rsidR="008E7010" w:rsidRPr="008E7010" w:rsidRDefault="008E7010" w:rsidP="008D3789">
      <w:pPr>
        <w:numPr>
          <w:ilvl w:val="1"/>
          <w:numId w:val="1"/>
        </w:numPr>
        <w:spacing w:after="0" w:line="240" w:lineRule="auto"/>
        <w:ind w:right="-908"/>
        <w:jc w:val="both"/>
        <w:rPr>
          <w:rFonts w:ascii="Times New Roman" w:eastAsia="Calibri" w:hAnsi="Times New Roman" w:cs="Times New Roman"/>
          <w:sz w:val="24"/>
          <w:szCs w:val="24"/>
        </w:rPr>
      </w:pPr>
      <w:r w:rsidRPr="008E7010">
        <w:rPr>
          <w:rFonts w:ascii="Times New Roman" w:eastAsia="Calibri" w:hAnsi="Times New Roman" w:cs="Times New Roman"/>
          <w:sz w:val="24"/>
          <w:szCs w:val="24"/>
        </w:rPr>
        <w:t xml:space="preserve">Pasūtītājs pasūta un Izpildītājs nodrošina </w:t>
      </w:r>
      <w:r w:rsidR="00ED318F" w:rsidRPr="00ED318F">
        <w:rPr>
          <w:rFonts w:ascii="Times New Roman" w:eastAsia="Calibri" w:hAnsi="Times New Roman" w:cs="Times New Roman"/>
          <w:sz w:val="24"/>
          <w:szCs w:val="24"/>
        </w:rPr>
        <w:t xml:space="preserve">GE Medical </w:t>
      </w:r>
      <w:proofErr w:type="spellStart"/>
      <w:r w:rsidR="00ED318F" w:rsidRPr="00ED318F">
        <w:rPr>
          <w:rFonts w:ascii="Times New Roman" w:eastAsia="Calibri" w:hAnsi="Times New Roman" w:cs="Times New Roman"/>
          <w:sz w:val="24"/>
          <w:szCs w:val="24"/>
        </w:rPr>
        <w:t>angiografijas</w:t>
      </w:r>
      <w:proofErr w:type="spellEnd"/>
      <w:r w:rsidR="00ED318F" w:rsidRPr="00ED318F">
        <w:rPr>
          <w:rFonts w:ascii="Times New Roman" w:eastAsia="Calibri" w:hAnsi="Times New Roman" w:cs="Times New Roman"/>
          <w:sz w:val="24"/>
          <w:szCs w:val="24"/>
        </w:rPr>
        <w:t xml:space="preserve"> iekārtas</w:t>
      </w:r>
      <w:r w:rsidR="00ED318F">
        <w:rPr>
          <w:rFonts w:ascii="Times New Roman" w:eastAsia="Calibri" w:hAnsi="Times New Roman" w:cs="Times New Roman"/>
          <w:sz w:val="24"/>
          <w:szCs w:val="24"/>
        </w:rPr>
        <w:t xml:space="preserve"> </w:t>
      </w:r>
      <w:proofErr w:type="spellStart"/>
      <w:r w:rsidR="00ED318F" w:rsidRPr="00ED318F">
        <w:rPr>
          <w:rFonts w:ascii="Times New Roman" w:eastAsia="Calibri" w:hAnsi="Times New Roman" w:cs="Times New Roman"/>
          <w:sz w:val="24"/>
          <w:szCs w:val="24"/>
        </w:rPr>
        <w:t>Innova</w:t>
      </w:r>
      <w:proofErr w:type="spellEnd"/>
      <w:r w:rsidR="00ED318F" w:rsidRPr="00ED318F">
        <w:rPr>
          <w:rFonts w:ascii="Times New Roman" w:eastAsia="Calibri" w:hAnsi="Times New Roman" w:cs="Times New Roman"/>
          <w:sz w:val="24"/>
          <w:szCs w:val="24"/>
        </w:rPr>
        <w:t xml:space="preserve"> 2100 IQ </w:t>
      </w:r>
      <w:r w:rsidRPr="008E7010">
        <w:rPr>
          <w:rFonts w:ascii="Times New Roman" w:eastAsia="Calibri" w:hAnsi="Times New Roman" w:cs="Times New Roman"/>
          <w:sz w:val="24"/>
          <w:szCs w:val="24"/>
        </w:rPr>
        <w:t>demontāžu, pārvietošanu un uzstādīšanu 10.kabinetā, 15.korpusā</w:t>
      </w:r>
      <w:r w:rsidR="008D3789">
        <w:rPr>
          <w:rFonts w:ascii="Times New Roman" w:eastAsia="Calibri" w:hAnsi="Times New Roman" w:cs="Times New Roman"/>
          <w:sz w:val="24"/>
          <w:szCs w:val="24"/>
        </w:rPr>
        <w:t xml:space="preserve"> </w:t>
      </w:r>
      <w:r w:rsidR="008D3789" w:rsidRPr="008D3789">
        <w:rPr>
          <w:rFonts w:ascii="Times New Roman" w:eastAsia="Calibri" w:hAnsi="Times New Roman" w:cs="Times New Roman"/>
          <w:sz w:val="24"/>
          <w:szCs w:val="24"/>
        </w:rPr>
        <w:t>(turpmāk – Pakalpojums)</w:t>
      </w:r>
      <w:r w:rsidRPr="008E7010">
        <w:rPr>
          <w:rFonts w:ascii="Times New Roman" w:eastAsia="Calibri" w:hAnsi="Times New Roman" w:cs="Times New Roman"/>
          <w:sz w:val="24"/>
          <w:szCs w:val="24"/>
        </w:rPr>
        <w:t xml:space="preserve">, atbilstoši Līgumam, tā pielikumu noteikumiem, kā arī </w:t>
      </w:r>
      <w:r w:rsidRPr="008E7010">
        <w:rPr>
          <w:rFonts w:ascii="Times New Roman" w:eastAsia="Calibri" w:hAnsi="Times New Roman" w:cs="Times New Roman"/>
          <w:i/>
          <w:sz w:val="24"/>
          <w:szCs w:val="24"/>
        </w:rPr>
        <w:t xml:space="preserve">Ministru kabineta 2014.gada 19.augusta noteikumiem Nr.482 “Noteikumi par aizsardzību pret jonizējošo starojumu medicīniskajā apstarošanā” </w:t>
      </w:r>
      <w:r w:rsidRPr="008E7010">
        <w:rPr>
          <w:rFonts w:ascii="Times New Roman" w:eastAsia="Calibri" w:hAnsi="Times New Roman" w:cs="Times New Roman"/>
          <w:sz w:val="24"/>
          <w:szCs w:val="24"/>
        </w:rPr>
        <w:t xml:space="preserve">(turpmāk – Noteikumi Nr.482) un </w:t>
      </w:r>
      <w:r w:rsidRPr="008E7010">
        <w:rPr>
          <w:rFonts w:ascii="Times New Roman" w:eastAsia="Calibri" w:hAnsi="Times New Roman" w:cs="Times New Roman"/>
          <w:i/>
          <w:sz w:val="24"/>
          <w:szCs w:val="24"/>
        </w:rPr>
        <w:t xml:space="preserve">2013.gada 12.novenbra noteikumiem Nr.1284 “Darbinieku apstarošanas kontroles un uzskaites kārtība” </w:t>
      </w:r>
      <w:r w:rsidRPr="008E7010">
        <w:rPr>
          <w:rFonts w:ascii="Times New Roman" w:eastAsia="Calibri" w:hAnsi="Times New Roman" w:cs="Times New Roman"/>
          <w:sz w:val="24"/>
          <w:szCs w:val="24"/>
        </w:rPr>
        <w:t>(turpmāk – Noteikumi Nr.1284)</w:t>
      </w:r>
      <w:r w:rsidRPr="008E7010">
        <w:rPr>
          <w:rFonts w:ascii="Times New Roman" w:eastAsia="Calibri" w:hAnsi="Times New Roman" w:cs="Times New Roman"/>
          <w:i/>
          <w:sz w:val="24"/>
          <w:szCs w:val="24"/>
        </w:rPr>
        <w:t>.</w:t>
      </w:r>
    </w:p>
    <w:p w:rsidR="008E7010" w:rsidRPr="008E7010" w:rsidRDefault="008E7010" w:rsidP="008E7010">
      <w:pPr>
        <w:numPr>
          <w:ilvl w:val="1"/>
          <w:numId w:val="1"/>
        </w:numPr>
        <w:spacing w:after="0" w:line="240" w:lineRule="auto"/>
        <w:ind w:right="-908"/>
        <w:jc w:val="both"/>
        <w:rPr>
          <w:rFonts w:ascii="Times New Roman" w:eastAsia="Calibri" w:hAnsi="Times New Roman" w:cs="Times New Roman"/>
          <w:sz w:val="24"/>
          <w:szCs w:val="24"/>
        </w:rPr>
      </w:pPr>
      <w:r w:rsidRPr="008E7010">
        <w:rPr>
          <w:rFonts w:ascii="Times New Roman" w:eastAsia="Calibri" w:hAnsi="Times New Roman" w:cs="Times New Roman"/>
          <w:sz w:val="24"/>
          <w:szCs w:val="24"/>
        </w:rPr>
        <w:t>Pakalpojuma sniegšanas vieta: VSIA “Paula Stradiņa klīniskā universitātes slimnīca” Pilsoņu iela 13, Rīga, LV – 1002.</w:t>
      </w:r>
    </w:p>
    <w:p w:rsidR="008E7010" w:rsidRPr="008E7010" w:rsidRDefault="008E7010" w:rsidP="008E7010">
      <w:pPr>
        <w:numPr>
          <w:ilvl w:val="1"/>
          <w:numId w:val="1"/>
        </w:numPr>
        <w:spacing w:after="0" w:line="240" w:lineRule="auto"/>
        <w:ind w:right="-908"/>
        <w:jc w:val="both"/>
        <w:rPr>
          <w:rFonts w:ascii="Times New Roman" w:eastAsia="Calibri" w:hAnsi="Times New Roman" w:cs="Times New Roman"/>
          <w:sz w:val="24"/>
          <w:szCs w:val="24"/>
        </w:rPr>
      </w:pPr>
      <w:r w:rsidRPr="008E7010">
        <w:rPr>
          <w:rFonts w:ascii="Times New Roman" w:eastAsia="Calibri" w:hAnsi="Times New Roman" w:cs="Times New Roman"/>
          <w:sz w:val="24"/>
          <w:szCs w:val="24"/>
        </w:rPr>
        <w:t>Pakalpojuma uzsākšanas laiks: Izpildītājs Pakalpojumu uzsāk pēc  Pasūtītāja pieprasījuma.</w:t>
      </w:r>
    </w:p>
    <w:p w:rsidR="008E7010" w:rsidRPr="008E7010" w:rsidRDefault="008E7010" w:rsidP="008E7010">
      <w:pPr>
        <w:numPr>
          <w:ilvl w:val="1"/>
          <w:numId w:val="1"/>
        </w:numPr>
        <w:spacing w:after="0" w:line="240" w:lineRule="auto"/>
        <w:ind w:right="-908"/>
        <w:jc w:val="both"/>
        <w:rPr>
          <w:rFonts w:ascii="Times New Roman" w:eastAsia="Calibri" w:hAnsi="Times New Roman" w:cs="Times New Roman"/>
          <w:sz w:val="24"/>
          <w:szCs w:val="24"/>
        </w:rPr>
      </w:pPr>
      <w:r w:rsidRPr="008E7010">
        <w:rPr>
          <w:rFonts w:ascii="Times New Roman" w:eastAsia="Calibri" w:hAnsi="Times New Roman" w:cs="Times New Roman"/>
          <w:sz w:val="24"/>
          <w:szCs w:val="24"/>
        </w:rPr>
        <w:t>Pakalpojuma sniegšanas laiks: 3 (trīs) nedēļu laikā no Pakalpojuma uzsākšanas brīža.</w:t>
      </w:r>
    </w:p>
    <w:p w:rsidR="008E7010" w:rsidRPr="008E7010" w:rsidRDefault="008E7010" w:rsidP="008E7010">
      <w:pPr>
        <w:spacing w:after="0" w:line="240" w:lineRule="auto"/>
        <w:ind w:left="562" w:right="-908"/>
        <w:jc w:val="both"/>
        <w:rPr>
          <w:rFonts w:ascii="Times New Roman" w:eastAsia="Calibri" w:hAnsi="Times New Roman" w:cs="Times New Roman"/>
          <w:sz w:val="24"/>
          <w:szCs w:val="24"/>
        </w:rPr>
      </w:pPr>
      <w:r w:rsidRPr="008E7010">
        <w:rPr>
          <w:rFonts w:ascii="Times New Roman" w:eastAsia="Calibri" w:hAnsi="Times New Roman" w:cs="Times New Roman"/>
          <w:sz w:val="24"/>
          <w:szCs w:val="24"/>
        </w:rPr>
        <w:t xml:space="preserve"> </w:t>
      </w:r>
    </w:p>
    <w:p w:rsidR="008E7010" w:rsidRPr="008E7010" w:rsidRDefault="008E7010" w:rsidP="008E7010">
      <w:pPr>
        <w:numPr>
          <w:ilvl w:val="0"/>
          <w:numId w:val="1"/>
        </w:numPr>
        <w:spacing w:after="0" w:line="240" w:lineRule="auto"/>
        <w:ind w:right="-908"/>
        <w:jc w:val="center"/>
        <w:rPr>
          <w:rFonts w:ascii="Times New Roman" w:eastAsia="Times New Roman" w:hAnsi="Times New Roman" w:cs="Times New Roman"/>
          <w:b/>
          <w:bCs/>
          <w:sz w:val="24"/>
          <w:szCs w:val="24"/>
        </w:rPr>
      </w:pPr>
      <w:r w:rsidRPr="008E7010">
        <w:rPr>
          <w:rFonts w:ascii="Times New Roman" w:eastAsia="Times New Roman" w:hAnsi="Times New Roman" w:cs="Times New Roman"/>
          <w:b/>
          <w:bCs/>
          <w:sz w:val="24"/>
          <w:szCs w:val="24"/>
        </w:rPr>
        <w:t>Līguma summa, norēķinu kārtība</w:t>
      </w:r>
    </w:p>
    <w:p w:rsidR="008E7010" w:rsidRPr="008E7010" w:rsidRDefault="008E7010" w:rsidP="008E7010">
      <w:pPr>
        <w:numPr>
          <w:ilvl w:val="1"/>
          <w:numId w:val="1"/>
        </w:numPr>
        <w:spacing w:after="0" w:line="240" w:lineRule="auto"/>
        <w:ind w:right="-908" w:hanging="562"/>
        <w:jc w:val="both"/>
        <w:rPr>
          <w:rFonts w:ascii="Times New Roman" w:eastAsia="Calibri" w:hAnsi="Times New Roman" w:cs="Times New Roman"/>
          <w:sz w:val="24"/>
          <w:szCs w:val="24"/>
        </w:rPr>
      </w:pPr>
      <w:r w:rsidRPr="008E7010">
        <w:rPr>
          <w:rFonts w:ascii="Times New Roman" w:eastAsia="Calibri" w:hAnsi="Times New Roman" w:cs="Times New Roman"/>
          <w:sz w:val="24"/>
          <w:szCs w:val="24"/>
        </w:rPr>
        <w:t xml:space="preserve">Līguma kopējā summa nepārsniedz </w:t>
      </w:r>
      <w:r>
        <w:rPr>
          <w:rFonts w:ascii="Times New Roman" w:eastAsia="Calibri" w:hAnsi="Times New Roman" w:cs="Times New Roman"/>
          <w:b/>
          <w:sz w:val="24"/>
          <w:szCs w:val="24"/>
        </w:rPr>
        <w:t>21 000.00</w:t>
      </w:r>
      <w:r w:rsidRPr="008E7010">
        <w:rPr>
          <w:rFonts w:ascii="Times New Roman" w:eastAsia="Calibri" w:hAnsi="Times New Roman" w:cs="Times New Roman"/>
          <w:sz w:val="24"/>
          <w:szCs w:val="24"/>
        </w:rPr>
        <w:t xml:space="preserve"> </w:t>
      </w:r>
      <w:r w:rsidRPr="008E7010">
        <w:rPr>
          <w:rFonts w:ascii="Times New Roman" w:eastAsia="Calibri" w:hAnsi="Times New Roman" w:cs="Times New Roman"/>
          <w:b/>
          <w:bCs/>
          <w:sz w:val="24"/>
          <w:szCs w:val="24"/>
        </w:rPr>
        <w:t>EUR</w:t>
      </w:r>
      <w:r w:rsidRPr="008E7010">
        <w:rPr>
          <w:rFonts w:ascii="Times New Roman" w:eastAsia="Calibri" w:hAnsi="Times New Roman" w:cs="Times New Roman"/>
          <w:sz w:val="24"/>
          <w:szCs w:val="24"/>
        </w:rPr>
        <w:t xml:space="preserve">  (</w:t>
      </w:r>
      <w:r>
        <w:rPr>
          <w:rFonts w:ascii="Times New Roman" w:eastAsia="Calibri" w:hAnsi="Times New Roman" w:cs="Times New Roman"/>
          <w:sz w:val="24"/>
          <w:szCs w:val="24"/>
        </w:rPr>
        <w:t>divdesmit viens tūkstotis</w:t>
      </w:r>
      <w:r w:rsidRPr="008E7010">
        <w:rPr>
          <w:rFonts w:ascii="Times New Roman" w:eastAsia="Calibri" w:hAnsi="Times New Roman" w:cs="Times New Roman"/>
          <w:sz w:val="24"/>
          <w:szCs w:val="24"/>
        </w:rPr>
        <w:t xml:space="preserve"> </w:t>
      </w:r>
      <w:proofErr w:type="spellStart"/>
      <w:r w:rsidRPr="008E7010">
        <w:rPr>
          <w:rFonts w:ascii="Times New Roman" w:eastAsia="Calibri" w:hAnsi="Times New Roman" w:cs="Times New Roman"/>
          <w:i/>
          <w:sz w:val="24"/>
          <w:szCs w:val="24"/>
        </w:rPr>
        <w:t>euro</w:t>
      </w:r>
      <w:proofErr w:type="spellEnd"/>
      <w:r w:rsidRPr="008E7010">
        <w:rPr>
          <w:rFonts w:ascii="Times New Roman" w:eastAsia="Calibri" w:hAnsi="Times New Roman" w:cs="Times New Roman"/>
          <w:i/>
          <w:sz w:val="24"/>
          <w:szCs w:val="24"/>
        </w:rPr>
        <w:t xml:space="preserve"> </w:t>
      </w:r>
      <w:r w:rsidRPr="008E7010">
        <w:rPr>
          <w:rFonts w:ascii="Times New Roman" w:eastAsia="Calibri" w:hAnsi="Times New Roman" w:cs="Times New Roman"/>
          <w:sz w:val="24"/>
          <w:szCs w:val="24"/>
        </w:rPr>
        <w:t xml:space="preserve">un </w:t>
      </w:r>
      <w:r>
        <w:rPr>
          <w:rFonts w:ascii="Times New Roman" w:eastAsia="Calibri" w:hAnsi="Times New Roman" w:cs="Times New Roman"/>
          <w:sz w:val="24"/>
          <w:szCs w:val="24"/>
        </w:rPr>
        <w:t>00</w:t>
      </w:r>
      <w:r w:rsidRPr="008E7010">
        <w:rPr>
          <w:rFonts w:ascii="Times New Roman" w:eastAsia="Calibri" w:hAnsi="Times New Roman" w:cs="Times New Roman"/>
          <w:sz w:val="24"/>
          <w:szCs w:val="24"/>
        </w:rPr>
        <w:t xml:space="preserve"> centi) bez pievienotās vērtības nodokļa (turpmāk – PVN). PVN tiek aprēķināts un maksāts papildus saskaņā ar spēkā esošo nodokļu likmi.</w:t>
      </w:r>
    </w:p>
    <w:p w:rsidR="008E7010" w:rsidRPr="008E7010" w:rsidRDefault="008E7010" w:rsidP="008E7010">
      <w:pPr>
        <w:numPr>
          <w:ilvl w:val="1"/>
          <w:numId w:val="1"/>
        </w:numPr>
        <w:spacing w:after="0" w:line="240" w:lineRule="auto"/>
        <w:ind w:right="-908" w:hanging="562"/>
        <w:jc w:val="both"/>
        <w:rPr>
          <w:rFonts w:ascii="Times New Roman" w:eastAsia="Calibri" w:hAnsi="Times New Roman" w:cs="Times New Roman"/>
          <w:sz w:val="24"/>
          <w:szCs w:val="24"/>
        </w:rPr>
      </w:pPr>
      <w:r w:rsidRPr="008E7010">
        <w:rPr>
          <w:rFonts w:ascii="Times New Roman" w:eastAsia="Calibri" w:hAnsi="Times New Roman" w:cs="Times New Roman"/>
          <w:sz w:val="24"/>
          <w:szCs w:val="24"/>
        </w:rPr>
        <w:t>Līguma 2.1.punktā norādītajā summā ir ietverti visi ar Pakalpojuma nodrošināšanu saistītie izdevumi, kas Izpildītājam rodas saistībā ar Līguma izpildi, tajā skaitā izdevumi, kas saistīti ar iekārtu demontāžu, pārvietošanu un to uzstādīšanu 15.korpusā, kā arī Līguma 4.1.4.apakšpunktā noteikto.</w:t>
      </w:r>
    </w:p>
    <w:p w:rsidR="008E7010" w:rsidRPr="008E7010" w:rsidRDefault="008E7010" w:rsidP="008E7010">
      <w:pPr>
        <w:numPr>
          <w:ilvl w:val="1"/>
          <w:numId w:val="1"/>
        </w:numPr>
        <w:spacing w:after="0" w:line="240" w:lineRule="auto"/>
        <w:ind w:left="567" w:right="-908" w:hanging="567"/>
        <w:jc w:val="both"/>
        <w:rPr>
          <w:rFonts w:ascii="Times New Roman" w:eastAsia="Calibri" w:hAnsi="Times New Roman" w:cs="Times New Roman"/>
          <w:sz w:val="24"/>
          <w:szCs w:val="24"/>
        </w:rPr>
      </w:pPr>
      <w:r w:rsidRPr="008E7010">
        <w:rPr>
          <w:rFonts w:ascii="Times New Roman" w:eastAsia="Calibri" w:hAnsi="Times New Roman" w:cs="Times New Roman"/>
          <w:sz w:val="24"/>
          <w:szCs w:val="24"/>
        </w:rPr>
        <w:t xml:space="preserve">Pasūtītājs veic samaksu par veikto Pakalpojumu 60 (sešdesmit) kalendāro dienu laikā pēc Līguma noteikumiem atbilstoša Pakalpojuma veikšanas un rēķina saņemšanas un pieņemšanas – nodošanas akta abpusējas parakstīšanas dienas, pārskaitot rēķinā norādīto naudas summu uz Līgumā norādīto Izpildītāja bankas norēķina kontu. </w:t>
      </w:r>
    </w:p>
    <w:p w:rsidR="008E7010" w:rsidRPr="008E7010" w:rsidRDefault="008E7010" w:rsidP="008E7010">
      <w:pPr>
        <w:numPr>
          <w:ilvl w:val="1"/>
          <w:numId w:val="1"/>
        </w:numPr>
        <w:spacing w:after="0" w:line="240" w:lineRule="auto"/>
        <w:ind w:left="567" w:right="-908" w:hanging="567"/>
        <w:jc w:val="both"/>
        <w:rPr>
          <w:rFonts w:ascii="Times New Roman" w:eastAsia="Calibri" w:hAnsi="Times New Roman" w:cs="Times New Roman"/>
          <w:sz w:val="24"/>
          <w:szCs w:val="24"/>
        </w:rPr>
      </w:pPr>
      <w:r w:rsidRPr="008E7010">
        <w:rPr>
          <w:rFonts w:ascii="Times New Roman" w:eastAsia="Calibri" w:hAnsi="Times New Roman" w:cs="Times New Roman"/>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8" w:history="1">
        <w:r w:rsidRPr="008E7010">
          <w:rPr>
            <w:rFonts w:ascii="Times New Roman" w:eastAsia="Calibri" w:hAnsi="Times New Roman" w:cs="Times New Roman"/>
            <w:color w:val="0000FF"/>
            <w:sz w:val="24"/>
            <w:szCs w:val="24"/>
            <w:u w:val="single"/>
          </w:rPr>
          <w:t>rekini@stradini.lv</w:t>
        </w:r>
      </w:hyperlink>
      <w:r w:rsidRPr="008E7010">
        <w:rPr>
          <w:rFonts w:ascii="Times New Roman" w:eastAsia="Calibri" w:hAnsi="Times New Roman" w:cs="Times New Roman"/>
          <w:sz w:val="24"/>
          <w:szCs w:val="24"/>
        </w:rPr>
        <w:t>.</w:t>
      </w:r>
    </w:p>
    <w:p w:rsidR="008E7010" w:rsidRPr="008E7010" w:rsidRDefault="008E7010" w:rsidP="008E7010">
      <w:pPr>
        <w:numPr>
          <w:ilvl w:val="1"/>
          <w:numId w:val="1"/>
        </w:numPr>
        <w:spacing w:after="0" w:line="240" w:lineRule="auto"/>
        <w:ind w:right="-908" w:hanging="562"/>
        <w:jc w:val="both"/>
        <w:rPr>
          <w:rFonts w:ascii="Times New Roman" w:eastAsia="Calibri" w:hAnsi="Times New Roman" w:cs="Times New Roman"/>
          <w:sz w:val="24"/>
          <w:szCs w:val="24"/>
        </w:rPr>
      </w:pPr>
      <w:r w:rsidRPr="008E7010">
        <w:rPr>
          <w:rFonts w:ascii="Times New Roman" w:eastAsia="Calibri" w:hAnsi="Times New Roman" w:cs="Times New Roman"/>
          <w:sz w:val="24"/>
          <w:szCs w:val="24"/>
        </w:rPr>
        <w:t>Samaksa par veikto Pakalpojumu uzskatāma par veiktu ar brīdi, kad Pasūtītājs veicis pārskaitījumu uz Izpildītāja norādīto norēķinu kontu.</w:t>
      </w:r>
    </w:p>
    <w:p w:rsidR="008E7010" w:rsidRDefault="008E7010" w:rsidP="008E7010">
      <w:pPr>
        <w:spacing w:after="0" w:line="240" w:lineRule="auto"/>
        <w:ind w:right="-908"/>
        <w:jc w:val="both"/>
        <w:rPr>
          <w:rFonts w:ascii="Times New Roman" w:eastAsia="Times New Roman" w:hAnsi="Times New Roman" w:cs="Times New Roman"/>
          <w:b/>
          <w:bCs/>
          <w:sz w:val="24"/>
          <w:szCs w:val="24"/>
          <w:lang w:eastAsia="lv-LV"/>
        </w:rPr>
      </w:pPr>
    </w:p>
    <w:p w:rsidR="008D3789" w:rsidRPr="008E7010" w:rsidRDefault="008D3789" w:rsidP="008E7010">
      <w:pPr>
        <w:spacing w:after="0" w:line="240" w:lineRule="auto"/>
        <w:ind w:right="-908"/>
        <w:jc w:val="both"/>
        <w:rPr>
          <w:rFonts w:ascii="Times New Roman" w:eastAsia="Times New Roman" w:hAnsi="Times New Roman" w:cs="Times New Roman"/>
          <w:b/>
          <w:bCs/>
          <w:sz w:val="24"/>
          <w:szCs w:val="24"/>
          <w:lang w:eastAsia="lv-LV"/>
        </w:rPr>
      </w:pPr>
    </w:p>
    <w:p w:rsidR="008E7010" w:rsidRPr="008E7010" w:rsidRDefault="008E7010" w:rsidP="008E7010">
      <w:pPr>
        <w:numPr>
          <w:ilvl w:val="0"/>
          <w:numId w:val="1"/>
        </w:numPr>
        <w:spacing w:before="120" w:after="120" w:line="240" w:lineRule="auto"/>
        <w:ind w:right="-908"/>
        <w:jc w:val="center"/>
        <w:rPr>
          <w:rFonts w:ascii="Times New Roman" w:eastAsia="Times New Roman" w:hAnsi="Times New Roman" w:cs="Times New Roman"/>
          <w:b/>
          <w:bCs/>
          <w:sz w:val="24"/>
          <w:szCs w:val="24"/>
          <w:lang w:eastAsia="lv-LV"/>
        </w:rPr>
      </w:pPr>
      <w:r w:rsidRPr="008E7010">
        <w:rPr>
          <w:rFonts w:ascii="Times New Roman" w:eastAsia="Times New Roman" w:hAnsi="Times New Roman" w:cs="Times New Roman"/>
          <w:b/>
          <w:bCs/>
          <w:sz w:val="24"/>
          <w:szCs w:val="24"/>
          <w:lang w:eastAsia="lv-LV"/>
        </w:rPr>
        <w:lastRenderedPageBreak/>
        <w:t>Līguma darbības termiņš un spēkā esamība</w:t>
      </w:r>
    </w:p>
    <w:p w:rsidR="008E7010" w:rsidRPr="008E7010" w:rsidRDefault="008E7010" w:rsidP="008E7010">
      <w:pPr>
        <w:numPr>
          <w:ilvl w:val="1"/>
          <w:numId w:val="1"/>
        </w:numPr>
        <w:spacing w:after="0" w:line="240" w:lineRule="auto"/>
        <w:ind w:right="-908" w:hanging="562"/>
        <w:jc w:val="both"/>
        <w:rPr>
          <w:rFonts w:ascii="Times New Roman" w:eastAsia="Times New Roman" w:hAnsi="Times New Roman" w:cs="Times New Roman"/>
          <w:sz w:val="24"/>
          <w:szCs w:val="24"/>
          <w:lang w:eastAsia="lv-LV"/>
        </w:rPr>
      </w:pPr>
      <w:r w:rsidRPr="008E7010">
        <w:rPr>
          <w:rFonts w:ascii="Times New Roman" w:eastAsia="Times New Roman" w:hAnsi="Times New Roman" w:cs="Times New Roman"/>
          <w:sz w:val="24"/>
          <w:szCs w:val="24"/>
          <w:lang w:eastAsia="lv-LV"/>
        </w:rPr>
        <w:t>Līgums stājas spēkā tā abpusējas parakstīšanas brīdī un ir spēkā līdz pilnīgai Pušu saistību izpildei, bet ne ilgāk kā 12 mēnešus no Līguma parakstīšanas brīža.</w:t>
      </w:r>
    </w:p>
    <w:p w:rsidR="008E7010" w:rsidRPr="008E7010" w:rsidRDefault="008E7010" w:rsidP="008E7010">
      <w:pPr>
        <w:numPr>
          <w:ilvl w:val="1"/>
          <w:numId w:val="1"/>
        </w:numPr>
        <w:spacing w:after="0" w:line="240" w:lineRule="auto"/>
        <w:ind w:right="-908" w:hanging="562"/>
        <w:jc w:val="both"/>
        <w:rPr>
          <w:rFonts w:ascii="Times New Roman" w:eastAsia="Times New Roman" w:hAnsi="Times New Roman" w:cs="Times New Roman"/>
          <w:sz w:val="24"/>
          <w:szCs w:val="24"/>
          <w:lang w:eastAsia="lv-LV"/>
        </w:rPr>
      </w:pPr>
      <w:r w:rsidRPr="008E7010">
        <w:rPr>
          <w:rFonts w:ascii="Times New Roman" w:eastAsia="Times New Roman" w:hAnsi="Times New Roman" w:cs="Times New Roman"/>
          <w:sz w:val="24"/>
          <w:szCs w:val="24"/>
        </w:rPr>
        <w:t>Pusēm ir tiesības jebkurā brīdī izbeigt Līgumu, par to rakstiski vienojoties un nosūtot par to rakstisku paziņojumu uz otras Puses juridisko adresi 10 (desmit) kalendārās dienas iepriekš</w:t>
      </w:r>
      <w:r w:rsidRPr="008E7010">
        <w:rPr>
          <w:rFonts w:ascii="Times New Roman" w:eastAsia="Times New Roman" w:hAnsi="Times New Roman" w:cs="Times New Roman"/>
          <w:sz w:val="24"/>
          <w:szCs w:val="24"/>
          <w:lang w:eastAsia="lv-LV"/>
        </w:rPr>
        <w:t>.</w:t>
      </w:r>
    </w:p>
    <w:p w:rsidR="008E7010" w:rsidRPr="008E7010" w:rsidRDefault="008E7010" w:rsidP="008E7010">
      <w:pPr>
        <w:numPr>
          <w:ilvl w:val="1"/>
          <w:numId w:val="1"/>
        </w:numPr>
        <w:spacing w:after="0" w:line="240" w:lineRule="auto"/>
        <w:ind w:right="-908" w:hanging="562"/>
        <w:jc w:val="both"/>
        <w:rPr>
          <w:rFonts w:ascii="Times New Roman" w:eastAsia="Calibri" w:hAnsi="Times New Roman" w:cs="Times New Roman"/>
          <w:sz w:val="24"/>
          <w:szCs w:val="24"/>
        </w:rPr>
      </w:pPr>
      <w:r w:rsidRPr="008E7010">
        <w:rPr>
          <w:rFonts w:ascii="Times New Roman" w:eastAsia="Times New Roman" w:hAnsi="Times New Roman" w:cs="Times New Roman"/>
          <w:sz w:val="24"/>
          <w:szCs w:val="24"/>
        </w:rPr>
        <w:t>Pasūtītājam ir tiesības vienpusēji atkāpties no Līguma, rakstiski par to brīdinot Izpildītāju</w:t>
      </w:r>
      <w:r w:rsidRPr="008E7010">
        <w:rPr>
          <w:rFonts w:ascii="Times New Roman" w:eastAsia="Calibri" w:hAnsi="Times New Roman" w:cs="Times New Roman"/>
          <w:sz w:val="24"/>
          <w:szCs w:val="24"/>
        </w:rPr>
        <w:t>, ja:</w:t>
      </w:r>
    </w:p>
    <w:p w:rsidR="008E7010" w:rsidRPr="008E7010" w:rsidRDefault="008E7010" w:rsidP="008E7010">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8E7010">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rsidR="008E7010" w:rsidRPr="008E7010" w:rsidRDefault="008E7010" w:rsidP="008E7010">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8E7010">
        <w:rPr>
          <w:rFonts w:ascii="Times New Roman" w:eastAsia="Calibri" w:hAnsi="Times New Roman" w:cs="Times New Roman"/>
          <w:sz w:val="24"/>
          <w:szCs w:val="24"/>
        </w:rPr>
        <w:t>Izpildītājs Pasūtītājam nodarījis zaudējumus;</w:t>
      </w:r>
    </w:p>
    <w:p w:rsidR="008E7010" w:rsidRPr="008E7010" w:rsidRDefault="008E7010" w:rsidP="008E7010">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8E7010">
        <w:rPr>
          <w:rFonts w:ascii="Times New Roman" w:eastAsia="Calibri" w:hAnsi="Times New Roman" w:cs="Times New Roman"/>
          <w:sz w:val="24"/>
          <w:szCs w:val="24"/>
        </w:rPr>
        <w:t xml:space="preserve">notikusi Izpildītāja likvidācija; </w:t>
      </w:r>
    </w:p>
    <w:p w:rsidR="008E7010" w:rsidRPr="008E7010" w:rsidRDefault="008E7010" w:rsidP="008E7010">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8E7010">
        <w:rPr>
          <w:rFonts w:ascii="Times New Roman" w:eastAsia="Calibri" w:hAnsi="Times New Roman" w:cs="Times New Roman"/>
          <w:sz w:val="24"/>
          <w:szCs w:val="24"/>
        </w:rPr>
        <w:t>pret Izpildītāju uzsākta maksātnespējas procedūra.</w:t>
      </w:r>
    </w:p>
    <w:p w:rsidR="008E7010" w:rsidRPr="008E7010" w:rsidRDefault="008E7010" w:rsidP="008E7010">
      <w:pPr>
        <w:numPr>
          <w:ilvl w:val="1"/>
          <w:numId w:val="1"/>
        </w:numPr>
        <w:spacing w:after="0" w:line="240" w:lineRule="auto"/>
        <w:ind w:right="-908" w:hanging="562"/>
        <w:jc w:val="both"/>
        <w:rPr>
          <w:rFonts w:ascii="Times New Roman" w:eastAsia="Calibri" w:hAnsi="Times New Roman" w:cs="Times New Roman"/>
          <w:sz w:val="24"/>
          <w:szCs w:val="24"/>
        </w:rPr>
      </w:pPr>
      <w:bookmarkStart w:id="1" w:name="_Hlk523396691"/>
      <w:r w:rsidRPr="008E7010">
        <w:rPr>
          <w:rFonts w:ascii="Times New Roman" w:eastAsia="Times New Roman" w:hAnsi="Times New Roman" w:cs="Times New Roman"/>
          <w:sz w:val="24"/>
          <w:szCs w:val="24"/>
        </w:rPr>
        <w:t>Par vienpusēju atkāpšanos no Līguma saskaņā ar Līguma 3.3.punktu, Pasūtītājs paziņo Izpildītājam, nosūtot paziņojumu ar elektroniskā pasta starpniecību, izmantojot drošu elektronisko parakstu. Līgums uzskatāms par izbeigtu otrajā darba dienā pēc paziņojuma nosūtīšanas</w:t>
      </w:r>
      <w:bookmarkEnd w:id="1"/>
      <w:r w:rsidRPr="008E7010">
        <w:rPr>
          <w:rFonts w:ascii="Times New Roman" w:eastAsia="Calibri" w:hAnsi="Times New Roman" w:cs="Times New Roman"/>
          <w:sz w:val="24"/>
          <w:szCs w:val="24"/>
        </w:rPr>
        <w:t>.</w:t>
      </w:r>
    </w:p>
    <w:p w:rsidR="008E7010" w:rsidRPr="008E7010" w:rsidRDefault="008E7010" w:rsidP="008E7010">
      <w:pPr>
        <w:numPr>
          <w:ilvl w:val="1"/>
          <w:numId w:val="1"/>
        </w:numPr>
        <w:spacing w:after="0" w:line="240" w:lineRule="auto"/>
        <w:ind w:right="-908" w:hanging="562"/>
        <w:jc w:val="both"/>
        <w:rPr>
          <w:rFonts w:ascii="Times New Roman" w:eastAsia="Calibri" w:hAnsi="Times New Roman" w:cs="Times New Roman"/>
          <w:sz w:val="24"/>
          <w:szCs w:val="24"/>
        </w:rPr>
      </w:pPr>
      <w:r w:rsidRPr="008E7010">
        <w:rPr>
          <w:rFonts w:ascii="Times New Roman" w:eastAsia="Calibri" w:hAnsi="Times New Roman" w:cs="Times New Roman"/>
          <w:sz w:val="24"/>
          <w:szCs w:val="24"/>
        </w:rPr>
        <w:t xml:space="preserve">Izpildītājs ir tiesīgs vienpusēji atkāpties no Līguma, </w:t>
      </w:r>
      <w:r w:rsidRPr="008E7010">
        <w:rPr>
          <w:rFonts w:ascii="Times New Roman" w:eastAsia="Times New Roman" w:hAnsi="Times New Roman" w:cs="Times New Roman"/>
          <w:sz w:val="24"/>
          <w:szCs w:val="24"/>
        </w:rPr>
        <w:t>ja iestājušies apstākļi, kas apgrūtina vai padara neiespējamu kādu no Līgumā noteikto saistību izpildi, rakstiski par to informējot Pasūtītāju. Šādā gadījumā Izpildītājs paziņo par to Pasūtītājam, nosūtot paziņojumu ar elektroniskā pasta starpniecību, izmantojot drošu elektronisko parakstu. Līgums uzskatāms par izbeigtu otrajā darba dienā pēc paziņojuma nosūtīšanas.</w:t>
      </w:r>
    </w:p>
    <w:p w:rsidR="008E7010" w:rsidRPr="008E7010" w:rsidRDefault="008E7010" w:rsidP="008E7010">
      <w:pPr>
        <w:numPr>
          <w:ilvl w:val="1"/>
          <w:numId w:val="1"/>
        </w:numPr>
        <w:spacing w:after="0" w:line="240" w:lineRule="auto"/>
        <w:ind w:right="-908" w:hanging="562"/>
        <w:jc w:val="both"/>
        <w:rPr>
          <w:rFonts w:ascii="Times New Roman" w:eastAsia="Calibri" w:hAnsi="Times New Roman" w:cs="Times New Roman"/>
          <w:sz w:val="24"/>
          <w:szCs w:val="24"/>
        </w:rPr>
      </w:pPr>
      <w:r w:rsidRPr="008E7010">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rsidR="008E7010" w:rsidRPr="008E7010" w:rsidRDefault="008E7010" w:rsidP="008E7010">
      <w:pPr>
        <w:tabs>
          <w:tab w:val="left" w:pos="2160"/>
        </w:tabs>
        <w:spacing w:after="0" w:line="240" w:lineRule="auto"/>
        <w:ind w:right="-908"/>
        <w:jc w:val="both"/>
        <w:rPr>
          <w:rFonts w:ascii="Times New Roman" w:eastAsia="Times New Roman" w:hAnsi="Times New Roman" w:cs="Times New Roman"/>
          <w:bCs/>
          <w:sz w:val="24"/>
          <w:szCs w:val="24"/>
        </w:rPr>
      </w:pPr>
    </w:p>
    <w:p w:rsidR="008E7010" w:rsidRPr="008E7010" w:rsidRDefault="008E7010" w:rsidP="008E7010">
      <w:pPr>
        <w:numPr>
          <w:ilvl w:val="0"/>
          <w:numId w:val="1"/>
        </w:numPr>
        <w:spacing w:after="0" w:line="240" w:lineRule="auto"/>
        <w:ind w:right="-908"/>
        <w:jc w:val="center"/>
        <w:rPr>
          <w:rFonts w:ascii="Times New Roman" w:eastAsia="Calibri" w:hAnsi="Times New Roman" w:cs="Times New Roman"/>
          <w:b/>
          <w:bCs/>
          <w:sz w:val="24"/>
          <w:szCs w:val="24"/>
        </w:rPr>
      </w:pPr>
      <w:r w:rsidRPr="008E7010">
        <w:rPr>
          <w:rFonts w:ascii="Times New Roman" w:eastAsia="Calibri" w:hAnsi="Times New Roman" w:cs="Times New Roman"/>
          <w:b/>
          <w:bCs/>
          <w:sz w:val="24"/>
          <w:szCs w:val="24"/>
        </w:rPr>
        <w:t>Pušu saistības</w:t>
      </w:r>
    </w:p>
    <w:p w:rsidR="008E7010" w:rsidRPr="008E7010" w:rsidRDefault="008E7010" w:rsidP="008E7010">
      <w:pPr>
        <w:numPr>
          <w:ilvl w:val="1"/>
          <w:numId w:val="1"/>
        </w:numPr>
        <w:spacing w:after="0" w:line="240" w:lineRule="auto"/>
        <w:ind w:right="-908"/>
        <w:contextualSpacing/>
        <w:jc w:val="both"/>
        <w:rPr>
          <w:rFonts w:ascii="Times New Roman" w:eastAsia="Times New Roman" w:hAnsi="Times New Roman" w:cs="Times New Roman"/>
          <w:sz w:val="24"/>
          <w:szCs w:val="24"/>
        </w:rPr>
      </w:pPr>
      <w:r w:rsidRPr="008E7010">
        <w:rPr>
          <w:rFonts w:ascii="Times New Roman" w:eastAsia="Times New Roman" w:hAnsi="Times New Roman" w:cs="Times New Roman"/>
          <w:sz w:val="24"/>
          <w:szCs w:val="24"/>
        </w:rPr>
        <w:t>Izpildītāja pienākumi:</w:t>
      </w:r>
    </w:p>
    <w:p w:rsidR="008E7010" w:rsidRPr="008E7010" w:rsidRDefault="008E7010" w:rsidP="008E7010">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8E7010">
        <w:rPr>
          <w:rFonts w:ascii="Times New Roman" w:eastAsia="Times New Roman" w:hAnsi="Times New Roman" w:cs="Times New Roman"/>
          <w:sz w:val="24"/>
          <w:szCs w:val="24"/>
        </w:rPr>
        <w:t>saskaņot jebkuru darbu veikšanas laiku ar līgumā norādīto pilnvaroto personu.</w:t>
      </w:r>
    </w:p>
    <w:p w:rsidR="008E7010" w:rsidRPr="008E7010" w:rsidRDefault="008E7010" w:rsidP="008E7010">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8E7010">
        <w:rPr>
          <w:rFonts w:ascii="Times New Roman" w:eastAsia="Times New Roman" w:hAnsi="Times New Roman" w:cs="Times New Roman"/>
          <w:sz w:val="24"/>
          <w:szCs w:val="24"/>
        </w:rPr>
        <w:t>Pakalpojumu veikt atbilstoši iekārtas ražotāja noteiktajam;</w:t>
      </w:r>
    </w:p>
    <w:p w:rsidR="008E7010" w:rsidRPr="008E7010" w:rsidRDefault="008E7010" w:rsidP="008E7010">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8E7010">
        <w:rPr>
          <w:rFonts w:ascii="Times New Roman" w:eastAsia="Times New Roman" w:hAnsi="Times New Roman" w:cs="Times New Roman"/>
          <w:sz w:val="24"/>
          <w:szCs w:val="24"/>
        </w:rPr>
        <w:t>nodrošināt Pakalpojuma nodrošināšanā izmantoto materiālu, metožu, paņēmienu, kā arī darbus pārraugošo un izpildošo darbinieku kvalifikācijas atbilstību Latvijas Republikas spēkā esošo un iekārtu ražotāja noteikto  normatīvo aktu prasībām;</w:t>
      </w:r>
    </w:p>
    <w:p w:rsidR="008E7010" w:rsidRPr="008E7010" w:rsidRDefault="008E7010" w:rsidP="008E7010">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8E7010">
        <w:rPr>
          <w:rFonts w:ascii="Times New Roman" w:eastAsia="Times New Roman" w:hAnsi="Times New Roman" w:cs="Times New Roman"/>
          <w:sz w:val="24"/>
          <w:szCs w:val="24"/>
        </w:rPr>
        <w:t xml:space="preserve">pēc iekārtas uzstādīšanas 15.korpusā, veikt tās ražotāja drošības pārbaudes un nodrošināt pārbaudes saskaņā ar Noteikumu Nr.482 45.punktā noteikto un Noteikumu Nr.1284 18. un 19.punktā noteikto; </w:t>
      </w:r>
    </w:p>
    <w:p w:rsidR="008E7010" w:rsidRPr="008E7010" w:rsidRDefault="008E7010" w:rsidP="008E7010">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8E7010">
        <w:rPr>
          <w:rFonts w:ascii="Times New Roman" w:eastAsia="Times New Roman" w:hAnsi="Times New Roman" w:cs="Times New Roman"/>
          <w:sz w:val="24"/>
          <w:szCs w:val="24"/>
        </w:rPr>
        <w:t xml:space="preserve">Līguma prasībām neatbilstoši un/vai nekvalitatīvi veikta Pakalpojuma gadījumā, ne vēlā kā 2 (divu) kalendāro dienu laikā novērst radušās nepilnības uz sava rēķina. Nepieciešamības gadījumā Puses var vienoties par citu termiņa maiņu; </w:t>
      </w:r>
    </w:p>
    <w:p w:rsidR="008E7010" w:rsidRPr="008E7010" w:rsidRDefault="008E7010" w:rsidP="008E7010">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8E7010">
        <w:rPr>
          <w:rFonts w:ascii="Times New Roman" w:eastAsia="Times New Roman" w:hAnsi="Times New Roman" w:cs="Times New Roman"/>
          <w:sz w:val="24"/>
          <w:szCs w:val="24"/>
        </w:rPr>
        <w:t>sagatavot un nodot Pasūtītājam rēķinu par pilnā apmērā veikto Pakalpojumu;</w:t>
      </w:r>
    </w:p>
    <w:p w:rsidR="008E7010" w:rsidRPr="008E7010" w:rsidRDefault="008E7010" w:rsidP="008E7010">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8E7010">
        <w:rPr>
          <w:rFonts w:ascii="Times New Roman" w:eastAsia="Times New Roman" w:hAnsi="Times New Roman" w:cs="Times New Roman"/>
          <w:sz w:val="24"/>
          <w:szCs w:val="24"/>
        </w:rPr>
        <w:t>vismaz 2 (divas) darba dienas pirms Pakalpojuma uzsākšanas termiņa iestāšanās, informēt Pasūtītāju par iespējamiem vai paredzamiem kavējumiem Līguma izpildē un apstākļiem, notikumiem un problēmām, kas kavē darbu uzsākšanu noteiktajā laikā;</w:t>
      </w:r>
    </w:p>
    <w:p w:rsidR="008E7010" w:rsidRPr="008E7010" w:rsidRDefault="008E7010" w:rsidP="008E7010">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8E7010">
        <w:rPr>
          <w:rFonts w:ascii="Times New Roman" w:eastAsia="Times New Roman" w:hAnsi="Times New Roman" w:cs="Times New Roman"/>
          <w:sz w:val="24"/>
          <w:szCs w:val="24"/>
        </w:rPr>
        <w:t>veikt Līguma izpildi ar saviem spēkiem, resursiem un līdzekļiem.</w:t>
      </w:r>
    </w:p>
    <w:p w:rsidR="008E7010" w:rsidRPr="008E7010" w:rsidRDefault="008E7010" w:rsidP="008E7010">
      <w:pPr>
        <w:tabs>
          <w:tab w:val="left" w:pos="567"/>
        </w:tabs>
        <w:spacing w:after="0" w:line="240" w:lineRule="auto"/>
        <w:ind w:left="1276" w:right="-908" w:hanging="1276"/>
        <w:jc w:val="both"/>
        <w:rPr>
          <w:rFonts w:ascii="Times New Roman" w:eastAsia="Times New Roman" w:hAnsi="Times New Roman" w:cs="Times New Roman"/>
          <w:sz w:val="24"/>
          <w:szCs w:val="24"/>
        </w:rPr>
      </w:pPr>
      <w:r w:rsidRPr="008E7010">
        <w:rPr>
          <w:rFonts w:ascii="Times New Roman" w:eastAsia="Times New Roman" w:hAnsi="Times New Roman" w:cs="Times New Roman"/>
          <w:sz w:val="24"/>
          <w:szCs w:val="24"/>
        </w:rPr>
        <w:t>4.2. Izpildītāja tiesības:</w:t>
      </w:r>
    </w:p>
    <w:p w:rsidR="008E7010" w:rsidRPr="008E7010" w:rsidRDefault="008E7010" w:rsidP="008E7010">
      <w:pPr>
        <w:spacing w:after="0" w:line="240" w:lineRule="auto"/>
        <w:ind w:left="1276" w:right="-908" w:hanging="709"/>
        <w:jc w:val="both"/>
        <w:rPr>
          <w:rFonts w:ascii="Times New Roman" w:eastAsia="Times New Roman" w:hAnsi="Times New Roman" w:cs="Times New Roman"/>
          <w:sz w:val="24"/>
          <w:szCs w:val="24"/>
        </w:rPr>
      </w:pPr>
      <w:r w:rsidRPr="008E7010">
        <w:rPr>
          <w:rFonts w:ascii="Times New Roman" w:eastAsia="Times New Roman" w:hAnsi="Times New Roman" w:cs="Times New Roman"/>
          <w:sz w:val="24"/>
          <w:szCs w:val="24"/>
        </w:rPr>
        <w:t>4.2.1.</w:t>
      </w:r>
      <w:r w:rsidRPr="008E7010">
        <w:rPr>
          <w:rFonts w:ascii="Times New Roman" w:eastAsia="Times New Roman" w:hAnsi="Times New Roman" w:cs="Times New Roman"/>
          <w:sz w:val="24"/>
          <w:szCs w:val="24"/>
        </w:rPr>
        <w:tab/>
        <w:t>par kvalitatīvi un savlaicīgi veiktu Pakalpojumu savlaicīgi saņemt Līgumā noteikto samaksu;</w:t>
      </w:r>
    </w:p>
    <w:p w:rsidR="008E7010" w:rsidRPr="008E7010" w:rsidRDefault="008E7010" w:rsidP="008E7010">
      <w:pPr>
        <w:spacing w:after="0" w:line="240" w:lineRule="auto"/>
        <w:ind w:left="1276" w:right="-908" w:hanging="709"/>
        <w:jc w:val="both"/>
        <w:rPr>
          <w:rFonts w:ascii="Times New Roman" w:eastAsia="Times New Roman" w:hAnsi="Times New Roman" w:cs="Times New Roman"/>
          <w:sz w:val="24"/>
          <w:szCs w:val="24"/>
        </w:rPr>
      </w:pPr>
      <w:r w:rsidRPr="008E7010">
        <w:rPr>
          <w:rFonts w:ascii="Times New Roman" w:eastAsia="Times New Roman" w:hAnsi="Times New Roman" w:cs="Times New Roman"/>
          <w:sz w:val="24"/>
          <w:szCs w:val="24"/>
        </w:rPr>
        <w:t>4.2.2.</w:t>
      </w:r>
      <w:r w:rsidRPr="008E7010">
        <w:rPr>
          <w:rFonts w:ascii="Times New Roman" w:eastAsia="Times New Roman" w:hAnsi="Times New Roman" w:cs="Times New Roman"/>
          <w:sz w:val="24"/>
          <w:szCs w:val="24"/>
        </w:rPr>
        <w:tab/>
        <w:t>saņemt no Pasūtītāja saistību izpildei nepieciešamo informāciju un visas nepieciešamās piekļuves.</w:t>
      </w:r>
    </w:p>
    <w:p w:rsidR="008E7010" w:rsidRPr="008E7010" w:rsidRDefault="008E7010" w:rsidP="008E7010">
      <w:pPr>
        <w:tabs>
          <w:tab w:val="num" w:pos="567"/>
          <w:tab w:val="left" w:pos="993"/>
        </w:tabs>
        <w:spacing w:after="0" w:line="240" w:lineRule="auto"/>
        <w:ind w:left="142" w:right="-908" w:hanging="142"/>
        <w:jc w:val="both"/>
        <w:rPr>
          <w:rFonts w:ascii="Times New Roman" w:eastAsia="Times New Roman" w:hAnsi="Times New Roman" w:cs="Times New Roman"/>
          <w:sz w:val="24"/>
          <w:szCs w:val="24"/>
        </w:rPr>
      </w:pPr>
      <w:r w:rsidRPr="008E7010">
        <w:rPr>
          <w:rFonts w:ascii="Times New Roman" w:eastAsia="Times New Roman" w:hAnsi="Times New Roman" w:cs="Times New Roman"/>
          <w:sz w:val="24"/>
          <w:szCs w:val="24"/>
        </w:rPr>
        <w:lastRenderedPageBreak/>
        <w:t>4.3. Pasūtītāja pienākumi:</w:t>
      </w:r>
    </w:p>
    <w:p w:rsidR="008E7010" w:rsidRPr="008E7010" w:rsidRDefault="008E7010" w:rsidP="008E7010">
      <w:pPr>
        <w:numPr>
          <w:ilvl w:val="2"/>
          <w:numId w:val="2"/>
        </w:numPr>
        <w:spacing w:after="0" w:line="240" w:lineRule="auto"/>
        <w:ind w:left="1276" w:right="-908" w:hanging="709"/>
        <w:contextualSpacing/>
        <w:jc w:val="both"/>
        <w:rPr>
          <w:rFonts w:ascii="Times New Roman" w:eastAsia="Times New Roman" w:hAnsi="Times New Roman" w:cs="Times New Roman"/>
          <w:sz w:val="24"/>
          <w:szCs w:val="24"/>
        </w:rPr>
      </w:pPr>
      <w:r w:rsidRPr="008E7010">
        <w:rPr>
          <w:rFonts w:ascii="Times New Roman" w:eastAsia="Times New Roman" w:hAnsi="Times New Roman" w:cs="Times New Roman"/>
          <w:sz w:val="24"/>
          <w:szCs w:val="24"/>
        </w:rPr>
        <w:t>pārbaudīt Izpildītāja sniegtā Pakalpojuma kvalitāti un atbilstību Līguma noteikumiem;</w:t>
      </w:r>
    </w:p>
    <w:p w:rsidR="008E7010" w:rsidRPr="008E7010" w:rsidRDefault="008E7010" w:rsidP="008E7010">
      <w:pPr>
        <w:numPr>
          <w:ilvl w:val="2"/>
          <w:numId w:val="2"/>
        </w:numPr>
        <w:spacing w:after="0" w:line="240" w:lineRule="auto"/>
        <w:ind w:left="1276" w:right="-908" w:hanging="709"/>
        <w:contextualSpacing/>
        <w:jc w:val="both"/>
        <w:rPr>
          <w:rFonts w:ascii="Times New Roman" w:eastAsia="Times New Roman" w:hAnsi="Times New Roman" w:cs="Times New Roman"/>
          <w:sz w:val="24"/>
          <w:szCs w:val="24"/>
        </w:rPr>
      </w:pPr>
      <w:r w:rsidRPr="008E7010">
        <w:rPr>
          <w:rFonts w:ascii="Times New Roman" w:eastAsia="Calibri" w:hAnsi="Times New Roman" w:cs="Times New Roman"/>
          <w:sz w:val="24"/>
          <w:szCs w:val="24"/>
        </w:rPr>
        <w:t>Līgumā noteiktajā kārtībā savlaicīgi samaksāt par pieņemto, Līguma prasībām atbilstoši un kvalitatīvi veiktu Pakalpojumu</w:t>
      </w:r>
      <w:r w:rsidRPr="008E7010">
        <w:rPr>
          <w:rFonts w:ascii="Times New Roman" w:eastAsia="Times New Roman" w:hAnsi="Times New Roman" w:cs="Times New Roman"/>
          <w:sz w:val="24"/>
          <w:szCs w:val="24"/>
        </w:rPr>
        <w:t>.</w:t>
      </w:r>
    </w:p>
    <w:p w:rsidR="008E7010" w:rsidRPr="008E7010" w:rsidRDefault="008E7010" w:rsidP="008E7010">
      <w:pPr>
        <w:pageBreakBefore/>
        <w:numPr>
          <w:ilvl w:val="1"/>
          <w:numId w:val="2"/>
        </w:numPr>
        <w:tabs>
          <w:tab w:val="left" w:pos="426"/>
        </w:tabs>
        <w:spacing w:after="0" w:line="240" w:lineRule="auto"/>
        <w:ind w:left="567" w:right="-908" w:hanging="567"/>
        <w:contextualSpacing/>
        <w:jc w:val="both"/>
        <w:rPr>
          <w:rFonts w:ascii="Times New Roman" w:eastAsia="Calibri" w:hAnsi="Times New Roman" w:cs="Times New Roman"/>
          <w:sz w:val="24"/>
          <w:szCs w:val="24"/>
        </w:rPr>
      </w:pPr>
      <w:r w:rsidRPr="008E7010">
        <w:rPr>
          <w:rFonts w:ascii="Times New Roman" w:eastAsia="Calibri" w:hAnsi="Times New Roman" w:cs="Times New Roman"/>
          <w:sz w:val="24"/>
          <w:szCs w:val="24"/>
        </w:rPr>
        <w:lastRenderedPageBreak/>
        <w:t xml:space="preserve">   Pasūtītāja tiesības:</w:t>
      </w:r>
    </w:p>
    <w:p w:rsidR="008E7010" w:rsidRPr="008E7010" w:rsidRDefault="008E7010" w:rsidP="008E7010">
      <w:pPr>
        <w:numPr>
          <w:ilvl w:val="2"/>
          <w:numId w:val="2"/>
        </w:numPr>
        <w:spacing w:after="0" w:line="240" w:lineRule="auto"/>
        <w:ind w:left="1276" w:right="-908" w:hanging="709"/>
        <w:jc w:val="both"/>
        <w:rPr>
          <w:rFonts w:ascii="Times New Roman" w:eastAsia="Times New Roman" w:hAnsi="Times New Roman" w:cs="Times New Roman"/>
          <w:sz w:val="24"/>
          <w:szCs w:val="24"/>
        </w:rPr>
      </w:pPr>
      <w:r w:rsidRPr="008E7010">
        <w:rPr>
          <w:rFonts w:ascii="Times New Roman" w:eastAsia="Times New Roman" w:hAnsi="Times New Roman" w:cs="Times New Roman"/>
          <w:sz w:val="24"/>
          <w:szCs w:val="24"/>
        </w:rPr>
        <w:t>dot Izpildītājam saistošus norādījumus attiecībā uz Līguma izpildi;</w:t>
      </w:r>
    </w:p>
    <w:p w:rsidR="008E7010" w:rsidRPr="008E7010" w:rsidRDefault="008E7010" w:rsidP="008E7010">
      <w:pPr>
        <w:numPr>
          <w:ilvl w:val="2"/>
          <w:numId w:val="2"/>
        </w:numPr>
        <w:spacing w:after="0" w:line="240" w:lineRule="auto"/>
        <w:ind w:left="1276" w:right="-908" w:hanging="709"/>
        <w:jc w:val="both"/>
        <w:rPr>
          <w:rFonts w:ascii="Times New Roman" w:eastAsia="Times New Roman" w:hAnsi="Times New Roman" w:cs="Times New Roman"/>
          <w:sz w:val="24"/>
          <w:szCs w:val="24"/>
        </w:rPr>
      </w:pPr>
      <w:r w:rsidRPr="008E7010">
        <w:rPr>
          <w:rFonts w:ascii="Times New Roman" w:eastAsia="Times New Roman" w:hAnsi="Times New Roman" w:cs="Times New Roman"/>
          <w:sz w:val="24"/>
          <w:szCs w:val="24"/>
        </w:rPr>
        <w:t>saņemt no Izpildītāja informāciju un paskaidrojumus par Līguma izpildes gaitu un citiem Līguma izpildes jautājumiem;</w:t>
      </w:r>
    </w:p>
    <w:p w:rsidR="008E7010" w:rsidRPr="008E7010" w:rsidRDefault="008E7010" w:rsidP="008E7010">
      <w:pPr>
        <w:numPr>
          <w:ilvl w:val="2"/>
          <w:numId w:val="2"/>
        </w:numPr>
        <w:spacing w:after="0" w:line="240" w:lineRule="auto"/>
        <w:ind w:left="1276" w:right="-908" w:hanging="709"/>
        <w:jc w:val="both"/>
        <w:rPr>
          <w:rFonts w:ascii="Times New Roman" w:eastAsia="Times New Roman" w:hAnsi="Times New Roman" w:cs="Times New Roman"/>
          <w:sz w:val="24"/>
          <w:szCs w:val="24"/>
        </w:rPr>
      </w:pPr>
      <w:r w:rsidRPr="008E7010">
        <w:rPr>
          <w:rFonts w:ascii="Times New Roman" w:eastAsia="Times New Roman" w:hAnsi="Times New Roman" w:cs="Times New Roman"/>
          <w:sz w:val="24"/>
          <w:szCs w:val="24"/>
        </w:rPr>
        <w:t>nekvalitatīvi un Līguma prasībām neatbilstoši veikta Pakalpojuma gadījumā, lūgt Izpildītāju ne vēlāk kā 2 (divu) kalendāro dienu laikā novērst konstatētās neatbilstības;</w:t>
      </w:r>
    </w:p>
    <w:p w:rsidR="008E7010" w:rsidRPr="008E7010" w:rsidRDefault="008E7010" w:rsidP="008E7010">
      <w:pPr>
        <w:numPr>
          <w:ilvl w:val="2"/>
          <w:numId w:val="2"/>
        </w:numPr>
        <w:spacing w:after="0" w:line="240" w:lineRule="auto"/>
        <w:ind w:left="1276" w:right="-908" w:hanging="709"/>
        <w:jc w:val="both"/>
        <w:rPr>
          <w:rFonts w:ascii="Times New Roman" w:eastAsia="Times New Roman" w:hAnsi="Times New Roman" w:cs="Times New Roman"/>
          <w:sz w:val="24"/>
          <w:szCs w:val="24"/>
        </w:rPr>
      </w:pPr>
      <w:r w:rsidRPr="008E7010">
        <w:rPr>
          <w:rFonts w:ascii="Times New Roman" w:eastAsia="Times New Roman" w:hAnsi="Times New Roman" w:cs="Times New Roman"/>
          <w:sz w:val="24"/>
          <w:szCs w:val="24"/>
        </w:rPr>
        <w:t>laicīgi saņemt no Izpildītāja informāciju un paskaidrojumus par iespējamajiem vai paredzamajiem kavējumiem Līguma izpildē;</w:t>
      </w:r>
    </w:p>
    <w:p w:rsidR="008E7010" w:rsidRPr="008E7010" w:rsidRDefault="008E7010" w:rsidP="008E7010">
      <w:pPr>
        <w:numPr>
          <w:ilvl w:val="2"/>
          <w:numId w:val="2"/>
        </w:numPr>
        <w:spacing w:after="0" w:line="240" w:lineRule="auto"/>
        <w:ind w:left="1276" w:right="-908" w:hanging="709"/>
        <w:jc w:val="both"/>
        <w:rPr>
          <w:rFonts w:ascii="Times New Roman" w:eastAsia="Times New Roman" w:hAnsi="Times New Roman" w:cs="Times New Roman"/>
          <w:sz w:val="24"/>
          <w:szCs w:val="24"/>
        </w:rPr>
      </w:pPr>
      <w:r w:rsidRPr="008E7010">
        <w:rPr>
          <w:rFonts w:ascii="Times New Roman" w:eastAsia="Times New Roman" w:hAnsi="Times New Roman" w:cs="Times New Roman"/>
          <w:sz w:val="24"/>
          <w:szCs w:val="24"/>
        </w:rPr>
        <w:t>apturēt Līguma izpildi Līguma 3.3.punktā noteiktajos gadījumos;</w:t>
      </w:r>
    </w:p>
    <w:p w:rsidR="008E7010" w:rsidRPr="008E7010" w:rsidRDefault="008E7010" w:rsidP="008E7010">
      <w:pPr>
        <w:numPr>
          <w:ilvl w:val="2"/>
          <w:numId w:val="2"/>
        </w:numPr>
        <w:spacing w:after="0" w:line="240" w:lineRule="auto"/>
        <w:ind w:left="1276" w:right="-908" w:hanging="709"/>
        <w:jc w:val="both"/>
        <w:rPr>
          <w:rFonts w:ascii="Times New Roman" w:eastAsia="Times New Roman" w:hAnsi="Times New Roman" w:cs="Times New Roman"/>
          <w:sz w:val="24"/>
          <w:szCs w:val="24"/>
        </w:rPr>
      </w:pPr>
      <w:r w:rsidRPr="008E7010">
        <w:rPr>
          <w:rFonts w:ascii="Times New Roman" w:eastAsia="Times New Roman" w:hAnsi="Times New Roman" w:cs="Times New Roman"/>
          <w:sz w:val="24"/>
          <w:szCs w:val="24"/>
        </w:rPr>
        <w:t>apturēt un atlikt Līgumā paredzēto maksājumu ārējā normatīvajā aktā vai šajā Līgumā noteiktajos gadījumos.</w:t>
      </w:r>
    </w:p>
    <w:p w:rsidR="008E7010" w:rsidRPr="008E7010" w:rsidRDefault="008E7010" w:rsidP="008E7010">
      <w:pPr>
        <w:numPr>
          <w:ilvl w:val="1"/>
          <w:numId w:val="2"/>
        </w:numPr>
        <w:spacing w:after="0" w:line="240" w:lineRule="auto"/>
        <w:ind w:left="567" w:right="-908" w:hanging="567"/>
        <w:jc w:val="both"/>
        <w:rPr>
          <w:rFonts w:ascii="Times New Roman" w:eastAsia="Calibri" w:hAnsi="Times New Roman" w:cs="Times New Roman"/>
          <w:sz w:val="24"/>
          <w:szCs w:val="24"/>
        </w:rPr>
      </w:pPr>
      <w:r w:rsidRPr="008E7010">
        <w:rPr>
          <w:rFonts w:ascii="Times New Roman" w:eastAsia="Calibri" w:hAnsi="Times New Roman" w:cs="Times New Roman"/>
          <w:sz w:val="24"/>
          <w:szCs w:val="24"/>
        </w:rPr>
        <w:t xml:space="preserve">Pasūtītājs atsaka pieņemt Līguma izpildījumu, ja par darbu izpildi nav informēta un izpildē nav piedalījusies pasūtītāja pilnvarotā persona, ja darbi veikti nekvalitatīvi, pārkāpjot </w:t>
      </w:r>
      <w:r w:rsidRPr="008E7010">
        <w:rPr>
          <w:rFonts w:ascii="Times New Roman" w:eastAsia="Times New Roman" w:hAnsi="Times New Roman" w:cs="Times New Roman"/>
          <w:sz w:val="24"/>
          <w:szCs w:val="24"/>
        </w:rPr>
        <w:t>iekārtu ražotāja noteikto</w:t>
      </w:r>
      <w:r w:rsidRPr="008E7010">
        <w:rPr>
          <w:rFonts w:ascii="Times New Roman" w:eastAsia="Calibri" w:hAnsi="Times New Roman" w:cs="Times New Roman"/>
          <w:sz w:val="24"/>
          <w:szCs w:val="24"/>
        </w:rPr>
        <w:t>.</w:t>
      </w:r>
    </w:p>
    <w:p w:rsidR="008E7010" w:rsidRPr="008E7010" w:rsidRDefault="008E7010" w:rsidP="008E7010">
      <w:pPr>
        <w:tabs>
          <w:tab w:val="left" w:pos="2160"/>
        </w:tabs>
        <w:spacing w:after="0" w:line="240" w:lineRule="auto"/>
        <w:ind w:right="-908"/>
        <w:jc w:val="both"/>
        <w:rPr>
          <w:rFonts w:ascii="Times New Roman" w:eastAsia="Times New Roman" w:hAnsi="Times New Roman" w:cs="Times New Roman"/>
          <w:bCs/>
          <w:sz w:val="24"/>
          <w:szCs w:val="24"/>
        </w:rPr>
      </w:pPr>
    </w:p>
    <w:p w:rsidR="008E7010" w:rsidRPr="008E7010" w:rsidRDefault="008E7010" w:rsidP="008E7010">
      <w:pPr>
        <w:numPr>
          <w:ilvl w:val="0"/>
          <w:numId w:val="2"/>
        </w:numPr>
        <w:spacing w:before="120" w:after="120" w:line="240" w:lineRule="auto"/>
        <w:ind w:right="-908"/>
        <w:contextualSpacing/>
        <w:jc w:val="center"/>
        <w:rPr>
          <w:rFonts w:ascii="Times New Roman" w:eastAsia="Calibri" w:hAnsi="Times New Roman" w:cs="Times New Roman"/>
          <w:b/>
          <w:bCs/>
          <w:sz w:val="24"/>
          <w:szCs w:val="24"/>
        </w:rPr>
      </w:pPr>
      <w:r w:rsidRPr="008E7010">
        <w:rPr>
          <w:rFonts w:ascii="Times New Roman" w:eastAsia="Calibri" w:hAnsi="Times New Roman" w:cs="Times New Roman"/>
          <w:b/>
          <w:bCs/>
          <w:sz w:val="24"/>
          <w:szCs w:val="24"/>
        </w:rPr>
        <w:t>Pušu atbildība</w:t>
      </w:r>
    </w:p>
    <w:p w:rsidR="008E7010" w:rsidRPr="008E7010" w:rsidRDefault="008E7010" w:rsidP="008E7010">
      <w:pPr>
        <w:numPr>
          <w:ilvl w:val="1"/>
          <w:numId w:val="3"/>
        </w:numPr>
        <w:spacing w:after="0" w:line="240" w:lineRule="auto"/>
        <w:ind w:left="567" w:right="-908" w:hanging="567"/>
        <w:contextualSpacing/>
        <w:jc w:val="both"/>
        <w:rPr>
          <w:rFonts w:ascii="Times New Roman" w:eastAsia="Calibri" w:hAnsi="Times New Roman" w:cs="Times New Roman"/>
          <w:sz w:val="24"/>
          <w:szCs w:val="24"/>
        </w:rPr>
      </w:pPr>
      <w:r w:rsidRPr="008E7010">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8E7010" w:rsidRPr="008E7010" w:rsidRDefault="008E7010" w:rsidP="008E7010">
      <w:pPr>
        <w:numPr>
          <w:ilvl w:val="1"/>
          <w:numId w:val="3"/>
        </w:numPr>
        <w:spacing w:after="0" w:line="240" w:lineRule="auto"/>
        <w:ind w:left="567" w:right="-908" w:hanging="567"/>
        <w:contextualSpacing/>
        <w:jc w:val="both"/>
        <w:rPr>
          <w:rFonts w:ascii="Times New Roman" w:eastAsia="Calibri" w:hAnsi="Times New Roman" w:cs="Times New Roman"/>
          <w:sz w:val="24"/>
          <w:szCs w:val="24"/>
        </w:rPr>
      </w:pPr>
      <w:r w:rsidRPr="008E7010">
        <w:rPr>
          <w:rFonts w:ascii="Times New Roman" w:eastAsia="Calibri" w:hAnsi="Times New Roman" w:cs="Times New Roman"/>
          <w:sz w:val="24"/>
          <w:szCs w:val="24"/>
        </w:rPr>
        <w:t xml:space="preserve">Par Pakalpojuma uzsākšanas vai veikšanas termiņa kavēšanu vai citu Līgumā noteikto saistību nepildīšanu Pasūtītājs ir tiesīgs piemērot Izpildītājam līgumsodu 0,1% apmērā no kopējās Līguma summas par katru nokavējuma dienu, bet ne vairāk kā 10% no kopējās Līguma summas. </w:t>
      </w:r>
    </w:p>
    <w:p w:rsidR="008E7010" w:rsidRPr="008E7010" w:rsidRDefault="008E7010" w:rsidP="008E7010">
      <w:pPr>
        <w:numPr>
          <w:ilvl w:val="1"/>
          <w:numId w:val="3"/>
        </w:numPr>
        <w:spacing w:after="0" w:line="240" w:lineRule="auto"/>
        <w:ind w:left="567" w:right="-908" w:hanging="567"/>
        <w:contextualSpacing/>
        <w:jc w:val="both"/>
        <w:rPr>
          <w:rFonts w:ascii="Times New Roman" w:eastAsia="Calibri" w:hAnsi="Times New Roman" w:cs="Times New Roman"/>
          <w:sz w:val="24"/>
          <w:szCs w:val="24"/>
        </w:rPr>
      </w:pPr>
      <w:r w:rsidRPr="008E7010">
        <w:rPr>
          <w:rFonts w:ascii="Times New Roman" w:eastAsia="Calibri" w:hAnsi="Times New Roman" w:cs="Times New Roman"/>
          <w:sz w:val="24"/>
          <w:szCs w:val="24"/>
        </w:rPr>
        <w:t xml:space="preserve">Par Līgumā noteikto maksājumu termiņu kavējumu Izpildītājs ir tiesīgs piemērot Pasūtītājam līgumsodu  0.1% apmērā no termiņā nesamaksātās summas par katru maksājuma nokavējuma dienu, bet ne vairāk kā 10% no kavētā maksājuma summas.    </w:t>
      </w:r>
    </w:p>
    <w:p w:rsidR="008E7010" w:rsidRPr="008E7010" w:rsidRDefault="008E7010" w:rsidP="008E7010">
      <w:pPr>
        <w:numPr>
          <w:ilvl w:val="1"/>
          <w:numId w:val="3"/>
        </w:numPr>
        <w:tabs>
          <w:tab w:val="left" w:pos="567"/>
        </w:tabs>
        <w:spacing w:after="0" w:line="240" w:lineRule="auto"/>
        <w:ind w:left="567" w:right="-908" w:hanging="567"/>
        <w:jc w:val="both"/>
        <w:rPr>
          <w:rFonts w:ascii="Times New Roman" w:eastAsia="Calibri" w:hAnsi="Times New Roman" w:cs="Times New Roman"/>
          <w:sz w:val="24"/>
          <w:szCs w:val="24"/>
        </w:rPr>
      </w:pPr>
      <w:r w:rsidRPr="008E7010">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8E7010" w:rsidRPr="008E7010" w:rsidRDefault="008E7010" w:rsidP="008E7010">
      <w:pPr>
        <w:numPr>
          <w:ilvl w:val="1"/>
          <w:numId w:val="3"/>
        </w:numPr>
        <w:spacing w:after="0" w:line="240" w:lineRule="auto"/>
        <w:ind w:left="567" w:right="-908" w:hanging="567"/>
        <w:jc w:val="both"/>
        <w:rPr>
          <w:rFonts w:ascii="Times New Roman" w:eastAsia="Calibri" w:hAnsi="Times New Roman" w:cs="Times New Roman"/>
          <w:sz w:val="24"/>
          <w:szCs w:val="24"/>
        </w:rPr>
      </w:pPr>
      <w:r w:rsidRPr="008E7010">
        <w:rPr>
          <w:rFonts w:ascii="Times New Roman" w:eastAsia="Calibri" w:hAnsi="Times New Roman" w:cs="Times New Roman"/>
          <w:sz w:val="24"/>
          <w:szCs w:val="24"/>
        </w:rPr>
        <w:t>Līgumsoda samaksa neatbrīvo Puses no turpmākas saistību izpildes pienākuma un netiek ieskaitīta zaudējumu atlīdzībā.</w:t>
      </w:r>
    </w:p>
    <w:p w:rsidR="008E7010" w:rsidRPr="008E7010" w:rsidRDefault="008E7010" w:rsidP="008E7010">
      <w:pPr>
        <w:spacing w:after="0" w:line="240" w:lineRule="auto"/>
        <w:ind w:left="567" w:right="-908"/>
        <w:jc w:val="both"/>
        <w:rPr>
          <w:rFonts w:ascii="Times New Roman" w:eastAsia="Calibri" w:hAnsi="Times New Roman" w:cs="Times New Roman"/>
          <w:sz w:val="24"/>
          <w:szCs w:val="24"/>
        </w:rPr>
      </w:pPr>
    </w:p>
    <w:p w:rsidR="008E7010" w:rsidRPr="008E7010" w:rsidRDefault="008E7010" w:rsidP="008E7010">
      <w:pPr>
        <w:numPr>
          <w:ilvl w:val="0"/>
          <w:numId w:val="3"/>
        </w:numPr>
        <w:spacing w:after="0" w:line="240" w:lineRule="auto"/>
        <w:ind w:right="-908"/>
        <w:jc w:val="center"/>
        <w:rPr>
          <w:rFonts w:ascii="Times New Roman" w:eastAsia="Times New Roman" w:hAnsi="Times New Roman" w:cs="Times New Roman"/>
          <w:b/>
          <w:bCs/>
          <w:sz w:val="24"/>
          <w:szCs w:val="24"/>
        </w:rPr>
      </w:pPr>
      <w:r w:rsidRPr="008E7010">
        <w:rPr>
          <w:rFonts w:ascii="Times New Roman" w:eastAsia="Times New Roman" w:hAnsi="Times New Roman" w:cs="Times New Roman"/>
          <w:b/>
          <w:bCs/>
          <w:sz w:val="24"/>
          <w:szCs w:val="24"/>
        </w:rPr>
        <w:t>Personas datu aizsardzība</w:t>
      </w:r>
    </w:p>
    <w:p w:rsidR="008E7010" w:rsidRPr="008E7010" w:rsidRDefault="008E7010" w:rsidP="008E7010">
      <w:pPr>
        <w:numPr>
          <w:ilvl w:val="1"/>
          <w:numId w:val="3"/>
        </w:numPr>
        <w:spacing w:before="120" w:after="0" w:line="240" w:lineRule="auto"/>
        <w:ind w:left="567" w:right="-908" w:hanging="567"/>
        <w:contextualSpacing/>
        <w:jc w:val="both"/>
        <w:rPr>
          <w:rFonts w:ascii="Times New Roman" w:eastAsia="Times New Roman" w:hAnsi="Times New Roman" w:cs="Times New Roman"/>
          <w:sz w:val="24"/>
          <w:szCs w:val="24"/>
          <w:lang w:eastAsia="lv-LV"/>
        </w:rPr>
      </w:pPr>
      <w:r w:rsidRPr="008E7010">
        <w:rPr>
          <w:rFonts w:ascii="Times New Roman" w:eastAsia="Times New Roman" w:hAnsi="Times New Roman" w:cs="Times New Roman"/>
          <w:sz w:val="24"/>
          <w:szCs w:val="24"/>
          <w:lang w:eastAsia="lv-LV"/>
        </w:rPr>
        <w:t xml:space="preserve">Puses vienojas par šādiem fizisko personas datu aizsardzības noteikumiem: </w:t>
      </w:r>
    </w:p>
    <w:p w:rsidR="008E7010" w:rsidRPr="008E7010" w:rsidRDefault="008E7010" w:rsidP="008E7010">
      <w:pPr>
        <w:numPr>
          <w:ilvl w:val="2"/>
          <w:numId w:val="3"/>
        </w:numPr>
        <w:spacing w:before="120" w:after="0" w:line="240" w:lineRule="auto"/>
        <w:ind w:left="1276" w:right="-908" w:hanging="709"/>
        <w:contextualSpacing/>
        <w:jc w:val="both"/>
        <w:rPr>
          <w:rFonts w:ascii="Times New Roman" w:eastAsia="Times New Roman" w:hAnsi="Times New Roman" w:cs="Times New Roman"/>
          <w:sz w:val="24"/>
          <w:szCs w:val="24"/>
          <w:lang w:eastAsia="lv-LV"/>
        </w:rPr>
      </w:pPr>
      <w:r w:rsidRPr="008E7010">
        <w:rPr>
          <w:rFonts w:ascii="Times New Roman" w:eastAsia="Times New Roman" w:hAnsi="Times New Roman" w:cs="Times New Roman"/>
          <w:sz w:val="24"/>
          <w:szCs w:val="24"/>
          <w:lang w:eastAsia="lv-LV"/>
        </w:rPr>
        <w:t>Izpildītājs apstrādā šādus Pasūtītāja kā pārziņa rīcībā esošos fizisko personu datus: vārds, uzvārds, personas kods, veiktā izmeklējuma rezultāti, kuri ir pieejami iekārtu ietvaros esošajās iekšējās datu uzglabāšanas atmiņās;</w:t>
      </w:r>
    </w:p>
    <w:p w:rsidR="008E7010" w:rsidRPr="008E7010" w:rsidRDefault="008E7010" w:rsidP="008E7010">
      <w:pPr>
        <w:numPr>
          <w:ilvl w:val="2"/>
          <w:numId w:val="3"/>
        </w:numPr>
        <w:spacing w:before="120" w:after="0" w:line="240" w:lineRule="auto"/>
        <w:ind w:left="1276" w:right="-908" w:hanging="709"/>
        <w:contextualSpacing/>
        <w:jc w:val="both"/>
        <w:rPr>
          <w:rFonts w:ascii="Times New Roman" w:eastAsia="Times New Roman" w:hAnsi="Times New Roman" w:cs="Times New Roman"/>
          <w:sz w:val="24"/>
          <w:szCs w:val="24"/>
          <w:lang w:eastAsia="lv-LV"/>
        </w:rPr>
      </w:pPr>
      <w:r w:rsidRPr="008E7010">
        <w:rPr>
          <w:rFonts w:ascii="Times New Roman" w:eastAsia="Times New Roman" w:hAnsi="Times New Roman" w:cs="Times New Roman"/>
          <w:sz w:val="24"/>
          <w:szCs w:val="24"/>
          <w:lang w:eastAsia="lv-LV"/>
        </w:rPr>
        <w:t>Izpildītājs Līguma ietvaros uzskatāms par Pasūtītāja datu apstrādes operatoru;</w:t>
      </w:r>
    </w:p>
    <w:p w:rsidR="008E7010" w:rsidRPr="008E7010" w:rsidRDefault="008E7010" w:rsidP="008E7010">
      <w:pPr>
        <w:numPr>
          <w:ilvl w:val="2"/>
          <w:numId w:val="3"/>
        </w:numPr>
        <w:spacing w:before="120" w:after="0" w:line="240" w:lineRule="auto"/>
        <w:ind w:left="1276" w:right="-908" w:hanging="709"/>
        <w:contextualSpacing/>
        <w:jc w:val="both"/>
        <w:rPr>
          <w:rFonts w:ascii="Times New Roman" w:eastAsia="Times New Roman" w:hAnsi="Times New Roman" w:cs="Times New Roman"/>
          <w:sz w:val="24"/>
          <w:szCs w:val="24"/>
          <w:lang w:eastAsia="lv-LV"/>
        </w:rPr>
      </w:pPr>
      <w:r w:rsidRPr="008E7010">
        <w:rPr>
          <w:rFonts w:ascii="Times New Roman" w:eastAsia="Times New Roman" w:hAnsi="Times New Roman" w:cs="Times New Roman"/>
          <w:sz w:val="24"/>
          <w:szCs w:val="24"/>
          <w:lang w:eastAsia="lv-LV"/>
        </w:rPr>
        <w:t>Izpildītājs, veicot datu apstrādi (Iekārtas garantijas uzturēšanu, servisa pakalpojumus), nodrošina normatīvajos aktos noteikto fizisko personu datu aizsardzības obligāto tehnisko un organizatorisko prasību izpildi;</w:t>
      </w:r>
    </w:p>
    <w:p w:rsidR="008E7010" w:rsidRPr="008E7010" w:rsidRDefault="008E7010" w:rsidP="008E7010">
      <w:pPr>
        <w:numPr>
          <w:ilvl w:val="2"/>
          <w:numId w:val="3"/>
        </w:numPr>
        <w:spacing w:before="120" w:after="0" w:line="240" w:lineRule="auto"/>
        <w:ind w:left="1276" w:right="-908" w:hanging="709"/>
        <w:contextualSpacing/>
        <w:jc w:val="both"/>
        <w:rPr>
          <w:rFonts w:ascii="Times New Roman" w:eastAsia="Times New Roman" w:hAnsi="Times New Roman" w:cs="Times New Roman"/>
          <w:sz w:val="24"/>
          <w:szCs w:val="24"/>
          <w:lang w:eastAsia="lv-LV"/>
        </w:rPr>
      </w:pPr>
      <w:r w:rsidRPr="008E7010">
        <w:rPr>
          <w:rFonts w:ascii="Times New Roman" w:eastAsia="Times New Roman" w:hAnsi="Times New Roman" w:cs="Times New Roman"/>
          <w:sz w:val="24"/>
          <w:szCs w:val="24"/>
          <w:lang w:eastAsia="lv-LV"/>
        </w:rPr>
        <w:t>ja Izpildītājs Līguma izpildes ietvaros fizisko personu datu apstrādei izmanto (nomā, patapina u.tml.) citas personas īpašumā esošus tehniskus resursus (darbstacijas, serverus utt.), tas pilnībā uzņemas atbildību par šo tehnisko resursu atbilstību visām normatīvajos aktos noteiktajām prasībām attiecība uz fizisko personu datu apstrādes drošumu;</w:t>
      </w:r>
    </w:p>
    <w:p w:rsidR="008E7010" w:rsidRPr="008E7010" w:rsidRDefault="008E7010" w:rsidP="008E7010">
      <w:pPr>
        <w:numPr>
          <w:ilvl w:val="2"/>
          <w:numId w:val="3"/>
        </w:numPr>
        <w:spacing w:before="120" w:after="0" w:line="240" w:lineRule="auto"/>
        <w:ind w:left="1276" w:right="-908" w:hanging="709"/>
        <w:contextualSpacing/>
        <w:jc w:val="both"/>
        <w:rPr>
          <w:rFonts w:ascii="Times New Roman" w:eastAsia="Times New Roman" w:hAnsi="Times New Roman" w:cs="Times New Roman"/>
          <w:sz w:val="24"/>
          <w:szCs w:val="24"/>
          <w:lang w:eastAsia="lv-LV"/>
        </w:rPr>
      </w:pPr>
      <w:r w:rsidRPr="008E7010">
        <w:rPr>
          <w:rFonts w:ascii="Times New Roman" w:eastAsia="Times New Roman" w:hAnsi="Times New Roman" w:cs="Times New Roman"/>
          <w:sz w:val="24"/>
          <w:szCs w:val="24"/>
          <w:lang w:eastAsia="lv-LV"/>
        </w:rPr>
        <w:t xml:space="preserve">Izpildītājs apņemas Līguma izpildes laikā un pēc Līguma termiņa beigām neizpaust trešajām personām nekādu Līguma izpildes laikā iegūto fizisko personu datus saturošo informāciju. Minētais pienākums attiecas arī uz Izpildītāja darbiniekiem. </w:t>
      </w:r>
      <w:r w:rsidRPr="008E7010">
        <w:rPr>
          <w:rFonts w:ascii="Times New Roman" w:eastAsia="Times New Roman" w:hAnsi="Times New Roman" w:cs="Times New Roman"/>
          <w:sz w:val="24"/>
          <w:szCs w:val="24"/>
          <w:lang w:eastAsia="lv-LV"/>
        </w:rPr>
        <w:lastRenderedPageBreak/>
        <w:t>Piegādātājs nodrošina, ka tā darbinieki paraksta attiecīgus saistību rakstus par šajā Līgumā noteikto konfidencialitātes prasību izpildi (ja vien šīs prasības jau nav iekļautas Izpildītāja darbinieku darba līgumos);</w:t>
      </w:r>
    </w:p>
    <w:p w:rsidR="008E7010" w:rsidRPr="008E7010" w:rsidRDefault="008E7010" w:rsidP="008E7010">
      <w:pPr>
        <w:numPr>
          <w:ilvl w:val="2"/>
          <w:numId w:val="3"/>
        </w:numPr>
        <w:spacing w:before="120" w:after="0" w:line="240" w:lineRule="auto"/>
        <w:ind w:left="1276" w:right="-908" w:hanging="709"/>
        <w:contextualSpacing/>
        <w:jc w:val="both"/>
        <w:rPr>
          <w:rFonts w:ascii="Times New Roman" w:eastAsia="Times New Roman" w:hAnsi="Times New Roman" w:cs="Times New Roman"/>
          <w:sz w:val="24"/>
          <w:szCs w:val="24"/>
          <w:lang w:eastAsia="lv-LV"/>
        </w:rPr>
      </w:pPr>
      <w:r w:rsidRPr="008E7010">
        <w:rPr>
          <w:rFonts w:ascii="Times New Roman" w:eastAsia="Times New Roman" w:hAnsi="Times New Roman" w:cs="Times New Roman"/>
          <w:sz w:val="24"/>
          <w:szCs w:val="24"/>
          <w:lang w:eastAsia="lv-LV"/>
        </w:rPr>
        <w:t>Izpildītājs apstrādā fizisko personu datus tikai fizisko personu datu apstrādes mērķim, nepārsniedzot Līguma izpildei nepieciešamo fizisko personu datu apstrādes apjomu un intensitāti. Jebkāda Izpildītāja no Pasūtītāja saņemto fizisko personu datu apstrāde citiem mērķiem, kā vien tiem, kas ir paredzēti Līguma izpildei, ir aizliegta bez Pasūtītāja rakstveida piekrišanas saņemšanas;</w:t>
      </w:r>
    </w:p>
    <w:p w:rsidR="008E7010" w:rsidRPr="008E7010" w:rsidRDefault="008E7010" w:rsidP="008E7010">
      <w:pPr>
        <w:numPr>
          <w:ilvl w:val="2"/>
          <w:numId w:val="3"/>
        </w:numPr>
        <w:spacing w:before="120" w:after="0" w:line="240" w:lineRule="auto"/>
        <w:ind w:left="1276" w:right="-908" w:hanging="709"/>
        <w:contextualSpacing/>
        <w:jc w:val="both"/>
        <w:rPr>
          <w:rFonts w:ascii="Times New Roman" w:eastAsia="Times New Roman" w:hAnsi="Times New Roman" w:cs="Times New Roman"/>
          <w:sz w:val="24"/>
          <w:szCs w:val="24"/>
          <w:lang w:eastAsia="lv-LV"/>
        </w:rPr>
      </w:pPr>
      <w:r w:rsidRPr="008E7010">
        <w:rPr>
          <w:rFonts w:ascii="Times New Roman" w:eastAsia="Times New Roman" w:hAnsi="Times New Roman" w:cs="Times New Roman"/>
          <w:sz w:val="24"/>
          <w:szCs w:val="24"/>
          <w:lang w:eastAsia="lv-LV"/>
        </w:rPr>
        <w:t>pēc Pasūtītāja pieprasījuma Izpildītājs sniedz Pasūtītājam visu informāciju par fizisko personu datu apstrādi un fizisko personu datu apstrādes līdzekļiem, ko Līguma izpildes ietvaros ir veicis vai izmantojis Izpildītājs;</w:t>
      </w:r>
    </w:p>
    <w:p w:rsidR="008E7010" w:rsidRPr="008E7010" w:rsidRDefault="008E7010" w:rsidP="008E7010">
      <w:pPr>
        <w:numPr>
          <w:ilvl w:val="2"/>
          <w:numId w:val="3"/>
        </w:numPr>
        <w:spacing w:after="0" w:line="240" w:lineRule="auto"/>
        <w:ind w:left="1276" w:right="-908" w:hanging="709"/>
        <w:jc w:val="both"/>
        <w:rPr>
          <w:rFonts w:ascii="Times New Roman" w:eastAsia="Times New Roman" w:hAnsi="Times New Roman" w:cs="Times New Roman"/>
          <w:sz w:val="24"/>
          <w:szCs w:val="24"/>
          <w:lang w:eastAsia="lv-LV"/>
        </w:rPr>
      </w:pPr>
      <w:r w:rsidRPr="008E7010">
        <w:rPr>
          <w:rFonts w:ascii="Times New Roman" w:eastAsia="Times New Roman" w:hAnsi="Times New Roman" w:cs="Times New Roman"/>
          <w:sz w:val="24"/>
          <w:szCs w:val="24"/>
          <w:lang w:eastAsia="lv-LV"/>
        </w:rPr>
        <w:t>Izpildītājs sniedz Pasūtītājam visu informāciju par Līguma ietvaros apstrādājamo fizisko personu datu pieprasījumiem no datu subjektu vai trešo personu puses.</w:t>
      </w:r>
    </w:p>
    <w:p w:rsidR="008E7010" w:rsidRPr="008E7010" w:rsidRDefault="008E7010" w:rsidP="008E7010">
      <w:pPr>
        <w:numPr>
          <w:ilvl w:val="2"/>
          <w:numId w:val="3"/>
        </w:numPr>
        <w:spacing w:after="0" w:line="240" w:lineRule="auto"/>
        <w:ind w:left="1276" w:right="-908" w:hanging="709"/>
        <w:jc w:val="both"/>
        <w:rPr>
          <w:rFonts w:ascii="Times New Roman" w:eastAsia="Times New Roman" w:hAnsi="Times New Roman" w:cs="Times New Roman"/>
          <w:sz w:val="24"/>
          <w:szCs w:val="24"/>
          <w:lang w:eastAsia="lv-LV"/>
        </w:rPr>
      </w:pPr>
      <w:r w:rsidRPr="008E7010">
        <w:rPr>
          <w:rFonts w:ascii="Times New Roman" w:eastAsia="Times New Roman" w:hAnsi="Times New Roman" w:cs="Times New Roman"/>
          <w:sz w:val="24"/>
          <w:szCs w:val="24"/>
          <w:lang w:eastAsia="lv-LV"/>
        </w:rPr>
        <w:t xml:space="preserve">Fizisko personu datu obligāto tehnisko aizsardzību Izpildītājs īsteno ar fiziskiem un loģiskiem aizsardzības līdzekļiem, nodrošinot: </w:t>
      </w:r>
    </w:p>
    <w:p w:rsidR="008E7010" w:rsidRPr="008E7010" w:rsidRDefault="008E7010" w:rsidP="008E7010">
      <w:pPr>
        <w:numPr>
          <w:ilvl w:val="3"/>
          <w:numId w:val="3"/>
        </w:numPr>
        <w:spacing w:after="0" w:line="240" w:lineRule="auto"/>
        <w:ind w:left="1701" w:right="-908" w:hanging="850"/>
        <w:jc w:val="both"/>
        <w:rPr>
          <w:rFonts w:ascii="Times New Roman" w:eastAsia="Times New Roman" w:hAnsi="Times New Roman" w:cs="Times New Roman"/>
          <w:sz w:val="24"/>
          <w:szCs w:val="24"/>
          <w:lang w:eastAsia="lv-LV"/>
        </w:rPr>
      </w:pPr>
      <w:r w:rsidRPr="008E7010">
        <w:rPr>
          <w:rFonts w:ascii="Times New Roman" w:eastAsia="Times New Roman" w:hAnsi="Times New Roman" w:cs="Times New Roman"/>
          <w:sz w:val="24"/>
          <w:szCs w:val="24"/>
          <w:lang w:eastAsia="lv-LV"/>
        </w:rPr>
        <w:t>aizsardzību pret fiziskās iedarbības radītu fizisko personu datu apdraudējumu;</w:t>
      </w:r>
    </w:p>
    <w:p w:rsidR="008E7010" w:rsidRPr="008E7010" w:rsidRDefault="008E7010" w:rsidP="008E7010">
      <w:pPr>
        <w:numPr>
          <w:ilvl w:val="3"/>
          <w:numId w:val="3"/>
        </w:numPr>
        <w:spacing w:after="0" w:line="240" w:lineRule="auto"/>
        <w:ind w:left="1701" w:right="-908" w:hanging="850"/>
        <w:jc w:val="both"/>
        <w:rPr>
          <w:rFonts w:ascii="Times New Roman" w:eastAsia="Times New Roman" w:hAnsi="Times New Roman" w:cs="Times New Roman"/>
          <w:sz w:val="24"/>
          <w:szCs w:val="24"/>
          <w:lang w:eastAsia="lv-LV"/>
        </w:rPr>
      </w:pPr>
      <w:r w:rsidRPr="008E7010">
        <w:rPr>
          <w:rFonts w:ascii="Times New Roman" w:eastAsia="Times New Roman" w:hAnsi="Times New Roman" w:cs="Times New Roman"/>
          <w:sz w:val="24"/>
          <w:szCs w:val="24"/>
          <w:lang w:eastAsia="lv-LV"/>
        </w:rPr>
        <w:t xml:space="preserve">aizsardzību, kuru realizē ar programmatūras līdzekļiem, parolēm, šifrēšanu, </w:t>
      </w:r>
      <w:proofErr w:type="spellStart"/>
      <w:r w:rsidRPr="008E7010">
        <w:rPr>
          <w:rFonts w:ascii="Times New Roman" w:eastAsia="Times New Roman" w:hAnsi="Times New Roman" w:cs="Times New Roman"/>
          <w:sz w:val="24"/>
          <w:szCs w:val="24"/>
          <w:lang w:eastAsia="lv-LV"/>
        </w:rPr>
        <w:t>kriptēšanu</w:t>
      </w:r>
      <w:proofErr w:type="spellEnd"/>
      <w:r w:rsidRPr="008E7010">
        <w:rPr>
          <w:rFonts w:ascii="Times New Roman" w:eastAsia="Times New Roman" w:hAnsi="Times New Roman" w:cs="Times New Roman"/>
          <w:sz w:val="24"/>
          <w:szCs w:val="24"/>
          <w:lang w:eastAsia="lv-LV"/>
        </w:rPr>
        <w:t xml:space="preserve"> un citiem loģiskās aizsardzības līdzekļiem;</w:t>
      </w:r>
    </w:p>
    <w:p w:rsidR="008E7010" w:rsidRPr="008E7010" w:rsidRDefault="008E7010" w:rsidP="008E7010">
      <w:pPr>
        <w:numPr>
          <w:ilvl w:val="3"/>
          <w:numId w:val="3"/>
        </w:numPr>
        <w:spacing w:after="0" w:line="240" w:lineRule="auto"/>
        <w:ind w:left="1701" w:right="-908" w:hanging="850"/>
        <w:jc w:val="both"/>
        <w:rPr>
          <w:rFonts w:ascii="Times New Roman" w:eastAsia="Times New Roman" w:hAnsi="Times New Roman" w:cs="Times New Roman"/>
          <w:sz w:val="24"/>
          <w:szCs w:val="24"/>
          <w:lang w:eastAsia="lv-LV"/>
        </w:rPr>
      </w:pPr>
      <w:r w:rsidRPr="008E7010">
        <w:rPr>
          <w:rFonts w:ascii="Times New Roman" w:eastAsia="Times New Roman" w:hAnsi="Times New Roman" w:cs="Times New Roman"/>
          <w:sz w:val="24"/>
          <w:szCs w:val="24"/>
          <w:lang w:eastAsia="lv-LV"/>
        </w:rPr>
        <w:t>tikai pilnvarotu personu piekļūšanu pie tehniskajiem resursiem, kas tiek izmantoti fizisko personu datu apstrādei un aizsardzībai.</w:t>
      </w:r>
    </w:p>
    <w:p w:rsidR="008E7010" w:rsidRPr="008E7010" w:rsidRDefault="008E7010" w:rsidP="008E7010">
      <w:pPr>
        <w:numPr>
          <w:ilvl w:val="2"/>
          <w:numId w:val="3"/>
        </w:numPr>
        <w:spacing w:after="0" w:line="240" w:lineRule="auto"/>
        <w:ind w:left="1276" w:right="-908" w:hanging="709"/>
        <w:jc w:val="both"/>
        <w:rPr>
          <w:rFonts w:ascii="Times New Roman" w:eastAsia="Times New Roman" w:hAnsi="Times New Roman" w:cs="Times New Roman"/>
          <w:b/>
          <w:bCs/>
          <w:sz w:val="24"/>
          <w:szCs w:val="24"/>
        </w:rPr>
      </w:pPr>
      <w:r w:rsidRPr="008E7010">
        <w:rPr>
          <w:rFonts w:ascii="Times New Roman" w:eastAsia="Calibri" w:hAnsi="Times New Roman" w:cs="Times New Roman"/>
          <w:sz w:val="24"/>
          <w:szCs w:val="24"/>
        </w:rPr>
        <w:t>Izpildītājam Līguma izpildes laikā ir aizliegts piesaistīt apakšuzņēmējus Pasūtītāja fizisko datu apstrādei bez Pasūtītāja rakstveida saskaņojuma saņemšanas;</w:t>
      </w:r>
    </w:p>
    <w:p w:rsidR="008E7010" w:rsidRPr="008E7010" w:rsidRDefault="008E7010" w:rsidP="008E7010">
      <w:pPr>
        <w:numPr>
          <w:ilvl w:val="2"/>
          <w:numId w:val="3"/>
        </w:numPr>
        <w:spacing w:after="0" w:line="240" w:lineRule="auto"/>
        <w:ind w:left="1276" w:right="-908" w:hanging="709"/>
        <w:jc w:val="both"/>
        <w:rPr>
          <w:rFonts w:ascii="Times New Roman" w:eastAsia="Times New Roman" w:hAnsi="Times New Roman" w:cs="Times New Roman"/>
          <w:b/>
          <w:bCs/>
          <w:sz w:val="24"/>
          <w:szCs w:val="24"/>
        </w:rPr>
      </w:pPr>
      <w:r w:rsidRPr="008E7010">
        <w:rPr>
          <w:rFonts w:ascii="Times New Roman" w:eastAsia="Calibri" w:hAnsi="Times New Roman" w:cs="Times New Roman"/>
          <w:sz w:val="24"/>
          <w:szCs w:val="24"/>
        </w:rPr>
        <w:t>Pasūtītājam ir tiesības bez iepriekšēja brīdinājuma uzdod Izpildītājam apturēt fizisko personu datu apstrādi, ja tai rodas šaubas par fizisko personu datu apstrādes atbilstību normatīvo aktu prasībām. Šāds Pasūtītāja rīkojums no Izpildītāja puses ir izpildāms nekavējoties;</w:t>
      </w:r>
    </w:p>
    <w:p w:rsidR="008E7010" w:rsidRPr="008E7010" w:rsidRDefault="008E7010" w:rsidP="008E7010">
      <w:pPr>
        <w:numPr>
          <w:ilvl w:val="2"/>
          <w:numId w:val="3"/>
        </w:numPr>
        <w:spacing w:after="0" w:line="240" w:lineRule="auto"/>
        <w:ind w:left="1276" w:right="-908" w:hanging="709"/>
        <w:jc w:val="both"/>
        <w:rPr>
          <w:rFonts w:ascii="Times New Roman" w:eastAsia="Times New Roman" w:hAnsi="Times New Roman" w:cs="Times New Roman"/>
          <w:b/>
          <w:bCs/>
          <w:sz w:val="24"/>
          <w:szCs w:val="24"/>
        </w:rPr>
      </w:pPr>
      <w:r w:rsidRPr="008E7010">
        <w:rPr>
          <w:rFonts w:ascii="Times New Roman" w:eastAsia="Calibri" w:hAnsi="Times New Roman" w:cs="Times New Roman"/>
          <w:sz w:val="24"/>
          <w:szCs w:val="24"/>
        </w:rPr>
        <w:t>Pēc Līguma termiņa izbeigšanās, Izpildītājs dzēš saņemto fizisko personu datus saturošo informāciju un tās kopijas no saviem fizisko personu datu apstrādē izmantotajiem tehniskajiem resursiem;</w:t>
      </w:r>
    </w:p>
    <w:p w:rsidR="008E7010" w:rsidRPr="008E7010" w:rsidRDefault="008E7010" w:rsidP="008E7010">
      <w:pPr>
        <w:numPr>
          <w:ilvl w:val="2"/>
          <w:numId w:val="3"/>
        </w:numPr>
        <w:spacing w:after="0" w:line="240" w:lineRule="auto"/>
        <w:ind w:left="1276" w:right="-908" w:hanging="709"/>
        <w:jc w:val="both"/>
        <w:rPr>
          <w:rFonts w:ascii="Times New Roman" w:eastAsia="Times New Roman" w:hAnsi="Times New Roman" w:cs="Times New Roman"/>
          <w:b/>
          <w:bCs/>
          <w:sz w:val="24"/>
          <w:szCs w:val="24"/>
        </w:rPr>
      </w:pPr>
      <w:r w:rsidRPr="008E7010">
        <w:rPr>
          <w:rFonts w:ascii="Times New Roman" w:eastAsia="Calibri" w:hAnsi="Times New Roman" w:cs="Times New Roman"/>
          <w:sz w:val="24"/>
          <w:szCs w:val="24"/>
        </w:rPr>
        <w:t>Izpildītājs dzēš no Pasūtītāja saņemtos personas datus pirms Līguma 3.1.punktā minētā termiņa iestāšanās, ja tie vairs nav nepieciešami Izpildītāja Līguma izpildei;</w:t>
      </w:r>
    </w:p>
    <w:p w:rsidR="008E7010" w:rsidRPr="008E7010" w:rsidRDefault="008E7010" w:rsidP="008E7010">
      <w:pPr>
        <w:numPr>
          <w:ilvl w:val="2"/>
          <w:numId w:val="3"/>
        </w:numPr>
        <w:spacing w:after="0" w:line="240" w:lineRule="auto"/>
        <w:ind w:left="1276" w:right="-908" w:hanging="709"/>
        <w:jc w:val="both"/>
        <w:rPr>
          <w:rFonts w:ascii="Times New Roman" w:eastAsia="Times New Roman" w:hAnsi="Times New Roman" w:cs="Times New Roman"/>
          <w:b/>
          <w:bCs/>
          <w:sz w:val="24"/>
          <w:szCs w:val="24"/>
        </w:rPr>
      </w:pPr>
      <w:r w:rsidRPr="008E7010">
        <w:rPr>
          <w:rFonts w:ascii="Times New Roman" w:eastAsia="Calibri" w:hAnsi="Times New Roman" w:cs="Times New Roman"/>
          <w:sz w:val="24"/>
          <w:szCs w:val="24"/>
        </w:rPr>
        <w:t>Izpildītājs apņemas kompensēt Pasūtītājam visus zaudējumus, kas radušies saistībā ar fizisko personu datu apstrādes pārkāpumiem, ja šie pārkāpumi ir radušies Izpildītāja darbības vai bezdarbības rezultātā.</w:t>
      </w:r>
    </w:p>
    <w:p w:rsidR="008E7010" w:rsidRPr="008E7010" w:rsidRDefault="008E7010" w:rsidP="008E7010">
      <w:pPr>
        <w:spacing w:after="0" w:line="240" w:lineRule="auto"/>
        <w:ind w:left="1276" w:right="-908"/>
        <w:jc w:val="both"/>
        <w:rPr>
          <w:rFonts w:ascii="Times New Roman" w:eastAsia="Times New Roman" w:hAnsi="Times New Roman" w:cs="Times New Roman"/>
          <w:b/>
          <w:bCs/>
          <w:sz w:val="24"/>
          <w:szCs w:val="24"/>
        </w:rPr>
      </w:pPr>
    </w:p>
    <w:p w:rsidR="008E7010" w:rsidRPr="008E7010" w:rsidRDefault="008E7010" w:rsidP="008E7010">
      <w:pPr>
        <w:numPr>
          <w:ilvl w:val="0"/>
          <w:numId w:val="3"/>
        </w:numPr>
        <w:spacing w:after="0" w:line="240" w:lineRule="auto"/>
        <w:ind w:right="-908"/>
        <w:jc w:val="center"/>
        <w:rPr>
          <w:rFonts w:ascii="Times New Roman" w:eastAsia="Calibri" w:hAnsi="Times New Roman" w:cs="Times New Roman"/>
          <w:b/>
          <w:bCs/>
          <w:sz w:val="24"/>
          <w:szCs w:val="24"/>
        </w:rPr>
      </w:pPr>
      <w:r w:rsidRPr="008E7010">
        <w:rPr>
          <w:rFonts w:ascii="Times New Roman" w:eastAsia="Calibri" w:hAnsi="Times New Roman" w:cs="Times New Roman"/>
          <w:b/>
          <w:bCs/>
          <w:sz w:val="24"/>
          <w:szCs w:val="24"/>
        </w:rPr>
        <w:t>Nepārvarama vara</w:t>
      </w:r>
    </w:p>
    <w:p w:rsidR="008E7010" w:rsidRPr="008E7010" w:rsidRDefault="008E7010" w:rsidP="008E7010">
      <w:pPr>
        <w:numPr>
          <w:ilvl w:val="1"/>
          <w:numId w:val="3"/>
        </w:numPr>
        <w:spacing w:after="0" w:line="240" w:lineRule="auto"/>
        <w:ind w:left="567" w:right="-908" w:hanging="567"/>
        <w:contextualSpacing/>
        <w:jc w:val="both"/>
        <w:rPr>
          <w:rFonts w:ascii="Times New Roman" w:eastAsia="Calibri" w:hAnsi="Times New Roman" w:cs="Times New Roman"/>
          <w:sz w:val="24"/>
          <w:szCs w:val="24"/>
        </w:rPr>
      </w:pPr>
      <w:r w:rsidRPr="008E7010">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8E7010">
        <w:rPr>
          <w:rFonts w:ascii="Times New Roman" w:eastAsia="Calibri" w:hAnsi="Times New Roman" w:cs="Times New Roman"/>
          <w:sz w:val="24"/>
          <w:szCs w:val="24"/>
        </w:rPr>
        <w:t>.</w:t>
      </w:r>
    </w:p>
    <w:p w:rsidR="008E7010" w:rsidRPr="008E7010" w:rsidRDefault="008E7010" w:rsidP="008E7010">
      <w:pPr>
        <w:numPr>
          <w:ilvl w:val="1"/>
          <w:numId w:val="3"/>
        </w:numPr>
        <w:spacing w:after="0" w:line="240" w:lineRule="auto"/>
        <w:ind w:left="567" w:right="-908" w:hanging="567"/>
        <w:jc w:val="both"/>
        <w:rPr>
          <w:rFonts w:ascii="Times New Roman" w:eastAsia="Calibri" w:hAnsi="Times New Roman" w:cs="Times New Roman"/>
          <w:sz w:val="24"/>
          <w:szCs w:val="24"/>
        </w:rPr>
      </w:pPr>
      <w:r w:rsidRPr="008E7010">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8E7010">
        <w:rPr>
          <w:rFonts w:ascii="Times New Roman" w:eastAsia="Calibri" w:hAnsi="Times New Roman" w:cs="Times New Roman"/>
          <w:sz w:val="24"/>
          <w:szCs w:val="24"/>
        </w:rPr>
        <w:t>.</w:t>
      </w:r>
    </w:p>
    <w:p w:rsidR="008E7010" w:rsidRPr="008E7010" w:rsidRDefault="008E7010" w:rsidP="008E7010">
      <w:pPr>
        <w:numPr>
          <w:ilvl w:val="1"/>
          <w:numId w:val="3"/>
        </w:numPr>
        <w:spacing w:after="0" w:line="240" w:lineRule="auto"/>
        <w:ind w:left="567" w:right="-908" w:hanging="567"/>
        <w:jc w:val="both"/>
        <w:rPr>
          <w:rFonts w:ascii="Times New Roman" w:eastAsia="Calibri" w:hAnsi="Times New Roman" w:cs="Times New Roman"/>
          <w:sz w:val="24"/>
          <w:szCs w:val="24"/>
        </w:rPr>
      </w:pPr>
      <w:r w:rsidRPr="008E7010">
        <w:rPr>
          <w:rFonts w:ascii="Times New Roman" w:eastAsia="Calibri" w:hAnsi="Times New Roman" w:cs="Times New Roman"/>
          <w:sz w:val="24"/>
          <w:szCs w:val="24"/>
          <w:lang w:eastAsia="lv-LV"/>
        </w:rPr>
        <w:t xml:space="preserve">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w:t>
      </w:r>
      <w:r w:rsidRPr="008E7010">
        <w:rPr>
          <w:rFonts w:ascii="Times New Roman" w:eastAsia="Calibri" w:hAnsi="Times New Roman" w:cs="Times New Roman"/>
          <w:sz w:val="24"/>
          <w:szCs w:val="24"/>
          <w:lang w:eastAsia="lv-LV"/>
        </w:rPr>
        <w:lastRenderedPageBreak/>
        <w:t>kompetentas iestādes un kura satur nepārvaramas varas apstākļu apstiprinājumu un raksturojumu.</w:t>
      </w:r>
    </w:p>
    <w:p w:rsidR="008E7010" w:rsidRPr="008E7010" w:rsidRDefault="008E7010" w:rsidP="008E7010">
      <w:pPr>
        <w:numPr>
          <w:ilvl w:val="1"/>
          <w:numId w:val="3"/>
        </w:numPr>
        <w:spacing w:after="0" w:line="240" w:lineRule="auto"/>
        <w:ind w:left="567" w:right="-908" w:hanging="567"/>
        <w:jc w:val="both"/>
        <w:rPr>
          <w:rFonts w:ascii="Times New Roman" w:eastAsia="Calibri" w:hAnsi="Times New Roman" w:cs="Times New Roman"/>
          <w:sz w:val="24"/>
          <w:szCs w:val="24"/>
        </w:rPr>
      </w:pPr>
      <w:r w:rsidRPr="008E7010">
        <w:rPr>
          <w:rFonts w:ascii="Times New Roman" w:eastAsia="Times New Roman" w:hAnsi="Times New Roman" w:cs="Times New Roman"/>
          <w:iCs/>
          <w:kern w:val="56"/>
          <w:sz w:val="24"/>
          <w:szCs w:val="24"/>
          <w:lang w:eastAsia="lv-LV"/>
        </w:rPr>
        <w:t xml:space="preserve">Ar rakstisku vienošanos </w:t>
      </w:r>
      <w:r w:rsidRPr="008E7010">
        <w:rPr>
          <w:rFonts w:ascii="Times New Roman" w:eastAsia="Times New Roman" w:hAnsi="Times New Roman" w:cs="Times New Roman"/>
          <w:bCs/>
          <w:iCs/>
          <w:kern w:val="56"/>
          <w:sz w:val="24"/>
          <w:szCs w:val="24"/>
          <w:lang w:eastAsia="lv-LV"/>
        </w:rPr>
        <w:t>Puses</w:t>
      </w:r>
      <w:r w:rsidRPr="008E7010">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8E7010">
        <w:rPr>
          <w:rFonts w:ascii="Times New Roman" w:eastAsia="Times New Roman" w:hAnsi="Times New Roman" w:cs="Times New Roman"/>
          <w:bCs/>
          <w:iCs/>
          <w:kern w:val="56"/>
          <w:sz w:val="24"/>
          <w:szCs w:val="24"/>
          <w:lang w:eastAsia="lv-LV"/>
        </w:rPr>
        <w:t>Puses</w:t>
      </w:r>
      <w:r w:rsidRPr="008E7010">
        <w:rPr>
          <w:rFonts w:ascii="Times New Roman" w:eastAsia="Times New Roman" w:hAnsi="Times New Roman" w:cs="Times New Roman"/>
          <w:b/>
          <w:bCs/>
          <w:iCs/>
          <w:kern w:val="56"/>
          <w:sz w:val="24"/>
          <w:szCs w:val="24"/>
          <w:lang w:eastAsia="lv-LV"/>
        </w:rPr>
        <w:t xml:space="preserve"> </w:t>
      </w:r>
      <w:r w:rsidRPr="008E7010">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8E7010" w:rsidRPr="008E7010" w:rsidRDefault="008E7010" w:rsidP="008E7010">
      <w:pPr>
        <w:numPr>
          <w:ilvl w:val="1"/>
          <w:numId w:val="3"/>
        </w:numPr>
        <w:spacing w:after="0" w:line="240" w:lineRule="auto"/>
        <w:ind w:left="567" w:right="-908" w:hanging="567"/>
        <w:jc w:val="both"/>
        <w:rPr>
          <w:rFonts w:ascii="Times New Roman" w:eastAsia="Calibri" w:hAnsi="Times New Roman" w:cs="Times New Roman"/>
          <w:sz w:val="24"/>
          <w:szCs w:val="24"/>
        </w:rPr>
      </w:pPr>
      <w:r w:rsidRPr="008E7010">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8E7010">
        <w:rPr>
          <w:rFonts w:ascii="Times New Roman" w:eastAsia="Times New Roman" w:hAnsi="Times New Roman" w:cs="Times New Roman"/>
          <w:bCs/>
          <w:iCs/>
          <w:kern w:val="56"/>
          <w:sz w:val="24"/>
          <w:szCs w:val="24"/>
          <w:lang w:eastAsia="lv-LV"/>
        </w:rPr>
        <w:t>Pusei</w:t>
      </w:r>
      <w:r w:rsidRPr="008E7010">
        <w:rPr>
          <w:rFonts w:ascii="Times New Roman" w:eastAsia="Times New Roman" w:hAnsi="Times New Roman" w:cs="Times New Roman"/>
          <w:b/>
          <w:bCs/>
          <w:iCs/>
          <w:kern w:val="56"/>
          <w:sz w:val="24"/>
          <w:szCs w:val="24"/>
          <w:lang w:eastAsia="lv-LV"/>
        </w:rPr>
        <w:t xml:space="preserve"> </w:t>
      </w:r>
      <w:r w:rsidRPr="008E7010">
        <w:rPr>
          <w:rFonts w:ascii="Times New Roman" w:eastAsia="Times New Roman" w:hAnsi="Times New Roman" w:cs="Times New Roman"/>
          <w:iCs/>
          <w:kern w:val="56"/>
          <w:sz w:val="24"/>
          <w:szCs w:val="24"/>
          <w:lang w:eastAsia="lv-LV"/>
        </w:rPr>
        <w:t>ir jāatdod otrai tas, ko tā izpildījusi vai par izpildīto jāatlīdzina.</w:t>
      </w:r>
    </w:p>
    <w:p w:rsidR="008E7010" w:rsidRPr="008E7010" w:rsidRDefault="008E7010" w:rsidP="008E7010">
      <w:pPr>
        <w:spacing w:after="0" w:line="240" w:lineRule="auto"/>
        <w:ind w:left="567" w:right="-908"/>
        <w:jc w:val="both"/>
        <w:rPr>
          <w:rFonts w:ascii="Times New Roman" w:eastAsia="Calibri" w:hAnsi="Times New Roman" w:cs="Times New Roman"/>
          <w:sz w:val="24"/>
          <w:szCs w:val="24"/>
          <w:lang w:eastAsia="lv-LV"/>
        </w:rPr>
      </w:pPr>
      <w:r w:rsidRPr="008E7010">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7.3.punktam.</w:t>
      </w:r>
    </w:p>
    <w:p w:rsidR="008E7010" w:rsidRPr="008E7010" w:rsidRDefault="008E7010" w:rsidP="008E7010">
      <w:pPr>
        <w:spacing w:after="0" w:line="240" w:lineRule="auto"/>
        <w:ind w:left="567" w:right="-908"/>
        <w:jc w:val="both"/>
        <w:rPr>
          <w:rFonts w:ascii="Times New Roman" w:eastAsia="Calibri" w:hAnsi="Times New Roman" w:cs="Times New Roman"/>
          <w:sz w:val="24"/>
          <w:szCs w:val="24"/>
          <w:lang w:eastAsia="lv-LV"/>
        </w:rPr>
      </w:pPr>
    </w:p>
    <w:p w:rsidR="008E7010" w:rsidRPr="008E7010" w:rsidRDefault="008E7010" w:rsidP="008E7010">
      <w:pPr>
        <w:numPr>
          <w:ilvl w:val="0"/>
          <w:numId w:val="3"/>
        </w:numPr>
        <w:spacing w:after="0" w:line="240" w:lineRule="auto"/>
        <w:ind w:right="-908"/>
        <w:jc w:val="center"/>
        <w:rPr>
          <w:rFonts w:ascii="Times New Roman" w:eastAsia="Calibri" w:hAnsi="Times New Roman" w:cs="Times New Roman"/>
          <w:b/>
          <w:bCs/>
          <w:sz w:val="24"/>
          <w:szCs w:val="24"/>
        </w:rPr>
      </w:pPr>
      <w:r w:rsidRPr="008E7010">
        <w:rPr>
          <w:rFonts w:ascii="Times New Roman" w:eastAsia="Calibri" w:hAnsi="Times New Roman" w:cs="Times New Roman"/>
          <w:b/>
          <w:bCs/>
          <w:sz w:val="24"/>
          <w:szCs w:val="24"/>
        </w:rPr>
        <w:t>Strīdu izskatīšanas kārtība</w:t>
      </w:r>
    </w:p>
    <w:p w:rsidR="008E7010" w:rsidRPr="008E7010" w:rsidRDefault="008E7010" w:rsidP="008E7010">
      <w:pPr>
        <w:numPr>
          <w:ilvl w:val="1"/>
          <w:numId w:val="3"/>
        </w:numPr>
        <w:spacing w:after="0" w:line="240" w:lineRule="auto"/>
        <w:ind w:left="567" w:right="-908" w:hanging="567"/>
        <w:contextualSpacing/>
        <w:jc w:val="both"/>
        <w:rPr>
          <w:rFonts w:ascii="Times New Roman" w:eastAsia="Times New Roman" w:hAnsi="Times New Roman" w:cs="Times New Roman"/>
          <w:sz w:val="24"/>
          <w:szCs w:val="24"/>
        </w:rPr>
      </w:pPr>
      <w:r w:rsidRPr="008E7010">
        <w:rPr>
          <w:rFonts w:ascii="Times New Roman" w:eastAsia="Times New Roman" w:hAnsi="Times New Roman" w:cs="Times New Roman"/>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rsidR="008E7010" w:rsidRPr="008E7010" w:rsidRDefault="008E7010" w:rsidP="008E7010">
      <w:pPr>
        <w:numPr>
          <w:ilvl w:val="1"/>
          <w:numId w:val="3"/>
        </w:numPr>
        <w:spacing w:before="120" w:after="120" w:line="240" w:lineRule="auto"/>
        <w:ind w:left="567" w:right="-908" w:hanging="567"/>
        <w:contextualSpacing/>
        <w:jc w:val="both"/>
        <w:rPr>
          <w:rFonts w:ascii="Times New Roman" w:eastAsia="Times New Roman" w:hAnsi="Times New Roman" w:cs="Times New Roman"/>
          <w:sz w:val="24"/>
          <w:szCs w:val="24"/>
        </w:rPr>
      </w:pPr>
      <w:r w:rsidRPr="008E7010">
        <w:rPr>
          <w:rFonts w:ascii="Times New Roman" w:eastAsia="Calibri" w:hAnsi="Times New Roman" w:cs="Times New Roman"/>
          <w:sz w:val="24"/>
          <w:szCs w:val="24"/>
        </w:rPr>
        <w:t>Jautājumos, kas nav tiešā veidā paredzēti Līgumā, Puses risina saskaņā ar spēkā esošajiem normatīvajiem aktiem.</w:t>
      </w:r>
    </w:p>
    <w:p w:rsidR="008E7010" w:rsidRPr="008E7010" w:rsidRDefault="008E7010" w:rsidP="008E7010">
      <w:pPr>
        <w:tabs>
          <w:tab w:val="left" w:pos="2160"/>
        </w:tabs>
        <w:spacing w:after="0" w:line="240" w:lineRule="auto"/>
        <w:ind w:right="-908"/>
        <w:jc w:val="both"/>
        <w:rPr>
          <w:rFonts w:ascii="Times New Roman" w:eastAsia="Times New Roman" w:hAnsi="Times New Roman" w:cs="Times New Roman"/>
          <w:bCs/>
          <w:sz w:val="24"/>
          <w:szCs w:val="24"/>
        </w:rPr>
      </w:pPr>
    </w:p>
    <w:p w:rsidR="008E7010" w:rsidRPr="008E7010" w:rsidRDefault="008E7010" w:rsidP="008E7010">
      <w:pPr>
        <w:numPr>
          <w:ilvl w:val="0"/>
          <w:numId w:val="3"/>
        </w:numPr>
        <w:spacing w:after="0" w:line="240" w:lineRule="auto"/>
        <w:ind w:right="-908" w:hanging="720"/>
        <w:jc w:val="center"/>
        <w:rPr>
          <w:rFonts w:ascii="Times New Roman" w:eastAsia="Times New Roman" w:hAnsi="Times New Roman" w:cs="Times New Roman"/>
          <w:b/>
          <w:bCs/>
          <w:sz w:val="24"/>
          <w:szCs w:val="24"/>
        </w:rPr>
      </w:pPr>
      <w:r w:rsidRPr="008E7010">
        <w:rPr>
          <w:rFonts w:ascii="Times New Roman" w:eastAsia="Times New Roman" w:hAnsi="Times New Roman" w:cs="Times New Roman"/>
          <w:b/>
          <w:bCs/>
          <w:sz w:val="24"/>
          <w:szCs w:val="24"/>
        </w:rPr>
        <w:t>Citi noteikumi</w:t>
      </w:r>
    </w:p>
    <w:p w:rsidR="008E7010" w:rsidRPr="008E7010" w:rsidRDefault="008E7010" w:rsidP="008E7010">
      <w:pPr>
        <w:numPr>
          <w:ilvl w:val="1"/>
          <w:numId w:val="3"/>
        </w:numPr>
        <w:spacing w:after="0" w:line="240" w:lineRule="auto"/>
        <w:ind w:left="567" w:right="-908" w:hanging="567"/>
        <w:jc w:val="both"/>
        <w:rPr>
          <w:rFonts w:ascii="Times New Roman" w:eastAsia="Calibri" w:hAnsi="Times New Roman" w:cs="Times New Roman"/>
          <w:sz w:val="24"/>
          <w:szCs w:val="24"/>
        </w:rPr>
      </w:pPr>
      <w:r w:rsidRPr="008E7010">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8E7010" w:rsidRPr="008E7010" w:rsidRDefault="008E7010" w:rsidP="008E7010">
      <w:pPr>
        <w:numPr>
          <w:ilvl w:val="1"/>
          <w:numId w:val="3"/>
        </w:numPr>
        <w:spacing w:after="0" w:line="240" w:lineRule="auto"/>
        <w:ind w:left="567" w:right="-908" w:hanging="567"/>
        <w:jc w:val="both"/>
        <w:rPr>
          <w:rFonts w:ascii="Times New Roman" w:eastAsia="Calibri" w:hAnsi="Times New Roman" w:cs="Times New Roman"/>
          <w:sz w:val="24"/>
          <w:szCs w:val="24"/>
        </w:rPr>
      </w:pPr>
      <w:r w:rsidRPr="008E7010">
        <w:rPr>
          <w:rFonts w:ascii="Times New Roman" w:eastAsia="Calibri" w:hAnsi="Times New Roman" w:cs="Times New Roman"/>
          <w:sz w:val="24"/>
          <w:szCs w:val="24"/>
        </w:rPr>
        <w:t>Puses ir tiesīgas veikt Līguma grozījumus, ja Izpildītāju aizstāj ar citu, atbilstoši komerctiesību jomas normatīvo aktu noteikumiem par komersantu reorganizāciju un uzņēmuma pāreju.</w:t>
      </w:r>
    </w:p>
    <w:p w:rsidR="008E7010" w:rsidRPr="008E7010" w:rsidRDefault="008E7010" w:rsidP="008E7010">
      <w:pPr>
        <w:numPr>
          <w:ilvl w:val="1"/>
          <w:numId w:val="3"/>
        </w:numPr>
        <w:spacing w:after="0" w:line="240" w:lineRule="auto"/>
        <w:ind w:left="567" w:right="-908" w:hanging="567"/>
        <w:jc w:val="both"/>
        <w:rPr>
          <w:rFonts w:ascii="Times New Roman" w:eastAsia="Calibri" w:hAnsi="Times New Roman" w:cs="Times New Roman"/>
          <w:sz w:val="24"/>
          <w:szCs w:val="24"/>
        </w:rPr>
      </w:pPr>
      <w:r w:rsidRPr="008E7010">
        <w:rPr>
          <w:rFonts w:ascii="Times New Roman" w:eastAsia="Calibri" w:hAnsi="Times New Roman" w:cs="Times New Roman"/>
          <w:sz w:val="24"/>
          <w:szCs w:val="24"/>
        </w:rPr>
        <w:t xml:space="preserve">Jebkuri Līguma grozījumi tiek noformēti rakstveidā un kļūst par Līguma neatņemamu sastāvdaļu. </w:t>
      </w:r>
      <w:r w:rsidRPr="008E7010">
        <w:rPr>
          <w:rFonts w:ascii="Times New Roman" w:eastAsia="Times New Roman" w:hAnsi="Times New Roman" w:cs="Times New Roman"/>
          <w:sz w:val="24"/>
          <w:szCs w:val="24"/>
        </w:rPr>
        <w:t>Puses ir tiesīgas veikt Līguma grozījumus saskaņā ar Publisko iepirkumu likumā noteikto. Grozījumi ir nebūtiski, ja tie precizē Līguma saturu atbilstoši faktiskajai situācijai vai precizē pārrakstīšanās vai gramatiskās kļūdas.</w:t>
      </w:r>
    </w:p>
    <w:p w:rsidR="008E7010" w:rsidRPr="008E7010" w:rsidRDefault="008E7010" w:rsidP="008E7010">
      <w:pPr>
        <w:numPr>
          <w:ilvl w:val="1"/>
          <w:numId w:val="3"/>
        </w:numPr>
        <w:spacing w:after="0" w:line="240" w:lineRule="auto"/>
        <w:ind w:left="567" w:right="-908" w:hanging="567"/>
        <w:jc w:val="both"/>
        <w:rPr>
          <w:rFonts w:ascii="Times New Roman" w:eastAsia="Calibri" w:hAnsi="Times New Roman" w:cs="Times New Roman"/>
          <w:sz w:val="24"/>
          <w:szCs w:val="24"/>
        </w:rPr>
      </w:pPr>
      <w:r w:rsidRPr="008E7010">
        <w:rPr>
          <w:rFonts w:ascii="Times New Roman" w:eastAsia="Calibri" w:hAnsi="Times New Roman" w:cs="Times New Roman"/>
          <w:sz w:val="24"/>
          <w:szCs w:val="24"/>
        </w:rPr>
        <w:t>Ja kādai no Pusēm tiek mainīti rekvizīti vai Līguma 9.8.punktā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8E7010" w:rsidRPr="008E7010" w:rsidRDefault="008E7010" w:rsidP="008E7010">
      <w:pPr>
        <w:numPr>
          <w:ilvl w:val="1"/>
          <w:numId w:val="3"/>
        </w:numPr>
        <w:spacing w:after="0" w:line="240" w:lineRule="auto"/>
        <w:ind w:left="567" w:right="-908" w:hanging="567"/>
        <w:jc w:val="both"/>
        <w:rPr>
          <w:rFonts w:ascii="Times New Roman" w:eastAsia="Calibri" w:hAnsi="Times New Roman" w:cs="Times New Roman"/>
          <w:sz w:val="24"/>
          <w:szCs w:val="24"/>
        </w:rPr>
      </w:pPr>
      <w:r w:rsidRPr="008E7010">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8E7010" w:rsidRPr="008E7010" w:rsidRDefault="008E7010" w:rsidP="008E7010">
      <w:pPr>
        <w:numPr>
          <w:ilvl w:val="1"/>
          <w:numId w:val="3"/>
        </w:numPr>
        <w:spacing w:after="0" w:line="240" w:lineRule="auto"/>
        <w:ind w:left="567" w:right="-908" w:hanging="567"/>
        <w:jc w:val="both"/>
        <w:rPr>
          <w:rFonts w:ascii="Times New Roman" w:eastAsia="Calibri" w:hAnsi="Times New Roman" w:cs="Times New Roman"/>
          <w:sz w:val="24"/>
          <w:szCs w:val="24"/>
        </w:rPr>
      </w:pPr>
      <w:r w:rsidRPr="008E7010">
        <w:rPr>
          <w:rFonts w:ascii="Times New Roman" w:eastAsia="Calibri" w:hAnsi="Times New Roman" w:cs="Times New Roman"/>
          <w:sz w:val="24"/>
          <w:szCs w:val="24"/>
        </w:rPr>
        <w:t>Informācijas apmaiņa starp Pusēm var notikt arī izmantojot e-pasta saraksti, kas kļūst par Līguma neatņemamu sastāvdaļu.</w:t>
      </w:r>
    </w:p>
    <w:p w:rsidR="008E7010" w:rsidRPr="008E7010" w:rsidRDefault="008E7010" w:rsidP="008E7010">
      <w:pPr>
        <w:numPr>
          <w:ilvl w:val="1"/>
          <w:numId w:val="3"/>
        </w:numPr>
        <w:spacing w:after="0" w:line="240" w:lineRule="auto"/>
        <w:ind w:left="567" w:right="-908" w:hanging="567"/>
        <w:jc w:val="both"/>
        <w:rPr>
          <w:rFonts w:ascii="Times New Roman" w:eastAsia="Calibri" w:hAnsi="Times New Roman" w:cs="Times New Roman"/>
          <w:sz w:val="24"/>
          <w:szCs w:val="24"/>
        </w:rPr>
      </w:pPr>
      <w:r w:rsidRPr="008E7010">
        <w:rPr>
          <w:rFonts w:ascii="Times New Roman" w:eastAsia="Calibri" w:hAnsi="Times New Roman" w:cs="Times New Roman"/>
          <w:sz w:val="24"/>
          <w:szCs w:val="24"/>
        </w:rPr>
        <w:t>Puses nav tiesīgas nodot savas tiesības un saistības, kas saistītas ar Līgumu un izriet no tā, trešajai personai.</w:t>
      </w:r>
    </w:p>
    <w:p w:rsidR="008E7010" w:rsidRPr="008E7010" w:rsidRDefault="008E7010" w:rsidP="008E7010">
      <w:pPr>
        <w:numPr>
          <w:ilvl w:val="1"/>
          <w:numId w:val="3"/>
        </w:numPr>
        <w:spacing w:after="0" w:line="240" w:lineRule="auto"/>
        <w:ind w:left="567" w:right="-908" w:hanging="567"/>
        <w:jc w:val="both"/>
        <w:rPr>
          <w:rFonts w:ascii="Times New Roman" w:eastAsia="Calibri" w:hAnsi="Times New Roman" w:cs="Times New Roman"/>
          <w:sz w:val="24"/>
          <w:szCs w:val="24"/>
        </w:rPr>
      </w:pPr>
      <w:r w:rsidRPr="008E7010">
        <w:rPr>
          <w:rFonts w:ascii="Times New Roman" w:eastAsia="Calibri" w:hAnsi="Times New Roman" w:cs="Times New Roman"/>
          <w:sz w:val="24"/>
          <w:szCs w:val="24"/>
        </w:rPr>
        <w:t>Pušu kontaktpersonas:</w:t>
      </w:r>
      <w:r w:rsidR="007A78FB">
        <w:rPr>
          <w:rFonts w:ascii="Times New Roman" w:eastAsia="Calibri" w:hAnsi="Times New Roman" w:cs="Times New Roman"/>
          <w:sz w:val="24"/>
          <w:szCs w:val="24"/>
        </w:rPr>
        <w:t xml:space="preserve"> </w:t>
      </w:r>
    </w:p>
    <w:p w:rsidR="003F34EE" w:rsidRPr="003F34EE" w:rsidRDefault="007A78FB" w:rsidP="008E7010">
      <w:pPr>
        <w:numPr>
          <w:ilvl w:val="2"/>
          <w:numId w:val="3"/>
        </w:numPr>
        <w:spacing w:after="0" w:line="240" w:lineRule="auto"/>
        <w:ind w:right="-908"/>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w:t>
      </w:r>
    </w:p>
    <w:p w:rsidR="008E7010" w:rsidRPr="008E7010" w:rsidRDefault="007A78FB" w:rsidP="008E7010">
      <w:pPr>
        <w:numPr>
          <w:ilvl w:val="2"/>
          <w:numId w:val="3"/>
        </w:numPr>
        <w:spacing w:after="0" w:line="240" w:lineRule="auto"/>
        <w:ind w:right="-908"/>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w:t>
      </w:r>
    </w:p>
    <w:p w:rsidR="008E7010" w:rsidRPr="008E7010" w:rsidRDefault="008E7010" w:rsidP="008E7010">
      <w:pPr>
        <w:numPr>
          <w:ilvl w:val="1"/>
          <w:numId w:val="3"/>
        </w:numPr>
        <w:spacing w:after="0" w:line="240" w:lineRule="auto"/>
        <w:ind w:left="567" w:right="-908" w:hanging="567"/>
        <w:jc w:val="both"/>
        <w:rPr>
          <w:rFonts w:ascii="Times New Roman" w:eastAsia="Times New Roman" w:hAnsi="Times New Roman" w:cs="Times New Roman"/>
          <w:sz w:val="24"/>
          <w:szCs w:val="24"/>
        </w:rPr>
      </w:pPr>
      <w:r w:rsidRPr="008E7010">
        <w:rPr>
          <w:rFonts w:ascii="Times New Roman" w:eastAsia="Times New Roman" w:hAnsi="Times New Roman" w:cs="Times New Roman"/>
          <w:color w:val="000000"/>
          <w:sz w:val="24"/>
          <w:szCs w:val="24"/>
        </w:rPr>
        <w:lastRenderedPageBreak/>
        <w:t xml:space="preserve">Līgums sagatavots latviešu valodā, parakstīts divos oriģinālos eksemplāros uz </w:t>
      </w:r>
      <w:r w:rsidR="00B13803">
        <w:rPr>
          <w:rFonts w:ascii="Times New Roman" w:eastAsia="Times New Roman" w:hAnsi="Times New Roman" w:cs="Times New Roman"/>
          <w:color w:val="000000"/>
          <w:sz w:val="24"/>
          <w:szCs w:val="24"/>
        </w:rPr>
        <w:t>8</w:t>
      </w:r>
      <w:r w:rsidRPr="008E7010">
        <w:rPr>
          <w:rFonts w:ascii="Times New Roman" w:eastAsia="Times New Roman" w:hAnsi="Times New Roman" w:cs="Times New Roman"/>
          <w:color w:val="000000"/>
          <w:sz w:val="24"/>
          <w:szCs w:val="24"/>
        </w:rPr>
        <w:t xml:space="preserve"> (</w:t>
      </w:r>
      <w:r w:rsidR="00B13803">
        <w:rPr>
          <w:rFonts w:ascii="Times New Roman" w:eastAsia="Times New Roman" w:hAnsi="Times New Roman" w:cs="Times New Roman"/>
          <w:color w:val="000000"/>
          <w:sz w:val="24"/>
          <w:szCs w:val="24"/>
        </w:rPr>
        <w:t>astoņām</w:t>
      </w:r>
      <w:r w:rsidRPr="008E7010">
        <w:rPr>
          <w:rFonts w:ascii="Times New Roman" w:eastAsia="Times New Roman" w:hAnsi="Times New Roman" w:cs="Times New Roman"/>
          <w:color w:val="000000"/>
          <w:sz w:val="24"/>
          <w:szCs w:val="24"/>
        </w:rPr>
        <w:t xml:space="preserve">) lapām, abi eksemplāri ir ar vienādu juridisko spēku. Viens no Līguma eksemplāriem </w:t>
      </w:r>
      <w:r w:rsidRPr="008E7010">
        <w:rPr>
          <w:rFonts w:ascii="Times New Roman" w:eastAsia="Times New Roman" w:hAnsi="Times New Roman" w:cs="Times New Roman"/>
          <w:sz w:val="24"/>
          <w:szCs w:val="24"/>
        </w:rPr>
        <w:t>atrodas pie Pasūtītāja, bet otrs – pie Izpildītāja.</w:t>
      </w:r>
    </w:p>
    <w:p w:rsidR="008E7010" w:rsidRPr="008E7010" w:rsidRDefault="008E7010" w:rsidP="008E7010">
      <w:pPr>
        <w:spacing w:line="256" w:lineRule="auto"/>
        <w:ind w:right="-143"/>
        <w:rPr>
          <w:rFonts w:ascii="Calibri" w:eastAsia="Calibri" w:hAnsi="Calibri" w:cs="Times New Roman"/>
        </w:rPr>
      </w:pPr>
    </w:p>
    <w:p w:rsidR="008E7010" w:rsidRPr="008E7010" w:rsidRDefault="008E7010" w:rsidP="008E7010">
      <w:pPr>
        <w:numPr>
          <w:ilvl w:val="0"/>
          <w:numId w:val="3"/>
        </w:numPr>
        <w:spacing w:before="120" w:after="120" w:line="240" w:lineRule="auto"/>
        <w:ind w:right="-1" w:hanging="720"/>
        <w:jc w:val="center"/>
        <w:rPr>
          <w:rFonts w:ascii="Times New Roman" w:eastAsia="Times New Roman" w:hAnsi="Times New Roman" w:cs="Times New Roman"/>
          <w:b/>
          <w:bCs/>
          <w:sz w:val="24"/>
          <w:szCs w:val="24"/>
        </w:rPr>
      </w:pPr>
      <w:r w:rsidRPr="008E7010">
        <w:rPr>
          <w:rFonts w:ascii="Times New Roman" w:eastAsia="Times New Roman" w:hAnsi="Times New Roman" w:cs="Times New Roman"/>
          <w:b/>
          <w:bCs/>
          <w:sz w:val="24"/>
          <w:szCs w:val="24"/>
        </w:rPr>
        <w:t>Pušu juridiskās adreses un rekvizīti:</w:t>
      </w:r>
    </w:p>
    <w:tbl>
      <w:tblPr>
        <w:tblW w:w="10171" w:type="dxa"/>
        <w:tblInd w:w="-106" w:type="dxa"/>
        <w:tblLook w:val="01E0" w:firstRow="1" w:lastRow="1" w:firstColumn="1" w:lastColumn="1" w:noHBand="0" w:noVBand="0"/>
      </w:tblPr>
      <w:tblGrid>
        <w:gridCol w:w="4926"/>
        <w:gridCol w:w="5245"/>
      </w:tblGrid>
      <w:tr w:rsidR="003F34EE" w:rsidRPr="00C122DB" w:rsidTr="007217B2">
        <w:trPr>
          <w:trHeight w:val="104"/>
        </w:trPr>
        <w:tc>
          <w:tcPr>
            <w:tcW w:w="4926" w:type="dxa"/>
          </w:tcPr>
          <w:p w:rsidR="003F34EE" w:rsidRPr="00C122DB" w:rsidRDefault="003F34EE" w:rsidP="007217B2">
            <w:pPr>
              <w:tabs>
                <w:tab w:val="left" w:pos="2160"/>
              </w:tabs>
              <w:spacing w:after="0" w:line="240" w:lineRule="auto"/>
              <w:ind w:right="5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3F34EE" w:rsidRPr="00C122DB" w:rsidRDefault="003F34EE" w:rsidP="007217B2">
            <w:pPr>
              <w:tabs>
                <w:tab w:val="left" w:pos="2160"/>
              </w:tabs>
              <w:spacing w:after="0" w:line="240" w:lineRule="auto"/>
              <w:ind w:right="5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3F34EE" w:rsidRPr="00C122DB" w:rsidRDefault="003F34EE" w:rsidP="007217B2">
            <w:pPr>
              <w:tabs>
                <w:tab w:val="left" w:pos="2160"/>
              </w:tabs>
              <w:spacing w:after="0" w:line="240" w:lineRule="auto"/>
              <w:ind w:right="5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3F34EE" w:rsidRPr="00C122DB" w:rsidRDefault="003F34EE" w:rsidP="007217B2">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Reģ. Nr. 40003457109</w:t>
            </w:r>
          </w:p>
          <w:p w:rsidR="003F34EE" w:rsidRPr="00C122DB" w:rsidRDefault="003F34EE" w:rsidP="007217B2">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3F34EE" w:rsidRPr="00C122DB" w:rsidRDefault="003F34EE" w:rsidP="007217B2">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3F34EE" w:rsidRPr="00C122DB" w:rsidRDefault="003F34EE" w:rsidP="007217B2">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3F34EE" w:rsidRDefault="003F34EE" w:rsidP="007217B2">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3F34EE" w:rsidRPr="00C122DB" w:rsidRDefault="003F34EE" w:rsidP="007217B2">
            <w:pPr>
              <w:tabs>
                <w:tab w:val="left" w:pos="2160"/>
              </w:tabs>
              <w:spacing w:after="0" w:line="240" w:lineRule="auto"/>
              <w:ind w:right="51"/>
              <w:jc w:val="both"/>
              <w:rPr>
                <w:rFonts w:ascii="Times New Roman" w:eastAsia="Times New Roman" w:hAnsi="Times New Roman" w:cs="Times New Roman"/>
                <w:bCs/>
                <w:sz w:val="24"/>
                <w:szCs w:val="24"/>
              </w:rPr>
            </w:pPr>
          </w:p>
          <w:p w:rsidR="003F34EE" w:rsidRPr="00C122DB" w:rsidRDefault="003F34EE" w:rsidP="007217B2">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w:t>
            </w:r>
          </w:p>
          <w:p w:rsidR="003F34EE" w:rsidRPr="00E647BE" w:rsidRDefault="003F34EE" w:rsidP="007217B2">
            <w:pPr>
              <w:tabs>
                <w:tab w:val="left" w:pos="2160"/>
              </w:tabs>
              <w:spacing w:after="0" w:line="240" w:lineRule="auto"/>
              <w:ind w:right="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I.Kreicberga</w:t>
            </w:r>
          </w:p>
        </w:tc>
        <w:tc>
          <w:tcPr>
            <w:tcW w:w="5245" w:type="dxa"/>
          </w:tcPr>
          <w:p w:rsidR="003F34EE" w:rsidRPr="00C122DB" w:rsidRDefault="003F34EE" w:rsidP="007217B2">
            <w:pPr>
              <w:tabs>
                <w:tab w:val="left" w:pos="2160"/>
              </w:tabs>
              <w:spacing w:after="0" w:line="240" w:lineRule="auto"/>
              <w:ind w:right="5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Izpildītājs</w:t>
            </w:r>
            <w:r w:rsidRPr="00C122DB">
              <w:rPr>
                <w:rFonts w:ascii="Times New Roman" w:eastAsia="Times New Roman" w:hAnsi="Times New Roman" w:cs="Times New Roman"/>
                <w:b/>
                <w:bCs/>
                <w:sz w:val="24"/>
                <w:szCs w:val="24"/>
                <w:u w:val="single"/>
              </w:rPr>
              <w:t>:</w:t>
            </w:r>
          </w:p>
          <w:p w:rsidR="003F34EE" w:rsidRPr="00F7572D" w:rsidRDefault="003F34EE" w:rsidP="007217B2">
            <w:pPr>
              <w:spacing w:after="0" w:line="240" w:lineRule="auto"/>
              <w:ind w:right="-1"/>
              <w:rPr>
                <w:rFonts w:ascii="Times New Roman" w:eastAsia="Times New Roman" w:hAnsi="Times New Roman" w:cs="Times New Roman"/>
                <w:b/>
                <w:bCs/>
                <w:sz w:val="24"/>
                <w:szCs w:val="24"/>
              </w:rPr>
            </w:pPr>
            <w:r w:rsidRPr="00F7572D">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TRADINTEK</w:t>
            </w:r>
            <w:r w:rsidRPr="00F7572D">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SIA</w:t>
            </w:r>
          </w:p>
          <w:p w:rsidR="003F34EE" w:rsidRPr="00F7572D" w:rsidRDefault="003F34EE" w:rsidP="007217B2">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 xml:space="preserve">Reģ. Nr. </w:t>
            </w:r>
            <w:r>
              <w:rPr>
                <w:rFonts w:ascii="Times New Roman" w:eastAsia="Times New Roman" w:hAnsi="Times New Roman" w:cs="Times New Roman"/>
                <w:sz w:val="24"/>
                <w:szCs w:val="24"/>
              </w:rPr>
              <w:t>40003308634</w:t>
            </w:r>
          </w:p>
          <w:p w:rsidR="003F34EE" w:rsidRPr="00F7572D" w:rsidRDefault="003F34EE" w:rsidP="007217B2">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Citadeles iela 2, Rīga, LV - 1010</w:t>
            </w:r>
          </w:p>
          <w:p w:rsidR="003F34EE" w:rsidRPr="00F7572D" w:rsidRDefault="003F34EE" w:rsidP="007217B2">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Konta Nr. LV</w:t>
            </w:r>
            <w:r>
              <w:rPr>
                <w:rFonts w:ascii="Times New Roman" w:eastAsia="Times New Roman" w:hAnsi="Times New Roman" w:cs="Times New Roman"/>
                <w:sz w:val="24"/>
                <w:szCs w:val="24"/>
              </w:rPr>
              <w:t>02</w:t>
            </w:r>
            <w:r w:rsidRPr="00F7572D">
              <w:rPr>
                <w:rFonts w:ascii="Times New Roman" w:eastAsia="Times New Roman" w:hAnsi="Times New Roman" w:cs="Times New Roman"/>
                <w:sz w:val="24"/>
                <w:szCs w:val="24"/>
              </w:rPr>
              <w:t>HABA</w:t>
            </w:r>
            <w:r>
              <w:rPr>
                <w:rFonts w:ascii="Times New Roman" w:eastAsia="Times New Roman" w:hAnsi="Times New Roman" w:cs="Times New Roman"/>
                <w:sz w:val="24"/>
                <w:szCs w:val="24"/>
              </w:rPr>
              <w:t>0001408032885</w:t>
            </w:r>
          </w:p>
          <w:p w:rsidR="003F34EE" w:rsidRPr="00F7572D" w:rsidRDefault="003F34EE" w:rsidP="007217B2">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Banka: AS Swedbank</w:t>
            </w:r>
          </w:p>
          <w:p w:rsidR="003F34EE" w:rsidRPr="00B73BAB" w:rsidRDefault="003F34EE" w:rsidP="007217B2">
            <w:pPr>
              <w:spacing w:after="0" w:line="240" w:lineRule="auto"/>
              <w:ind w:right="-6"/>
              <w:jc w:val="both"/>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Kods: HABALV22</w:t>
            </w:r>
          </w:p>
          <w:p w:rsidR="003F34EE" w:rsidRDefault="003F34EE" w:rsidP="007217B2">
            <w:pPr>
              <w:tabs>
                <w:tab w:val="left" w:pos="2160"/>
              </w:tabs>
              <w:spacing w:after="0" w:line="240" w:lineRule="auto"/>
              <w:ind w:right="51"/>
              <w:jc w:val="both"/>
              <w:rPr>
                <w:rFonts w:ascii="Times New Roman" w:eastAsia="Times New Roman" w:hAnsi="Times New Roman" w:cs="Times New Roman"/>
                <w:bCs/>
                <w:sz w:val="24"/>
                <w:szCs w:val="24"/>
              </w:rPr>
            </w:pPr>
          </w:p>
          <w:p w:rsidR="003F34EE" w:rsidRDefault="003F34EE" w:rsidP="007217B2">
            <w:pPr>
              <w:tabs>
                <w:tab w:val="left" w:pos="2160"/>
              </w:tabs>
              <w:spacing w:after="0" w:line="240" w:lineRule="auto"/>
              <w:ind w:right="51"/>
              <w:jc w:val="both"/>
              <w:rPr>
                <w:rFonts w:ascii="Times New Roman" w:eastAsia="Times New Roman" w:hAnsi="Times New Roman" w:cs="Times New Roman"/>
                <w:bCs/>
                <w:sz w:val="24"/>
                <w:szCs w:val="24"/>
              </w:rPr>
            </w:pPr>
          </w:p>
          <w:p w:rsidR="003F34EE" w:rsidRDefault="003F34EE" w:rsidP="007217B2">
            <w:pPr>
              <w:tabs>
                <w:tab w:val="left" w:pos="2160"/>
              </w:tabs>
              <w:spacing w:after="0" w:line="240" w:lineRule="auto"/>
              <w:ind w:right="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3F34EE" w:rsidRPr="00C122DB" w:rsidRDefault="003F34EE" w:rsidP="007217B2">
            <w:pPr>
              <w:tabs>
                <w:tab w:val="left" w:pos="2160"/>
              </w:tabs>
              <w:spacing w:after="0" w:line="240" w:lineRule="auto"/>
              <w:ind w:right="5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A.Packevičs</w:t>
            </w:r>
            <w:proofErr w:type="spellEnd"/>
          </w:p>
        </w:tc>
      </w:tr>
    </w:tbl>
    <w:p w:rsidR="003F34EE" w:rsidRDefault="003F34EE">
      <w:bookmarkStart w:id="2" w:name="_GoBack"/>
      <w:bookmarkEnd w:id="2"/>
    </w:p>
    <w:sectPr w:rsidR="003F34EE" w:rsidSect="003F34EE">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F45" w:rsidRDefault="00326F45" w:rsidP="003F34EE">
      <w:pPr>
        <w:spacing w:after="0" w:line="240" w:lineRule="auto"/>
      </w:pPr>
      <w:r>
        <w:separator/>
      </w:r>
    </w:p>
  </w:endnote>
  <w:endnote w:type="continuationSeparator" w:id="0">
    <w:p w:rsidR="00326F45" w:rsidRDefault="00326F45" w:rsidP="003F3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2649473"/>
      <w:docPartObj>
        <w:docPartGallery w:val="Page Numbers (Bottom of Page)"/>
        <w:docPartUnique/>
      </w:docPartObj>
    </w:sdtPr>
    <w:sdtEndPr>
      <w:rPr>
        <w:noProof/>
      </w:rPr>
    </w:sdtEndPr>
    <w:sdtContent>
      <w:p w:rsidR="003F34EE" w:rsidRDefault="003F34EE">
        <w:pPr>
          <w:pStyle w:val="Footer"/>
          <w:jc w:val="center"/>
        </w:pPr>
        <w:r>
          <w:fldChar w:fldCharType="begin"/>
        </w:r>
        <w:r>
          <w:instrText xml:space="preserve"> PAGE   \* MERGEFORMAT </w:instrText>
        </w:r>
        <w:r>
          <w:fldChar w:fldCharType="separate"/>
        </w:r>
        <w:r w:rsidR="006C7D7E">
          <w:rPr>
            <w:noProof/>
          </w:rPr>
          <w:t>8</w:t>
        </w:r>
        <w:r>
          <w:rPr>
            <w:noProof/>
          </w:rPr>
          <w:fldChar w:fldCharType="end"/>
        </w:r>
      </w:p>
    </w:sdtContent>
  </w:sdt>
  <w:p w:rsidR="003F34EE" w:rsidRDefault="003F3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F45" w:rsidRDefault="00326F45" w:rsidP="003F34EE">
      <w:pPr>
        <w:spacing w:after="0" w:line="240" w:lineRule="auto"/>
      </w:pPr>
      <w:r>
        <w:separator/>
      </w:r>
    </w:p>
  </w:footnote>
  <w:footnote w:type="continuationSeparator" w:id="0">
    <w:p w:rsidR="00326F45" w:rsidRDefault="00326F45" w:rsidP="003F3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E7234"/>
    <w:multiLevelType w:val="multilevel"/>
    <w:tmpl w:val="EACE9636"/>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3E881905"/>
    <w:multiLevelType w:val="multilevel"/>
    <w:tmpl w:val="C174266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b w:val="0"/>
        <w:color w:val="auto"/>
      </w:rPr>
    </w:lvl>
    <w:lvl w:ilvl="2">
      <w:start w:val="1"/>
      <w:numFmt w:val="decimal"/>
      <w:isLgl/>
      <w:lvlText w:val="%1.%2.%3."/>
      <w:lvlJc w:val="left"/>
      <w:pPr>
        <w:tabs>
          <w:tab w:val="num" w:pos="1997"/>
        </w:tabs>
        <w:ind w:left="1997" w:hanging="720"/>
      </w:pPr>
      <w:rPr>
        <w:rFonts w:cs="Times New Roman" w:hint="default"/>
        <w:color w:val="auto"/>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15:restartNumberingAfterBreak="0">
    <w:nsid w:val="42847F19"/>
    <w:multiLevelType w:val="multilevel"/>
    <w:tmpl w:val="52CE0F92"/>
    <w:lvl w:ilvl="0">
      <w:start w:val="4"/>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010"/>
    <w:rsid w:val="001625EE"/>
    <w:rsid w:val="00326F45"/>
    <w:rsid w:val="003F34EE"/>
    <w:rsid w:val="00493E93"/>
    <w:rsid w:val="0050304C"/>
    <w:rsid w:val="006C7D7E"/>
    <w:rsid w:val="007A392D"/>
    <w:rsid w:val="007A78FB"/>
    <w:rsid w:val="008D3789"/>
    <w:rsid w:val="008E7010"/>
    <w:rsid w:val="00A37B04"/>
    <w:rsid w:val="00B13803"/>
    <w:rsid w:val="00ED31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E3FB4"/>
  <w15:docId w15:val="{65741AB1-041B-48E1-A660-AA45A27BB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4EE"/>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4EE"/>
  </w:style>
  <w:style w:type="paragraph" w:styleId="Footer">
    <w:name w:val="footer"/>
    <w:basedOn w:val="Normal"/>
    <w:link w:val="FooterChar"/>
    <w:uiPriority w:val="99"/>
    <w:unhideWhenUsed/>
    <w:rsid w:val="003F34EE"/>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19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E5922-1FB5-44CA-9F4B-439201297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10850</Words>
  <Characters>6185</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2018-10-18T05:42:00Z</dcterms:created>
  <dcterms:modified xsi:type="dcterms:W3CDTF">2018-10-24T08:24:00Z</dcterms:modified>
</cp:coreProperties>
</file>