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330" w:rsidRPr="002717D3" w:rsidRDefault="008C4330" w:rsidP="008C4330">
      <w:pPr>
        <w:suppressAutoHyphens/>
        <w:autoSpaceDN w:val="0"/>
        <w:spacing w:after="0" w:line="240" w:lineRule="auto"/>
        <w:jc w:val="center"/>
        <w:textAlignment w:val="baseline"/>
        <w:rPr>
          <w:rFonts w:ascii="Times New Roman" w:eastAsia="Times New Roman" w:hAnsi="Times New Roman"/>
          <w:b/>
          <w:sz w:val="24"/>
          <w:szCs w:val="24"/>
        </w:rPr>
      </w:pPr>
      <w:r w:rsidRPr="002717D3">
        <w:rPr>
          <w:rFonts w:ascii="Times New Roman" w:eastAsia="Times New Roman" w:hAnsi="Times New Roman"/>
          <w:b/>
          <w:sz w:val="24"/>
          <w:szCs w:val="24"/>
        </w:rPr>
        <w:t>PIEGĀDES LĪGUMS Nr.</w:t>
      </w:r>
      <w:r w:rsidR="00453615">
        <w:rPr>
          <w:rFonts w:ascii="Times New Roman" w:eastAsia="Times New Roman" w:hAnsi="Times New Roman"/>
          <w:b/>
          <w:sz w:val="24"/>
          <w:szCs w:val="24"/>
        </w:rPr>
        <w:t xml:space="preserve"> SKUS 8/18</w:t>
      </w:r>
      <w:r w:rsidRPr="002717D3">
        <w:rPr>
          <w:rFonts w:ascii="Times New Roman" w:eastAsia="Times New Roman" w:hAnsi="Times New Roman"/>
          <w:b/>
          <w:sz w:val="24"/>
          <w:szCs w:val="24"/>
        </w:rPr>
        <w:t xml:space="preserve"> </w:t>
      </w:r>
    </w:p>
    <w:p w:rsidR="008C4330" w:rsidRPr="002717D3" w:rsidRDefault="008C4330" w:rsidP="008C4330">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bCs/>
          <w:i/>
          <w:sz w:val="24"/>
          <w:szCs w:val="24"/>
        </w:rPr>
      </w:pPr>
      <w:r w:rsidRPr="002717D3">
        <w:rPr>
          <w:rFonts w:ascii="Times New Roman" w:eastAsia="Times New Roman" w:hAnsi="Times New Roman"/>
          <w:bCs/>
          <w:i/>
          <w:sz w:val="24"/>
          <w:szCs w:val="24"/>
        </w:rPr>
        <w:t xml:space="preserve">Laboratorijas preču iegāde laboratorijas analizatoriem (A daļa) - </w:t>
      </w:r>
      <w:proofErr w:type="spellStart"/>
      <w:r w:rsidRPr="00A678D7">
        <w:rPr>
          <w:rFonts w:ascii="Times New Roman" w:eastAsia="Times New Roman" w:hAnsi="Times New Roman"/>
          <w:bCs/>
          <w:i/>
          <w:sz w:val="24"/>
          <w:szCs w:val="24"/>
        </w:rPr>
        <w:t>Nihon</w:t>
      </w:r>
      <w:proofErr w:type="spellEnd"/>
      <w:r w:rsidRPr="00A678D7">
        <w:rPr>
          <w:rFonts w:ascii="Times New Roman" w:eastAsia="Times New Roman" w:hAnsi="Times New Roman"/>
          <w:bCs/>
          <w:i/>
          <w:sz w:val="24"/>
          <w:szCs w:val="24"/>
        </w:rPr>
        <w:t xml:space="preserve"> </w:t>
      </w:r>
      <w:proofErr w:type="spellStart"/>
      <w:r w:rsidRPr="00A678D7">
        <w:rPr>
          <w:rFonts w:ascii="Times New Roman" w:eastAsia="Times New Roman" w:hAnsi="Times New Roman"/>
          <w:bCs/>
          <w:i/>
          <w:sz w:val="24"/>
          <w:szCs w:val="24"/>
        </w:rPr>
        <w:t>Kohden</w:t>
      </w:r>
      <w:proofErr w:type="spellEnd"/>
      <w:r w:rsidRPr="00A678D7">
        <w:rPr>
          <w:rFonts w:ascii="Times New Roman" w:eastAsia="Times New Roman" w:hAnsi="Times New Roman"/>
          <w:bCs/>
          <w:i/>
          <w:sz w:val="24"/>
          <w:szCs w:val="24"/>
        </w:rPr>
        <w:t xml:space="preserve">, </w:t>
      </w:r>
      <w:proofErr w:type="spellStart"/>
      <w:r w:rsidRPr="00A678D7">
        <w:rPr>
          <w:rFonts w:ascii="Times New Roman" w:eastAsia="Times New Roman" w:hAnsi="Times New Roman"/>
          <w:bCs/>
          <w:i/>
          <w:sz w:val="24"/>
          <w:szCs w:val="24"/>
        </w:rPr>
        <w:t>bioMerieux</w:t>
      </w:r>
      <w:proofErr w:type="spellEnd"/>
      <w:r w:rsidRPr="00A678D7">
        <w:rPr>
          <w:rFonts w:ascii="Times New Roman" w:eastAsia="Times New Roman" w:hAnsi="Times New Roman"/>
          <w:bCs/>
          <w:i/>
          <w:sz w:val="24"/>
          <w:szCs w:val="24"/>
        </w:rPr>
        <w:t xml:space="preserve">, </w:t>
      </w:r>
      <w:proofErr w:type="spellStart"/>
      <w:r w:rsidRPr="00A678D7">
        <w:rPr>
          <w:rFonts w:ascii="Times New Roman" w:eastAsia="Times New Roman" w:hAnsi="Times New Roman"/>
          <w:bCs/>
          <w:i/>
          <w:sz w:val="24"/>
          <w:szCs w:val="24"/>
        </w:rPr>
        <w:t>Dako</w:t>
      </w:r>
      <w:proofErr w:type="spellEnd"/>
      <w:r>
        <w:rPr>
          <w:rFonts w:ascii="Times New Roman" w:eastAsia="Times New Roman" w:hAnsi="Times New Roman"/>
          <w:bCs/>
          <w:i/>
          <w:sz w:val="24"/>
          <w:szCs w:val="24"/>
        </w:rPr>
        <w:t xml:space="preserve"> </w:t>
      </w:r>
      <w:r w:rsidRPr="002717D3">
        <w:rPr>
          <w:rFonts w:ascii="Times New Roman" w:eastAsia="Times New Roman" w:hAnsi="Times New Roman"/>
          <w:bCs/>
          <w:i/>
          <w:sz w:val="24"/>
          <w:szCs w:val="24"/>
        </w:rPr>
        <w:t>laboratorijas preču iegāde</w:t>
      </w:r>
    </w:p>
    <w:p w:rsidR="008C4330" w:rsidRPr="002717D3" w:rsidRDefault="008C4330" w:rsidP="008C4330">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p>
    <w:p w:rsidR="008C4330" w:rsidRPr="002717D3" w:rsidRDefault="008C4330" w:rsidP="008C4330">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2717D3">
        <w:rPr>
          <w:rFonts w:ascii="Times New Roman" w:eastAsia="Times New Roman" w:hAnsi="Times New Roman"/>
          <w:bCs/>
          <w:sz w:val="24"/>
          <w:szCs w:val="24"/>
        </w:rPr>
        <w:t>Rīgā,</w:t>
      </w:r>
      <w:r w:rsidRPr="002717D3">
        <w:rPr>
          <w:rFonts w:ascii="Times New Roman" w:eastAsia="Times New Roman" w:hAnsi="Times New Roman"/>
          <w:bCs/>
          <w:sz w:val="24"/>
          <w:szCs w:val="24"/>
        </w:rPr>
        <w:tab/>
        <w:t xml:space="preserve">               201</w:t>
      </w:r>
      <w:r w:rsidR="00453615">
        <w:rPr>
          <w:rFonts w:ascii="Times New Roman" w:eastAsia="Times New Roman" w:hAnsi="Times New Roman"/>
          <w:bCs/>
          <w:sz w:val="24"/>
          <w:szCs w:val="24"/>
        </w:rPr>
        <w:t>8</w:t>
      </w:r>
      <w:r w:rsidRPr="002717D3">
        <w:rPr>
          <w:rFonts w:ascii="Times New Roman" w:eastAsia="Times New Roman" w:hAnsi="Times New Roman"/>
          <w:bCs/>
          <w:sz w:val="24"/>
          <w:szCs w:val="24"/>
        </w:rPr>
        <w:t xml:space="preserve">. gada </w:t>
      </w:r>
      <w:r w:rsidR="00453615">
        <w:rPr>
          <w:rFonts w:ascii="Times New Roman" w:eastAsia="Times New Roman" w:hAnsi="Times New Roman"/>
          <w:bCs/>
          <w:sz w:val="24"/>
          <w:szCs w:val="24"/>
        </w:rPr>
        <w:t>8.janvāris</w:t>
      </w:r>
    </w:p>
    <w:p w:rsidR="008C4330" w:rsidRPr="002717D3" w:rsidRDefault="008C4330" w:rsidP="008C4330">
      <w:pPr>
        <w:widowControl w:val="0"/>
        <w:suppressAutoHyphens/>
        <w:overflowPunct w:val="0"/>
        <w:autoSpaceDN w:val="0"/>
        <w:spacing w:after="0" w:line="240" w:lineRule="auto"/>
        <w:ind w:right="26"/>
        <w:jc w:val="both"/>
        <w:textAlignment w:val="baseline"/>
        <w:rPr>
          <w:rFonts w:ascii="Times New Roman" w:eastAsia="Times New Roman" w:hAnsi="Times New Roman"/>
          <w:b/>
          <w:sz w:val="24"/>
          <w:szCs w:val="24"/>
        </w:rPr>
      </w:pPr>
    </w:p>
    <w:p w:rsidR="008C4330" w:rsidRPr="002717D3" w:rsidRDefault="008C4330" w:rsidP="008C4330">
      <w:pPr>
        <w:spacing w:after="0" w:line="240" w:lineRule="auto"/>
        <w:ind w:right="-766"/>
        <w:jc w:val="both"/>
        <w:rPr>
          <w:rFonts w:ascii="Times New Roman" w:eastAsia="Times New Roman" w:hAnsi="Times New Roman"/>
          <w:snapToGrid w:val="0"/>
          <w:sz w:val="24"/>
          <w:szCs w:val="24"/>
        </w:rPr>
      </w:pPr>
      <w:r w:rsidRPr="002717D3">
        <w:rPr>
          <w:rFonts w:ascii="Times New Roman" w:eastAsia="Times New Roman" w:hAnsi="Times New Roman"/>
          <w:b/>
          <w:bCs/>
          <w:sz w:val="24"/>
          <w:szCs w:val="24"/>
        </w:rPr>
        <w:t>VSIA „Paula Stradiņa klīniskā universitātes slimnīca”</w:t>
      </w:r>
      <w:r w:rsidRPr="002717D3">
        <w:rPr>
          <w:rFonts w:ascii="Times New Roman" w:eastAsia="Times New Roman" w:hAnsi="Times New Roman"/>
          <w:snapToGrid w:val="0"/>
          <w:sz w:val="24"/>
          <w:szCs w:val="24"/>
        </w:rPr>
        <w:t>, reģ.Nr.</w:t>
      </w:r>
      <w:r w:rsidRPr="002717D3">
        <w:rPr>
          <w:rFonts w:ascii="Times New Roman" w:eastAsia="Times New Roman" w:hAnsi="Times New Roman"/>
          <w:sz w:val="24"/>
          <w:szCs w:val="24"/>
        </w:rPr>
        <w:t>40003457109</w:t>
      </w:r>
      <w:r w:rsidRPr="002717D3">
        <w:rPr>
          <w:rFonts w:ascii="Times New Roman" w:eastAsia="Times New Roman" w:hAnsi="Times New Roman"/>
          <w:snapToGrid w:val="0"/>
          <w:sz w:val="24"/>
          <w:szCs w:val="24"/>
        </w:rPr>
        <w:t xml:space="preserve">, </w:t>
      </w:r>
      <w:r w:rsidRPr="002717D3">
        <w:rPr>
          <w:rFonts w:ascii="Times New Roman" w:eastAsia="Times New Roman" w:hAnsi="Times New Roman"/>
          <w:sz w:val="24"/>
          <w:szCs w:val="24"/>
        </w:rPr>
        <w:t xml:space="preserve">kuru, </w:t>
      </w:r>
      <w:r w:rsidR="007B7C24" w:rsidRPr="007F1851">
        <w:rPr>
          <w:rFonts w:ascii="Times New Roman" w:eastAsia="Times New Roman" w:hAnsi="Times New Roman"/>
          <w:sz w:val="24"/>
          <w:szCs w:val="24"/>
        </w:rPr>
        <w:t xml:space="preserve">saskaņā ar statūtiem, pārstāv </w:t>
      </w:r>
      <w:r w:rsidR="007B7C24">
        <w:rPr>
          <w:rFonts w:ascii="Times New Roman" w:eastAsia="Times New Roman" w:hAnsi="Times New Roman"/>
          <w:sz w:val="24"/>
          <w:szCs w:val="24"/>
        </w:rPr>
        <w:t>valdes priekšsēdētāja Ilze Kreicberga un valdes locekles Arta Biruma un Elita Buša</w:t>
      </w:r>
      <w:r w:rsidR="007B7C24" w:rsidRPr="007F1851">
        <w:rPr>
          <w:rFonts w:ascii="Times New Roman" w:eastAsia="Times New Roman" w:hAnsi="Times New Roman"/>
          <w:snapToGrid w:val="0"/>
          <w:sz w:val="24"/>
          <w:szCs w:val="24"/>
        </w:rPr>
        <w:t xml:space="preserve"> (turpmāk </w:t>
      </w:r>
      <w:r w:rsidR="007B7C24">
        <w:rPr>
          <w:rFonts w:ascii="Times New Roman" w:eastAsia="Times New Roman" w:hAnsi="Times New Roman"/>
          <w:snapToGrid w:val="0"/>
          <w:sz w:val="24"/>
          <w:szCs w:val="24"/>
        </w:rPr>
        <w:t xml:space="preserve">– </w:t>
      </w:r>
      <w:r w:rsidR="007B7C24" w:rsidRPr="007F1851">
        <w:rPr>
          <w:rFonts w:ascii="Times New Roman" w:eastAsia="Times New Roman" w:hAnsi="Times New Roman"/>
          <w:snapToGrid w:val="0"/>
          <w:sz w:val="24"/>
          <w:szCs w:val="24"/>
        </w:rPr>
        <w:t>Pasūtītājs) no vienas puses,</w:t>
      </w:r>
      <w:r w:rsidR="007B7C24">
        <w:rPr>
          <w:rFonts w:ascii="Times New Roman" w:eastAsia="Times New Roman" w:hAnsi="Times New Roman"/>
          <w:snapToGrid w:val="0"/>
          <w:sz w:val="24"/>
          <w:szCs w:val="24"/>
        </w:rPr>
        <w:t xml:space="preserve"> </w:t>
      </w:r>
      <w:r w:rsidRPr="002717D3">
        <w:rPr>
          <w:rFonts w:ascii="Times New Roman" w:eastAsia="Times New Roman" w:hAnsi="Times New Roman"/>
          <w:snapToGrid w:val="0"/>
          <w:sz w:val="24"/>
          <w:szCs w:val="24"/>
        </w:rPr>
        <w:t>un</w:t>
      </w:r>
    </w:p>
    <w:p w:rsidR="008C4330" w:rsidRPr="002717D3" w:rsidRDefault="008C4330" w:rsidP="008C4330">
      <w:pPr>
        <w:spacing w:after="0" w:line="240" w:lineRule="auto"/>
        <w:ind w:right="-766"/>
        <w:jc w:val="both"/>
        <w:rPr>
          <w:rFonts w:ascii="Times New Roman" w:eastAsia="Times New Roman" w:hAnsi="Times New Roman"/>
          <w:sz w:val="24"/>
          <w:szCs w:val="24"/>
        </w:rPr>
      </w:pPr>
      <w:r w:rsidRPr="002717D3">
        <w:rPr>
          <w:rFonts w:ascii="Times New Roman" w:eastAsia="Times New Roman" w:hAnsi="Times New Roman"/>
          <w:b/>
          <w:bCs/>
          <w:sz w:val="24"/>
          <w:szCs w:val="24"/>
        </w:rPr>
        <w:t>SIA “</w:t>
      </w:r>
      <w:r w:rsidR="00092FC0" w:rsidRPr="00092FC0">
        <w:rPr>
          <w:rFonts w:ascii="Times New Roman" w:eastAsia="Times New Roman" w:hAnsi="Times New Roman"/>
          <w:b/>
          <w:bCs/>
          <w:sz w:val="24"/>
          <w:szCs w:val="24"/>
        </w:rPr>
        <w:t>Diamedica</w:t>
      </w:r>
      <w:r w:rsidRPr="002717D3">
        <w:rPr>
          <w:rFonts w:ascii="Times New Roman" w:eastAsia="Times New Roman" w:hAnsi="Times New Roman"/>
          <w:b/>
          <w:bCs/>
          <w:sz w:val="24"/>
          <w:szCs w:val="24"/>
        </w:rPr>
        <w:t>”</w:t>
      </w:r>
      <w:r w:rsidRPr="002717D3">
        <w:rPr>
          <w:rFonts w:ascii="Times New Roman" w:eastAsia="Times New Roman" w:hAnsi="Times New Roman"/>
          <w:sz w:val="24"/>
          <w:szCs w:val="24"/>
        </w:rPr>
        <w:t xml:space="preserve">, reģistrācijas Nr. </w:t>
      </w:r>
      <w:r w:rsidR="00092FC0">
        <w:rPr>
          <w:rFonts w:ascii="Times New Roman" w:eastAsia="Times New Roman" w:hAnsi="Times New Roman"/>
          <w:sz w:val="24"/>
          <w:szCs w:val="24"/>
        </w:rPr>
        <w:t>40003469042</w:t>
      </w:r>
      <w:r w:rsidRPr="002717D3">
        <w:rPr>
          <w:rFonts w:ascii="Times New Roman" w:eastAsia="Times New Roman" w:hAnsi="Times New Roman"/>
          <w:sz w:val="24"/>
          <w:szCs w:val="24"/>
        </w:rPr>
        <w:t>, tās</w:t>
      </w:r>
      <w:r w:rsidR="000C4E9D">
        <w:rPr>
          <w:rFonts w:ascii="Times New Roman" w:eastAsia="Times New Roman" w:hAnsi="Times New Roman"/>
          <w:sz w:val="24"/>
          <w:szCs w:val="24"/>
        </w:rPr>
        <w:t xml:space="preserve"> valdes locekļa </w:t>
      </w:r>
      <w:proofErr w:type="spellStart"/>
      <w:r w:rsidR="000C4E9D">
        <w:rPr>
          <w:rFonts w:ascii="Times New Roman" w:eastAsia="Times New Roman" w:hAnsi="Times New Roman"/>
          <w:sz w:val="24"/>
          <w:szCs w:val="24"/>
        </w:rPr>
        <w:t>Aksela</w:t>
      </w:r>
      <w:proofErr w:type="spellEnd"/>
      <w:r w:rsidR="000C4E9D">
        <w:rPr>
          <w:rFonts w:ascii="Times New Roman" w:eastAsia="Times New Roman" w:hAnsi="Times New Roman"/>
          <w:sz w:val="24"/>
          <w:szCs w:val="24"/>
        </w:rPr>
        <w:t xml:space="preserve"> Kaimiņa</w:t>
      </w:r>
      <w:r w:rsidRPr="002717D3">
        <w:rPr>
          <w:rFonts w:ascii="Times New Roman" w:eastAsia="Times New Roman" w:hAnsi="Times New Roman"/>
          <w:sz w:val="24"/>
          <w:szCs w:val="24"/>
        </w:rPr>
        <w:t xml:space="preserve"> personā, kurš rīkojas uz</w:t>
      </w:r>
      <w:r w:rsidR="000C4E9D">
        <w:rPr>
          <w:rFonts w:ascii="Times New Roman" w:eastAsia="Times New Roman" w:hAnsi="Times New Roman"/>
          <w:sz w:val="24"/>
          <w:szCs w:val="24"/>
        </w:rPr>
        <w:t xml:space="preserve"> statūtu</w:t>
      </w:r>
      <w:r w:rsidRPr="002717D3">
        <w:rPr>
          <w:rFonts w:ascii="Times New Roman" w:eastAsia="Times New Roman" w:hAnsi="Times New Roman"/>
          <w:sz w:val="24"/>
          <w:szCs w:val="24"/>
        </w:rPr>
        <w:t xml:space="preserve"> pamata (turpmāk – Piegādātājs) no otras puses (abi kopā – Puses), pamatojoties uz </w:t>
      </w:r>
      <w:r>
        <w:rPr>
          <w:rFonts w:ascii="Times New Roman" w:eastAsia="Times New Roman" w:hAnsi="Times New Roman"/>
          <w:sz w:val="24"/>
          <w:szCs w:val="24"/>
        </w:rPr>
        <w:t>sarunu procedūras</w:t>
      </w:r>
      <w:r w:rsidRPr="002717D3">
        <w:rPr>
          <w:rFonts w:ascii="Times New Roman" w:eastAsia="Times New Roman" w:hAnsi="Times New Roman"/>
          <w:sz w:val="24"/>
          <w:szCs w:val="24"/>
        </w:rPr>
        <w:t xml:space="preserve"> „Laboratorijas preču iegāde laboratorijas analizatoriem (A daļa) - </w:t>
      </w:r>
      <w:proofErr w:type="spellStart"/>
      <w:r w:rsidRPr="00A678D7">
        <w:rPr>
          <w:rFonts w:ascii="Times New Roman" w:eastAsia="Times New Roman" w:hAnsi="Times New Roman"/>
          <w:sz w:val="24"/>
          <w:szCs w:val="24"/>
        </w:rPr>
        <w:t>Nihon</w:t>
      </w:r>
      <w:proofErr w:type="spellEnd"/>
      <w:r w:rsidRPr="00A678D7">
        <w:rPr>
          <w:rFonts w:ascii="Times New Roman" w:eastAsia="Times New Roman" w:hAnsi="Times New Roman"/>
          <w:sz w:val="24"/>
          <w:szCs w:val="24"/>
        </w:rPr>
        <w:t xml:space="preserve"> </w:t>
      </w:r>
      <w:proofErr w:type="spellStart"/>
      <w:r w:rsidRPr="00A678D7">
        <w:rPr>
          <w:rFonts w:ascii="Times New Roman" w:eastAsia="Times New Roman" w:hAnsi="Times New Roman"/>
          <w:sz w:val="24"/>
          <w:szCs w:val="24"/>
        </w:rPr>
        <w:t>Kohden</w:t>
      </w:r>
      <w:proofErr w:type="spellEnd"/>
      <w:r w:rsidRPr="00A678D7">
        <w:rPr>
          <w:rFonts w:ascii="Times New Roman" w:eastAsia="Times New Roman" w:hAnsi="Times New Roman"/>
          <w:sz w:val="24"/>
          <w:szCs w:val="24"/>
        </w:rPr>
        <w:t xml:space="preserve">, </w:t>
      </w:r>
      <w:proofErr w:type="spellStart"/>
      <w:r w:rsidRPr="00A678D7">
        <w:rPr>
          <w:rFonts w:ascii="Times New Roman" w:eastAsia="Times New Roman" w:hAnsi="Times New Roman"/>
          <w:sz w:val="24"/>
          <w:szCs w:val="24"/>
        </w:rPr>
        <w:t>bioMerieux</w:t>
      </w:r>
      <w:proofErr w:type="spellEnd"/>
      <w:r w:rsidRPr="00A678D7">
        <w:rPr>
          <w:rFonts w:ascii="Times New Roman" w:eastAsia="Times New Roman" w:hAnsi="Times New Roman"/>
          <w:sz w:val="24"/>
          <w:szCs w:val="24"/>
        </w:rPr>
        <w:t xml:space="preserve">, </w:t>
      </w:r>
      <w:proofErr w:type="spellStart"/>
      <w:r w:rsidRPr="00A678D7">
        <w:rPr>
          <w:rFonts w:ascii="Times New Roman" w:eastAsia="Times New Roman" w:hAnsi="Times New Roman"/>
          <w:sz w:val="24"/>
          <w:szCs w:val="24"/>
        </w:rPr>
        <w:t>Dako</w:t>
      </w:r>
      <w:proofErr w:type="spellEnd"/>
      <w:r>
        <w:rPr>
          <w:rFonts w:ascii="Times New Roman" w:eastAsia="Times New Roman" w:hAnsi="Times New Roman"/>
          <w:sz w:val="24"/>
          <w:szCs w:val="24"/>
        </w:rPr>
        <w:t xml:space="preserve"> </w:t>
      </w:r>
      <w:r w:rsidRPr="002717D3">
        <w:rPr>
          <w:rFonts w:ascii="Times New Roman" w:eastAsia="Times New Roman" w:hAnsi="Times New Roman"/>
          <w:sz w:val="24"/>
          <w:szCs w:val="24"/>
        </w:rPr>
        <w:t>laboratorijas preču iegāde” (ID Nr. PSKUS 2017/</w:t>
      </w:r>
      <w:r>
        <w:rPr>
          <w:rFonts w:ascii="Times New Roman" w:eastAsia="Times New Roman" w:hAnsi="Times New Roman"/>
          <w:sz w:val="24"/>
          <w:szCs w:val="24"/>
        </w:rPr>
        <w:t>175</w:t>
      </w:r>
      <w:r w:rsidRPr="002717D3">
        <w:rPr>
          <w:rFonts w:ascii="Times New Roman" w:eastAsia="Times New Roman" w:hAnsi="Times New Roman"/>
          <w:sz w:val="24"/>
          <w:szCs w:val="24"/>
        </w:rPr>
        <w:t>), rezultātiem un, saskaņā ar Piegādātāja iesniegto piedāvājumu, noslēdz šādu līgumu (turpmāk – Līgums):</w:t>
      </w:r>
    </w:p>
    <w:p w:rsidR="008C4330" w:rsidRPr="002717D3" w:rsidRDefault="008C4330" w:rsidP="008C4330">
      <w:pPr>
        <w:numPr>
          <w:ilvl w:val="0"/>
          <w:numId w:val="1"/>
        </w:numPr>
        <w:spacing w:before="120" w:after="120" w:line="240" w:lineRule="auto"/>
        <w:ind w:right="-766"/>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Līguma priekšmets</w:t>
      </w:r>
    </w:p>
    <w:p w:rsidR="008C4330" w:rsidRPr="002717D3" w:rsidRDefault="008C4330" w:rsidP="008C4330">
      <w:pPr>
        <w:numPr>
          <w:ilvl w:val="1"/>
          <w:numId w:val="1"/>
        </w:numPr>
        <w:spacing w:after="0" w:line="240" w:lineRule="auto"/>
        <w:ind w:right="-766" w:hanging="562"/>
        <w:jc w:val="both"/>
        <w:rPr>
          <w:rFonts w:ascii="Times New Roman" w:hAnsi="Times New Roman"/>
          <w:sz w:val="24"/>
          <w:szCs w:val="24"/>
        </w:rPr>
      </w:pPr>
      <w:r w:rsidRPr="002717D3">
        <w:rPr>
          <w:rFonts w:ascii="Times New Roman" w:eastAsia="Times New Roman" w:hAnsi="Times New Roman"/>
          <w:sz w:val="24"/>
          <w:szCs w:val="24"/>
        </w:rPr>
        <w:t xml:space="preserve">Pasūtītājs </w:t>
      </w:r>
      <w:proofErr w:type="spellStart"/>
      <w:r w:rsidRPr="002717D3">
        <w:rPr>
          <w:rFonts w:ascii="Times New Roman" w:eastAsia="Times New Roman" w:hAnsi="Times New Roman"/>
          <w:sz w:val="24"/>
          <w:szCs w:val="24"/>
        </w:rPr>
        <w:t>pasūta</w:t>
      </w:r>
      <w:proofErr w:type="spellEnd"/>
      <w:r w:rsidRPr="002717D3">
        <w:rPr>
          <w:rFonts w:ascii="Times New Roman" w:eastAsia="Times New Roman" w:hAnsi="Times New Roman"/>
          <w:sz w:val="24"/>
          <w:szCs w:val="24"/>
        </w:rPr>
        <w:t xml:space="preserve"> un Piegādātājs piegādā </w:t>
      </w:r>
      <w:r w:rsidR="007B7C24" w:rsidRPr="00E615C3">
        <w:rPr>
          <w:rFonts w:ascii="Times New Roman" w:eastAsia="Times New Roman" w:hAnsi="Times New Roman"/>
          <w:bCs/>
          <w:iCs/>
          <w:sz w:val="24"/>
          <w:szCs w:val="24"/>
        </w:rPr>
        <w:t>laboratorijas preces</w:t>
      </w:r>
      <w:r w:rsidR="007B7C24">
        <w:rPr>
          <w:rFonts w:ascii="Times New Roman" w:eastAsia="Times New Roman" w:hAnsi="Times New Roman"/>
          <w:b/>
          <w:bCs/>
          <w:i/>
          <w:iCs/>
          <w:sz w:val="24"/>
          <w:szCs w:val="24"/>
        </w:rPr>
        <w:t xml:space="preserve"> </w:t>
      </w:r>
      <w:r w:rsidRPr="002717D3">
        <w:rPr>
          <w:rFonts w:ascii="Times New Roman" w:eastAsia="Times New Roman" w:hAnsi="Times New Roman"/>
          <w:sz w:val="24"/>
          <w:szCs w:val="24"/>
        </w:rPr>
        <w:t xml:space="preserve"> (turpmāk – Prece) atbilstoši Līguma un tā pielikumu noteikumiem – 1.pielikums “Tehniskais un finanšu piedāvājums”. </w:t>
      </w:r>
    </w:p>
    <w:p w:rsidR="008C4330" w:rsidRDefault="008C4330" w:rsidP="008C4330">
      <w:pPr>
        <w:numPr>
          <w:ilvl w:val="1"/>
          <w:numId w:val="1"/>
        </w:numPr>
        <w:spacing w:after="0" w:line="240" w:lineRule="auto"/>
        <w:ind w:right="-766" w:hanging="562"/>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Preces piegādes vieta: VSIA “Paula Stradiņa klīniskā universitātes slimnīca” Pilsoņu iela 13, Rīga, LV – 1002. </w:t>
      </w:r>
    </w:p>
    <w:p w:rsidR="008C4330" w:rsidRDefault="008C4330" w:rsidP="008C4330">
      <w:pPr>
        <w:numPr>
          <w:ilvl w:val="1"/>
          <w:numId w:val="1"/>
        </w:numPr>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laiks: </w:t>
      </w:r>
      <w:r w:rsidR="007B7C24">
        <w:rPr>
          <w:rFonts w:ascii="Times New Roman" w:eastAsia="Times New Roman" w:hAnsi="Times New Roman"/>
          <w:sz w:val="24"/>
          <w:szCs w:val="24"/>
        </w:rPr>
        <w:t>3 (trīs) darba dienu laikā no pasūtījuma veikšanas brīža.</w:t>
      </w:r>
    </w:p>
    <w:p w:rsidR="008C4330" w:rsidRPr="00724573" w:rsidRDefault="008C4330" w:rsidP="008C4330">
      <w:pPr>
        <w:numPr>
          <w:ilvl w:val="1"/>
          <w:numId w:val="1"/>
        </w:numPr>
        <w:spacing w:after="0" w:line="240" w:lineRule="auto"/>
        <w:ind w:left="561" w:right="-766" w:hanging="561"/>
        <w:jc w:val="both"/>
        <w:rPr>
          <w:rFonts w:ascii="Times New Roman" w:eastAsia="Times New Roman" w:hAnsi="Times New Roman"/>
          <w:sz w:val="24"/>
          <w:szCs w:val="24"/>
        </w:rPr>
      </w:pPr>
      <w:r w:rsidRPr="00724573">
        <w:rPr>
          <w:rFonts w:ascii="Times New Roman" w:eastAsia="Times New Roman" w:hAnsi="Times New Roman"/>
          <w:sz w:val="24"/>
          <w:szCs w:val="24"/>
        </w:rPr>
        <w:t>Pasūtītājs līguma darbības laikā negarantē plānotā apjoma pasūtīšanu – iepirkuma apjoms var tikt samazināts vai palielināts atbilstoši faktiskajai nepieciešamībai.</w:t>
      </w:r>
    </w:p>
    <w:p w:rsidR="008C4330" w:rsidRPr="002717D3" w:rsidRDefault="008C4330" w:rsidP="008C4330">
      <w:pPr>
        <w:spacing w:after="0" w:line="240" w:lineRule="auto"/>
        <w:ind w:right="-766"/>
        <w:jc w:val="both"/>
        <w:rPr>
          <w:rFonts w:ascii="Times New Roman" w:eastAsia="Times New Roman" w:hAnsi="Times New Roman"/>
          <w:sz w:val="24"/>
          <w:szCs w:val="24"/>
        </w:rPr>
      </w:pPr>
    </w:p>
    <w:p w:rsidR="008C4330" w:rsidRPr="002717D3" w:rsidRDefault="008C4330" w:rsidP="008C4330">
      <w:pPr>
        <w:numPr>
          <w:ilvl w:val="0"/>
          <w:numId w:val="1"/>
        </w:numPr>
        <w:spacing w:before="120" w:after="120" w:line="240" w:lineRule="auto"/>
        <w:ind w:right="-766"/>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Līguma summa, norēķinu kārtība</w:t>
      </w:r>
    </w:p>
    <w:p w:rsidR="008C4330" w:rsidRPr="002717D3" w:rsidRDefault="008C4330" w:rsidP="008C4330">
      <w:pPr>
        <w:numPr>
          <w:ilvl w:val="1"/>
          <w:numId w:val="1"/>
        </w:numPr>
        <w:spacing w:after="0" w:line="240" w:lineRule="auto"/>
        <w:ind w:right="-766" w:hanging="562"/>
        <w:jc w:val="both"/>
        <w:rPr>
          <w:rFonts w:ascii="Times New Roman" w:hAnsi="Times New Roman"/>
          <w:sz w:val="24"/>
          <w:szCs w:val="24"/>
        </w:rPr>
      </w:pPr>
      <w:r w:rsidRPr="002717D3">
        <w:rPr>
          <w:rFonts w:ascii="Times New Roman" w:eastAsia="Times New Roman" w:hAnsi="Times New Roman"/>
          <w:sz w:val="24"/>
          <w:szCs w:val="24"/>
        </w:rPr>
        <w:t xml:space="preserve">Līguma kopējā summa </w:t>
      </w:r>
      <w:r>
        <w:rPr>
          <w:rFonts w:ascii="Times New Roman" w:eastAsia="Times New Roman" w:hAnsi="Times New Roman"/>
          <w:sz w:val="24"/>
          <w:szCs w:val="24"/>
        </w:rPr>
        <w:t>nepārsniedz</w:t>
      </w:r>
      <w:r w:rsidRPr="002717D3">
        <w:rPr>
          <w:rFonts w:ascii="Times New Roman" w:eastAsia="Times New Roman" w:hAnsi="Times New Roman"/>
          <w:sz w:val="24"/>
          <w:szCs w:val="24"/>
        </w:rPr>
        <w:t xml:space="preserve"> </w:t>
      </w:r>
      <w:r w:rsidRPr="002717D3">
        <w:rPr>
          <w:rFonts w:ascii="Times New Roman" w:eastAsia="Times New Roman" w:hAnsi="Times New Roman"/>
          <w:b/>
          <w:bCs/>
          <w:sz w:val="24"/>
          <w:szCs w:val="24"/>
        </w:rPr>
        <w:t xml:space="preserve"> </w:t>
      </w:r>
      <w:r w:rsidR="007B7C24" w:rsidRPr="007B7C24">
        <w:rPr>
          <w:rFonts w:ascii="Times New Roman" w:eastAsia="Times New Roman" w:hAnsi="Times New Roman"/>
          <w:b/>
          <w:sz w:val="24"/>
          <w:szCs w:val="24"/>
          <w:lang w:eastAsia="lv-LV"/>
        </w:rPr>
        <w:t>590 412.70</w:t>
      </w:r>
      <w:r w:rsidR="007B7C24" w:rsidRPr="007B7C24">
        <w:rPr>
          <w:rFonts w:ascii="Times New Roman" w:eastAsia="Times New Roman" w:hAnsi="Times New Roman"/>
          <w:sz w:val="24"/>
          <w:szCs w:val="24"/>
          <w:lang w:eastAsia="lv-LV"/>
        </w:rPr>
        <w:t xml:space="preserve"> </w:t>
      </w:r>
      <w:r w:rsidRPr="002717D3">
        <w:rPr>
          <w:rFonts w:ascii="Times New Roman" w:eastAsia="Times New Roman" w:hAnsi="Times New Roman"/>
          <w:b/>
          <w:bCs/>
          <w:sz w:val="24"/>
          <w:szCs w:val="24"/>
        </w:rPr>
        <w:t xml:space="preserve">EUR </w:t>
      </w:r>
      <w:r w:rsidRPr="002717D3">
        <w:rPr>
          <w:rFonts w:ascii="Times New Roman" w:eastAsia="Times New Roman" w:hAnsi="Times New Roman"/>
          <w:sz w:val="24"/>
          <w:szCs w:val="24"/>
        </w:rPr>
        <w:t xml:space="preserve"> (</w:t>
      </w:r>
      <w:r w:rsidR="00092FC0">
        <w:rPr>
          <w:rFonts w:ascii="Times New Roman" w:eastAsia="Times New Roman" w:hAnsi="Times New Roman"/>
          <w:sz w:val="24"/>
          <w:szCs w:val="24"/>
        </w:rPr>
        <w:t xml:space="preserve">pieci simti deviņdesmit tūkstoši četri simti divpadsmit </w:t>
      </w:r>
      <w:proofErr w:type="spellStart"/>
      <w:r w:rsidR="00092FC0" w:rsidRPr="00092FC0">
        <w:rPr>
          <w:rFonts w:ascii="Times New Roman" w:eastAsia="Times New Roman" w:hAnsi="Times New Roman"/>
          <w:i/>
          <w:sz w:val="24"/>
          <w:szCs w:val="24"/>
        </w:rPr>
        <w:t>euro</w:t>
      </w:r>
      <w:proofErr w:type="spellEnd"/>
      <w:r w:rsidR="00092FC0">
        <w:rPr>
          <w:rFonts w:ascii="Times New Roman" w:eastAsia="Times New Roman" w:hAnsi="Times New Roman"/>
          <w:sz w:val="24"/>
          <w:szCs w:val="24"/>
        </w:rPr>
        <w:t xml:space="preserve"> un 70 centi</w:t>
      </w:r>
      <w:r w:rsidRPr="002717D3">
        <w:rPr>
          <w:rFonts w:ascii="Times New Roman" w:eastAsia="Times New Roman" w:hAnsi="Times New Roman"/>
          <w:sz w:val="24"/>
          <w:szCs w:val="24"/>
        </w:rPr>
        <w:t xml:space="preserve">) bez pievienotās vērtības nodokļa (turpmāk – PVN). PVN tiek aprēķināts un maksāts papildus saskaņā ar spēkā esošo nodokļu likmi.   </w:t>
      </w:r>
    </w:p>
    <w:p w:rsidR="008C4330" w:rsidRPr="002717D3" w:rsidRDefault="008C4330" w:rsidP="008C4330">
      <w:pPr>
        <w:numPr>
          <w:ilvl w:val="1"/>
          <w:numId w:val="1"/>
        </w:numPr>
        <w:spacing w:after="0" w:line="240" w:lineRule="auto"/>
        <w:ind w:right="-766" w:hanging="562"/>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2717D3">
        <w:rPr>
          <w:rFonts w:ascii="Times New Roman" w:hAnsi="Times New Roman"/>
          <w:sz w:val="24"/>
          <w:szCs w:val="24"/>
        </w:rPr>
        <w:t>transporta izmaksas u.c. saistītās izmaksas</w:t>
      </w:r>
      <w:r w:rsidRPr="002717D3">
        <w:rPr>
          <w:rFonts w:ascii="Times New Roman" w:eastAsia="Times New Roman" w:hAnsi="Times New Roman"/>
          <w:sz w:val="24"/>
          <w:szCs w:val="24"/>
        </w:rPr>
        <w:t>.</w:t>
      </w:r>
    </w:p>
    <w:p w:rsidR="008C4330" w:rsidRPr="002717D3" w:rsidRDefault="008C4330" w:rsidP="008C4330">
      <w:pPr>
        <w:numPr>
          <w:ilvl w:val="1"/>
          <w:numId w:val="1"/>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Pasūtītājs veic samaksu par piegādāto Preci </w:t>
      </w:r>
      <w:r>
        <w:rPr>
          <w:rFonts w:ascii="Times New Roman" w:eastAsia="Times New Roman" w:hAnsi="Times New Roman"/>
          <w:sz w:val="24"/>
          <w:szCs w:val="24"/>
        </w:rPr>
        <w:t xml:space="preserve">ne vēlāk kā </w:t>
      </w:r>
      <w:r w:rsidRPr="002717D3">
        <w:rPr>
          <w:rFonts w:ascii="Times New Roman" w:eastAsia="Times New Roman" w:hAnsi="Times New Roman"/>
          <w:sz w:val="24"/>
          <w:szCs w:val="24"/>
        </w:rPr>
        <w:t xml:space="preserve">60 (sešdesmit) kalendāro dienu laikā pēc Līguma noteikumiem atbilstošas Preces piegādes un </w:t>
      </w:r>
      <w:r>
        <w:rPr>
          <w:rFonts w:ascii="Times New Roman" w:eastAsia="Times New Roman" w:hAnsi="Times New Roman"/>
          <w:sz w:val="24"/>
          <w:szCs w:val="24"/>
        </w:rPr>
        <w:t>pavadzīmes-</w:t>
      </w:r>
      <w:r w:rsidRPr="002717D3">
        <w:rPr>
          <w:rFonts w:ascii="Times New Roman" w:eastAsia="Times New Roman" w:hAnsi="Times New Roman"/>
          <w:sz w:val="24"/>
          <w:szCs w:val="24"/>
        </w:rPr>
        <w:t xml:space="preserve">rēķina saņemšanas dienas, pārskaitot </w:t>
      </w:r>
      <w:r>
        <w:rPr>
          <w:rFonts w:ascii="Times New Roman" w:eastAsia="Times New Roman" w:hAnsi="Times New Roman"/>
          <w:sz w:val="24"/>
          <w:szCs w:val="24"/>
        </w:rPr>
        <w:t>pavadzīmē-</w:t>
      </w:r>
      <w:r w:rsidRPr="002717D3">
        <w:rPr>
          <w:rFonts w:ascii="Times New Roman" w:eastAsia="Times New Roman" w:hAnsi="Times New Roman"/>
          <w:sz w:val="24"/>
          <w:szCs w:val="24"/>
        </w:rPr>
        <w:t>rēķinā norādīto naudas summu uz Līgumā norādīto Piegādātāja bankas norēķina kontu. Rēķins tiek izrakstīts atbilstoši piegādāto Preču skaitam.</w:t>
      </w:r>
    </w:p>
    <w:p w:rsidR="008C4330" w:rsidRPr="002717D3" w:rsidRDefault="008C4330" w:rsidP="008C4330">
      <w:pPr>
        <w:numPr>
          <w:ilvl w:val="1"/>
          <w:numId w:val="1"/>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Pasūtītājam nav pienākums apmaksāt Piegādātāja </w:t>
      </w:r>
      <w:r>
        <w:rPr>
          <w:rFonts w:ascii="Times New Roman" w:eastAsia="Times New Roman" w:hAnsi="Times New Roman"/>
          <w:sz w:val="24"/>
          <w:szCs w:val="24"/>
        </w:rPr>
        <w:t>pavadzīmes-</w:t>
      </w:r>
      <w:r w:rsidRPr="002717D3">
        <w:rPr>
          <w:rFonts w:ascii="Times New Roman" w:eastAsia="Times New Roman" w:hAnsi="Times New Roman"/>
          <w:sz w:val="24"/>
          <w:szCs w:val="24"/>
        </w:rPr>
        <w:t>rēķinus vai segt jebkādas Piegādātāja izmaksas vai zaudējumus par Preces piegādi, kuru Piegādātājs nav veicis un/vai par Līguma prasībām neatbilstošas kvalitātes vai bojātas Preces piegādi.</w:t>
      </w:r>
    </w:p>
    <w:p w:rsidR="008C4330" w:rsidRPr="002717D3" w:rsidRDefault="008C4330" w:rsidP="008C4330">
      <w:pPr>
        <w:numPr>
          <w:ilvl w:val="1"/>
          <w:numId w:val="1"/>
        </w:numPr>
        <w:spacing w:after="0" w:line="240" w:lineRule="auto"/>
        <w:ind w:right="-766" w:hanging="562"/>
        <w:contextualSpacing/>
        <w:jc w:val="both"/>
        <w:rPr>
          <w:rFonts w:ascii="Times New Roman" w:hAnsi="Times New Roman"/>
          <w:sz w:val="24"/>
          <w:szCs w:val="24"/>
        </w:rPr>
      </w:pPr>
      <w:r w:rsidRPr="002717D3">
        <w:rPr>
          <w:rFonts w:ascii="Times New Roman" w:hAnsi="Times New Roman"/>
          <w:sz w:val="24"/>
          <w:szCs w:val="24"/>
        </w:rPr>
        <w:t xml:space="preserve">Puses vienojas, ka Piegādātājs rēķinus </w:t>
      </w:r>
      <w:r>
        <w:rPr>
          <w:rFonts w:ascii="Times New Roman" w:hAnsi="Times New Roman"/>
          <w:sz w:val="24"/>
          <w:szCs w:val="24"/>
        </w:rPr>
        <w:t xml:space="preserve">un aktus </w:t>
      </w:r>
      <w:r w:rsidRPr="002717D3">
        <w:rPr>
          <w:rFonts w:ascii="Times New Roman" w:hAnsi="Times New Roman"/>
          <w:sz w:val="24"/>
          <w:szCs w:val="24"/>
        </w:rPr>
        <w:t xml:space="preserve">par savstarpējo norēķinu salīdzināšanu sagatavo elektroniskā formā un tie būs derīgi bez paraksta un zīmoga. </w:t>
      </w:r>
      <w:r>
        <w:rPr>
          <w:rFonts w:ascii="Times New Roman" w:hAnsi="Times New Roman"/>
          <w:sz w:val="24"/>
          <w:szCs w:val="24"/>
        </w:rPr>
        <w:t>R</w:t>
      </w:r>
      <w:r w:rsidRPr="002717D3">
        <w:rPr>
          <w:rFonts w:ascii="Times New Roman" w:hAnsi="Times New Roman"/>
          <w:sz w:val="24"/>
          <w:szCs w:val="24"/>
        </w:rPr>
        <w:t xml:space="preserve">ēķini </w:t>
      </w:r>
      <w:r>
        <w:rPr>
          <w:rFonts w:ascii="Times New Roman" w:hAnsi="Times New Roman"/>
          <w:sz w:val="24"/>
          <w:szCs w:val="24"/>
        </w:rPr>
        <w:t xml:space="preserve">un akti </w:t>
      </w:r>
      <w:r w:rsidRPr="002717D3">
        <w:rPr>
          <w:rFonts w:ascii="Times New Roman" w:hAnsi="Times New Roman"/>
          <w:sz w:val="24"/>
          <w:szCs w:val="24"/>
        </w:rPr>
        <w:t xml:space="preserve">par savstarpējo norēķinu salīdzināšanu tiek nosūtīti elektroniski uz Pasūtītāja elektronisko pasta adresi: </w:t>
      </w:r>
      <w:hyperlink r:id="rId7" w:history="1">
        <w:r w:rsidRPr="002717D3">
          <w:rPr>
            <w:rFonts w:ascii="Times New Roman" w:hAnsi="Times New Roman"/>
            <w:color w:val="0000FF"/>
            <w:sz w:val="24"/>
            <w:szCs w:val="24"/>
            <w:u w:val="single"/>
          </w:rPr>
          <w:t>rekini@stradini.lv</w:t>
        </w:r>
      </w:hyperlink>
      <w:r w:rsidRPr="002717D3">
        <w:rPr>
          <w:rFonts w:ascii="Times New Roman" w:hAnsi="Times New Roman"/>
          <w:sz w:val="24"/>
          <w:szCs w:val="24"/>
        </w:rPr>
        <w:t xml:space="preserve">. </w:t>
      </w:r>
    </w:p>
    <w:p w:rsidR="008C4330" w:rsidRDefault="008C4330" w:rsidP="00342698">
      <w:pPr>
        <w:numPr>
          <w:ilvl w:val="1"/>
          <w:numId w:val="1"/>
        </w:numPr>
        <w:spacing w:after="0" w:line="240" w:lineRule="auto"/>
        <w:ind w:right="-766" w:hanging="562"/>
        <w:jc w:val="both"/>
        <w:rPr>
          <w:rFonts w:ascii="Times New Roman" w:eastAsia="Times New Roman" w:hAnsi="Times New Roman"/>
          <w:sz w:val="24"/>
          <w:szCs w:val="24"/>
        </w:rPr>
      </w:pPr>
      <w:r w:rsidRPr="002717D3">
        <w:rPr>
          <w:rFonts w:ascii="Times New Roman" w:eastAsia="Times New Roman" w:hAnsi="Times New Roman"/>
          <w:sz w:val="24"/>
          <w:szCs w:val="24"/>
        </w:rPr>
        <w:t>Samaksa par piegādāto Preci uzskatāma par veiktu ar brīdi, kad Pasūtītājs veicis pārskaitījumu uz Piegādātāja norādīto norēķinu kontu.</w:t>
      </w:r>
    </w:p>
    <w:p w:rsidR="00342698" w:rsidRDefault="00342698" w:rsidP="00342698">
      <w:pPr>
        <w:spacing w:after="0" w:line="240" w:lineRule="auto"/>
        <w:ind w:left="562" w:right="-766"/>
        <w:jc w:val="both"/>
        <w:rPr>
          <w:rFonts w:ascii="Times New Roman" w:eastAsia="Times New Roman" w:hAnsi="Times New Roman"/>
          <w:sz w:val="24"/>
          <w:szCs w:val="24"/>
        </w:rPr>
      </w:pPr>
    </w:p>
    <w:p w:rsidR="00342698" w:rsidRPr="00342698" w:rsidRDefault="00342698" w:rsidP="0096750F">
      <w:pPr>
        <w:spacing w:after="0" w:line="240" w:lineRule="auto"/>
        <w:ind w:right="-766"/>
        <w:jc w:val="both"/>
        <w:rPr>
          <w:rFonts w:ascii="Times New Roman" w:eastAsia="Times New Roman" w:hAnsi="Times New Roman"/>
          <w:sz w:val="24"/>
          <w:szCs w:val="24"/>
        </w:rPr>
      </w:pPr>
    </w:p>
    <w:p w:rsidR="008C4330" w:rsidRPr="002717D3" w:rsidRDefault="008C4330" w:rsidP="008C4330">
      <w:pPr>
        <w:numPr>
          <w:ilvl w:val="0"/>
          <w:numId w:val="1"/>
        </w:numPr>
        <w:spacing w:before="120" w:after="120" w:line="240" w:lineRule="auto"/>
        <w:ind w:right="-766"/>
        <w:jc w:val="center"/>
        <w:rPr>
          <w:rFonts w:ascii="Times New Roman" w:eastAsia="Times New Roman" w:hAnsi="Times New Roman"/>
          <w:b/>
          <w:bCs/>
          <w:sz w:val="24"/>
          <w:szCs w:val="24"/>
          <w:lang w:eastAsia="lv-LV"/>
        </w:rPr>
      </w:pPr>
      <w:r w:rsidRPr="002717D3">
        <w:rPr>
          <w:rFonts w:ascii="Times New Roman" w:eastAsia="Times New Roman" w:hAnsi="Times New Roman"/>
          <w:b/>
          <w:bCs/>
          <w:sz w:val="24"/>
          <w:szCs w:val="24"/>
          <w:lang w:eastAsia="lv-LV"/>
        </w:rPr>
        <w:lastRenderedPageBreak/>
        <w:t>Līguma darbības termiņš un spēkā esamība</w:t>
      </w:r>
    </w:p>
    <w:p w:rsidR="008C4330" w:rsidRPr="002717D3" w:rsidRDefault="008C4330" w:rsidP="008C4330">
      <w:pPr>
        <w:numPr>
          <w:ilvl w:val="1"/>
          <w:numId w:val="1"/>
        </w:numPr>
        <w:spacing w:after="0" w:line="240" w:lineRule="auto"/>
        <w:ind w:right="-766" w:hanging="562"/>
        <w:jc w:val="both"/>
        <w:rPr>
          <w:rFonts w:ascii="Times New Roman" w:eastAsia="Times New Roman" w:hAnsi="Times New Roman"/>
          <w:sz w:val="24"/>
          <w:szCs w:val="24"/>
          <w:lang w:eastAsia="lv-LV"/>
        </w:rPr>
      </w:pPr>
      <w:r w:rsidRPr="002717D3">
        <w:rPr>
          <w:rFonts w:ascii="Times New Roman" w:eastAsia="Times New Roman" w:hAnsi="Times New Roman"/>
          <w:sz w:val="24"/>
          <w:szCs w:val="24"/>
          <w:lang w:eastAsia="lv-LV"/>
        </w:rPr>
        <w:t>Līgums stājas spēkā tā abpusējas parakstīšanas brīdī un ir spēkā līdz</w:t>
      </w:r>
      <w:r w:rsidRPr="002717D3">
        <w:rPr>
          <w:rFonts w:ascii="Times New Roman" w:eastAsia="Times New Roman" w:hAnsi="Times New Roman"/>
          <w:sz w:val="24"/>
          <w:szCs w:val="24"/>
        </w:rPr>
        <w:t xml:space="preserve"> īsākajam no šādiem termiņiem:</w:t>
      </w:r>
    </w:p>
    <w:p w:rsidR="008C4330" w:rsidRPr="002717D3" w:rsidRDefault="008C4330" w:rsidP="008C4330">
      <w:pPr>
        <w:numPr>
          <w:ilvl w:val="2"/>
          <w:numId w:val="1"/>
        </w:numPr>
        <w:tabs>
          <w:tab w:val="num" w:pos="1276"/>
        </w:tabs>
        <w:spacing w:after="0" w:line="240" w:lineRule="auto"/>
        <w:ind w:left="1276" w:right="-766" w:hanging="709"/>
        <w:jc w:val="both"/>
        <w:rPr>
          <w:rFonts w:ascii="Times New Roman" w:hAnsi="Times New Roman"/>
          <w:sz w:val="24"/>
          <w:szCs w:val="24"/>
        </w:rPr>
      </w:pPr>
      <w:r w:rsidRPr="002717D3">
        <w:rPr>
          <w:rFonts w:ascii="Times New Roman" w:hAnsi="Times New Roman"/>
          <w:sz w:val="24"/>
          <w:szCs w:val="24"/>
        </w:rPr>
        <w:t>līdz Līguma 2.1.punktā noteiktās summas izlietojumam;</w:t>
      </w:r>
    </w:p>
    <w:p w:rsidR="008C4330" w:rsidRPr="002717D3" w:rsidRDefault="008C4330" w:rsidP="008C4330">
      <w:pPr>
        <w:numPr>
          <w:ilvl w:val="2"/>
          <w:numId w:val="1"/>
        </w:numPr>
        <w:tabs>
          <w:tab w:val="num" w:pos="1276"/>
        </w:tabs>
        <w:spacing w:after="0" w:line="240" w:lineRule="auto"/>
        <w:ind w:left="1276" w:right="-766" w:hanging="709"/>
        <w:jc w:val="both"/>
        <w:rPr>
          <w:rFonts w:ascii="Times New Roman" w:hAnsi="Times New Roman"/>
          <w:sz w:val="24"/>
          <w:szCs w:val="24"/>
          <w:lang w:eastAsia="lv-LV"/>
        </w:rPr>
      </w:pPr>
      <w:r w:rsidRPr="002717D3">
        <w:rPr>
          <w:rFonts w:ascii="Times New Roman" w:hAnsi="Times New Roman"/>
          <w:sz w:val="24"/>
          <w:szCs w:val="24"/>
        </w:rPr>
        <w:t>36 (trīsdesmit seši) mēneši no Līguma spēkā stāšanās dienas.</w:t>
      </w:r>
    </w:p>
    <w:p w:rsidR="008C4330" w:rsidRPr="002717D3" w:rsidRDefault="008C4330" w:rsidP="008C4330">
      <w:pPr>
        <w:numPr>
          <w:ilvl w:val="1"/>
          <w:numId w:val="1"/>
        </w:numPr>
        <w:spacing w:after="0" w:line="240" w:lineRule="auto"/>
        <w:ind w:right="-766" w:hanging="562"/>
        <w:jc w:val="both"/>
        <w:rPr>
          <w:rFonts w:ascii="Times New Roman" w:eastAsia="Times New Roman" w:hAnsi="Times New Roman"/>
          <w:sz w:val="24"/>
          <w:szCs w:val="24"/>
          <w:lang w:eastAsia="lv-LV"/>
        </w:rPr>
      </w:pPr>
      <w:r w:rsidRPr="002717D3">
        <w:rPr>
          <w:rFonts w:ascii="Times New Roman" w:eastAsia="Times New Roman" w:hAnsi="Times New Roman"/>
          <w:bCs/>
          <w:sz w:val="24"/>
          <w:szCs w:val="24"/>
        </w:rPr>
        <w:t>Ja Līguma darbības laikā netiek sasniegta Līguma 2.1.punktā noteiktā summa, Pusēm vienojoties Līguma darbības termiņš var tikt pagarināts ņemot vērā P</w:t>
      </w:r>
      <w:r>
        <w:rPr>
          <w:rFonts w:ascii="Times New Roman" w:eastAsia="Times New Roman" w:hAnsi="Times New Roman"/>
          <w:bCs/>
          <w:sz w:val="24"/>
          <w:szCs w:val="24"/>
        </w:rPr>
        <w:t>ublisko iepirkumu likumā</w:t>
      </w:r>
      <w:r w:rsidRPr="002717D3">
        <w:rPr>
          <w:rFonts w:ascii="Times New Roman" w:eastAsia="Times New Roman" w:hAnsi="Times New Roman"/>
          <w:bCs/>
          <w:sz w:val="24"/>
          <w:szCs w:val="24"/>
        </w:rPr>
        <w:t xml:space="preserve"> noteikto maksimālo līgumsaistību termiņu.</w:t>
      </w:r>
    </w:p>
    <w:p w:rsidR="008C4330" w:rsidRPr="002717D3" w:rsidRDefault="008C4330" w:rsidP="008C4330">
      <w:pPr>
        <w:numPr>
          <w:ilvl w:val="1"/>
          <w:numId w:val="1"/>
        </w:numPr>
        <w:spacing w:after="0" w:line="240" w:lineRule="auto"/>
        <w:ind w:right="-766" w:hanging="562"/>
        <w:jc w:val="both"/>
        <w:rPr>
          <w:rFonts w:ascii="Times New Roman" w:eastAsia="Times New Roman" w:hAnsi="Times New Roman"/>
          <w:sz w:val="24"/>
          <w:szCs w:val="24"/>
          <w:lang w:eastAsia="lv-LV"/>
        </w:rPr>
      </w:pPr>
      <w:r w:rsidRPr="002717D3">
        <w:rPr>
          <w:rFonts w:ascii="Times New Roman" w:eastAsia="Times New Roman" w:hAnsi="Times New Roman"/>
          <w:sz w:val="24"/>
          <w:szCs w:val="24"/>
          <w:lang w:eastAsia="lv-LV"/>
        </w:rPr>
        <w:t>Pusēm ir tiesības jebkurā brīdī izbeigt Līgumu, par to rakstiski vienojoties.</w:t>
      </w:r>
    </w:p>
    <w:p w:rsidR="008C4330" w:rsidRPr="002717D3" w:rsidRDefault="008C4330" w:rsidP="008C4330">
      <w:pPr>
        <w:numPr>
          <w:ilvl w:val="1"/>
          <w:numId w:val="1"/>
        </w:numPr>
        <w:spacing w:after="0" w:line="240" w:lineRule="auto"/>
        <w:ind w:right="-766" w:hanging="562"/>
        <w:jc w:val="both"/>
        <w:rPr>
          <w:rFonts w:ascii="Times New Roman" w:hAnsi="Times New Roman"/>
          <w:sz w:val="24"/>
          <w:szCs w:val="24"/>
        </w:rPr>
      </w:pPr>
      <w:r w:rsidRPr="002717D3">
        <w:rPr>
          <w:rFonts w:ascii="Times New Roman" w:eastAsia="Times New Roman" w:hAnsi="Times New Roman"/>
          <w:sz w:val="24"/>
          <w:szCs w:val="24"/>
        </w:rPr>
        <w:t>Pasūtītājam ir tiesības vienpusēji atkāpties no Līguma, 30 (trīsdesmit) kalendārās dienas iepriekš rakstiski par to brīdinot Piegādātāju, ja:</w:t>
      </w:r>
    </w:p>
    <w:p w:rsidR="008C4330" w:rsidRPr="002717D3" w:rsidRDefault="008C4330" w:rsidP="008C4330">
      <w:pPr>
        <w:numPr>
          <w:ilvl w:val="2"/>
          <w:numId w:val="1"/>
        </w:numPr>
        <w:tabs>
          <w:tab w:val="num" w:pos="1276"/>
        </w:tabs>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Piegādātājs Līguma noslēgšanas vai Līguma izpildes laikā sniedzis nepatiesas vai nepilnīgas ziņas vai apliecinājumus; </w:t>
      </w:r>
    </w:p>
    <w:p w:rsidR="008C4330" w:rsidRPr="002717D3" w:rsidRDefault="008C4330" w:rsidP="008C4330">
      <w:pPr>
        <w:numPr>
          <w:ilvl w:val="2"/>
          <w:numId w:val="1"/>
        </w:numPr>
        <w:tabs>
          <w:tab w:val="num" w:pos="1276"/>
        </w:tabs>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iestājušies apstākļi, kas apgrūtina vai padara neiespējamu Piegādātāja Līgumā noteikto saistību izpildi;</w:t>
      </w:r>
    </w:p>
    <w:p w:rsidR="008C4330" w:rsidRPr="002717D3" w:rsidRDefault="008C4330" w:rsidP="008C4330">
      <w:pPr>
        <w:numPr>
          <w:ilvl w:val="2"/>
          <w:numId w:val="1"/>
        </w:numPr>
        <w:tabs>
          <w:tab w:val="num" w:pos="1276"/>
        </w:tabs>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notikusi Piegādātāja likvidācija; </w:t>
      </w:r>
    </w:p>
    <w:p w:rsidR="008C4330" w:rsidRPr="002717D3" w:rsidRDefault="008C4330" w:rsidP="008C4330">
      <w:pPr>
        <w:numPr>
          <w:ilvl w:val="2"/>
          <w:numId w:val="1"/>
        </w:numPr>
        <w:tabs>
          <w:tab w:val="num" w:pos="1276"/>
        </w:tabs>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pret Piegādātāju uzsākta maksātnespējas procedūra</w:t>
      </w:r>
      <w:r>
        <w:rPr>
          <w:rFonts w:ascii="Times New Roman" w:eastAsia="Times New Roman" w:hAnsi="Times New Roman"/>
          <w:sz w:val="24"/>
          <w:szCs w:val="24"/>
        </w:rPr>
        <w:t>.</w:t>
      </w:r>
    </w:p>
    <w:p w:rsidR="008C4330" w:rsidRPr="002717D3" w:rsidRDefault="008C4330" w:rsidP="008C4330">
      <w:pPr>
        <w:numPr>
          <w:ilvl w:val="1"/>
          <w:numId w:val="1"/>
        </w:numPr>
        <w:spacing w:after="0" w:line="240" w:lineRule="auto"/>
        <w:ind w:right="-766" w:hanging="562"/>
        <w:jc w:val="both"/>
        <w:rPr>
          <w:rFonts w:ascii="Times New Roman" w:eastAsia="Times New Roman" w:hAnsi="Times New Roman"/>
          <w:sz w:val="24"/>
          <w:szCs w:val="24"/>
        </w:rPr>
      </w:pPr>
      <w:r w:rsidRPr="002717D3">
        <w:rPr>
          <w:rFonts w:ascii="Times New Roman" w:eastAsia="Times New Roman" w:hAnsi="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8C4330" w:rsidRPr="002717D3" w:rsidRDefault="008C4330" w:rsidP="008C4330">
      <w:pPr>
        <w:numPr>
          <w:ilvl w:val="1"/>
          <w:numId w:val="1"/>
        </w:numPr>
        <w:spacing w:after="0" w:line="240" w:lineRule="auto"/>
        <w:ind w:right="-766" w:hanging="562"/>
        <w:jc w:val="both"/>
        <w:rPr>
          <w:rFonts w:ascii="Times New Roman" w:eastAsia="Times New Roman" w:hAnsi="Times New Roman"/>
          <w:sz w:val="24"/>
          <w:szCs w:val="24"/>
        </w:rPr>
      </w:pPr>
      <w:r w:rsidRPr="002717D3">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8C4330" w:rsidRPr="002717D3" w:rsidRDefault="008C4330" w:rsidP="008C4330">
      <w:pPr>
        <w:numPr>
          <w:ilvl w:val="2"/>
          <w:numId w:val="1"/>
        </w:numPr>
        <w:tabs>
          <w:tab w:val="num" w:pos="1276"/>
        </w:tabs>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8C4330" w:rsidRPr="002717D3" w:rsidRDefault="008C4330" w:rsidP="008C4330">
      <w:pPr>
        <w:numPr>
          <w:ilvl w:val="2"/>
          <w:numId w:val="1"/>
        </w:numPr>
        <w:tabs>
          <w:tab w:val="num" w:pos="1276"/>
        </w:tabs>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Pasūtītājam ir uzsākts maksātnespējas process, likvidācija, tā darbība tiek izbeigta  vai pārtraukta, vai ir apturēta tā saimnieciskā darbība.</w:t>
      </w:r>
    </w:p>
    <w:p w:rsidR="008C4330" w:rsidRPr="002717D3" w:rsidRDefault="008C4330" w:rsidP="008C4330">
      <w:pPr>
        <w:numPr>
          <w:ilvl w:val="1"/>
          <w:numId w:val="1"/>
        </w:numPr>
        <w:spacing w:after="0" w:line="240" w:lineRule="auto"/>
        <w:ind w:right="-766" w:hanging="562"/>
        <w:jc w:val="both"/>
        <w:rPr>
          <w:rFonts w:ascii="Times New Roman" w:eastAsia="Times New Roman" w:hAnsi="Times New Roman"/>
          <w:sz w:val="24"/>
          <w:szCs w:val="24"/>
        </w:rPr>
      </w:pPr>
      <w:r w:rsidRPr="002717D3">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8C4330" w:rsidRPr="002717D3" w:rsidRDefault="008C4330" w:rsidP="008C4330">
      <w:pPr>
        <w:spacing w:after="0" w:line="240" w:lineRule="auto"/>
        <w:ind w:right="-766"/>
        <w:jc w:val="both"/>
        <w:rPr>
          <w:rFonts w:ascii="Times New Roman" w:eastAsia="Times New Roman" w:hAnsi="Times New Roman"/>
          <w:sz w:val="24"/>
          <w:szCs w:val="24"/>
        </w:rPr>
      </w:pPr>
    </w:p>
    <w:p w:rsidR="008C4330" w:rsidRPr="002717D3" w:rsidRDefault="008C4330" w:rsidP="008C4330">
      <w:pPr>
        <w:numPr>
          <w:ilvl w:val="0"/>
          <w:numId w:val="1"/>
        </w:numPr>
        <w:spacing w:before="120" w:after="120" w:line="240" w:lineRule="auto"/>
        <w:ind w:right="-766"/>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Preces piegādes un saņemšanas kārtība</w:t>
      </w:r>
    </w:p>
    <w:p w:rsidR="008C4330" w:rsidRPr="002717D3" w:rsidRDefault="008C4330" w:rsidP="00827010">
      <w:pPr>
        <w:numPr>
          <w:ilvl w:val="1"/>
          <w:numId w:val="1"/>
        </w:numPr>
        <w:spacing w:after="0" w:line="240" w:lineRule="auto"/>
        <w:ind w:left="561" w:right="-766" w:hanging="561"/>
        <w:jc w:val="both"/>
        <w:rPr>
          <w:rFonts w:ascii="Times New Roman" w:hAnsi="Times New Roman"/>
          <w:bCs/>
          <w:sz w:val="24"/>
          <w:szCs w:val="24"/>
        </w:rPr>
      </w:pPr>
      <w:r w:rsidRPr="002717D3">
        <w:rPr>
          <w:rFonts w:ascii="Times New Roman" w:hAnsi="Times New Roman"/>
          <w:bCs/>
          <w:sz w:val="24"/>
          <w:szCs w:val="24"/>
        </w:rPr>
        <w:t xml:space="preserve">Piegādātājs piegādā Preci </w:t>
      </w:r>
      <w:r w:rsidRPr="004054FD">
        <w:rPr>
          <w:rFonts w:ascii="Times New Roman" w:hAnsi="Times New Roman"/>
          <w:bCs/>
          <w:sz w:val="24"/>
          <w:szCs w:val="24"/>
        </w:rPr>
        <w:t>3 (trīs) darba</w:t>
      </w:r>
      <w:r w:rsidRPr="002717D3">
        <w:rPr>
          <w:rFonts w:ascii="Times New Roman" w:hAnsi="Times New Roman"/>
          <w:bCs/>
          <w:sz w:val="24"/>
          <w:szCs w:val="24"/>
        </w:rPr>
        <w:t xml:space="preserve"> dienu laikā pēc pasūtījuma veikšanas brīža. Par Preces pasūtīšanas laiku ir uzskatāma diena, kad Pasūtītāja </w:t>
      </w:r>
      <w:r w:rsidR="00092FC0">
        <w:rPr>
          <w:rFonts w:ascii="Times New Roman" w:hAnsi="Times New Roman"/>
          <w:bCs/>
          <w:sz w:val="24"/>
          <w:szCs w:val="24"/>
        </w:rPr>
        <w:t>11.10.1</w:t>
      </w:r>
      <w:r w:rsidRPr="002717D3">
        <w:rPr>
          <w:rFonts w:ascii="Times New Roman" w:hAnsi="Times New Roman"/>
          <w:bCs/>
          <w:sz w:val="24"/>
          <w:szCs w:val="24"/>
        </w:rPr>
        <w:t xml:space="preserve">.punktā minētā kontaktpersona ir nosūtījusi pieprasījumu uz </w:t>
      </w:r>
      <w:r w:rsidR="00092FC0">
        <w:rPr>
          <w:rFonts w:ascii="Times New Roman" w:hAnsi="Times New Roman"/>
          <w:bCs/>
          <w:sz w:val="24"/>
          <w:szCs w:val="24"/>
        </w:rPr>
        <w:t>11.10.2</w:t>
      </w:r>
      <w:r w:rsidRPr="002717D3">
        <w:rPr>
          <w:rFonts w:ascii="Times New Roman" w:hAnsi="Times New Roman"/>
          <w:bCs/>
          <w:sz w:val="24"/>
          <w:szCs w:val="24"/>
        </w:rPr>
        <w:t>.punktā minēto e-pastu. Piegādātājam 1 (vienas) darba dienas laikā jāapstiprina pasūtījuma saņemšanu. Rodoties nepieciešamībai, Pusēm vienojoties,  var tikt noteikts cits Preču piegādes termiņš.</w:t>
      </w:r>
    </w:p>
    <w:p w:rsidR="008C4330" w:rsidRPr="002717D3" w:rsidRDefault="008C4330" w:rsidP="008C4330">
      <w:pPr>
        <w:numPr>
          <w:ilvl w:val="1"/>
          <w:numId w:val="1"/>
        </w:numPr>
        <w:spacing w:after="0" w:line="240" w:lineRule="auto"/>
        <w:ind w:left="561" w:right="-766" w:hanging="562"/>
        <w:jc w:val="both"/>
        <w:rPr>
          <w:rFonts w:ascii="Times New Roman" w:hAnsi="Times New Roman"/>
          <w:bCs/>
          <w:sz w:val="24"/>
          <w:szCs w:val="24"/>
        </w:rPr>
      </w:pPr>
      <w:r w:rsidRPr="002717D3">
        <w:rPr>
          <w:rFonts w:ascii="Times New Roman" w:hAnsi="Times New Roman"/>
          <w:bCs/>
          <w:sz w:val="24"/>
          <w:szCs w:val="24"/>
        </w:rPr>
        <w:t xml:space="preserve">Pasūtot Preci, Pasūtītājs norāda Preces veidu, daudzumu, nepieciešamo piegādes datumu un adresi. </w:t>
      </w:r>
    </w:p>
    <w:p w:rsidR="008C4330" w:rsidRPr="002717D3" w:rsidRDefault="008C4330" w:rsidP="008C4330">
      <w:pPr>
        <w:numPr>
          <w:ilvl w:val="1"/>
          <w:numId w:val="1"/>
        </w:numPr>
        <w:spacing w:after="0" w:line="240" w:lineRule="auto"/>
        <w:ind w:left="561" w:right="-766" w:hanging="562"/>
        <w:jc w:val="both"/>
        <w:rPr>
          <w:rFonts w:ascii="Times New Roman" w:hAnsi="Times New Roman"/>
          <w:bCs/>
          <w:sz w:val="24"/>
          <w:szCs w:val="24"/>
        </w:rPr>
      </w:pPr>
      <w:r w:rsidRPr="002717D3">
        <w:rPr>
          <w:rFonts w:ascii="Times New Roman" w:eastAsia="Times New Roman" w:hAnsi="Times New Roman"/>
          <w:sz w:val="24"/>
          <w:szCs w:val="24"/>
        </w:rPr>
        <w:t xml:space="preserve">Piegādātājs izpilda pasūtījumus, piegādājot visas pasūtījumos norādītās Preces </w:t>
      </w:r>
      <w:r w:rsidRPr="004054FD">
        <w:rPr>
          <w:rFonts w:ascii="Times New Roman" w:eastAsia="Times New Roman" w:hAnsi="Times New Roman"/>
          <w:sz w:val="24"/>
          <w:szCs w:val="24"/>
        </w:rPr>
        <w:t>3 (trīs) darba</w:t>
      </w:r>
      <w:r w:rsidRPr="002717D3">
        <w:rPr>
          <w:rFonts w:ascii="Times New Roman" w:eastAsia="Times New Roman" w:hAnsi="Times New Roman"/>
          <w:sz w:val="24"/>
          <w:szCs w:val="24"/>
        </w:rPr>
        <w:t xml:space="preserve"> dienu laikā no pasūtījuma izdarīšanas dienas.</w:t>
      </w:r>
    </w:p>
    <w:p w:rsidR="008C4330" w:rsidRPr="002717D3" w:rsidRDefault="008C4330" w:rsidP="008C4330">
      <w:pPr>
        <w:numPr>
          <w:ilvl w:val="1"/>
          <w:numId w:val="1"/>
        </w:numPr>
        <w:spacing w:after="0" w:line="240" w:lineRule="auto"/>
        <w:ind w:left="561" w:right="-766" w:hanging="562"/>
        <w:jc w:val="both"/>
        <w:rPr>
          <w:rFonts w:ascii="Times New Roman" w:hAnsi="Times New Roman"/>
          <w:bCs/>
          <w:sz w:val="24"/>
          <w:szCs w:val="24"/>
        </w:rPr>
      </w:pPr>
      <w:r w:rsidRPr="002717D3">
        <w:rPr>
          <w:rFonts w:ascii="Times New Roman" w:eastAsia="Times New Roman" w:hAnsi="Times New Roman"/>
          <w:sz w:val="24"/>
          <w:szCs w:val="24"/>
        </w:rPr>
        <w:t>Preces piegādi, izkraušanu un novietošanu Pasūtītāja telpās, saskaņā ar Līguma 1.2.punktu, nodrošina Piegādātājs, izmantojot savu transportu un darbaspēku. Piegādātājs</w:t>
      </w:r>
      <w:r w:rsidRPr="002717D3">
        <w:rPr>
          <w:rFonts w:ascii="Times New Roman" w:eastAsia="Times New Roman" w:hAnsi="Times New Roman"/>
          <w:b/>
          <w:sz w:val="24"/>
          <w:szCs w:val="24"/>
        </w:rPr>
        <w:t xml:space="preserve"> </w:t>
      </w:r>
      <w:r w:rsidRPr="002717D3">
        <w:rPr>
          <w:rFonts w:ascii="Times New Roman" w:eastAsia="Times New Roman" w:hAnsi="Times New Roman"/>
          <w:sz w:val="24"/>
          <w:szCs w:val="24"/>
        </w:rPr>
        <w:t xml:space="preserve">ir atbildīgs par preču transportēšanas izdevumiem. </w:t>
      </w:r>
    </w:p>
    <w:p w:rsidR="008C4330" w:rsidRPr="002717D3" w:rsidRDefault="008C4330" w:rsidP="008C4330">
      <w:pPr>
        <w:numPr>
          <w:ilvl w:val="1"/>
          <w:numId w:val="1"/>
        </w:numPr>
        <w:spacing w:after="0" w:line="240" w:lineRule="auto"/>
        <w:ind w:left="561" w:right="-766" w:hanging="561"/>
        <w:jc w:val="both"/>
        <w:rPr>
          <w:rFonts w:ascii="Times New Roman" w:hAnsi="Times New Roman"/>
          <w:bCs/>
          <w:sz w:val="24"/>
          <w:szCs w:val="24"/>
        </w:rPr>
      </w:pPr>
      <w:r w:rsidRPr="002717D3">
        <w:rPr>
          <w:rFonts w:ascii="Times New Roman" w:eastAsia="Times New Roman" w:hAnsi="Times New Roman"/>
          <w:sz w:val="24"/>
          <w:szCs w:val="24"/>
        </w:rPr>
        <w:t>Par Preces nodošanu tiek sastādīts un abpusēji parakstīts Preču pavadzīme - rēķins, kas apliecina to, ka pasūtījums ir izpildīts. Preču pavadzīmē – rēķinā tiek fiksēts piegādātās Preces nosaukums, daudzums un piegādātā Preču daudzuma cena.</w:t>
      </w:r>
    </w:p>
    <w:p w:rsidR="008C4330" w:rsidRPr="002717D3" w:rsidRDefault="008C4330" w:rsidP="008C4330">
      <w:pPr>
        <w:numPr>
          <w:ilvl w:val="1"/>
          <w:numId w:val="1"/>
        </w:numPr>
        <w:spacing w:after="0" w:line="240" w:lineRule="auto"/>
        <w:ind w:left="561" w:right="-766" w:hanging="561"/>
        <w:jc w:val="both"/>
        <w:rPr>
          <w:rFonts w:ascii="Times New Roman" w:hAnsi="Times New Roman"/>
          <w:bCs/>
          <w:sz w:val="24"/>
          <w:szCs w:val="24"/>
        </w:rPr>
      </w:pPr>
      <w:r w:rsidRPr="002717D3">
        <w:rPr>
          <w:rFonts w:ascii="Times New Roman" w:eastAsia="Times New Roman" w:hAnsi="Times New Roman"/>
          <w:sz w:val="24"/>
        </w:rPr>
        <w:lastRenderedPageBreak/>
        <w:t>Ja ražotājs veic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w:t>
      </w:r>
    </w:p>
    <w:p w:rsidR="008C4330" w:rsidRPr="002717D3" w:rsidRDefault="008C4330" w:rsidP="008C4330">
      <w:pPr>
        <w:numPr>
          <w:ilvl w:val="0"/>
          <w:numId w:val="1"/>
        </w:numPr>
        <w:spacing w:before="120" w:after="120" w:line="240" w:lineRule="auto"/>
        <w:ind w:right="-766"/>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Garantija</w:t>
      </w:r>
    </w:p>
    <w:p w:rsidR="008C4330" w:rsidRPr="002717D3" w:rsidRDefault="008C4330" w:rsidP="008C4330">
      <w:pPr>
        <w:numPr>
          <w:ilvl w:val="1"/>
          <w:numId w:val="1"/>
        </w:numPr>
        <w:spacing w:after="0" w:line="240" w:lineRule="auto"/>
        <w:ind w:right="-766" w:hanging="562"/>
        <w:contextualSpacing/>
        <w:jc w:val="both"/>
        <w:rPr>
          <w:rFonts w:ascii="Times New Roman" w:eastAsia="Times New Roman" w:hAnsi="Times New Roman"/>
          <w:i/>
          <w:iCs/>
          <w:sz w:val="24"/>
          <w:szCs w:val="24"/>
        </w:rPr>
      </w:pPr>
      <w:r w:rsidRPr="002717D3">
        <w:rPr>
          <w:rFonts w:ascii="Times New Roman" w:eastAsia="Times New Roman" w:hAnsi="Times New Roman"/>
          <w:sz w:val="24"/>
          <w:szCs w:val="24"/>
          <w:lang w:eastAsia="lv-LV"/>
        </w:rPr>
        <w:t>Derīguma termiņam piegādājamajām Precēm piegādes brīdī jābūt ne īsākam par 3/4 no ražotāja noteiktā derīguma termiņa</w:t>
      </w:r>
      <w:r w:rsidRPr="002717D3">
        <w:rPr>
          <w:rFonts w:ascii="Times New Roman" w:eastAsia="Times New Roman" w:hAnsi="Times New Roman"/>
          <w:i/>
          <w:iCs/>
          <w:sz w:val="24"/>
          <w:szCs w:val="24"/>
        </w:rPr>
        <w:t>.</w:t>
      </w:r>
    </w:p>
    <w:p w:rsidR="008C4330" w:rsidRPr="002717D3" w:rsidRDefault="008C4330" w:rsidP="008C4330">
      <w:p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5.2.</w:t>
      </w:r>
      <w:r w:rsidRPr="002717D3">
        <w:rPr>
          <w:rFonts w:ascii="Times New Roman" w:eastAsia="Times New Roman" w:hAnsi="Times New Roman"/>
          <w:sz w:val="24"/>
          <w:szCs w:val="24"/>
        </w:rPr>
        <w:tab/>
        <w:t>Preces garantija neattiecas uz preces defektiem, kas radušies:</w:t>
      </w:r>
    </w:p>
    <w:p w:rsidR="008C4330" w:rsidRPr="002717D3" w:rsidRDefault="008C4330" w:rsidP="008C4330">
      <w:p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5.3.1.</w:t>
      </w:r>
      <w:r w:rsidRPr="002717D3">
        <w:rPr>
          <w:rFonts w:ascii="Times New Roman" w:eastAsia="Times New Roman" w:hAnsi="Times New Roman"/>
          <w:sz w:val="24"/>
          <w:szCs w:val="24"/>
        </w:rPr>
        <w:tab/>
        <w:t>ekspluatējot Preci neatbilstoši tās ekspluatācijas noteikumiem (ražotāja instrukcijām);</w:t>
      </w:r>
    </w:p>
    <w:p w:rsidR="008C4330" w:rsidRPr="002717D3" w:rsidRDefault="008C4330" w:rsidP="008C4330">
      <w:pPr>
        <w:numPr>
          <w:ilvl w:val="2"/>
          <w:numId w:val="2"/>
        </w:numPr>
        <w:spacing w:after="0" w:line="240" w:lineRule="auto"/>
        <w:ind w:left="1276" w:right="-766" w:hanging="709"/>
        <w:contextualSpacing/>
        <w:jc w:val="both"/>
        <w:rPr>
          <w:rFonts w:ascii="Times New Roman" w:hAnsi="Times New Roman"/>
          <w:sz w:val="24"/>
          <w:szCs w:val="24"/>
        </w:rPr>
      </w:pPr>
      <w:r w:rsidRPr="002717D3">
        <w:rPr>
          <w:rFonts w:ascii="Times New Roman" w:hAnsi="Times New Roman"/>
          <w:sz w:val="24"/>
          <w:szCs w:val="24"/>
        </w:rPr>
        <w:t>pierādāmu Preces lietotāju nolaidības, nepareizas Preces lietošanas vai apzinātu bojājumu konstatēšanas gadījumā;</w:t>
      </w:r>
    </w:p>
    <w:p w:rsidR="008C4330" w:rsidRPr="002717D3" w:rsidRDefault="008C4330" w:rsidP="008C4330">
      <w:pPr>
        <w:numPr>
          <w:ilvl w:val="2"/>
          <w:numId w:val="2"/>
        </w:numPr>
        <w:spacing w:after="0" w:line="240" w:lineRule="auto"/>
        <w:ind w:left="1276" w:right="-766" w:hanging="709"/>
        <w:contextualSpacing/>
        <w:jc w:val="both"/>
      </w:pPr>
      <w:r w:rsidRPr="002717D3">
        <w:rPr>
          <w:rFonts w:ascii="Times New Roman" w:hAnsi="Times New Roman"/>
          <w:sz w:val="24"/>
          <w:szCs w:val="24"/>
        </w:rPr>
        <w:t>neatļautu izmaiņu veikšanas, Pasūtītāja pašrocīgas remontēšanas, neapstiprinātu detaļu lietošanas Precei vai Preces lietošanu tādā</w:t>
      </w:r>
      <w:r w:rsidRPr="002717D3">
        <w:t xml:space="preserve"> </w:t>
      </w:r>
      <w:r w:rsidRPr="002717D3">
        <w:rPr>
          <w:rFonts w:ascii="Times New Roman" w:hAnsi="Times New Roman"/>
          <w:sz w:val="24"/>
          <w:szCs w:val="24"/>
        </w:rPr>
        <w:t>veidā, kas ir pretrunā ar Preces ražotāja instrukcijām;</w:t>
      </w:r>
    </w:p>
    <w:p w:rsidR="008C4330" w:rsidRPr="002717D3" w:rsidRDefault="008C4330" w:rsidP="008C4330">
      <w:pPr>
        <w:numPr>
          <w:ilvl w:val="2"/>
          <w:numId w:val="2"/>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nepārvaramas varas apstākļu rezultātā. </w:t>
      </w:r>
    </w:p>
    <w:p w:rsidR="008C4330" w:rsidRPr="002717D3" w:rsidRDefault="008C4330" w:rsidP="008C4330">
      <w:pPr>
        <w:numPr>
          <w:ilvl w:val="1"/>
          <w:numId w:val="2"/>
        </w:numPr>
        <w:spacing w:after="0" w:line="240" w:lineRule="auto"/>
        <w:ind w:left="567" w:right="-766"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Par jebkuru Preces bojājumu Pasūtītājs sastāda defektu aktu, kas ir saistošs Piegādātājam, un nekavējoties iesniedz Piegādātājam.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rsidR="008C4330" w:rsidRPr="002717D3" w:rsidRDefault="008C4330" w:rsidP="007B7C24">
      <w:p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5.6</w:t>
      </w:r>
      <w:r w:rsidRPr="002717D3">
        <w:rPr>
          <w:rFonts w:ascii="Times New Roman" w:eastAsia="Times New Roman" w:hAnsi="Times New Roman"/>
          <w:sz w:val="24"/>
          <w:szCs w:val="24"/>
        </w:rPr>
        <w:tab/>
        <w:t xml:space="preserve">Pamatojoties uz Preces defektu aktu, Piegādātājam, ne vēlāk kā 3 (trīs) darbdienu dienu laikā no defektu akta saņemšanas dienas, jānomaina Prece ar jaunu Preci bez papildus samaksas. </w:t>
      </w:r>
    </w:p>
    <w:p w:rsidR="008C4330" w:rsidRPr="002717D3" w:rsidRDefault="008C4330" w:rsidP="008C4330">
      <w:pPr>
        <w:numPr>
          <w:ilvl w:val="0"/>
          <w:numId w:val="2"/>
        </w:numPr>
        <w:spacing w:before="120" w:after="120" w:line="240" w:lineRule="auto"/>
        <w:ind w:right="-766"/>
        <w:jc w:val="center"/>
        <w:rPr>
          <w:rFonts w:ascii="Times New Roman" w:hAnsi="Times New Roman"/>
          <w:b/>
          <w:bCs/>
          <w:sz w:val="24"/>
          <w:szCs w:val="24"/>
        </w:rPr>
      </w:pPr>
      <w:r w:rsidRPr="002717D3">
        <w:rPr>
          <w:rFonts w:ascii="Times New Roman" w:eastAsia="Times New Roman" w:hAnsi="Times New Roman"/>
          <w:b/>
          <w:bCs/>
          <w:sz w:val="24"/>
          <w:szCs w:val="24"/>
        </w:rPr>
        <w:t>Preces kvalitātes prasības</w:t>
      </w:r>
    </w:p>
    <w:p w:rsidR="008C4330" w:rsidRPr="002717D3" w:rsidRDefault="008C4330" w:rsidP="008C4330">
      <w:pPr>
        <w:spacing w:after="0" w:line="240" w:lineRule="auto"/>
        <w:ind w:left="567" w:right="-766" w:hanging="567"/>
        <w:jc w:val="both"/>
        <w:rPr>
          <w:rFonts w:ascii="Times New Roman" w:eastAsia="SimSun" w:hAnsi="Times New Roman"/>
          <w:sz w:val="24"/>
          <w:szCs w:val="24"/>
        </w:rPr>
      </w:pPr>
      <w:r w:rsidRPr="002717D3">
        <w:rPr>
          <w:rFonts w:ascii="Times New Roman" w:eastAsia="Times New Roman" w:hAnsi="Times New Roman"/>
          <w:bCs/>
          <w:sz w:val="24"/>
          <w:szCs w:val="24"/>
        </w:rPr>
        <w:t xml:space="preserve">6.1. </w:t>
      </w:r>
      <w:r w:rsidR="00013532">
        <w:rPr>
          <w:rFonts w:ascii="Times New Roman" w:eastAsia="Times New Roman" w:hAnsi="Times New Roman"/>
          <w:bCs/>
          <w:sz w:val="24"/>
          <w:szCs w:val="24"/>
        </w:rPr>
        <w:t xml:space="preserve">   </w:t>
      </w:r>
      <w:r w:rsidRPr="002717D3">
        <w:rPr>
          <w:rFonts w:ascii="Times New Roman" w:eastAsia="SimSun" w:hAnsi="Times New Roman"/>
          <w:sz w:val="24"/>
          <w:szCs w:val="24"/>
        </w:rPr>
        <w:t>Precēm ir jābūt piegādātām iepakojumā, kas nodrošina Preču saglabāšanu to pārvadāšanas un glabāšanas laikā, atbilstoši Preču ražotāja noteiktām prasībām un spēkā esošiem normatīvajiem aktiem.</w:t>
      </w:r>
    </w:p>
    <w:p w:rsidR="008C4330" w:rsidRPr="002717D3" w:rsidRDefault="008C4330" w:rsidP="008C4330">
      <w:pPr>
        <w:numPr>
          <w:ilvl w:val="1"/>
          <w:numId w:val="3"/>
        </w:numPr>
        <w:spacing w:after="0" w:line="240" w:lineRule="auto"/>
        <w:ind w:left="567" w:right="-766" w:hanging="567"/>
        <w:contextualSpacing/>
        <w:jc w:val="both"/>
        <w:rPr>
          <w:rFonts w:ascii="Times New Roman" w:hAnsi="Times New Roman"/>
          <w:bCs/>
          <w:sz w:val="24"/>
          <w:szCs w:val="24"/>
        </w:rPr>
      </w:pPr>
      <w:r w:rsidRPr="002717D3">
        <w:rPr>
          <w:rFonts w:ascii="Times New Roman" w:hAnsi="Times New Roman"/>
          <w:sz w:val="24"/>
          <w:szCs w:val="24"/>
        </w:rPr>
        <w:t>Piegādātā Prece ir jauna, augstas kvalitātes un tā uzglabāta atbilstoši ražotāja noteiktajām prasībām un instrukcijām par Preces uzglabāšanu.</w:t>
      </w:r>
    </w:p>
    <w:p w:rsidR="008C4330" w:rsidRPr="002717D3" w:rsidRDefault="008C4330" w:rsidP="008C4330">
      <w:p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6.3.</w:t>
      </w:r>
      <w:r w:rsidRPr="002717D3">
        <w:rPr>
          <w:rFonts w:ascii="Times New Roman" w:eastAsia="Times New Roman" w:hAnsi="Times New Roman"/>
          <w:sz w:val="24"/>
          <w:szCs w:val="24"/>
        </w:rPr>
        <w:tab/>
        <w:t>Prece ir marķēta ar ražotāja firmas zīmi, tai ir CE marķējums un pievienota informācija par ekspluatācijas tehniskajiem rādītājiem</w:t>
      </w:r>
      <w:r>
        <w:rPr>
          <w:rFonts w:ascii="Times New Roman" w:eastAsia="Times New Roman" w:hAnsi="Times New Roman"/>
          <w:sz w:val="24"/>
          <w:szCs w:val="24"/>
        </w:rPr>
        <w:t xml:space="preserve"> un tās lietošanu</w:t>
      </w:r>
      <w:r w:rsidRPr="002717D3">
        <w:rPr>
          <w:rFonts w:ascii="Times New Roman" w:eastAsia="Times New Roman" w:hAnsi="Times New Roman"/>
          <w:sz w:val="24"/>
          <w:szCs w:val="24"/>
        </w:rPr>
        <w:t xml:space="preserve"> latviešu valodā.</w:t>
      </w:r>
    </w:p>
    <w:p w:rsidR="008C4330" w:rsidRPr="002717D3" w:rsidRDefault="008C4330" w:rsidP="008C4330">
      <w:pPr>
        <w:spacing w:after="0" w:line="240" w:lineRule="auto"/>
        <w:ind w:left="567" w:right="-766" w:hanging="567"/>
        <w:jc w:val="both"/>
        <w:rPr>
          <w:rFonts w:ascii="Times New Roman" w:eastAsia="Times New Roman" w:hAnsi="Times New Roman"/>
          <w:sz w:val="24"/>
          <w:szCs w:val="24"/>
        </w:rPr>
      </w:pPr>
    </w:p>
    <w:p w:rsidR="008C4330" w:rsidRPr="002717D3" w:rsidRDefault="008C4330" w:rsidP="008C4330">
      <w:pPr>
        <w:numPr>
          <w:ilvl w:val="0"/>
          <w:numId w:val="2"/>
        </w:numPr>
        <w:spacing w:before="120" w:after="120" w:line="240" w:lineRule="auto"/>
        <w:ind w:right="-766"/>
        <w:jc w:val="center"/>
        <w:rPr>
          <w:rFonts w:ascii="Times New Roman" w:hAnsi="Times New Roman"/>
          <w:b/>
          <w:bCs/>
          <w:sz w:val="24"/>
          <w:szCs w:val="24"/>
        </w:rPr>
      </w:pPr>
      <w:r w:rsidRPr="002717D3">
        <w:rPr>
          <w:rFonts w:ascii="Times New Roman" w:hAnsi="Times New Roman"/>
          <w:b/>
          <w:bCs/>
          <w:sz w:val="24"/>
          <w:szCs w:val="24"/>
        </w:rPr>
        <w:t>Pušu saistības</w:t>
      </w:r>
    </w:p>
    <w:p w:rsidR="008C4330" w:rsidRPr="002717D3" w:rsidRDefault="008C4330" w:rsidP="008C4330">
      <w:pPr>
        <w:numPr>
          <w:ilvl w:val="1"/>
          <w:numId w:val="4"/>
        </w:numPr>
        <w:spacing w:after="0" w:line="240" w:lineRule="auto"/>
        <w:ind w:left="567" w:right="-766" w:hanging="567"/>
        <w:contextualSpacing/>
        <w:jc w:val="both"/>
        <w:rPr>
          <w:rFonts w:ascii="Times New Roman" w:hAnsi="Times New Roman"/>
          <w:sz w:val="24"/>
          <w:szCs w:val="24"/>
        </w:rPr>
      </w:pPr>
      <w:r w:rsidRPr="002717D3">
        <w:rPr>
          <w:rFonts w:ascii="Times New Roman" w:hAnsi="Times New Roman"/>
          <w:sz w:val="24"/>
          <w:szCs w:val="24"/>
        </w:rPr>
        <w:t>Piegādātāja pienākumi:</w:t>
      </w:r>
    </w:p>
    <w:p w:rsidR="008C4330" w:rsidRPr="002717D3" w:rsidRDefault="008C4330" w:rsidP="008C4330">
      <w:pPr>
        <w:numPr>
          <w:ilvl w:val="2"/>
          <w:numId w:val="4"/>
        </w:numPr>
        <w:spacing w:after="0" w:line="240" w:lineRule="auto"/>
        <w:ind w:left="1276" w:right="-766" w:hanging="709"/>
        <w:jc w:val="both"/>
        <w:rPr>
          <w:rFonts w:ascii="Times New Roman" w:hAnsi="Times New Roman"/>
          <w:sz w:val="24"/>
          <w:szCs w:val="24"/>
        </w:rPr>
      </w:pPr>
      <w:r w:rsidRPr="002717D3">
        <w:rPr>
          <w:rFonts w:ascii="Times New Roman" w:hAnsi="Times New Roman"/>
          <w:sz w:val="24"/>
          <w:szCs w:val="24"/>
        </w:rPr>
        <w:t>saskaņot piegādes laiku ne mazāk kā 1 (vienu) darba dienu pirms piegādes veikšanas ar līgumā norādīto kontaktpersonu par Preces saņemšanu;</w:t>
      </w:r>
    </w:p>
    <w:p w:rsidR="008C4330" w:rsidRPr="002717D3" w:rsidRDefault="008C4330" w:rsidP="008C4330">
      <w:pPr>
        <w:numPr>
          <w:ilvl w:val="2"/>
          <w:numId w:val="4"/>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sagatavot un nodot Pasūtītājam Preces piegādes apliecinošu dokumentu, pārvietojot Preci uz Pasūtītāja telpām;</w:t>
      </w:r>
    </w:p>
    <w:p w:rsidR="008C4330" w:rsidRPr="002717D3" w:rsidRDefault="008C4330" w:rsidP="008C4330">
      <w:pPr>
        <w:numPr>
          <w:ilvl w:val="2"/>
          <w:numId w:val="4"/>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laikus, vismaz 2 (divas) darba dienas pirms Preces piegādes termiņa iestāšanās, informēt Pasūtītāju par iespējamiem vai paredzamiem kavējumiem Līguma izpildē un apstākļiem, notikumiem un problēmām, kas kavē Preces piegādi noteiktajā laikā;</w:t>
      </w:r>
    </w:p>
    <w:p w:rsidR="008C4330" w:rsidRPr="002717D3" w:rsidRDefault="008C4330" w:rsidP="008C4330">
      <w:pPr>
        <w:numPr>
          <w:ilvl w:val="2"/>
          <w:numId w:val="4"/>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piegādāt Līguma prasībām atbilstošu, pienācīgas kvalitātes Preci saskaņā ar Līguma noteikumiem.</w:t>
      </w:r>
    </w:p>
    <w:p w:rsidR="008C4330" w:rsidRDefault="008C4330" w:rsidP="008C4330">
      <w:pPr>
        <w:numPr>
          <w:ilvl w:val="2"/>
          <w:numId w:val="4"/>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lastRenderedPageBreak/>
        <w:t xml:space="preserve">transportējot Preci, nodrošināt Preces drošību pret iespējamajiem bojājumiem; </w:t>
      </w:r>
    </w:p>
    <w:p w:rsidR="008C4330" w:rsidRPr="00CE2060" w:rsidRDefault="008C4330" w:rsidP="008C4330">
      <w:pPr>
        <w:numPr>
          <w:ilvl w:val="2"/>
          <w:numId w:val="4"/>
        </w:numPr>
        <w:spacing w:after="0" w:line="240" w:lineRule="auto"/>
        <w:ind w:left="1276" w:right="-766" w:hanging="709"/>
        <w:jc w:val="both"/>
        <w:rPr>
          <w:rFonts w:ascii="Times New Roman" w:eastAsia="Times New Roman" w:hAnsi="Times New Roman"/>
          <w:sz w:val="24"/>
          <w:szCs w:val="24"/>
        </w:rPr>
      </w:pPr>
      <w:r w:rsidRPr="00CE2060">
        <w:rPr>
          <w:rFonts w:ascii="Times New Roman" w:eastAsia="Times New Roman" w:hAnsi="Times New Roman"/>
          <w:sz w:val="24"/>
          <w:szCs w:val="24"/>
        </w:rPr>
        <w:t>Līguma prasībām neatbilstošas un/vai nekvalitatīvas Preces piegādes gadījumā, ne vēlāk kā 5 (piecu) darba dienu laikā apmainīt to pret jaunu, nelietotu un kvalitatīvu Preci uz sava rēķina;</w:t>
      </w:r>
    </w:p>
    <w:p w:rsidR="008C4330" w:rsidRPr="002717D3" w:rsidRDefault="008C4330" w:rsidP="008C4330">
      <w:pPr>
        <w:numPr>
          <w:ilvl w:val="2"/>
          <w:numId w:val="4"/>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sagatavot un nodot Pasūtītājam rēķinu par piegādāto Preci;</w:t>
      </w:r>
    </w:p>
    <w:p w:rsidR="008C4330" w:rsidRPr="002717D3" w:rsidRDefault="008C4330" w:rsidP="008C4330">
      <w:pPr>
        <w:numPr>
          <w:ilvl w:val="2"/>
          <w:numId w:val="4"/>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veikt Līguma izpildi ar saviem spēkiem, resursiem un līdzekļiem.</w:t>
      </w:r>
    </w:p>
    <w:p w:rsidR="008C4330" w:rsidRPr="002717D3" w:rsidRDefault="008C4330" w:rsidP="008C4330">
      <w:pPr>
        <w:tabs>
          <w:tab w:val="left" w:pos="567"/>
        </w:tabs>
        <w:spacing w:after="0" w:line="240" w:lineRule="auto"/>
        <w:ind w:left="1276" w:right="-766" w:hanging="1276"/>
        <w:jc w:val="both"/>
        <w:rPr>
          <w:rFonts w:ascii="Times New Roman" w:eastAsia="Times New Roman" w:hAnsi="Times New Roman"/>
          <w:sz w:val="24"/>
          <w:szCs w:val="24"/>
        </w:rPr>
      </w:pPr>
      <w:r w:rsidRPr="002717D3">
        <w:rPr>
          <w:rFonts w:ascii="Times New Roman" w:eastAsia="Times New Roman" w:hAnsi="Times New Roman"/>
          <w:sz w:val="24"/>
          <w:szCs w:val="24"/>
        </w:rPr>
        <w:t>7.2.    Piegādātāja tiesības:</w:t>
      </w:r>
    </w:p>
    <w:p w:rsidR="008C4330" w:rsidRPr="002717D3" w:rsidRDefault="008C4330" w:rsidP="008C4330">
      <w:p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7.2.1.</w:t>
      </w:r>
      <w:r w:rsidRPr="002717D3">
        <w:rPr>
          <w:rFonts w:ascii="Times New Roman" w:eastAsia="Times New Roman" w:hAnsi="Times New Roman"/>
          <w:sz w:val="24"/>
          <w:szCs w:val="24"/>
        </w:rPr>
        <w:tab/>
        <w:t>par piegādātu kvalitatīvu Preci savlaicīgi saņemt Līgumā noteikto samaksu;</w:t>
      </w:r>
    </w:p>
    <w:p w:rsidR="008C4330" w:rsidRPr="002717D3" w:rsidRDefault="008C4330" w:rsidP="008C4330">
      <w:p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7.2.2.</w:t>
      </w:r>
      <w:r w:rsidRPr="002717D3">
        <w:rPr>
          <w:rFonts w:ascii="Times New Roman" w:eastAsia="Times New Roman" w:hAnsi="Times New Roman"/>
          <w:sz w:val="24"/>
          <w:szCs w:val="24"/>
        </w:rPr>
        <w:tab/>
        <w:t>saņemt no Pasūtītāja saistību izpildei nepieciešamo informāciju.</w:t>
      </w:r>
    </w:p>
    <w:p w:rsidR="008C4330" w:rsidRPr="002717D3" w:rsidRDefault="008C4330" w:rsidP="008C4330">
      <w:pPr>
        <w:tabs>
          <w:tab w:val="num" w:pos="567"/>
          <w:tab w:val="left" w:pos="993"/>
        </w:tabs>
        <w:spacing w:after="0" w:line="240" w:lineRule="auto"/>
        <w:ind w:left="142" w:right="-766" w:hanging="142"/>
        <w:jc w:val="both"/>
        <w:rPr>
          <w:rFonts w:ascii="Times New Roman" w:eastAsia="Times New Roman" w:hAnsi="Times New Roman"/>
          <w:sz w:val="24"/>
          <w:szCs w:val="24"/>
        </w:rPr>
      </w:pPr>
      <w:r w:rsidRPr="002717D3">
        <w:rPr>
          <w:rFonts w:ascii="Times New Roman" w:eastAsia="Times New Roman" w:hAnsi="Times New Roman"/>
          <w:sz w:val="24"/>
          <w:szCs w:val="24"/>
        </w:rPr>
        <w:t>7.3.    Pasūtītāja pienākumi:</w:t>
      </w:r>
    </w:p>
    <w:p w:rsidR="008C4330" w:rsidRPr="002717D3" w:rsidRDefault="008C4330" w:rsidP="008C4330">
      <w:pPr>
        <w:numPr>
          <w:ilvl w:val="2"/>
          <w:numId w:val="6"/>
        </w:numPr>
        <w:spacing w:after="0" w:line="240" w:lineRule="auto"/>
        <w:ind w:left="1429" w:right="-766"/>
        <w:contextualSpacing/>
        <w:jc w:val="both"/>
        <w:rPr>
          <w:rFonts w:ascii="Times New Roman" w:hAnsi="Times New Roman"/>
          <w:sz w:val="24"/>
          <w:szCs w:val="24"/>
        </w:rPr>
      </w:pPr>
      <w:r w:rsidRPr="002717D3">
        <w:rPr>
          <w:rFonts w:ascii="Times New Roman" w:hAnsi="Times New Roman"/>
          <w:sz w:val="24"/>
          <w:szCs w:val="24"/>
        </w:rPr>
        <w:t>pārbaudīt piegādāto Preču kvalitāti un atbilstību Līguma noteikumiem;</w:t>
      </w:r>
    </w:p>
    <w:p w:rsidR="008C4330" w:rsidRPr="002717D3" w:rsidRDefault="008C4330" w:rsidP="008C4330">
      <w:pPr>
        <w:numPr>
          <w:ilvl w:val="2"/>
          <w:numId w:val="6"/>
        </w:numPr>
        <w:spacing w:after="0" w:line="240" w:lineRule="auto"/>
        <w:ind w:left="1429" w:right="-766"/>
        <w:contextualSpacing/>
        <w:jc w:val="both"/>
        <w:rPr>
          <w:rFonts w:ascii="Times New Roman" w:eastAsia="Times New Roman" w:hAnsi="Times New Roman"/>
          <w:sz w:val="24"/>
          <w:szCs w:val="24"/>
        </w:rPr>
      </w:pPr>
      <w:r w:rsidRPr="002717D3">
        <w:rPr>
          <w:rFonts w:ascii="Times New Roman" w:hAnsi="Times New Roman"/>
          <w:sz w:val="24"/>
          <w:szCs w:val="24"/>
        </w:rPr>
        <w:t>Līgumā noteiktajā kārtībā savlaicīgi samaksāt par pieņemto, Līguma prasībām atbilstošu un kvalitatīvu Preci.</w:t>
      </w:r>
    </w:p>
    <w:p w:rsidR="008C4330" w:rsidRDefault="008C4330" w:rsidP="008C4330">
      <w:pPr>
        <w:numPr>
          <w:ilvl w:val="1"/>
          <w:numId w:val="5"/>
        </w:numPr>
        <w:tabs>
          <w:tab w:val="left" w:pos="426"/>
        </w:tabs>
        <w:spacing w:after="0" w:line="240" w:lineRule="auto"/>
        <w:ind w:left="567" w:right="-766" w:hanging="567"/>
        <w:contextualSpacing/>
        <w:jc w:val="both"/>
        <w:rPr>
          <w:rFonts w:ascii="Times New Roman" w:hAnsi="Times New Roman"/>
          <w:sz w:val="24"/>
          <w:szCs w:val="24"/>
        </w:rPr>
      </w:pPr>
      <w:r w:rsidRPr="002717D3">
        <w:t xml:space="preserve">   </w:t>
      </w:r>
      <w:r w:rsidRPr="002717D3">
        <w:rPr>
          <w:rFonts w:ascii="Times New Roman" w:hAnsi="Times New Roman"/>
          <w:sz w:val="24"/>
          <w:szCs w:val="24"/>
        </w:rPr>
        <w:t>Pasūtītāja tiesības:</w:t>
      </w:r>
    </w:p>
    <w:p w:rsidR="008C4330" w:rsidRPr="002717D3" w:rsidRDefault="008C4330" w:rsidP="008C4330">
      <w:pPr>
        <w:numPr>
          <w:ilvl w:val="2"/>
          <w:numId w:val="5"/>
        </w:numPr>
        <w:spacing w:after="0" w:line="240" w:lineRule="auto"/>
        <w:ind w:left="1276" w:right="-766" w:hanging="709"/>
        <w:jc w:val="both"/>
        <w:rPr>
          <w:rFonts w:ascii="Times New Roman" w:hAnsi="Times New Roman"/>
          <w:sz w:val="24"/>
          <w:szCs w:val="24"/>
        </w:rPr>
      </w:pPr>
      <w:r w:rsidRPr="002717D3">
        <w:rPr>
          <w:rFonts w:ascii="Times New Roman" w:hAnsi="Times New Roman"/>
          <w:sz w:val="24"/>
          <w:szCs w:val="24"/>
        </w:rPr>
        <w:t>dot Piegādātājam saistošus norādījumus attiecībā uz Līguma izpildi;</w:t>
      </w:r>
    </w:p>
    <w:p w:rsidR="008C4330" w:rsidRPr="002717D3" w:rsidRDefault="008C4330" w:rsidP="008C4330">
      <w:pPr>
        <w:numPr>
          <w:ilvl w:val="2"/>
          <w:numId w:val="5"/>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saņemt no Piegādātāja informāciju un paskaidrojumus par Līguma izpildes gaitu un citiem Līguma izpildes jautājumiem;</w:t>
      </w:r>
    </w:p>
    <w:p w:rsidR="008C4330" w:rsidRPr="002717D3" w:rsidRDefault="008C4330" w:rsidP="008C4330">
      <w:pPr>
        <w:numPr>
          <w:ilvl w:val="2"/>
          <w:numId w:val="5"/>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pieņemt, saskaņā ar Līguma noteikumiem piegādāto, Līguma prasībām atbilstošo, kvalitatīvo Preci;</w:t>
      </w:r>
    </w:p>
    <w:p w:rsidR="008C4330" w:rsidRPr="002717D3" w:rsidRDefault="008C4330" w:rsidP="008C4330">
      <w:pPr>
        <w:numPr>
          <w:ilvl w:val="2"/>
          <w:numId w:val="5"/>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nekvalitatīvas un Līguma prasībām neatbilstošas Preces piegādes gadījumā, lūgt Piegādātāju ne vēlāk kā </w:t>
      </w:r>
      <w:r>
        <w:rPr>
          <w:rFonts w:ascii="Times New Roman" w:eastAsia="Times New Roman" w:hAnsi="Times New Roman"/>
          <w:sz w:val="24"/>
          <w:szCs w:val="24"/>
        </w:rPr>
        <w:t>5</w:t>
      </w:r>
      <w:r w:rsidRPr="0056510F">
        <w:rPr>
          <w:rFonts w:ascii="Times New Roman" w:eastAsia="Times New Roman" w:hAnsi="Times New Roman"/>
          <w:sz w:val="24"/>
          <w:szCs w:val="24"/>
        </w:rPr>
        <w:t xml:space="preserve"> (</w:t>
      </w:r>
      <w:r>
        <w:rPr>
          <w:rFonts w:ascii="Times New Roman" w:eastAsia="Times New Roman" w:hAnsi="Times New Roman"/>
          <w:sz w:val="24"/>
          <w:szCs w:val="24"/>
        </w:rPr>
        <w:t>piecu</w:t>
      </w:r>
      <w:r w:rsidRPr="0056510F">
        <w:rPr>
          <w:rFonts w:ascii="Times New Roman" w:eastAsia="Times New Roman" w:hAnsi="Times New Roman"/>
          <w:sz w:val="24"/>
          <w:szCs w:val="24"/>
        </w:rPr>
        <w:t xml:space="preserve">) </w:t>
      </w:r>
      <w:r>
        <w:rPr>
          <w:rFonts w:ascii="Times New Roman" w:eastAsia="Times New Roman" w:hAnsi="Times New Roman"/>
          <w:sz w:val="24"/>
          <w:szCs w:val="24"/>
        </w:rPr>
        <w:t>darba</w:t>
      </w:r>
      <w:r w:rsidRPr="002717D3">
        <w:rPr>
          <w:rFonts w:ascii="Times New Roman" w:eastAsia="Times New Roman" w:hAnsi="Times New Roman"/>
          <w:sz w:val="24"/>
          <w:szCs w:val="24"/>
        </w:rPr>
        <w:t xml:space="preserve"> dienu laikā apmainīt to pret jaunu, nelietotu, Līguma prasībām atbilstošu; </w:t>
      </w:r>
    </w:p>
    <w:p w:rsidR="008C4330" w:rsidRPr="002717D3" w:rsidRDefault="008C4330" w:rsidP="008C4330">
      <w:pPr>
        <w:numPr>
          <w:ilvl w:val="2"/>
          <w:numId w:val="5"/>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laicīgi saņemt no Piegādātāja informāciju un paskaidrojumus par iespējamajiem vai paredzamajiem kavējumiem Līguma izpildē;</w:t>
      </w:r>
    </w:p>
    <w:p w:rsidR="008C4330" w:rsidRPr="002717D3" w:rsidRDefault="008C4330" w:rsidP="008C4330">
      <w:pPr>
        <w:numPr>
          <w:ilvl w:val="2"/>
          <w:numId w:val="5"/>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apturēt Līguma izpildi Līguma 3.4.punktā noteiktajos gadījumos;</w:t>
      </w:r>
    </w:p>
    <w:p w:rsidR="008C4330" w:rsidRPr="002717D3" w:rsidRDefault="008C4330" w:rsidP="008C4330">
      <w:pPr>
        <w:numPr>
          <w:ilvl w:val="2"/>
          <w:numId w:val="5"/>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apturēt un atlikt Līgumā paredzēto maksājumu ārējā normatīvajā aktā vai šajā Līgumā noteiktajos gadījumos; </w:t>
      </w:r>
    </w:p>
    <w:p w:rsidR="008C4330" w:rsidRPr="002717D3" w:rsidRDefault="008C4330" w:rsidP="008C4330">
      <w:pPr>
        <w:numPr>
          <w:ilvl w:val="2"/>
          <w:numId w:val="5"/>
        </w:numPr>
        <w:spacing w:after="0" w:line="240" w:lineRule="auto"/>
        <w:ind w:left="1276"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aizstāt Pasūtītāju kā Pusi ar citu iestādi, ja Pasūtītāju kā iestādi reorganizē vai mainās tā kompetence. </w:t>
      </w:r>
    </w:p>
    <w:p w:rsidR="008C4330" w:rsidRPr="002717D3" w:rsidRDefault="008C4330" w:rsidP="008C4330">
      <w:pPr>
        <w:numPr>
          <w:ilvl w:val="1"/>
          <w:numId w:val="5"/>
        </w:numPr>
        <w:spacing w:after="0" w:line="240" w:lineRule="auto"/>
        <w:ind w:left="567" w:right="-766" w:hanging="567"/>
        <w:jc w:val="both"/>
        <w:rPr>
          <w:rFonts w:ascii="Times New Roman" w:hAnsi="Times New Roman"/>
          <w:sz w:val="24"/>
          <w:szCs w:val="24"/>
        </w:rPr>
      </w:pPr>
      <w:r w:rsidRPr="002717D3">
        <w:rPr>
          <w:rFonts w:ascii="Times New Roman" w:eastAsia="Times New Roman" w:hAnsi="Times New Roman"/>
          <w:sz w:val="24"/>
          <w:szCs w:val="24"/>
        </w:rPr>
        <w:t>Pasūtītājs atsaka pieņemt Līguma izpildījumu, ja piegādāta nekvalitatīva un Līguma noteikumiem neatbilstoša Prece</w:t>
      </w:r>
      <w:r>
        <w:rPr>
          <w:rFonts w:ascii="Times New Roman" w:eastAsia="Times New Roman" w:hAnsi="Times New Roman"/>
          <w:sz w:val="24"/>
          <w:szCs w:val="24"/>
        </w:rPr>
        <w:t>.</w:t>
      </w:r>
    </w:p>
    <w:p w:rsidR="008C4330" w:rsidRPr="002717D3" w:rsidRDefault="008C4330" w:rsidP="008C4330">
      <w:pPr>
        <w:spacing w:after="0" w:line="240" w:lineRule="auto"/>
        <w:ind w:right="-766"/>
        <w:jc w:val="both"/>
        <w:rPr>
          <w:rFonts w:ascii="Times New Roman" w:eastAsia="Times New Roman" w:hAnsi="Times New Roman"/>
          <w:sz w:val="24"/>
          <w:szCs w:val="24"/>
        </w:rPr>
      </w:pPr>
    </w:p>
    <w:p w:rsidR="008C4330" w:rsidRPr="002717D3" w:rsidRDefault="008C4330" w:rsidP="008C4330">
      <w:pPr>
        <w:numPr>
          <w:ilvl w:val="0"/>
          <w:numId w:val="5"/>
        </w:numPr>
        <w:spacing w:before="120" w:after="120" w:line="240" w:lineRule="auto"/>
        <w:ind w:right="-766"/>
        <w:contextualSpacing/>
        <w:jc w:val="center"/>
        <w:rPr>
          <w:rFonts w:ascii="Times New Roman" w:hAnsi="Times New Roman"/>
          <w:b/>
          <w:bCs/>
          <w:sz w:val="24"/>
          <w:szCs w:val="24"/>
        </w:rPr>
      </w:pPr>
      <w:r w:rsidRPr="002717D3">
        <w:rPr>
          <w:rFonts w:ascii="Times New Roman" w:eastAsia="Times New Roman" w:hAnsi="Times New Roman"/>
          <w:b/>
          <w:bCs/>
          <w:sz w:val="24"/>
          <w:szCs w:val="24"/>
        </w:rPr>
        <w:t>Pušu atbildība</w:t>
      </w:r>
    </w:p>
    <w:p w:rsidR="008C4330" w:rsidRPr="002717D3" w:rsidRDefault="008C4330" w:rsidP="008C4330">
      <w:pPr>
        <w:numPr>
          <w:ilvl w:val="1"/>
          <w:numId w:val="8"/>
        </w:numPr>
        <w:spacing w:after="0" w:line="240" w:lineRule="auto"/>
        <w:ind w:left="567" w:right="-766" w:hanging="567"/>
        <w:contextualSpacing/>
        <w:jc w:val="both"/>
        <w:rPr>
          <w:rFonts w:ascii="Times New Roman" w:hAnsi="Times New Roman"/>
          <w:sz w:val="24"/>
          <w:szCs w:val="24"/>
        </w:rPr>
      </w:pPr>
      <w:r w:rsidRPr="002717D3">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8C4330" w:rsidRPr="002717D3" w:rsidRDefault="008C4330" w:rsidP="008C4330">
      <w:pPr>
        <w:numPr>
          <w:ilvl w:val="1"/>
          <w:numId w:val="8"/>
        </w:numPr>
        <w:spacing w:after="0" w:line="240" w:lineRule="auto"/>
        <w:ind w:left="567" w:right="-766"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Par Preces piegādes termiņa kavēšanu vai citu Līgumā noteikto saistību nepildīšanu Pasūtītājs ir tiesīgs piemērot Piegādātājam līgumsodu 0,5% apmērā no kopējās Līguma summas par katru nokavējuma dienu, bet ne vairāk kā 10% no kopējās Līguma summas. </w:t>
      </w:r>
    </w:p>
    <w:p w:rsidR="008C4330" w:rsidRPr="002717D3" w:rsidRDefault="008C4330" w:rsidP="008C4330">
      <w:pPr>
        <w:numPr>
          <w:ilvl w:val="1"/>
          <w:numId w:val="8"/>
        </w:numPr>
        <w:tabs>
          <w:tab w:val="left" w:pos="567"/>
        </w:tabs>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r w:rsidRPr="002717D3">
        <w:rPr>
          <w:rFonts w:ascii="Times New Roman" w:eastAsia="Times New Roman" w:hAnsi="Times New Roman"/>
          <w:color w:val="000000"/>
          <w:sz w:val="24"/>
          <w:szCs w:val="24"/>
        </w:rPr>
        <w:t xml:space="preserve"> </w:t>
      </w:r>
    </w:p>
    <w:p w:rsidR="008C4330" w:rsidRPr="002717D3" w:rsidRDefault="008C4330" w:rsidP="008C4330">
      <w:pPr>
        <w:numPr>
          <w:ilvl w:val="1"/>
          <w:numId w:val="8"/>
        </w:numPr>
        <w:tabs>
          <w:tab w:val="left" w:pos="567"/>
        </w:tabs>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rsidR="007B7C24" w:rsidRDefault="008C4330" w:rsidP="008C4330">
      <w:pPr>
        <w:numPr>
          <w:ilvl w:val="1"/>
          <w:numId w:val="8"/>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Līgumsoda samaksa neatbrīvo Puses no turpmākas saistību izpildes pienākuma un netiek ieskaitīta zaudējumu atlīdzībā.</w:t>
      </w:r>
    </w:p>
    <w:p w:rsidR="0096750F" w:rsidRDefault="0096750F" w:rsidP="0096750F">
      <w:pPr>
        <w:spacing w:after="0" w:line="240" w:lineRule="auto"/>
        <w:ind w:left="567" w:right="-766"/>
        <w:jc w:val="both"/>
        <w:rPr>
          <w:rFonts w:ascii="Times New Roman" w:eastAsia="Times New Roman" w:hAnsi="Times New Roman"/>
          <w:sz w:val="24"/>
          <w:szCs w:val="24"/>
        </w:rPr>
      </w:pPr>
    </w:p>
    <w:p w:rsidR="0096750F" w:rsidRDefault="0096750F" w:rsidP="0096750F">
      <w:pPr>
        <w:spacing w:after="0" w:line="240" w:lineRule="auto"/>
        <w:ind w:left="567" w:right="-766"/>
        <w:jc w:val="both"/>
        <w:rPr>
          <w:rFonts w:ascii="Times New Roman" w:eastAsia="Times New Roman" w:hAnsi="Times New Roman"/>
          <w:sz w:val="24"/>
          <w:szCs w:val="24"/>
        </w:rPr>
      </w:pPr>
    </w:p>
    <w:p w:rsidR="0096750F" w:rsidRPr="0096750F" w:rsidRDefault="0096750F" w:rsidP="0096750F">
      <w:pPr>
        <w:spacing w:after="0" w:line="240" w:lineRule="auto"/>
        <w:ind w:left="567" w:right="-766"/>
        <w:jc w:val="both"/>
        <w:rPr>
          <w:rFonts w:ascii="Times New Roman" w:eastAsia="Times New Roman" w:hAnsi="Times New Roman"/>
          <w:sz w:val="24"/>
          <w:szCs w:val="24"/>
        </w:rPr>
      </w:pPr>
    </w:p>
    <w:p w:rsidR="008C4330" w:rsidRPr="002717D3" w:rsidRDefault="008C4330" w:rsidP="008C4330">
      <w:pPr>
        <w:numPr>
          <w:ilvl w:val="0"/>
          <w:numId w:val="8"/>
        </w:numPr>
        <w:spacing w:before="120" w:after="120" w:line="240" w:lineRule="auto"/>
        <w:ind w:right="-766"/>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lastRenderedPageBreak/>
        <w:t>Nepārvarama vara</w:t>
      </w:r>
    </w:p>
    <w:p w:rsidR="008C4330" w:rsidRPr="002717D3" w:rsidRDefault="008C4330" w:rsidP="008C4330">
      <w:pPr>
        <w:numPr>
          <w:ilvl w:val="1"/>
          <w:numId w:val="7"/>
        </w:numPr>
        <w:spacing w:after="0" w:line="240" w:lineRule="auto"/>
        <w:ind w:left="567" w:right="-766"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2717D3">
        <w:rPr>
          <w:rFonts w:ascii="Times New Roman" w:eastAsia="Times New Roman" w:hAnsi="Times New Roman"/>
          <w:sz w:val="24"/>
          <w:szCs w:val="24"/>
        </w:rPr>
        <w:t>.</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2717D3">
        <w:rPr>
          <w:rFonts w:ascii="Times New Roman" w:eastAsia="Times New Roman" w:hAnsi="Times New Roman"/>
          <w:sz w:val="24"/>
          <w:szCs w:val="24"/>
        </w:rPr>
        <w:t>.</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iCs/>
          <w:kern w:val="56"/>
          <w:sz w:val="24"/>
          <w:szCs w:val="24"/>
          <w:lang w:eastAsia="lv-LV"/>
        </w:rPr>
        <w:t xml:space="preserve">Ar rakstisku vienošanos </w:t>
      </w:r>
      <w:r w:rsidRPr="002717D3">
        <w:rPr>
          <w:rFonts w:ascii="Times New Roman" w:eastAsia="Times New Roman" w:hAnsi="Times New Roman"/>
          <w:bCs/>
          <w:iCs/>
          <w:kern w:val="56"/>
          <w:sz w:val="24"/>
          <w:szCs w:val="24"/>
          <w:lang w:eastAsia="lv-LV"/>
        </w:rPr>
        <w:t>Puses</w:t>
      </w:r>
      <w:r w:rsidRPr="002717D3">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2717D3">
        <w:rPr>
          <w:rFonts w:ascii="Times New Roman" w:eastAsia="Times New Roman" w:hAnsi="Times New Roman"/>
          <w:bCs/>
          <w:iCs/>
          <w:kern w:val="56"/>
          <w:sz w:val="24"/>
          <w:szCs w:val="24"/>
          <w:lang w:eastAsia="lv-LV"/>
        </w:rPr>
        <w:t>Puses</w:t>
      </w:r>
      <w:r w:rsidRPr="002717D3">
        <w:rPr>
          <w:rFonts w:ascii="Times New Roman" w:eastAsia="Times New Roman" w:hAnsi="Times New Roman"/>
          <w:b/>
          <w:bCs/>
          <w:iCs/>
          <w:kern w:val="56"/>
          <w:sz w:val="24"/>
          <w:szCs w:val="24"/>
          <w:lang w:eastAsia="lv-LV"/>
        </w:rPr>
        <w:t xml:space="preserve"> </w:t>
      </w:r>
      <w:r w:rsidRPr="002717D3">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2717D3">
        <w:rPr>
          <w:rFonts w:ascii="Times New Roman" w:eastAsia="Times New Roman" w:hAnsi="Times New Roman"/>
          <w:bCs/>
          <w:iCs/>
          <w:kern w:val="56"/>
          <w:sz w:val="24"/>
          <w:szCs w:val="24"/>
          <w:lang w:eastAsia="lv-LV"/>
        </w:rPr>
        <w:t>Pusei</w:t>
      </w:r>
      <w:r w:rsidRPr="002717D3">
        <w:rPr>
          <w:rFonts w:ascii="Times New Roman" w:eastAsia="Times New Roman" w:hAnsi="Times New Roman"/>
          <w:b/>
          <w:bCs/>
          <w:iCs/>
          <w:kern w:val="56"/>
          <w:sz w:val="24"/>
          <w:szCs w:val="24"/>
          <w:lang w:eastAsia="lv-LV"/>
        </w:rPr>
        <w:t xml:space="preserve"> </w:t>
      </w:r>
      <w:r w:rsidRPr="002717D3">
        <w:rPr>
          <w:rFonts w:ascii="Times New Roman" w:eastAsia="Times New Roman" w:hAnsi="Times New Roman"/>
          <w:iCs/>
          <w:kern w:val="56"/>
          <w:sz w:val="24"/>
          <w:szCs w:val="24"/>
          <w:lang w:eastAsia="lv-LV"/>
        </w:rPr>
        <w:t>ir jāatdod otrai tas, ko tā izpildījusi vai par izpildīto jāatlīdzina.</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lang w:eastAsia="lv-LV"/>
        </w:rPr>
        <w:t xml:space="preserve">Par zaudējumiem, kas radušies nepārvaramas varas apstākļu dēļ, neviena no Pusēm atbildību nenes, ja Puse ir informējusi otru Pusi atbilstoši līguma </w:t>
      </w:r>
      <w:r>
        <w:rPr>
          <w:rFonts w:ascii="Times New Roman" w:eastAsia="Times New Roman" w:hAnsi="Times New Roman"/>
          <w:sz w:val="24"/>
          <w:szCs w:val="24"/>
          <w:lang w:eastAsia="lv-LV"/>
        </w:rPr>
        <w:t>9</w:t>
      </w:r>
      <w:r w:rsidRPr="002717D3">
        <w:rPr>
          <w:rFonts w:ascii="Times New Roman" w:eastAsia="Times New Roman" w:hAnsi="Times New Roman"/>
          <w:sz w:val="24"/>
          <w:szCs w:val="24"/>
          <w:lang w:eastAsia="lv-LV"/>
        </w:rPr>
        <w:t>.3.punktam.</w:t>
      </w:r>
    </w:p>
    <w:p w:rsidR="008C4330" w:rsidRPr="002717D3" w:rsidRDefault="008C4330" w:rsidP="008C4330">
      <w:pPr>
        <w:spacing w:after="0" w:line="240" w:lineRule="auto"/>
        <w:ind w:right="-766"/>
        <w:jc w:val="both"/>
        <w:rPr>
          <w:rFonts w:ascii="Times New Roman" w:eastAsia="Times New Roman" w:hAnsi="Times New Roman"/>
          <w:sz w:val="24"/>
          <w:szCs w:val="24"/>
        </w:rPr>
      </w:pPr>
    </w:p>
    <w:p w:rsidR="008C4330" w:rsidRPr="002717D3" w:rsidRDefault="008C4330" w:rsidP="008C4330">
      <w:pPr>
        <w:numPr>
          <w:ilvl w:val="0"/>
          <w:numId w:val="7"/>
        </w:numPr>
        <w:spacing w:before="120" w:after="120" w:line="240" w:lineRule="auto"/>
        <w:ind w:right="-766"/>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Strīdu izskatīšanas kārtība</w:t>
      </w:r>
    </w:p>
    <w:p w:rsidR="008C4330" w:rsidRPr="002717D3" w:rsidRDefault="008C4330" w:rsidP="008C4330">
      <w:pPr>
        <w:numPr>
          <w:ilvl w:val="1"/>
          <w:numId w:val="7"/>
        </w:numPr>
        <w:spacing w:before="120" w:after="120" w:line="240" w:lineRule="auto"/>
        <w:ind w:left="567" w:right="-766"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2717D3">
        <w:rPr>
          <w:rFonts w:ascii="Times New Roman" w:eastAsia="Times New Roman" w:hAnsi="Times New Roman"/>
          <w:sz w:val="24"/>
          <w:szCs w:val="24"/>
        </w:rPr>
        <w:t>rakstveidā</w:t>
      </w:r>
      <w:proofErr w:type="spellEnd"/>
      <w:r w:rsidRPr="002717D3">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8C4330" w:rsidRDefault="008C4330" w:rsidP="008C4330">
      <w:pPr>
        <w:numPr>
          <w:ilvl w:val="1"/>
          <w:numId w:val="7"/>
        </w:numPr>
        <w:spacing w:before="120" w:after="120" w:line="240" w:lineRule="auto"/>
        <w:ind w:left="567" w:right="-766" w:hanging="567"/>
        <w:contextualSpacing/>
        <w:jc w:val="both"/>
        <w:rPr>
          <w:rFonts w:ascii="Times New Roman" w:eastAsia="Times New Roman" w:hAnsi="Times New Roman"/>
          <w:sz w:val="24"/>
          <w:szCs w:val="24"/>
        </w:rPr>
      </w:pPr>
      <w:r w:rsidRPr="002717D3">
        <w:rPr>
          <w:rFonts w:ascii="Times New Roman" w:eastAsia="Times New Roman" w:hAnsi="Times New Roman"/>
          <w:sz w:val="24"/>
          <w:szCs w:val="24"/>
        </w:rPr>
        <w:t>Jautājumos, kas nav tiešā veidā paredzēti Līgumā, Puses risina saskaņā ar spēkā esošajiem normatīvajiem aktiem.</w:t>
      </w:r>
    </w:p>
    <w:p w:rsidR="008C4330" w:rsidRPr="002717D3" w:rsidRDefault="008C4330" w:rsidP="008C4330">
      <w:pPr>
        <w:spacing w:before="120" w:after="120" w:line="240" w:lineRule="auto"/>
        <w:ind w:left="567" w:right="-766"/>
        <w:contextualSpacing/>
        <w:jc w:val="both"/>
        <w:rPr>
          <w:rFonts w:ascii="Times New Roman" w:eastAsia="Times New Roman" w:hAnsi="Times New Roman"/>
          <w:sz w:val="24"/>
          <w:szCs w:val="24"/>
        </w:rPr>
      </w:pPr>
    </w:p>
    <w:p w:rsidR="008C4330" w:rsidRPr="002717D3" w:rsidRDefault="008C4330" w:rsidP="008C4330">
      <w:pPr>
        <w:numPr>
          <w:ilvl w:val="0"/>
          <w:numId w:val="7"/>
        </w:numPr>
        <w:spacing w:before="120" w:after="120" w:line="240" w:lineRule="auto"/>
        <w:ind w:right="-766" w:hanging="720"/>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Citi noteikumi</w:t>
      </w:r>
    </w:p>
    <w:p w:rsidR="008C4330" w:rsidRPr="002717D3" w:rsidRDefault="008C4330" w:rsidP="008C4330">
      <w:pPr>
        <w:numPr>
          <w:ilvl w:val="1"/>
          <w:numId w:val="7"/>
        </w:numPr>
        <w:spacing w:after="0" w:line="240" w:lineRule="auto"/>
        <w:ind w:left="567" w:right="-766" w:hanging="567"/>
        <w:jc w:val="both"/>
        <w:rPr>
          <w:rFonts w:ascii="Times New Roman" w:hAnsi="Times New Roman"/>
          <w:sz w:val="24"/>
          <w:szCs w:val="24"/>
        </w:rPr>
      </w:pPr>
      <w:r w:rsidRPr="002717D3">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Jebkuri Līguma grozījumi tiek noformēti </w:t>
      </w:r>
      <w:proofErr w:type="spellStart"/>
      <w:r w:rsidRPr="002717D3">
        <w:rPr>
          <w:rFonts w:ascii="Times New Roman" w:eastAsia="Times New Roman" w:hAnsi="Times New Roman"/>
          <w:sz w:val="24"/>
          <w:szCs w:val="24"/>
        </w:rPr>
        <w:t>rakstveidā</w:t>
      </w:r>
      <w:proofErr w:type="spellEnd"/>
      <w:r w:rsidRPr="002717D3">
        <w:rPr>
          <w:rFonts w:ascii="Times New Roman" w:eastAsia="Times New Roman" w:hAnsi="Times New Roman"/>
          <w:sz w:val="24"/>
          <w:szCs w:val="24"/>
        </w:rPr>
        <w:t xml:space="preserve"> un kļūst par Līguma neatņemamu sastāvdaļu. Puses ir tiesīgas veikt Līguma grozījumus saskaņā ar Publisko iepirkumu likumā noteikto. </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Puses ir tiesīgas </w:t>
      </w:r>
      <w:proofErr w:type="spellStart"/>
      <w:r w:rsidRPr="002717D3">
        <w:rPr>
          <w:rFonts w:ascii="Times New Roman" w:eastAsia="Times New Roman" w:hAnsi="Times New Roman"/>
          <w:sz w:val="24"/>
          <w:szCs w:val="24"/>
        </w:rPr>
        <w:t>rakstveidā</w:t>
      </w:r>
      <w:proofErr w:type="spellEnd"/>
      <w:r w:rsidRPr="002717D3">
        <w:rPr>
          <w:rFonts w:ascii="Times New Roman" w:eastAsia="Times New Roman" w:hAnsi="Times New Roman"/>
          <w:sz w:val="24"/>
          <w:szCs w:val="24"/>
        </w:rPr>
        <w:t xml:space="preserve"> vienoties par līguma termiņa pagarinājumu vai Līguma kopējās summas palielinājumu atbilstoši Publisko iepirkumu</w:t>
      </w:r>
      <w:bookmarkStart w:id="0" w:name="_GoBack"/>
      <w:bookmarkEnd w:id="0"/>
      <w:r w:rsidRPr="002717D3">
        <w:rPr>
          <w:rFonts w:ascii="Times New Roman" w:eastAsia="Times New Roman" w:hAnsi="Times New Roman"/>
          <w:sz w:val="24"/>
          <w:szCs w:val="24"/>
        </w:rPr>
        <w:t xml:space="preserve"> likumā noteiktajam.</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lastRenderedPageBreak/>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Ja kādai no Pusēm tiek mainīti rekvizīti vai Līguma </w:t>
      </w:r>
      <w:r w:rsidR="00092FC0">
        <w:rPr>
          <w:rFonts w:ascii="Times New Roman" w:eastAsia="Times New Roman" w:hAnsi="Times New Roman"/>
          <w:sz w:val="24"/>
          <w:szCs w:val="24"/>
        </w:rPr>
        <w:t>11.10.</w:t>
      </w:r>
      <w:r w:rsidRPr="002717D3">
        <w:rPr>
          <w:rFonts w:ascii="Times New Roman" w:eastAsia="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8C4330" w:rsidRPr="002717D3" w:rsidRDefault="008C4330" w:rsidP="008C4330">
      <w:pPr>
        <w:numPr>
          <w:ilvl w:val="1"/>
          <w:numId w:val="7"/>
        </w:numPr>
        <w:spacing w:after="0" w:line="240" w:lineRule="auto"/>
        <w:ind w:left="567" w:right="-766" w:hanging="567"/>
        <w:jc w:val="both"/>
        <w:rPr>
          <w:rFonts w:ascii="Times New Roman" w:eastAsia="Times New Roman" w:hAnsi="Times New Roman"/>
          <w:sz w:val="24"/>
          <w:szCs w:val="24"/>
        </w:rPr>
      </w:pPr>
      <w:r w:rsidRPr="002717D3">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8C4330" w:rsidRPr="002717D3" w:rsidRDefault="008C4330" w:rsidP="008C4330">
      <w:pPr>
        <w:numPr>
          <w:ilvl w:val="1"/>
          <w:numId w:val="7"/>
        </w:numPr>
        <w:spacing w:after="0" w:line="240" w:lineRule="auto"/>
        <w:ind w:left="709"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Informācijas apmaiņa starp Pusēm var notikt arī izmantojot e-pasta saraksti, kas kļūst par Līguma neatņemamu sastāvdaļu.</w:t>
      </w:r>
    </w:p>
    <w:p w:rsidR="008C4330" w:rsidRPr="002717D3" w:rsidRDefault="008C4330" w:rsidP="008C4330">
      <w:pPr>
        <w:numPr>
          <w:ilvl w:val="1"/>
          <w:numId w:val="7"/>
        </w:numPr>
        <w:spacing w:after="0" w:line="240" w:lineRule="auto"/>
        <w:ind w:left="709"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Puses nav tiesīgas nodot savas tiesības un saistības, kas saistītas ar Līgumu un izriet no tā, trešajai personai.</w:t>
      </w:r>
    </w:p>
    <w:p w:rsidR="008C4330" w:rsidRPr="002717D3" w:rsidRDefault="009E7599" w:rsidP="008C4330">
      <w:pPr>
        <w:numPr>
          <w:ilvl w:val="1"/>
          <w:numId w:val="7"/>
        </w:numPr>
        <w:spacing w:after="0" w:line="240" w:lineRule="auto"/>
        <w:ind w:left="709" w:right="-766" w:hanging="709"/>
        <w:jc w:val="both"/>
        <w:rPr>
          <w:rFonts w:ascii="Times New Roman" w:eastAsia="Times New Roman" w:hAnsi="Times New Roman"/>
          <w:sz w:val="24"/>
          <w:szCs w:val="24"/>
        </w:rPr>
      </w:pPr>
      <w:r>
        <w:rPr>
          <w:rFonts w:ascii="Times New Roman" w:eastAsia="Times New Roman" w:hAnsi="Times New Roman"/>
          <w:sz w:val="24"/>
          <w:szCs w:val="24"/>
        </w:rPr>
        <w:t>Pušu</w:t>
      </w:r>
      <w:r w:rsidR="008C4330" w:rsidRPr="002717D3">
        <w:rPr>
          <w:rFonts w:ascii="Times New Roman" w:eastAsia="Times New Roman" w:hAnsi="Times New Roman"/>
          <w:sz w:val="24"/>
          <w:szCs w:val="24"/>
        </w:rPr>
        <w:t xml:space="preserve"> kontaktpersona</w:t>
      </w:r>
      <w:r>
        <w:rPr>
          <w:rFonts w:ascii="Times New Roman" w:eastAsia="Times New Roman" w:hAnsi="Times New Roman"/>
          <w:sz w:val="24"/>
          <w:szCs w:val="24"/>
        </w:rPr>
        <w:t>s</w:t>
      </w:r>
      <w:r w:rsidR="008C4330" w:rsidRPr="002717D3">
        <w:rPr>
          <w:rFonts w:ascii="Times New Roman" w:eastAsia="Times New Roman" w:hAnsi="Times New Roman"/>
          <w:sz w:val="24"/>
          <w:szCs w:val="24"/>
        </w:rPr>
        <w:t xml:space="preserve">: </w:t>
      </w:r>
    </w:p>
    <w:p w:rsidR="008C4330" w:rsidRPr="002717D3" w:rsidRDefault="009E7599" w:rsidP="008C4330">
      <w:pPr>
        <w:numPr>
          <w:ilvl w:val="2"/>
          <w:numId w:val="7"/>
        </w:numPr>
        <w:spacing w:after="0" w:line="240" w:lineRule="auto"/>
        <w:ind w:left="851" w:right="-766" w:hanging="851"/>
        <w:contextualSpacing/>
        <w:jc w:val="both"/>
        <w:rPr>
          <w:rFonts w:ascii="Times New Roman" w:hAnsi="Times New Roman"/>
          <w:sz w:val="24"/>
          <w:szCs w:val="24"/>
        </w:rPr>
      </w:pPr>
      <w:r>
        <w:rPr>
          <w:rFonts w:ascii="Times New Roman" w:eastAsia="Times New Roman" w:hAnsi="Times New Roman"/>
          <w:sz w:val="24"/>
          <w:szCs w:val="24"/>
        </w:rPr>
        <w:t>Pasūtītāja kontaktpersona: Līga Bāriņa</w:t>
      </w:r>
      <w:r w:rsidRPr="00E615C3">
        <w:rPr>
          <w:rFonts w:ascii="Times New Roman" w:eastAsia="Times New Roman" w:hAnsi="Times New Roman"/>
          <w:sz w:val="24"/>
          <w:szCs w:val="24"/>
        </w:rPr>
        <w:t xml:space="preserve">, tālruņa numurs: </w:t>
      </w:r>
      <w:r>
        <w:rPr>
          <w:rFonts w:ascii="Times New Roman" w:eastAsia="Times New Roman" w:hAnsi="Times New Roman"/>
          <w:sz w:val="24"/>
          <w:szCs w:val="24"/>
        </w:rPr>
        <w:t>67069926</w:t>
      </w:r>
      <w:r w:rsidRPr="00E615C3">
        <w:rPr>
          <w:rFonts w:ascii="Times New Roman" w:eastAsia="Times New Roman" w:hAnsi="Times New Roman"/>
          <w:sz w:val="24"/>
          <w:szCs w:val="24"/>
        </w:rPr>
        <w:t>,</w:t>
      </w:r>
      <w:r>
        <w:rPr>
          <w:rFonts w:ascii="Times New Roman" w:eastAsia="Times New Roman" w:hAnsi="Times New Roman"/>
          <w:sz w:val="24"/>
          <w:szCs w:val="24"/>
        </w:rPr>
        <w:t xml:space="preserve"> 29536409,</w:t>
      </w:r>
      <w:r w:rsidRPr="00E615C3">
        <w:rPr>
          <w:rFonts w:ascii="Times New Roman" w:eastAsia="Times New Roman" w:hAnsi="Times New Roman"/>
          <w:sz w:val="24"/>
          <w:szCs w:val="24"/>
        </w:rPr>
        <w:t xml:space="preserve"> e-pasta adrese:</w:t>
      </w:r>
      <w:r>
        <w:rPr>
          <w:rFonts w:ascii="Times New Roman" w:eastAsia="Times New Roman" w:hAnsi="Times New Roman"/>
          <w:sz w:val="24"/>
          <w:szCs w:val="24"/>
        </w:rPr>
        <w:t xml:space="preserve"> liga.barina@stradini.lv</w:t>
      </w:r>
      <w:r w:rsidR="008C4330" w:rsidRPr="002717D3">
        <w:rPr>
          <w:rFonts w:ascii="Times New Roman" w:hAnsi="Times New Roman"/>
          <w:sz w:val="24"/>
          <w:szCs w:val="24"/>
        </w:rPr>
        <w:t>.</w:t>
      </w:r>
    </w:p>
    <w:p w:rsidR="008C4330" w:rsidRPr="002717D3" w:rsidRDefault="009E7599" w:rsidP="008C4330">
      <w:pPr>
        <w:numPr>
          <w:ilvl w:val="2"/>
          <w:numId w:val="7"/>
        </w:numPr>
        <w:spacing w:after="0" w:line="240" w:lineRule="auto"/>
        <w:ind w:left="851" w:right="-766" w:hanging="851"/>
        <w:contextualSpacing/>
        <w:jc w:val="both"/>
        <w:rPr>
          <w:rFonts w:ascii="Times New Roman" w:hAnsi="Times New Roman"/>
          <w:sz w:val="24"/>
          <w:szCs w:val="24"/>
        </w:rPr>
      </w:pPr>
      <w:r>
        <w:rPr>
          <w:rFonts w:ascii="Times New Roman" w:eastAsia="Times New Roman" w:hAnsi="Times New Roman"/>
          <w:sz w:val="24"/>
          <w:szCs w:val="24"/>
        </w:rPr>
        <w:t>Piegādātāja kontaktpersona:</w:t>
      </w:r>
      <w:r w:rsidR="000C4E9D">
        <w:rPr>
          <w:rFonts w:ascii="Times New Roman" w:eastAsia="Times New Roman" w:hAnsi="Times New Roman"/>
          <w:sz w:val="24"/>
          <w:szCs w:val="24"/>
        </w:rPr>
        <w:t xml:space="preserve"> noliktavas vadītājs Arturs </w:t>
      </w:r>
      <w:proofErr w:type="spellStart"/>
      <w:r w:rsidR="000C4E9D">
        <w:rPr>
          <w:rFonts w:ascii="Times New Roman" w:eastAsia="Times New Roman" w:hAnsi="Times New Roman"/>
          <w:sz w:val="24"/>
          <w:szCs w:val="24"/>
        </w:rPr>
        <w:t>Romanovs</w:t>
      </w:r>
      <w:proofErr w:type="spellEnd"/>
      <w:r w:rsidR="000C4E9D">
        <w:rPr>
          <w:rFonts w:ascii="Times New Roman" w:eastAsia="Times New Roman" w:hAnsi="Times New Roman"/>
          <w:sz w:val="24"/>
          <w:szCs w:val="24"/>
        </w:rPr>
        <w:t>, tālrunis: 67577833, 67577355, e-pasta adrese: diamedica@diamedica.lv.</w:t>
      </w:r>
    </w:p>
    <w:p w:rsidR="008C4330" w:rsidRPr="002717D3" w:rsidRDefault="008C4330" w:rsidP="008C4330">
      <w:pPr>
        <w:numPr>
          <w:ilvl w:val="1"/>
          <w:numId w:val="7"/>
        </w:numPr>
        <w:spacing w:after="0" w:line="240" w:lineRule="auto"/>
        <w:ind w:left="709" w:right="-766" w:hanging="709"/>
        <w:jc w:val="both"/>
        <w:rPr>
          <w:rFonts w:ascii="Times New Roman" w:eastAsia="Times New Roman" w:hAnsi="Times New Roman"/>
          <w:sz w:val="24"/>
          <w:szCs w:val="24"/>
        </w:rPr>
      </w:pPr>
      <w:r w:rsidRPr="002717D3">
        <w:rPr>
          <w:rFonts w:ascii="Times New Roman" w:eastAsia="Times New Roman" w:hAnsi="Times New Roman"/>
          <w:sz w:val="24"/>
          <w:szCs w:val="24"/>
        </w:rPr>
        <w:t xml:space="preserve">Līgums sagatavots latviešu valodā, parakstīts divos oriģinālos eksemplāros uz </w:t>
      </w:r>
      <w:r w:rsidR="007D3AFB">
        <w:rPr>
          <w:rFonts w:ascii="Times New Roman" w:eastAsia="Times New Roman" w:hAnsi="Times New Roman"/>
          <w:sz w:val="24"/>
          <w:szCs w:val="24"/>
        </w:rPr>
        <w:t>16</w:t>
      </w:r>
      <w:r w:rsidRPr="002717D3">
        <w:rPr>
          <w:rFonts w:ascii="Times New Roman" w:eastAsia="Times New Roman" w:hAnsi="Times New Roman"/>
          <w:sz w:val="24"/>
          <w:szCs w:val="24"/>
        </w:rPr>
        <w:t xml:space="preserve"> (</w:t>
      </w:r>
      <w:r w:rsidR="007D3AFB">
        <w:rPr>
          <w:rFonts w:ascii="Times New Roman" w:eastAsia="Times New Roman" w:hAnsi="Times New Roman"/>
          <w:sz w:val="24"/>
          <w:szCs w:val="24"/>
        </w:rPr>
        <w:t>sešpadsmit</w:t>
      </w:r>
      <w:r w:rsidRPr="002717D3">
        <w:rPr>
          <w:rFonts w:ascii="Times New Roman" w:eastAsia="Times New Roman" w:hAnsi="Times New Roman"/>
          <w:sz w:val="24"/>
          <w:szCs w:val="24"/>
        </w:rPr>
        <w:t>) lapām, abi eksemplāri ir ar vienādu juridisko spēku. Viens no Līguma eksemplāriem atrodas pie Pasūtītāja, bet otrs – pie Piegādātāja.</w:t>
      </w:r>
    </w:p>
    <w:p w:rsidR="008C4330" w:rsidRPr="002717D3" w:rsidRDefault="008C4330" w:rsidP="008C4330">
      <w:pPr>
        <w:numPr>
          <w:ilvl w:val="0"/>
          <w:numId w:val="7"/>
        </w:numPr>
        <w:spacing w:before="120" w:after="120" w:line="240" w:lineRule="auto"/>
        <w:ind w:right="-1" w:hanging="720"/>
        <w:jc w:val="center"/>
        <w:rPr>
          <w:rFonts w:ascii="Times New Roman" w:eastAsia="Times New Roman" w:hAnsi="Times New Roman"/>
          <w:b/>
          <w:bCs/>
          <w:sz w:val="24"/>
          <w:szCs w:val="24"/>
        </w:rPr>
      </w:pPr>
      <w:r w:rsidRPr="002717D3">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276"/>
        <w:gridCol w:w="332"/>
        <w:gridCol w:w="3971"/>
        <w:gridCol w:w="666"/>
      </w:tblGrid>
      <w:tr w:rsidR="008C4330" w:rsidRPr="002717D3" w:rsidTr="007B7C24">
        <w:trPr>
          <w:trHeight w:val="70"/>
        </w:trPr>
        <w:tc>
          <w:tcPr>
            <w:tcW w:w="4608" w:type="dxa"/>
            <w:gridSpan w:val="2"/>
          </w:tcPr>
          <w:p w:rsidR="008C4330" w:rsidRPr="002717D3" w:rsidRDefault="008C4330" w:rsidP="00D35A1B">
            <w:pPr>
              <w:tabs>
                <w:tab w:val="left" w:pos="3195"/>
              </w:tabs>
              <w:spacing w:after="0" w:line="240" w:lineRule="auto"/>
              <w:ind w:right="-1"/>
              <w:jc w:val="both"/>
              <w:rPr>
                <w:rFonts w:ascii="Times New Roman" w:eastAsia="Times New Roman" w:hAnsi="Times New Roman"/>
                <w:b/>
                <w:bCs/>
                <w:sz w:val="24"/>
                <w:szCs w:val="24"/>
              </w:rPr>
            </w:pPr>
          </w:p>
        </w:tc>
        <w:tc>
          <w:tcPr>
            <w:tcW w:w="4637" w:type="dxa"/>
            <w:gridSpan w:val="2"/>
          </w:tcPr>
          <w:p w:rsidR="008C4330" w:rsidRPr="002717D3" w:rsidRDefault="008C4330" w:rsidP="00D35A1B">
            <w:pPr>
              <w:spacing w:after="0" w:line="240" w:lineRule="auto"/>
              <w:ind w:right="-1"/>
              <w:jc w:val="both"/>
              <w:rPr>
                <w:rFonts w:ascii="Times New Roman" w:eastAsia="Times New Roman" w:hAnsi="Times New Roman"/>
                <w:sz w:val="24"/>
                <w:szCs w:val="24"/>
              </w:rPr>
            </w:pPr>
          </w:p>
        </w:tc>
      </w:tr>
      <w:tr w:rsidR="007B7C24" w:rsidRPr="00AF6958" w:rsidTr="007B7C24">
        <w:trPr>
          <w:gridAfter w:val="1"/>
          <w:wAfter w:w="666" w:type="dxa"/>
          <w:trHeight w:val="70"/>
        </w:trPr>
        <w:tc>
          <w:tcPr>
            <w:tcW w:w="4276" w:type="dxa"/>
          </w:tcPr>
          <w:p w:rsidR="007B7C24" w:rsidRPr="00AF6958" w:rsidRDefault="007B7C24" w:rsidP="00D35A1B">
            <w:pPr>
              <w:spacing w:after="0" w:line="240" w:lineRule="auto"/>
              <w:ind w:right="-6"/>
              <w:jc w:val="both"/>
              <w:rPr>
                <w:rFonts w:ascii="Times New Roman" w:eastAsia="Times New Roman" w:hAnsi="Times New Roman"/>
                <w:b/>
                <w:bCs/>
                <w:sz w:val="24"/>
                <w:szCs w:val="24"/>
                <w:u w:val="single"/>
              </w:rPr>
            </w:pPr>
            <w:r w:rsidRPr="00AF6958">
              <w:rPr>
                <w:rFonts w:ascii="Times New Roman" w:eastAsia="Times New Roman" w:hAnsi="Times New Roman"/>
                <w:b/>
                <w:bCs/>
                <w:sz w:val="24"/>
                <w:szCs w:val="24"/>
                <w:u w:val="single"/>
              </w:rPr>
              <w:t>Pasūtītājs:</w:t>
            </w:r>
          </w:p>
          <w:p w:rsidR="007B7C24" w:rsidRPr="00AF6958" w:rsidRDefault="007B7C24" w:rsidP="00D35A1B">
            <w:pPr>
              <w:spacing w:after="0" w:line="240" w:lineRule="auto"/>
              <w:ind w:right="-6"/>
              <w:jc w:val="both"/>
              <w:rPr>
                <w:rFonts w:ascii="Times New Roman" w:eastAsia="Times New Roman" w:hAnsi="Times New Roman"/>
                <w:b/>
                <w:bCs/>
                <w:sz w:val="24"/>
                <w:szCs w:val="24"/>
              </w:rPr>
            </w:pPr>
            <w:r w:rsidRPr="00AF6958">
              <w:rPr>
                <w:rFonts w:ascii="Times New Roman" w:eastAsia="Times New Roman" w:hAnsi="Times New Roman"/>
                <w:b/>
                <w:bCs/>
                <w:sz w:val="24"/>
                <w:szCs w:val="24"/>
              </w:rPr>
              <w:t>VSIA “Paula Stradiņa klīniskās</w:t>
            </w:r>
          </w:p>
          <w:p w:rsidR="007B7C24" w:rsidRPr="00AF6958" w:rsidRDefault="007B7C24" w:rsidP="00D35A1B">
            <w:pPr>
              <w:spacing w:after="0" w:line="240" w:lineRule="auto"/>
              <w:ind w:right="-6"/>
              <w:jc w:val="both"/>
              <w:rPr>
                <w:rFonts w:ascii="Times New Roman" w:eastAsia="Times New Roman" w:hAnsi="Times New Roman"/>
                <w:b/>
                <w:bCs/>
                <w:sz w:val="24"/>
                <w:szCs w:val="24"/>
              </w:rPr>
            </w:pPr>
            <w:r w:rsidRPr="00AF6958">
              <w:rPr>
                <w:rFonts w:ascii="Times New Roman" w:eastAsia="Times New Roman" w:hAnsi="Times New Roman"/>
                <w:b/>
                <w:bCs/>
                <w:sz w:val="24"/>
                <w:szCs w:val="24"/>
              </w:rPr>
              <w:t>universitātes slimnīca”</w:t>
            </w:r>
          </w:p>
          <w:p w:rsidR="007B7C24" w:rsidRPr="00AF6958" w:rsidRDefault="007B7C24" w:rsidP="00D35A1B">
            <w:pPr>
              <w:spacing w:after="0" w:line="240" w:lineRule="auto"/>
              <w:ind w:right="-6"/>
              <w:jc w:val="both"/>
              <w:rPr>
                <w:rFonts w:ascii="Times New Roman" w:eastAsia="Times New Roman" w:hAnsi="Times New Roman"/>
                <w:sz w:val="24"/>
                <w:szCs w:val="24"/>
              </w:rPr>
            </w:pPr>
            <w:proofErr w:type="spellStart"/>
            <w:r w:rsidRPr="00AF6958">
              <w:rPr>
                <w:rFonts w:ascii="Times New Roman" w:eastAsia="Times New Roman" w:hAnsi="Times New Roman"/>
                <w:sz w:val="24"/>
                <w:szCs w:val="24"/>
              </w:rPr>
              <w:t>Reģ</w:t>
            </w:r>
            <w:proofErr w:type="spellEnd"/>
            <w:r w:rsidRPr="00AF6958">
              <w:rPr>
                <w:rFonts w:ascii="Times New Roman" w:eastAsia="Times New Roman" w:hAnsi="Times New Roman"/>
                <w:sz w:val="24"/>
                <w:szCs w:val="24"/>
              </w:rPr>
              <w:t>. Nr. 40003457109</w:t>
            </w:r>
          </w:p>
          <w:p w:rsidR="007B7C24" w:rsidRPr="00AF6958" w:rsidRDefault="007B7C24" w:rsidP="00D35A1B">
            <w:pPr>
              <w:spacing w:after="0" w:line="240" w:lineRule="auto"/>
              <w:ind w:right="-6"/>
              <w:jc w:val="both"/>
              <w:rPr>
                <w:rFonts w:ascii="Times New Roman" w:eastAsia="Times New Roman" w:hAnsi="Times New Roman"/>
                <w:sz w:val="24"/>
                <w:szCs w:val="24"/>
              </w:rPr>
            </w:pPr>
            <w:r w:rsidRPr="00AF6958">
              <w:rPr>
                <w:rFonts w:ascii="Times New Roman" w:eastAsia="Times New Roman" w:hAnsi="Times New Roman"/>
                <w:sz w:val="24"/>
                <w:szCs w:val="24"/>
              </w:rPr>
              <w:t>Pilsoņu iela 13, Rīga, LV - 1002</w:t>
            </w:r>
          </w:p>
          <w:p w:rsidR="007B7C24" w:rsidRPr="00AF6958" w:rsidRDefault="007B7C24" w:rsidP="00D35A1B">
            <w:pPr>
              <w:spacing w:after="0" w:line="240" w:lineRule="auto"/>
              <w:ind w:right="-6"/>
              <w:jc w:val="both"/>
              <w:rPr>
                <w:rFonts w:ascii="Times New Roman" w:eastAsia="Times New Roman" w:hAnsi="Times New Roman"/>
                <w:sz w:val="24"/>
                <w:szCs w:val="24"/>
              </w:rPr>
            </w:pPr>
            <w:r w:rsidRPr="00AF6958">
              <w:rPr>
                <w:rFonts w:ascii="Times New Roman" w:eastAsia="Times New Roman" w:hAnsi="Times New Roman"/>
                <w:sz w:val="24"/>
                <w:szCs w:val="24"/>
              </w:rPr>
              <w:t xml:space="preserve">Konta Nr. </w:t>
            </w:r>
            <w:r w:rsidRPr="00AF6958">
              <w:rPr>
                <w:rFonts w:ascii="Times New Roman" w:eastAsia="Times New Roman" w:hAnsi="Times New Roman"/>
                <w:bCs/>
                <w:sz w:val="24"/>
                <w:szCs w:val="24"/>
              </w:rPr>
              <w:t>LV74HABA0551027673367</w:t>
            </w:r>
          </w:p>
          <w:p w:rsidR="007B7C24" w:rsidRPr="00AF6958" w:rsidRDefault="007B7C24" w:rsidP="00D35A1B">
            <w:pPr>
              <w:spacing w:after="0" w:line="240" w:lineRule="auto"/>
              <w:ind w:right="-6"/>
              <w:jc w:val="both"/>
              <w:rPr>
                <w:rFonts w:ascii="Times New Roman" w:eastAsia="Times New Roman" w:hAnsi="Times New Roman"/>
                <w:sz w:val="24"/>
                <w:szCs w:val="24"/>
              </w:rPr>
            </w:pPr>
            <w:r w:rsidRPr="00AF6958">
              <w:rPr>
                <w:rFonts w:ascii="Times New Roman" w:eastAsia="Times New Roman" w:hAnsi="Times New Roman"/>
                <w:sz w:val="24"/>
                <w:szCs w:val="24"/>
              </w:rPr>
              <w:t xml:space="preserve">Banka: AS Swedbank  </w:t>
            </w:r>
          </w:p>
          <w:p w:rsidR="007B7C24" w:rsidRPr="00AF6958" w:rsidRDefault="007B7C24" w:rsidP="00D35A1B">
            <w:pPr>
              <w:spacing w:after="0" w:line="240" w:lineRule="auto"/>
              <w:ind w:right="-6"/>
              <w:jc w:val="both"/>
              <w:rPr>
                <w:rFonts w:ascii="Times New Roman" w:eastAsia="Times New Roman" w:hAnsi="Times New Roman"/>
                <w:sz w:val="24"/>
                <w:szCs w:val="24"/>
              </w:rPr>
            </w:pPr>
            <w:r w:rsidRPr="00AF6958">
              <w:rPr>
                <w:rFonts w:ascii="Times New Roman" w:eastAsia="Times New Roman" w:hAnsi="Times New Roman"/>
                <w:sz w:val="24"/>
                <w:szCs w:val="24"/>
              </w:rPr>
              <w:t xml:space="preserve">Kods: </w:t>
            </w:r>
            <w:r w:rsidRPr="00AF6958">
              <w:rPr>
                <w:rFonts w:ascii="Times New Roman" w:eastAsia="Times New Roman" w:hAnsi="Times New Roman"/>
                <w:bCs/>
                <w:sz w:val="24"/>
                <w:szCs w:val="24"/>
              </w:rPr>
              <w:t>HABALV22</w:t>
            </w:r>
          </w:p>
          <w:p w:rsidR="007B7C24" w:rsidRPr="00AF6958" w:rsidRDefault="007B7C24" w:rsidP="00D35A1B">
            <w:pPr>
              <w:spacing w:after="0" w:line="240" w:lineRule="auto"/>
              <w:ind w:right="-6"/>
              <w:jc w:val="both"/>
              <w:rPr>
                <w:rFonts w:ascii="Times New Roman" w:eastAsia="Times New Roman" w:hAnsi="Times New Roman"/>
                <w:sz w:val="24"/>
                <w:szCs w:val="24"/>
              </w:rPr>
            </w:pPr>
          </w:p>
          <w:p w:rsidR="007B7C24" w:rsidRDefault="007B7C24" w:rsidP="00D35A1B">
            <w:pPr>
              <w:spacing w:after="0" w:line="240" w:lineRule="auto"/>
              <w:ind w:right="-6"/>
              <w:jc w:val="both"/>
              <w:rPr>
                <w:rFonts w:ascii="Times New Roman" w:eastAsia="Times New Roman" w:hAnsi="Times New Roman"/>
                <w:sz w:val="24"/>
                <w:szCs w:val="24"/>
              </w:rPr>
            </w:pPr>
          </w:p>
          <w:p w:rsidR="007B7C24" w:rsidRPr="00AF6958" w:rsidRDefault="007B7C24" w:rsidP="00D35A1B">
            <w:pPr>
              <w:spacing w:after="0" w:line="240" w:lineRule="auto"/>
              <w:ind w:right="-6"/>
              <w:jc w:val="both"/>
              <w:rPr>
                <w:rFonts w:ascii="Times New Roman" w:eastAsia="Times New Roman" w:hAnsi="Times New Roman"/>
                <w:sz w:val="24"/>
                <w:szCs w:val="24"/>
              </w:rPr>
            </w:pPr>
            <w:r w:rsidRPr="00AF6958">
              <w:rPr>
                <w:rFonts w:ascii="Times New Roman" w:eastAsia="Times New Roman" w:hAnsi="Times New Roman"/>
                <w:sz w:val="24"/>
                <w:szCs w:val="24"/>
              </w:rPr>
              <w:t>___________________________</w:t>
            </w:r>
          </w:p>
          <w:p w:rsidR="007B7C24" w:rsidRDefault="007B7C24" w:rsidP="00D35A1B">
            <w:pPr>
              <w:spacing w:after="0" w:line="240" w:lineRule="auto"/>
              <w:ind w:right="-6"/>
              <w:jc w:val="both"/>
              <w:rPr>
                <w:rFonts w:ascii="Times New Roman" w:eastAsia="Times New Roman" w:hAnsi="Times New Roman"/>
                <w:sz w:val="24"/>
                <w:szCs w:val="24"/>
              </w:rPr>
            </w:pPr>
            <w:proofErr w:type="spellStart"/>
            <w:r>
              <w:rPr>
                <w:rFonts w:ascii="Times New Roman" w:eastAsia="Times New Roman" w:hAnsi="Times New Roman"/>
                <w:sz w:val="24"/>
                <w:szCs w:val="24"/>
              </w:rPr>
              <w:t>I.Kreicberga</w:t>
            </w:r>
            <w:proofErr w:type="spellEnd"/>
          </w:p>
          <w:p w:rsidR="007B7C24" w:rsidRDefault="007B7C24" w:rsidP="00D35A1B">
            <w:pPr>
              <w:spacing w:after="0" w:line="240" w:lineRule="auto"/>
              <w:ind w:right="-6"/>
              <w:jc w:val="both"/>
              <w:rPr>
                <w:rFonts w:ascii="Times New Roman" w:eastAsia="Times New Roman" w:hAnsi="Times New Roman"/>
                <w:sz w:val="24"/>
                <w:szCs w:val="24"/>
              </w:rPr>
            </w:pPr>
          </w:p>
          <w:p w:rsidR="007B7C24" w:rsidRDefault="007B7C24" w:rsidP="00D35A1B">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_________________________</w:t>
            </w:r>
          </w:p>
          <w:p w:rsidR="007B7C24" w:rsidRDefault="007B7C24" w:rsidP="00D35A1B">
            <w:pPr>
              <w:spacing w:after="0" w:line="240" w:lineRule="auto"/>
              <w:ind w:right="-6"/>
              <w:jc w:val="both"/>
              <w:rPr>
                <w:rFonts w:ascii="Times New Roman" w:eastAsia="Times New Roman" w:hAnsi="Times New Roman"/>
                <w:sz w:val="24"/>
                <w:szCs w:val="24"/>
              </w:rPr>
            </w:pPr>
            <w:proofErr w:type="spellStart"/>
            <w:r>
              <w:rPr>
                <w:rFonts w:ascii="Times New Roman" w:eastAsia="Times New Roman" w:hAnsi="Times New Roman"/>
                <w:sz w:val="24"/>
                <w:szCs w:val="24"/>
              </w:rPr>
              <w:t>A.Biruma</w:t>
            </w:r>
            <w:proofErr w:type="spellEnd"/>
          </w:p>
          <w:p w:rsidR="007B7C24" w:rsidRDefault="007B7C24" w:rsidP="00D35A1B">
            <w:pPr>
              <w:spacing w:after="0" w:line="240" w:lineRule="auto"/>
              <w:ind w:right="-6"/>
              <w:jc w:val="both"/>
              <w:rPr>
                <w:rFonts w:ascii="Times New Roman" w:eastAsia="Times New Roman" w:hAnsi="Times New Roman"/>
                <w:sz w:val="24"/>
                <w:szCs w:val="24"/>
              </w:rPr>
            </w:pPr>
          </w:p>
          <w:p w:rsidR="007B7C24" w:rsidRDefault="007B7C24" w:rsidP="00D35A1B">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__________________________</w:t>
            </w:r>
          </w:p>
          <w:p w:rsidR="007B7C24" w:rsidRPr="00AF6958" w:rsidRDefault="007B7C24" w:rsidP="00D35A1B">
            <w:pPr>
              <w:spacing w:after="0" w:line="240" w:lineRule="auto"/>
              <w:ind w:right="-6"/>
              <w:jc w:val="both"/>
              <w:rPr>
                <w:rFonts w:ascii="Times New Roman" w:eastAsia="Times New Roman" w:hAnsi="Times New Roman"/>
                <w:sz w:val="24"/>
                <w:szCs w:val="24"/>
              </w:rPr>
            </w:pPr>
            <w:proofErr w:type="spellStart"/>
            <w:r>
              <w:rPr>
                <w:rFonts w:ascii="Times New Roman" w:eastAsia="Times New Roman" w:hAnsi="Times New Roman"/>
                <w:sz w:val="24"/>
                <w:szCs w:val="24"/>
              </w:rPr>
              <w:t>E.Buša</w:t>
            </w:r>
            <w:proofErr w:type="spellEnd"/>
          </w:p>
          <w:p w:rsidR="007B7C24" w:rsidRPr="00AF6958" w:rsidRDefault="007B7C24" w:rsidP="00D35A1B">
            <w:pPr>
              <w:spacing w:after="0" w:line="240" w:lineRule="auto"/>
              <w:ind w:right="-6"/>
              <w:jc w:val="both"/>
              <w:rPr>
                <w:rFonts w:ascii="Times New Roman" w:eastAsia="Times New Roman" w:hAnsi="Times New Roman"/>
                <w:b/>
                <w:bCs/>
                <w:sz w:val="24"/>
                <w:szCs w:val="24"/>
              </w:rPr>
            </w:pPr>
          </w:p>
        </w:tc>
        <w:tc>
          <w:tcPr>
            <w:tcW w:w="4303" w:type="dxa"/>
            <w:gridSpan w:val="2"/>
          </w:tcPr>
          <w:p w:rsidR="007B7C24" w:rsidRPr="00AF6958" w:rsidRDefault="007B7C24" w:rsidP="00D35A1B">
            <w:pPr>
              <w:spacing w:after="0" w:line="240" w:lineRule="auto"/>
              <w:ind w:right="-6"/>
              <w:jc w:val="both"/>
              <w:rPr>
                <w:rFonts w:ascii="Times New Roman" w:eastAsia="Times New Roman" w:hAnsi="Times New Roman"/>
                <w:b/>
                <w:bCs/>
                <w:sz w:val="24"/>
                <w:szCs w:val="24"/>
              </w:rPr>
            </w:pPr>
            <w:r w:rsidRPr="00AF6958">
              <w:rPr>
                <w:rFonts w:ascii="Times New Roman" w:eastAsia="Times New Roman" w:hAnsi="Times New Roman"/>
                <w:b/>
                <w:bCs/>
                <w:sz w:val="24"/>
                <w:szCs w:val="24"/>
                <w:u w:val="single"/>
              </w:rPr>
              <w:t>Piegādātājs:</w:t>
            </w:r>
          </w:p>
          <w:p w:rsidR="007B7C24" w:rsidRPr="009F212C" w:rsidRDefault="007B7C24" w:rsidP="00D35A1B">
            <w:pPr>
              <w:spacing w:after="0" w:line="240" w:lineRule="auto"/>
              <w:ind w:right="-6"/>
              <w:jc w:val="both"/>
              <w:rPr>
                <w:rFonts w:ascii="Times New Roman" w:eastAsia="Times New Roman" w:hAnsi="Times New Roman"/>
                <w:sz w:val="24"/>
                <w:szCs w:val="24"/>
              </w:rPr>
            </w:pPr>
            <w:r w:rsidRPr="00B2415B">
              <w:rPr>
                <w:rFonts w:ascii="Times New Roman" w:eastAsia="Times New Roman" w:hAnsi="Times New Roman"/>
                <w:b/>
                <w:sz w:val="24"/>
                <w:szCs w:val="24"/>
              </w:rPr>
              <w:t>SIA</w:t>
            </w:r>
            <w:r w:rsidRPr="009F212C">
              <w:rPr>
                <w:rFonts w:ascii="Times New Roman" w:eastAsia="Times New Roman" w:hAnsi="Times New Roman"/>
                <w:sz w:val="24"/>
                <w:szCs w:val="24"/>
              </w:rPr>
              <w:t xml:space="preserve"> “</w:t>
            </w:r>
            <w:r w:rsidR="007D3AFB">
              <w:rPr>
                <w:rFonts w:ascii="Times New Roman" w:eastAsia="Times New Roman" w:hAnsi="Times New Roman"/>
                <w:b/>
                <w:sz w:val="24"/>
                <w:szCs w:val="24"/>
              </w:rPr>
              <w:t>Diamedica</w:t>
            </w:r>
            <w:r w:rsidRPr="009F212C">
              <w:rPr>
                <w:rFonts w:ascii="Times New Roman" w:eastAsia="Times New Roman" w:hAnsi="Times New Roman"/>
                <w:sz w:val="24"/>
                <w:szCs w:val="24"/>
              </w:rPr>
              <w:t>”</w:t>
            </w:r>
          </w:p>
          <w:p w:rsidR="007B7C24" w:rsidRPr="009F212C" w:rsidRDefault="007B7C24" w:rsidP="00D35A1B">
            <w:pPr>
              <w:spacing w:after="0" w:line="240" w:lineRule="auto"/>
              <w:ind w:right="-6"/>
              <w:jc w:val="both"/>
              <w:rPr>
                <w:rFonts w:ascii="Times New Roman" w:eastAsia="Times New Roman" w:hAnsi="Times New Roman"/>
                <w:sz w:val="24"/>
                <w:szCs w:val="24"/>
              </w:rPr>
            </w:pPr>
            <w:proofErr w:type="spellStart"/>
            <w:r w:rsidRPr="009F212C">
              <w:rPr>
                <w:rFonts w:ascii="Times New Roman" w:eastAsia="Times New Roman" w:hAnsi="Times New Roman"/>
                <w:sz w:val="24"/>
                <w:szCs w:val="24"/>
              </w:rPr>
              <w:t>Reģ</w:t>
            </w:r>
            <w:proofErr w:type="spellEnd"/>
            <w:r w:rsidRPr="009F212C">
              <w:rPr>
                <w:rFonts w:ascii="Times New Roman" w:eastAsia="Times New Roman" w:hAnsi="Times New Roman"/>
                <w:sz w:val="24"/>
                <w:szCs w:val="24"/>
              </w:rPr>
              <w:t xml:space="preserve">. Nr. </w:t>
            </w:r>
            <w:r w:rsidR="007D3AFB">
              <w:rPr>
                <w:rFonts w:ascii="Times New Roman" w:eastAsia="Times New Roman" w:hAnsi="Times New Roman"/>
                <w:sz w:val="24"/>
                <w:szCs w:val="24"/>
              </w:rPr>
              <w:t>40003469042</w:t>
            </w:r>
          </w:p>
          <w:p w:rsidR="007B7C24" w:rsidRPr="009F212C" w:rsidRDefault="007D3AFB" w:rsidP="00D35A1B">
            <w:pPr>
              <w:spacing w:after="0" w:line="240" w:lineRule="auto"/>
              <w:ind w:right="-6"/>
              <w:jc w:val="both"/>
              <w:rPr>
                <w:rFonts w:ascii="Times New Roman" w:eastAsia="Times New Roman" w:hAnsi="Times New Roman"/>
                <w:sz w:val="24"/>
                <w:szCs w:val="24"/>
              </w:rPr>
            </w:pPr>
            <w:proofErr w:type="spellStart"/>
            <w:r>
              <w:rPr>
                <w:rFonts w:ascii="Times New Roman" w:eastAsia="Times New Roman" w:hAnsi="Times New Roman"/>
                <w:sz w:val="24"/>
                <w:szCs w:val="24"/>
              </w:rPr>
              <w:t>A.Deglava</w:t>
            </w:r>
            <w:proofErr w:type="spellEnd"/>
            <w:r>
              <w:rPr>
                <w:rFonts w:ascii="Times New Roman" w:eastAsia="Times New Roman" w:hAnsi="Times New Roman"/>
                <w:sz w:val="24"/>
                <w:szCs w:val="24"/>
              </w:rPr>
              <w:t xml:space="preserve"> iela 66, Rīga, LV - 1035</w:t>
            </w:r>
          </w:p>
          <w:p w:rsidR="007D3AFB" w:rsidRDefault="007D3AFB" w:rsidP="00D35A1B">
            <w:pPr>
              <w:spacing w:after="0" w:line="240" w:lineRule="auto"/>
              <w:ind w:right="-6"/>
              <w:jc w:val="both"/>
              <w:rPr>
                <w:rFonts w:ascii="Times New Roman" w:eastAsia="Times New Roman" w:hAnsi="Times New Roman"/>
                <w:sz w:val="24"/>
                <w:szCs w:val="24"/>
              </w:rPr>
            </w:pPr>
            <w:r w:rsidRPr="009F212C">
              <w:rPr>
                <w:rFonts w:ascii="Times New Roman" w:eastAsia="Times New Roman" w:hAnsi="Times New Roman"/>
                <w:sz w:val="24"/>
                <w:szCs w:val="24"/>
              </w:rPr>
              <w:t xml:space="preserve">Konta Nr. </w:t>
            </w:r>
            <w:r>
              <w:rPr>
                <w:rFonts w:ascii="Times New Roman" w:eastAsia="Times New Roman" w:hAnsi="Times New Roman"/>
                <w:sz w:val="24"/>
                <w:szCs w:val="24"/>
              </w:rPr>
              <w:t>LV17HABA0551003466103</w:t>
            </w:r>
          </w:p>
          <w:p w:rsidR="007B7C24" w:rsidRPr="009F212C" w:rsidRDefault="007B7C24" w:rsidP="00D35A1B">
            <w:pPr>
              <w:spacing w:after="0" w:line="240" w:lineRule="auto"/>
              <w:ind w:right="-6"/>
              <w:jc w:val="both"/>
              <w:rPr>
                <w:rFonts w:ascii="Times New Roman" w:eastAsia="Times New Roman" w:hAnsi="Times New Roman"/>
                <w:sz w:val="24"/>
                <w:szCs w:val="24"/>
              </w:rPr>
            </w:pPr>
            <w:r w:rsidRPr="009F212C">
              <w:rPr>
                <w:rFonts w:ascii="Times New Roman" w:eastAsia="Times New Roman" w:hAnsi="Times New Roman"/>
                <w:sz w:val="24"/>
                <w:szCs w:val="24"/>
              </w:rPr>
              <w:t xml:space="preserve">Banka: </w:t>
            </w:r>
            <w:r w:rsidR="007D3AFB">
              <w:rPr>
                <w:rFonts w:ascii="Times New Roman" w:eastAsia="Times New Roman" w:hAnsi="Times New Roman"/>
                <w:sz w:val="24"/>
                <w:szCs w:val="24"/>
              </w:rPr>
              <w:t>AS Swedbank</w:t>
            </w:r>
          </w:p>
          <w:p w:rsidR="007B7C24" w:rsidRPr="009F212C" w:rsidRDefault="007B7C24" w:rsidP="00D35A1B">
            <w:pPr>
              <w:spacing w:after="0" w:line="240" w:lineRule="auto"/>
              <w:ind w:right="-6"/>
              <w:jc w:val="both"/>
              <w:rPr>
                <w:rFonts w:ascii="Times New Roman" w:eastAsia="Times New Roman" w:hAnsi="Times New Roman"/>
                <w:sz w:val="24"/>
                <w:szCs w:val="24"/>
              </w:rPr>
            </w:pPr>
            <w:r w:rsidRPr="009F212C">
              <w:rPr>
                <w:rFonts w:ascii="Times New Roman" w:eastAsia="Times New Roman" w:hAnsi="Times New Roman"/>
                <w:sz w:val="24"/>
                <w:szCs w:val="24"/>
              </w:rPr>
              <w:t xml:space="preserve">Kods: </w:t>
            </w:r>
            <w:r w:rsidR="007D3AFB">
              <w:rPr>
                <w:rFonts w:ascii="Times New Roman" w:eastAsia="Times New Roman" w:hAnsi="Times New Roman"/>
                <w:sz w:val="24"/>
                <w:szCs w:val="24"/>
              </w:rPr>
              <w:t>HABALV22</w:t>
            </w:r>
          </w:p>
          <w:p w:rsidR="007B7C24" w:rsidRPr="00AF6958" w:rsidRDefault="007B7C24" w:rsidP="00D35A1B">
            <w:pPr>
              <w:spacing w:after="0" w:line="240" w:lineRule="auto"/>
              <w:ind w:right="-6"/>
              <w:jc w:val="both"/>
              <w:rPr>
                <w:rFonts w:ascii="Times New Roman" w:eastAsia="Times New Roman" w:hAnsi="Times New Roman"/>
                <w:sz w:val="24"/>
                <w:szCs w:val="24"/>
              </w:rPr>
            </w:pPr>
          </w:p>
          <w:p w:rsidR="007D3AFB" w:rsidRDefault="007D3AFB" w:rsidP="00D35A1B">
            <w:pPr>
              <w:spacing w:after="0" w:line="240" w:lineRule="auto"/>
              <w:ind w:right="-6"/>
              <w:jc w:val="both"/>
              <w:rPr>
                <w:rFonts w:ascii="Times New Roman" w:eastAsia="Times New Roman" w:hAnsi="Times New Roman"/>
                <w:sz w:val="24"/>
                <w:szCs w:val="24"/>
              </w:rPr>
            </w:pPr>
          </w:p>
          <w:p w:rsidR="007D3AFB" w:rsidRDefault="007D3AFB" w:rsidP="00D35A1B">
            <w:pPr>
              <w:spacing w:after="0" w:line="240" w:lineRule="auto"/>
              <w:ind w:right="-6"/>
              <w:jc w:val="both"/>
              <w:rPr>
                <w:rFonts w:ascii="Times New Roman" w:eastAsia="Times New Roman" w:hAnsi="Times New Roman"/>
                <w:sz w:val="24"/>
                <w:szCs w:val="24"/>
              </w:rPr>
            </w:pPr>
          </w:p>
          <w:p w:rsidR="007B7C24" w:rsidRPr="00AF6958" w:rsidRDefault="007B7C24" w:rsidP="00D35A1B">
            <w:pPr>
              <w:spacing w:after="0" w:line="240" w:lineRule="auto"/>
              <w:ind w:right="-6"/>
              <w:jc w:val="both"/>
              <w:rPr>
                <w:rFonts w:ascii="Times New Roman" w:eastAsia="Times New Roman" w:hAnsi="Times New Roman"/>
                <w:sz w:val="24"/>
                <w:szCs w:val="24"/>
              </w:rPr>
            </w:pPr>
            <w:r w:rsidRPr="00AF6958">
              <w:rPr>
                <w:rFonts w:ascii="Times New Roman" w:eastAsia="Times New Roman" w:hAnsi="Times New Roman"/>
                <w:sz w:val="24"/>
                <w:szCs w:val="24"/>
              </w:rPr>
              <w:t>___________________________</w:t>
            </w:r>
          </w:p>
          <w:p w:rsidR="007B7C24" w:rsidRPr="00AF6958" w:rsidRDefault="000C4E9D" w:rsidP="00D35A1B">
            <w:pPr>
              <w:spacing w:after="0" w:line="240" w:lineRule="auto"/>
              <w:ind w:right="-6"/>
              <w:jc w:val="both"/>
              <w:rPr>
                <w:rFonts w:ascii="Times New Roman" w:eastAsia="Times New Roman" w:hAnsi="Times New Roman"/>
                <w:sz w:val="24"/>
                <w:szCs w:val="24"/>
              </w:rPr>
            </w:pPr>
            <w:proofErr w:type="spellStart"/>
            <w:r>
              <w:rPr>
                <w:rFonts w:ascii="Times New Roman" w:eastAsia="Times New Roman" w:hAnsi="Times New Roman"/>
                <w:sz w:val="24"/>
                <w:szCs w:val="24"/>
              </w:rPr>
              <w:t>A.Kaimiņš</w:t>
            </w:r>
            <w:proofErr w:type="spellEnd"/>
          </w:p>
        </w:tc>
      </w:tr>
    </w:tbl>
    <w:p w:rsidR="007B7C24" w:rsidRDefault="007B7C24" w:rsidP="007B7C24"/>
    <w:sectPr w:rsidR="007B7C24" w:rsidSect="007D3AFB">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BF8" w:rsidRDefault="00346BF8" w:rsidP="007D3AFB">
      <w:pPr>
        <w:spacing w:after="0" w:line="240" w:lineRule="auto"/>
      </w:pPr>
      <w:r>
        <w:separator/>
      </w:r>
    </w:p>
  </w:endnote>
  <w:endnote w:type="continuationSeparator" w:id="0">
    <w:p w:rsidR="00346BF8" w:rsidRDefault="00346BF8" w:rsidP="007D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174262"/>
      <w:docPartObj>
        <w:docPartGallery w:val="Page Numbers (Bottom of Page)"/>
        <w:docPartUnique/>
      </w:docPartObj>
    </w:sdtPr>
    <w:sdtEndPr>
      <w:rPr>
        <w:noProof/>
      </w:rPr>
    </w:sdtEndPr>
    <w:sdtContent>
      <w:p w:rsidR="007D3AFB" w:rsidRDefault="007D3AFB">
        <w:pPr>
          <w:pStyle w:val="Footer"/>
          <w:jc w:val="center"/>
        </w:pPr>
        <w:r>
          <w:fldChar w:fldCharType="begin"/>
        </w:r>
        <w:r>
          <w:instrText xml:space="preserve"> PAGE   \* MERGEFORMAT </w:instrText>
        </w:r>
        <w:r>
          <w:fldChar w:fldCharType="separate"/>
        </w:r>
        <w:r w:rsidR="00453615">
          <w:rPr>
            <w:noProof/>
          </w:rPr>
          <w:t>6</w:t>
        </w:r>
        <w:r>
          <w:rPr>
            <w:noProof/>
          </w:rPr>
          <w:fldChar w:fldCharType="end"/>
        </w:r>
      </w:p>
    </w:sdtContent>
  </w:sdt>
  <w:p w:rsidR="007D3AFB" w:rsidRDefault="007D3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BF8" w:rsidRDefault="00346BF8" w:rsidP="007D3AFB">
      <w:pPr>
        <w:spacing w:after="0" w:line="240" w:lineRule="auto"/>
      </w:pPr>
      <w:r>
        <w:separator/>
      </w:r>
    </w:p>
  </w:footnote>
  <w:footnote w:type="continuationSeparator" w:id="0">
    <w:p w:rsidR="00346BF8" w:rsidRDefault="00346BF8" w:rsidP="007D3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881905"/>
    <w:multiLevelType w:val="multilevel"/>
    <w:tmpl w:val="7A94EBB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7"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7"/>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30"/>
    <w:rsid w:val="00013532"/>
    <w:rsid w:val="00092FC0"/>
    <w:rsid w:val="000C4E9D"/>
    <w:rsid w:val="001625EE"/>
    <w:rsid w:val="002C2E28"/>
    <w:rsid w:val="00342698"/>
    <w:rsid w:val="00346BF8"/>
    <w:rsid w:val="00453615"/>
    <w:rsid w:val="00493E93"/>
    <w:rsid w:val="007B7C24"/>
    <w:rsid w:val="007D3AFB"/>
    <w:rsid w:val="00827010"/>
    <w:rsid w:val="008C4330"/>
    <w:rsid w:val="0096750F"/>
    <w:rsid w:val="009E7599"/>
    <w:rsid w:val="00C164A0"/>
    <w:rsid w:val="00FD14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F3CF"/>
  <w15:docId w15:val="{8BCC8123-72D9-4D75-8DF2-E110C7D1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33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A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3AFB"/>
    <w:rPr>
      <w:rFonts w:ascii="Calibri" w:eastAsia="Calibri" w:hAnsi="Calibri" w:cs="Times New Roman"/>
    </w:rPr>
  </w:style>
  <w:style w:type="paragraph" w:styleId="Footer">
    <w:name w:val="footer"/>
    <w:basedOn w:val="Normal"/>
    <w:link w:val="FooterChar"/>
    <w:uiPriority w:val="99"/>
    <w:unhideWhenUsed/>
    <w:rsid w:val="007D3A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3A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11147</Words>
  <Characters>6355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2017-12-18T12:40:00Z</dcterms:created>
  <dcterms:modified xsi:type="dcterms:W3CDTF">2018-01-09T11:27:00Z</dcterms:modified>
</cp:coreProperties>
</file>