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9E" w:rsidRPr="00704A35" w:rsidRDefault="00A849ED">
      <w:pPr>
        <w:spacing w:after="0" w:line="240" w:lineRule="auto"/>
        <w:jc w:val="center"/>
        <w:rPr>
          <w:rFonts w:ascii="Times New Roman" w:eastAsia="Times New Roman" w:hAnsi="Times New Roman" w:cs="Times New Roman"/>
          <w:b/>
          <w:sz w:val="24"/>
          <w:szCs w:val="24"/>
          <w:lang w:eastAsia="lv-LV"/>
        </w:rPr>
      </w:pPr>
      <w:r w:rsidRPr="00704A35">
        <w:rPr>
          <w:rFonts w:ascii="Times New Roman" w:eastAsia="Times New Roman" w:hAnsi="Times New Roman" w:cs="Times New Roman"/>
          <w:b/>
          <w:sz w:val="24"/>
          <w:szCs w:val="24"/>
          <w:lang w:eastAsia="lv-LV"/>
        </w:rPr>
        <w:t xml:space="preserve">VISPĀRĪGĀ VIENOŠANĀS Nr. </w:t>
      </w:r>
      <w:r w:rsidR="00D44C8F">
        <w:rPr>
          <w:rFonts w:ascii="Times New Roman" w:eastAsia="Times New Roman" w:hAnsi="Times New Roman" w:cs="Times New Roman"/>
          <w:b/>
          <w:sz w:val="24"/>
          <w:szCs w:val="24"/>
          <w:lang w:eastAsia="lv-LV"/>
        </w:rPr>
        <w:t>SKUS 285/18-VV</w:t>
      </w:r>
    </w:p>
    <w:p w:rsidR="00711E9E" w:rsidRPr="00704A35" w:rsidRDefault="00A849ED">
      <w:pPr>
        <w:spacing w:after="0" w:line="240" w:lineRule="auto"/>
        <w:jc w:val="center"/>
        <w:rPr>
          <w:rFonts w:ascii="Times New Roman" w:eastAsia="Times New Roman" w:hAnsi="Times New Roman" w:cs="Times New Roman"/>
          <w:i/>
          <w:iCs/>
          <w:sz w:val="24"/>
          <w:szCs w:val="24"/>
          <w:lang w:eastAsia="lv-LV"/>
        </w:rPr>
      </w:pPr>
      <w:r w:rsidRPr="00704A35">
        <w:rPr>
          <w:rFonts w:ascii="Times New Roman" w:eastAsia="Times New Roman" w:hAnsi="Times New Roman" w:cs="Times New Roman"/>
          <w:i/>
          <w:iCs/>
          <w:sz w:val="24"/>
          <w:szCs w:val="24"/>
          <w:lang w:eastAsia="lv-LV"/>
        </w:rPr>
        <w:t>Medicīnas preču piegāde Perinatālās aprūpes nodrošināšanai</w:t>
      </w:r>
    </w:p>
    <w:p w:rsidR="00711E9E" w:rsidRPr="00704A35" w:rsidRDefault="00711E9E">
      <w:pPr>
        <w:spacing w:after="0" w:line="240" w:lineRule="auto"/>
        <w:jc w:val="both"/>
        <w:rPr>
          <w:rFonts w:ascii="Times New Roman" w:eastAsia="Times New Roman" w:hAnsi="Times New Roman" w:cs="Times New Roman"/>
          <w:sz w:val="24"/>
          <w:szCs w:val="24"/>
          <w:lang w:eastAsia="lv-LV"/>
        </w:rPr>
      </w:pPr>
    </w:p>
    <w:p w:rsidR="00711E9E" w:rsidRPr="00704A35" w:rsidRDefault="00A849ED">
      <w:pPr>
        <w:spacing w:after="0" w:line="240" w:lineRule="auto"/>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Rīgā,</w:t>
      </w:r>
      <w:r w:rsidRPr="00704A35">
        <w:rPr>
          <w:rFonts w:ascii="Times New Roman" w:eastAsia="Times New Roman" w:hAnsi="Times New Roman" w:cs="Times New Roman"/>
          <w:sz w:val="24"/>
          <w:szCs w:val="24"/>
          <w:lang w:eastAsia="lv-LV"/>
        </w:rPr>
        <w:tab/>
        <w:t xml:space="preserve">  </w:t>
      </w:r>
      <w:r w:rsidRPr="00704A35">
        <w:rPr>
          <w:rFonts w:ascii="Times New Roman" w:eastAsia="Times New Roman" w:hAnsi="Times New Roman" w:cs="Times New Roman"/>
          <w:sz w:val="24"/>
          <w:szCs w:val="24"/>
          <w:lang w:eastAsia="lv-LV"/>
        </w:rPr>
        <w:tab/>
      </w:r>
      <w:r w:rsidRPr="00704A35">
        <w:rPr>
          <w:rFonts w:ascii="Times New Roman" w:eastAsia="Times New Roman" w:hAnsi="Times New Roman" w:cs="Times New Roman"/>
          <w:sz w:val="24"/>
          <w:szCs w:val="24"/>
          <w:lang w:eastAsia="lv-LV"/>
        </w:rPr>
        <w:tab/>
      </w:r>
      <w:r w:rsidRPr="00704A35">
        <w:rPr>
          <w:rFonts w:ascii="Times New Roman" w:eastAsia="Times New Roman" w:hAnsi="Times New Roman" w:cs="Times New Roman"/>
          <w:sz w:val="24"/>
          <w:szCs w:val="24"/>
          <w:lang w:eastAsia="lv-LV"/>
        </w:rPr>
        <w:tab/>
      </w:r>
      <w:r w:rsidRPr="00704A35">
        <w:rPr>
          <w:rFonts w:ascii="Times New Roman" w:eastAsia="Times New Roman" w:hAnsi="Times New Roman" w:cs="Times New Roman"/>
          <w:sz w:val="24"/>
          <w:szCs w:val="24"/>
          <w:lang w:eastAsia="lv-LV"/>
        </w:rPr>
        <w:tab/>
      </w:r>
      <w:r w:rsidRPr="00704A35">
        <w:rPr>
          <w:rFonts w:ascii="Times New Roman" w:eastAsia="Times New Roman" w:hAnsi="Times New Roman" w:cs="Times New Roman"/>
          <w:sz w:val="24"/>
          <w:szCs w:val="24"/>
          <w:lang w:eastAsia="lv-LV"/>
        </w:rPr>
        <w:tab/>
      </w:r>
      <w:r w:rsidRPr="00704A35">
        <w:rPr>
          <w:rFonts w:ascii="Times New Roman" w:eastAsia="Times New Roman" w:hAnsi="Times New Roman" w:cs="Times New Roman"/>
          <w:sz w:val="24"/>
          <w:szCs w:val="24"/>
          <w:lang w:eastAsia="lv-LV"/>
        </w:rPr>
        <w:tab/>
      </w:r>
      <w:r w:rsidRPr="00704A35">
        <w:rPr>
          <w:rFonts w:ascii="Times New Roman" w:eastAsia="Times New Roman" w:hAnsi="Times New Roman" w:cs="Times New Roman"/>
          <w:sz w:val="24"/>
          <w:szCs w:val="24"/>
          <w:lang w:eastAsia="lv-LV"/>
        </w:rPr>
        <w:tab/>
        <w:t xml:space="preserve">2018.gada </w:t>
      </w:r>
      <w:r w:rsidR="001179CF">
        <w:rPr>
          <w:rFonts w:ascii="Times New Roman" w:eastAsia="Times New Roman" w:hAnsi="Times New Roman" w:cs="Times New Roman"/>
          <w:sz w:val="24"/>
          <w:szCs w:val="24"/>
          <w:lang w:eastAsia="lv-LV"/>
        </w:rPr>
        <w:t>12</w:t>
      </w:r>
      <w:r w:rsidRPr="00704A35">
        <w:rPr>
          <w:rFonts w:ascii="Times New Roman" w:eastAsia="Times New Roman" w:hAnsi="Times New Roman" w:cs="Times New Roman"/>
          <w:sz w:val="24"/>
          <w:szCs w:val="24"/>
          <w:lang w:eastAsia="lv-LV"/>
        </w:rPr>
        <w:t>.</w:t>
      </w:r>
      <w:r w:rsidR="001179CF">
        <w:rPr>
          <w:rFonts w:ascii="Times New Roman" w:eastAsia="Times New Roman" w:hAnsi="Times New Roman" w:cs="Times New Roman"/>
          <w:sz w:val="24"/>
          <w:szCs w:val="24"/>
          <w:lang w:eastAsia="lv-LV"/>
        </w:rPr>
        <w:t>jūnijs</w:t>
      </w:r>
    </w:p>
    <w:p w:rsidR="00711E9E" w:rsidRPr="00704A35" w:rsidRDefault="00711E9E">
      <w:pPr>
        <w:spacing w:after="0" w:line="240" w:lineRule="auto"/>
        <w:jc w:val="both"/>
        <w:rPr>
          <w:rFonts w:ascii="Times New Roman" w:eastAsia="Times New Roman" w:hAnsi="Times New Roman" w:cs="Times New Roman"/>
          <w:sz w:val="24"/>
          <w:szCs w:val="24"/>
          <w:lang w:eastAsia="lv-LV"/>
        </w:rPr>
      </w:pPr>
    </w:p>
    <w:p w:rsidR="00A849ED" w:rsidRPr="00704A35" w:rsidRDefault="00A849ED" w:rsidP="00A849ED">
      <w:pPr>
        <w:suppressAutoHyphens w:val="0"/>
        <w:autoSpaceDN/>
        <w:spacing w:after="0" w:line="240" w:lineRule="auto"/>
        <w:ind w:firstLine="720"/>
        <w:jc w:val="both"/>
        <w:textAlignment w:val="auto"/>
        <w:rPr>
          <w:rFonts w:ascii="Times New Roman" w:eastAsia="Times New Roman" w:hAnsi="Times New Roman" w:cs="Times New Roman"/>
          <w:sz w:val="24"/>
          <w:szCs w:val="24"/>
          <w:lang w:eastAsia="lv-LV"/>
        </w:rPr>
      </w:pPr>
      <w:r w:rsidRPr="00704A35">
        <w:rPr>
          <w:rFonts w:ascii="Times New Roman" w:eastAsia="Times New Roman" w:hAnsi="Times New Roman" w:cs="Times New Roman"/>
          <w:b/>
          <w:bCs/>
          <w:sz w:val="24"/>
          <w:szCs w:val="24"/>
        </w:rPr>
        <w:t>VSIA „Paula Stradiņa klīniskā universitātes slimnīca”</w:t>
      </w:r>
      <w:r w:rsidRPr="00704A35">
        <w:rPr>
          <w:rFonts w:ascii="Times New Roman" w:eastAsia="Times New Roman" w:hAnsi="Times New Roman" w:cs="Times New Roman"/>
          <w:bCs/>
          <w:sz w:val="24"/>
          <w:szCs w:val="24"/>
        </w:rPr>
        <w:t xml:space="preserve">, reģistrācijas Nr.40003457109, kuru saskaņā ar </w:t>
      </w:r>
      <w:r w:rsidR="007C0585">
        <w:rPr>
          <w:rFonts w:ascii="Times New Roman" w:eastAsia="Times New Roman" w:hAnsi="Times New Roman" w:cs="Times New Roman"/>
          <w:bCs/>
          <w:sz w:val="24"/>
          <w:szCs w:val="24"/>
        </w:rPr>
        <w:t>statūtiem un 17.05.2018. valdes lēmumu Nr.46</w:t>
      </w:r>
      <w:r w:rsidRPr="00704A35">
        <w:rPr>
          <w:rFonts w:ascii="Times New Roman" w:eastAsia="Times New Roman" w:hAnsi="Times New Roman" w:cs="Times New Roman"/>
          <w:bCs/>
          <w:sz w:val="24"/>
          <w:szCs w:val="24"/>
        </w:rPr>
        <w:t xml:space="preserve"> (protokols Nr.</w:t>
      </w:r>
      <w:r w:rsidR="007C0585">
        <w:rPr>
          <w:rFonts w:ascii="Times New Roman" w:eastAsia="Times New Roman" w:hAnsi="Times New Roman" w:cs="Times New Roman"/>
          <w:bCs/>
          <w:sz w:val="24"/>
          <w:szCs w:val="24"/>
        </w:rPr>
        <w:t>1</w:t>
      </w:r>
      <w:r w:rsidRPr="00704A35">
        <w:rPr>
          <w:rFonts w:ascii="Times New Roman" w:eastAsia="Times New Roman" w:hAnsi="Times New Roman" w:cs="Times New Roman"/>
          <w:bCs/>
          <w:sz w:val="24"/>
          <w:szCs w:val="24"/>
        </w:rPr>
        <w:t xml:space="preserve">9 p.1) “Par pilnvarojuma (paraksttiesību) piešķiršanu” pārstāv valdes priekšsēdētāja </w:t>
      </w:r>
      <w:r w:rsidRPr="00704A35">
        <w:rPr>
          <w:rFonts w:ascii="Times New Roman" w:eastAsia="Times New Roman" w:hAnsi="Times New Roman" w:cs="Times New Roman"/>
          <w:b/>
          <w:bCs/>
          <w:sz w:val="24"/>
          <w:szCs w:val="24"/>
        </w:rPr>
        <w:t>Ilze Kreicberga</w:t>
      </w:r>
      <w:r w:rsidRPr="00704A35">
        <w:rPr>
          <w:rFonts w:ascii="Times New Roman" w:eastAsia="Times New Roman" w:hAnsi="Times New Roman" w:cs="Times New Roman"/>
          <w:bCs/>
          <w:sz w:val="24"/>
          <w:szCs w:val="24"/>
        </w:rPr>
        <w:t>, (turpmāk - Pasūtītājs) no vienas puses</w:t>
      </w:r>
    </w:p>
    <w:p w:rsidR="00711E9E" w:rsidRPr="00704A35" w:rsidRDefault="00A849ED" w:rsidP="00A849ED">
      <w:pPr>
        <w:suppressAutoHyphens w:val="0"/>
        <w:autoSpaceDN/>
        <w:spacing w:after="0" w:line="240" w:lineRule="auto"/>
        <w:jc w:val="both"/>
        <w:textAlignment w:val="auto"/>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 xml:space="preserve">un </w:t>
      </w:r>
    </w:p>
    <w:p w:rsidR="00711E9E" w:rsidRPr="00704A35" w:rsidRDefault="00D44C8F">
      <w:pPr>
        <w:spacing w:after="0" w:line="240" w:lineRule="auto"/>
        <w:jc w:val="both"/>
        <w:rPr>
          <w:rFonts w:ascii="Times New Roman" w:hAnsi="Times New Roman" w:cs="Times New Roman"/>
          <w:sz w:val="24"/>
          <w:szCs w:val="24"/>
        </w:rPr>
      </w:pPr>
      <w:r w:rsidRPr="00D44C8F">
        <w:rPr>
          <w:rFonts w:ascii="Times New Roman" w:eastAsia="Times New Roman" w:hAnsi="Times New Roman" w:cs="Times New Roman"/>
          <w:b/>
          <w:bCs/>
          <w:i/>
          <w:sz w:val="24"/>
          <w:szCs w:val="24"/>
          <w:u w:val="single"/>
          <w:lang w:eastAsia="lv-LV"/>
        </w:rPr>
        <w:t>Saraksts pievienots (visiem vienāda)</w:t>
      </w:r>
      <w:r w:rsidR="00A849ED" w:rsidRPr="00704A35">
        <w:rPr>
          <w:rFonts w:ascii="Times New Roman" w:eastAsia="Times New Roman" w:hAnsi="Times New Roman" w:cs="Times New Roman"/>
          <w:sz w:val="24"/>
          <w:szCs w:val="24"/>
          <w:lang w:eastAsia="lv-LV"/>
        </w:rPr>
        <w:t>, reģ</w:t>
      </w:r>
      <w:r w:rsidR="00FC628B">
        <w:rPr>
          <w:rFonts w:ascii="Times New Roman" w:eastAsia="Times New Roman" w:hAnsi="Times New Roman" w:cs="Times New Roman"/>
          <w:sz w:val="24"/>
          <w:szCs w:val="24"/>
          <w:lang w:eastAsia="lv-LV"/>
        </w:rPr>
        <w:t>. Nr.</w:t>
      </w:r>
      <w:r>
        <w:rPr>
          <w:rFonts w:ascii="Times New Roman" w:eastAsia="Times New Roman" w:hAnsi="Times New Roman" w:cs="Times New Roman"/>
          <w:sz w:val="24"/>
          <w:szCs w:val="24"/>
          <w:lang w:eastAsia="lv-LV"/>
        </w:rPr>
        <w:t>______</w:t>
      </w:r>
      <w:r w:rsidR="00377572">
        <w:rPr>
          <w:rFonts w:ascii="Times New Roman" w:eastAsia="Times New Roman" w:hAnsi="Times New Roman" w:cs="Times New Roman"/>
          <w:sz w:val="24"/>
          <w:szCs w:val="24"/>
          <w:lang w:eastAsia="lv-LV"/>
        </w:rPr>
        <w:t xml:space="preserve">, kuru </w:t>
      </w:r>
      <w:r w:rsidR="00FC628B">
        <w:rPr>
          <w:rFonts w:ascii="Times New Roman" w:eastAsia="Times New Roman" w:hAnsi="Times New Roman" w:cs="Times New Roman"/>
          <w:sz w:val="24"/>
          <w:szCs w:val="24"/>
          <w:lang w:eastAsia="lv-LV"/>
        </w:rPr>
        <w:t xml:space="preserve">uz </w:t>
      </w:r>
      <w:r>
        <w:rPr>
          <w:rFonts w:ascii="Times New Roman" w:eastAsia="Times New Roman" w:hAnsi="Times New Roman" w:cs="Times New Roman"/>
          <w:sz w:val="24"/>
          <w:szCs w:val="24"/>
          <w:lang w:eastAsia="lv-LV"/>
        </w:rPr>
        <w:t>_____</w:t>
      </w:r>
      <w:r w:rsidR="00FC628B">
        <w:rPr>
          <w:rFonts w:ascii="Times New Roman" w:eastAsia="Times New Roman" w:hAnsi="Times New Roman" w:cs="Times New Roman"/>
          <w:sz w:val="24"/>
          <w:szCs w:val="24"/>
          <w:lang w:eastAsia="lv-LV"/>
        </w:rPr>
        <w:t xml:space="preserve"> pamata</w:t>
      </w:r>
      <w:r w:rsidR="00C057C4">
        <w:rPr>
          <w:rFonts w:ascii="Times New Roman" w:eastAsia="Times New Roman" w:hAnsi="Times New Roman" w:cs="Times New Roman"/>
          <w:sz w:val="24"/>
          <w:szCs w:val="24"/>
          <w:lang w:eastAsia="lv-LV"/>
        </w:rPr>
        <w:t xml:space="preserve"> pārstāv</w:t>
      </w:r>
      <w:r w:rsidR="00377572">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sz w:val="24"/>
          <w:szCs w:val="24"/>
          <w:lang w:eastAsia="lv-LV"/>
        </w:rPr>
        <w:t>_______</w:t>
      </w:r>
      <w:r w:rsidR="00A849ED" w:rsidRPr="00704A35">
        <w:rPr>
          <w:rFonts w:ascii="Times New Roman" w:eastAsia="Times New Roman" w:hAnsi="Times New Roman" w:cs="Times New Roman"/>
          <w:sz w:val="24"/>
          <w:szCs w:val="24"/>
          <w:lang w:eastAsia="lv-LV"/>
        </w:rPr>
        <w:t xml:space="preserve">, (turpmāk – Piegādātājs), no otras puses, </w:t>
      </w:r>
    </w:p>
    <w:p w:rsidR="00711E9E" w:rsidRPr="00704A35" w:rsidRDefault="00A849ED">
      <w:pPr>
        <w:spacing w:after="0" w:line="240" w:lineRule="auto"/>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katra no pusēm šīs vispārīgās vienošanās tekstā turpmāk – Puse, un abi kopā – Puses, saskaņā ar atklāta konkursa „Medicīnas preču piegāde Perinatālās aprūpes nodrošināšanai”, ID Nr. PSKUS 2016/116, (turpmāk – Konkurss) rezultātiem, noslēdz šādu vispārīgo vispārīgo vienošanos (turpmāk – Vienošanās):</w:t>
      </w:r>
    </w:p>
    <w:p w:rsidR="00711E9E" w:rsidRPr="00704A35" w:rsidRDefault="00711E9E">
      <w:pPr>
        <w:spacing w:after="0" w:line="240" w:lineRule="auto"/>
        <w:jc w:val="both"/>
        <w:rPr>
          <w:rFonts w:ascii="Times New Roman" w:eastAsia="Times New Roman" w:hAnsi="Times New Roman" w:cs="Times New Roman"/>
          <w:sz w:val="24"/>
          <w:szCs w:val="24"/>
          <w:lang w:eastAsia="lv-LV"/>
        </w:rPr>
      </w:pPr>
    </w:p>
    <w:p w:rsidR="00711E9E" w:rsidRPr="00704A35" w:rsidRDefault="00A849ED">
      <w:pPr>
        <w:spacing w:after="0" w:line="240" w:lineRule="auto"/>
        <w:jc w:val="center"/>
        <w:rPr>
          <w:rFonts w:ascii="Times New Roman" w:hAnsi="Times New Roman" w:cs="Times New Roman"/>
          <w:sz w:val="24"/>
          <w:szCs w:val="24"/>
        </w:rPr>
      </w:pPr>
      <w:r w:rsidRPr="00704A35">
        <w:rPr>
          <w:rFonts w:ascii="Times New Roman" w:eastAsia="Times New Roman" w:hAnsi="Times New Roman" w:cs="Times New Roman"/>
          <w:b/>
          <w:bCs/>
          <w:sz w:val="24"/>
          <w:szCs w:val="24"/>
          <w:lang w:eastAsia="lv-LV"/>
        </w:rPr>
        <w:t>1.</w:t>
      </w:r>
      <w:r w:rsidRPr="00704A35">
        <w:rPr>
          <w:rFonts w:ascii="Times New Roman" w:eastAsia="Times New Roman" w:hAnsi="Times New Roman" w:cs="Times New Roman"/>
          <w:sz w:val="24"/>
          <w:szCs w:val="24"/>
          <w:lang w:eastAsia="lv-LV"/>
        </w:rPr>
        <w:t xml:space="preserve"> </w:t>
      </w:r>
      <w:r w:rsidRPr="00704A35">
        <w:rPr>
          <w:rFonts w:ascii="Times New Roman" w:eastAsia="Times New Roman" w:hAnsi="Times New Roman" w:cs="Times New Roman"/>
          <w:b/>
          <w:bCs/>
          <w:sz w:val="24"/>
          <w:szCs w:val="24"/>
          <w:lang w:eastAsia="lv-LV"/>
        </w:rPr>
        <w:t>VIENOŠANĀS PRIEKŠMETS</w:t>
      </w:r>
    </w:p>
    <w:p w:rsidR="00711E9E" w:rsidRPr="00704A35" w:rsidRDefault="00A849ED">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Ar Vienošanās parakstīšanu Piegādātājs (</w:t>
      </w:r>
      <w:r w:rsidR="00FC628B">
        <w:rPr>
          <w:rFonts w:ascii="Times New Roman" w:eastAsia="Times New Roman" w:hAnsi="Times New Roman" w:cs="Times New Roman"/>
          <w:sz w:val="24"/>
          <w:szCs w:val="24"/>
          <w:lang w:eastAsia="lv-LV"/>
        </w:rPr>
        <w:t>Piegādātājs Nr.2</w:t>
      </w:r>
      <w:r w:rsidRPr="00704A35">
        <w:rPr>
          <w:rFonts w:ascii="Times New Roman" w:eastAsia="Times New Roman" w:hAnsi="Times New Roman" w:cs="Times New Roman"/>
          <w:sz w:val="24"/>
          <w:szCs w:val="24"/>
          <w:lang w:eastAsia="lv-LV"/>
        </w:rPr>
        <w:t>, atbilstoši Vienošanās pielikumam), kurš piedāvājis viszemāko cenu attiecīgajai Konkursa daļai, tiek piešķirtas tiesības slēgt iepirkuma līgumu ar Pasūtītāju par Medicīnas preču piegādi Perinatālās aprūpes nodrošināšanai (turpmāk– Prece), saskaņā ar Piegādātāja attiecīgajā Konkursa daļā piedāvāto vienas vienības cenu.</w:t>
      </w:r>
    </w:p>
    <w:p w:rsidR="00711E9E" w:rsidRPr="00704A35" w:rsidRDefault="00A849ED">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Vienošanās 1.pielikumā norādītās cenas ir maksimāli pieļaujamās cenas, par kurām Piegādātājs apņemas piegādāt Preci visā Vienošanās darbības laikā. Puses atbilstoši Piegādātāja Konkursa piedāvājumam vienojas par Preču piegādi un Preču cenām, kuras norādītas šīs Vienošanās 1.pielikumā. Šīs cenas ir maksimāli pieļaujamās cenas, par kurām Piegādātājs apņemas piegādāt Preci visā Vienošanās darbības laikā.</w:t>
      </w:r>
    </w:p>
    <w:p w:rsidR="00711E9E" w:rsidRPr="00704A35" w:rsidRDefault="00A849ED">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 xml:space="preserve">Puses nevienojas par Preču piegādes apjomiem. Pasūtītāja Konkursa Tehniskajā specifikācijā norādītie Preču apjomi ir aptuvenie orientējošie apjomi. Pasūtītājs līguma izpildes laikā pasūta Preci atbilstoši savām vajadzībām, Pasūtītājam nav pienākums līguma izpildes laikā iegādāties visu Konkursa Tehniskajā specifikācijā norādīto Preču apjomu. </w:t>
      </w:r>
    </w:p>
    <w:p w:rsidR="00711E9E" w:rsidRPr="00704A35" w:rsidRDefault="00711E9E">
      <w:pPr>
        <w:spacing w:after="0" w:line="240" w:lineRule="auto"/>
        <w:ind w:left="360"/>
        <w:jc w:val="both"/>
        <w:rPr>
          <w:rFonts w:ascii="Times New Roman" w:hAnsi="Times New Roman" w:cs="Times New Roman"/>
          <w:sz w:val="24"/>
          <w:szCs w:val="24"/>
          <w:lang w:eastAsia="lv-LV"/>
        </w:rPr>
      </w:pPr>
    </w:p>
    <w:p w:rsidR="00711E9E" w:rsidRPr="00704A35" w:rsidRDefault="00A849ED">
      <w:pPr>
        <w:spacing w:after="0" w:line="240" w:lineRule="auto"/>
        <w:jc w:val="center"/>
        <w:rPr>
          <w:rFonts w:ascii="Times New Roman" w:hAnsi="Times New Roman" w:cs="Times New Roman"/>
          <w:sz w:val="24"/>
          <w:szCs w:val="24"/>
        </w:rPr>
      </w:pPr>
      <w:r w:rsidRPr="00704A35">
        <w:rPr>
          <w:rFonts w:ascii="Times New Roman" w:eastAsia="Times New Roman" w:hAnsi="Times New Roman" w:cs="Times New Roman"/>
          <w:b/>
          <w:bCs/>
          <w:sz w:val="24"/>
          <w:szCs w:val="24"/>
          <w:lang w:eastAsia="lv-LV"/>
        </w:rPr>
        <w:t>2.</w:t>
      </w:r>
      <w:r w:rsidRPr="00704A35">
        <w:rPr>
          <w:rFonts w:ascii="Times New Roman" w:eastAsia="Times New Roman" w:hAnsi="Times New Roman" w:cs="Times New Roman"/>
          <w:sz w:val="24"/>
          <w:szCs w:val="24"/>
          <w:lang w:eastAsia="lv-LV"/>
        </w:rPr>
        <w:t xml:space="preserve"> </w:t>
      </w:r>
      <w:r w:rsidRPr="00704A35">
        <w:rPr>
          <w:rFonts w:ascii="Times New Roman" w:eastAsia="Times New Roman" w:hAnsi="Times New Roman" w:cs="Times New Roman"/>
          <w:b/>
          <w:bCs/>
          <w:sz w:val="24"/>
          <w:szCs w:val="24"/>
          <w:lang w:eastAsia="lv-LV"/>
        </w:rPr>
        <w:t>VIENOŠANĀS DARBĪBAS LAIKS UN SUMMA</w:t>
      </w:r>
    </w:p>
    <w:p w:rsidR="00711E9E" w:rsidRPr="00704A35" w:rsidRDefault="00A849ED">
      <w:pPr>
        <w:pStyle w:val="ListParagraph"/>
        <w:numPr>
          <w:ilvl w:val="1"/>
          <w:numId w:val="2"/>
        </w:numPr>
        <w:spacing w:after="0" w:line="240" w:lineRule="auto"/>
        <w:ind w:left="567" w:hanging="567"/>
        <w:jc w:val="both"/>
        <w:rPr>
          <w:rFonts w:ascii="Times New Roman" w:hAnsi="Times New Roman" w:cs="Times New Roman"/>
          <w:sz w:val="24"/>
          <w:szCs w:val="24"/>
        </w:rPr>
      </w:pPr>
      <w:r w:rsidRPr="00704A35">
        <w:rPr>
          <w:rFonts w:ascii="Times New Roman" w:eastAsia="Times New Roman" w:hAnsi="Times New Roman" w:cs="Times New Roman"/>
          <w:sz w:val="24"/>
          <w:szCs w:val="24"/>
          <w:lang w:eastAsia="lv-LV"/>
        </w:rPr>
        <w:t xml:space="preserve">Vienošanās stājas spēkā </w:t>
      </w:r>
      <w:r w:rsidRPr="00704A35">
        <w:rPr>
          <w:rFonts w:ascii="Times New Roman" w:eastAsia="Times New Roman" w:hAnsi="Times New Roman" w:cs="Times New Roman"/>
          <w:sz w:val="24"/>
          <w:szCs w:val="24"/>
        </w:rPr>
        <w:t xml:space="preserve">no tā abpusējas parakstīšanas dienas </w:t>
      </w:r>
      <w:r w:rsidRPr="00704A35">
        <w:rPr>
          <w:rFonts w:ascii="Times New Roman" w:eastAsia="Times New Roman" w:hAnsi="Times New Roman" w:cs="Times New Roman"/>
          <w:sz w:val="24"/>
          <w:szCs w:val="24"/>
          <w:lang w:eastAsia="lv-LV"/>
        </w:rPr>
        <w:t>un ir spēkā 24 (divdesmit četrus) mēnešus vai līdz brīdim, kad maksājumi par Precēm sasniegs Vienošanās 2.2.punktā noteikto summu, atkarībā no, kāds no šiem nosacījumiem iestājās pirmais.</w:t>
      </w:r>
    </w:p>
    <w:p w:rsidR="00711E9E" w:rsidRPr="00704A35" w:rsidRDefault="00A849ED">
      <w:pPr>
        <w:pStyle w:val="ListParagraph"/>
        <w:numPr>
          <w:ilvl w:val="1"/>
          <w:numId w:val="2"/>
        </w:numPr>
        <w:spacing w:after="0" w:line="240" w:lineRule="auto"/>
        <w:ind w:left="567" w:hanging="567"/>
        <w:jc w:val="both"/>
        <w:rPr>
          <w:rFonts w:ascii="Times New Roman" w:hAnsi="Times New Roman" w:cs="Times New Roman"/>
          <w:sz w:val="24"/>
          <w:szCs w:val="24"/>
        </w:rPr>
      </w:pPr>
      <w:r w:rsidRPr="00704A35">
        <w:rPr>
          <w:rFonts w:ascii="Times New Roman" w:eastAsia="Times New Roman" w:hAnsi="Times New Roman" w:cs="Times New Roman"/>
          <w:sz w:val="24"/>
          <w:szCs w:val="24"/>
          <w:lang w:eastAsia="lv-LV"/>
        </w:rPr>
        <w:t xml:space="preserve">Pasūtītāja maksājumi Vienošanās darbības laikā nepārsniegs </w:t>
      </w:r>
      <w:r w:rsidR="00F536F4">
        <w:rPr>
          <w:rFonts w:ascii="Times New Roman" w:eastAsia="Times New Roman" w:hAnsi="Times New Roman" w:cs="Times New Roman"/>
          <w:b/>
          <w:bCs/>
          <w:sz w:val="24"/>
          <w:szCs w:val="24"/>
          <w:lang w:eastAsia="lv-LV"/>
        </w:rPr>
        <w:t>54 791.00</w:t>
      </w:r>
      <w:r w:rsidR="006C129A" w:rsidRPr="00704A35">
        <w:rPr>
          <w:rFonts w:ascii="Times New Roman" w:eastAsia="Times New Roman" w:hAnsi="Times New Roman" w:cs="Times New Roman"/>
          <w:b/>
          <w:bCs/>
          <w:sz w:val="24"/>
          <w:szCs w:val="24"/>
          <w:lang w:eastAsia="lv-LV"/>
        </w:rPr>
        <w:t xml:space="preserve"> EUR </w:t>
      </w:r>
      <w:r w:rsidR="006C129A" w:rsidRPr="00704A35">
        <w:rPr>
          <w:rFonts w:ascii="Times New Roman" w:eastAsia="Times New Roman" w:hAnsi="Times New Roman" w:cs="Times New Roman"/>
          <w:bCs/>
          <w:sz w:val="24"/>
          <w:szCs w:val="24"/>
          <w:lang w:eastAsia="lv-LV"/>
        </w:rPr>
        <w:t>(</w:t>
      </w:r>
      <w:r w:rsidR="00F536F4">
        <w:rPr>
          <w:rFonts w:ascii="Times New Roman" w:eastAsia="Times New Roman" w:hAnsi="Times New Roman" w:cs="Times New Roman"/>
          <w:bCs/>
          <w:sz w:val="24"/>
          <w:szCs w:val="24"/>
          <w:lang w:eastAsia="lv-LV"/>
        </w:rPr>
        <w:t>piecdesmit četri tūkstoši septiņi simti deviņdesmit viens euro</w:t>
      </w:r>
      <w:r w:rsidRPr="00704A35">
        <w:rPr>
          <w:rFonts w:ascii="Times New Roman" w:eastAsia="Times New Roman" w:hAnsi="Times New Roman" w:cs="Times New Roman"/>
          <w:sz w:val="24"/>
          <w:szCs w:val="24"/>
          <w:lang w:eastAsia="lv-LV"/>
        </w:rPr>
        <w:t>) bez PVN.</w:t>
      </w:r>
    </w:p>
    <w:p w:rsidR="00711E9E" w:rsidRPr="00704A35" w:rsidRDefault="00711E9E">
      <w:pPr>
        <w:pStyle w:val="ListParagraph"/>
        <w:spacing w:after="0" w:line="240" w:lineRule="auto"/>
        <w:ind w:left="567"/>
        <w:jc w:val="both"/>
        <w:rPr>
          <w:rFonts w:ascii="Times New Roman" w:eastAsia="Times New Roman" w:hAnsi="Times New Roman" w:cs="Times New Roman"/>
          <w:sz w:val="24"/>
          <w:szCs w:val="24"/>
          <w:lang w:eastAsia="lv-LV"/>
        </w:rPr>
      </w:pPr>
    </w:p>
    <w:p w:rsidR="00711E9E" w:rsidRPr="00704A35" w:rsidRDefault="00A849ED">
      <w:pPr>
        <w:spacing w:after="0" w:line="240" w:lineRule="auto"/>
        <w:jc w:val="center"/>
        <w:rPr>
          <w:rFonts w:ascii="Times New Roman" w:hAnsi="Times New Roman" w:cs="Times New Roman"/>
          <w:sz w:val="24"/>
          <w:szCs w:val="24"/>
        </w:rPr>
      </w:pPr>
      <w:r w:rsidRPr="00704A35">
        <w:rPr>
          <w:rFonts w:ascii="Times New Roman" w:eastAsia="Times New Roman" w:hAnsi="Times New Roman" w:cs="Times New Roman"/>
          <w:b/>
          <w:bCs/>
          <w:sz w:val="24"/>
          <w:szCs w:val="24"/>
          <w:lang w:eastAsia="lv-LV"/>
        </w:rPr>
        <w:t>3.</w:t>
      </w:r>
      <w:r w:rsidRPr="00704A35">
        <w:rPr>
          <w:rFonts w:ascii="Times New Roman" w:eastAsia="Times New Roman" w:hAnsi="Times New Roman" w:cs="Times New Roman"/>
          <w:sz w:val="24"/>
          <w:szCs w:val="24"/>
          <w:lang w:eastAsia="lv-LV"/>
        </w:rPr>
        <w:t xml:space="preserve"> </w:t>
      </w:r>
      <w:r w:rsidRPr="00704A35">
        <w:rPr>
          <w:rFonts w:ascii="Times New Roman" w:eastAsia="Times New Roman" w:hAnsi="Times New Roman" w:cs="Times New Roman"/>
          <w:b/>
          <w:bCs/>
          <w:sz w:val="24"/>
          <w:szCs w:val="24"/>
          <w:lang w:eastAsia="lv-LV"/>
        </w:rPr>
        <w:t>LĪGUMA NOSLĒGŠANAS UN IZPILDES KĀRTĪBA</w:t>
      </w:r>
    </w:p>
    <w:p w:rsidR="00711E9E" w:rsidRPr="00704A35" w:rsidRDefault="00A849ED">
      <w:pPr>
        <w:pStyle w:val="ListParagraph"/>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Iepirkuma līgumu Pasūtītājs slēdz ar Piegādātāju, saskaņā ar Vienošanās 1.pielikumu un tajā norādītājām cenām.</w:t>
      </w:r>
    </w:p>
    <w:p w:rsidR="00711E9E" w:rsidRPr="00704A35" w:rsidRDefault="00A849ED">
      <w:pPr>
        <w:pStyle w:val="ListParagraph"/>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Slēdzot iepirkuma līgumu, Piegādātājs vienojas ar Pasūtītāju par Preču piegādēm, nosakot veidu, kādā Pasūtītājs pasūtīs Preces un termiņu, kādā Piegādātājs piegādās Pasūtītājam Preces.</w:t>
      </w:r>
    </w:p>
    <w:p w:rsidR="00711E9E" w:rsidRPr="00704A35" w:rsidRDefault="00A849ED">
      <w:pPr>
        <w:pStyle w:val="ListParagraph"/>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711E9E" w:rsidRPr="00704A35" w:rsidRDefault="00A849ED">
      <w:pPr>
        <w:pStyle w:val="ListParagraph"/>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Piegādātājs saņemot Pasūtījumu, ne vēlāk kā 1 (vienas) darba dienas laikā no Pasūtītāja Pasūtījuma nosūtīšanas dienas saskaņo Preces piegādi vai atsaka piegādāt Preci, nosūtot Pasūtītājam pa e-pastu rakstisku paziņojumu.</w:t>
      </w:r>
    </w:p>
    <w:p w:rsidR="00711E9E" w:rsidRPr="00704A35" w:rsidRDefault="006C129A">
      <w:pPr>
        <w:pStyle w:val="ListParagraph"/>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lastRenderedPageBreak/>
        <w:t>J</w:t>
      </w:r>
      <w:r w:rsidR="00A849ED" w:rsidRPr="00704A35">
        <w:rPr>
          <w:rFonts w:ascii="Times New Roman" w:eastAsia="Times New Roman" w:hAnsi="Times New Roman" w:cs="Times New Roman"/>
          <w:sz w:val="24"/>
          <w:szCs w:val="24"/>
          <w:lang w:eastAsia="lv-LV"/>
        </w:rPr>
        <w:t>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711E9E" w:rsidRPr="00704A35" w:rsidRDefault="00711E9E">
      <w:pPr>
        <w:spacing w:after="0" w:line="240" w:lineRule="auto"/>
        <w:jc w:val="both"/>
        <w:rPr>
          <w:rFonts w:ascii="Times New Roman" w:hAnsi="Times New Roman" w:cs="Times New Roman"/>
          <w:sz w:val="24"/>
          <w:szCs w:val="24"/>
          <w:lang w:eastAsia="lv-LV"/>
        </w:rPr>
      </w:pPr>
    </w:p>
    <w:p w:rsidR="00711E9E" w:rsidRPr="00704A35" w:rsidRDefault="00A849ED">
      <w:pPr>
        <w:spacing w:after="0" w:line="240" w:lineRule="auto"/>
        <w:jc w:val="center"/>
        <w:rPr>
          <w:rFonts w:ascii="Times New Roman" w:hAnsi="Times New Roman" w:cs="Times New Roman"/>
          <w:sz w:val="24"/>
          <w:szCs w:val="24"/>
        </w:rPr>
      </w:pPr>
      <w:r w:rsidRPr="00704A35">
        <w:rPr>
          <w:rFonts w:ascii="Times New Roman" w:eastAsia="Times New Roman" w:hAnsi="Times New Roman" w:cs="Times New Roman"/>
          <w:b/>
          <w:bCs/>
          <w:sz w:val="24"/>
          <w:szCs w:val="24"/>
          <w:lang w:eastAsia="lv-LV"/>
        </w:rPr>
        <w:t>4.</w:t>
      </w:r>
      <w:r w:rsidRPr="00704A35">
        <w:rPr>
          <w:rFonts w:ascii="Times New Roman" w:eastAsia="Times New Roman" w:hAnsi="Times New Roman" w:cs="Times New Roman"/>
          <w:sz w:val="24"/>
          <w:szCs w:val="24"/>
          <w:lang w:eastAsia="lv-LV"/>
        </w:rPr>
        <w:t xml:space="preserve"> </w:t>
      </w:r>
      <w:r w:rsidRPr="00704A35">
        <w:rPr>
          <w:rFonts w:ascii="Times New Roman" w:eastAsia="Times New Roman" w:hAnsi="Times New Roman" w:cs="Times New Roman"/>
          <w:b/>
          <w:bCs/>
          <w:sz w:val="24"/>
          <w:szCs w:val="24"/>
          <w:lang w:eastAsia="lv-LV"/>
        </w:rPr>
        <w:t>PUŠU SAISTĪBAS</w:t>
      </w:r>
    </w:p>
    <w:p w:rsidR="00711E9E" w:rsidRPr="00704A35" w:rsidRDefault="00A849ED">
      <w:pPr>
        <w:pStyle w:val="ListParagraph"/>
        <w:numPr>
          <w:ilvl w:val="1"/>
          <w:numId w:val="4"/>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Piegādātāja saistības:</w:t>
      </w:r>
    </w:p>
    <w:p w:rsidR="00711E9E" w:rsidRPr="00704A35" w:rsidRDefault="00A849ED">
      <w:pPr>
        <w:pStyle w:val="ListParagraph"/>
        <w:numPr>
          <w:ilvl w:val="2"/>
          <w:numId w:val="4"/>
        </w:numPr>
        <w:spacing w:after="0" w:line="240" w:lineRule="auto"/>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Piegādātājs apņemas veikt Preču piegādi Pasūtītājam saskaņā ar Vienošanās un iepirkuma līguma noteikumiem;</w:t>
      </w:r>
    </w:p>
    <w:p w:rsidR="00711E9E" w:rsidRPr="00704A35" w:rsidRDefault="00A849ED">
      <w:pPr>
        <w:pStyle w:val="ListParagraph"/>
        <w:numPr>
          <w:ilvl w:val="2"/>
          <w:numId w:val="4"/>
        </w:numPr>
        <w:spacing w:after="0" w:line="240" w:lineRule="auto"/>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Ja Piegādātājs objektīvu apsvērumu dēļ nevar piegādāt Preci, Piegādātājs par to informē Pasūtītāju Vienošanās 3.4.-3.5.punktā noteiktajā kārtībā; Piegādātājs atbild par Preču atbilstību Latvijas Republikas un Eiropas Savienības normatīvo aktu prasībām;</w:t>
      </w:r>
    </w:p>
    <w:p w:rsidR="00711E9E" w:rsidRPr="00704A35" w:rsidRDefault="00A849ED">
      <w:pPr>
        <w:pStyle w:val="ListParagraph"/>
        <w:numPr>
          <w:ilvl w:val="2"/>
          <w:numId w:val="4"/>
        </w:numPr>
        <w:spacing w:after="0" w:line="240" w:lineRule="auto"/>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Piegādātājs Vienošanās darbības laikā ievēro Vienošanās 3.punktā noteikto iepirkumu līgumu izpildes kārtību.</w:t>
      </w:r>
    </w:p>
    <w:p w:rsidR="00711E9E" w:rsidRPr="00704A35" w:rsidRDefault="00A849ED">
      <w:pPr>
        <w:pStyle w:val="ListParagraph"/>
        <w:numPr>
          <w:ilvl w:val="1"/>
          <w:numId w:val="4"/>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Pasūtītāja saistības:</w:t>
      </w:r>
    </w:p>
    <w:p w:rsidR="00711E9E" w:rsidRPr="00704A35" w:rsidRDefault="00A849ED">
      <w:pPr>
        <w:pStyle w:val="ListParagraph"/>
        <w:numPr>
          <w:ilvl w:val="2"/>
          <w:numId w:val="4"/>
        </w:numPr>
        <w:spacing w:after="0" w:line="240" w:lineRule="auto"/>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Pasūtītājs primāri pasūta Preces no Piegādātāja, kurš Vienošanās 1.pielikumā, attiecīgajā Konkursa daļā ir norādīts kā Piegādātājs Nr.1.</w:t>
      </w:r>
    </w:p>
    <w:p w:rsidR="00711E9E" w:rsidRPr="00704A35" w:rsidRDefault="00A849ED">
      <w:pPr>
        <w:pStyle w:val="ListParagraph"/>
        <w:numPr>
          <w:ilvl w:val="2"/>
          <w:numId w:val="4"/>
        </w:numPr>
        <w:spacing w:after="0" w:line="240" w:lineRule="auto"/>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Pasūtītājs Vienošanās darbības laikā ievēro Vienošanās 3.punktā noteikto piegādes līgumu izpildes kārtību.</w:t>
      </w:r>
    </w:p>
    <w:p w:rsidR="00711E9E" w:rsidRPr="00704A35" w:rsidRDefault="00711E9E">
      <w:pPr>
        <w:spacing w:after="0" w:line="240" w:lineRule="auto"/>
        <w:ind w:left="360"/>
        <w:jc w:val="both"/>
        <w:rPr>
          <w:rFonts w:ascii="Times New Roman" w:hAnsi="Times New Roman" w:cs="Times New Roman"/>
          <w:sz w:val="24"/>
          <w:szCs w:val="24"/>
          <w:lang w:eastAsia="lv-LV"/>
        </w:rPr>
      </w:pPr>
    </w:p>
    <w:p w:rsidR="00711E9E" w:rsidRPr="00704A35" w:rsidRDefault="00A849ED">
      <w:pPr>
        <w:spacing w:after="0" w:line="240" w:lineRule="auto"/>
        <w:jc w:val="center"/>
        <w:rPr>
          <w:rFonts w:ascii="Times New Roman" w:hAnsi="Times New Roman" w:cs="Times New Roman"/>
          <w:sz w:val="24"/>
          <w:szCs w:val="24"/>
        </w:rPr>
      </w:pPr>
      <w:r w:rsidRPr="00704A35">
        <w:rPr>
          <w:rFonts w:ascii="Times New Roman" w:eastAsia="Times New Roman" w:hAnsi="Times New Roman" w:cs="Times New Roman"/>
          <w:b/>
          <w:bCs/>
          <w:sz w:val="24"/>
          <w:szCs w:val="24"/>
          <w:lang w:eastAsia="lv-LV"/>
        </w:rPr>
        <w:t>5.</w:t>
      </w:r>
      <w:r w:rsidRPr="00704A35">
        <w:rPr>
          <w:rFonts w:ascii="Times New Roman" w:eastAsia="Times New Roman" w:hAnsi="Times New Roman" w:cs="Times New Roman"/>
          <w:sz w:val="24"/>
          <w:szCs w:val="24"/>
          <w:lang w:eastAsia="lv-LV"/>
        </w:rPr>
        <w:t xml:space="preserve"> </w:t>
      </w:r>
      <w:r w:rsidRPr="00704A35">
        <w:rPr>
          <w:rFonts w:ascii="Times New Roman" w:eastAsia="Times New Roman" w:hAnsi="Times New Roman" w:cs="Times New Roman"/>
          <w:b/>
          <w:bCs/>
          <w:sz w:val="24"/>
          <w:szCs w:val="24"/>
          <w:lang w:eastAsia="lv-LV"/>
        </w:rPr>
        <w:t>VIENOŠANĀS NOTEIKUMU GROZĪŠANA UN VIENOŠANĀS IZBEIGŠANA</w:t>
      </w:r>
    </w:p>
    <w:p w:rsidR="00711E9E" w:rsidRPr="00704A35" w:rsidRDefault="00A849ED">
      <w:pPr>
        <w:pStyle w:val="ListParagraph"/>
        <w:numPr>
          <w:ilvl w:val="1"/>
          <w:numId w:val="5"/>
        </w:numPr>
        <w:spacing w:after="0" w:line="240" w:lineRule="auto"/>
        <w:ind w:left="567" w:hanging="567"/>
        <w:jc w:val="both"/>
        <w:rPr>
          <w:rFonts w:ascii="Times New Roman" w:hAnsi="Times New Roman" w:cs="Times New Roman"/>
          <w:sz w:val="24"/>
          <w:szCs w:val="24"/>
        </w:rPr>
      </w:pPr>
      <w:r w:rsidRPr="00704A35">
        <w:rPr>
          <w:rFonts w:ascii="Times New Roman" w:eastAsia="Times New Roman" w:hAnsi="Times New Roman" w:cs="Times New Roman"/>
          <w:sz w:val="24"/>
          <w:szCs w:val="24"/>
          <w:lang w:eastAsia="lv-LV"/>
        </w:rPr>
        <w:t>Vienošanos var grozīt vai papildināt Pusēm rakstveidā vienojoties, pamatojoties uz Latvijas Republikas normatīvajiem aktiem un ievērojot Publisko iepirkumu likuma noteikto.</w:t>
      </w:r>
    </w:p>
    <w:p w:rsidR="00711E9E" w:rsidRPr="00704A35" w:rsidRDefault="00A849ED">
      <w:pPr>
        <w:pStyle w:val="ListParagraph"/>
        <w:numPr>
          <w:ilvl w:val="1"/>
          <w:numId w:val="5"/>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Pasūtītājam ir tiesības vienpusēji atkāpties no Vienošanās (vai kādu no tās daļām), par to rakstveidā brīdinot Piegādātāju vismaz 5 (piecas) dienas iepriekš, ja Piegādātājs atsakās slēgt Piegādes līgumu.</w:t>
      </w:r>
    </w:p>
    <w:p w:rsidR="00711E9E" w:rsidRPr="00704A35" w:rsidRDefault="00A849ED">
      <w:pPr>
        <w:pStyle w:val="ListParagraph"/>
        <w:numPr>
          <w:ilvl w:val="1"/>
          <w:numId w:val="5"/>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Pasūtītājam ir tiesības vienpusēji atkāpties no Vienošanās (vai kādas no tās daļām), par to rakstveidā brīdinot Piegādātāju vismaz vienu mēnesi iepriekš, ja:</w:t>
      </w:r>
    </w:p>
    <w:p w:rsidR="00711E9E" w:rsidRPr="00704A35" w:rsidRDefault="00A849ED">
      <w:pPr>
        <w:pStyle w:val="ListParagraph"/>
        <w:numPr>
          <w:ilvl w:val="2"/>
          <w:numId w:val="5"/>
        </w:numPr>
        <w:spacing w:after="0" w:line="240" w:lineRule="auto"/>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Pasūtītājam ir zudusi vajadzība pēc Vienošanās priekšmeta vai kādu no tās daļām;</w:t>
      </w:r>
    </w:p>
    <w:p w:rsidR="00711E9E" w:rsidRPr="00704A35" w:rsidRDefault="00A849ED">
      <w:pPr>
        <w:pStyle w:val="ListParagraph"/>
        <w:numPr>
          <w:ilvl w:val="2"/>
          <w:numId w:val="5"/>
        </w:numPr>
        <w:spacing w:after="0" w:line="240" w:lineRule="auto"/>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Piegādātājs apzināti sniedzis nepatiesu informāciju, nav ievērojis godīgas konkurences principus vai ar nolūku veicis citas prettiesiskas darbības.</w:t>
      </w:r>
    </w:p>
    <w:p w:rsidR="00711E9E" w:rsidRPr="00704A35" w:rsidRDefault="00A849ED">
      <w:pPr>
        <w:pStyle w:val="ListParagraph"/>
        <w:numPr>
          <w:ilvl w:val="2"/>
          <w:numId w:val="5"/>
        </w:numPr>
        <w:spacing w:after="0" w:line="240" w:lineRule="auto"/>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Piegādātājs Vienošanās darbības laikā nespēj nodrošināt atbilstošu piegādes līguma izpildi.</w:t>
      </w:r>
    </w:p>
    <w:p w:rsidR="00711E9E" w:rsidRPr="00704A35" w:rsidRDefault="00A849ED">
      <w:pPr>
        <w:pStyle w:val="ListParagraph"/>
        <w:numPr>
          <w:ilvl w:val="1"/>
          <w:numId w:val="5"/>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Puses var izbeigt Vienošanos pirms tās darbības termiņa beigām, Pusēm savstarpēji rakstveidā par to vienojoties.</w:t>
      </w:r>
    </w:p>
    <w:p w:rsidR="00711E9E" w:rsidRPr="00704A35" w:rsidRDefault="00711E9E">
      <w:pPr>
        <w:spacing w:after="0" w:line="240" w:lineRule="auto"/>
        <w:ind w:left="360"/>
        <w:jc w:val="both"/>
        <w:rPr>
          <w:rFonts w:ascii="Times New Roman" w:hAnsi="Times New Roman" w:cs="Times New Roman"/>
          <w:sz w:val="24"/>
          <w:szCs w:val="24"/>
          <w:lang w:eastAsia="lv-LV"/>
        </w:rPr>
      </w:pPr>
    </w:p>
    <w:p w:rsidR="00711E9E" w:rsidRPr="00704A35" w:rsidRDefault="00A849ED">
      <w:pPr>
        <w:spacing w:after="0" w:line="240" w:lineRule="auto"/>
        <w:jc w:val="center"/>
        <w:rPr>
          <w:rFonts w:ascii="Times New Roman" w:hAnsi="Times New Roman" w:cs="Times New Roman"/>
          <w:sz w:val="24"/>
          <w:szCs w:val="24"/>
        </w:rPr>
      </w:pPr>
      <w:r w:rsidRPr="00704A35">
        <w:rPr>
          <w:rFonts w:ascii="Times New Roman" w:eastAsia="Times New Roman" w:hAnsi="Times New Roman" w:cs="Times New Roman"/>
          <w:b/>
          <w:bCs/>
          <w:sz w:val="24"/>
          <w:szCs w:val="24"/>
          <w:lang w:eastAsia="lv-LV"/>
        </w:rPr>
        <w:t>6.</w:t>
      </w:r>
      <w:r w:rsidRPr="00704A35">
        <w:rPr>
          <w:rFonts w:ascii="Times New Roman" w:eastAsia="Times New Roman" w:hAnsi="Times New Roman" w:cs="Times New Roman"/>
          <w:sz w:val="24"/>
          <w:szCs w:val="24"/>
          <w:lang w:eastAsia="lv-LV"/>
        </w:rPr>
        <w:t xml:space="preserve"> </w:t>
      </w:r>
      <w:r w:rsidRPr="00704A35">
        <w:rPr>
          <w:rFonts w:ascii="Times New Roman" w:eastAsia="Times New Roman" w:hAnsi="Times New Roman" w:cs="Times New Roman"/>
          <w:b/>
          <w:bCs/>
          <w:sz w:val="24"/>
          <w:szCs w:val="24"/>
          <w:lang w:eastAsia="lv-LV"/>
        </w:rPr>
        <w:t>STRĪDU RISINĀŠANAS KĀRTĪBA</w:t>
      </w:r>
    </w:p>
    <w:p w:rsidR="00711E9E" w:rsidRPr="00704A35" w:rsidRDefault="00A849ED">
      <w:pPr>
        <w:pStyle w:val="ListParagraph"/>
        <w:numPr>
          <w:ilvl w:val="1"/>
          <w:numId w:val="6"/>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Jebkuri no Vienošanās izrietoši strīdi, kas rodas starp Pusēm, tiek sākotnēji risināti savstarpēju sarunu ceļā.</w:t>
      </w:r>
    </w:p>
    <w:p w:rsidR="00711E9E" w:rsidRPr="00704A35" w:rsidRDefault="00A849ED">
      <w:pPr>
        <w:pStyle w:val="ListParagraph"/>
        <w:numPr>
          <w:ilvl w:val="1"/>
          <w:numId w:val="6"/>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 xml:space="preserve">Ja vienošanās netiek panākta, strīda izskatīšana tiek nodota </w:t>
      </w:r>
      <w:r w:rsidR="00A151EE" w:rsidRPr="00704A35">
        <w:rPr>
          <w:rFonts w:ascii="Times New Roman" w:eastAsia="Times New Roman" w:hAnsi="Times New Roman" w:cs="Times New Roman"/>
          <w:sz w:val="24"/>
          <w:szCs w:val="24"/>
          <w:lang w:eastAsia="lv-LV"/>
        </w:rPr>
        <w:t xml:space="preserve">latvijas Republikas vispārējas instances </w:t>
      </w:r>
      <w:r w:rsidRPr="00704A35">
        <w:rPr>
          <w:rFonts w:ascii="Times New Roman" w:eastAsia="Times New Roman" w:hAnsi="Times New Roman" w:cs="Times New Roman"/>
          <w:sz w:val="24"/>
          <w:szCs w:val="24"/>
          <w:lang w:eastAsia="lv-LV"/>
        </w:rPr>
        <w:t>tiesā Latvijas Republikas normatīvajos aktos noteiktajā kārtībā.</w:t>
      </w:r>
    </w:p>
    <w:p w:rsidR="00711E9E" w:rsidRPr="00704A35" w:rsidRDefault="00711E9E">
      <w:pPr>
        <w:spacing w:after="0" w:line="240" w:lineRule="auto"/>
        <w:ind w:left="360"/>
        <w:jc w:val="both"/>
        <w:rPr>
          <w:rFonts w:ascii="Times New Roman" w:hAnsi="Times New Roman" w:cs="Times New Roman"/>
          <w:sz w:val="24"/>
          <w:szCs w:val="24"/>
          <w:lang w:eastAsia="lv-LV"/>
        </w:rPr>
      </w:pPr>
    </w:p>
    <w:p w:rsidR="00711E9E" w:rsidRPr="00704A35" w:rsidRDefault="00A849ED">
      <w:pPr>
        <w:spacing w:after="0" w:line="240" w:lineRule="auto"/>
        <w:jc w:val="center"/>
        <w:rPr>
          <w:rFonts w:ascii="Times New Roman" w:hAnsi="Times New Roman" w:cs="Times New Roman"/>
          <w:sz w:val="24"/>
          <w:szCs w:val="24"/>
        </w:rPr>
      </w:pPr>
      <w:r w:rsidRPr="00704A35">
        <w:rPr>
          <w:rFonts w:ascii="Times New Roman" w:eastAsia="Times New Roman" w:hAnsi="Times New Roman" w:cs="Times New Roman"/>
          <w:b/>
          <w:bCs/>
          <w:sz w:val="24"/>
          <w:szCs w:val="24"/>
          <w:lang w:eastAsia="lv-LV"/>
        </w:rPr>
        <w:t>7.</w:t>
      </w:r>
      <w:r w:rsidRPr="00704A35">
        <w:rPr>
          <w:rFonts w:ascii="Times New Roman" w:eastAsia="Times New Roman" w:hAnsi="Times New Roman" w:cs="Times New Roman"/>
          <w:sz w:val="24"/>
          <w:szCs w:val="24"/>
          <w:lang w:eastAsia="lv-LV"/>
        </w:rPr>
        <w:t xml:space="preserve"> </w:t>
      </w:r>
      <w:r w:rsidRPr="00704A35">
        <w:rPr>
          <w:rFonts w:ascii="Times New Roman" w:eastAsia="Times New Roman" w:hAnsi="Times New Roman" w:cs="Times New Roman"/>
          <w:b/>
          <w:bCs/>
          <w:sz w:val="24"/>
          <w:szCs w:val="24"/>
          <w:lang w:eastAsia="lv-LV"/>
        </w:rPr>
        <w:t>NEPĀRVARAMA VARA</w:t>
      </w:r>
    </w:p>
    <w:p w:rsidR="00711E9E" w:rsidRPr="00704A35" w:rsidRDefault="00A849ED">
      <w:pPr>
        <w:pStyle w:val="ListParagraph"/>
        <w:numPr>
          <w:ilvl w:val="1"/>
          <w:numId w:val="7"/>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Puses tiek atbrīvotas no atbildības par Vienošanās pilnīgu vai daļēju neizpildi, ja šāda neizpilde radusies nepārvaramas varas rezultātā, kuras darbība sākusies pēc Vienošanās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711E9E" w:rsidRPr="00704A35" w:rsidRDefault="00A849ED">
      <w:pPr>
        <w:pStyle w:val="ListParagraph"/>
        <w:numPr>
          <w:ilvl w:val="1"/>
          <w:numId w:val="7"/>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Nepārvaramas varas apstākļu pierādīšanas pienākums gulstas uz to Pusi, kura uz tiem atsaucas.</w:t>
      </w:r>
    </w:p>
    <w:p w:rsidR="00711E9E" w:rsidRPr="00704A35" w:rsidRDefault="00A849ED">
      <w:pPr>
        <w:pStyle w:val="ListParagraph"/>
        <w:numPr>
          <w:ilvl w:val="1"/>
          <w:numId w:val="7"/>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Par nepārvaramas varas apstākļu iestāšanos vai izbeigšanos otra Puse tiek informēta rakstveidā 3 (trīs) dienu laikā, skaitot no šādu apstākļu iestāšanās vai izbeigšanās.</w:t>
      </w:r>
    </w:p>
    <w:p w:rsidR="00711E9E" w:rsidRPr="00704A35" w:rsidRDefault="00A849ED">
      <w:pPr>
        <w:pStyle w:val="ListParagraph"/>
        <w:numPr>
          <w:ilvl w:val="1"/>
          <w:numId w:val="7"/>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Nepārvaramas varas apstākļu iestāšanas gadījumā Puses 5 (piecu) darba dienu laikā vienojas par Vienošanās noteikto saistību izpildi.</w:t>
      </w:r>
    </w:p>
    <w:p w:rsidR="00704A35" w:rsidRDefault="00704A35">
      <w:pPr>
        <w:suppressAutoHyphens w:val="0"/>
        <w:rPr>
          <w:rFonts w:ascii="Times New Roman" w:hAnsi="Times New Roman" w:cs="Times New Roman"/>
          <w:sz w:val="24"/>
          <w:szCs w:val="24"/>
          <w:lang w:eastAsia="lv-LV"/>
        </w:rPr>
      </w:pPr>
      <w:r>
        <w:rPr>
          <w:rFonts w:ascii="Times New Roman" w:hAnsi="Times New Roman" w:cs="Times New Roman"/>
          <w:sz w:val="24"/>
          <w:szCs w:val="24"/>
          <w:lang w:eastAsia="lv-LV"/>
        </w:rPr>
        <w:br w:type="page"/>
      </w:r>
    </w:p>
    <w:p w:rsidR="00711E9E" w:rsidRPr="00704A35" w:rsidRDefault="00711E9E">
      <w:pPr>
        <w:spacing w:after="0" w:line="240" w:lineRule="auto"/>
        <w:ind w:left="360"/>
        <w:jc w:val="both"/>
        <w:rPr>
          <w:rFonts w:ascii="Times New Roman" w:hAnsi="Times New Roman" w:cs="Times New Roman"/>
          <w:sz w:val="24"/>
          <w:szCs w:val="24"/>
          <w:lang w:eastAsia="lv-LV"/>
        </w:rPr>
      </w:pPr>
    </w:p>
    <w:p w:rsidR="00711E9E" w:rsidRPr="00704A35" w:rsidRDefault="00A849ED">
      <w:pPr>
        <w:spacing w:after="0" w:line="240" w:lineRule="auto"/>
        <w:jc w:val="center"/>
        <w:rPr>
          <w:rFonts w:ascii="Times New Roman" w:eastAsia="Times New Roman" w:hAnsi="Times New Roman" w:cs="Times New Roman"/>
          <w:b/>
          <w:bCs/>
          <w:sz w:val="24"/>
          <w:szCs w:val="24"/>
          <w:lang w:eastAsia="lv-LV"/>
        </w:rPr>
      </w:pPr>
      <w:r w:rsidRPr="00704A35">
        <w:rPr>
          <w:rFonts w:ascii="Times New Roman" w:eastAsia="Times New Roman" w:hAnsi="Times New Roman" w:cs="Times New Roman"/>
          <w:b/>
          <w:bCs/>
          <w:sz w:val="24"/>
          <w:szCs w:val="24"/>
          <w:lang w:eastAsia="lv-LV"/>
        </w:rPr>
        <w:t>8. CITI NOTEIKUMI</w:t>
      </w:r>
    </w:p>
    <w:p w:rsidR="00711E9E" w:rsidRPr="00704A35" w:rsidRDefault="00A849ED">
      <w:pPr>
        <w:pStyle w:val="ListParagraph"/>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Vienošanās ir saistoša Pusēm un to saistību un tiesību pārņēmējiem.</w:t>
      </w:r>
    </w:p>
    <w:p w:rsidR="00711E9E" w:rsidRPr="00704A35" w:rsidRDefault="00A849ED">
      <w:pPr>
        <w:pStyle w:val="ListParagraph"/>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Ja kādai no Pusēm tiek mainīts juridiskais statuss, rekvizīti u.c., tad Puse 7 (septiņu) dienu laikā rakstiski paziņo par to otrai Pusei.</w:t>
      </w:r>
    </w:p>
    <w:p w:rsidR="00711E9E" w:rsidRPr="00704A35" w:rsidRDefault="00A849ED">
      <w:pPr>
        <w:pStyle w:val="ListParagraph"/>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Pušu Kontaktpersonas šīs Vienošanās darbības laikā ir norādītas iepirkuma līgumā.</w:t>
      </w:r>
    </w:p>
    <w:p w:rsidR="00711E9E" w:rsidRPr="00704A35" w:rsidRDefault="00A849ED">
      <w:pPr>
        <w:pStyle w:val="ListParagraph"/>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Vienošanās ar pielikumu sagatavota latviešu v</w:t>
      </w:r>
      <w:r w:rsidR="00F536F4">
        <w:rPr>
          <w:rFonts w:ascii="Times New Roman" w:eastAsia="Times New Roman" w:hAnsi="Times New Roman" w:cs="Times New Roman"/>
          <w:sz w:val="24"/>
          <w:szCs w:val="24"/>
          <w:lang w:eastAsia="lv-LV"/>
        </w:rPr>
        <w:t>alodā 2 (divos) eksemplāros uz 6 (sešām</w:t>
      </w:r>
      <w:r w:rsidRPr="00704A35">
        <w:rPr>
          <w:rFonts w:ascii="Times New Roman" w:eastAsia="Times New Roman" w:hAnsi="Times New Roman" w:cs="Times New Roman"/>
          <w:sz w:val="24"/>
          <w:szCs w:val="24"/>
          <w:lang w:eastAsia="lv-LV"/>
        </w:rPr>
        <w:t>) lapām, katrai Pusei pa eksemplāram. Visiem eksemplāriem ir vienāds juridisks spēks.</w:t>
      </w:r>
    </w:p>
    <w:p w:rsidR="00711E9E" w:rsidRPr="00704A35" w:rsidRDefault="00711E9E">
      <w:pPr>
        <w:spacing w:after="0" w:line="240" w:lineRule="auto"/>
        <w:ind w:left="360"/>
        <w:jc w:val="both"/>
        <w:rPr>
          <w:rFonts w:ascii="Times New Roman" w:hAnsi="Times New Roman" w:cs="Times New Roman"/>
          <w:sz w:val="24"/>
          <w:szCs w:val="24"/>
          <w:lang w:eastAsia="lv-LV"/>
        </w:rPr>
      </w:pPr>
    </w:p>
    <w:p w:rsidR="00711E9E" w:rsidRPr="00704A35" w:rsidRDefault="00A849ED">
      <w:pPr>
        <w:pStyle w:val="ListParagraph"/>
        <w:numPr>
          <w:ilvl w:val="0"/>
          <w:numId w:val="8"/>
        </w:numPr>
        <w:spacing w:after="0" w:line="240" w:lineRule="auto"/>
        <w:jc w:val="center"/>
        <w:rPr>
          <w:rFonts w:ascii="Times New Roman" w:eastAsia="Times New Roman" w:hAnsi="Times New Roman" w:cs="Times New Roman"/>
          <w:b/>
          <w:bCs/>
          <w:sz w:val="24"/>
          <w:szCs w:val="24"/>
          <w:lang w:eastAsia="lv-LV"/>
        </w:rPr>
      </w:pPr>
      <w:r w:rsidRPr="00704A35">
        <w:rPr>
          <w:rFonts w:ascii="Times New Roman" w:eastAsia="Times New Roman" w:hAnsi="Times New Roman" w:cs="Times New Roman"/>
          <w:b/>
          <w:bCs/>
          <w:sz w:val="24"/>
          <w:szCs w:val="24"/>
          <w:lang w:eastAsia="lv-LV"/>
        </w:rPr>
        <w:t>PUŠU REKVIZĪTI UN PARAKSTI</w:t>
      </w:r>
    </w:p>
    <w:p w:rsidR="00711E9E" w:rsidRPr="00704A35" w:rsidRDefault="00711E9E">
      <w:pPr>
        <w:pStyle w:val="ListParagraph"/>
        <w:spacing w:after="0" w:line="240" w:lineRule="auto"/>
        <w:ind w:left="360"/>
        <w:rPr>
          <w:rFonts w:ascii="Times New Roman" w:eastAsia="Times New Roman" w:hAnsi="Times New Roman" w:cs="Times New Roman"/>
          <w:sz w:val="24"/>
          <w:szCs w:val="24"/>
          <w:lang w:eastAsia="lv-LV"/>
        </w:rPr>
      </w:pPr>
    </w:p>
    <w:tbl>
      <w:tblPr>
        <w:tblW w:w="9299" w:type="dxa"/>
        <w:tblInd w:w="108" w:type="dxa"/>
        <w:tblLayout w:type="fixed"/>
        <w:tblCellMar>
          <w:left w:w="10" w:type="dxa"/>
          <w:right w:w="10" w:type="dxa"/>
        </w:tblCellMar>
        <w:tblLook w:val="04A0" w:firstRow="1" w:lastRow="0" w:firstColumn="1" w:lastColumn="0" w:noHBand="0" w:noVBand="1"/>
      </w:tblPr>
      <w:tblGrid>
        <w:gridCol w:w="4654"/>
        <w:gridCol w:w="74"/>
        <w:gridCol w:w="4531"/>
        <w:gridCol w:w="40"/>
      </w:tblGrid>
      <w:tr w:rsidR="00A151EE" w:rsidRPr="00A151EE" w:rsidTr="00FF05CB">
        <w:trPr>
          <w:trHeight w:val="345"/>
        </w:trPr>
        <w:tc>
          <w:tcPr>
            <w:tcW w:w="4728" w:type="dxa"/>
            <w:gridSpan w:val="2"/>
            <w:shd w:val="clear" w:color="auto" w:fill="auto"/>
            <w:tcMar>
              <w:top w:w="0" w:type="dxa"/>
              <w:left w:w="108" w:type="dxa"/>
              <w:bottom w:w="0" w:type="dxa"/>
              <w:right w:w="108" w:type="dxa"/>
            </w:tcMar>
          </w:tcPr>
          <w:p w:rsidR="00A151EE" w:rsidRPr="00A151EE" w:rsidRDefault="00A151EE" w:rsidP="00A151EE">
            <w:pPr>
              <w:spacing w:after="0" w:line="240" w:lineRule="auto"/>
              <w:jc w:val="both"/>
              <w:rPr>
                <w:rFonts w:ascii="Times New Roman" w:eastAsia="Times New Roman" w:hAnsi="Times New Roman" w:cs="Times New Roman"/>
                <w:bCs/>
                <w:sz w:val="24"/>
                <w:szCs w:val="24"/>
              </w:rPr>
            </w:pPr>
          </w:p>
          <w:p w:rsidR="00A151EE" w:rsidRPr="00A151EE" w:rsidRDefault="00A151EE" w:rsidP="00A151EE">
            <w:pPr>
              <w:spacing w:after="0" w:line="240" w:lineRule="auto"/>
              <w:jc w:val="both"/>
              <w:rPr>
                <w:rFonts w:ascii="Times New Roman" w:eastAsia="Times New Roman" w:hAnsi="Times New Roman" w:cs="Times New Roman"/>
                <w:bCs/>
                <w:sz w:val="24"/>
                <w:szCs w:val="24"/>
              </w:rPr>
            </w:pPr>
            <w:r w:rsidRPr="00A151EE">
              <w:rPr>
                <w:rFonts w:ascii="Times New Roman" w:eastAsia="Times New Roman" w:hAnsi="Times New Roman" w:cs="Times New Roman"/>
                <w:bCs/>
                <w:sz w:val="24"/>
                <w:szCs w:val="24"/>
              </w:rPr>
              <w:t>_____</w:t>
            </w:r>
            <w:r w:rsidR="00704A35">
              <w:rPr>
                <w:rFonts w:ascii="Times New Roman" w:eastAsia="Times New Roman" w:hAnsi="Times New Roman" w:cs="Times New Roman"/>
                <w:bCs/>
                <w:sz w:val="24"/>
                <w:szCs w:val="24"/>
              </w:rPr>
              <w:t>_____________________</w:t>
            </w:r>
            <w:r w:rsidRPr="00704A35">
              <w:rPr>
                <w:rFonts w:ascii="Times New Roman" w:eastAsia="Times New Roman" w:hAnsi="Times New Roman" w:cs="Times New Roman"/>
                <w:bCs/>
                <w:sz w:val="24"/>
                <w:szCs w:val="24"/>
              </w:rPr>
              <w:t>/I.Kreicberga</w:t>
            </w:r>
            <w:r w:rsidRPr="00A151EE">
              <w:rPr>
                <w:rFonts w:ascii="Times New Roman" w:eastAsia="Times New Roman" w:hAnsi="Times New Roman" w:cs="Times New Roman"/>
                <w:bCs/>
                <w:sz w:val="24"/>
                <w:szCs w:val="24"/>
              </w:rPr>
              <w:t>/</w:t>
            </w:r>
          </w:p>
        </w:tc>
        <w:tc>
          <w:tcPr>
            <w:tcW w:w="4531" w:type="dxa"/>
            <w:shd w:val="clear" w:color="auto" w:fill="auto"/>
            <w:tcMar>
              <w:top w:w="0" w:type="dxa"/>
              <w:left w:w="108" w:type="dxa"/>
              <w:bottom w:w="0" w:type="dxa"/>
              <w:right w:w="108" w:type="dxa"/>
            </w:tcMar>
          </w:tcPr>
          <w:p w:rsidR="00A151EE" w:rsidRPr="00A151EE" w:rsidRDefault="00A151EE" w:rsidP="00A151EE">
            <w:pPr>
              <w:spacing w:after="0" w:line="240" w:lineRule="auto"/>
              <w:jc w:val="both"/>
              <w:rPr>
                <w:rFonts w:ascii="Times New Roman" w:eastAsia="Times New Roman" w:hAnsi="Times New Roman" w:cs="Times New Roman"/>
                <w:b/>
                <w:bCs/>
                <w:sz w:val="24"/>
                <w:szCs w:val="24"/>
              </w:rPr>
            </w:pPr>
          </w:p>
          <w:p w:rsidR="00A151EE" w:rsidRDefault="00C057C4" w:rsidP="00A151EE">
            <w:pPr>
              <w:spacing w:after="0" w:line="240" w:lineRule="auto"/>
              <w:jc w:val="both"/>
              <w:rPr>
                <w:rFonts w:ascii="Times New Roman" w:eastAsia="Times New Roman" w:hAnsi="Times New Roman" w:cs="Times New Roman"/>
                <w:sz w:val="24"/>
                <w:szCs w:val="24"/>
              </w:rPr>
            </w:pPr>
            <w:r w:rsidRPr="00965486">
              <w:rPr>
                <w:rFonts w:ascii="Times New Roman" w:eastAsia="Times New Roman" w:hAnsi="Times New Roman" w:cs="Times New Roman"/>
                <w:bCs/>
                <w:sz w:val="24"/>
                <w:szCs w:val="24"/>
              </w:rPr>
              <w:t>_________________</w:t>
            </w:r>
            <w:r w:rsidR="00A151EE" w:rsidRPr="00965486">
              <w:rPr>
                <w:rFonts w:ascii="Times New Roman" w:eastAsia="Times New Roman" w:hAnsi="Times New Roman" w:cs="Times New Roman"/>
                <w:bCs/>
                <w:sz w:val="24"/>
                <w:szCs w:val="24"/>
              </w:rPr>
              <w:t>_____</w:t>
            </w:r>
            <w:r w:rsidR="00A151EE" w:rsidRPr="00A151EE">
              <w:rPr>
                <w:rFonts w:ascii="Times New Roman" w:eastAsia="Times New Roman" w:hAnsi="Times New Roman" w:cs="Times New Roman"/>
                <w:b/>
                <w:bCs/>
                <w:sz w:val="24"/>
                <w:szCs w:val="24"/>
              </w:rPr>
              <w:t>/</w:t>
            </w:r>
            <w:r w:rsidR="00D44C8F">
              <w:rPr>
                <w:rFonts w:ascii="Times New Roman" w:eastAsia="Times New Roman" w:hAnsi="Times New Roman" w:cs="Times New Roman"/>
                <w:sz w:val="24"/>
                <w:szCs w:val="24"/>
              </w:rPr>
              <w:t>____________</w:t>
            </w:r>
            <w:r w:rsidR="00A151EE" w:rsidRPr="00A151EE">
              <w:rPr>
                <w:rFonts w:ascii="Times New Roman" w:eastAsia="Times New Roman" w:hAnsi="Times New Roman" w:cs="Times New Roman"/>
                <w:sz w:val="24"/>
                <w:szCs w:val="24"/>
              </w:rPr>
              <w:t>/</w:t>
            </w:r>
          </w:p>
          <w:p w:rsidR="00965486" w:rsidRDefault="00965486" w:rsidP="00A151EE">
            <w:pPr>
              <w:spacing w:after="0" w:line="240" w:lineRule="auto"/>
              <w:jc w:val="both"/>
              <w:rPr>
                <w:rFonts w:ascii="Times New Roman" w:eastAsia="Times New Roman" w:hAnsi="Times New Roman" w:cs="Times New Roman"/>
                <w:sz w:val="24"/>
                <w:szCs w:val="24"/>
              </w:rPr>
            </w:pPr>
          </w:p>
          <w:p w:rsidR="00965486" w:rsidRPr="00A151EE" w:rsidRDefault="00965486" w:rsidP="00A151EE">
            <w:pPr>
              <w:spacing w:after="0" w:line="240" w:lineRule="auto"/>
              <w:jc w:val="both"/>
              <w:rPr>
                <w:rFonts w:ascii="Times New Roman" w:hAnsi="Times New Roman" w:cs="Times New Roman"/>
                <w:sz w:val="24"/>
                <w:szCs w:val="24"/>
              </w:rPr>
            </w:pPr>
          </w:p>
        </w:tc>
        <w:tc>
          <w:tcPr>
            <w:tcW w:w="40" w:type="dxa"/>
            <w:shd w:val="clear" w:color="auto" w:fill="auto"/>
            <w:tcMar>
              <w:top w:w="0" w:type="dxa"/>
              <w:left w:w="10" w:type="dxa"/>
              <w:bottom w:w="0" w:type="dxa"/>
              <w:right w:w="10" w:type="dxa"/>
            </w:tcMar>
          </w:tcPr>
          <w:p w:rsidR="00A151EE" w:rsidRPr="00A151EE" w:rsidRDefault="00A151EE" w:rsidP="00A151EE">
            <w:pPr>
              <w:spacing w:after="0" w:line="240" w:lineRule="auto"/>
              <w:jc w:val="both"/>
              <w:rPr>
                <w:rFonts w:ascii="Times New Roman" w:hAnsi="Times New Roman" w:cs="Times New Roman"/>
                <w:sz w:val="24"/>
                <w:szCs w:val="24"/>
              </w:rPr>
            </w:pPr>
          </w:p>
        </w:tc>
      </w:tr>
      <w:tr w:rsidR="00A151EE" w:rsidRPr="00A151EE" w:rsidTr="00FF05CB">
        <w:trPr>
          <w:trHeight w:val="291"/>
        </w:trPr>
        <w:tc>
          <w:tcPr>
            <w:tcW w:w="4654" w:type="dxa"/>
            <w:shd w:val="clear" w:color="auto" w:fill="auto"/>
            <w:tcMar>
              <w:top w:w="0" w:type="dxa"/>
              <w:left w:w="108" w:type="dxa"/>
              <w:bottom w:w="0" w:type="dxa"/>
              <w:right w:w="108" w:type="dxa"/>
            </w:tcMar>
          </w:tcPr>
          <w:p w:rsidR="00A151EE" w:rsidRPr="00A151EE" w:rsidRDefault="00A151EE" w:rsidP="00A151EE">
            <w:pPr>
              <w:spacing w:after="0" w:line="240" w:lineRule="auto"/>
              <w:jc w:val="both"/>
              <w:rPr>
                <w:rFonts w:ascii="Times New Roman" w:eastAsia="Times New Roman" w:hAnsi="Times New Roman" w:cs="Times New Roman"/>
                <w:sz w:val="24"/>
                <w:szCs w:val="24"/>
              </w:rPr>
            </w:pPr>
          </w:p>
          <w:p w:rsidR="00A151EE" w:rsidRPr="00A151EE" w:rsidRDefault="00A151EE" w:rsidP="00A151EE">
            <w:pPr>
              <w:spacing w:after="0" w:line="240" w:lineRule="auto"/>
              <w:jc w:val="both"/>
              <w:rPr>
                <w:rFonts w:ascii="Times New Roman" w:eastAsia="Times New Roman" w:hAnsi="Times New Roman" w:cs="Times New Roman"/>
                <w:sz w:val="24"/>
                <w:szCs w:val="24"/>
              </w:rPr>
            </w:pPr>
          </w:p>
        </w:tc>
        <w:tc>
          <w:tcPr>
            <w:tcW w:w="4645" w:type="dxa"/>
            <w:gridSpan w:val="3"/>
            <w:shd w:val="clear" w:color="auto" w:fill="auto"/>
            <w:tcMar>
              <w:top w:w="0" w:type="dxa"/>
              <w:left w:w="108" w:type="dxa"/>
              <w:bottom w:w="0" w:type="dxa"/>
              <w:right w:w="108" w:type="dxa"/>
            </w:tcMar>
          </w:tcPr>
          <w:p w:rsidR="00A151EE" w:rsidRPr="00A151EE" w:rsidRDefault="00A151EE" w:rsidP="00A151EE">
            <w:pPr>
              <w:spacing w:after="0" w:line="240" w:lineRule="auto"/>
              <w:jc w:val="both"/>
              <w:rPr>
                <w:rFonts w:ascii="Times New Roman" w:eastAsia="Times New Roman" w:hAnsi="Times New Roman" w:cs="Times New Roman"/>
                <w:bCs/>
                <w:sz w:val="24"/>
                <w:szCs w:val="24"/>
              </w:rPr>
            </w:pPr>
          </w:p>
        </w:tc>
      </w:tr>
    </w:tbl>
    <w:p w:rsidR="00711E9E" w:rsidRPr="00704A35" w:rsidRDefault="00711E9E">
      <w:pPr>
        <w:spacing w:after="0" w:line="240" w:lineRule="auto"/>
        <w:ind w:left="360"/>
        <w:rPr>
          <w:rFonts w:ascii="Times New Roman" w:eastAsia="Times New Roman" w:hAnsi="Times New Roman" w:cs="Times New Roman"/>
          <w:sz w:val="24"/>
          <w:szCs w:val="24"/>
          <w:lang w:eastAsia="lv-LV"/>
        </w:rPr>
      </w:pPr>
    </w:p>
    <w:p w:rsidR="007D0E04" w:rsidRPr="00704A35" w:rsidRDefault="007D0E04">
      <w:pPr>
        <w:suppressAutoHyphens w:val="0"/>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br w:type="page"/>
      </w:r>
    </w:p>
    <w:p w:rsidR="00711E9E" w:rsidRPr="00704A35" w:rsidRDefault="007D0E04" w:rsidP="007D0E04">
      <w:pPr>
        <w:spacing w:after="0" w:line="240" w:lineRule="auto"/>
        <w:ind w:left="360"/>
        <w:jc w:val="right"/>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lastRenderedPageBreak/>
        <w:t>Pielikums</w:t>
      </w:r>
    </w:p>
    <w:p w:rsidR="007D0E04" w:rsidRPr="00704A35" w:rsidRDefault="007D0E04" w:rsidP="007D0E04">
      <w:pPr>
        <w:spacing w:after="0" w:line="240" w:lineRule="auto"/>
        <w:ind w:left="360"/>
        <w:jc w:val="right"/>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Vienošanās Nr._________</w:t>
      </w:r>
    </w:p>
    <w:p w:rsidR="00711E9E" w:rsidRPr="00704A35" w:rsidRDefault="00711E9E">
      <w:pPr>
        <w:spacing w:after="0" w:line="240" w:lineRule="auto"/>
        <w:ind w:left="360"/>
        <w:rPr>
          <w:rFonts w:ascii="Times New Roman" w:eastAsia="Times New Roman" w:hAnsi="Times New Roman" w:cs="Times New Roman"/>
          <w:sz w:val="24"/>
          <w:szCs w:val="24"/>
          <w:lang w:eastAsia="lv-LV"/>
        </w:rPr>
      </w:pPr>
    </w:p>
    <w:p w:rsidR="00711E9E" w:rsidRPr="00704A35" w:rsidRDefault="00711E9E">
      <w:pPr>
        <w:spacing w:after="0" w:line="240" w:lineRule="auto"/>
        <w:ind w:left="360"/>
        <w:rPr>
          <w:rFonts w:ascii="Times New Roman" w:eastAsia="Times New Roman" w:hAnsi="Times New Roman" w:cs="Times New Roman"/>
          <w:sz w:val="24"/>
          <w:szCs w:val="24"/>
          <w:lang w:eastAsia="lv-LV"/>
        </w:rPr>
      </w:pPr>
    </w:p>
    <w:tbl>
      <w:tblPr>
        <w:tblW w:w="5000" w:type="pct"/>
        <w:tblLayout w:type="fixed"/>
        <w:tblCellMar>
          <w:left w:w="10" w:type="dxa"/>
          <w:right w:w="10" w:type="dxa"/>
        </w:tblCellMar>
        <w:tblLook w:val="04A0" w:firstRow="1" w:lastRow="0" w:firstColumn="1" w:lastColumn="0" w:noHBand="0" w:noVBand="1"/>
      </w:tblPr>
      <w:tblGrid>
        <w:gridCol w:w="1020"/>
        <w:gridCol w:w="1565"/>
        <w:gridCol w:w="1802"/>
        <w:gridCol w:w="709"/>
        <w:gridCol w:w="1560"/>
        <w:gridCol w:w="707"/>
        <w:gridCol w:w="1562"/>
        <w:gridCol w:w="703"/>
      </w:tblGrid>
      <w:tr w:rsidR="00F536F4" w:rsidRPr="00F536F4" w:rsidTr="00D328AC">
        <w:trPr>
          <w:trHeight w:val="810"/>
        </w:trPr>
        <w:tc>
          <w:tcPr>
            <w:tcW w:w="530"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 Daļas Nr.</w:t>
            </w:r>
          </w:p>
        </w:tc>
        <w:tc>
          <w:tcPr>
            <w:tcW w:w="813" w:type="pct"/>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 Priekšmets</w:t>
            </w:r>
          </w:p>
        </w:tc>
        <w:tc>
          <w:tcPr>
            <w:tcW w:w="936"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Pretendents Nr.1</w:t>
            </w:r>
          </w:p>
        </w:tc>
        <w:tc>
          <w:tcPr>
            <w:tcW w:w="368"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Cena par 1 vienību EUR bez PVN</w:t>
            </w:r>
          </w:p>
        </w:tc>
        <w:tc>
          <w:tcPr>
            <w:tcW w:w="810"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Pretendents Nr.2</w:t>
            </w:r>
          </w:p>
        </w:tc>
        <w:tc>
          <w:tcPr>
            <w:tcW w:w="367"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Cena par 1 vienību EUR bez PVN</w:t>
            </w:r>
          </w:p>
        </w:tc>
        <w:tc>
          <w:tcPr>
            <w:tcW w:w="811"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Pretendents Nr.3</w:t>
            </w:r>
          </w:p>
        </w:tc>
        <w:tc>
          <w:tcPr>
            <w:tcW w:w="365"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Cena par 1 vienību EUR bez PVN</w:t>
            </w:r>
          </w:p>
        </w:tc>
      </w:tr>
      <w:tr w:rsidR="00F536F4" w:rsidRPr="00F536F4" w:rsidTr="00D328AC">
        <w:trPr>
          <w:trHeight w:val="540"/>
        </w:trPr>
        <w:tc>
          <w:tcPr>
            <w:tcW w:w="5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1.daļa</w:t>
            </w:r>
          </w:p>
        </w:tc>
        <w:tc>
          <w:tcPr>
            <w:tcW w:w="813"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LS-2mini katetra pagarinājuma cauruļu savienotājvads ar 2  atzariem un klemmēm</w:t>
            </w:r>
          </w:p>
        </w:tc>
        <w:tc>
          <w:tcPr>
            <w:tcW w:w="936"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b/>
                <w:color w:val="000000"/>
                <w:sz w:val="21"/>
                <w:szCs w:val="21"/>
                <w:lang w:eastAsia="lv-LV"/>
              </w:rPr>
            </w:pPr>
            <w:r w:rsidRPr="00F536F4">
              <w:rPr>
                <w:rFonts w:ascii="Times New Roman" w:eastAsia="Times New Roman" w:hAnsi="Times New Roman" w:cs="Times New Roman"/>
                <w:b/>
                <w:color w:val="000000"/>
                <w:sz w:val="21"/>
                <w:szCs w:val="21"/>
                <w:lang w:eastAsia="lv-LV"/>
              </w:rPr>
              <w:t>SIA "Medeksperts"</w:t>
            </w:r>
          </w:p>
        </w:tc>
        <w:tc>
          <w:tcPr>
            <w:tcW w:w="368"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2.15</w:t>
            </w:r>
          </w:p>
        </w:tc>
        <w:tc>
          <w:tcPr>
            <w:tcW w:w="810"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hAnsi="Times New Roman" w:cs="Times New Roman"/>
                <w:b/>
                <w:sz w:val="20"/>
                <w:szCs w:val="20"/>
              </w:rPr>
            </w:pPr>
            <w:r w:rsidRPr="00F536F4">
              <w:rPr>
                <w:rFonts w:ascii="Times New Roman" w:hAnsi="Times New Roman" w:cs="Times New Roman"/>
                <w:b/>
                <w:color w:val="000000"/>
                <w:sz w:val="21"/>
                <w:szCs w:val="21"/>
              </w:rPr>
              <w:t>SIA "B.Braun Medical"</w:t>
            </w:r>
          </w:p>
        </w:tc>
        <w:tc>
          <w:tcPr>
            <w:tcW w:w="367"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2.60</w:t>
            </w:r>
          </w:p>
        </w:tc>
        <w:tc>
          <w:tcPr>
            <w:tcW w:w="811"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5"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r>
      <w:tr w:rsidR="00F536F4" w:rsidRPr="00F536F4" w:rsidTr="00D328AC">
        <w:trPr>
          <w:trHeight w:val="540"/>
        </w:trPr>
        <w:tc>
          <w:tcPr>
            <w:tcW w:w="5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2.daļa</w:t>
            </w:r>
          </w:p>
        </w:tc>
        <w:tc>
          <w:tcPr>
            <w:tcW w:w="813"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Gaismas izturīgs pagarinājuma komplekts no poliuretāna ar lipīdu filtru 1,2 µm</w:t>
            </w:r>
          </w:p>
        </w:tc>
        <w:tc>
          <w:tcPr>
            <w:tcW w:w="936"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b/>
                <w:color w:val="000000"/>
                <w:sz w:val="21"/>
                <w:szCs w:val="21"/>
                <w:lang w:eastAsia="lv-LV"/>
              </w:rPr>
            </w:pPr>
            <w:r w:rsidRPr="00F536F4">
              <w:rPr>
                <w:rFonts w:ascii="Times New Roman" w:eastAsia="Times New Roman" w:hAnsi="Times New Roman" w:cs="Times New Roman"/>
                <w:b/>
                <w:color w:val="000000"/>
                <w:sz w:val="21"/>
                <w:szCs w:val="21"/>
                <w:lang w:eastAsia="lv-LV"/>
              </w:rPr>
              <w:t>UAB "Impromedica"</w:t>
            </w:r>
          </w:p>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8"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4.17</w:t>
            </w:r>
          </w:p>
        </w:tc>
        <w:tc>
          <w:tcPr>
            <w:tcW w:w="810"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7"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811"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5"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r>
      <w:tr w:rsidR="00F536F4" w:rsidRPr="00F536F4" w:rsidTr="00D328AC">
        <w:trPr>
          <w:trHeight w:val="300"/>
        </w:trPr>
        <w:tc>
          <w:tcPr>
            <w:tcW w:w="5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3.daļa</w:t>
            </w:r>
          </w:p>
        </w:tc>
        <w:tc>
          <w:tcPr>
            <w:tcW w:w="813"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Filtrs asins un asins komponentu infūzijām</w:t>
            </w:r>
          </w:p>
        </w:tc>
        <w:tc>
          <w:tcPr>
            <w:tcW w:w="936"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b/>
                <w:color w:val="000000"/>
                <w:sz w:val="21"/>
                <w:szCs w:val="21"/>
                <w:lang w:eastAsia="lv-LV"/>
              </w:rPr>
            </w:pPr>
            <w:r w:rsidRPr="00F536F4">
              <w:rPr>
                <w:rFonts w:ascii="Times New Roman" w:eastAsia="Times New Roman" w:hAnsi="Times New Roman" w:cs="Times New Roman"/>
                <w:b/>
                <w:color w:val="000000"/>
                <w:sz w:val="21"/>
                <w:szCs w:val="21"/>
                <w:lang w:eastAsia="lv-LV"/>
              </w:rPr>
              <w:t>UAB "Impromedica"</w:t>
            </w:r>
          </w:p>
        </w:tc>
        <w:tc>
          <w:tcPr>
            <w:tcW w:w="368"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9.13</w:t>
            </w:r>
          </w:p>
        </w:tc>
        <w:tc>
          <w:tcPr>
            <w:tcW w:w="810"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7"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811"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5"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r>
      <w:tr w:rsidR="00F536F4" w:rsidRPr="00F536F4" w:rsidTr="00D328AC">
        <w:trPr>
          <w:trHeight w:val="300"/>
        </w:trPr>
        <w:tc>
          <w:tcPr>
            <w:tcW w:w="5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4.daļa</w:t>
            </w:r>
          </w:p>
        </w:tc>
        <w:tc>
          <w:tcPr>
            <w:tcW w:w="813"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Savienotājlīnija ar automātisku vārstu</w:t>
            </w:r>
          </w:p>
        </w:tc>
        <w:tc>
          <w:tcPr>
            <w:tcW w:w="936"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b/>
                <w:color w:val="000000"/>
                <w:sz w:val="21"/>
                <w:szCs w:val="21"/>
                <w:lang w:eastAsia="lv-LV"/>
              </w:rPr>
            </w:pPr>
            <w:r w:rsidRPr="00F536F4">
              <w:rPr>
                <w:rFonts w:ascii="Times New Roman" w:eastAsia="Times New Roman" w:hAnsi="Times New Roman" w:cs="Times New Roman"/>
                <w:b/>
                <w:color w:val="000000"/>
                <w:sz w:val="21"/>
                <w:szCs w:val="21"/>
                <w:lang w:eastAsia="lv-LV"/>
              </w:rPr>
              <w:t>UAB "Impromedica"</w:t>
            </w:r>
          </w:p>
        </w:tc>
        <w:tc>
          <w:tcPr>
            <w:tcW w:w="368"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5.50</w:t>
            </w:r>
          </w:p>
        </w:tc>
        <w:tc>
          <w:tcPr>
            <w:tcW w:w="810"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7"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811"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5"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r>
      <w:tr w:rsidR="00F536F4" w:rsidRPr="00F536F4" w:rsidTr="00D328AC">
        <w:trPr>
          <w:trHeight w:val="300"/>
        </w:trPr>
        <w:tc>
          <w:tcPr>
            <w:tcW w:w="5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5.daļa</w:t>
            </w:r>
          </w:p>
        </w:tc>
        <w:tc>
          <w:tcPr>
            <w:tcW w:w="813"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Gaismas izturīgs infūziju maiss</w:t>
            </w:r>
          </w:p>
        </w:tc>
        <w:tc>
          <w:tcPr>
            <w:tcW w:w="936"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b/>
                <w:color w:val="000000"/>
                <w:sz w:val="21"/>
                <w:szCs w:val="21"/>
                <w:lang w:eastAsia="lv-LV"/>
              </w:rPr>
            </w:pPr>
            <w:r w:rsidRPr="00F536F4">
              <w:rPr>
                <w:rFonts w:ascii="Times New Roman" w:eastAsia="Times New Roman" w:hAnsi="Times New Roman" w:cs="Times New Roman"/>
                <w:b/>
                <w:color w:val="000000"/>
                <w:sz w:val="21"/>
                <w:szCs w:val="21"/>
                <w:lang w:eastAsia="lv-LV"/>
              </w:rPr>
              <w:t>UAB "Impromedica"</w:t>
            </w:r>
          </w:p>
        </w:tc>
        <w:tc>
          <w:tcPr>
            <w:tcW w:w="368"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3.39</w:t>
            </w:r>
          </w:p>
        </w:tc>
        <w:tc>
          <w:tcPr>
            <w:tcW w:w="810"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7"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811"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5"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r>
      <w:tr w:rsidR="00F536F4" w:rsidRPr="00F536F4" w:rsidTr="00D328AC">
        <w:trPr>
          <w:trHeight w:val="300"/>
        </w:trPr>
        <w:tc>
          <w:tcPr>
            <w:tcW w:w="5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6.daļa</w:t>
            </w:r>
          </w:p>
        </w:tc>
        <w:tc>
          <w:tcPr>
            <w:tcW w:w="813"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Pediatriskā dozēšanas sistēma</w:t>
            </w:r>
          </w:p>
        </w:tc>
        <w:tc>
          <w:tcPr>
            <w:tcW w:w="936"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b/>
                <w:color w:val="000000"/>
                <w:sz w:val="21"/>
                <w:szCs w:val="21"/>
                <w:lang w:eastAsia="lv-LV"/>
              </w:rPr>
            </w:pPr>
            <w:r w:rsidRPr="00F536F4">
              <w:rPr>
                <w:rFonts w:ascii="Times New Roman" w:eastAsia="Times New Roman" w:hAnsi="Times New Roman" w:cs="Times New Roman"/>
                <w:b/>
                <w:color w:val="000000"/>
                <w:sz w:val="21"/>
                <w:szCs w:val="21"/>
                <w:lang w:eastAsia="lv-LV"/>
              </w:rPr>
              <w:t>UAB "Impromedica"</w:t>
            </w:r>
          </w:p>
        </w:tc>
        <w:tc>
          <w:tcPr>
            <w:tcW w:w="368"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12.53</w:t>
            </w:r>
          </w:p>
        </w:tc>
        <w:tc>
          <w:tcPr>
            <w:tcW w:w="810"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7"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811"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5"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r>
      <w:tr w:rsidR="00F536F4" w:rsidRPr="00F536F4" w:rsidTr="00D328AC">
        <w:trPr>
          <w:trHeight w:val="300"/>
        </w:trPr>
        <w:tc>
          <w:tcPr>
            <w:tcW w:w="5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7.daļa</w:t>
            </w:r>
          </w:p>
        </w:tc>
        <w:tc>
          <w:tcPr>
            <w:tcW w:w="813"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T veida konektors ar pretvārstu</w:t>
            </w:r>
          </w:p>
        </w:tc>
        <w:tc>
          <w:tcPr>
            <w:tcW w:w="936"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b/>
                <w:color w:val="000000"/>
                <w:sz w:val="21"/>
                <w:szCs w:val="21"/>
                <w:lang w:eastAsia="lv-LV"/>
              </w:rPr>
            </w:pPr>
            <w:r w:rsidRPr="00F536F4">
              <w:rPr>
                <w:rFonts w:ascii="Times New Roman" w:eastAsia="Times New Roman" w:hAnsi="Times New Roman" w:cs="Times New Roman"/>
                <w:b/>
                <w:color w:val="000000"/>
                <w:sz w:val="21"/>
                <w:szCs w:val="21"/>
                <w:lang w:eastAsia="lv-LV"/>
              </w:rPr>
              <w:t>UAB "Impromedica"</w:t>
            </w:r>
          </w:p>
        </w:tc>
        <w:tc>
          <w:tcPr>
            <w:tcW w:w="368"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3.64</w:t>
            </w:r>
          </w:p>
        </w:tc>
        <w:tc>
          <w:tcPr>
            <w:tcW w:w="810"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7"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811"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5"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r>
      <w:tr w:rsidR="00F536F4" w:rsidRPr="00F536F4" w:rsidTr="00D328AC">
        <w:trPr>
          <w:trHeight w:val="300"/>
        </w:trPr>
        <w:tc>
          <w:tcPr>
            <w:tcW w:w="5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8.daļa</w:t>
            </w:r>
          </w:p>
        </w:tc>
        <w:tc>
          <w:tcPr>
            <w:tcW w:w="813"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Drena ar troakāru pleiras telpas drenāžai</w:t>
            </w:r>
          </w:p>
        </w:tc>
        <w:tc>
          <w:tcPr>
            <w:tcW w:w="936"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line="254" w:lineRule="auto"/>
              <w:rPr>
                <w:rFonts w:ascii="Times New Roman" w:hAnsi="Times New Roman" w:cs="Times New Roman"/>
                <w:b/>
                <w:color w:val="000000"/>
                <w:sz w:val="21"/>
                <w:szCs w:val="21"/>
              </w:rPr>
            </w:pPr>
            <w:r w:rsidRPr="00F536F4">
              <w:rPr>
                <w:rFonts w:ascii="Times New Roman" w:hAnsi="Times New Roman" w:cs="Times New Roman"/>
                <w:b/>
                <w:color w:val="000000"/>
                <w:sz w:val="21"/>
                <w:szCs w:val="21"/>
              </w:rPr>
              <w:t>SIA "ELVIM"</w:t>
            </w:r>
          </w:p>
        </w:tc>
        <w:tc>
          <w:tcPr>
            <w:tcW w:w="368"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6.40</w:t>
            </w:r>
          </w:p>
        </w:tc>
        <w:tc>
          <w:tcPr>
            <w:tcW w:w="810"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7"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811"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5"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r>
      <w:tr w:rsidR="00F536F4" w:rsidRPr="00F536F4" w:rsidTr="00D328AC">
        <w:trPr>
          <w:trHeight w:val="540"/>
        </w:trPr>
        <w:tc>
          <w:tcPr>
            <w:tcW w:w="5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11.daļa</w:t>
            </w:r>
          </w:p>
        </w:tc>
        <w:tc>
          <w:tcPr>
            <w:tcW w:w="813"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Infūzijas līniju pagarinoša pāreja ar endotoksīnu filtru ilgstošai i/v infūzijai slēgtā sistēmā</w:t>
            </w:r>
          </w:p>
        </w:tc>
        <w:tc>
          <w:tcPr>
            <w:tcW w:w="936"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b/>
                <w:color w:val="000000"/>
                <w:sz w:val="21"/>
                <w:szCs w:val="21"/>
                <w:lang w:eastAsia="lv-LV"/>
              </w:rPr>
            </w:pPr>
            <w:r w:rsidRPr="00F536F4">
              <w:rPr>
                <w:rFonts w:ascii="Times New Roman" w:eastAsia="Times New Roman" w:hAnsi="Times New Roman" w:cs="Times New Roman"/>
                <w:b/>
                <w:color w:val="000000"/>
                <w:sz w:val="21"/>
                <w:szCs w:val="21"/>
                <w:lang w:eastAsia="lv-LV"/>
              </w:rPr>
              <w:t>UAB "Impromedica"</w:t>
            </w:r>
          </w:p>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8"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7.93</w:t>
            </w:r>
          </w:p>
        </w:tc>
        <w:tc>
          <w:tcPr>
            <w:tcW w:w="810"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7"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811"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5"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r>
      <w:tr w:rsidR="00F536F4" w:rsidRPr="00F536F4" w:rsidTr="00D328AC">
        <w:trPr>
          <w:trHeight w:val="540"/>
        </w:trPr>
        <w:tc>
          <w:tcPr>
            <w:tcW w:w="5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12.daļa</w:t>
            </w:r>
          </w:p>
        </w:tc>
        <w:tc>
          <w:tcPr>
            <w:tcW w:w="813"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Augstas plūsmas skābekļa terapijas deguna kaniles fiksējošie plāksteri</w:t>
            </w:r>
          </w:p>
        </w:tc>
        <w:tc>
          <w:tcPr>
            <w:tcW w:w="936"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line="254" w:lineRule="auto"/>
              <w:rPr>
                <w:rFonts w:ascii="Times New Roman" w:hAnsi="Times New Roman" w:cs="Times New Roman"/>
                <w:b/>
                <w:color w:val="000000"/>
                <w:sz w:val="21"/>
                <w:szCs w:val="21"/>
              </w:rPr>
            </w:pPr>
            <w:r w:rsidRPr="00F536F4">
              <w:rPr>
                <w:rFonts w:ascii="Times New Roman" w:hAnsi="Times New Roman" w:cs="Times New Roman"/>
                <w:b/>
                <w:color w:val="000000"/>
                <w:sz w:val="21"/>
                <w:szCs w:val="21"/>
              </w:rPr>
              <w:t>SIA "NMS Elpa"</w:t>
            </w:r>
          </w:p>
        </w:tc>
        <w:tc>
          <w:tcPr>
            <w:tcW w:w="368"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2.79</w:t>
            </w:r>
          </w:p>
        </w:tc>
        <w:tc>
          <w:tcPr>
            <w:tcW w:w="810"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7"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811"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5"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r>
      <w:tr w:rsidR="00F536F4" w:rsidRPr="00F536F4" w:rsidTr="00D328AC">
        <w:trPr>
          <w:trHeight w:val="540"/>
        </w:trPr>
        <w:tc>
          <w:tcPr>
            <w:tcW w:w="5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lastRenderedPageBreak/>
              <w:t>13.daļa</w:t>
            </w:r>
          </w:p>
        </w:tc>
        <w:tc>
          <w:tcPr>
            <w:tcW w:w="813"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Jaundzimušo plaušu mākslīgās elpināšanas kontūra (Fisher&amp;Paykel RT 265 vai analogs)</w:t>
            </w:r>
          </w:p>
        </w:tc>
        <w:tc>
          <w:tcPr>
            <w:tcW w:w="936"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b/>
                <w:color w:val="000000"/>
                <w:sz w:val="21"/>
                <w:szCs w:val="21"/>
                <w:lang w:eastAsia="lv-LV"/>
              </w:rPr>
            </w:pPr>
            <w:r w:rsidRPr="00F536F4">
              <w:rPr>
                <w:rFonts w:ascii="Times New Roman" w:eastAsia="Times New Roman" w:hAnsi="Times New Roman" w:cs="Times New Roman"/>
                <w:b/>
                <w:color w:val="000000"/>
                <w:sz w:val="21"/>
                <w:szCs w:val="21"/>
                <w:lang w:eastAsia="lv-LV"/>
              </w:rPr>
              <w:t>SIA "OneMed"</w:t>
            </w:r>
          </w:p>
        </w:tc>
        <w:tc>
          <w:tcPr>
            <w:tcW w:w="368"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19.86</w:t>
            </w:r>
          </w:p>
        </w:tc>
        <w:tc>
          <w:tcPr>
            <w:tcW w:w="810"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line="254" w:lineRule="auto"/>
              <w:rPr>
                <w:rFonts w:ascii="Times New Roman" w:hAnsi="Times New Roman" w:cs="Times New Roman"/>
                <w:b/>
                <w:color w:val="000000"/>
                <w:sz w:val="21"/>
                <w:szCs w:val="21"/>
              </w:rPr>
            </w:pPr>
            <w:r w:rsidRPr="00F536F4">
              <w:rPr>
                <w:rFonts w:ascii="Times New Roman" w:hAnsi="Times New Roman" w:cs="Times New Roman"/>
                <w:b/>
                <w:color w:val="000000"/>
                <w:sz w:val="21"/>
                <w:szCs w:val="21"/>
              </w:rPr>
              <w:t>SIA "NMS Elpa"</w:t>
            </w:r>
          </w:p>
        </w:tc>
        <w:tc>
          <w:tcPr>
            <w:tcW w:w="367"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31.70</w:t>
            </w:r>
          </w:p>
        </w:tc>
        <w:tc>
          <w:tcPr>
            <w:tcW w:w="811"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5"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r>
      <w:tr w:rsidR="00F536F4" w:rsidRPr="00F536F4" w:rsidTr="00D328AC">
        <w:trPr>
          <w:trHeight w:val="300"/>
        </w:trPr>
        <w:tc>
          <w:tcPr>
            <w:tcW w:w="5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24.daļa</w:t>
            </w:r>
          </w:p>
        </w:tc>
        <w:tc>
          <w:tcPr>
            <w:tcW w:w="813"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Caurule intubācijas bērniem bez manšetes</w:t>
            </w:r>
          </w:p>
        </w:tc>
        <w:tc>
          <w:tcPr>
            <w:tcW w:w="936"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line="254" w:lineRule="auto"/>
              <w:rPr>
                <w:rFonts w:ascii="Times New Roman" w:hAnsi="Times New Roman" w:cs="Times New Roman"/>
                <w:b/>
                <w:color w:val="000000"/>
                <w:sz w:val="21"/>
                <w:szCs w:val="21"/>
              </w:rPr>
            </w:pPr>
            <w:r w:rsidRPr="00F536F4">
              <w:rPr>
                <w:rFonts w:ascii="Times New Roman" w:hAnsi="Times New Roman" w:cs="Times New Roman"/>
                <w:b/>
                <w:color w:val="000000"/>
                <w:sz w:val="21"/>
                <w:szCs w:val="21"/>
              </w:rPr>
              <w:t>SIA "MedBalt"</w:t>
            </w:r>
          </w:p>
        </w:tc>
        <w:tc>
          <w:tcPr>
            <w:tcW w:w="368"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0.41</w:t>
            </w:r>
          </w:p>
        </w:tc>
        <w:tc>
          <w:tcPr>
            <w:tcW w:w="810"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b/>
                <w:color w:val="000000"/>
                <w:sz w:val="21"/>
                <w:szCs w:val="21"/>
                <w:lang w:eastAsia="lv-LV"/>
              </w:rPr>
            </w:pPr>
            <w:r w:rsidRPr="00F536F4">
              <w:rPr>
                <w:rFonts w:ascii="Times New Roman" w:eastAsia="Times New Roman" w:hAnsi="Times New Roman" w:cs="Times New Roman"/>
                <w:b/>
                <w:color w:val="000000"/>
                <w:sz w:val="21"/>
                <w:szCs w:val="21"/>
                <w:lang w:eastAsia="lv-LV"/>
              </w:rPr>
              <w:t>SIA "Medeksperts"</w:t>
            </w:r>
          </w:p>
        </w:tc>
        <w:tc>
          <w:tcPr>
            <w:tcW w:w="367"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0.60</w:t>
            </w:r>
          </w:p>
        </w:tc>
        <w:tc>
          <w:tcPr>
            <w:tcW w:w="811"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b/>
                <w:color w:val="000000"/>
                <w:sz w:val="21"/>
                <w:szCs w:val="21"/>
                <w:lang w:eastAsia="lv-LV"/>
              </w:rPr>
            </w:pPr>
            <w:r w:rsidRPr="00F536F4">
              <w:rPr>
                <w:rFonts w:ascii="Times New Roman" w:eastAsia="Times New Roman" w:hAnsi="Times New Roman" w:cs="Times New Roman"/>
                <w:b/>
                <w:color w:val="000000"/>
                <w:sz w:val="21"/>
                <w:szCs w:val="21"/>
                <w:lang w:eastAsia="lv-LV"/>
              </w:rPr>
              <w:t>SIA “OneMed”</w:t>
            </w:r>
          </w:p>
        </w:tc>
        <w:tc>
          <w:tcPr>
            <w:tcW w:w="365"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0.76</w:t>
            </w:r>
          </w:p>
        </w:tc>
      </w:tr>
      <w:tr w:rsidR="00F536F4" w:rsidRPr="00F536F4" w:rsidTr="00D328AC">
        <w:trPr>
          <w:trHeight w:val="540"/>
        </w:trPr>
        <w:tc>
          <w:tcPr>
            <w:tcW w:w="5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25.daļa</w:t>
            </w:r>
          </w:p>
        </w:tc>
        <w:tc>
          <w:tcPr>
            <w:tcW w:w="813"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Zema spiediena, trīsdaļīga pilnšļirce ar skalošanas šķīdumu NaCl 0.9% - 10ml, darbam sterilā vidē</w:t>
            </w:r>
          </w:p>
        </w:tc>
        <w:tc>
          <w:tcPr>
            <w:tcW w:w="936"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line="254" w:lineRule="auto"/>
              <w:rPr>
                <w:rFonts w:ascii="Times New Roman" w:hAnsi="Times New Roman" w:cs="Times New Roman"/>
                <w:b/>
                <w:color w:val="000000"/>
                <w:sz w:val="21"/>
                <w:szCs w:val="21"/>
              </w:rPr>
            </w:pPr>
            <w:r w:rsidRPr="00F536F4">
              <w:rPr>
                <w:rFonts w:ascii="Times New Roman" w:hAnsi="Times New Roman" w:cs="Times New Roman"/>
                <w:b/>
                <w:color w:val="000000"/>
                <w:sz w:val="21"/>
                <w:szCs w:val="21"/>
              </w:rPr>
              <w:t>SIA "B.Braun Medical"</w:t>
            </w:r>
          </w:p>
        </w:tc>
        <w:tc>
          <w:tcPr>
            <w:tcW w:w="368"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0.85</w:t>
            </w:r>
          </w:p>
        </w:tc>
        <w:tc>
          <w:tcPr>
            <w:tcW w:w="810"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7"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811"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5"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r>
      <w:tr w:rsidR="00F536F4" w:rsidRPr="00F536F4" w:rsidTr="00D328AC">
        <w:trPr>
          <w:trHeight w:val="300"/>
        </w:trPr>
        <w:tc>
          <w:tcPr>
            <w:tcW w:w="5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26.daļa</w:t>
            </w:r>
          </w:p>
        </w:tc>
        <w:tc>
          <w:tcPr>
            <w:tcW w:w="813"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Jaundzimušo atdzīvināšanas T-veida kontūra</w:t>
            </w:r>
          </w:p>
        </w:tc>
        <w:tc>
          <w:tcPr>
            <w:tcW w:w="936"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b/>
                <w:color w:val="000000"/>
                <w:sz w:val="21"/>
                <w:szCs w:val="21"/>
                <w:lang w:eastAsia="lv-LV"/>
              </w:rPr>
            </w:pPr>
            <w:r w:rsidRPr="00F536F4">
              <w:rPr>
                <w:rFonts w:ascii="Times New Roman" w:eastAsia="Times New Roman" w:hAnsi="Times New Roman" w:cs="Times New Roman"/>
                <w:b/>
                <w:color w:val="000000"/>
                <w:sz w:val="21"/>
                <w:szCs w:val="21"/>
                <w:lang w:eastAsia="lv-LV"/>
              </w:rPr>
              <w:t>SIA "OneMed"</w:t>
            </w:r>
          </w:p>
        </w:tc>
        <w:tc>
          <w:tcPr>
            <w:tcW w:w="368"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3.75</w:t>
            </w:r>
          </w:p>
        </w:tc>
        <w:tc>
          <w:tcPr>
            <w:tcW w:w="810"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line="254" w:lineRule="auto"/>
              <w:rPr>
                <w:rFonts w:ascii="Times New Roman" w:hAnsi="Times New Roman" w:cs="Times New Roman"/>
                <w:b/>
                <w:color w:val="000000"/>
                <w:sz w:val="21"/>
                <w:szCs w:val="21"/>
              </w:rPr>
            </w:pPr>
            <w:r w:rsidRPr="00F536F4">
              <w:rPr>
                <w:rFonts w:ascii="Times New Roman" w:hAnsi="Times New Roman" w:cs="Times New Roman"/>
                <w:b/>
                <w:color w:val="000000"/>
                <w:sz w:val="21"/>
                <w:szCs w:val="21"/>
              </w:rPr>
              <w:t>SIA "NMS Elpa"</w:t>
            </w:r>
          </w:p>
        </w:tc>
        <w:tc>
          <w:tcPr>
            <w:tcW w:w="367"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3.80</w:t>
            </w:r>
          </w:p>
        </w:tc>
        <w:tc>
          <w:tcPr>
            <w:tcW w:w="811"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hAnsi="Times New Roman" w:cs="Times New Roman"/>
                <w:b/>
                <w:sz w:val="20"/>
                <w:szCs w:val="20"/>
              </w:rPr>
            </w:pPr>
            <w:r w:rsidRPr="00F536F4">
              <w:rPr>
                <w:rFonts w:ascii="Times New Roman" w:eastAsia="Times New Roman" w:hAnsi="Times New Roman" w:cs="Times New Roman"/>
                <w:b/>
                <w:color w:val="000000"/>
                <w:sz w:val="21"/>
                <w:szCs w:val="21"/>
                <w:lang w:eastAsia="lv-LV"/>
              </w:rPr>
              <w:t>SIA "Arbor Medical Korporācija"</w:t>
            </w:r>
          </w:p>
        </w:tc>
        <w:tc>
          <w:tcPr>
            <w:tcW w:w="365"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6.00</w:t>
            </w:r>
          </w:p>
        </w:tc>
      </w:tr>
      <w:tr w:rsidR="00F536F4" w:rsidRPr="00F536F4" w:rsidTr="00D328AC">
        <w:trPr>
          <w:trHeight w:val="300"/>
        </w:trPr>
        <w:tc>
          <w:tcPr>
            <w:tcW w:w="5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27.daļa</w:t>
            </w:r>
          </w:p>
        </w:tc>
        <w:tc>
          <w:tcPr>
            <w:tcW w:w="813"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Elektrodi ilgstošai EKG monitorēšanai jaundzimušajiem</w:t>
            </w:r>
          </w:p>
        </w:tc>
        <w:tc>
          <w:tcPr>
            <w:tcW w:w="936"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line="254" w:lineRule="auto"/>
              <w:rPr>
                <w:rFonts w:ascii="Times New Roman" w:hAnsi="Times New Roman" w:cs="Times New Roman"/>
                <w:b/>
                <w:color w:val="000000"/>
                <w:sz w:val="21"/>
                <w:szCs w:val="21"/>
              </w:rPr>
            </w:pPr>
            <w:r w:rsidRPr="00F536F4">
              <w:rPr>
                <w:rFonts w:ascii="Times New Roman" w:hAnsi="Times New Roman" w:cs="Times New Roman"/>
                <w:b/>
                <w:color w:val="000000"/>
                <w:sz w:val="21"/>
                <w:szCs w:val="21"/>
              </w:rPr>
              <w:t>SIA "NMS Elpa"</w:t>
            </w:r>
          </w:p>
        </w:tc>
        <w:tc>
          <w:tcPr>
            <w:tcW w:w="368"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0.34</w:t>
            </w:r>
          </w:p>
        </w:tc>
        <w:tc>
          <w:tcPr>
            <w:tcW w:w="810"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line="254" w:lineRule="auto"/>
              <w:rPr>
                <w:rFonts w:ascii="Times New Roman" w:hAnsi="Times New Roman" w:cs="Times New Roman"/>
                <w:b/>
                <w:color w:val="000000"/>
                <w:sz w:val="21"/>
                <w:szCs w:val="21"/>
              </w:rPr>
            </w:pPr>
            <w:r w:rsidRPr="00F536F4">
              <w:rPr>
                <w:rFonts w:ascii="Times New Roman" w:hAnsi="Times New Roman" w:cs="Times New Roman"/>
                <w:b/>
                <w:color w:val="000000"/>
                <w:sz w:val="21"/>
                <w:szCs w:val="21"/>
              </w:rPr>
              <w:t>SIA "MedBalt"</w:t>
            </w:r>
          </w:p>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7"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1.38</w:t>
            </w:r>
          </w:p>
        </w:tc>
        <w:tc>
          <w:tcPr>
            <w:tcW w:w="811"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b/>
                <w:color w:val="000000"/>
                <w:sz w:val="21"/>
                <w:szCs w:val="21"/>
                <w:lang w:eastAsia="lv-LV"/>
              </w:rPr>
            </w:pPr>
            <w:r w:rsidRPr="00F536F4">
              <w:rPr>
                <w:rFonts w:ascii="Times New Roman" w:eastAsia="Times New Roman" w:hAnsi="Times New Roman" w:cs="Times New Roman"/>
                <w:b/>
                <w:color w:val="000000"/>
                <w:sz w:val="21"/>
                <w:szCs w:val="21"/>
                <w:lang w:eastAsia="lv-LV"/>
              </w:rPr>
              <w:t>SIA "Medeksperts"</w:t>
            </w:r>
          </w:p>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5"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2.25</w:t>
            </w:r>
          </w:p>
        </w:tc>
      </w:tr>
      <w:tr w:rsidR="00F536F4" w:rsidRPr="00F536F4" w:rsidTr="00D328AC">
        <w:trPr>
          <w:trHeight w:val="540"/>
        </w:trPr>
        <w:tc>
          <w:tcPr>
            <w:tcW w:w="5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29.daļa</w:t>
            </w:r>
          </w:p>
        </w:tc>
        <w:tc>
          <w:tcPr>
            <w:tcW w:w="813"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Jaundzimušo SpO2 Nellcor tipa sensors, vienreizējas lietošanas</w:t>
            </w:r>
          </w:p>
        </w:tc>
        <w:tc>
          <w:tcPr>
            <w:tcW w:w="936"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line="254" w:lineRule="auto"/>
              <w:rPr>
                <w:rFonts w:ascii="Times New Roman" w:hAnsi="Times New Roman" w:cs="Times New Roman"/>
                <w:b/>
                <w:color w:val="000000"/>
                <w:sz w:val="21"/>
                <w:szCs w:val="21"/>
              </w:rPr>
            </w:pPr>
            <w:r w:rsidRPr="00F536F4">
              <w:rPr>
                <w:rFonts w:ascii="Times New Roman" w:hAnsi="Times New Roman" w:cs="Times New Roman"/>
                <w:b/>
                <w:color w:val="000000"/>
                <w:sz w:val="21"/>
                <w:szCs w:val="21"/>
              </w:rPr>
              <w:t>SIA "NMS Elpa"</w:t>
            </w:r>
          </w:p>
        </w:tc>
        <w:tc>
          <w:tcPr>
            <w:tcW w:w="368"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5.60</w:t>
            </w:r>
          </w:p>
        </w:tc>
        <w:tc>
          <w:tcPr>
            <w:tcW w:w="810"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b/>
                <w:color w:val="000000"/>
                <w:sz w:val="21"/>
                <w:szCs w:val="21"/>
                <w:lang w:eastAsia="lv-LV"/>
              </w:rPr>
            </w:pPr>
            <w:r w:rsidRPr="00F536F4">
              <w:rPr>
                <w:rFonts w:ascii="Times New Roman" w:eastAsia="Times New Roman" w:hAnsi="Times New Roman" w:cs="Times New Roman"/>
                <w:b/>
                <w:color w:val="000000"/>
                <w:sz w:val="21"/>
                <w:szCs w:val="21"/>
                <w:lang w:eastAsia="lv-LV"/>
              </w:rPr>
              <w:t>SIA "AB Medical Group Riga"</w:t>
            </w:r>
          </w:p>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7"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13.50</w:t>
            </w:r>
          </w:p>
        </w:tc>
        <w:tc>
          <w:tcPr>
            <w:tcW w:w="811"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hAnsi="Times New Roman" w:cs="Times New Roman"/>
                <w:b/>
                <w:sz w:val="20"/>
                <w:szCs w:val="20"/>
              </w:rPr>
            </w:pPr>
            <w:r w:rsidRPr="00F536F4">
              <w:rPr>
                <w:rFonts w:ascii="Times New Roman" w:eastAsia="Times New Roman" w:hAnsi="Times New Roman" w:cs="Times New Roman"/>
                <w:b/>
                <w:color w:val="000000"/>
                <w:sz w:val="21"/>
                <w:szCs w:val="21"/>
                <w:lang w:eastAsia="lv-LV"/>
              </w:rPr>
              <w:t>SIA "Arbor Medical Korporācija"</w:t>
            </w:r>
          </w:p>
        </w:tc>
        <w:tc>
          <w:tcPr>
            <w:tcW w:w="365"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14.05</w:t>
            </w:r>
          </w:p>
        </w:tc>
      </w:tr>
      <w:tr w:rsidR="00F536F4" w:rsidRPr="00F536F4" w:rsidTr="00D328AC">
        <w:trPr>
          <w:trHeight w:val="300"/>
        </w:trPr>
        <w:tc>
          <w:tcPr>
            <w:tcW w:w="5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30.daļa</w:t>
            </w:r>
          </w:p>
        </w:tc>
        <w:tc>
          <w:tcPr>
            <w:tcW w:w="813"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Zonde barošanas jaundzimušajiem</w:t>
            </w:r>
          </w:p>
        </w:tc>
        <w:tc>
          <w:tcPr>
            <w:tcW w:w="936"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b/>
                <w:color w:val="000000"/>
                <w:sz w:val="21"/>
                <w:szCs w:val="21"/>
                <w:lang w:eastAsia="lv-LV"/>
              </w:rPr>
            </w:pPr>
            <w:r w:rsidRPr="00F536F4">
              <w:rPr>
                <w:rFonts w:ascii="Times New Roman" w:eastAsia="Times New Roman" w:hAnsi="Times New Roman" w:cs="Times New Roman"/>
                <w:b/>
                <w:color w:val="000000"/>
                <w:sz w:val="21"/>
                <w:szCs w:val="21"/>
                <w:lang w:eastAsia="lv-LV"/>
              </w:rPr>
              <w:t>SIA "Medeksperts"</w:t>
            </w:r>
          </w:p>
        </w:tc>
        <w:tc>
          <w:tcPr>
            <w:tcW w:w="368"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0.30</w:t>
            </w:r>
          </w:p>
        </w:tc>
        <w:tc>
          <w:tcPr>
            <w:tcW w:w="810"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line="254" w:lineRule="auto"/>
              <w:rPr>
                <w:rFonts w:ascii="Times New Roman" w:hAnsi="Times New Roman" w:cs="Times New Roman"/>
                <w:b/>
                <w:color w:val="000000"/>
                <w:sz w:val="21"/>
                <w:szCs w:val="21"/>
              </w:rPr>
            </w:pPr>
            <w:r w:rsidRPr="00F536F4">
              <w:rPr>
                <w:rFonts w:ascii="Times New Roman" w:hAnsi="Times New Roman" w:cs="Times New Roman"/>
                <w:b/>
                <w:color w:val="000000"/>
                <w:sz w:val="21"/>
                <w:szCs w:val="21"/>
              </w:rPr>
              <w:t>SIA "B.Braun Medical"</w:t>
            </w:r>
          </w:p>
        </w:tc>
        <w:tc>
          <w:tcPr>
            <w:tcW w:w="367"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0.70</w:t>
            </w:r>
          </w:p>
        </w:tc>
        <w:tc>
          <w:tcPr>
            <w:tcW w:w="811"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line="254" w:lineRule="auto"/>
              <w:rPr>
                <w:rFonts w:ascii="Times New Roman" w:hAnsi="Times New Roman" w:cs="Times New Roman"/>
                <w:b/>
                <w:sz w:val="20"/>
                <w:szCs w:val="20"/>
              </w:rPr>
            </w:pPr>
            <w:r w:rsidRPr="00F536F4">
              <w:rPr>
                <w:rFonts w:ascii="Times New Roman" w:hAnsi="Times New Roman" w:cs="Times New Roman"/>
                <w:b/>
                <w:sz w:val="20"/>
                <w:szCs w:val="20"/>
              </w:rPr>
              <w:t>SIA "ELVIM"</w:t>
            </w:r>
          </w:p>
        </w:tc>
        <w:tc>
          <w:tcPr>
            <w:tcW w:w="365"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line="254" w:lineRule="auto"/>
              <w:rPr>
                <w:rFonts w:ascii="Times New Roman" w:hAnsi="Times New Roman" w:cs="Times New Roman"/>
                <w:sz w:val="20"/>
                <w:szCs w:val="20"/>
              </w:rPr>
            </w:pPr>
            <w:r w:rsidRPr="00F536F4">
              <w:rPr>
                <w:rFonts w:ascii="Times New Roman" w:hAnsi="Times New Roman" w:cs="Times New Roman"/>
                <w:sz w:val="20"/>
                <w:szCs w:val="20"/>
              </w:rPr>
              <w:t>0.97</w:t>
            </w:r>
          </w:p>
        </w:tc>
      </w:tr>
      <w:tr w:rsidR="00F536F4" w:rsidRPr="00F536F4" w:rsidTr="00D328AC">
        <w:trPr>
          <w:trHeight w:val="300"/>
        </w:trPr>
        <w:tc>
          <w:tcPr>
            <w:tcW w:w="5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31.daļa</w:t>
            </w:r>
          </w:p>
        </w:tc>
        <w:tc>
          <w:tcPr>
            <w:tcW w:w="813"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Fototerapijas acu aizsargmaska jaundzimušajiem</w:t>
            </w:r>
          </w:p>
        </w:tc>
        <w:tc>
          <w:tcPr>
            <w:tcW w:w="936"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line="254" w:lineRule="auto"/>
              <w:rPr>
                <w:rFonts w:ascii="Times New Roman" w:hAnsi="Times New Roman" w:cs="Times New Roman"/>
                <w:b/>
                <w:color w:val="000000"/>
                <w:sz w:val="21"/>
                <w:szCs w:val="21"/>
              </w:rPr>
            </w:pPr>
            <w:r w:rsidRPr="00F536F4">
              <w:rPr>
                <w:rFonts w:ascii="Times New Roman" w:hAnsi="Times New Roman" w:cs="Times New Roman"/>
                <w:b/>
                <w:color w:val="000000"/>
                <w:sz w:val="21"/>
                <w:szCs w:val="21"/>
              </w:rPr>
              <w:t>SIA "NMS Elpa"</w:t>
            </w:r>
          </w:p>
        </w:tc>
        <w:tc>
          <w:tcPr>
            <w:tcW w:w="368"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2.95</w:t>
            </w:r>
          </w:p>
        </w:tc>
        <w:tc>
          <w:tcPr>
            <w:tcW w:w="810"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b/>
                <w:color w:val="000000"/>
                <w:sz w:val="21"/>
                <w:szCs w:val="21"/>
                <w:lang w:eastAsia="lv-LV"/>
              </w:rPr>
            </w:pPr>
            <w:r w:rsidRPr="00F536F4">
              <w:rPr>
                <w:rFonts w:ascii="Times New Roman" w:eastAsia="Times New Roman" w:hAnsi="Times New Roman" w:cs="Times New Roman"/>
                <w:b/>
                <w:color w:val="000000"/>
                <w:sz w:val="21"/>
                <w:szCs w:val="21"/>
                <w:lang w:eastAsia="lv-LV"/>
              </w:rPr>
              <w:t>SIA "ELVIM"</w:t>
            </w:r>
          </w:p>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7"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3.10</w:t>
            </w:r>
          </w:p>
        </w:tc>
        <w:tc>
          <w:tcPr>
            <w:tcW w:w="811"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5"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r>
      <w:tr w:rsidR="00F536F4" w:rsidRPr="00F536F4" w:rsidTr="00D328AC">
        <w:trPr>
          <w:trHeight w:val="300"/>
        </w:trPr>
        <w:tc>
          <w:tcPr>
            <w:tcW w:w="5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32.daļa</w:t>
            </w:r>
          </w:p>
        </w:tc>
        <w:tc>
          <w:tcPr>
            <w:tcW w:w="813"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Urīna savācējmaisiņš bērniem</w:t>
            </w:r>
          </w:p>
        </w:tc>
        <w:tc>
          <w:tcPr>
            <w:tcW w:w="936"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b/>
                <w:color w:val="000000"/>
                <w:sz w:val="21"/>
                <w:szCs w:val="21"/>
                <w:lang w:eastAsia="lv-LV"/>
              </w:rPr>
            </w:pPr>
            <w:r w:rsidRPr="00F536F4">
              <w:rPr>
                <w:rFonts w:ascii="Times New Roman" w:eastAsia="Times New Roman" w:hAnsi="Times New Roman" w:cs="Times New Roman"/>
                <w:b/>
                <w:color w:val="000000"/>
                <w:sz w:val="21"/>
                <w:szCs w:val="21"/>
                <w:lang w:eastAsia="lv-LV"/>
              </w:rPr>
              <w:t>SIA "MedBalt"</w:t>
            </w:r>
          </w:p>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8"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0.048</w:t>
            </w:r>
          </w:p>
        </w:tc>
        <w:tc>
          <w:tcPr>
            <w:tcW w:w="810"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b/>
                <w:color w:val="000000"/>
                <w:sz w:val="21"/>
                <w:szCs w:val="21"/>
                <w:lang w:eastAsia="lv-LV"/>
              </w:rPr>
            </w:pPr>
            <w:r w:rsidRPr="00F536F4">
              <w:rPr>
                <w:rFonts w:ascii="Times New Roman" w:eastAsia="Times New Roman" w:hAnsi="Times New Roman" w:cs="Times New Roman"/>
                <w:b/>
                <w:color w:val="000000"/>
                <w:sz w:val="21"/>
                <w:szCs w:val="21"/>
                <w:lang w:eastAsia="lv-LV"/>
              </w:rPr>
              <w:t>SIA "ELVIM"</w:t>
            </w:r>
          </w:p>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7"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0.05</w:t>
            </w:r>
          </w:p>
        </w:tc>
        <w:tc>
          <w:tcPr>
            <w:tcW w:w="811"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b/>
                <w:color w:val="000000"/>
                <w:sz w:val="21"/>
                <w:szCs w:val="21"/>
                <w:lang w:eastAsia="lv-LV"/>
              </w:rPr>
            </w:pPr>
            <w:r w:rsidRPr="00F536F4">
              <w:rPr>
                <w:rFonts w:ascii="Times New Roman" w:eastAsia="Times New Roman" w:hAnsi="Times New Roman" w:cs="Times New Roman"/>
                <w:b/>
                <w:color w:val="000000"/>
                <w:sz w:val="21"/>
                <w:szCs w:val="21"/>
                <w:lang w:eastAsia="lv-LV"/>
              </w:rPr>
              <w:t>SIA "Medeksperts"</w:t>
            </w:r>
          </w:p>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5"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0.07</w:t>
            </w:r>
          </w:p>
        </w:tc>
      </w:tr>
      <w:tr w:rsidR="00F536F4" w:rsidRPr="00F536F4" w:rsidTr="00D328AC">
        <w:trPr>
          <w:trHeight w:val="300"/>
        </w:trPr>
        <w:tc>
          <w:tcPr>
            <w:tcW w:w="5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34.daļa</w:t>
            </w:r>
          </w:p>
        </w:tc>
        <w:tc>
          <w:tcPr>
            <w:tcW w:w="813"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Jaundzimušo ēdināšanas pudele</w:t>
            </w:r>
          </w:p>
        </w:tc>
        <w:tc>
          <w:tcPr>
            <w:tcW w:w="936"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line="254" w:lineRule="auto"/>
              <w:rPr>
                <w:rFonts w:ascii="Times New Roman" w:hAnsi="Times New Roman" w:cs="Times New Roman"/>
                <w:b/>
                <w:color w:val="000000"/>
                <w:sz w:val="21"/>
                <w:szCs w:val="21"/>
              </w:rPr>
            </w:pPr>
            <w:r w:rsidRPr="00F536F4">
              <w:rPr>
                <w:rFonts w:ascii="Times New Roman" w:hAnsi="Times New Roman" w:cs="Times New Roman"/>
                <w:b/>
                <w:color w:val="000000"/>
                <w:sz w:val="21"/>
                <w:szCs w:val="21"/>
              </w:rPr>
              <w:t>SIA "Mediq Latvija"</w:t>
            </w:r>
          </w:p>
        </w:tc>
        <w:tc>
          <w:tcPr>
            <w:tcW w:w="368"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2.40</w:t>
            </w:r>
          </w:p>
        </w:tc>
        <w:tc>
          <w:tcPr>
            <w:tcW w:w="810"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7"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811"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5"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r>
      <w:tr w:rsidR="00F536F4" w:rsidRPr="00F536F4" w:rsidTr="00D328AC">
        <w:trPr>
          <w:trHeight w:val="300"/>
        </w:trPr>
        <w:tc>
          <w:tcPr>
            <w:tcW w:w="5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35.daļa</w:t>
            </w:r>
          </w:p>
        </w:tc>
        <w:tc>
          <w:tcPr>
            <w:tcW w:w="813"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Knupis jaundzimušo ēdināšanai komplektācijā ar riņķi</w:t>
            </w:r>
          </w:p>
        </w:tc>
        <w:tc>
          <w:tcPr>
            <w:tcW w:w="936"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b/>
                <w:color w:val="000000"/>
                <w:sz w:val="21"/>
                <w:szCs w:val="21"/>
                <w:lang w:eastAsia="lv-LV"/>
              </w:rPr>
            </w:pPr>
            <w:r w:rsidRPr="00F536F4">
              <w:rPr>
                <w:rFonts w:ascii="Times New Roman" w:eastAsia="Times New Roman" w:hAnsi="Times New Roman" w:cs="Times New Roman"/>
                <w:b/>
                <w:color w:val="000000"/>
                <w:sz w:val="21"/>
                <w:szCs w:val="21"/>
                <w:lang w:eastAsia="lv-LV"/>
              </w:rPr>
              <w:t>SIA "Mediq Latvija"</w:t>
            </w:r>
          </w:p>
        </w:tc>
        <w:tc>
          <w:tcPr>
            <w:tcW w:w="368"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2.80</w:t>
            </w:r>
          </w:p>
        </w:tc>
        <w:tc>
          <w:tcPr>
            <w:tcW w:w="810"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7"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811"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5"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r>
      <w:tr w:rsidR="00F536F4" w:rsidRPr="00F536F4" w:rsidTr="00D328AC">
        <w:trPr>
          <w:trHeight w:val="300"/>
        </w:trPr>
        <w:tc>
          <w:tcPr>
            <w:tcW w:w="5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36.daļa</w:t>
            </w:r>
          </w:p>
        </w:tc>
        <w:tc>
          <w:tcPr>
            <w:tcW w:w="813"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Jaundzimušo ēdināšanas pudeles vāks</w:t>
            </w:r>
          </w:p>
        </w:tc>
        <w:tc>
          <w:tcPr>
            <w:tcW w:w="936"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b/>
                <w:color w:val="000000"/>
                <w:sz w:val="21"/>
                <w:szCs w:val="21"/>
                <w:lang w:eastAsia="lv-LV"/>
              </w:rPr>
            </w:pPr>
            <w:r w:rsidRPr="00F536F4">
              <w:rPr>
                <w:rFonts w:ascii="Times New Roman" w:eastAsia="Times New Roman" w:hAnsi="Times New Roman" w:cs="Times New Roman"/>
                <w:b/>
                <w:color w:val="000000"/>
                <w:sz w:val="21"/>
                <w:szCs w:val="21"/>
                <w:lang w:eastAsia="lv-LV"/>
              </w:rPr>
              <w:t>SIA "Mediq Latvija"</w:t>
            </w:r>
          </w:p>
        </w:tc>
        <w:tc>
          <w:tcPr>
            <w:tcW w:w="368"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0.60</w:t>
            </w:r>
          </w:p>
        </w:tc>
        <w:tc>
          <w:tcPr>
            <w:tcW w:w="810"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7"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811"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b/>
                <w:color w:val="000000"/>
                <w:sz w:val="21"/>
                <w:szCs w:val="21"/>
                <w:lang w:eastAsia="lv-LV"/>
              </w:rPr>
            </w:pPr>
          </w:p>
        </w:tc>
        <w:tc>
          <w:tcPr>
            <w:tcW w:w="365"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r>
      <w:tr w:rsidR="00F536F4" w:rsidRPr="00F536F4" w:rsidTr="00D328AC">
        <w:trPr>
          <w:trHeight w:val="300"/>
        </w:trPr>
        <w:tc>
          <w:tcPr>
            <w:tcW w:w="5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37.daļa</w:t>
            </w:r>
          </w:p>
        </w:tc>
        <w:tc>
          <w:tcPr>
            <w:tcW w:w="813"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 xml:space="preserve">Līdzeklis bērnu mazgāšanai </w:t>
            </w:r>
          </w:p>
        </w:tc>
        <w:tc>
          <w:tcPr>
            <w:tcW w:w="936"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b/>
                <w:color w:val="000000"/>
                <w:sz w:val="21"/>
                <w:szCs w:val="21"/>
                <w:lang w:eastAsia="lv-LV"/>
              </w:rPr>
            </w:pPr>
            <w:r w:rsidRPr="00F536F4">
              <w:rPr>
                <w:rFonts w:ascii="Times New Roman" w:eastAsia="Times New Roman" w:hAnsi="Times New Roman" w:cs="Times New Roman"/>
                <w:b/>
                <w:color w:val="000000"/>
                <w:sz w:val="21"/>
                <w:szCs w:val="21"/>
                <w:lang w:eastAsia="lv-LV"/>
              </w:rPr>
              <w:t>SIA "German Products Baltics"</w:t>
            </w:r>
          </w:p>
        </w:tc>
        <w:tc>
          <w:tcPr>
            <w:tcW w:w="368"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3.304</w:t>
            </w:r>
          </w:p>
        </w:tc>
        <w:tc>
          <w:tcPr>
            <w:tcW w:w="810"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7"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811"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5"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r>
      <w:tr w:rsidR="00F536F4" w:rsidRPr="00F536F4" w:rsidTr="00D328AC">
        <w:trPr>
          <w:trHeight w:val="540"/>
        </w:trPr>
        <w:tc>
          <w:tcPr>
            <w:tcW w:w="5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lastRenderedPageBreak/>
              <w:t>38.daļa</w:t>
            </w:r>
          </w:p>
        </w:tc>
        <w:tc>
          <w:tcPr>
            <w:tcW w:w="813"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Mākslīgā piena maisījumi bērniem no dzimšanas līdz 6mēn. vecumam</w:t>
            </w:r>
          </w:p>
        </w:tc>
        <w:tc>
          <w:tcPr>
            <w:tcW w:w="936"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b/>
                <w:color w:val="000000"/>
                <w:sz w:val="21"/>
                <w:szCs w:val="21"/>
                <w:lang w:eastAsia="lv-LV"/>
              </w:rPr>
            </w:pPr>
            <w:r w:rsidRPr="00F536F4">
              <w:rPr>
                <w:rFonts w:ascii="Times New Roman" w:eastAsia="Times New Roman" w:hAnsi="Times New Roman" w:cs="Times New Roman"/>
                <w:b/>
                <w:color w:val="000000"/>
                <w:sz w:val="21"/>
                <w:szCs w:val="21"/>
                <w:lang w:eastAsia="lv-LV"/>
              </w:rPr>
              <w:t>SIA "German Products Baltics"</w:t>
            </w:r>
          </w:p>
        </w:tc>
        <w:tc>
          <w:tcPr>
            <w:tcW w:w="368"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3.79</w:t>
            </w:r>
          </w:p>
        </w:tc>
        <w:tc>
          <w:tcPr>
            <w:tcW w:w="810"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7"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811"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5"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r>
      <w:tr w:rsidR="00F536F4" w:rsidRPr="00F536F4" w:rsidTr="00D328AC">
        <w:trPr>
          <w:trHeight w:val="421"/>
        </w:trPr>
        <w:tc>
          <w:tcPr>
            <w:tcW w:w="5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39.daļa</w:t>
            </w:r>
          </w:p>
        </w:tc>
        <w:tc>
          <w:tcPr>
            <w:tcW w:w="813"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Hipoalerģisks (alerģijas profilaksei) mākslīgs piena maisījums zīdaiņiem no dzimšanas līdz 6 mēnešu vecumam</w:t>
            </w:r>
          </w:p>
        </w:tc>
        <w:tc>
          <w:tcPr>
            <w:tcW w:w="936"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b/>
                <w:color w:val="000000"/>
                <w:sz w:val="21"/>
                <w:szCs w:val="21"/>
                <w:lang w:eastAsia="lv-LV"/>
              </w:rPr>
            </w:pPr>
            <w:r w:rsidRPr="00F536F4">
              <w:rPr>
                <w:rFonts w:ascii="Times New Roman" w:eastAsia="Times New Roman" w:hAnsi="Times New Roman" w:cs="Times New Roman"/>
                <w:b/>
                <w:color w:val="000000"/>
                <w:sz w:val="21"/>
                <w:szCs w:val="21"/>
                <w:lang w:eastAsia="lv-LV"/>
              </w:rPr>
              <w:t>SIA "German Products Baltics"</w:t>
            </w:r>
          </w:p>
        </w:tc>
        <w:tc>
          <w:tcPr>
            <w:tcW w:w="368"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5.51</w:t>
            </w:r>
          </w:p>
        </w:tc>
        <w:tc>
          <w:tcPr>
            <w:tcW w:w="810"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7"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811"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b/>
                <w:color w:val="000000"/>
                <w:sz w:val="21"/>
                <w:szCs w:val="21"/>
                <w:lang w:eastAsia="lv-LV"/>
              </w:rPr>
            </w:pPr>
          </w:p>
        </w:tc>
        <w:tc>
          <w:tcPr>
            <w:tcW w:w="365"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r>
      <w:tr w:rsidR="00F536F4" w:rsidRPr="00F536F4" w:rsidTr="00D328AC">
        <w:trPr>
          <w:trHeight w:val="300"/>
        </w:trPr>
        <w:tc>
          <w:tcPr>
            <w:tcW w:w="5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40.daļa</w:t>
            </w:r>
          </w:p>
        </w:tc>
        <w:tc>
          <w:tcPr>
            <w:tcW w:w="813"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Filtrs bakteriālais atsūkšanas sūknim MEDELA</w:t>
            </w:r>
          </w:p>
        </w:tc>
        <w:tc>
          <w:tcPr>
            <w:tcW w:w="936"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line="254" w:lineRule="auto"/>
              <w:rPr>
                <w:rFonts w:ascii="Times New Roman" w:hAnsi="Times New Roman" w:cs="Times New Roman"/>
                <w:b/>
                <w:color w:val="000000"/>
                <w:sz w:val="21"/>
                <w:szCs w:val="21"/>
              </w:rPr>
            </w:pPr>
            <w:r w:rsidRPr="00F536F4">
              <w:rPr>
                <w:rFonts w:ascii="Times New Roman" w:hAnsi="Times New Roman" w:cs="Times New Roman"/>
                <w:b/>
                <w:color w:val="000000"/>
                <w:sz w:val="21"/>
                <w:szCs w:val="21"/>
              </w:rPr>
              <w:t>SIA "Mediq Latvija"</w:t>
            </w:r>
          </w:p>
        </w:tc>
        <w:tc>
          <w:tcPr>
            <w:tcW w:w="368"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5.00</w:t>
            </w:r>
          </w:p>
        </w:tc>
        <w:tc>
          <w:tcPr>
            <w:tcW w:w="810"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7"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811"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5"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r>
      <w:tr w:rsidR="00F536F4" w:rsidRPr="00F536F4" w:rsidTr="00D328AC">
        <w:trPr>
          <w:trHeight w:val="300"/>
        </w:trPr>
        <w:tc>
          <w:tcPr>
            <w:tcW w:w="5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41.daļa</w:t>
            </w:r>
          </w:p>
        </w:tc>
        <w:tc>
          <w:tcPr>
            <w:tcW w:w="813"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 xml:space="preserve">Injekciju un aspirācijas filtrs </w:t>
            </w:r>
          </w:p>
        </w:tc>
        <w:tc>
          <w:tcPr>
            <w:tcW w:w="936"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line="254" w:lineRule="auto"/>
              <w:rPr>
                <w:rFonts w:ascii="Times New Roman" w:hAnsi="Times New Roman" w:cs="Times New Roman"/>
                <w:b/>
                <w:color w:val="000000"/>
                <w:sz w:val="21"/>
                <w:szCs w:val="21"/>
              </w:rPr>
            </w:pPr>
            <w:r w:rsidRPr="00F536F4">
              <w:rPr>
                <w:rFonts w:ascii="Times New Roman" w:hAnsi="Times New Roman" w:cs="Times New Roman"/>
                <w:b/>
                <w:color w:val="000000"/>
                <w:sz w:val="21"/>
                <w:szCs w:val="21"/>
              </w:rPr>
              <w:t>SIA "ELVIM"</w:t>
            </w:r>
          </w:p>
        </w:tc>
        <w:tc>
          <w:tcPr>
            <w:tcW w:w="368"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0.32</w:t>
            </w:r>
          </w:p>
        </w:tc>
        <w:tc>
          <w:tcPr>
            <w:tcW w:w="810"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b/>
                <w:color w:val="000000"/>
                <w:sz w:val="21"/>
                <w:szCs w:val="21"/>
                <w:lang w:eastAsia="lv-LV"/>
              </w:rPr>
            </w:pPr>
            <w:r w:rsidRPr="00F536F4">
              <w:rPr>
                <w:rFonts w:ascii="Times New Roman" w:eastAsia="Times New Roman" w:hAnsi="Times New Roman" w:cs="Times New Roman"/>
                <w:b/>
                <w:color w:val="000000"/>
                <w:sz w:val="21"/>
                <w:szCs w:val="21"/>
                <w:lang w:eastAsia="lv-LV"/>
              </w:rPr>
              <w:t>SIA "B.Braun Medical"</w:t>
            </w:r>
          </w:p>
        </w:tc>
        <w:tc>
          <w:tcPr>
            <w:tcW w:w="367"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0.40</w:t>
            </w:r>
          </w:p>
        </w:tc>
        <w:tc>
          <w:tcPr>
            <w:tcW w:w="811"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5"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r>
      <w:tr w:rsidR="00F536F4" w:rsidRPr="00F536F4" w:rsidTr="00D328AC">
        <w:trPr>
          <w:trHeight w:val="540"/>
        </w:trPr>
        <w:tc>
          <w:tcPr>
            <w:tcW w:w="53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43.daļa</w:t>
            </w:r>
          </w:p>
        </w:tc>
        <w:tc>
          <w:tcPr>
            <w:tcW w:w="813"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Speciālā adata asins paraugu ņemšanai jaundzimušajiem</w:t>
            </w:r>
          </w:p>
        </w:tc>
        <w:tc>
          <w:tcPr>
            <w:tcW w:w="936"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line="254" w:lineRule="auto"/>
              <w:rPr>
                <w:rFonts w:ascii="Times New Roman" w:hAnsi="Times New Roman" w:cs="Times New Roman"/>
                <w:b/>
                <w:color w:val="000000"/>
                <w:sz w:val="21"/>
                <w:szCs w:val="21"/>
              </w:rPr>
            </w:pPr>
            <w:r w:rsidRPr="00F536F4">
              <w:rPr>
                <w:rFonts w:ascii="Times New Roman" w:hAnsi="Times New Roman" w:cs="Times New Roman"/>
                <w:b/>
                <w:color w:val="000000"/>
                <w:sz w:val="21"/>
                <w:szCs w:val="21"/>
              </w:rPr>
              <w:t>SIA "ELVIM"</w:t>
            </w:r>
          </w:p>
        </w:tc>
        <w:tc>
          <w:tcPr>
            <w:tcW w:w="368"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r w:rsidRPr="00F536F4">
              <w:rPr>
                <w:rFonts w:ascii="Times New Roman" w:eastAsia="Times New Roman" w:hAnsi="Times New Roman" w:cs="Times New Roman"/>
                <w:color w:val="000000"/>
                <w:sz w:val="21"/>
                <w:szCs w:val="21"/>
                <w:lang w:eastAsia="lv-LV"/>
              </w:rPr>
              <w:t>1.05</w:t>
            </w:r>
          </w:p>
        </w:tc>
        <w:tc>
          <w:tcPr>
            <w:tcW w:w="810"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7"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811"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c>
          <w:tcPr>
            <w:tcW w:w="365" w:type="pct"/>
            <w:tcBorders>
              <w:bottom w:val="single" w:sz="4" w:space="0" w:color="000000"/>
              <w:right w:val="single" w:sz="4" w:space="0" w:color="000000"/>
            </w:tcBorders>
            <w:shd w:val="clear" w:color="auto" w:fill="auto"/>
            <w:tcMar>
              <w:top w:w="0" w:type="dxa"/>
              <w:left w:w="108" w:type="dxa"/>
              <w:bottom w:w="0" w:type="dxa"/>
              <w:right w:w="108" w:type="dxa"/>
            </w:tcMar>
          </w:tcPr>
          <w:p w:rsidR="00F536F4" w:rsidRPr="00F536F4" w:rsidRDefault="00F536F4" w:rsidP="00F536F4">
            <w:pPr>
              <w:spacing w:after="0" w:line="240" w:lineRule="auto"/>
              <w:rPr>
                <w:rFonts w:ascii="Times New Roman" w:eastAsia="Times New Roman" w:hAnsi="Times New Roman" w:cs="Times New Roman"/>
                <w:color w:val="000000"/>
                <w:sz w:val="21"/>
                <w:szCs w:val="21"/>
                <w:lang w:eastAsia="lv-LV"/>
              </w:rPr>
            </w:pPr>
          </w:p>
        </w:tc>
      </w:tr>
    </w:tbl>
    <w:p w:rsidR="00711E9E" w:rsidRPr="00704A35" w:rsidRDefault="00711E9E">
      <w:pPr>
        <w:spacing w:after="0" w:line="240" w:lineRule="auto"/>
        <w:ind w:left="360"/>
        <w:rPr>
          <w:rFonts w:ascii="Times New Roman" w:eastAsia="Times New Roman" w:hAnsi="Times New Roman" w:cs="Times New Roman"/>
          <w:sz w:val="24"/>
          <w:szCs w:val="24"/>
          <w:lang w:eastAsia="lv-LV"/>
        </w:rPr>
      </w:pPr>
    </w:p>
    <w:p w:rsidR="00711E9E" w:rsidRPr="00704A35" w:rsidRDefault="00711E9E" w:rsidP="007D0E04">
      <w:pPr>
        <w:spacing w:after="0" w:line="240" w:lineRule="auto"/>
        <w:rPr>
          <w:rFonts w:ascii="Times New Roman" w:hAnsi="Times New Roman" w:cs="Times New Roman"/>
          <w:b/>
          <w:sz w:val="24"/>
          <w:szCs w:val="24"/>
        </w:rPr>
      </w:pPr>
    </w:p>
    <w:p w:rsidR="001807A3" w:rsidRDefault="001807A3">
      <w:pPr>
        <w:suppressAutoHyphens w:val="0"/>
        <w:rPr>
          <w:rFonts w:ascii="Times New Roman" w:hAnsi="Times New Roman" w:cs="Times New Roman"/>
          <w:b/>
          <w:sz w:val="24"/>
          <w:szCs w:val="24"/>
        </w:rPr>
      </w:pPr>
      <w:r>
        <w:rPr>
          <w:rFonts w:ascii="Times New Roman" w:hAnsi="Times New Roman" w:cs="Times New Roman"/>
          <w:b/>
          <w:sz w:val="24"/>
          <w:szCs w:val="24"/>
        </w:rPr>
        <w:br w:type="page"/>
      </w:r>
    </w:p>
    <w:p w:rsidR="001807A3" w:rsidRPr="001807A3" w:rsidRDefault="001807A3" w:rsidP="001807A3">
      <w:pPr>
        <w:spacing w:after="0" w:line="240" w:lineRule="auto"/>
        <w:jc w:val="center"/>
        <w:rPr>
          <w:rFonts w:ascii="Times New Roman" w:hAnsi="Times New Roman" w:cs="Times New Roman"/>
          <w:b/>
          <w:sz w:val="24"/>
          <w:szCs w:val="24"/>
        </w:rPr>
      </w:pPr>
      <w:r w:rsidRPr="001807A3">
        <w:rPr>
          <w:rFonts w:ascii="Times New Roman" w:hAnsi="Times New Roman" w:cs="Times New Roman"/>
          <w:b/>
          <w:sz w:val="24"/>
          <w:szCs w:val="24"/>
        </w:rPr>
        <w:lastRenderedPageBreak/>
        <w:t xml:space="preserve">LĪGUMS Nr. </w:t>
      </w:r>
      <w:r w:rsidR="001179CF">
        <w:rPr>
          <w:rFonts w:ascii="Times New Roman" w:hAnsi="Times New Roman" w:cs="Times New Roman"/>
          <w:b/>
          <w:sz w:val="24"/>
          <w:szCs w:val="24"/>
        </w:rPr>
        <w:t>SKUS 256/18</w:t>
      </w:r>
    </w:p>
    <w:p w:rsidR="001807A3" w:rsidRPr="001807A3" w:rsidRDefault="001807A3" w:rsidP="001807A3">
      <w:pPr>
        <w:spacing w:after="0" w:line="240" w:lineRule="auto"/>
        <w:jc w:val="center"/>
      </w:pPr>
      <w:r w:rsidRPr="001807A3">
        <w:rPr>
          <w:rFonts w:ascii="Times New Roman" w:eastAsia="Times New Roman" w:hAnsi="Times New Roman" w:cs="Times New Roman"/>
          <w:bCs/>
          <w:i/>
          <w:sz w:val="24"/>
          <w:szCs w:val="24"/>
        </w:rPr>
        <w:t>Medicīnas preču piegāde Perinatālās aprūpes nodrošināšanai</w:t>
      </w:r>
    </w:p>
    <w:p w:rsidR="001807A3" w:rsidRPr="001807A3" w:rsidRDefault="001807A3" w:rsidP="001807A3">
      <w:pPr>
        <w:spacing w:after="0" w:line="240" w:lineRule="auto"/>
        <w:jc w:val="center"/>
        <w:rPr>
          <w:rFonts w:ascii="Times New Roman" w:eastAsia="Times New Roman" w:hAnsi="Times New Roman" w:cs="Times New Roman"/>
          <w:bCs/>
          <w:sz w:val="24"/>
          <w:szCs w:val="24"/>
        </w:rPr>
      </w:pPr>
    </w:p>
    <w:p w:rsidR="001807A3" w:rsidRPr="001807A3" w:rsidRDefault="001807A3" w:rsidP="001807A3">
      <w:pPr>
        <w:widowControl w:val="0"/>
        <w:tabs>
          <w:tab w:val="right" w:pos="9072"/>
        </w:tabs>
        <w:overflowPunct w:val="0"/>
        <w:spacing w:after="0" w:line="240" w:lineRule="auto"/>
        <w:ind w:right="26"/>
        <w:jc w:val="both"/>
        <w:rPr>
          <w:rFonts w:ascii="Times New Roman" w:eastAsia="Times New Roman" w:hAnsi="Times New Roman" w:cs="Times New Roman"/>
          <w:bCs/>
          <w:sz w:val="24"/>
          <w:szCs w:val="24"/>
        </w:rPr>
      </w:pPr>
      <w:r w:rsidRPr="001807A3">
        <w:rPr>
          <w:rFonts w:ascii="Times New Roman" w:eastAsia="Times New Roman" w:hAnsi="Times New Roman" w:cs="Times New Roman"/>
          <w:bCs/>
          <w:sz w:val="24"/>
          <w:szCs w:val="24"/>
        </w:rPr>
        <w:t>Rīgā,</w:t>
      </w:r>
      <w:r w:rsidRPr="001807A3">
        <w:rPr>
          <w:rFonts w:ascii="Times New Roman" w:eastAsia="Times New Roman" w:hAnsi="Times New Roman" w:cs="Times New Roman"/>
          <w:bCs/>
          <w:sz w:val="24"/>
          <w:szCs w:val="24"/>
        </w:rPr>
        <w:tab/>
        <w:t xml:space="preserve">  2018. gada </w:t>
      </w:r>
      <w:r w:rsidR="001179CF">
        <w:rPr>
          <w:rFonts w:ascii="Times New Roman" w:eastAsia="Times New Roman" w:hAnsi="Times New Roman" w:cs="Times New Roman"/>
          <w:bCs/>
          <w:sz w:val="24"/>
          <w:szCs w:val="24"/>
        </w:rPr>
        <w:t>12</w:t>
      </w:r>
      <w:r w:rsidRPr="001807A3">
        <w:rPr>
          <w:rFonts w:ascii="Times New Roman" w:eastAsia="Times New Roman" w:hAnsi="Times New Roman" w:cs="Times New Roman"/>
          <w:bCs/>
          <w:sz w:val="24"/>
          <w:szCs w:val="24"/>
        </w:rPr>
        <w:t xml:space="preserve">. </w:t>
      </w:r>
      <w:r w:rsidR="001179CF">
        <w:rPr>
          <w:rFonts w:ascii="Times New Roman" w:eastAsia="Times New Roman" w:hAnsi="Times New Roman" w:cs="Times New Roman"/>
          <w:bCs/>
          <w:sz w:val="24"/>
          <w:szCs w:val="24"/>
        </w:rPr>
        <w:t>jūnijs</w:t>
      </w:r>
    </w:p>
    <w:p w:rsidR="001807A3" w:rsidRPr="001807A3" w:rsidRDefault="001807A3" w:rsidP="001807A3">
      <w:pPr>
        <w:widowControl w:val="0"/>
        <w:overflowPunct w:val="0"/>
        <w:spacing w:after="0" w:line="240" w:lineRule="auto"/>
        <w:ind w:right="26"/>
        <w:jc w:val="both"/>
        <w:rPr>
          <w:rFonts w:ascii="Times New Roman" w:eastAsia="Times New Roman" w:hAnsi="Times New Roman" w:cs="Times New Roman"/>
          <w:b/>
          <w:sz w:val="24"/>
          <w:szCs w:val="24"/>
        </w:rPr>
      </w:pPr>
    </w:p>
    <w:p w:rsidR="001807A3" w:rsidRPr="001807A3" w:rsidRDefault="001807A3" w:rsidP="001807A3">
      <w:pPr>
        <w:suppressAutoHyphens w:val="0"/>
        <w:spacing w:after="0" w:line="240" w:lineRule="auto"/>
        <w:ind w:firstLine="720"/>
        <w:jc w:val="both"/>
        <w:textAlignment w:val="auto"/>
      </w:pPr>
      <w:r w:rsidRPr="001807A3">
        <w:rPr>
          <w:rFonts w:ascii="Times New Roman" w:eastAsia="Times New Roman" w:hAnsi="Times New Roman" w:cs="Times New Roman"/>
          <w:b/>
          <w:bCs/>
          <w:sz w:val="24"/>
          <w:szCs w:val="24"/>
        </w:rPr>
        <w:t>VSIA „Paula Stradiņa klīniskā universitātes slimnīca”</w:t>
      </w:r>
      <w:r w:rsidRPr="001807A3">
        <w:rPr>
          <w:rFonts w:ascii="Times New Roman" w:eastAsia="Times New Roman" w:hAnsi="Times New Roman" w:cs="Times New Roman"/>
          <w:bCs/>
          <w:sz w:val="24"/>
          <w:szCs w:val="24"/>
        </w:rPr>
        <w:t xml:space="preserve">, reģistrācijas Nr.40003457109, kuru saskaņā ar statūtiem un 17.05.2018. valdes lēmumu Nr.46 (protokols Nr.19 p.1) “Par pilnvarojuma (paraksttiesību) piešķiršanu” pārstāv valdes priekšsēdētāja </w:t>
      </w:r>
      <w:r w:rsidRPr="001807A3">
        <w:rPr>
          <w:rFonts w:ascii="Times New Roman" w:eastAsia="Times New Roman" w:hAnsi="Times New Roman" w:cs="Times New Roman"/>
          <w:b/>
          <w:bCs/>
          <w:sz w:val="24"/>
          <w:szCs w:val="24"/>
        </w:rPr>
        <w:t>Ilze Kreicberga</w:t>
      </w:r>
      <w:r w:rsidRPr="001807A3">
        <w:rPr>
          <w:rFonts w:ascii="Times New Roman" w:eastAsia="Times New Roman" w:hAnsi="Times New Roman" w:cs="Times New Roman"/>
          <w:bCs/>
          <w:sz w:val="24"/>
          <w:szCs w:val="24"/>
        </w:rPr>
        <w:t>, (turpmāk - Pasūtītājs) no vienas puses</w:t>
      </w:r>
    </w:p>
    <w:p w:rsidR="001807A3" w:rsidRPr="001807A3" w:rsidRDefault="001807A3" w:rsidP="001807A3">
      <w:pPr>
        <w:suppressAutoHyphens w:val="0"/>
        <w:spacing w:after="0" w:line="240" w:lineRule="auto"/>
        <w:jc w:val="both"/>
        <w:textAlignment w:val="auto"/>
        <w:rPr>
          <w:rFonts w:ascii="Times New Roman" w:eastAsia="Times New Roman" w:hAnsi="Times New Roman" w:cs="Times New Roman"/>
          <w:sz w:val="24"/>
          <w:szCs w:val="24"/>
          <w:lang w:eastAsia="lv-LV"/>
        </w:rPr>
      </w:pPr>
      <w:r w:rsidRPr="001807A3">
        <w:rPr>
          <w:rFonts w:ascii="Times New Roman" w:eastAsia="Times New Roman" w:hAnsi="Times New Roman" w:cs="Times New Roman"/>
          <w:sz w:val="24"/>
          <w:szCs w:val="24"/>
          <w:lang w:eastAsia="lv-LV"/>
        </w:rPr>
        <w:t xml:space="preserve">un </w:t>
      </w:r>
    </w:p>
    <w:p w:rsidR="001807A3" w:rsidRPr="001807A3" w:rsidRDefault="001807A3" w:rsidP="001807A3">
      <w:pPr>
        <w:spacing w:after="0" w:line="240" w:lineRule="auto"/>
        <w:ind w:right="-1"/>
        <w:jc w:val="both"/>
      </w:pPr>
      <w:r w:rsidRPr="001807A3">
        <w:rPr>
          <w:rFonts w:ascii="Times New Roman" w:eastAsia="Times New Roman" w:hAnsi="Times New Roman" w:cs="Times New Roman"/>
          <w:b/>
          <w:bCs/>
          <w:i/>
          <w:sz w:val="24"/>
          <w:szCs w:val="24"/>
          <w:lang w:eastAsia="lv-LV"/>
        </w:rPr>
        <w:t>saskaņā ar vispārīgās vienošanās pielikumā norādīto apjomu</w:t>
      </w:r>
      <w:r w:rsidRPr="001807A3">
        <w:rPr>
          <w:rFonts w:ascii="Times New Roman" w:eastAsia="Times New Roman" w:hAnsi="Times New Roman" w:cs="Times New Roman"/>
          <w:sz w:val="24"/>
          <w:szCs w:val="24"/>
          <w:lang w:eastAsia="lv-LV"/>
        </w:rPr>
        <w:t>, reģ. Nr.</w:t>
      </w:r>
      <w:r>
        <w:rPr>
          <w:rFonts w:ascii="Times New Roman" w:eastAsia="Times New Roman" w:hAnsi="Times New Roman" w:cs="Times New Roman"/>
          <w:sz w:val="24"/>
          <w:szCs w:val="24"/>
          <w:lang w:eastAsia="lv-LV"/>
        </w:rPr>
        <w:t>______</w:t>
      </w:r>
      <w:r w:rsidRPr="001807A3">
        <w:rPr>
          <w:rFonts w:ascii="Times New Roman" w:eastAsia="Times New Roman" w:hAnsi="Times New Roman" w:cs="Times New Roman"/>
          <w:sz w:val="24"/>
          <w:szCs w:val="24"/>
          <w:lang w:eastAsia="lv-LV"/>
        </w:rPr>
        <w:t xml:space="preserve">, kuru uz </w:t>
      </w:r>
      <w:r>
        <w:rPr>
          <w:rFonts w:ascii="Times New Roman" w:eastAsia="Times New Roman" w:hAnsi="Times New Roman" w:cs="Times New Roman"/>
          <w:sz w:val="24"/>
          <w:szCs w:val="24"/>
          <w:lang w:eastAsia="lv-LV"/>
        </w:rPr>
        <w:t>____</w:t>
      </w:r>
      <w:r w:rsidRPr="001807A3">
        <w:rPr>
          <w:rFonts w:ascii="Times New Roman" w:eastAsia="Times New Roman" w:hAnsi="Times New Roman" w:cs="Times New Roman"/>
          <w:sz w:val="24"/>
          <w:szCs w:val="24"/>
          <w:lang w:eastAsia="lv-LV"/>
        </w:rPr>
        <w:t>pamata pārstāv</w:t>
      </w:r>
      <w:r w:rsidRPr="001807A3">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sz w:val="24"/>
          <w:szCs w:val="24"/>
          <w:lang w:eastAsia="lv-LV"/>
        </w:rPr>
        <w:t>_________</w:t>
      </w:r>
      <w:r w:rsidRPr="001807A3">
        <w:rPr>
          <w:rFonts w:ascii="Times New Roman" w:eastAsia="Times New Roman" w:hAnsi="Times New Roman" w:cs="Times New Roman"/>
          <w:sz w:val="24"/>
          <w:szCs w:val="24"/>
          <w:lang w:eastAsia="lv-LV"/>
        </w:rPr>
        <w:t>, (turpmāk – Piegādātājs), Pasūtītājs un Piegādātājs</w:t>
      </w:r>
      <w:r w:rsidRPr="001807A3">
        <w:rPr>
          <w:rFonts w:ascii="Times New Roman" w:eastAsia="Times New Roman" w:hAnsi="Times New Roman" w:cs="Times New Roman"/>
          <w:sz w:val="24"/>
          <w:szCs w:val="24"/>
        </w:rPr>
        <w:t xml:space="preserve"> tekstā turpmāk – Puse, un abi kopā – Puses, saskaņā ar atklāta konkursa „Medicīnas preču piegāde Perinatālās aprūpes nodrošināšanai”, ID Nr. PSKUS 2016/116, </w:t>
      </w:r>
      <w:r w:rsidRPr="001807A3">
        <w:rPr>
          <w:rFonts w:ascii="Times New Roman" w:hAnsi="Times New Roman" w:cs="Times New Roman"/>
          <w:sz w:val="24"/>
          <w:szCs w:val="24"/>
        </w:rPr>
        <w:t xml:space="preserve">(turpmāk – Konkurss) </w:t>
      </w:r>
      <w:r w:rsidRPr="001807A3">
        <w:rPr>
          <w:rFonts w:ascii="Times New Roman" w:eastAsia="Times New Roman" w:hAnsi="Times New Roman" w:cs="Times New Roman"/>
          <w:sz w:val="24"/>
          <w:szCs w:val="24"/>
        </w:rPr>
        <w:t>rezultātiem un Piegādātāja Konkursā iesniegto piedāvājumu, vispārīgās vienošanās Nr.___________ (turpmāk – Vienošanās) ietvaros noslēdz šādu līgumu (turpmāk – Līgums):</w:t>
      </w:r>
    </w:p>
    <w:p w:rsidR="001807A3" w:rsidRPr="001807A3" w:rsidRDefault="001807A3" w:rsidP="001807A3">
      <w:pPr>
        <w:numPr>
          <w:ilvl w:val="0"/>
          <w:numId w:val="15"/>
        </w:numPr>
        <w:spacing w:after="0" w:line="240" w:lineRule="auto"/>
        <w:ind w:right="282"/>
        <w:jc w:val="center"/>
        <w:rPr>
          <w:rFonts w:ascii="Times New Roman" w:eastAsia="Times New Roman" w:hAnsi="Times New Roman" w:cs="Times New Roman"/>
          <w:b/>
          <w:bCs/>
          <w:sz w:val="24"/>
          <w:szCs w:val="24"/>
        </w:rPr>
      </w:pPr>
      <w:r w:rsidRPr="001807A3">
        <w:rPr>
          <w:rFonts w:ascii="Times New Roman" w:eastAsia="Times New Roman" w:hAnsi="Times New Roman" w:cs="Times New Roman"/>
          <w:b/>
          <w:bCs/>
          <w:sz w:val="24"/>
          <w:szCs w:val="24"/>
        </w:rPr>
        <w:t>Līguma priekšmets</w:t>
      </w:r>
    </w:p>
    <w:p w:rsidR="001807A3" w:rsidRPr="001807A3" w:rsidRDefault="001807A3" w:rsidP="001807A3">
      <w:pPr>
        <w:widowControl w:val="0"/>
        <w:numPr>
          <w:ilvl w:val="1"/>
          <w:numId w:val="16"/>
        </w:numPr>
        <w:overflowPunct w:val="0"/>
        <w:spacing w:after="0" w:line="240" w:lineRule="auto"/>
        <w:ind w:left="567" w:right="26" w:hanging="567"/>
        <w:jc w:val="both"/>
      </w:pPr>
      <w:r w:rsidRPr="001807A3">
        <w:rPr>
          <w:rFonts w:ascii="Times New Roman" w:hAnsi="Times New Roman" w:cs="Times New Roman"/>
          <w:bCs/>
          <w:sz w:val="24"/>
          <w:szCs w:val="24"/>
        </w:rPr>
        <w:t xml:space="preserve">Piegādātājs apņemas pārdot un piegādāt Pasūtītājam, bet Pasūtītājs apņemas samaksāt par medicīnas precēm perinatālās aprūpes nodrošināšanai (turpmāk – Preces), kuru nosaukums un cena norādīta </w:t>
      </w:r>
      <w:r w:rsidRPr="001807A3">
        <w:rPr>
          <w:rFonts w:ascii="Times New Roman" w:hAnsi="Times New Roman" w:cs="Times New Roman"/>
          <w:sz w:val="24"/>
          <w:szCs w:val="24"/>
        </w:rPr>
        <w:t>Līguma pielikumā (turpmāk – Pielikums).</w:t>
      </w:r>
    </w:p>
    <w:p w:rsidR="001807A3" w:rsidRPr="001807A3" w:rsidRDefault="001807A3" w:rsidP="001807A3">
      <w:pPr>
        <w:widowControl w:val="0"/>
        <w:numPr>
          <w:ilvl w:val="1"/>
          <w:numId w:val="16"/>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Pasūtītājs ir tiesīgs iegādāties tādu Preču daudzumu, kāds nepieciešams tā darbības nodrošināšanai.</w:t>
      </w:r>
    </w:p>
    <w:p w:rsidR="001807A3" w:rsidRPr="001807A3" w:rsidRDefault="001807A3" w:rsidP="001807A3">
      <w:pPr>
        <w:widowControl w:val="0"/>
        <w:overflowPunct w:val="0"/>
        <w:spacing w:after="0" w:line="240" w:lineRule="auto"/>
        <w:ind w:right="26"/>
        <w:jc w:val="both"/>
        <w:rPr>
          <w:rFonts w:ascii="Times New Roman" w:hAnsi="Times New Roman" w:cs="Times New Roman"/>
          <w:sz w:val="24"/>
          <w:szCs w:val="24"/>
        </w:rPr>
      </w:pPr>
    </w:p>
    <w:p w:rsidR="001807A3" w:rsidRPr="001807A3" w:rsidRDefault="001807A3" w:rsidP="001807A3">
      <w:pPr>
        <w:widowControl w:val="0"/>
        <w:numPr>
          <w:ilvl w:val="0"/>
          <w:numId w:val="16"/>
        </w:numPr>
        <w:overflowPunct w:val="0"/>
        <w:spacing w:after="0" w:line="240" w:lineRule="auto"/>
        <w:ind w:right="26"/>
        <w:jc w:val="center"/>
        <w:rPr>
          <w:rFonts w:ascii="Times New Roman" w:hAnsi="Times New Roman" w:cs="Times New Roman"/>
          <w:b/>
          <w:sz w:val="24"/>
          <w:szCs w:val="24"/>
        </w:rPr>
      </w:pPr>
      <w:r w:rsidRPr="001807A3">
        <w:rPr>
          <w:rFonts w:ascii="Times New Roman" w:hAnsi="Times New Roman" w:cs="Times New Roman"/>
          <w:b/>
          <w:sz w:val="24"/>
          <w:szCs w:val="24"/>
        </w:rPr>
        <w:t>Līguma summa un Preču cenas</w:t>
      </w:r>
    </w:p>
    <w:p w:rsidR="001807A3" w:rsidRPr="001807A3" w:rsidRDefault="001807A3" w:rsidP="001807A3">
      <w:pPr>
        <w:widowControl w:val="0"/>
        <w:numPr>
          <w:ilvl w:val="1"/>
          <w:numId w:val="16"/>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Līguma summu veidos visu to piegādāto Preču summa, ko Pasūtītājs iegādāsies Līguma darbības laikā, ievērojot Pielikumā noteiktās Preču cenas (pielikums).</w:t>
      </w:r>
    </w:p>
    <w:p w:rsidR="001807A3" w:rsidRPr="001807A3" w:rsidRDefault="001807A3" w:rsidP="001807A3">
      <w:pPr>
        <w:widowControl w:val="0"/>
        <w:numPr>
          <w:ilvl w:val="1"/>
          <w:numId w:val="16"/>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Preču cena ietver Preču piegādes izdevumus līdz Līgumā norādītajai piegādes vietai (t.sk. transporta), iepakojuma izmaksas, visus nodokļus un nodevas, kā arī citas uz Precēm un to piegādi attiecināmās izmaksas.</w:t>
      </w:r>
    </w:p>
    <w:p w:rsidR="001807A3" w:rsidRPr="001807A3" w:rsidRDefault="001807A3" w:rsidP="001807A3">
      <w:pPr>
        <w:widowControl w:val="0"/>
        <w:numPr>
          <w:ilvl w:val="1"/>
          <w:numId w:val="16"/>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 xml:space="preserve">Ja saskaņā ar normatīvajiem aktiem tiek grozīta Preču pievienotās vērtības (turpmāk – PVN) likme, Preču cenas ar PVN tiek grozīta bez atsevišķas Līdzēju vienošanās. Šādas PVN likmes izmaiņas stājas spēkā normatīvajos aktos noteiktajā laikā un kārtībā. Preču cenas bez PVN, šādā kārtībā nevar tikt grozītas. </w:t>
      </w:r>
    </w:p>
    <w:p w:rsidR="001807A3" w:rsidRPr="001807A3" w:rsidRDefault="001807A3" w:rsidP="001807A3">
      <w:pPr>
        <w:widowControl w:val="0"/>
        <w:numPr>
          <w:ilvl w:val="1"/>
          <w:numId w:val="16"/>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Ja Piegādātājs var piedāvāt zemāku cenu vai Latvijas Republikas teritorijā tiek pārdotas Piegādātāja piedāvātās Preces par zemāku cenu kā Piegādātājs norādījis Iepirkuma procedūrā iesniegtajā tehniskajā un finanšu piedāvājumā, Piegādātājs piegādā Preci par samazināto cenu.</w:t>
      </w:r>
    </w:p>
    <w:p w:rsidR="001807A3" w:rsidRPr="001807A3" w:rsidRDefault="001807A3" w:rsidP="001807A3">
      <w:pPr>
        <w:widowControl w:val="0"/>
        <w:overflowPunct w:val="0"/>
        <w:spacing w:after="0" w:line="240" w:lineRule="auto"/>
        <w:ind w:left="420" w:right="26"/>
        <w:jc w:val="both"/>
        <w:rPr>
          <w:rFonts w:ascii="Times New Roman" w:hAnsi="Times New Roman" w:cs="Times New Roman"/>
          <w:sz w:val="24"/>
          <w:szCs w:val="24"/>
        </w:rPr>
      </w:pPr>
    </w:p>
    <w:p w:rsidR="001807A3" w:rsidRPr="001807A3" w:rsidRDefault="001807A3" w:rsidP="001807A3">
      <w:pPr>
        <w:widowControl w:val="0"/>
        <w:numPr>
          <w:ilvl w:val="0"/>
          <w:numId w:val="16"/>
        </w:numPr>
        <w:overflowPunct w:val="0"/>
        <w:spacing w:after="0" w:line="240" w:lineRule="auto"/>
        <w:ind w:right="26"/>
        <w:jc w:val="center"/>
        <w:rPr>
          <w:rFonts w:ascii="Times New Roman" w:hAnsi="Times New Roman" w:cs="Times New Roman"/>
          <w:b/>
          <w:sz w:val="24"/>
          <w:szCs w:val="24"/>
        </w:rPr>
      </w:pPr>
      <w:r w:rsidRPr="001807A3">
        <w:rPr>
          <w:rFonts w:ascii="Times New Roman" w:hAnsi="Times New Roman" w:cs="Times New Roman"/>
          <w:b/>
          <w:sz w:val="24"/>
          <w:szCs w:val="24"/>
        </w:rPr>
        <w:t>Preču piegāde</w:t>
      </w:r>
    </w:p>
    <w:p w:rsidR="001807A3" w:rsidRPr="001807A3" w:rsidRDefault="001807A3" w:rsidP="001807A3">
      <w:pPr>
        <w:widowControl w:val="0"/>
        <w:numPr>
          <w:ilvl w:val="1"/>
          <w:numId w:val="16"/>
        </w:numPr>
        <w:overflowPunct w:val="0"/>
        <w:spacing w:after="0" w:line="240" w:lineRule="auto"/>
        <w:ind w:left="567" w:right="26" w:hanging="567"/>
        <w:jc w:val="both"/>
      </w:pPr>
      <w:r w:rsidRPr="001807A3">
        <w:rPr>
          <w:rFonts w:ascii="Times New Roman" w:hAnsi="Times New Roman" w:cs="Times New Roman"/>
          <w:sz w:val="24"/>
          <w:szCs w:val="24"/>
        </w:rPr>
        <w:t>Piegādātājs Preces piegādā uz šādu Preču pasūtījumā norādīto piegādes vietu: Pilsoņu iela 13, Rīga</w:t>
      </w:r>
      <w:r w:rsidRPr="001807A3">
        <w:rPr>
          <w:rFonts w:ascii="Times New Roman" w:hAnsi="Times New Roman" w:cs="Times New Roman"/>
          <w:bCs/>
          <w:sz w:val="24"/>
          <w:szCs w:val="24"/>
        </w:rPr>
        <w:t>.</w:t>
      </w:r>
    </w:p>
    <w:p w:rsidR="001807A3" w:rsidRPr="001807A3" w:rsidRDefault="001807A3" w:rsidP="001807A3">
      <w:pPr>
        <w:widowControl w:val="0"/>
        <w:numPr>
          <w:ilvl w:val="1"/>
          <w:numId w:val="16"/>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Pasūtītājs Preces pasūta pa telefonu vai izmantojot elektronisko pastu, sazinoties ar Līguma 3.14.2.apakšpunktā norādīto Piegādātāja kontaktpersonu. Pasūtītājs nosaka konkrētu Preču pasūtījuma apjomu un piegādes biežumu.</w:t>
      </w:r>
    </w:p>
    <w:p w:rsidR="001807A3" w:rsidRPr="001807A3" w:rsidRDefault="001807A3" w:rsidP="001807A3">
      <w:pPr>
        <w:widowControl w:val="0"/>
        <w:numPr>
          <w:ilvl w:val="1"/>
          <w:numId w:val="16"/>
        </w:numPr>
        <w:overflowPunct w:val="0"/>
        <w:spacing w:after="0" w:line="240" w:lineRule="auto"/>
        <w:ind w:left="567" w:right="26" w:hanging="567"/>
        <w:jc w:val="both"/>
      </w:pPr>
      <w:r w:rsidRPr="001807A3">
        <w:rPr>
          <w:rFonts w:ascii="Times New Roman" w:hAnsi="Times New Roman" w:cs="Times New Roman"/>
          <w:sz w:val="24"/>
          <w:szCs w:val="24"/>
        </w:rPr>
        <w:t xml:space="preserve">Ja Piegādātājs nespēj piegādāt kādu no pasūtītajām Precēm vai nevar tās piegādāt par Pielikumā noteikto cenu vai saskaņā ar citiem Līguma noteikumiem, Piegādātājs 24 (divdesmit četru) stundu laikā no Preču pasūtījuma saņemšanas nosūta Pasūtītājam rakstisku paziņojumu pa faksu: 67069295 vai uz elektronisko pastu: </w:t>
      </w:r>
      <w:hyperlink r:id="rId8" w:history="1">
        <w:r>
          <w:rPr>
            <w:rFonts w:ascii="Times New Roman" w:hAnsi="Times New Roman" w:cs="Times New Roman"/>
            <w:color w:val="0563C1"/>
            <w:sz w:val="24"/>
            <w:szCs w:val="24"/>
            <w:u w:val="single"/>
          </w:rPr>
          <w:t>_______</w:t>
        </w:r>
      </w:hyperlink>
      <w:r w:rsidRPr="001807A3">
        <w:rPr>
          <w:rFonts w:ascii="Times New Roman" w:hAnsi="Times New Roman" w:cs="Times New Roman"/>
          <w:sz w:val="24"/>
          <w:szCs w:val="24"/>
        </w:rPr>
        <w:t xml:space="preserve">. Paziņojumā Piegādātājs sniedz informāciju, kuras pasūtītās Preces nespēj piegādāt, norādot konkrētas Preces nosaukumu, daudzumu un cenu. </w:t>
      </w:r>
    </w:p>
    <w:p w:rsidR="001807A3" w:rsidRPr="001807A3" w:rsidRDefault="001807A3" w:rsidP="001807A3">
      <w:pPr>
        <w:widowControl w:val="0"/>
        <w:numPr>
          <w:ilvl w:val="1"/>
          <w:numId w:val="16"/>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Piegādātājs pasūtītās Preces piegādā vienas darbdienas laikā no Preču pasūtījuma saņemšanas dienas. Pusēm vienojoties var tikt noteikt cits Preču piegādes termiņš.</w:t>
      </w:r>
    </w:p>
    <w:p w:rsidR="001807A3" w:rsidRPr="001807A3" w:rsidRDefault="001807A3" w:rsidP="001807A3">
      <w:pPr>
        <w:widowControl w:val="0"/>
        <w:numPr>
          <w:ilvl w:val="1"/>
          <w:numId w:val="16"/>
        </w:numPr>
        <w:overflowPunct w:val="0"/>
        <w:spacing w:after="0" w:line="240" w:lineRule="auto"/>
        <w:ind w:left="567" w:right="26" w:hanging="567"/>
        <w:jc w:val="both"/>
      </w:pPr>
      <w:r w:rsidRPr="001807A3">
        <w:rPr>
          <w:rFonts w:ascii="Times New Roman" w:hAnsi="Times New Roman" w:cs="Times New Roman"/>
          <w:sz w:val="24"/>
          <w:szCs w:val="24"/>
        </w:rPr>
        <w:t>Piegādātājs</w:t>
      </w:r>
      <w:r w:rsidRPr="001807A3">
        <w:rPr>
          <w:rFonts w:ascii="Times New Roman" w:hAnsi="Times New Roman" w:cs="Times New Roman"/>
          <w:b/>
          <w:sz w:val="24"/>
          <w:szCs w:val="24"/>
        </w:rPr>
        <w:t xml:space="preserve"> </w:t>
      </w:r>
      <w:r w:rsidRPr="001807A3">
        <w:rPr>
          <w:rFonts w:ascii="Times New Roman" w:hAnsi="Times New Roman" w:cs="Times New Roman"/>
          <w:sz w:val="24"/>
          <w:szCs w:val="24"/>
        </w:rPr>
        <w:t>nodrošina Preču piegādi un izkraušanu, izmantojot savu transportu un darbaspēku.</w:t>
      </w:r>
      <w:r w:rsidRPr="001807A3">
        <w:rPr>
          <w:rFonts w:ascii="Times New Roman" w:hAnsi="Times New Roman" w:cs="Times New Roman"/>
          <w:b/>
          <w:sz w:val="24"/>
          <w:szCs w:val="24"/>
        </w:rPr>
        <w:t xml:space="preserve"> </w:t>
      </w:r>
    </w:p>
    <w:p w:rsidR="001807A3" w:rsidRPr="001807A3" w:rsidRDefault="001807A3" w:rsidP="001807A3">
      <w:pPr>
        <w:widowControl w:val="0"/>
        <w:numPr>
          <w:ilvl w:val="1"/>
          <w:numId w:val="16"/>
        </w:numPr>
        <w:overflowPunct w:val="0"/>
        <w:spacing w:after="0" w:line="240" w:lineRule="auto"/>
        <w:ind w:left="567" w:right="26" w:hanging="567"/>
        <w:jc w:val="both"/>
      </w:pPr>
      <w:r w:rsidRPr="001807A3">
        <w:rPr>
          <w:rFonts w:ascii="Times New Roman" w:hAnsi="Times New Roman" w:cs="Times New Roman"/>
          <w:sz w:val="24"/>
          <w:szCs w:val="24"/>
        </w:rPr>
        <w:t>Piegādātājs</w:t>
      </w:r>
      <w:r w:rsidRPr="001807A3">
        <w:rPr>
          <w:rFonts w:ascii="Times New Roman" w:hAnsi="Times New Roman" w:cs="Times New Roman"/>
          <w:b/>
          <w:sz w:val="24"/>
          <w:szCs w:val="24"/>
        </w:rPr>
        <w:t xml:space="preserve"> </w:t>
      </w:r>
      <w:r w:rsidRPr="001807A3">
        <w:rPr>
          <w:rFonts w:ascii="Times New Roman" w:hAnsi="Times New Roman" w:cs="Times New Roman"/>
          <w:sz w:val="24"/>
          <w:szCs w:val="24"/>
        </w:rPr>
        <w:t>nodod Preces Pasūtītājam kopā ar Preču rēķinu.</w:t>
      </w:r>
    </w:p>
    <w:p w:rsidR="001807A3" w:rsidRPr="001807A3" w:rsidRDefault="001807A3" w:rsidP="001807A3">
      <w:pPr>
        <w:widowControl w:val="0"/>
        <w:numPr>
          <w:ilvl w:val="1"/>
          <w:numId w:val="16"/>
        </w:numPr>
        <w:overflowPunct w:val="0"/>
        <w:spacing w:after="0" w:line="240" w:lineRule="auto"/>
        <w:ind w:left="567" w:right="26" w:hanging="567"/>
        <w:jc w:val="both"/>
      </w:pPr>
      <w:r w:rsidRPr="001807A3">
        <w:rPr>
          <w:rFonts w:ascii="Times New Roman" w:hAnsi="Times New Roman" w:cs="Times New Roman"/>
          <w:sz w:val="24"/>
          <w:szCs w:val="24"/>
        </w:rPr>
        <w:lastRenderedPageBreak/>
        <w:t xml:space="preserve">Piegādātājs nodrošina, ka Pasūtītājam tiek iesniegti atbilstoši normatīvajiem aktiem noformēti Preču rēķina </w:t>
      </w:r>
      <w:r w:rsidRPr="001807A3">
        <w:rPr>
          <w:rFonts w:ascii="Times New Roman" w:hAnsi="Times New Roman" w:cs="Times New Roman"/>
          <w:bCs/>
          <w:sz w:val="24"/>
          <w:szCs w:val="24"/>
        </w:rPr>
        <w:t>trīs eksemplāri (viens eksemplārs – Piegādātājam, divi eksemplāri – Pasūtītājam). Preču rēķinā</w:t>
      </w:r>
      <w:r w:rsidRPr="001807A3">
        <w:rPr>
          <w:rFonts w:ascii="Times New Roman" w:hAnsi="Times New Roman" w:cs="Times New Roman"/>
          <w:sz w:val="24"/>
          <w:szCs w:val="24"/>
        </w:rPr>
        <w:t xml:space="preserve"> tiek norādīts piegādātās Preces nosaukums, daudzums, vienas vienības cena </w:t>
      </w:r>
      <w:r w:rsidRPr="001807A3">
        <w:rPr>
          <w:rFonts w:ascii="Times New Roman" w:hAnsi="Times New Roman" w:cs="Times New Roman"/>
          <w:i/>
          <w:iCs/>
          <w:sz w:val="24"/>
          <w:szCs w:val="24"/>
        </w:rPr>
        <w:t>euro</w:t>
      </w:r>
      <w:r w:rsidRPr="001807A3">
        <w:rPr>
          <w:rFonts w:ascii="Times New Roman" w:hAnsi="Times New Roman" w:cs="Times New Roman"/>
          <w:sz w:val="24"/>
          <w:szCs w:val="24"/>
        </w:rPr>
        <w:t>, PVN likme un kopējā cena ar PVN. Preču rēķinā obligāti jānorāda Līguma numurs. Pasūtītājs neapmaksā nepareizi noformētu Preču rēķinu.</w:t>
      </w:r>
    </w:p>
    <w:p w:rsidR="001807A3" w:rsidRPr="001807A3" w:rsidRDefault="001807A3" w:rsidP="001807A3">
      <w:pPr>
        <w:widowControl w:val="0"/>
        <w:numPr>
          <w:ilvl w:val="1"/>
          <w:numId w:val="16"/>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 xml:space="preserve">Pasūtītājs, pieņemot Preces, ir tiesīgs pārbaudīt Preču atbilstību Līguma noteikumiem, pasūtījumam, Preču rēķinam  un pārbaudīt Preču kvalitāti. Ja Preces atbilst visām prasībām, tad Pasūtītāja pārstāvis veic atzīmi par Preču pieņemšanu uz Piegādātājam nododamā Preču rēķina eksemplāra. Ja Preces neatbilst visām prasībām, Pasūtītāja pārstāvis sagatavo Preču defektu aktu un nodod to Piegādātājam. Preču neatbilstības gadījumā Pasūtītājs ir tiesīgs nepieņemt un neapmaksāt Preces. </w:t>
      </w:r>
    </w:p>
    <w:p w:rsidR="001807A3" w:rsidRPr="001807A3" w:rsidRDefault="001807A3" w:rsidP="001807A3">
      <w:pPr>
        <w:widowControl w:val="0"/>
        <w:numPr>
          <w:ilvl w:val="1"/>
          <w:numId w:val="16"/>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Piegādātājs pieņem atpakaļ no Pasūtītāja Līgumam neatbilstošās Preces un veic to aizvietošanu ar atbilstošām Precēm trīs darbdienu laikā no Preču defektu akta sagatavošanas dienas par saviem līdzekļiem.</w:t>
      </w:r>
    </w:p>
    <w:p w:rsidR="001807A3" w:rsidRPr="001807A3" w:rsidRDefault="001807A3" w:rsidP="001807A3">
      <w:pPr>
        <w:widowControl w:val="0"/>
        <w:numPr>
          <w:ilvl w:val="1"/>
          <w:numId w:val="16"/>
        </w:numPr>
        <w:overflowPunct w:val="0"/>
        <w:spacing w:after="0" w:line="240" w:lineRule="auto"/>
        <w:ind w:left="567" w:right="26" w:hanging="567"/>
        <w:jc w:val="both"/>
      </w:pPr>
      <w:r w:rsidRPr="001807A3">
        <w:rPr>
          <w:rFonts w:ascii="Times New Roman" w:hAnsi="Times New Roman" w:cs="Times New Roman"/>
          <w:sz w:val="24"/>
          <w:szCs w:val="24"/>
        </w:rPr>
        <w:t xml:space="preserve">Jautājumu par Preču </w:t>
      </w:r>
      <w:r w:rsidRPr="001807A3">
        <w:rPr>
          <w:rFonts w:ascii="Times New Roman" w:hAnsi="Times New Roman" w:cs="Times New Roman"/>
          <w:bCs/>
          <w:iCs/>
          <w:sz w:val="24"/>
          <w:szCs w:val="24"/>
        </w:rPr>
        <w:t xml:space="preserve">defektu aktā </w:t>
      </w:r>
      <w:r w:rsidRPr="001807A3">
        <w:rPr>
          <w:rFonts w:ascii="Times New Roman" w:hAnsi="Times New Roman" w:cs="Times New Roman"/>
          <w:sz w:val="24"/>
          <w:szCs w:val="24"/>
        </w:rPr>
        <w:t>norādītā pamatotību izlemj Pušu pārstāvji Preču defektu akta sastādīšanas brīdī. Ja pārstāvji nevar vienoties, Pusēm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rsidR="001807A3" w:rsidRPr="001807A3" w:rsidRDefault="001807A3" w:rsidP="001807A3">
      <w:pPr>
        <w:widowControl w:val="0"/>
        <w:numPr>
          <w:ilvl w:val="1"/>
          <w:numId w:val="16"/>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 xml:space="preserve">Preces uzskatāmas par piegādātām un nodotām Pasūtītājam ar brīdi, kad Puses abpusēji parakstījušas Preču rēķinu. </w:t>
      </w:r>
    </w:p>
    <w:p w:rsidR="001807A3" w:rsidRPr="001807A3" w:rsidRDefault="001807A3" w:rsidP="001807A3">
      <w:pPr>
        <w:widowControl w:val="0"/>
        <w:numPr>
          <w:ilvl w:val="1"/>
          <w:numId w:val="16"/>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Ja Piegādātājs nespēj piegādāt kādu no pasūtītajām Precēm, tas nezaudē tiesības Preces piegādāt nākotnē, citā Pasūtītāja pasūtījumā.</w:t>
      </w:r>
    </w:p>
    <w:p w:rsidR="001807A3" w:rsidRPr="001807A3" w:rsidRDefault="001807A3" w:rsidP="001807A3">
      <w:pPr>
        <w:widowControl w:val="0"/>
        <w:numPr>
          <w:ilvl w:val="1"/>
          <w:numId w:val="16"/>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Piegādātājs ir atbildīgs par piegādājamo Preču nejaušas, pilnīgas vai daļējas bojāejas vai bojāšanās risku līdz Preču rēķina parakstīšanas brīdim.</w:t>
      </w:r>
    </w:p>
    <w:p w:rsidR="001807A3" w:rsidRPr="001807A3" w:rsidRDefault="001807A3" w:rsidP="001807A3">
      <w:pPr>
        <w:widowControl w:val="0"/>
        <w:numPr>
          <w:ilvl w:val="1"/>
          <w:numId w:val="16"/>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Kontaktpersonas Līguma darbības laikā:</w:t>
      </w:r>
    </w:p>
    <w:p w:rsidR="001807A3" w:rsidRPr="001807A3" w:rsidRDefault="001807A3" w:rsidP="001807A3">
      <w:pPr>
        <w:widowControl w:val="0"/>
        <w:numPr>
          <w:ilvl w:val="2"/>
          <w:numId w:val="16"/>
        </w:numPr>
        <w:overflowPunct w:val="0"/>
        <w:spacing w:after="0" w:line="240" w:lineRule="auto"/>
        <w:ind w:right="26"/>
        <w:jc w:val="both"/>
      </w:pPr>
      <w:r w:rsidRPr="001807A3">
        <w:rPr>
          <w:rFonts w:ascii="Times New Roman" w:hAnsi="Times New Roman" w:cs="Times New Roman"/>
          <w:sz w:val="24"/>
          <w:szCs w:val="24"/>
        </w:rPr>
        <w:t xml:space="preserve">no Pasūtītāja puses – Andrejs Kanapuhins, tālrunis: 67069295; elektroniskais pasts: </w:t>
      </w:r>
      <w:hyperlink r:id="rId9" w:history="1">
        <w:r>
          <w:rPr>
            <w:rFonts w:ascii="Times New Roman" w:hAnsi="Times New Roman" w:cs="Times New Roman"/>
            <w:color w:val="0563C1"/>
            <w:sz w:val="24"/>
            <w:szCs w:val="24"/>
            <w:u w:val="single"/>
          </w:rPr>
          <w:t>_______</w:t>
        </w:r>
      </w:hyperlink>
      <w:r w:rsidRPr="001807A3">
        <w:rPr>
          <w:rFonts w:ascii="Times New Roman" w:hAnsi="Times New Roman" w:cs="Times New Roman"/>
          <w:sz w:val="24"/>
          <w:szCs w:val="24"/>
        </w:rPr>
        <w:t xml:space="preserve">; </w:t>
      </w:r>
    </w:p>
    <w:p w:rsidR="001807A3" w:rsidRPr="001807A3" w:rsidRDefault="001807A3" w:rsidP="001807A3">
      <w:pPr>
        <w:widowControl w:val="0"/>
        <w:numPr>
          <w:ilvl w:val="2"/>
          <w:numId w:val="16"/>
        </w:numPr>
        <w:overflowPunct w:val="0"/>
        <w:spacing w:after="0" w:line="240" w:lineRule="auto"/>
        <w:ind w:right="26"/>
        <w:jc w:val="both"/>
      </w:pPr>
      <w:r w:rsidRPr="001807A3">
        <w:rPr>
          <w:rFonts w:ascii="Times New Roman" w:hAnsi="Times New Roman" w:cs="Times New Roman"/>
          <w:sz w:val="24"/>
          <w:szCs w:val="24"/>
          <w:shd w:val="clear" w:color="auto" w:fill="FFFF00"/>
        </w:rPr>
        <w:t xml:space="preserve">no Piegādātāja puses – </w:t>
      </w:r>
      <w:r w:rsidRPr="001807A3">
        <w:rPr>
          <w:rFonts w:ascii="Times New Roman" w:hAnsi="Times New Roman" w:cs="Times New Roman"/>
          <w:sz w:val="24"/>
          <w:szCs w:val="24"/>
          <w:u w:val="single"/>
          <w:shd w:val="clear" w:color="auto" w:fill="FFFF00"/>
        </w:rPr>
        <w:t>_____</w:t>
      </w:r>
      <w:r w:rsidRPr="001807A3">
        <w:rPr>
          <w:rFonts w:ascii="Times New Roman" w:hAnsi="Times New Roman" w:cs="Times New Roman"/>
          <w:sz w:val="24"/>
          <w:szCs w:val="24"/>
          <w:shd w:val="clear" w:color="auto" w:fill="FFFF00"/>
        </w:rPr>
        <w:t xml:space="preserve">, tālrunis: </w:t>
      </w:r>
      <w:r w:rsidRPr="001807A3">
        <w:rPr>
          <w:rFonts w:ascii="Times New Roman" w:hAnsi="Times New Roman" w:cs="Times New Roman"/>
          <w:sz w:val="24"/>
          <w:szCs w:val="24"/>
          <w:u w:val="single"/>
          <w:shd w:val="clear" w:color="auto" w:fill="FFFF00"/>
        </w:rPr>
        <w:t>+371 ____</w:t>
      </w:r>
      <w:r w:rsidRPr="001807A3">
        <w:rPr>
          <w:rFonts w:ascii="Times New Roman" w:hAnsi="Times New Roman" w:cs="Times New Roman"/>
          <w:sz w:val="24"/>
          <w:szCs w:val="24"/>
          <w:shd w:val="clear" w:color="auto" w:fill="FFFF00"/>
        </w:rPr>
        <w:t xml:space="preserve">; elektroniskais pasts: </w:t>
      </w:r>
      <w:hyperlink r:id="rId10" w:history="1">
        <w:r w:rsidRPr="001807A3">
          <w:rPr>
            <w:rFonts w:ascii="Times New Roman" w:hAnsi="Times New Roman" w:cs="Times New Roman"/>
            <w:color w:val="0563C1"/>
            <w:sz w:val="24"/>
            <w:szCs w:val="24"/>
            <w:u w:val="single"/>
            <w:shd w:val="clear" w:color="auto" w:fill="FFFF00"/>
          </w:rPr>
          <w:t>______</w:t>
        </w:r>
      </w:hyperlink>
      <w:r w:rsidRPr="001807A3">
        <w:rPr>
          <w:rFonts w:ascii="Times New Roman" w:hAnsi="Times New Roman" w:cs="Times New Roman"/>
          <w:sz w:val="24"/>
          <w:szCs w:val="24"/>
          <w:shd w:val="clear" w:color="auto" w:fill="FFFF00"/>
        </w:rPr>
        <w:t xml:space="preserve">. </w:t>
      </w:r>
    </w:p>
    <w:p w:rsidR="001807A3" w:rsidRPr="001807A3" w:rsidRDefault="001807A3" w:rsidP="001807A3">
      <w:pPr>
        <w:widowControl w:val="0"/>
        <w:overflowPunct w:val="0"/>
        <w:spacing w:after="0" w:line="240" w:lineRule="auto"/>
        <w:ind w:right="26"/>
        <w:jc w:val="both"/>
      </w:pPr>
    </w:p>
    <w:p w:rsidR="001807A3" w:rsidRPr="001807A3" w:rsidRDefault="001807A3" w:rsidP="001807A3">
      <w:pPr>
        <w:widowControl w:val="0"/>
        <w:numPr>
          <w:ilvl w:val="0"/>
          <w:numId w:val="16"/>
        </w:numPr>
        <w:overflowPunct w:val="0"/>
        <w:spacing w:after="0" w:line="240" w:lineRule="auto"/>
        <w:ind w:right="26"/>
        <w:jc w:val="center"/>
        <w:rPr>
          <w:rFonts w:ascii="Times New Roman" w:hAnsi="Times New Roman" w:cs="Times New Roman"/>
          <w:b/>
          <w:sz w:val="24"/>
          <w:szCs w:val="24"/>
        </w:rPr>
      </w:pPr>
      <w:r w:rsidRPr="001807A3">
        <w:rPr>
          <w:rFonts w:ascii="Times New Roman" w:hAnsi="Times New Roman" w:cs="Times New Roman"/>
          <w:b/>
          <w:sz w:val="24"/>
          <w:szCs w:val="24"/>
        </w:rPr>
        <w:t>Norēķinu kārtība</w:t>
      </w:r>
    </w:p>
    <w:p w:rsidR="001807A3" w:rsidRPr="001807A3" w:rsidRDefault="001807A3" w:rsidP="001807A3">
      <w:pPr>
        <w:widowControl w:val="0"/>
        <w:numPr>
          <w:ilvl w:val="1"/>
          <w:numId w:val="16"/>
        </w:numPr>
        <w:overflowPunct w:val="0"/>
        <w:spacing w:after="0" w:line="240" w:lineRule="auto"/>
        <w:ind w:left="567" w:right="26" w:hanging="567"/>
        <w:jc w:val="both"/>
      </w:pPr>
      <w:r w:rsidRPr="001807A3">
        <w:rPr>
          <w:rFonts w:ascii="Times New Roman" w:hAnsi="Times New Roman" w:cs="Times New Roman"/>
          <w:sz w:val="24"/>
          <w:szCs w:val="24"/>
        </w:rPr>
        <w:t xml:space="preserve">Apmaksa par Precēm tiek veikta </w:t>
      </w:r>
      <w:r w:rsidRPr="001807A3">
        <w:rPr>
          <w:rFonts w:ascii="Times New Roman" w:hAnsi="Times New Roman" w:cs="Times New Roman"/>
          <w:i/>
          <w:sz w:val="24"/>
          <w:szCs w:val="24"/>
        </w:rPr>
        <w:t>euro</w:t>
      </w:r>
      <w:r w:rsidRPr="001807A3">
        <w:rPr>
          <w:rFonts w:ascii="Times New Roman" w:hAnsi="Times New Roman" w:cs="Times New Roman"/>
          <w:sz w:val="24"/>
          <w:szCs w:val="24"/>
        </w:rPr>
        <w:t>, nepārsniedzot Līguma Pielikumā noteiktās Preču cenas un saskaņā ar Piegādātāja iesniegto Preču rēķinu, veicot pārskaitījumu uz Preču  rēķinā norādīto bankas kontu 30 (trīsdesmit)  kalendāro dienu laikā pēc Preču rēķina, kurš noformēts atbilstoši Līguma noteikumiem, abpusējas parakstīšanas.</w:t>
      </w:r>
    </w:p>
    <w:p w:rsidR="001807A3" w:rsidRPr="001807A3" w:rsidRDefault="001807A3" w:rsidP="001807A3">
      <w:pPr>
        <w:widowControl w:val="0"/>
        <w:numPr>
          <w:ilvl w:val="1"/>
          <w:numId w:val="16"/>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Par Preču apmaksas dienu uzskatāma diena, kad Pasūtītājs pārskaitījis naudu uz Preču rēķinā norādīto Piegādātāja bankas kontu, ko apliecina attiecīgais maksājuma uzdevums.</w:t>
      </w:r>
    </w:p>
    <w:p w:rsidR="001807A3" w:rsidRPr="001807A3" w:rsidRDefault="001807A3" w:rsidP="001807A3">
      <w:pPr>
        <w:widowControl w:val="0"/>
        <w:numPr>
          <w:ilvl w:val="1"/>
          <w:numId w:val="16"/>
        </w:numPr>
        <w:overflowPunct w:val="0"/>
        <w:spacing w:after="0" w:line="240" w:lineRule="auto"/>
        <w:ind w:left="567" w:right="26" w:hanging="567"/>
        <w:jc w:val="both"/>
      </w:pPr>
      <w:r w:rsidRPr="001807A3">
        <w:rPr>
          <w:rFonts w:ascii="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11" w:history="1">
        <w:r w:rsidRPr="001807A3">
          <w:rPr>
            <w:rFonts w:ascii="Times New Roman" w:hAnsi="Times New Roman" w:cs="Times New Roman"/>
            <w:color w:val="0563C1"/>
            <w:sz w:val="24"/>
            <w:szCs w:val="24"/>
            <w:u w:val="single"/>
          </w:rPr>
          <w:t>rekini@stradini.lv</w:t>
        </w:r>
      </w:hyperlink>
      <w:r w:rsidRPr="001807A3">
        <w:rPr>
          <w:rFonts w:ascii="Times New Roman" w:hAnsi="Times New Roman" w:cs="Times New Roman"/>
          <w:sz w:val="24"/>
          <w:szCs w:val="24"/>
        </w:rPr>
        <w:t>.</w:t>
      </w:r>
    </w:p>
    <w:p w:rsidR="001807A3" w:rsidRPr="001807A3" w:rsidRDefault="001807A3" w:rsidP="001807A3">
      <w:pPr>
        <w:widowControl w:val="0"/>
        <w:overflowPunct w:val="0"/>
        <w:spacing w:after="0" w:line="240" w:lineRule="auto"/>
        <w:ind w:left="567" w:right="26"/>
        <w:jc w:val="both"/>
        <w:rPr>
          <w:rFonts w:ascii="Times New Roman" w:hAnsi="Times New Roman" w:cs="Times New Roman"/>
          <w:sz w:val="24"/>
          <w:szCs w:val="24"/>
        </w:rPr>
      </w:pPr>
    </w:p>
    <w:p w:rsidR="001807A3" w:rsidRPr="001807A3" w:rsidRDefault="001807A3" w:rsidP="001807A3">
      <w:pPr>
        <w:widowControl w:val="0"/>
        <w:numPr>
          <w:ilvl w:val="0"/>
          <w:numId w:val="16"/>
        </w:numPr>
        <w:overflowPunct w:val="0"/>
        <w:spacing w:after="0" w:line="240" w:lineRule="auto"/>
        <w:ind w:right="26"/>
        <w:jc w:val="center"/>
        <w:rPr>
          <w:rFonts w:ascii="Times New Roman" w:hAnsi="Times New Roman" w:cs="Times New Roman"/>
          <w:b/>
          <w:sz w:val="24"/>
          <w:szCs w:val="24"/>
        </w:rPr>
      </w:pPr>
      <w:r w:rsidRPr="001807A3">
        <w:rPr>
          <w:rFonts w:ascii="Times New Roman" w:hAnsi="Times New Roman" w:cs="Times New Roman"/>
          <w:b/>
          <w:sz w:val="24"/>
          <w:szCs w:val="24"/>
        </w:rPr>
        <w:t>Preču kvalitāte</w:t>
      </w:r>
    </w:p>
    <w:p w:rsidR="001807A3" w:rsidRPr="001807A3" w:rsidRDefault="001807A3" w:rsidP="001807A3">
      <w:pPr>
        <w:widowControl w:val="0"/>
        <w:numPr>
          <w:ilvl w:val="1"/>
          <w:numId w:val="16"/>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Piegādātajām Precēm ir jāatbilst Latvijas Republikas spēkā esošajos normatīvajos aktos noteiktajām prasībām.</w:t>
      </w:r>
    </w:p>
    <w:p w:rsidR="001807A3" w:rsidRPr="001807A3" w:rsidRDefault="001807A3" w:rsidP="001807A3">
      <w:pPr>
        <w:widowControl w:val="0"/>
        <w:numPr>
          <w:ilvl w:val="1"/>
          <w:numId w:val="16"/>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 xml:space="preserve">Obligātās prasības: </w:t>
      </w:r>
    </w:p>
    <w:p w:rsidR="001807A3" w:rsidRPr="001807A3" w:rsidRDefault="001807A3" w:rsidP="001807A3">
      <w:pPr>
        <w:widowControl w:val="0"/>
        <w:numPr>
          <w:ilvl w:val="2"/>
          <w:numId w:val="16"/>
        </w:numPr>
        <w:overflowPunct w:val="0"/>
        <w:spacing w:after="0" w:line="240" w:lineRule="auto"/>
        <w:ind w:right="26"/>
        <w:jc w:val="both"/>
        <w:rPr>
          <w:rFonts w:ascii="Times New Roman" w:hAnsi="Times New Roman" w:cs="Times New Roman"/>
          <w:sz w:val="24"/>
          <w:szCs w:val="24"/>
        </w:rPr>
      </w:pPr>
      <w:r w:rsidRPr="001807A3">
        <w:rPr>
          <w:rFonts w:ascii="Times New Roman" w:hAnsi="Times New Roman" w:cs="Times New Roman"/>
          <w:sz w:val="24"/>
          <w:szCs w:val="24"/>
        </w:rPr>
        <w:t>Preču derīguma termiņam Preču piegādes brīdī jābūt ne mazākam kā 3/4 no ražotāja noteiktā kopējā derīguma termiņa;</w:t>
      </w:r>
    </w:p>
    <w:p w:rsidR="001807A3" w:rsidRPr="001807A3" w:rsidRDefault="001807A3" w:rsidP="001807A3">
      <w:pPr>
        <w:widowControl w:val="0"/>
        <w:numPr>
          <w:ilvl w:val="2"/>
          <w:numId w:val="16"/>
        </w:numPr>
        <w:overflowPunct w:val="0"/>
        <w:spacing w:after="0" w:line="240" w:lineRule="auto"/>
        <w:ind w:right="26"/>
        <w:jc w:val="both"/>
        <w:rPr>
          <w:rFonts w:ascii="Times New Roman" w:hAnsi="Times New Roman" w:cs="Times New Roman"/>
          <w:sz w:val="24"/>
          <w:szCs w:val="24"/>
        </w:rPr>
      </w:pPr>
      <w:r w:rsidRPr="001807A3">
        <w:rPr>
          <w:rFonts w:ascii="Times New Roman" w:hAnsi="Times New Roman" w:cs="Times New Roman"/>
          <w:sz w:val="24"/>
          <w:szCs w:val="24"/>
        </w:rPr>
        <w:t>Precēm jābūt piegādātām iepakojumā, kas nodrošina Preču saglabāšanu to pārvadāšanas un glabāšanas laikā, atbilstoši ražotāja noteiktām prasībām un spēkā esošiem normatīvajiem aktiem;</w:t>
      </w:r>
    </w:p>
    <w:p w:rsidR="001807A3" w:rsidRPr="001807A3" w:rsidRDefault="001807A3" w:rsidP="001807A3">
      <w:pPr>
        <w:widowControl w:val="0"/>
        <w:numPr>
          <w:ilvl w:val="2"/>
          <w:numId w:val="16"/>
        </w:numPr>
        <w:overflowPunct w:val="0"/>
        <w:spacing w:after="0" w:line="240" w:lineRule="auto"/>
        <w:ind w:right="26"/>
        <w:jc w:val="both"/>
        <w:rPr>
          <w:rFonts w:ascii="Times New Roman" w:hAnsi="Times New Roman" w:cs="Times New Roman"/>
          <w:sz w:val="24"/>
          <w:szCs w:val="24"/>
        </w:rPr>
      </w:pPr>
      <w:r w:rsidRPr="001807A3">
        <w:rPr>
          <w:rFonts w:ascii="Times New Roman" w:hAnsi="Times New Roman" w:cs="Times New Roman"/>
          <w:sz w:val="24"/>
          <w:szCs w:val="24"/>
        </w:rPr>
        <w:t>Precēm jābūt ar instrukcijām latviešu valodā atbilstoši spēkā esošiem normatīvajiem aktiem;</w:t>
      </w:r>
    </w:p>
    <w:p w:rsidR="001807A3" w:rsidRPr="001807A3" w:rsidRDefault="001807A3" w:rsidP="001807A3">
      <w:pPr>
        <w:widowControl w:val="0"/>
        <w:numPr>
          <w:ilvl w:val="2"/>
          <w:numId w:val="16"/>
        </w:numPr>
        <w:overflowPunct w:val="0"/>
        <w:spacing w:after="0" w:line="240" w:lineRule="auto"/>
        <w:ind w:right="26"/>
        <w:jc w:val="both"/>
        <w:rPr>
          <w:rFonts w:ascii="Times New Roman" w:hAnsi="Times New Roman" w:cs="Times New Roman"/>
          <w:sz w:val="24"/>
          <w:szCs w:val="24"/>
        </w:rPr>
      </w:pPr>
      <w:r w:rsidRPr="001807A3">
        <w:rPr>
          <w:rFonts w:ascii="Times New Roman" w:hAnsi="Times New Roman" w:cs="Times New Roman"/>
          <w:sz w:val="24"/>
          <w:szCs w:val="24"/>
        </w:rPr>
        <w:t xml:space="preserve">ja līdz piegādāto Preču derīguma termiņa beigām ir mazāk nekā ¼ (viena ceturtā) daļa no Preču derīguma termiņa, Piegādātājs brīdina Pasūtītāju un piegādā Preces ar cenas atlaidi ne </w:t>
      </w:r>
      <w:r w:rsidRPr="001807A3">
        <w:rPr>
          <w:rFonts w:ascii="Times New Roman" w:hAnsi="Times New Roman" w:cs="Times New Roman"/>
          <w:sz w:val="24"/>
          <w:szCs w:val="24"/>
        </w:rPr>
        <w:lastRenderedPageBreak/>
        <w:t>mazāk kā 50%.</w:t>
      </w:r>
    </w:p>
    <w:p w:rsidR="001807A3" w:rsidRPr="001807A3" w:rsidRDefault="001807A3" w:rsidP="001807A3">
      <w:pPr>
        <w:widowControl w:val="0"/>
        <w:overflowPunct w:val="0"/>
        <w:spacing w:after="0" w:line="240" w:lineRule="auto"/>
        <w:ind w:left="720" w:right="26"/>
        <w:jc w:val="both"/>
        <w:rPr>
          <w:rFonts w:ascii="Times New Roman" w:hAnsi="Times New Roman" w:cs="Times New Roman"/>
          <w:sz w:val="24"/>
          <w:szCs w:val="24"/>
        </w:rPr>
      </w:pPr>
    </w:p>
    <w:p w:rsidR="001807A3" w:rsidRPr="001807A3" w:rsidRDefault="001807A3" w:rsidP="001807A3">
      <w:pPr>
        <w:widowControl w:val="0"/>
        <w:numPr>
          <w:ilvl w:val="0"/>
          <w:numId w:val="16"/>
        </w:numPr>
        <w:overflowPunct w:val="0"/>
        <w:spacing w:after="0" w:line="240" w:lineRule="auto"/>
        <w:ind w:right="26"/>
        <w:jc w:val="center"/>
        <w:rPr>
          <w:rFonts w:ascii="Times New Roman" w:hAnsi="Times New Roman" w:cs="Times New Roman"/>
          <w:b/>
          <w:sz w:val="24"/>
          <w:szCs w:val="24"/>
        </w:rPr>
      </w:pPr>
      <w:r w:rsidRPr="001807A3">
        <w:rPr>
          <w:rFonts w:ascii="Times New Roman" w:hAnsi="Times New Roman" w:cs="Times New Roman"/>
          <w:b/>
          <w:sz w:val="24"/>
          <w:szCs w:val="24"/>
        </w:rPr>
        <w:t>Pušu atbildība</w:t>
      </w:r>
    </w:p>
    <w:p w:rsidR="001807A3" w:rsidRPr="001807A3" w:rsidRDefault="001807A3" w:rsidP="001807A3">
      <w:pPr>
        <w:widowControl w:val="0"/>
        <w:numPr>
          <w:ilvl w:val="1"/>
          <w:numId w:val="16"/>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Ja Piegādātājs neapmaina neatbilstošās Preces Līgumā noteiktajā termiņā, Piegādātājs atmaksā Pasūtītājam neatbilstošo Preču cenu un līgumsodu 10 % (desmit procenti) apmērā no neatbilstošo Preču cenas.</w:t>
      </w:r>
    </w:p>
    <w:p w:rsidR="001807A3" w:rsidRPr="001807A3" w:rsidRDefault="001807A3" w:rsidP="001807A3">
      <w:pPr>
        <w:widowControl w:val="0"/>
        <w:numPr>
          <w:ilvl w:val="1"/>
          <w:numId w:val="16"/>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Ja Piegādātājs neveic Preču piegādi Līgumā noteiktajā termiņā, Piegādātājs maksā Pasūtītājam līgumsodu 0,1 % (nulle komats viens procents) apmērā no savlaicīgi nepiegādātās Preču summas par katru nokavēto dienu, bet ne vairāk kā 10 % (desmit procenti) no nepiegādāto Preču summas.</w:t>
      </w:r>
    </w:p>
    <w:p w:rsidR="001807A3" w:rsidRPr="001807A3" w:rsidRDefault="001807A3" w:rsidP="001807A3">
      <w:pPr>
        <w:widowControl w:val="0"/>
        <w:numPr>
          <w:ilvl w:val="1"/>
          <w:numId w:val="16"/>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Ja Pasūtītājs neveic rēķina apmaksu Līgumā noteiktajā termiņā, Pasūtītājs maksā Piegādātājam līgumsodu 0,1 % (nulle komats viens procents) apmērā no savlaicīgi neapmaksātās Preču rēķina summas par katru nokavēto dienu, bet ne vairāk kā 10 % (desmit procenti) no neapmaksātās Preču rēķina summas.</w:t>
      </w:r>
    </w:p>
    <w:p w:rsidR="001807A3" w:rsidRPr="001807A3" w:rsidRDefault="001807A3" w:rsidP="001807A3">
      <w:pPr>
        <w:widowControl w:val="0"/>
        <w:numPr>
          <w:ilvl w:val="1"/>
          <w:numId w:val="17"/>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 xml:space="preserve">Līgumā noteikto sankciju un līgumsoda apmaksa tiek veikta 30 (trīsdesmit) dienu laikā pēc attiecīgā Līdzēja rēķina par līgumsoda samaksu saņemšanas. Ja Piegādātājs nav veicis līgumsoda apmaksu, Pasūtītājam ir tiesības ieturēt attiecīgu naudas summu no Piegādātājam veicamajām apmaksām. </w:t>
      </w:r>
    </w:p>
    <w:p w:rsidR="001807A3" w:rsidRPr="001807A3" w:rsidRDefault="001807A3" w:rsidP="001807A3">
      <w:pPr>
        <w:widowControl w:val="0"/>
        <w:numPr>
          <w:ilvl w:val="1"/>
          <w:numId w:val="17"/>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Līgumsoda samaksa neatbrīvo Puses no Līguma izpildes un Puses var prasīt kā līgumsoda, tā arī Līguma noteikumu izpildīšanu.</w:t>
      </w:r>
    </w:p>
    <w:p w:rsidR="001807A3" w:rsidRPr="001807A3" w:rsidRDefault="001807A3" w:rsidP="001807A3">
      <w:pPr>
        <w:widowControl w:val="0"/>
        <w:numPr>
          <w:ilvl w:val="1"/>
          <w:numId w:val="17"/>
        </w:numPr>
        <w:tabs>
          <w:tab w:val="left" w:pos="720"/>
        </w:tabs>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Puses ir atbildīgi par to darbības/bezdarbības rezultātā otrai Pusei nodarītajiem tiešajiem zaudējumiem.</w:t>
      </w:r>
    </w:p>
    <w:p w:rsidR="001807A3" w:rsidRPr="001807A3" w:rsidRDefault="001807A3" w:rsidP="001807A3">
      <w:pPr>
        <w:widowControl w:val="0"/>
        <w:overflowPunct w:val="0"/>
        <w:spacing w:after="0" w:line="240" w:lineRule="auto"/>
        <w:ind w:left="567" w:right="26"/>
        <w:jc w:val="both"/>
        <w:rPr>
          <w:rFonts w:ascii="Times New Roman" w:hAnsi="Times New Roman" w:cs="Times New Roman"/>
          <w:sz w:val="24"/>
          <w:szCs w:val="24"/>
        </w:rPr>
      </w:pPr>
    </w:p>
    <w:p w:rsidR="001807A3" w:rsidRPr="001807A3" w:rsidRDefault="001807A3" w:rsidP="001807A3">
      <w:pPr>
        <w:widowControl w:val="0"/>
        <w:numPr>
          <w:ilvl w:val="0"/>
          <w:numId w:val="17"/>
        </w:numPr>
        <w:overflowPunct w:val="0"/>
        <w:spacing w:after="0" w:line="240" w:lineRule="auto"/>
        <w:ind w:right="26"/>
        <w:jc w:val="center"/>
      </w:pPr>
      <w:r w:rsidRPr="001807A3">
        <w:rPr>
          <w:rFonts w:ascii="Times New Roman" w:hAnsi="Times New Roman" w:cs="Times New Roman"/>
          <w:b/>
          <w:bCs/>
          <w:sz w:val="24"/>
          <w:szCs w:val="24"/>
        </w:rPr>
        <w:t>Nepārvarama vara</w:t>
      </w:r>
    </w:p>
    <w:p w:rsidR="001807A3" w:rsidRPr="001807A3" w:rsidRDefault="001807A3" w:rsidP="001807A3">
      <w:pPr>
        <w:widowControl w:val="0"/>
        <w:numPr>
          <w:ilvl w:val="1"/>
          <w:numId w:val="18"/>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Puses tiek atbrīvotas no atbildības par daļēju vai pilnīgu Līgumā noteikto saistību neizpildi, ja saistību izpilde nav iespējama nepārvaramas varas dēļ, kuras darbība ir sākusies pēc Līguma parakstīšanas un kuru Puses nevarēja iepriekš paredzēt un novērst ar jebkādām saprātīgām darbībām. Pie šādiem apstākļiem pieder – valsts pārvaldes, pašvaldību institūciju pieņemtie lēmumi, kuri ierobežo vai izslēdz Līguma izpildes iespējas, tiesas pieņemtie lēmumi, masu nekārtības, banku bankroti, avārijas, dabas katastrofas (ugunsnelaime, plūdi utt., kas ir saitīti ar Līguma izpildes nodrošināšanu).</w:t>
      </w:r>
    </w:p>
    <w:p w:rsidR="001807A3" w:rsidRPr="001807A3" w:rsidRDefault="001807A3" w:rsidP="001807A3">
      <w:pPr>
        <w:widowControl w:val="0"/>
        <w:numPr>
          <w:ilvl w:val="1"/>
          <w:numId w:val="18"/>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Pusei, kura atsaucas uz nepārvaramu varu, nekavējoties par to jāpaziņo otrai Pusei, norādot kādā termiņā, pēc tā domām, ir paredzama saistību izpilde.</w:t>
      </w:r>
    </w:p>
    <w:p w:rsidR="001807A3" w:rsidRPr="001807A3" w:rsidRDefault="001807A3" w:rsidP="001807A3">
      <w:pPr>
        <w:widowControl w:val="0"/>
        <w:numPr>
          <w:ilvl w:val="1"/>
          <w:numId w:val="18"/>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Ja kāda no Pusēm neapmierina laika periods, par kuru tiek pagarināts saistību izpildes termiņš iepriekšējos punktos minētās nepārvaramās varas dēļ, katra no Pusēm patur sev tiesības vienpusēji izbeigt Līgumu, par to nekavējoties rakstiski informējot otru Pusi.</w:t>
      </w:r>
    </w:p>
    <w:p w:rsidR="001807A3" w:rsidRPr="001807A3" w:rsidRDefault="001807A3" w:rsidP="001807A3">
      <w:pPr>
        <w:widowControl w:val="0"/>
        <w:overflowPunct w:val="0"/>
        <w:spacing w:after="0" w:line="240" w:lineRule="auto"/>
        <w:ind w:left="567" w:right="26"/>
        <w:jc w:val="both"/>
        <w:rPr>
          <w:rFonts w:ascii="Times New Roman" w:hAnsi="Times New Roman" w:cs="Times New Roman"/>
          <w:sz w:val="24"/>
          <w:szCs w:val="24"/>
        </w:rPr>
      </w:pPr>
    </w:p>
    <w:p w:rsidR="001807A3" w:rsidRPr="001807A3" w:rsidRDefault="001807A3" w:rsidP="001807A3">
      <w:pPr>
        <w:widowControl w:val="0"/>
        <w:numPr>
          <w:ilvl w:val="0"/>
          <w:numId w:val="19"/>
        </w:numPr>
        <w:overflowPunct w:val="0"/>
        <w:spacing w:after="0" w:line="240" w:lineRule="auto"/>
        <w:ind w:right="26"/>
        <w:jc w:val="center"/>
        <w:rPr>
          <w:rFonts w:ascii="Times New Roman" w:hAnsi="Times New Roman" w:cs="Times New Roman"/>
          <w:b/>
          <w:sz w:val="24"/>
          <w:szCs w:val="24"/>
        </w:rPr>
      </w:pPr>
      <w:r w:rsidRPr="001807A3">
        <w:rPr>
          <w:rFonts w:ascii="Times New Roman" w:hAnsi="Times New Roman" w:cs="Times New Roman"/>
          <w:b/>
          <w:sz w:val="24"/>
          <w:szCs w:val="24"/>
        </w:rPr>
        <w:t>Līguma darbība</w:t>
      </w:r>
    </w:p>
    <w:p w:rsidR="001807A3" w:rsidRPr="001807A3" w:rsidRDefault="001807A3" w:rsidP="001807A3">
      <w:pPr>
        <w:widowControl w:val="0"/>
        <w:numPr>
          <w:ilvl w:val="1"/>
          <w:numId w:val="19"/>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 xml:space="preserve">Līgums stājas spēkā ar Līguma abpusējas parakstīšanas dienu un ir spēkā līdz Līgumā noteikto Līdzēju saistību pilnīgai izpildei.  </w:t>
      </w:r>
    </w:p>
    <w:p w:rsidR="001807A3" w:rsidRPr="001807A3" w:rsidRDefault="001807A3" w:rsidP="001807A3">
      <w:pPr>
        <w:widowControl w:val="0"/>
        <w:numPr>
          <w:ilvl w:val="1"/>
          <w:numId w:val="19"/>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Līguma darbības termiņš ir no Līguma spēkā stāšanās dienas līdz īsākajam no šādiem termiņiem:</w:t>
      </w:r>
    </w:p>
    <w:p w:rsidR="001807A3" w:rsidRPr="001807A3" w:rsidRDefault="001807A3" w:rsidP="001807A3">
      <w:pPr>
        <w:widowControl w:val="0"/>
        <w:numPr>
          <w:ilvl w:val="2"/>
          <w:numId w:val="19"/>
        </w:numPr>
        <w:overflowPunct w:val="0"/>
        <w:spacing w:after="0" w:line="240" w:lineRule="auto"/>
        <w:ind w:left="709" w:right="26"/>
        <w:jc w:val="both"/>
        <w:rPr>
          <w:rFonts w:ascii="Times New Roman" w:hAnsi="Times New Roman" w:cs="Times New Roman"/>
          <w:sz w:val="24"/>
          <w:szCs w:val="24"/>
        </w:rPr>
      </w:pPr>
      <w:r w:rsidRPr="001807A3">
        <w:rPr>
          <w:rFonts w:ascii="Times New Roman" w:hAnsi="Times New Roman" w:cs="Times New Roman"/>
          <w:sz w:val="24"/>
          <w:szCs w:val="24"/>
        </w:rPr>
        <w:t>līdz Vienošanās 2.2. punktā noradītas summas izlietošanai visām iepirkuma daļām kopā;</w:t>
      </w:r>
    </w:p>
    <w:p w:rsidR="001807A3" w:rsidRPr="001807A3" w:rsidRDefault="001807A3" w:rsidP="001807A3">
      <w:pPr>
        <w:widowControl w:val="0"/>
        <w:numPr>
          <w:ilvl w:val="2"/>
          <w:numId w:val="19"/>
        </w:numPr>
        <w:overflowPunct w:val="0"/>
        <w:spacing w:after="0" w:line="240" w:lineRule="auto"/>
        <w:ind w:left="709" w:right="26"/>
        <w:jc w:val="both"/>
        <w:rPr>
          <w:rFonts w:ascii="Times New Roman" w:hAnsi="Times New Roman" w:cs="Times New Roman"/>
          <w:sz w:val="24"/>
          <w:szCs w:val="24"/>
        </w:rPr>
      </w:pPr>
      <w:r w:rsidRPr="001807A3">
        <w:rPr>
          <w:rFonts w:ascii="Times New Roman" w:hAnsi="Times New Roman" w:cs="Times New Roman"/>
          <w:sz w:val="24"/>
          <w:szCs w:val="24"/>
        </w:rPr>
        <w:t>24 (divdesmit četri) mēneši no Vienošanās spēkā stāšanās dienas.</w:t>
      </w:r>
    </w:p>
    <w:p w:rsidR="001807A3" w:rsidRPr="001807A3" w:rsidRDefault="001807A3" w:rsidP="001807A3">
      <w:pPr>
        <w:widowControl w:val="0"/>
        <w:numPr>
          <w:ilvl w:val="1"/>
          <w:numId w:val="19"/>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Līgums var tikt izbeigts pirms termiņa:</w:t>
      </w:r>
    </w:p>
    <w:p w:rsidR="001807A3" w:rsidRPr="001807A3" w:rsidRDefault="001807A3" w:rsidP="001807A3">
      <w:pPr>
        <w:widowControl w:val="0"/>
        <w:numPr>
          <w:ilvl w:val="2"/>
          <w:numId w:val="19"/>
        </w:numPr>
        <w:overflowPunct w:val="0"/>
        <w:spacing w:after="0" w:line="240" w:lineRule="auto"/>
        <w:ind w:left="709" w:right="26"/>
        <w:jc w:val="both"/>
        <w:rPr>
          <w:rFonts w:ascii="Times New Roman" w:hAnsi="Times New Roman" w:cs="Times New Roman"/>
          <w:sz w:val="24"/>
          <w:szCs w:val="24"/>
        </w:rPr>
      </w:pPr>
      <w:r w:rsidRPr="001807A3">
        <w:rPr>
          <w:rFonts w:ascii="Times New Roman" w:hAnsi="Times New Roman" w:cs="Times New Roman"/>
          <w:sz w:val="24"/>
          <w:szCs w:val="24"/>
        </w:rPr>
        <w:t>Pusēm rakstiski vienojoties;</w:t>
      </w:r>
    </w:p>
    <w:p w:rsidR="001807A3" w:rsidRPr="001807A3" w:rsidRDefault="001807A3" w:rsidP="001807A3">
      <w:pPr>
        <w:widowControl w:val="0"/>
        <w:numPr>
          <w:ilvl w:val="2"/>
          <w:numId w:val="19"/>
        </w:numPr>
        <w:overflowPunct w:val="0"/>
        <w:spacing w:after="0" w:line="240" w:lineRule="auto"/>
        <w:ind w:left="709" w:right="26"/>
        <w:jc w:val="both"/>
        <w:rPr>
          <w:rFonts w:ascii="Times New Roman" w:hAnsi="Times New Roman" w:cs="Times New Roman"/>
          <w:sz w:val="24"/>
          <w:szCs w:val="24"/>
        </w:rPr>
      </w:pPr>
      <w:r w:rsidRPr="001807A3">
        <w:rPr>
          <w:rFonts w:ascii="Times New Roman" w:hAnsi="Times New Roman" w:cs="Times New Roman"/>
          <w:sz w:val="24"/>
          <w:szCs w:val="24"/>
        </w:rPr>
        <w:t>pēc vienas Puses iniciatīvas, iepriekš par to rakstiski brīdinot otru Pusi ne vēlāk kā 60 (sešdesmit) dienas iepriekš.</w:t>
      </w:r>
    </w:p>
    <w:p w:rsidR="001807A3" w:rsidRPr="001807A3" w:rsidRDefault="001807A3" w:rsidP="001807A3">
      <w:pPr>
        <w:widowControl w:val="0"/>
        <w:numPr>
          <w:ilvl w:val="1"/>
          <w:numId w:val="19"/>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Pusēm ir tiesības nekavējoties izbeigt Līgumu, ja:</w:t>
      </w:r>
    </w:p>
    <w:p w:rsidR="001807A3" w:rsidRPr="001807A3" w:rsidRDefault="001807A3" w:rsidP="001807A3">
      <w:pPr>
        <w:widowControl w:val="0"/>
        <w:numPr>
          <w:ilvl w:val="2"/>
          <w:numId w:val="19"/>
        </w:numPr>
        <w:overflowPunct w:val="0"/>
        <w:spacing w:after="0" w:line="240" w:lineRule="auto"/>
        <w:ind w:left="709" w:right="26"/>
        <w:jc w:val="both"/>
        <w:rPr>
          <w:rFonts w:ascii="Times New Roman" w:hAnsi="Times New Roman" w:cs="Times New Roman"/>
          <w:sz w:val="24"/>
          <w:szCs w:val="24"/>
        </w:rPr>
      </w:pPr>
      <w:r w:rsidRPr="001807A3">
        <w:rPr>
          <w:rFonts w:ascii="Times New Roman" w:hAnsi="Times New Roman" w:cs="Times New Roman"/>
          <w:sz w:val="24"/>
          <w:szCs w:val="24"/>
        </w:rPr>
        <w:t>notikusi Puses labprātīga vai piespiedu likvidācija;</w:t>
      </w:r>
    </w:p>
    <w:p w:rsidR="001807A3" w:rsidRPr="001807A3" w:rsidRDefault="001807A3" w:rsidP="001807A3">
      <w:pPr>
        <w:widowControl w:val="0"/>
        <w:numPr>
          <w:ilvl w:val="2"/>
          <w:numId w:val="19"/>
        </w:numPr>
        <w:overflowPunct w:val="0"/>
        <w:spacing w:after="0" w:line="240" w:lineRule="auto"/>
        <w:ind w:left="709" w:right="26"/>
        <w:jc w:val="both"/>
        <w:rPr>
          <w:rFonts w:ascii="Times New Roman" w:hAnsi="Times New Roman" w:cs="Times New Roman"/>
          <w:sz w:val="24"/>
          <w:szCs w:val="24"/>
        </w:rPr>
      </w:pPr>
      <w:r w:rsidRPr="001807A3">
        <w:rPr>
          <w:rFonts w:ascii="Times New Roman" w:hAnsi="Times New Roman" w:cs="Times New Roman"/>
          <w:sz w:val="24"/>
          <w:szCs w:val="24"/>
        </w:rPr>
        <w:t>pret Piegādātāju uzsākta maksātnespējas procedūra.</w:t>
      </w:r>
    </w:p>
    <w:p w:rsidR="001807A3" w:rsidRPr="001807A3" w:rsidRDefault="001807A3" w:rsidP="001807A3">
      <w:pPr>
        <w:widowControl w:val="0"/>
        <w:numPr>
          <w:ilvl w:val="1"/>
          <w:numId w:val="19"/>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 xml:space="preserve">Pasūtītājam ir tiesības vienpusēji izbeigt Līgumu par Preču piegādi konkrētā Konkursa priekšmeta daļā, ja tā lietošana izraisa ārstniecības procesa būtiskas izmaiņas, kas var radīt </w:t>
      </w:r>
      <w:r w:rsidRPr="001807A3">
        <w:rPr>
          <w:rFonts w:ascii="Times New Roman" w:hAnsi="Times New Roman" w:cs="Times New Roman"/>
          <w:sz w:val="24"/>
          <w:szCs w:val="24"/>
        </w:rPr>
        <w:lastRenderedPageBreak/>
        <w:t>draudus pacienta veselībai vai dzīvībai, Preces kvalitātes prasības būtiski atšķiras no tehniskajās specifikācijās norādītajām, konstatēta Preces iedarbības neefektivitāte.</w:t>
      </w:r>
    </w:p>
    <w:p w:rsidR="001807A3" w:rsidRPr="001807A3" w:rsidRDefault="001807A3" w:rsidP="001807A3">
      <w:pPr>
        <w:widowControl w:val="0"/>
        <w:numPr>
          <w:ilvl w:val="1"/>
          <w:numId w:val="19"/>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Ja Puses nevar vienoties par Preču cenas samazināšanu saskaņā ar Līguma 2.4.punktā noteikto, Pasūtītājs ir tiesīgs izbeigt Līgumu par Preču piegādi attiecīgajā Konkursa  priekšmeta daļā, ja nākamais Konkursā uzvarējušais piegādātājs var nodrošināt šādu Preču piegādi atbilstoši Līguma 2.4.punkta noteikumiem.</w:t>
      </w:r>
    </w:p>
    <w:p w:rsidR="001807A3" w:rsidRPr="001807A3" w:rsidRDefault="001807A3" w:rsidP="001807A3">
      <w:pPr>
        <w:widowControl w:val="0"/>
        <w:numPr>
          <w:ilvl w:val="1"/>
          <w:numId w:val="19"/>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Izbeidzot Līgumu pirms Līguma darbības termiņa beigām, Pasūtītājs samaksā Piegādātājam par atbilstoši Līguma noteikumiem piegādātajām Precēm.</w:t>
      </w:r>
    </w:p>
    <w:p w:rsidR="001807A3" w:rsidRPr="001807A3" w:rsidRDefault="001807A3" w:rsidP="001807A3">
      <w:pPr>
        <w:widowControl w:val="0"/>
        <w:numPr>
          <w:ilvl w:val="1"/>
          <w:numId w:val="19"/>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Izbeidzot Līgumu tiek izbeigta arī Vienošanās, uz kuras pamata noslēgts Līgums.</w:t>
      </w:r>
    </w:p>
    <w:p w:rsidR="001807A3" w:rsidRPr="001807A3" w:rsidRDefault="001807A3" w:rsidP="001807A3">
      <w:pPr>
        <w:widowControl w:val="0"/>
        <w:overflowPunct w:val="0"/>
        <w:spacing w:after="0" w:line="240" w:lineRule="auto"/>
        <w:ind w:left="567" w:right="26"/>
        <w:jc w:val="both"/>
        <w:rPr>
          <w:rFonts w:ascii="Times New Roman" w:hAnsi="Times New Roman" w:cs="Times New Roman"/>
          <w:sz w:val="24"/>
          <w:szCs w:val="24"/>
        </w:rPr>
      </w:pPr>
    </w:p>
    <w:p w:rsidR="001807A3" w:rsidRPr="001807A3" w:rsidRDefault="001807A3" w:rsidP="001807A3">
      <w:pPr>
        <w:widowControl w:val="0"/>
        <w:numPr>
          <w:ilvl w:val="0"/>
          <w:numId w:val="19"/>
        </w:numPr>
        <w:overflowPunct w:val="0"/>
        <w:spacing w:after="0" w:line="240" w:lineRule="auto"/>
        <w:ind w:right="26"/>
        <w:jc w:val="center"/>
        <w:rPr>
          <w:rFonts w:ascii="Times New Roman" w:hAnsi="Times New Roman" w:cs="Times New Roman"/>
          <w:b/>
          <w:sz w:val="24"/>
          <w:szCs w:val="24"/>
        </w:rPr>
      </w:pPr>
      <w:r w:rsidRPr="001807A3">
        <w:rPr>
          <w:rFonts w:ascii="Times New Roman" w:hAnsi="Times New Roman" w:cs="Times New Roman"/>
          <w:b/>
          <w:sz w:val="24"/>
          <w:szCs w:val="24"/>
        </w:rPr>
        <w:t>Strīdu risināšanas kārtība</w:t>
      </w:r>
    </w:p>
    <w:p w:rsidR="001807A3" w:rsidRPr="001807A3" w:rsidRDefault="001807A3" w:rsidP="001807A3">
      <w:pPr>
        <w:widowControl w:val="0"/>
        <w:numPr>
          <w:ilvl w:val="1"/>
          <w:numId w:val="19"/>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Jebkuri no Līguma izrietoši strīdi, kas rodas starp Pusēm, tiek sākotnēji risināti savstarpēju sarunu ceļā.</w:t>
      </w:r>
    </w:p>
    <w:p w:rsidR="001807A3" w:rsidRPr="001807A3" w:rsidRDefault="001807A3" w:rsidP="001807A3">
      <w:pPr>
        <w:widowControl w:val="0"/>
        <w:numPr>
          <w:ilvl w:val="1"/>
          <w:numId w:val="19"/>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No Līguma izrietošās saistības ir apspriežamas atbilstoši Latvijas Republikas normatīvajiem aktiem.</w:t>
      </w:r>
    </w:p>
    <w:p w:rsidR="001807A3" w:rsidRPr="001807A3" w:rsidRDefault="001807A3" w:rsidP="001807A3">
      <w:pPr>
        <w:widowControl w:val="0"/>
        <w:numPr>
          <w:ilvl w:val="1"/>
          <w:numId w:val="19"/>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Ja 40 (četrdesmit) dienu laikā strīdu nav iespējams atrisināt sarunu ceļā, tas tiek risināts Latvijas Republikas tiesā saskaņā ar spēkā esošajiem normatīvajiem aktiem.</w:t>
      </w:r>
    </w:p>
    <w:p w:rsidR="001807A3" w:rsidRPr="001807A3" w:rsidRDefault="001807A3" w:rsidP="001807A3">
      <w:pPr>
        <w:widowControl w:val="0"/>
        <w:numPr>
          <w:ilvl w:val="1"/>
          <w:numId w:val="19"/>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Jautājumi, kas nav atrunāti Līgumā, tiek apspriesti un risināti saskaņā ar Latvijas Republikas normatīvajiem aktiem.</w:t>
      </w:r>
    </w:p>
    <w:p w:rsidR="001807A3" w:rsidRPr="001807A3" w:rsidRDefault="001807A3" w:rsidP="001807A3">
      <w:pPr>
        <w:widowControl w:val="0"/>
        <w:overflowPunct w:val="0"/>
        <w:spacing w:after="0" w:line="240" w:lineRule="auto"/>
        <w:ind w:left="567" w:right="26"/>
        <w:jc w:val="both"/>
        <w:rPr>
          <w:rFonts w:ascii="Times New Roman" w:hAnsi="Times New Roman" w:cs="Times New Roman"/>
          <w:sz w:val="24"/>
          <w:szCs w:val="24"/>
        </w:rPr>
      </w:pPr>
    </w:p>
    <w:p w:rsidR="001807A3" w:rsidRPr="001807A3" w:rsidRDefault="001807A3" w:rsidP="001807A3">
      <w:pPr>
        <w:widowControl w:val="0"/>
        <w:numPr>
          <w:ilvl w:val="0"/>
          <w:numId w:val="19"/>
        </w:numPr>
        <w:overflowPunct w:val="0"/>
        <w:spacing w:after="0" w:line="240" w:lineRule="auto"/>
        <w:ind w:right="26"/>
        <w:jc w:val="center"/>
        <w:rPr>
          <w:rFonts w:ascii="Times New Roman" w:hAnsi="Times New Roman" w:cs="Times New Roman"/>
          <w:b/>
          <w:sz w:val="24"/>
          <w:szCs w:val="24"/>
        </w:rPr>
      </w:pPr>
      <w:r w:rsidRPr="001807A3">
        <w:rPr>
          <w:rFonts w:ascii="Times New Roman" w:hAnsi="Times New Roman" w:cs="Times New Roman"/>
          <w:b/>
          <w:sz w:val="24"/>
          <w:szCs w:val="24"/>
        </w:rPr>
        <w:t>Citi noteikumi</w:t>
      </w:r>
    </w:p>
    <w:p w:rsidR="001807A3" w:rsidRPr="001807A3" w:rsidRDefault="001807A3" w:rsidP="001807A3">
      <w:pPr>
        <w:widowControl w:val="0"/>
        <w:numPr>
          <w:ilvl w:val="1"/>
          <w:numId w:val="19"/>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Kādam no Līguma noteikumiem zaudējot spēku normatīvo aktu izmaiņu gadījumā, Līgums nezaudē spēku tā pārējos punktos, un šādā gadījumā Pusēm ir pienākums piemērot Līgumu saskaņā ar spēkā esošo normatīvo aktu prasībām.</w:t>
      </w:r>
    </w:p>
    <w:p w:rsidR="001807A3" w:rsidRPr="001807A3" w:rsidRDefault="001807A3" w:rsidP="001807A3">
      <w:pPr>
        <w:widowControl w:val="0"/>
        <w:numPr>
          <w:ilvl w:val="1"/>
          <w:numId w:val="19"/>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Ja kāda no Pusēm tiek reorganizēts, likvidēts utt., Līgums paliek spēkā un tā noteikumi ir saistoši Pušu saistību un tiesību pārņēmējam.</w:t>
      </w:r>
    </w:p>
    <w:p w:rsidR="001807A3" w:rsidRPr="001807A3" w:rsidRDefault="001807A3" w:rsidP="001807A3">
      <w:pPr>
        <w:widowControl w:val="0"/>
        <w:numPr>
          <w:ilvl w:val="1"/>
          <w:numId w:val="19"/>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Puses nav tiesīgas pilnīgi vai daļēji nodot Līgumā noteiktās tiesības, pienākumus un saistības trešajām personām bez otras Puses rakstiskas piekrišanas.</w:t>
      </w:r>
    </w:p>
    <w:p w:rsidR="001807A3" w:rsidRPr="001807A3" w:rsidRDefault="001807A3" w:rsidP="001807A3">
      <w:pPr>
        <w:widowControl w:val="0"/>
        <w:numPr>
          <w:ilvl w:val="1"/>
          <w:numId w:val="19"/>
        </w:numPr>
        <w:overflowPunct w:val="0"/>
        <w:spacing w:after="0" w:line="240" w:lineRule="auto"/>
        <w:ind w:left="567" w:right="26" w:hanging="567"/>
        <w:jc w:val="both"/>
        <w:rPr>
          <w:rFonts w:ascii="Times New Roman" w:hAnsi="Times New Roman" w:cs="Times New Roman"/>
          <w:sz w:val="24"/>
          <w:szCs w:val="24"/>
        </w:rPr>
      </w:pPr>
      <w:r w:rsidRPr="001807A3">
        <w:rPr>
          <w:rFonts w:ascii="Times New Roman" w:hAnsi="Times New Roman" w:cs="Times New Roman"/>
          <w:sz w:val="24"/>
          <w:szCs w:val="24"/>
        </w:rPr>
        <w:t>Jebkuras izmaiņas un papildinājumi Līgumā tiek noformēti rakstveidā un kļūst par Līguma neatņemamu sastāvdaļu brīdī, kad to ir parakstījušas abas Puses.</w:t>
      </w:r>
    </w:p>
    <w:p w:rsidR="001807A3" w:rsidRPr="001807A3" w:rsidRDefault="001807A3" w:rsidP="001807A3">
      <w:pPr>
        <w:widowControl w:val="0"/>
        <w:numPr>
          <w:ilvl w:val="1"/>
          <w:numId w:val="19"/>
        </w:numPr>
        <w:overflowPunct w:val="0"/>
        <w:spacing w:after="0" w:line="240" w:lineRule="auto"/>
        <w:ind w:left="567" w:right="26" w:hanging="567"/>
        <w:jc w:val="both"/>
      </w:pPr>
      <w:r w:rsidRPr="001807A3">
        <w:rPr>
          <w:rFonts w:ascii="Times New Roman" w:hAnsi="Times New Roman" w:cs="Times New Roman"/>
          <w:sz w:val="24"/>
          <w:szCs w:val="24"/>
        </w:rPr>
        <w:t>Līgums ir sagatavots un parakstīts uz 5 (piecām) lapām, tajā skaitā pielikums. Līgums ir sagatavots divos vienādos eksemplāros, katrai no Pusēm pa vienam Līguma eksemplāram. Abiem Līguma eksemplāriem ir vienāds juridiskais spēks.</w:t>
      </w:r>
    </w:p>
    <w:p w:rsidR="001807A3" w:rsidRPr="001807A3" w:rsidRDefault="001807A3" w:rsidP="001807A3">
      <w:pPr>
        <w:widowControl w:val="0"/>
        <w:overflowPunct w:val="0"/>
        <w:spacing w:after="0" w:line="240" w:lineRule="auto"/>
        <w:ind w:right="26"/>
        <w:jc w:val="both"/>
        <w:rPr>
          <w:rFonts w:ascii="Times New Roman" w:hAnsi="Times New Roman" w:cs="Times New Roman"/>
          <w:sz w:val="24"/>
          <w:szCs w:val="24"/>
        </w:rPr>
      </w:pPr>
    </w:p>
    <w:p w:rsidR="001807A3" w:rsidRPr="001807A3" w:rsidRDefault="001807A3" w:rsidP="001807A3">
      <w:pPr>
        <w:widowControl w:val="0"/>
        <w:numPr>
          <w:ilvl w:val="0"/>
          <w:numId w:val="19"/>
        </w:numPr>
        <w:overflowPunct w:val="0"/>
        <w:spacing w:after="0" w:line="240" w:lineRule="auto"/>
        <w:ind w:right="26"/>
        <w:jc w:val="center"/>
      </w:pPr>
      <w:r w:rsidRPr="001807A3">
        <w:rPr>
          <w:rFonts w:ascii="Times New Roman" w:hAnsi="Times New Roman" w:cs="Times New Roman"/>
          <w:b/>
          <w:bCs/>
          <w:sz w:val="24"/>
          <w:szCs w:val="24"/>
        </w:rPr>
        <w:t>Pušu rekvizīti un paraksti</w:t>
      </w:r>
    </w:p>
    <w:p w:rsidR="001807A3" w:rsidRPr="001807A3" w:rsidRDefault="001807A3" w:rsidP="001807A3">
      <w:pPr>
        <w:spacing w:after="0" w:line="240" w:lineRule="auto"/>
        <w:rPr>
          <w:rFonts w:ascii="Times New Roman" w:hAnsi="Times New Roman" w:cs="Times New Roman"/>
          <w:sz w:val="24"/>
          <w:szCs w:val="24"/>
        </w:rPr>
      </w:pPr>
    </w:p>
    <w:p w:rsidR="001807A3" w:rsidRDefault="001807A3">
      <w:pPr>
        <w:suppressAutoHyphens w:val="0"/>
        <w:rPr>
          <w:rFonts w:ascii="Times New Roman" w:hAnsi="Times New Roman" w:cs="Times New Roman"/>
          <w:sz w:val="24"/>
          <w:szCs w:val="24"/>
        </w:rPr>
      </w:pPr>
      <w:r>
        <w:rPr>
          <w:rFonts w:ascii="Times New Roman" w:hAnsi="Times New Roman" w:cs="Times New Roman"/>
          <w:sz w:val="24"/>
          <w:szCs w:val="24"/>
        </w:rPr>
        <w:br w:type="page"/>
      </w:r>
    </w:p>
    <w:p w:rsidR="001807A3" w:rsidRPr="001807A3" w:rsidRDefault="001807A3" w:rsidP="001807A3">
      <w:pPr>
        <w:spacing w:after="0" w:line="240" w:lineRule="auto"/>
        <w:rPr>
          <w:rFonts w:ascii="Times New Roman" w:hAnsi="Times New Roman" w:cs="Times New Roman"/>
          <w:sz w:val="24"/>
          <w:szCs w:val="24"/>
        </w:rPr>
      </w:pPr>
    </w:p>
    <w:p w:rsidR="001807A3" w:rsidRPr="001807A3" w:rsidRDefault="001807A3" w:rsidP="001807A3">
      <w:pPr>
        <w:spacing w:after="0" w:line="240" w:lineRule="auto"/>
        <w:jc w:val="right"/>
        <w:rPr>
          <w:rFonts w:ascii="Times New Roman" w:hAnsi="Times New Roman" w:cs="Times New Roman"/>
          <w:sz w:val="24"/>
          <w:szCs w:val="24"/>
        </w:rPr>
      </w:pPr>
      <w:r w:rsidRPr="001807A3">
        <w:rPr>
          <w:rFonts w:ascii="Times New Roman" w:hAnsi="Times New Roman" w:cs="Times New Roman"/>
          <w:sz w:val="24"/>
          <w:szCs w:val="24"/>
        </w:rPr>
        <w:t>Pielikums</w:t>
      </w:r>
    </w:p>
    <w:p w:rsidR="001807A3" w:rsidRPr="001807A3" w:rsidRDefault="001807A3" w:rsidP="001807A3">
      <w:pPr>
        <w:spacing w:after="0" w:line="240" w:lineRule="auto"/>
        <w:jc w:val="right"/>
        <w:rPr>
          <w:rFonts w:ascii="Times New Roman" w:hAnsi="Times New Roman" w:cs="Times New Roman"/>
          <w:sz w:val="24"/>
          <w:szCs w:val="24"/>
        </w:rPr>
      </w:pPr>
      <w:r w:rsidRPr="001807A3">
        <w:rPr>
          <w:rFonts w:ascii="Times New Roman" w:hAnsi="Times New Roman" w:cs="Times New Roman"/>
          <w:sz w:val="24"/>
          <w:szCs w:val="24"/>
        </w:rPr>
        <w:t>Līgumam Nr. ________________</w:t>
      </w:r>
    </w:p>
    <w:p w:rsidR="001807A3" w:rsidRPr="001807A3" w:rsidRDefault="001807A3" w:rsidP="001807A3">
      <w:pPr>
        <w:spacing w:after="0" w:line="240" w:lineRule="auto"/>
        <w:rPr>
          <w:rFonts w:ascii="Times New Roman" w:hAnsi="Times New Roman" w:cs="Times New Roman"/>
          <w:sz w:val="24"/>
          <w:szCs w:val="24"/>
        </w:rPr>
      </w:pPr>
    </w:p>
    <w:p w:rsidR="001807A3" w:rsidRPr="001807A3" w:rsidRDefault="001807A3" w:rsidP="001807A3">
      <w:pPr>
        <w:spacing w:after="0" w:line="240" w:lineRule="auto"/>
        <w:jc w:val="center"/>
        <w:rPr>
          <w:rFonts w:ascii="Times New Roman" w:hAnsi="Times New Roman" w:cs="Times New Roman"/>
          <w:b/>
          <w:bCs/>
          <w:sz w:val="24"/>
          <w:szCs w:val="24"/>
        </w:rPr>
      </w:pPr>
      <w:r w:rsidRPr="001807A3">
        <w:rPr>
          <w:rFonts w:ascii="Times New Roman" w:hAnsi="Times New Roman" w:cs="Times New Roman"/>
          <w:b/>
          <w:bCs/>
          <w:sz w:val="24"/>
          <w:szCs w:val="24"/>
        </w:rPr>
        <w:t>TEHNISKAIS un FINANŠU PIEDĀVĀJUMS</w:t>
      </w:r>
    </w:p>
    <w:p w:rsidR="001807A3" w:rsidRPr="001807A3" w:rsidRDefault="001807A3" w:rsidP="001807A3">
      <w:pPr>
        <w:spacing w:after="0" w:line="240" w:lineRule="auto"/>
        <w:jc w:val="center"/>
      </w:pPr>
      <w:r w:rsidRPr="001807A3">
        <w:rPr>
          <w:rFonts w:ascii="Times New Roman" w:eastAsia="Times New Roman" w:hAnsi="Times New Roman" w:cs="Times New Roman"/>
          <w:i/>
          <w:iCs/>
          <w:sz w:val="24"/>
          <w:szCs w:val="24"/>
        </w:rPr>
        <w:t>„</w:t>
      </w:r>
      <w:r w:rsidRPr="001807A3">
        <w:rPr>
          <w:rFonts w:ascii="Times New Roman" w:hAnsi="Times New Roman" w:cs="Times New Roman"/>
          <w:i/>
          <w:iCs/>
          <w:sz w:val="24"/>
          <w:szCs w:val="24"/>
        </w:rPr>
        <w:t>Medicīnas preču piegāde Perinatālās aprūpes nodrošināšanai</w:t>
      </w:r>
      <w:r w:rsidRPr="001807A3">
        <w:rPr>
          <w:rFonts w:ascii="Times New Roman" w:eastAsia="Times New Roman" w:hAnsi="Times New Roman" w:cs="Times New Roman"/>
          <w:i/>
          <w:iCs/>
          <w:sz w:val="24"/>
          <w:szCs w:val="24"/>
        </w:rPr>
        <w:t>”</w:t>
      </w:r>
    </w:p>
    <w:p w:rsidR="001807A3" w:rsidRPr="001807A3" w:rsidRDefault="001807A3" w:rsidP="001807A3">
      <w:pPr>
        <w:keepNext/>
        <w:spacing w:after="0" w:line="240" w:lineRule="auto"/>
        <w:jc w:val="center"/>
        <w:rPr>
          <w:rFonts w:ascii="Times New Roman" w:eastAsia="Times New Roman" w:hAnsi="Times New Roman" w:cs="Times New Roman"/>
          <w:sz w:val="24"/>
          <w:szCs w:val="24"/>
        </w:rPr>
      </w:pPr>
      <w:r w:rsidRPr="001807A3">
        <w:rPr>
          <w:rFonts w:ascii="Times New Roman" w:eastAsia="Times New Roman" w:hAnsi="Times New Roman" w:cs="Times New Roman"/>
          <w:sz w:val="24"/>
          <w:szCs w:val="24"/>
        </w:rPr>
        <w:t xml:space="preserve"> (identifikācijas Nr. PSKUS 2016/116)</w:t>
      </w:r>
    </w:p>
    <w:p w:rsidR="001807A3" w:rsidRPr="001807A3" w:rsidRDefault="001807A3" w:rsidP="001807A3">
      <w:pPr>
        <w:keepNext/>
        <w:spacing w:after="0" w:line="240" w:lineRule="auto"/>
        <w:jc w:val="center"/>
        <w:rPr>
          <w:rFonts w:ascii="Times New Roman" w:eastAsia="Times New Roman" w:hAnsi="Times New Roman" w:cs="Times New Roman"/>
          <w:sz w:val="24"/>
          <w:szCs w:val="24"/>
        </w:rPr>
      </w:pPr>
    </w:p>
    <w:p w:rsidR="001807A3" w:rsidRPr="001807A3" w:rsidRDefault="001807A3" w:rsidP="001807A3">
      <w:pPr>
        <w:numPr>
          <w:ilvl w:val="0"/>
          <w:numId w:val="20"/>
        </w:numPr>
        <w:spacing w:after="0" w:line="240" w:lineRule="auto"/>
        <w:ind w:left="567" w:hanging="567"/>
        <w:jc w:val="both"/>
        <w:rPr>
          <w:rFonts w:ascii="Times New Roman" w:hAnsi="Times New Roman" w:cs="Times New Roman"/>
          <w:sz w:val="24"/>
          <w:szCs w:val="24"/>
          <w:lang w:eastAsia="lv-LV"/>
        </w:rPr>
      </w:pPr>
      <w:r w:rsidRPr="001807A3">
        <w:rPr>
          <w:rFonts w:ascii="Times New Roman" w:hAnsi="Times New Roman" w:cs="Times New Roman"/>
          <w:sz w:val="24"/>
          <w:szCs w:val="24"/>
          <w:lang w:eastAsia="lv-LV"/>
        </w:rPr>
        <w:t>Piedāvājuma cenā jāiekļauj visas izmaksas, kas saistītas ar piegādi daļā, transportu un Preces nodošanu ekspluatācijā.</w:t>
      </w:r>
    </w:p>
    <w:p w:rsidR="001807A3" w:rsidRPr="001807A3" w:rsidRDefault="001807A3" w:rsidP="001807A3">
      <w:pPr>
        <w:numPr>
          <w:ilvl w:val="0"/>
          <w:numId w:val="20"/>
        </w:numPr>
        <w:spacing w:after="0" w:line="240" w:lineRule="auto"/>
        <w:ind w:left="567" w:hanging="567"/>
        <w:jc w:val="both"/>
        <w:rPr>
          <w:rFonts w:ascii="Times New Roman" w:hAnsi="Times New Roman" w:cs="Times New Roman"/>
          <w:sz w:val="24"/>
          <w:szCs w:val="24"/>
          <w:lang w:eastAsia="lv-LV"/>
        </w:rPr>
      </w:pPr>
      <w:r w:rsidRPr="001807A3">
        <w:rPr>
          <w:rFonts w:ascii="Times New Roman" w:hAnsi="Times New Roman" w:cs="Times New Roman"/>
          <w:sz w:val="24"/>
          <w:szCs w:val="24"/>
          <w:lang w:eastAsia="lv-LV"/>
        </w:rPr>
        <w:t>Pretendents aizpilda Tehniskā piedāvājumu sadaļu, atbilstoši tai Iepirkuma daļai, kurā tas piedalās.</w:t>
      </w:r>
    </w:p>
    <w:p w:rsidR="001807A3" w:rsidRPr="001807A3" w:rsidRDefault="001807A3" w:rsidP="001807A3">
      <w:pPr>
        <w:numPr>
          <w:ilvl w:val="0"/>
          <w:numId w:val="20"/>
        </w:numPr>
        <w:spacing w:after="0" w:line="240" w:lineRule="auto"/>
        <w:ind w:left="567" w:hanging="567"/>
        <w:jc w:val="both"/>
        <w:rPr>
          <w:rFonts w:ascii="Times New Roman" w:hAnsi="Times New Roman" w:cs="Times New Roman"/>
          <w:sz w:val="24"/>
          <w:szCs w:val="24"/>
          <w:lang w:eastAsia="lv-LV"/>
        </w:rPr>
      </w:pPr>
      <w:r w:rsidRPr="001807A3">
        <w:rPr>
          <w:rFonts w:ascii="Times New Roman" w:hAnsi="Times New Roman" w:cs="Times New Roman"/>
          <w:sz w:val="24"/>
          <w:szCs w:val="24"/>
          <w:lang w:eastAsia="lv-LV"/>
        </w:rPr>
        <w:t>Piegāde pēc pieprasījuma 5 (piecu) darba dienu laikā no pieprasījuma saņemšanas brīža.</w:t>
      </w:r>
    </w:p>
    <w:p w:rsidR="001807A3" w:rsidRPr="001807A3" w:rsidRDefault="001807A3" w:rsidP="001807A3">
      <w:pPr>
        <w:numPr>
          <w:ilvl w:val="0"/>
          <w:numId w:val="20"/>
        </w:numPr>
        <w:spacing w:after="0" w:line="240" w:lineRule="auto"/>
        <w:ind w:left="567" w:hanging="567"/>
        <w:jc w:val="both"/>
        <w:rPr>
          <w:rFonts w:ascii="Times New Roman" w:hAnsi="Times New Roman" w:cs="Times New Roman"/>
          <w:sz w:val="24"/>
          <w:szCs w:val="24"/>
          <w:lang w:eastAsia="lv-LV"/>
        </w:rPr>
      </w:pPr>
      <w:r w:rsidRPr="001807A3">
        <w:rPr>
          <w:rFonts w:ascii="Times New Roman" w:hAnsi="Times New Roman" w:cs="Times New Roman"/>
          <w:sz w:val="24"/>
          <w:szCs w:val="24"/>
          <w:lang w:eastAsia="lv-LV"/>
        </w:rPr>
        <w:t>Piedāvājamo preču garantijas termiņš ir 24 (divdesmit četri) mēneši.</w:t>
      </w:r>
    </w:p>
    <w:p w:rsidR="001807A3" w:rsidRPr="001807A3" w:rsidRDefault="001807A3" w:rsidP="001807A3">
      <w:pPr>
        <w:numPr>
          <w:ilvl w:val="0"/>
          <w:numId w:val="20"/>
        </w:numPr>
        <w:spacing w:after="0" w:line="240" w:lineRule="auto"/>
        <w:ind w:left="567" w:hanging="567"/>
        <w:jc w:val="both"/>
        <w:rPr>
          <w:rFonts w:ascii="Times New Roman" w:hAnsi="Times New Roman" w:cs="Times New Roman"/>
          <w:sz w:val="24"/>
          <w:szCs w:val="24"/>
          <w:lang w:eastAsia="lv-LV"/>
        </w:rPr>
      </w:pPr>
      <w:r w:rsidRPr="001807A3">
        <w:rPr>
          <w:rFonts w:ascii="Times New Roman" w:hAnsi="Times New Roman" w:cs="Times New Roman"/>
          <w:sz w:val="24"/>
          <w:szCs w:val="24"/>
          <w:lang w:eastAsia="lv-LV"/>
        </w:rPr>
        <w:t>Piegādājot preci Piegādātājs pievieno preces lietošanas instrukciju latviešu valodā.</w:t>
      </w:r>
    </w:p>
    <w:p w:rsidR="001807A3" w:rsidRPr="001807A3" w:rsidRDefault="001807A3" w:rsidP="001807A3">
      <w:pPr>
        <w:numPr>
          <w:ilvl w:val="0"/>
          <w:numId w:val="20"/>
        </w:numPr>
        <w:spacing w:after="0" w:line="240" w:lineRule="auto"/>
        <w:ind w:left="567" w:hanging="567"/>
        <w:jc w:val="both"/>
        <w:rPr>
          <w:rFonts w:ascii="Times New Roman" w:hAnsi="Times New Roman" w:cs="Times New Roman"/>
          <w:sz w:val="24"/>
          <w:szCs w:val="24"/>
          <w:lang w:eastAsia="lv-LV"/>
        </w:rPr>
      </w:pPr>
      <w:r w:rsidRPr="001807A3">
        <w:rPr>
          <w:rFonts w:ascii="Times New Roman" w:hAnsi="Times New Roman" w:cs="Times New Roman"/>
          <w:sz w:val="24"/>
          <w:szCs w:val="24"/>
          <w:lang w:eastAsia="lv-LV"/>
        </w:rPr>
        <w:t>Pretendenta tehniskajā piedāvājumā norāda Preces ražotāju un modeli atbilstošos parametrus.</w:t>
      </w:r>
    </w:p>
    <w:p w:rsidR="001807A3" w:rsidRPr="001807A3" w:rsidRDefault="001807A3" w:rsidP="001807A3">
      <w:pPr>
        <w:numPr>
          <w:ilvl w:val="0"/>
          <w:numId w:val="20"/>
        </w:numPr>
        <w:spacing w:after="0" w:line="240" w:lineRule="auto"/>
        <w:ind w:left="567" w:hanging="567"/>
        <w:jc w:val="both"/>
        <w:rPr>
          <w:rFonts w:ascii="Times New Roman" w:hAnsi="Times New Roman" w:cs="Times New Roman"/>
          <w:sz w:val="24"/>
          <w:szCs w:val="24"/>
          <w:lang w:eastAsia="lv-LV"/>
        </w:rPr>
      </w:pPr>
      <w:r w:rsidRPr="001807A3">
        <w:rPr>
          <w:rFonts w:ascii="Times New Roman" w:hAnsi="Times New Roman" w:cs="Times New Roman"/>
          <w:sz w:val="24"/>
          <w:szCs w:val="24"/>
          <w:lang w:eastAsia="lv-LV"/>
        </w:rPr>
        <w:t>Visas piedāvātās preces ir jaunas, iepriekš nelietotas un nesatur iepriekš lietotas vai atjaunotas sastāvdaļas vai komponentes.</w:t>
      </w:r>
    </w:p>
    <w:p w:rsidR="001807A3" w:rsidRPr="001807A3" w:rsidRDefault="001807A3" w:rsidP="001807A3">
      <w:pPr>
        <w:numPr>
          <w:ilvl w:val="0"/>
          <w:numId w:val="20"/>
        </w:numPr>
        <w:spacing w:after="0" w:line="240" w:lineRule="auto"/>
        <w:ind w:left="567" w:hanging="567"/>
        <w:jc w:val="both"/>
        <w:rPr>
          <w:rFonts w:ascii="Times New Roman" w:hAnsi="Times New Roman" w:cs="Times New Roman"/>
          <w:sz w:val="24"/>
          <w:szCs w:val="24"/>
          <w:lang w:eastAsia="lv-LV"/>
        </w:rPr>
      </w:pPr>
      <w:r w:rsidRPr="001807A3">
        <w:rPr>
          <w:rFonts w:ascii="Times New Roman" w:hAnsi="Times New Roman" w:cs="Times New Roman"/>
          <w:sz w:val="24"/>
          <w:szCs w:val="24"/>
          <w:lang w:eastAsia="lv-LV"/>
        </w:rPr>
        <w:t>Parametru atbilstību pretendents pamato ar norādi uz pavadošo dokumentu (informatīvie materiāli), kas ļauj pārliecināties par piegādājamās Preces atbilstību tehniskajai specifikācijai. Informatīvajos materiālos pretendents atzīmē uz kuru iepirkuma tehniskās specifikācijas pozīciju pievienotā informācija attiecināma.</w:t>
      </w:r>
    </w:p>
    <w:p w:rsidR="00711E9E" w:rsidRPr="00704A35" w:rsidRDefault="00711E9E">
      <w:pPr>
        <w:spacing w:after="0" w:line="240" w:lineRule="auto"/>
        <w:jc w:val="center"/>
        <w:rPr>
          <w:rFonts w:ascii="Times New Roman" w:hAnsi="Times New Roman" w:cs="Times New Roman"/>
          <w:b/>
          <w:sz w:val="24"/>
          <w:szCs w:val="24"/>
        </w:rPr>
      </w:pPr>
    </w:p>
    <w:p w:rsidR="00711E9E" w:rsidRPr="00704A35" w:rsidRDefault="00711E9E">
      <w:pPr>
        <w:spacing w:after="0" w:line="240" w:lineRule="auto"/>
        <w:jc w:val="center"/>
        <w:rPr>
          <w:rFonts w:ascii="Times New Roman" w:hAnsi="Times New Roman" w:cs="Times New Roman"/>
          <w:b/>
          <w:sz w:val="24"/>
          <w:szCs w:val="24"/>
        </w:rPr>
      </w:pPr>
    </w:p>
    <w:p w:rsidR="00711E9E" w:rsidRPr="00704A35" w:rsidRDefault="00711E9E">
      <w:pPr>
        <w:spacing w:after="0" w:line="240" w:lineRule="auto"/>
        <w:jc w:val="center"/>
        <w:rPr>
          <w:rFonts w:ascii="Times New Roman" w:hAnsi="Times New Roman" w:cs="Times New Roman"/>
          <w:b/>
          <w:sz w:val="24"/>
          <w:szCs w:val="24"/>
        </w:rPr>
      </w:pPr>
    </w:p>
    <w:p w:rsidR="00711E9E" w:rsidRPr="00704A35" w:rsidRDefault="00711E9E">
      <w:pPr>
        <w:spacing w:after="0" w:line="240" w:lineRule="auto"/>
        <w:jc w:val="center"/>
        <w:rPr>
          <w:rFonts w:ascii="Times New Roman" w:hAnsi="Times New Roman" w:cs="Times New Roman"/>
          <w:b/>
          <w:sz w:val="24"/>
          <w:szCs w:val="24"/>
        </w:rPr>
      </w:pPr>
    </w:p>
    <w:p w:rsidR="00711E9E" w:rsidRPr="00704A35" w:rsidRDefault="00711E9E">
      <w:pPr>
        <w:spacing w:after="0" w:line="240" w:lineRule="auto"/>
        <w:jc w:val="center"/>
        <w:rPr>
          <w:rFonts w:ascii="Times New Roman" w:hAnsi="Times New Roman" w:cs="Times New Roman"/>
          <w:b/>
          <w:sz w:val="24"/>
          <w:szCs w:val="24"/>
        </w:rPr>
      </w:pPr>
    </w:p>
    <w:p w:rsidR="00711E9E" w:rsidRPr="00704A35" w:rsidRDefault="00711E9E">
      <w:pPr>
        <w:spacing w:after="0" w:line="240" w:lineRule="auto"/>
        <w:jc w:val="center"/>
        <w:rPr>
          <w:rFonts w:ascii="Times New Roman" w:hAnsi="Times New Roman" w:cs="Times New Roman"/>
          <w:b/>
          <w:sz w:val="24"/>
          <w:szCs w:val="24"/>
        </w:rPr>
      </w:pPr>
    </w:p>
    <w:p w:rsidR="00711E9E" w:rsidRPr="00704A35" w:rsidRDefault="00711E9E">
      <w:pPr>
        <w:spacing w:after="0" w:line="240" w:lineRule="auto"/>
        <w:jc w:val="center"/>
        <w:rPr>
          <w:rFonts w:ascii="Times New Roman" w:hAnsi="Times New Roman" w:cs="Times New Roman"/>
          <w:b/>
          <w:sz w:val="24"/>
          <w:szCs w:val="24"/>
        </w:rPr>
      </w:pPr>
    </w:p>
    <w:p w:rsidR="00711E9E" w:rsidRPr="00704A35" w:rsidRDefault="00711E9E">
      <w:pPr>
        <w:spacing w:after="0" w:line="240" w:lineRule="auto"/>
        <w:jc w:val="center"/>
        <w:rPr>
          <w:rFonts w:ascii="Times New Roman" w:hAnsi="Times New Roman" w:cs="Times New Roman"/>
          <w:b/>
          <w:sz w:val="24"/>
          <w:szCs w:val="24"/>
        </w:rPr>
      </w:pPr>
    </w:p>
    <w:p w:rsidR="00711E9E" w:rsidRPr="00704A35" w:rsidRDefault="00711E9E">
      <w:pPr>
        <w:spacing w:after="0" w:line="240" w:lineRule="auto"/>
        <w:jc w:val="center"/>
        <w:rPr>
          <w:rFonts w:ascii="Times New Roman" w:hAnsi="Times New Roman" w:cs="Times New Roman"/>
          <w:b/>
          <w:sz w:val="24"/>
          <w:szCs w:val="24"/>
        </w:rPr>
      </w:pPr>
    </w:p>
    <w:p w:rsidR="00711E9E" w:rsidRPr="00704A35" w:rsidRDefault="00711E9E">
      <w:pPr>
        <w:spacing w:after="0" w:line="240" w:lineRule="auto"/>
        <w:jc w:val="center"/>
        <w:rPr>
          <w:rFonts w:ascii="Times New Roman" w:hAnsi="Times New Roman" w:cs="Times New Roman"/>
          <w:b/>
          <w:sz w:val="24"/>
          <w:szCs w:val="24"/>
        </w:rPr>
      </w:pPr>
    </w:p>
    <w:p w:rsidR="00711E9E" w:rsidRPr="00704A35" w:rsidRDefault="00711E9E">
      <w:pPr>
        <w:spacing w:after="0" w:line="240" w:lineRule="auto"/>
        <w:jc w:val="center"/>
        <w:rPr>
          <w:rFonts w:ascii="Times New Roman" w:hAnsi="Times New Roman" w:cs="Times New Roman"/>
          <w:b/>
          <w:sz w:val="24"/>
          <w:szCs w:val="24"/>
        </w:rPr>
      </w:pPr>
    </w:p>
    <w:p w:rsidR="00711E9E" w:rsidRPr="00704A35" w:rsidRDefault="00711E9E">
      <w:pPr>
        <w:spacing w:after="0" w:line="240" w:lineRule="auto"/>
        <w:jc w:val="center"/>
        <w:rPr>
          <w:rFonts w:ascii="Times New Roman" w:hAnsi="Times New Roman" w:cs="Times New Roman"/>
          <w:b/>
          <w:sz w:val="24"/>
          <w:szCs w:val="24"/>
        </w:rPr>
      </w:pPr>
    </w:p>
    <w:p w:rsidR="00711E9E" w:rsidRPr="00704A35" w:rsidRDefault="00711E9E">
      <w:pPr>
        <w:spacing w:after="0" w:line="240" w:lineRule="auto"/>
        <w:jc w:val="center"/>
        <w:rPr>
          <w:rFonts w:ascii="Times New Roman" w:hAnsi="Times New Roman" w:cs="Times New Roman"/>
          <w:b/>
          <w:sz w:val="24"/>
          <w:szCs w:val="24"/>
        </w:rPr>
      </w:pPr>
    </w:p>
    <w:p w:rsidR="00711E9E" w:rsidRPr="00704A35" w:rsidRDefault="00711E9E">
      <w:pPr>
        <w:spacing w:after="0" w:line="240" w:lineRule="auto"/>
        <w:jc w:val="center"/>
        <w:rPr>
          <w:rFonts w:ascii="Times New Roman" w:hAnsi="Times New Roman" w:cs="Times New Roman"/>
          <w:b/>
          <w:sz w:val="24"/>
          <w:szCs w:val="24"/>
        </w:rPr>
      </w:pPr>
    </w:p>
    <w:p w:rsidR="00711E9E" w:rsidRPr="00704A35" w:rsidRDefault="00711E9E">
      <w:pPr>
        <w:spacing w:after="0" w:line="240" w:lineRule="auto"/>
        <w:jc w:val="center"/>
        <w:rPr>
          <w:rFonts w:ascii="Times New Roman" w:hAnsi="Times New Roman" w:cs="Times New Roman"/>
          <w:b/>
          <w:sz w:val="24"/>
          <w:szCs w:val="24"/>
        </w:rPr>
      </w:pPr>
    </w:p>
    <w:p w:rsidR="00711E9E" w:rsidRPr="00704A35" w:rsidRDefault="00711E9E">
      <w:pPr>
        <w:spacing w:after="0" w:line="240" w:lineRule="auto"/>
        <w:jc w:val="center"/>
        <w:rPr>
          <w:rFonts w:ascii="Times New Roman" w:hAnsi="Times New Roman" w:cs="Times New Roman"/>
          <w:b/>
          <w:sz w:val="24"/>
          <w:szCs w:val="24"/>
        </w:rPr>
      </w:pPr>
    </w:p>
    <w:p w:rsidR="00711E9E" w:rsidRPr="00704A35" w:rsidRDefault="00711E9E">
      <w:pPr>
        <w:spacing w:after="0" w:line="240" w:lineRule="auto"/>
        <w:jc w:val="center"/>
        <w:rPr>
          <w:rFonts w:ascii="Times New Roman" w:hAnsi="Times New Roman" w:cs="Times New Roman"/>
          <w:b/>
          <w:sz w:val="24"/>
          <w:szCs w:val="24"/>
        </w:rPr>
      </w:pPr>
    </w:p>
    <w:p w:rsidR="00711E9E" w:rsidRPr="00704A35" w:rsidRDefault="00711E9E">
      <w:pPr>
        <w:spacing w:after="0" w:line="240" w:lineRule="auto"/>
        <w:jc w:val="center"/>
        <w:rPr>
          <w:rFonts w:ascii="Times New Roman" w:hAnsi="Times New Roman" w:cs="Times New Roman"/>
          <w:b/>
          <w:sz w:val="24"/>
          <w:szCs w:val="24"/>
        </w:rPr>
      </w:pPr>
    </w:p>
    <w:p w:rsidR="00711E9E" w:rsidRPr="00704A35" w:rsidRDefault="00711E9E">
      <w:pPr>
        <w:spacing w:after="0" w:line="240" w:lineRule="auto"/>
        <w:jc w:val="center"/>
        <w:rPr>
          <w:rFonts w:ascii="Times New Roman" w:hAnsi="Times New Roman" w:cs="Times New Roman"/>
          <w:b/>
          <w:sz w:val="24"/>
          <w:szCs w:val="24"/>
        </w:rPr>
      </w:pPr>
    </w:p>
    <w:p w:rsidR="00711E9E" w:rsidRPr="00704A35" w:rsidRDefault="00711E9E">
      <w:pPr>
        <w:spacing w:after="0" w:line="240" w:lineRule="auto"/>
        <w:jc w:val="center"/>
        <w:rPr>
          <w:rFonts w:ascii="Times New Roman" w:hAnsi="Times New Roman" w:cs="Times New Roman"/>
          <w:b/>
          <w:sz w:val="24"/>
          <w:szCs w:val="24"/>
        </w:rPr>
      </w:pPr>
    </w:p>
    <w:p w:rsidR="00711E9E" w:rsidRPr="00704A35" w:rsidRDefault="00711E9E">
      <w:pPr>
        <w:spacing w:after="0" w:line="240" w:lineRule="auto"/>
        <w:jc w:val="center"/>
        <w:rPr>
          <w:rFonts w:ascii="Times New Roman" w:hAnsi="Times New Roman" w:cs="Times New Roman"/>
          <w:b/>
          <w:sz w:val="24"/>
          <w:szCs w:val="24"/>
        </w:rPr>
      </w:pPr>
    </w:p>
    <w:p w:rsidR="001179CF" w:rsidRDefault="001179CF">
      <w:pPr>
        <w:suppressAutoHyphens w:val="0"/>
        <w:rPr>
          <w:rFonts w:ascii="Times New Roman" w:hAnsi="Times New Roman" w:cs="Times New Roman"/>
          <w:b/>
          <w:sz w:val="24"/>
          <w:szCs w:val="24"/>
        </w:rPr>
      </w:pPr>
      <w:r>
        <w:rPr>
          <w:rFonts w:ascii="Times New Roman" w:hAnsi="Times New Roman" w:cs="Times New Roman"/>
          <w:b/>
          <w:sz w:val="24"/>
          <w:szCs w:val="24"/>
        </w:rPr>
        <w:br w:type="page"/>
      </w:r>
    </w:p>
    <w:p w:rsidR="001179CF" w:rsidRPr="00704A35" w:rsidRDefault="001179CF" w:rsidP="001179CF">
      <w:pPr>
        <w:spacing w:after="0" w:line="240" w:lineRule="auto"/>
        <w:jc w:val="center"/>
        <w:rPr>
          <w:rFonts w:ascii="Times New Roman" w:eastAsia="Times New Roman" w:hAnsi="Times New Roman" w:cs="Times New Roman"/>
          <w:b/>
          <w:sz w:val="24"/>
          <w:szCs w:val="24"/>
          <w:lang w:eastAsia="lv-LV"/>
        </w:rPr>
      </w:pPr>
      <w:r w:rsidRPr="00704A35">
        <w:rPr>
          <w:rFonts w:ascii="Times New Roman" w:eastAsia="Times New Roman" w:hAnsi="Times New Roman" w:cs="Times New Roman"/>
          <w:b/>
          <w:sz w:val="24"/>
          <w:szCs w:val="24"/>
          <w:lang w:eastAsia="lv-LV"/>
        </w:rPr>
        <w:lastRenderedPageBreak/>
        <w:t xml:space="preserve">VISPĀRĪGĀ VIENOŠANĀS Nr. </w:t>
      </w:r>
      <w:r>
        <w:rPr>
          <w:rFonts w:ascii="Times New Roman" w:eastAsia="Times New Roman" w:hAnsi="Times New Roman" w:cs="Times New Roman"/>
          <w:b/>
          <w:sz w:val="24"/>
          <w:szCs w:val="24"/>
          <w:lang w:eastAsia="lv-LV"/>
        </w:rPr>
        <w:t>SKUS 101/18-VV</w:t>
      </w:r>
    </w:p>
    <w:p w:rsidR="001179CF" w:rsidRPr="00704A35" w:rsidRDefault="001179CF" w:rsidP="001179CF">
      <w:pPr>
        <w:spacing w:after="0" w:line="240" w:lineRule="auto"/>
        <w:jc w:val="center"/>
        <w:rPr>
          <w:rFonts w:ascii="Times New Roman" w:eastAsia="Times New Roman" w:hAnsi="Times New Roman" w:cs="Times New Roman"/>
          <w:i/>
          <w:iCs/>
          <w:sz w:val="24"/>
          <w:szCs w:val="24"/>
          <w:lang w:eastAsia="lv-LV"/>
        </w:rPr>
      </w:pPr>
      <w:r w:rsidRPr="00704A35">
        <w:rPr>
          <w:rFonts w:ascii="Times New Roman" w:eastAsia="Times New Roman" w:hAnsi="Times New Roman" w:cs="Times New Roman"/>
          <w:i/>
          <w:iCs/>
          <w:sz w:val="24"/>
          <w:szCs w:val="24"/>
          <w:lang w:eastAsia="lv-LV"/>
        </w:rPr>
        <w:t>Medicīnas preču piegāde Perinatālās aprūpes nodrošināšanai</w:t>
      </w:r>
    </w:p>
    <w:p w:rsidR="001179CF" w:rsidRPr="00704A35" w:rsidRDefault="001179CF" w:rsidP="001179CF">
      <w:pPr>
        <w:spacing w:after="0" w:line="240" w:lineRule="auto"/>
        <w:jc w:val="both"/>
        <w:rPr>
          <w:rFonts w:ascii="Times New Roman" w:eastAsia="Times New Roman" w:hAnsi="Times New Roman" w:cs="Times New Roman"/>
          <w:sz w:val="24"/>
          <w:szCs w:val="24"/>
          <w:lang w:eastAsia="lv-LV"/>
        </w:rPr>
      </w:pPr>
    </w:p>
    <w:p w:rsidR="001179CF" w:rsidRPr="00704A35" w:rsidRDefault="001179CF" w:rsidP="001179C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Rīgā,</w:t>
      </w:r>
      <w:r>
        <w:rPr>
          <w:rFonts w:ascii="Times New Roman" w:eastAsia="Times New Roman" w:hAnsi="Times New Roman" w:cs="Times New Roman"/>
          <w:sz w:val="24"/>
          <w:szCs w:val="24"/>
          <w:lang w:eastAsia="lv-LV"/>
        </w:rPr>
        <w:tab/>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2018.gada 05</w:t>
      </w:r>
      <w:r w:rsidRPr="00704A3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marts</w:t>
      </w:r>
    </w:p>
    <w:p w:rsidR="001179CF" w:rsidRPr="00704A35" w:rsidRDefault="001179CF" w:rsidP="001179CF">
      <w:pPr>
        <w:spacing w:after="0" w:line="240" w:lineRule="auto"/>
        <w:jc w:val="both"/>
        <w:rPr>
          <w:rFonts w:ascii="Times New Roman" w:eastAsia="Times New Roman" w:hAnsi="Times New Roman" w:cs="Times New Roman"/>
          <w:sz w:val="24"/>
          <w:szCs w:val="24"/>
          <w:lang w:eastAsia="lv-LV"/>
        </w:rPr>
      </w:pPr>
    </w:p>
    <w:p w:rsidR="001179CF" w:rsidRPr="00704A35" w:rsidRDefault="001179CF" w:rsidP="001179CF">
      <w:pPr>
        <w:suppressAutoHyphens w:val="0"/>
        <w:autoSpaceDN/>
        <w:spacing w:after="0" w:line="240" w:lineRule="auto"/>
        <w:ind w:firstLine="720"/>
        <w:jc w:val="both"/>
        <w:textAlignment w:val="auto"/>
        <w:rPr>
          <w:rFonts w:ascii="Times New Roman" w:eastAsia="Times New Roman" w:hAnsi="Times New Roman" w:cs="Times New Roman"/>
          <w:sz w:val="24"/>
          <w:szCs w:val="24"/>
          <w:lang w:eastAsia="lv-LV"/>
        </w:rPr>
      </w:pPr>
      <w:r w:rsidRPr="00704A35">
        <w:rPr>
          <w:rFonts w:ascii="Times New Roman" w:eastAsia="Times New Roman" w:hAnsi="Times New Roman" w:cs="Times New Roman"/>
          <w:b/>
          <w:bCs/>
          <w:sz w:val="24"/>
          <w:szCs w:val="24"/>
        </w:rPr>
        <w:t>VSIA „Paula Stradiņa klīniskā universitātes slimnīca”</w:t>
      </w:r>
      <w:r w:rsidRPr="00704A35">
        <w:rPr>
          <w:rFonts w:ascii="Times New Roman" w:eastAsia="Times New Roman" w:hAnsi="Times New Roman" w:cs="Times New Roman"/>
          <w:bCs/>
          <w:sz w:val="24"/>
          <w:szCs w:val="24"/>
        </w:rPr>
        <w:t xml:space="preserve">, reģistrācijas Nr.40003457109, kuru saskaņā ar statūtiem un 01.03.2017. valdes lēmumu Nr.21 (protokols Nr.9 p.1) “Par pilnvarojuma (paraksttiesību) piešķiršanu” pārstāv valdes priekšsēdētāja </w:t>
      </w:r>
      <w:r w:rsidRPr="00704A35">
        <w:rPr>
          <w:rFonts w:ascii="Times New Roman" w:eastAsia="Times New Roman" w:hAnsi="Times New Roman" w:cs="Times New Roman"/>
          <w:b/>
          <w:bCs/>
          <w:sz w:val="24"/>
          <w:szCs w:val="24"/>
        </w:rPr>
        <w:t>Ilze Kreicberga</w:t>
      </w:r>
      <w:r w:rsidRPr="00704A35">
        <w:rPr>
          <w:rFonts w:ascii="Times New Roman" w:eastAsia="Times New Roman" w:hAnsi="Times New Roman" w:cs="Times New Roman"/>
          <w:bCs/>
          <w:sz w:val="24"/>
          <w:szCs w:val="24"/>
        </w:rPr>
        <w:t>, (turpmāk - Pasūtītājs) no vienas puses</w:t>
      </w:r>
    </w:p>
    <w:p w:rsidR="001179CF" w:rsidRPr="00704A35" w:rsidRDefault="001179CF" w:rsidP="001179CF">
      <w:pPr>
        <w:suppressAutoHyphens w:val="0"/>
        <w:autoSpaceDN/>
        <w:spacing w:after="0" w:line="240" w:lineRule="auto"/>
        <w:jc w:val="both"/>
        <w:textAlignment w:val="auto"/>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 xml:space="preserve">un </w:t>
      </w:r>
    </w:p>
    <w:p w:rsidR="001179CF" w:rsidRPr="00704A35" w:rsidRDefault="001179CF" w:rsidP="001179CF">
      <w:pPr>
        <w:spacing w:after="0" w:line="240" w:lineRule="auto"/>
        <w:jc w:val="both"/>
        <w:rPr>
          <w:rFonts w:ascii="Times New Roman" w:hAnsi="Times New Roman" w:cs="Times New Roman"/>
          <w:sz w:val="24"/>
          <w:szCs w:val="24"/>
        </w:rPr>
      </w:pPr>
      <w:r w:rsidRPr="00704A35">
        <w:rPr>
          <w:rFonts w:ascii="Times New Roman" w:eastAsia="Times New Roman" w:hAnsi="Times New Roman" w:cs="Times New Roman"/>
          <w:b/>
          <w:bCs/>
          <w:sz w:val="24"/>
          <w:szCs w:val="24"/>
          <w:lang w:eastAsia="lv-LV"/>
        </w:rPr>
        <w:t>SIA “NMS ELPA”</w:t>
      </w:r>
      <w:r w:rsidRPr="00704A35">
        <w:rPr>
          <w:rFonts w:ascii="Times New Roman" w:eastAsia="Times New Roman" w:hAnsi="Times New Roman" w:cs="Times New Roman"/>
          <w:sz w:val="24"/>
          <w:szCs w:val="24"/>
          <w:lang w:eastAsia="lv-LV"/>
        </w:rPr>
        <w:t xml:space="preserve">, reģ. Nr.40003348336, kuru saskaņā ar statūtiem pārstāv valdes loceklis </w:t>
      </w:r>
      <w:r w:rsidRPr="00704A35">
        <w:rPr>
          <w:rFonts w:ascii="Times New Roman" w:eastAsia="Times New Roman" w:hAnsi="Times New Roman" w:cs="Times New Roman"/>
          <w:b/>
          <w:sz w:val="24"/>
          <w:szCs w:val="24"/>
          <w:lang w:eastAsia="lv-LV"/>
        </w:rPr>
        <w:t>Ilmārs Čurkste</w:t>
      </w:r>
      <w:r w:rsidRPr="00704A35">
        <w:rPr>
          <w:rFonts w:ascii="Times New Roman" w:eastAsia="Times New Roman" w:hAnsi="Times New Roman" w:cs="Times New Roman"/>
          <w:sz w:val="24"/>
          <w:szCs w:val="24"/>
          <w:lang w:eastAsia="lv-LV"/>
        </w:rPr>
        <w:t xml:space="preserve">, (turpmāk – Piegādātājs), no otras puses, </w:t>
      </w:r>
    </w:p>
    <w:p w:rsidR="001179CF" w:rsidRPr="00704A35" w:rsidRDefault="001179CF" w:rsidP="001179CF">
      <w:pPr>
        <w:spacing w:after="0" w:line="240" w:lineRule="auto"/>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katra no pusēm šīs vispārīgās vienošanās tekstā turpmāk – Puse, un abi kopā – Puses, saskaņā ar atklāta konkursa „Medicīnas preču piegāde Perinatālās aprūpes nodrošināšanai”, ID Nr. PSKUS 2016/116, (turpmāk – Konkurss) rezultātiem, noslēdz šādu vispārīgo vispārīgo vienošanos (turpmāk – Vienošanās):</w:t>
      </w:r>
    </w:p>
    <w:p w:rsidR="001179CF" w:rsidRPr="00704A35" w:rsidRDefault="001179CF" w:rsidP="001179CF">
      <w:pPr>
        <w:spacing w:after="0" w:line="240" w:lineRule="auto"/>
        <w:jc w:val="both"/>
        <w:rPr>
          <w:rFonts w:ascii="Times New Roman" w:eastAsia="Times New Roman" w:hAnsi="Times New Roman" w:cs="Times New Roman"/>
          <w:sz w:val="24"/>
          <w:szCs w:val="24"/>
          <w:lang w:eastAsia="lv-LV"/>
        </w:rPr>
      </w:pPr>
    </w:p>
    <w:p w:rsidR="001179CF" w:rsidRPr="00704A35" w:rsidRDefault="001179CF" w:rsidP="001179CF">
      <w:pPr>
        <w:spacing w:after="0" w:line="240" w:lineRule="auto"/>
        <w:jc w:val="center"/>
        <w:rPr>
          <w:rFonts w:ascii="Times New Roman" w:hAnsi="Times New Roman" w:cs="Times New Roman"/>
          <w:sz w:val="24"/>
          <w:szCs w:val="24"/>
        </w:rPr>
      </w:pPr>
      <w:r w:rsidRPr="00704A35">
        <w:rPr>
          <w:rFonts w:ascii="Times New Roman" w:eastAsia="Times New Roman" w:hAnsi="Times New Roman" w:cs="Times New Roman"/>
          <w:b/>
          <w:bCs/>
          <w:sz w:val="24"/>
          <w:szCs w:val="24"/>
          <w:lang w:eastAsia="lv-LV"/>
        </w:rPr>
        <w:t>1.</w:t>
      </w:r>
      <w:r w:rsidRPr="00704A35">
        <w:rPr>
          <w:rFonts w:ascii="Times New Roman" w:eastAsia="Times New Roman" w:hAnsi="Times New Roman" w:cs="Times New Roman"/>
          <w:sz w:val="24"/>
          <w:szCs w:val="24"/>
          <w:lang w:eastAsia="lv-LV"/>
        </w:rPr>
        <w:t xml:space="preserve"> </w:t>
      </w:r>
      <w:r w:rsidRPr="00704A35">
        <w:rPr>
          <w:rFonts w:ascii="Times New Roman" w:eastAsia="Times New Roman" w:hAnsi="Times New Roman" w:cs="Times New Roman"/>
          <w:b/>
          <w:bCs/>
          <w:sz w:val="24"/>
          <w:szCs w:val="24"/>
          <w:lang w:eastAsia="lv-LV"/>
        </w:rPr>
        <w:t>VIENOŠANĀS PRIEKŠMETS</w:t>
      </w:r>
    </w:p>
    <w:p w:rsidR="001179CF" w:rsidRPr="00704A35" w:rsidRDefault="001179CF" w:rsidP="001179CF">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Ar Vienošanās parakstīšanu Piegādātājs (Piegādātājs Nr.1, atbilstoši Vienošanās pielikumam), kurš piedāvājis viszemāko cenu attiecīgajai Konkursa daļai, tiek piešķirtas tiesības slēgt iepirkuma līgumu ar Pasūtītāju par Medicīnas preču piegādi Perinatālās aprūpes nodrošināšanai (turpmāk– Prece), saskaņā ar Piegādātāja attiecīgajā Konkursa daļā piedāvāto vienas vienības cenu.</w:t>
      </w:r>
    </w:p>
    <w:p w:rsidR="001179CF" w:rsidRPr="00704A35" w:rsidRDefault="001179CF" w:rsidP="001179CF">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Vienošanās 1.pielikumā norādītās cenas ir maksimāli pieļaujamās cenas, par kurām Piegādātājs apņemas piegādāt Preci visā Vienošanās darbības laikā. Puses atbilstoši Piegādātāja Konkursa piedāvājumam vienojas par Preču piegādi un Preču cenām, kuras norādītas šīs Vienošanās 1.pielikumā. Šīs cenas ir maksimāli pieļaujamās cenas, par kurām Piegādātājs apņemas piegādāt Preci visā Vienošanās darbības laikā.</w:t>
      </w:r>
    </w:p>
    <w:p w:rsidR="001179CF" w:rsidRPr="00704A35" w:rsidRDefault="001179CF" w:rsidP="001179CF">
      <w:pPr>
        <w:pStyle w:val="ListParagraph"/>
        <w:numPr>
          <w:ilvl w:val="1"/>
          <w:numId w:val="1"/>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 xml:space="preserve">Puses nevienojas par Preču piegādes apjomiem. Pasūtītāja Konkursa Tehniskajā specifikācijā norādītie Preču apjomi ir aptuvenie orientējošie apjomi. Pasūtītājs līguma izpildes laikā pasūta Preci atbilstoši savām vajadzībām, Pasūtītājam nav pienākums līguma izpildes laikā iegādāties visu Konkursa Tehniskajā specifikācijā norādīto Preču apjomu. </w:t>
      </w:r>
    </w:p>
    <w:p w:rsidR="001179CF" w:rsidRPr="00704A35" w:rsidRDefault="001179CF" w:rsidP="001179CF">
      <w:pPr>
        <w:spacing w:after="0" w:line="240" w:lineRule="auto"/>
        <w:ind w:left="360"/>
        <w:jc w:val="both"/>
        <w:rPr>
          <w:rFonts w:ascii="Times New Roman" w:hAnsi="Times New Roman" w:cs="Times New Roman"/>
          <w:sz w:val="24"/>
          <w:szCs w:val="24"/>
          <w:lang w:eastAsia="lv-LV"/>
        </w:rPr>
      </w:pPr>
    </w:p>
    <w:p w:rsidR="001179CF" w:rsidRPr="00704A35" w:rsidRDefault="001179CF" w:rsidP="001179CF">
      <w:pPr>
        <w:spacing w:after="0" w:line="240" w:lineRule="auto"/>
        <w:jc w:val="center"/>
        <w:rPr>
          <w:rFonts w:ascii="Times New Roman" w:hAnsi="Times New Roman" w:cs="Times New Roman"/>
          <w:sz w:val="24"/>
          <w:szCs w:val="24"/>
        </w:rPr>
      </w:pPr>
      <w:r w:rsidRPr="00704A35">
        <w:rPr>
          <w:rFonts w:ascii="Times New Roman" w:eastAsia="Times New Roman" w:hAnsi="Times New Roman" w:cs="Times New Roman"/>
          <w:b/>
          <w:bCs/>
          <w:sz w:val="24"/>
          <w:szCs w:val="24"/>
          <w:lang w:eastAsia="lv-LV"/>
        </w:rPr>
        <w:t>2.</w:t>
      </w:r>
      <w:r w:rsidRPr="00704A35">
        <w:rPr>
          <w:rFonts w:ascii="Times New Roman" w:eastAsia="Times New Roman" w:hAnsi="Times New Roman" w:cs="Times New Roman"/>
          <w:sz w:val="24"/>
          <w:szCs w:val="24"/>
          <w:lang w:eastAsia="lv-LV"/>
        </w:rPr>
        <w:t xml:space="preserve"> </w:t>
      </w:r>
      <w:r w:rsidRPr="00704A35">
        <w:rPr>
          <w:rFonts w:ascii="Times New Roman" w:eastAsia="Times New Roman" w:hAnsi="Times New Roman" w:cs="Times New Roman"/>
          <w:b/>
          <w:bCs/>
          <w:sz w:val="24"/>
          <w:szCs w:val="24"/>
          <w:lang w:eastAsia="lv-LV"/>
        </w:rPr>
        <w:t>VIENOŠANĀS DARBĪBAS LAIKS UN SUMMA</w:t>
      </w:r>
    </w:p>
    <w:p w:rsidR="001179CF" w:rsidRPr="00704A35" w:rsidRDefault="001179CF" w:rsidP="001179CF">
      <w:pPr>
        <w:pStyle w:val="ListParagraph"/>
        <w:numPr>
          <w:ilvl w:val="1"/>
          <w:numId w:val="2"/>
        </w:numPr>
        <w:spacing w:after="0" w:line="240" w:lineRule="auto"/>
        <w:ind w:left="567" w:hanging="567"/>
        <w:jc w:val="both"/>
        <w:rPr>
          <w:rFonts w:ascii="Times New Roman" w:hAnsi="Times New Roman" w:cs="Times New Roman"/>
          <w:sz w:val="24"/>
          <w:szCs w:val="24"/>
        </w:rPr>
      </w:pPr>
      <w:r w:rsidRPr="00704A35">
        <w:rPr>
          <w:rFonts w:ascii="Times New Roman" w:eastAsia="Times New Roman" w:hAnsi="Times New Roman" w:cs="Times New Roman"/>
          <w:sz w:val="24"/>
          <w:szCs w:val="24"/>
          <w:lang w:eastAsia="lv-LV"/>
        </w:rPr>
        <w:t xml:space="preserve">Vienošanās stājas spēkā </w:t>
      </w:r>
      <w:r w:rsidRPr="00704A35">
        <w:rPr>
          <w:rFonts w:ascii="Times New Roman" w:eastAsia="Times New Roman" w:hAnsi="Times New Roman" w:cs="Times New Roman"/>
          <w:sz w:val="24"/>
          <w:szCs w:val="24"/>
        </w:rPr>
        <w:t xml:space="preserve">no tā abpusējas parakstīšanas dienas </w:t>
      </w:r>
      <w:r w:rsidRPr="00704A35">
        <w:rPr>
          <w:rFonts w:ascii="Times New Roman" w:eastAsia="Times New Roman" w:hAnsi="Times New Roman" w:cs="Times New Roman"/>
          <w:sz w:val="24"/>
          <w:szCs w:val="24"/>
          <w:lang w:eastAsia="lv-LV"/>
        </w:rPr>
        <w:t>un ir spēkā 24 (divdesmit četrus) mēnešus vai līdz brīdim, kad maksājumi par Precēm sasniegs Vienošanās 2.2.punktā noteikto summu, atkarībā no, kāds no šiem nosacījumiem iestājās pirmais.</w:t>
      </w:r>
    </w:p>
    <w:p w:rsidR="001179CF" w:rsidRPr="00704A35" w:rsidRDefault="001179CF" w:rsidP="001179CF">
      <w:pPr>
        <w:pStyle w:val="ListParagraph"/>
        <w:numPr>
          <w:ilvl w:val="1"/>
          <w:numId w:val="2"/>
        </w:numPr>
        <w:spacing w:after="0" w:line="240" w:lineRule="auto"/>
        <w:ind w:left="567" w:hanging="567"/>
        <w:jc w:val="both"/>
        <w:rPr>
          <w:rFonts w:ascii="Times New Roman" w:hAnsi="Times New Roman" w:cs="Times New Roman"/>
          <w:sz w:val="24"/>
          <w:szCs w:val="24"/>
        </w:rPr>
      </w:pPr>
      <w:r w:rsidRPr="00704A35">
        <w:rPr>
          <w:rFonts w:ascii="Times New Roman" w:eastAsia="Times New Roman" w:hAnsi="Times New Roman" w:cs="Times New Roman"/>
          <w:sz w:val="24"/>
          <w:szCs w:val="24"/>
          <w:lang w:eastAsia="lv-LV"/>
        </w:rPr>
        <w:t xml:space="preserve">Pasūtītāja maksājumi Vienošanās darbības laikā nepārsniegs </w:t>
      </w:r>
      <w:r w:rsidRPr="00704A35">
        <w:rPr>
          <w:rFonts w:ascii="Times New Roman" w:eastAsia="Times New Roman" w:hAnsi="Times New Roman" w:cs="Times New Roman"/>
          <w:b/>
          <w:bCs/>
          <w:sz w:val="24"/>
          <w:szCs w:val="24"/>
          <w:lang w:eastAsia="lv-LV"/>
        </w:rPr>
        <w:t xml:space="preserve">5 901,00 EUR </w:t>
      </w:r>
      <w:r w:rsidRPr="00704A35">
        <w:rPr>
          <w:rFonts w:ascii="Times New Roman" w:eastAsia="Times New Roman" w:hAnsi="Times New Roman" w:cs="Times New Roman"/>
          <w:bCs/>
          <w:sz w:val="24"/>
          <w:szCs w:val="24"/>
          <w:lang w:eastAsia="lv-LV"/>
        </w:rPr>
        <w:t xml:space="preserve">(pieci tūkstoši deviņi simti viens </w:t>
      </w:r>
      <w:r w:rsidRPr="00704A35">
        <w:rPr>
          <w:rFonts w:ascii="Times New Roman" w:eastAsia="Times New Roman" w:hAnsi="Times New Roman" w:cs="Times New Roman"/>
          <w:bCs/>
          <w:i/>
          <w:sz w:val="24"/>
          <w:szCs w:val="24"/>
          <w:lang w:eastAsia="lv-LV"/>
        </w:rPr>
        <w:t>euro</w:t>
      </w:r>
      <w:r w:rsidRPr="00704A35">
        <w:rPr>
          <w:rFonts w:ascii="Times New Roman" w:eastAsia="Times New Roman" w:hAnsi="Times New Roman" w:cs="Times New Roman"/>
          <w:sz w:val="24"/>
          <w:szCs w:val="24"/>
          <w:lang w:eastAsia="lv-LV"/>
        </w:rPr>
        <w:t>) bez PVN.</w:t>
      </w:r>
    </w:p>
    <w:p w:rsidR="001179CF" w:rsidRPr="00704A35" w:rsidRDefault="001179CF" w:rsidP="001179CF">
      <w:pPr>
        <w:pStyle w:val="ListParagraph"/>
        <w:spacing w:after="0" w:line="240" w:lineRule="auto"/>
        <w:ind w:left="567"/>
        <w:jc w:val="both"/>
        <w:rPr>
          <w:rFonts w:ascii="Times New Roman" w:eastAsia="Times New Roman" w:hAnsi="Times New Roman" w:cs="Times New Roman"/>
          <w:sz w:val="24"/>
          <w:szCs w:val="24"/>
          <w:lang w:eastAsia="lv-LV"/>
        </w:rPr>
      </w:pPr>
    </w:p>
    <w:p w:rsidR="001179CF" w:rsidRPr="00704A35" w:rsidRDefault="001179CF" w:rsidP="001179CF">
      <w:pPr>
        <w:spacing w:after="0" w:line="240" w:lineRule="auto"/>
        <w:jc w:val="center"/>
        <w:rPr>
          <w:rFonts w:ascii="Times New Roman" w:hAnsi="Times New Roman" w:cs="Times New Roman"/>
          <w:sz w:val="24"/>
          <w:szCs w:val="24"/>
        </w:rPr>
      </w:pPr>
      <w:r w:rsidRPr="00704A35">
        <w:rPr>
          <w:rFonts w:ascii="Times New Roman" w:eastAsia="Times New Roman" w:hAnsi="Times New Roman" w:cs="Times New Roman"/>
          <w:b/>
          <w:bCs/>
          <w:sz w:val="24"/>
          <w:szCs w:val="24"/>
          <w:lang w:eastAsia="lv-LV"/>
        </w:rPr>
        <w:t>3.</w:t>
      </w:r>
      <w:r w:rsidRPr="00704A35">
        <w:rPr>
          <w:rFonts w:ascii="Times New Roman" w:eastAsia="Times New Roman" w:hAnsi="Times New Roman" w:cs="Times New Roman"/>
          <w:sz w:val="24"/>
          <w:szCs w:val="24"/>
          <w:lang w:eastAsia="lv-LV"/>
        </w:rPr>
        <w:t xml:space="preserve"> </w:t>
      </w:r>
      <w:r w:rsidRPr="00704A35">
        <w:rPr>
          <w:rFonts w:ascii="Times New Roman" w:eastAsia="Times New Roman" w:hAnsi="Times New Roman" w:cs="Times New Roman"/>
          <w:b/>
          <w:bCs/>
          <w:sz w:val="24"/>
          <w:szCs w:val="24"/>
          <w:lang w:eastAsia="lv-LV"/>
        </w:rPr>
        <w:t>LĪGUMA NOSLĒGŠANAS UN IZPILDES KĀRTĪBA</w:t>
      </w:r>
    </w:p>
    <w:p w:rsidR="001179CF" w:rsidRPr="00704A35" w:rsidRDefault="001179CF" w:rsidP="001179CF">
      <w:pPr>
        <w:pStyle w:val="ListParagraph"/>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Iepirkuma līgumu Pasūtītājs slēdz ar Piegādātāju, saskaņā ar Vienošanās 1.pielikumu un tajā norādītājām cenām.</w:t>
      </w:r>
    </w:p>
    <w:p w:rsidR="001179CF" w:rsidRPr="00704A35" w:rsidRDefault="001179CF" w:rsidP="001179CF">
      <w:pPr>
        <w:pStyle w:val="ListParagraph"/>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Slēdzot iepirkuma līgumu, Piegādātājs vienojas ar Pasūtītāju par Preču piegādēm, nosakot veidu, kādā Pasūtītājs pasūtīs Preces un termiņu, kādā Piegādātājs piegādās Pasūtītājam Preces.</w:t>
      </w:r>
    </w:p>
    <w:p w:rsidR="001179CF" w:rsidRPr="00704A35" w:rsidRDefault="001179CF" w:rsidP="001179CF">
      <w:pPr>
        <w:pStyle w:val="ListParagraph"/>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1179CF" w:rsidRPr="00704A35" w:rsidRDefault="001179CF" w:rsidP="001179CF">
      <w:pPr>
        <w:pStyle w:val="ListParagraph"/>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Piegādātājs saņemot Pasūtījumu, ne vēlāk kā 1 (vienas) darba dienas laikā no Pasūtītāja Pasūtījuma nosūtīšanas dienas saskaņo Preces piegādi vai atsaka piegādāt Preci, nosūtot Pasūtītājam pa e-pastu rakstisku paziņojumu.</w:t>
      </w:r>
    </w:p>
    <w:p w:rsidR="001179CF" w:rsidRPr="00704A35" w:rsidRDefault="001179CF" w:rsidP="001179CF">
      <w:pPr>
        <w:pStyle w:val="ListParagraph"/>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lastRenderedPageBreak/>
        <w:t>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1179CF" w:rsidRPr="00704A35" w:rsidRDefault="001179CF" w:rsidP="001179CF">
      <w:pPr>
        <w:spacing w:after="0" w:line="240" w:lineRule="auto"/>
        <w:jc w:val="both"/>
        <w:rPr>
          <w:rFonts w:ascii="Times New Roman" w:hAnsi="Times New Roman" w:cs="Times New Roman"/>
          <w:sz w:val="24"/>
          <w:szCs w:val="24"/>
          <w:lang w:eastAsia="lv-LV"/>
        </w:rPr>
      </w:pPr>
    </w:p>
    <w:p w:rsidR="001179CF" w:rsidRPr="00704A35" w:rsidRDefault="001179CF" w:rsidP="001179CF">
      <w:pPr>
        <w:spacing w:after="0" w:line="240" w:lineRule="auto"/>
        <w:jc w:val="center"/>
        <w:rPr>
          <w:rFonts w:ascii="Times New Roman" w:hAnsi="Times New Roman" w:cs="Times New Roman"/>
          <w:sz w:val="24"/>
          <w:szCs w:val="24"/>
        </w:rPr>
      </w:pPr>
      <w:r w:rsidRPr="00704A35">
        <w:rPr>
          <w:rFonts w:ascii="Times New Roman" w:eastAsia="Times New Roman" w:hAnsi="Times New Roman" w:cs="Times New Roman"/>
          <w:b/>
          <w:bCs/>
          <w:sz w:val="24"/>
          <w:szCs w:val="24"/>
          <w:lang w:eastAsia="lv-LV"/>
        </w:rPr>
        <w:t>4.</w:t>
      </w:r>
      <w:r w:rsidRPr="00704A35">
        <w:rPr>
          <w:rFonts w:ascii="Times New Roman" w:eastAsia="Times New Roman" w:hAnsi="Times New Roman" w:cs="Times New Roman"/>
          <w:sz w:val="24"/>
          <w:szCs w:val="24"/>
          <w:lang w:eastAsia="lv-LV"/>
        </w:rPr>
        <w:t xml:space="preserve"> </w:t>
      </w:r>
      <w:r w:rsidRPr="00704A35">
        <w:rPr>
          <w:rFonts w:ascii="Times New Roman" w:eastAsia="Times New Roman" w:hAnsi="Times New Roman" w:cs="Times New Roman"/>
          <w:b/>
          <w:bCs/>
          <w:sz w:val="24"/>
          <w:szCs w:val="24"/>
          <w:lang w:eastAsia="lv-LV"/>
        </w:rPr>
        <w:t>PUŠU SAISTĪBAS</w:t>
      </w:r>
    </w:p>
    <w:p w:rsidR="001179CF" w:rsidRPr="00704A35" w:rsidRDefault="001179CF" w:rsidP="001179CF">
      <w:pPr>
        <w:pStyle w:val="ListParagraph"/>
        <w:numPr>
          <w:ilvl w:val="1"/>
          <w:numId w:val="4"/>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Piegādātāja saistības:</w:t>
      </w:r>
    </w:p>
    <w:p w:rsidR="001179CF" w:rsidRPr="00704A35" w:rsidRDefault="001179CF" w:rsidP="001179CF">
      <w:pPr>
        <w:pStyle w:val="ListParagraph"/>
        <w:numPr>
          <w:ilvl w:val="2"/>
          <w:numId w:val="4"/>
        </w:numPr>
        <w:spacing w:after="0" w:line="240" w:lineRule="auto"/>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Piegādātājs apņemas veikt Preču piegādi Pasūtītājam saskaņā ar Vienošanās un iepirkuma līguma noteikumiem;</w:t>
      </w:r>
    </w:p>
    <w:p w:rsidR="001179CF" w:rsidRPr="00704A35" w:rsidRDefault="001179CF" w:rsidP="001179CF">
      <w:pPr>
        <w:pStyle w:val="ListParagraph"/>
        <w:numPr>
          <w:ilvl w:val="2"/>
          <w:numId w:val="4"/>
        </w:numPr>
        <w:spacing w:after="0" w:line="240" w:lineRule="auto"/>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Ja Piegādātājs objektīvu apsvērumu dēļ nevar piegādāt Preci, Piegādātājs par to informē Pasūtītāju Vienošanās 3.4.-3.5.punktā noteiktajā kārtībā; Piegādātājs atbild par Preču atbilstību Latvijas Republikas un Eiropas Savienības normatīvo aktu prasībām;</w:t>
      </w:r>
    </w:p>
    <w:p w:rsidR="001179CF" w:rsidRPr="00704A35" w:rsidRDefault="001179CF" w:rsidP="001179CF">
      <w:pPr>
        <w:pStyle w:val="ListParagraph"/>
        <w:numPr>
          <w:ilvl w:val="2"/>
          <w:numId w:val="4"/>
        </w:numPr>
        <w:spacing w:after="0" w:line="240" w:lineRule="auto"/>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Piegādātājs Vienošanās darbības laikā ievēro Vienošanās 3.punktā noteikto iepirkumu līgumu izpildes kārtību.</w:t>
      </w:r>
    </w:p>
    <w:p w:rsidR="001179CF" w:rsidRPr="00704A35" w:rsidRDefault="001179CF" w:rsidP="001179CF">
      <w:pPr>
        <w:pStyle w:val="ListParagraph"/>
        <w:numPr>
          <w:ilvl w:val="1"/>
          <w:numId w:val="4"/>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Pasūtītāja saistības:</w:t>
      </w:r>
    </w:p>
    <w:p w:rsidR="001179CF" w:rsidRPr="00704A35" w:rsidRDefault="001179CF" w:rsidP="001179CF">
      <w:pPr>
        <w:pStyle w:val="ListParagraph"/>
        <w:numPr>
          <w:ilvl w:val="2"/>
          <w:numId w:val="4"/>
        </w:numPr>
        <w:spacing w:after="0" w:line="240" w:lineRule="auto"/>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Pasūtītājs primāri pasūta Preces no Piegādātāja, kurš Vienošanās 1.pielikumā, attiecīgajā Konkursa daļā ir norādīts kā Piegādātājs Nr.1.</w:t>
      </w:r>
    </w:p>
    <w:p w:rsidR="001179CF" w:rsidRPr="00704A35" w:rsidRDefault="001179CF" w:rsidP="001179CF">
      <w:pPr>
        <w:pStyle w:val="ListParagraph"/>
        <w:numPr>
          <w:ilvl w:val="2"/>
          <w:numId w:val="4"/>
        </w:numPr>
        <w:spacing w:after="0" w:line="240" w:lineRule="auto"/>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Pasūtītājs Vienošanās darbības laikā ievēro Vienošanās 3.punktā noteikto piegādes līgumu izpildes kārtību.</w:t>
      </w:r>
    </w:p>
    <w:p w:rsidR="001179CF" w:rsidRPr="00704A35" w:rsidRDefault="001179CF" w:rsidP="001179CF">
      <w:pPr>
        <w:spacing w:after="0" w:line="240" w:lineRule="auto"/>
        <w:ind w:left="360"/>
        <w:jc w:val="both"/>
        <w:rPr>
          <w:rFonts w:ascii="Times New Roman" w:hAnsi="Times New Roman" w:cs="Times New Roman"/>
          <w:sz w:val="24"/>
          <w:szCs w:val="24"/>
          <w:lang w:eastAsia="lv-LV"/>
        </w:rPr>
      </w:pPr>
    </w:p>
    <w:p w:rsidR="001179CF" w:rsidRPr="00704A35" w:rsidRDefault="001179CF" w:rsidP="001179CF">
      <w:pPr>
        <w:spacing w:after="0" w:line="240" w:lineRule="auto"/>
        <w:jc w:val="center"/>
        <w:rPr>
          <w:rFonts w:ascii="Times New Roman" w:hAnsi="Times New Roman" w:cs="Times New Roman"/>
          <w:sz w:val="24"/>
          <w:szCs w:val="24"/>
        </w:rPr>
      </w:pPr>
      <w:r w:rsidRPr="00704A35">
        <w:rPr>
          <w:rFonts w:ascii="Times New Roman" w:eastAsia="Times New Roman" w:hAnsi="Times New Roman" w:cs="Times New Roman"/>
          <w:b/>
          <w:bCs/>
          <w:sz w:val="24"/>
          <w:szCs w:val="24"/>
          <w:lang w:eastAsia="lv-LV"/>
        </w:rPr>
        <w:t>5.</w:t>
      </w:r>
      <w:r w:rsidRPr="00704A35">
        <w:rPr>
          <w:rFonts w:ascii="Times New Roman" w:eastAsia="Times New Roman" w:hAnsi="Times New Roman" w:cs="Times New Roman"/>
          <w:sz w:val="24"/>
          <w:szCs w:val="24"/>
          <w:lang w:eastAsia="lv-LV"/>
        </w:rPr>
        <w:t xml:space="preserve"> </w:t>
      </w:r>
      <w:r w:rsidRPr="00704A35">
        <w:rPr>
          <w:rFonts w:ascii="Times New Roman" w:eastAsia="Times New Roman" w:hAnsi="Times New Roman" w:cs="Times New Roman"/>
          <w:b/>
          <w:bCs/>
          <w:sz w:val="24"/>
          <w:szCs w:val="24"/>
          <w:lang w:eastAsia="lv-LV"/>
        </w:rPr>
        <w:t>VIENOŠANĀS NOTEIKUMU GROZĪŠANA UN VIENOŠANĀS IZBEIGŠANA</w:t>
      </w:r>
    </w:p>
    <w:p w:rsidR="001179CF" w:rsidRPr="00704A35" w:rsidRDefault="001179CF" w:rsidP="001179CF">
      <w:pPr>
        <w:pStyle w:val="ListParagraph"/>
        <w:numPr>
          <w:ilvl w:val="1"/>
          <w:numId w:val="5"/>
        </w:numPr>
        <w:spacing w:after="0" w:line="240" w:lineRule="auto"/>
        <w:ind w:left="567" w:hanging="567"/>
        <w:jc w:val="both"/>
        <w:rPr>
          <w:rFonts w:ascii="Times New Roman" w:hAnsi="Times New Roman" w:cs="Times New Roman"/>
          <w:sz w:val="24"/>
          <w:szCs w:val="24"/>
        </w:rPr>
      </w:pPr>
      <w:r w:rsidRPr="00704A35">
        <w:rPr>
          <w:rFonts w:ascii="Times New Roman" w:eastAsia="Times New Roman" w:hAnsi="Times New Roman" w:cs="Times New Roman"/>
          <w:sz w:val="24"/>
          <w:szCs w:val="24"/>
          <w:lang w:eastAsia="lv-LV"/>
        </w:rPr>
        <w:t>Vienošanos var grozīt vai papildināt Pusēm rakstveidā vienojoties, pamatojoties uz Latvijas Republikas normatīvajiem aktiem un ievērojot Publisko iepirkumu likuma noteikto.</w:t>
      </w:r>
    </w:p>
    <w:p w:rsidR="001179CF" w:rsidRPr="00704A35" w:rsidRDefault="001179CF" w:rsidP="001179CF">
      <w:pPr>
        <w:pStyle w:val="ListParagraph"/>
        <w:numPr>
          <w:ilvl w:val="1"/>
          <w:numId w:val="5"/>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Pasūtītājam ir tiesības vienpusēji atkāpties no Vienošanās (vai kādu no tās daļām), par to rakstveidā brīdinot Piegādātāju vismaz 5 (piecas) dienas iepriekš, ja Piegādātājs atsakās slēgt Piegādes līgumu.</w:t>
      </w:r>
    </w:p>
    <w:p w:rsidR="001179CF" w:rsidRPr="00704A35" w:rsidRDefault="001179CF" w:rsidP="001179CF">
      <w:pPr>
        <w:pStyle w:val="ListParagraph"/>
        <w:numPr>
          <w:ilvl w:val="1"/>
          <w:numId w:val="5"/>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Pasūtītājam ir tiesības vienpusēji atkāpties no Vienošanās (vai kādas no tās daļām), par to rakstveidā brīdinot Piegādātāju vismaz vienu mēnesi iepriekš, ja:</w:t>
      </w:r>
    </w:p>
    <w:p w:rsidR="001179CF" w:rsidRPr="00704A35" w:rsidRDefault="001179CF" w:rsidP="001179CF">
      <w:pPr>
        <w:pStyle w:val="ListParagraph"/>
        <w:numPr>
          <w:ilvl w:val="2"/>
          <w:numId w:val="5"/>
        </w:numPr>
        <w:spacing w:after="0" w:line="240" w:lineRule="auto"/>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Pasūtītājam ir zudusi vajadzība pēc Vienošanās priekšmeta vai kādu no tās daļām;</w:t>
      </w:r>
    </w:p>
    <w:p w:rsidR="001179CF" w:rsidRPr="00704A35" w:rsidRDefault="001179CF" w:rsidP="001179CF">
      <w:pPr>
        <w:pStyle w:val="ListParagraph"/>
        <w:numPr>
          <w:ilvl w:val="2"/>
          <w:numId w:val="5"/>
        </w:numPr>
        <w:spacing w:after="0" w:line="240" w:lineRule="auto"/>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Piegādātājs apzināti sniedzis nepatiesu informāciju, nav ievērojis godīgas konkurences principus vai ar nolūku veicis citas prettiesiskas darbības.</w:t>
      </w:r>
    </w:p>
    <w:p w:rsidR="001179CF" w:rsidRPr="00704A35" w:rsidRDefault="001179CF" w:rsidP="001179CF">
      <w:pPr>
        <w:pStyle w:val="ListParagraph"/>
        <w:numPr>
          <w:ilvl w:val="2"/>
          <w:numId w:val="5"/>
        </w:numPr>
        <w:spacing w:after="0" w:line="240" w:lineRule="auto"/>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Piegādātājs Vienošanās darbības laikā nespēj nodrošināt atbilstošu piegādes līguma izpildi.</w:t>
      </w:r>
    </w:p>
    <w:p w:rsidR="001179CF" w:rsidRPr="00704A35" w:rsidRDefault="001179CF" w:rsidP="001179CF">
      <w:pPr>
        <w:pStyle w:val="ListParagraph"/>
        <w:numPr>
          <w:ilvl w:val="1"/>
          <w:numId w:val="5"/>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Puses var izbeigt Vienošanos pirms tās darbības termiņa beigām, Pusēm savstarpēji rakstveidā par to vienojoties.</w:t>
      </w:r>
    </w:p>
    <w:p w:rsidR="001179CF" w:rsidRPr="00704A35" w:rsidRDefault="001179CF" w:rsidP="001179CF">
      <w:pPr>
        <w:spacing w:after="0" w:line="240" w:lineRule="auto"/>
        <w:ind w:left="360"/>
        <w:jc w:val="both"/>
        <w:rPr>
          <w:rFonts w:ascii="Times New Roman" w:hAnsi="Times New Roman" w:cs="Times New Roman"/>
          <w:sz w:val="24"/>
          <w:szCs w:val="24"/>
          <w:lang w:eastAsia="lv-LV"/>
        </w:rPr>
      </w:pPr>
    </w:p>
    <w:p w:rsidR="001179CF" w:rsidRPr="00704A35" w:rsidRDefault="001179CF" w:rsidP="001179CF">
      <w:pPr>
        <w:spacing w:after="0" w:line="240" w:lineRule="auto"/>
        <w:jc w:val="center"/>
        <w:rPr>
          <w:rFonts w:ascii="Times New Roman" w:hAnsi="Times New Roman" w:cs="Times New Roman"/>
          <w:sz w:val="24"/>
          <w:szCs w:val="24"/>
        </w:rPr>
      </w:pPr>
      <w:r w:rsidRPr="00704A35">
        <w:rPr>
          <w:rFonts w:ascii="Times New Roman" w:eastAsia="Times New Roman" w:hAnsi="Times New Roman" w:cs="Times New Roman"/>
          <w:b/>
          <w:bCs/>
          <w:sz w:val="24"/>
          <w:szCs w:val="24"/>
          <w:lang w:eastAsia="lv-LV"/>
        </w:rPr>
        <w:t>6.</w:t>
      </w:r>
      <w:r w:rsidRPr="00704A35">
        <w:rPr>
          <w:rFonts w:ascii="Times New Roman" w:eastAsia="Times New Roman" w:hAnsi="Times New Roman" w:cs="Times New Roman"/>
          <w:sz w:val="24"/>
          <w:szCs w:val="24"/>
          <w:lang w:eastAsia="lv-LV"/>
        </w:rPr>
        <w:t xml:space="preserve"> </w:t>
      </w:r>
      <w:r w:rsidRPr="00704A35">
        <w:rPr>
          <w:rFonts w:ascii="Times New Roman" w:eastAsia="Times New Roman" w:hAnsi="Times New Roman" w:cs="Times New Roman"/>
          <w:b/>
          <w:bCs/>
          <w:sz w:val="24"/>
          <w:szCs w:val="24"/>
          <w:lang w:eastAsia="lv-LV"/>
        </w:rPr>
        <w:t>STRĪDU RISINĀŠANAS KĀRTĪBA</w:t>
      </w:r>
    </w:p>
    <w:p w:rsidR="001179CF" w:rsidRPr="00704A35" w:rsidRDefault="001179CF" w:rsidP="001179CF">
      <w:pPr>
        <w:pStyle w:val="ListParagraph"/>
        <w:numPr>
          <w:ilvl w:val="1"/>
          <w:numId w:val="6"/>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Jebkuri no Vienošanās izrietoši strīdi, kas rodas starp Pusēm, tiek sākotnēji risināti savstarpēju sarunu ceļā.</w:t>
      </w:r>
    </w:p>
    <w:p w:rsidR="001179CF" w:rsidRPr="00704A35" w:rsidRDefault="001179CF" w:rsidP="001179CF">
      <w:pPr>
        <w:pStyle w:val="ListParagraph"/>
        <w:numPr>
          <w:ilvl w:val="1"/>
          <w:numId w:val="6"/>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Ja vienošanās netiek panākta, strīda izskatīšana tiek nodota latvijas Republikas vispārējas instances tiesā Latvijas Republikas normatīvajos aktos noteiktajā kārtībā.</w:t>
      </w:r>
    </w:p>
    <w:p w:rsidR="001179CF" w:rsidRPr="00704A35" w:rsidRDefault="001179CF" w:rsidP="001179CF">
      <w:pPr>
        <w:spacing w:after="0" w:line="240" w:lineRule="auto"/>
        <w:ind w:left="360"/>
        <w:jc w:val="both"/>
        <w:rPr>
          <w:rFonts w:ascii="Times New Roman" w:hAnsi="Times New Roman" w:cs="Times New Roman"/>
          <w:sz w:val="24"/>
          <w:szCs w:val="24"/>
          <w:lang w:eastAsia="lv-LV"/>
        </w:rPr>
      </w:pPr>
    </w:p>
    <w:p w:rsidR="001179CF" w:rsidRPr="00704A35" w:rsidRDefault="001179CF" w:rsidP="001179CF">
      <w:pPr>
        <w:spacing w:after="0" w:line="240" w:lineRule="auto"/>
        <w:jc w:val="center"/>
        <w:rPr>
          <w:rFonts w:ascii="Times New Roman" w:hAnsi="Times New Roman" w:cs="Times New Roman"/>
          <w:sz w:val="24"/>
          <w:szCs w:val="24"/>
        </w:rPr>
      </w:pPr>
      <w:r w:rsidRPr="00704A35">
        <w:rPr>
          <w:rFonts w:ascii="Times New Roman" w:eastAsia="Times New Roman" w:hAnsi="Times New Roman" w:cs="Times New Roman"/>
          <w:b/>
          <w:bCs/>
          <w:sz w:val="24"/>
          <w:szCs w:val="24"/>
          <w:lang w:eastAsia="lv-LV"/>
        </w:rPr>
        <w:t>7.</w:t>
      </w:r>
      <w:r w:rsidRPr="00704A35">
        <w:rPr>
          <w:rFonts w:ascii="Times New Roman" w:eastAsia="Times New Roman" w:hAnsi="Times New Roman" w:cs="Times New Roman"/>
          <w:sz w:val="24"/>
          <w:szCs w:val="24"/>
          <w:lang w:eastAsia="lv-LV"/>
        </w:rPr>
        <w:t xml:space="preserve"> </w:t>
      </w:r>
      <w:r w:rsidRPr="00704A35">
        <w:rPr>
          <w:rFonts w:ascii="Times New Roman" w:eastAsia="Times New Roman" w:hAnsi="Times New Roman" w:cs="Times New Roman"/>
          <w:b/>
          <w:bCs/>
          <w:sz w:val="24"/>
          <w:szCs w:val="24"/>
          <w:lang w:eastAsia="lv-LV"/>
        </w:rPr>
        <w:t>NEPĀRVARAMA VARA</w:t>
      </w:r>
    </w:p>
    <w:p w:rsidR="001179CF" w:rsidRPr="00704A35" w:rsidRDefault="001179CF" w:rsidP="001179CF">
      <w:pPr>
        <w:pStyle w:val="ListParagraph"/>
        <w:numPr>
          <w:ilvl w:val="1"/>
          <w:numId w:val="7"/>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Puses tiek atbrīvotas no atbildības par Vienošanās pilnīgu vai daļēju neizpildi, ja šāda neizpilde radusies nepārvaramas varas rezultātā, kuras darbība sākusies pēc Vienošanās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1179CF" w:rsidRPr="00704A35" w:rsidRDefault="001179CF" w:rsidP="001179CF">
      <w:pPr>
        <w:pStyle w:val="ListParagraph"/>
        <w:numPr>
          <w:ilvl w:val="1"/>
          <w:numId w:val="7"/>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Nepārvaramas varas apstākļu pierādīšanas pienākums gulstas uz to Pusi, kura uz tiem atsaucas.</w:t>
      </w:r>
    </w:p>
    <w:p w:rsidR="001179CF" w:rsidRPr="00704A35" w:rsidRDefault="001179CF" w:rsidP="001179CF">
      <w:pPr>
        <w:pStyle w:val="ListParagraph"/>
        <w:numPr>
          <w:ilvl w:val="1"/>
          <w:numId w:val="7"/>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Par nepārvaramas varas apstākļu iestāšanos vai izbeigšanos otra Puse tiek informēta rakstveidā 3 (trīs) dienu laikā, skaitot no šādu apstākļu iestāšanās vai izbeigšanās.</w:t>
      </w:r>
    </w:p>
    <w:p w:rsidR="001179CF" w:rsidRPr="00704A35" w:rsidRDefault="001179CF" w:rsidP="001179CF">
      <w:pPr>
        <w:pStyle w:val="ListParagraph"/>
        <w:numPr>
          <w:ilvl w:val="1"/>
          <w:numId w:val="7"/>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Nepārvaramas varas apstākļu iestāšanas gadījumā Puses 5 (piecu) darba dienu laikā vienojas par Vienošanās noteikto saistību izpildi.</w:t>
      </w:r>
    </w:p>
    <w:p w:rsidR="001179CF" w:rsidRDefault="001179CF" w:rsidP="001179CF">
      <w:pPr>
        <w:suppressAutoHyphens w:val="0"/>
        <w:rPr>
          <w:rFonts w:ascii="Times New Roman" w:hAnsi="Times New Roman" w:cs="Times New Roman"/>
          <w:sz w:val="24"/>
          <w:szCs w:val="24"/>
          <w:lang w:eastAsia="lv-LV"/>
        </w:rPr>
      </w:pPr>
      <w:r>
        <w:rPr>
          <w:rFonts w:ascii="Times New Roman" w:hAnsi="Times New Roman" w:cs="Times New Roman"/>
          <w:sz w:val="24"/>
          <w:szCs w:val="24"/>
          <w:lang w:eastAsia="lv-LV"/>
        </w:rPr>
        <w:br w:type="page"/>
      </w:r>
    </w:p>
    <w:p w:rsidR="001179CF" w:rsidRPr="00704A35" w:rsidRDefault="001179CF" w:rsidP="001179CF">
      <w:pPr>
        <w:spacing w:after="0" w:line="240" w:lineRule="auto"/>
        <w:ind w:left="360"/>
        <w:jc w:val="both"/>
        <w:rPr>
          <w:rFonts w:ascii="Times New Roman" w:hAnsi="Times New Roman" w:cs="Times New Roman"/>
          <w:sz w:val="24"/>
          <w:szCs w:val="24"/>
          <w:lang w:eastAsia="lv-LV"/>
        </w:rPr>
      </w:pPr>
    </w:p>
    <w:p w:rsidR="001179CF" w:rsidRPr="00704A35" w:rsidRDefault="001179CF" w:rsidP="001179CF">
      <w:pPr>
        <w:spacing w:after="0" w:line="240" w:lineRule="auto"/>
        <w:jc w:val="center"/>
        <w:rPr>
          <w:rFonts w:ascii="Times New Roman" w:eastAsia="Times New Roman" w:hAnsi="Times New Roman" w:cs="Times New Roman"/>
          <w:b/>
          <w:bCs/>
          <w:sz w:val="24"/>
          <w:szCs w:val="24"/>
          <w:lang w:eastAsia="lv-LV"/>
        </w:rPr>
      </w:pPr>
      <w:r w:rsidRPr="00704A35">
        <w:rPr>
          <w:rFonts w:ascii="Times New Roman" w:eastAsia="Times New Roman" w:hAnsi="Times New Roman" w:cs="Times New Roman"/>
          <w:b/>
          <w:bCs/>
          <w:sz w:val="24"/>
          <w:szCs w:val="24"/>
          <w:lang w:eastAsia="lv-LV"/>
        </w:rPr>
        <w:t>8. CITI NOTEIKUMI</w:t>
      </w:r>
    </w:p>
    <w:p w:rsidR="001179CF" w:rsidRPr="00704A35" w:rsidRDefault="001179CF" w:rsidP="001179CF">
      <w:pPr>
        <w:pStyle w:val="ListParagraph"/>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Vienošanās ir saistoša Pusēm un to saistību un tiesību pārņēmējiem.</w:t>
      </w:r>
    </w:p>
    <w:p w:rsidR="001179CF" w:rsidRPr="00704A35" w:rsidRDefault="001179CF" w:rsidP="001179CF">
      <w:pPr>
        <w:pStyle w:val="ListParagraph"/>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Ja kādai no Pusēm tiek mainīts juridiskais statuss, rekvizīti u.c., tad Puse 7 (septiņu) dienu laikā rakstiski paziņo par to otrai Pusei.</w:t>
      </w:r>
    </w:p>
    <w:p w:rsidR="001179CF" w:rsidRPr="00704A35" w:rsidRDefault="001179CF" w:rsidP="001179CF">
      <w:pPr>
        <w:pStyle w:val="ListParagraph"/>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Pušu Kontaktpersonas šīs Vienošanās darbības laikā ir norādītas iepirkuma līgumā.</w:t>
      </w:r>
    </w:p>
    <w:p w:rsidR="001179CF" w:rsidRPr="00704A35" w:rsidRDefault="001179CF" w:rsidP="001179CF">
      <w:pPr>
        <w:pStyle w:val="ListParagraph"/>
        <w:numPr>
          <w:ilvl w:val="1"/>
          <w:numId w:val="8"/>
        </w:numPr>
        <w:spacing w:after="0" w:line="240" w:lineRule="auto"/>
        <w:ind w:left="567" w:hanging="567"/>
        <w:jc w:val="both"/>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Vienošanās ar pielikumu sagatavota latviešu valodā 2 (divos) eksemplāros uz 4 (četrām) lapām, katrai Pusei pa eksemplāram. Visiem eksemplāriem ir vienāds juridisks spēks.</w:t>
      </w:r>
    </w:p>
    <w:p w:rsidR="001179CF" w:rsidRPr="00704A35" w:rsidRDefault="001179CF" w:rsidP="001179CF">
      <w:pPr>
        <w:spacing w:after="0" w:line="240" w:lineRule="auto"/>
        <w:ind w:left="360"/>
        <w:jc w:val="both"/>
        <w:rPr>
          <w:rFonts w:ascii="Times New Roman" w:hAnsi="Times New Roman" w:cs="Times New Roman"/>
          <w:sz w:val="24"/>
          <w:szCs w:val="24"/>
          <w:lang w:eastAsia="lv-LV"/>
        </w:rPr>
      </w:pPr>
    </w:p>
    <w:p w:rsidR="001179CF" w:rsidRPr="00704A35" w:rsidRDefault="001179CF" w:rsidP="001179CF">
      <w:pPr>
        <w:pStyle w:val="ListParagraph"/>
        <w:numPr>
          <w:ilvl w:val="0"/>
          <w:numId w:val="8"/>
        </w:numPr>
        <w:spacing w:after="0" w:line="240" w:lineRule="auto"/>
        <w:jc w:val="center"/>
        <w:rPr>
          <w:rFonts w:ascii="Times New Roman" w:eastAsia="Times New Roman" w:hAnsi="Times New Roman" w:cs="Times New Roman"/>
          <w:b/>
          <w:bCs/>
          <w:sz w:val="24"/>
          <w:szCs w:val="24"/>
          <w:lang w:eastAsia="lv-LV"/>
        </w:rPr>
      </w:pPr>
      <w:r w:rsidRPr="00704A35">
        <w:rPr>
          <w:rFonts w:ascii="Times New Roman" w:eastAsia="Times New Roman" w:hAnsi="Times New Roman" w:cs="Times New Roman"/>
          <w:b/>
          <w:bCs/>
          <w:sz w:val="24"/>
          <w:szCs w:val="24"/>
          <w:lang w:eastAsia="lv-LV"/>
        </w:rPr>
        <w:t>PUŠU REKVIZĪTI UN PARAKSTI</w:t>
      </w:r>
    </w:p>
    <w:p w:rsidR="001179CF" w:rsidRPr="00704A35" w:rsidRDefault="001179CF" w:rsidP="001179CF">
      <w:pPr>
        <w:pStyle w:val="ListParagraph"/>
        <w:spacing w:after="0" w:line="240" w:lineRule="auto"/>
        <w:ind w:left="360"/>
        <w:rPr>
          <w:rFonts w:ascii="Times New Roman" w:eastAsia="Times New Roman" w:hAnsi="Times New Roman" w:cs="Times New Roman"/>
          <w:sz w:val="24"/>
          <w:szCs w:val="24"/>
          <w:lang w:eastAsia="lv-LV"/>
        </w:rPr>
      </w:pPr>
    </w:p>
    <w:tbl>
      <w:tblPr>
        <w:tblW w:w="9299" w:type="dxa"/>
        <w:tblInd w:w="108" w:type="dxa"/>
        <w:tblLayout w:type="fixed"/>
        <w:tblCellMar>
          <w:left w:w="10" w:type="dxa"/>
          <w:right w:w="10" w:type="dxa"/>
        </w:tblCellMar>
        <w:tblLook w:val="04A0" w:firstRow="1" w:lastRow="0" w:firstColumn="1" w:lastColumn="0" w:noHBand="0" w:noVBand="1"/>
      </w:tblPr>
      <w:tblGrid>
        <w:gridCol w:w="4654"/>
        <w:gridCol w:w="74"/>
        <w:gridCol w:w="4531"/>
        <w:gridCol w:w="40"/>
      </w:tblGrid>
      <w:tr w:rsidR="001179CF" w:rsidRPr="00A151EE" w:rsidTr="00EF4B0C">
        <w:trPr>
          <w:trHeight w:val="844"/>
        </w:trPr>
        <w:tc>
          <w:tcPr>
            <w:tcW w:w="4728" w:type="dxa"/>
            <w:gridSpan w:val="2"/>
            <w:shd w:val="clear" w:color="auto" w:fill="auto"/>
            <w:tcMar>
              <w:top w:w="0" w:type="dxa"/>
              <w:left w:w="108" w:type="dxa"/>
              <w:bottom w:w="0" w:type="dxa"/>
              <w:right w:w="108" w:type="dxa"/>
            </w:tcMar>
            <w:vAlign w:val="center"/>
          </w:tcPr>
          <w:p w:rsidR="001179CF" w:rsidRPr="00A151EE" w:rsidRDefault="001179CF" w:rsidP="00EF4B0C">
            <w:pPr>
              <w:spacing w:after="0" w:line="240" w:lineRule="auto"/>
              <w:ind w:right="205"/>
              <w:rPr>
                <w:rFonts w:ascii="Times New Roman" w:eastAsia="Times New Roman" w:hAnsi="Times New Roman" w:cs="Times New Roman"/>
                <w:b/>
                <w:bCs/>
                <w:sz w:val="24"/>
                <w:szCs w:val="24"/>
              </w:rPr>
            </w:pPr>
            <w:r w:rsidRPr="00A151EE">
              <w:rPr>
                <w:rFonts w:ascii="Times New Roman" w:eastAsia="Times New Roman" w:hAnsi="Times New Roman" w:cs="Times New Roman"/>
                <w:b/>
                <w:bCs/>
                <w:sz w:val="24"/>
                <w:szCs w:val="24"/>
              </w:rPr>
              <w:t>VSIA „Paula Stradiņa klīniskā universitātes slimnīca”</w:t>
            </w:r>
          </w:p>
        </w:tc>
        <w:tc>
          <w:tcPr>
            <w:tcW w:w="4531" w:type="dxa"/>
            <w:shd w:val="clear" w:color="auto" w:fill="auto"/>
            <w:tcMar>
              <w:top w:w="0" w:type="dxa"/>
              <w:left w:w="108" w:type="dxa"/>
              <w:bottom w:w="0" w:type="dxa"/>
              <w:right w:w="108" w:type="dxa"/>
            </w:tcMar>
            <w:vAlign w:val="bottom"/>
          </w:tcPr>
          <w:p w:rsidR="001179CF" w:rsidRPr="00A151EE" w:rsidRDefault="001179CF" w:rsidP="00EF4B0C">
            <w:pPr>
              <w:spacing w:after="0" w:line="240" w:lineRule="auto"/>
              <w:jc w:val="both"/>
              <w:rPr>
                <w:rFonts w:ascii="Times New Roman" w:eastAsia="Times New Roman" w:hAnsi="Times New Roman" w:cs="Times New Roman"/>
                <w:b/>
                <w:bCs/>
                <w:sz w:val="24"/>
                <w:szCs w:val="24"/>
              </w:rPr>
            </w:pPr>
            <w:r w:rsidRPr="00A151EE">
              <w:rPr>
                <w:rFonts w:ascii="Times New Roman" w:eastAsia="Times New Roman" w:hAnsi="Times New Roman" w:cs="Times New Roman"/>
                <w:b/>
                <w:bCs/>
                <w:sz w:val="24"/>
                <w:szCs w:val="24"/>
              </w:rPr>
              <w:t>SIA “NMS Elpa”</w:t>
            </w:r>
          </w:p>
        </w:tc>
        <w:tc>
          <w:tcPr>
            <w:tcW w:w="40" w:type="dxa"/>
            <w:shd w:val="clear" w:color="auto" w:fill="auto"/>
            <w:tcMar>
              <w:top w:w="0" w:type="dxa"/>
              <w:left w:w="10" w:type="dxa"/>
              <w:bottom w:w="0" w:type="dxa"/>
              <w:right w:w="10" w:type="dxa"/>
            </w:tcMar>
          </w:tcPr>
          <w:p w:rsidR="001179CF" w:rsidRPr="00A151EE" w:rsidRDefault="001179CF" w:rsidP="00EF4B0C">
            <w:pPr>
              <w:spacing w:after="0" w:line="240" w:lineRule="auto"/>
              <w:jc w:val="both"/>
              <w:rPr>
                <w:rFonts w:ascii="Times New Roman" w:eastAsia="Times New Roman" w:hAnsi="Times New Roman" w:cs="Times New Roman"/>
                <w:b/>
                <w:bCs/>
                <w:sz w:val="24"/>
                <w:szCs w:val="24"/>
              </w:rPr>
            </w:pPr>
          </w:p>
        </w:tc>
      </w:tr>
      <w:tr w:rsidR="001179CF" w:rsidRPr="00A151EE" w:rsidTr="00EF4B0C">
        <w:trPr>
          <w:trHeight w:val="585"/>
        </w:trPr>
        <w:tc>
          <w:tcPr>
            <w:tcW w:w="4728" w:type="dxa"/>
            <w:gridSpan w:val="2"/>
            <w:shd w:val="clear" w:color="auto" w:fill="auto"/>
            <w:tcMar>
              <w:top w:w="0" w:type="dxa"/>
              <w:left w:w="108" w:type="dxa"/>
              <w:bottom w:w="0" w:type="dxa"/>
              <w:right w:w="108" w:type="dxa"/>
            </w:tcMar>
          </w:tcPr>
          <w:p w:rsidR="001179CF" w:rsidRPr="00A151EE" w:rsidRDefault="001179CF" w:rsidP="00EF4B0C">
            <w:pPr>
              <w:spacing w:after="0" w:line="240" w:lineRule="auto"/>
              <w:jc w:val="both"/>
              <w:rPr>
                <w:rFonts w:ascii="Times New Roman" w:hAnsi="Times New Roman" w:cs="Times New Roman"/>
                <w:sz w:val="24"/>
                <w:szCs w:val="24"/>
              </w:rPr>
            </w:pPr>
            <w:r w:rsidRPr="00704A35">
              <w:rPr>
                <w:rFonts w:ascii="Times New Roman" w:eastAsia="Times New Roman" w:hAnsi="Times New Roman" w:cs="Times New Roman"/>
                <w:sz w:val="24"/>
                <w:szCs w:val="24"/>
              </w:rPr>
              <w:t>R</w:t>
            </w:r>
            <w:r w:rsidRPr="00A151EE">
              <w:rPr>
                <w:rFonts w:ascii="Times New Roman" w:eastAsia="Times New Roman" w:hAnsi="Times New Roman" w:cs="Times New Roman"/>
                <w:sz w:val="24"/>
                <w:szCs w:val="24"/>
              </w:rPr>
              <w:t xml:space="preserve">eģ. Nr. </w:t>
            </w:r>
            <w:r w:rsidRPr="00A151EE">
              <w:rPr>
                <w:rFonts w:ascii="Times New Roman" w:hAnsi="Times New Roman" w:cs="Times New Roman"/>
                <w:sz w:val="24"/>
                <w:szCs w:val="24"/>
              </w:rPr>
              <w:t>40003457109</w:t>
            </w:r>
          </w:p>
          <w:p w:rsidR="001179CF" w:rsidRPr="00A151EE" w:rsidRDefault="001179CF" w:rsidP="00EF4B0C">
            <w:pPr>
              <w:spacing w:after="0" w:line="240" w:lineRule="auto"/>
              <w:jc w:val="both"/>
              <w:rPr>
                <w:rFonts w:ascii="Times New Roman" w:eastAsia="Times New Roman" w:hAnsi="Times New Roman" w:cs="Times New Roman"/>
                <w:sz w:val="24"/>
                <w:szCs w:val="24"/>
              </w:rPr>
            </w:pPr>
            <w:r w:rsidRPr="00A151EE">
              <w:rPr>
                <w:rFonts w:ascii="Times New Roman" w:eastAsia="Times New Roman" w:hAnsi="Times New Roman" w:cs="Times New Roman"/>
                <w:sz w:val="24"/>
                <w:szCs w:val="24"/>
              </w:rPr>
              <w:t>Pilsoņu iela 13, Rīga, LV-1002</w:t>
            </w:r>
          </w:p>
        </w:tc>
        <w:tc>
          <w:tcPr>
            <w:tcW w:w="4531" w:type="dxa"/>
            <w:shd w:val="clear" w:color="auto" w:fill="auto"/>
            <w:tcMar>
              <w:top w:w="0" w:type="dxa"/>
              <w:left w:w="108" w:type="dxa"/>
              <w:bottom w:w="0" w:type="dxa"/>
              <w:right w:w="108" w:type="dxa"/>
            </w:tcMar>
          </w:tcPr>
          <w:p w:rsidR="001179CF" w:rsidRPr="00A151EE" w:rsidRDefault="001179CF" w:rsidP="00EF4B0C">
            <w:pPr>
              <w:spacing w:after="0" w:line="240" w:lineRule="auto"/>
              <w:jc w:val="both"/>
              <w:rPr>
                <w:rFonts w:ascii="Times New Roman" w:eastAsia="Times New Roman" w:hAnsi="Times New Roman" w:cs="Times New Roman"/>
                <w:sz w:val="24"/>
                <w:szCs w:val="24"/>
              </w:rPr>
            </w:pPr>
            <w:r w:rsidRPr="00704A35">
              <w:rPr>
                <w:rFonts w:ascii="Times New Roman" w:eastAsia="Times New Roman" w:hAnsi="Times New Roman" w:cs="Times New Roman"/>
                <w:sz w:val="24"/>
                <w:szCs w:val="24"/>
              </w:rPr>
              <w:t>R</w:t>
            </w:r>
            <w:r w:rsidRPr="00A151EE">
              <w:rPr>
                <w:rFonts w:ascii="Times New Roman" w:eastAsia="Times New Roman" w:hAnsi="Times New Roman" w:cs="Times New Roman"/>
                <w:sz w:val="24"/>
                <w:szCs w:val="24"/>
              </w:rPr>
              <w:t>eģ. Nr. 40003348336</w:t>
            </w:r>
          </w:p>
          <w:p w:rsidR="001179CF" w:rsidRPr="00A151EE" w:rsidRDefault="001179CF" w:rsidP="00EF4B0C">
            <w:pPr>
              <w:spacing w:after="0" w:line="240" w:lineRule="auto"/>
              <w:jc w:val="both"/>
              <w:rPr>
                <w:rFonts w:ascii="Times New Roman" w:eastAsia="Times New Roman" w:hAnsi="Times New Roman" w:cs="Times New Roman"/>
                <w:sz w:val="24"/>
                <w:szCs w:val="24"/>
              </w:rPr>
            </w:pPr>
            <w:r w:rsidRPr="00A151EE">
              <w:rPr>
                <w:rFonts w:ascii="Times New Roman" w:eastAsia="Times New Roman" w:hAnsi="Times New Roman" w:cs="Times New Roman"/>
                <w:sz w:val="24"/>
                <w:szCs w:val="24"/>
              </w:rPr>
              <w:t>Grebenščikova iela1-335, Rīga LV-1003</w:t>
            </w:r>
          </w:p>
        </w:tc>
        <w:tc>
          <w:tcPr>
            <w:tcW w:w="40" w:type="dxa"/>
            <w:shd w:val="clear" w:color="auto" w:fill="auto"/>
            <w:tcMar>
              <w:top w:w="0" w:type="dxa"/>
              <w:left w:w="10" w:type="dxa"/>
              <w:bottom w:w="0" w:type="dxa"/>
              <w:right w:w="10" w:type="dxa"/>
            </w:tcMar>
          </w:tcPr>
          <w:p w:rsidR="001179CF" w:rsidRPr="00A151EE" w:rsidRDefault="001179CF" w:rsidP="00EF4B0C">
            <w:pPr>
              <w:spacing w:after="0" w:line="240" w:lineRule="auto"/>
              <w:jc w:val="both"/>
              <w:rPr>
                <w:rFonts w:ascii="Times New Roman" w:eastAsia="Times New Roman" w:hAnsi="Times New Roman" w:cs="Times New Roman"/>
                <w:sz w:val="24"/>
                <w:szCs w:val="24"/>
              </w:rPr>
            </w:pPr>
          </w:p>
        </w:tc>
      </w:tr>
      <w:tr w:rsidR="001179CF" w:rsidRPr="00A151EE" w:rsidTr="00EF4B0C">
        <w:trPr>
          <w:trHeight w:val="1135"/>
        </w:trPr>
        <w:tc>
          <w:tcPr>
            <w:tcW w:w="4728" w:type="dxa"/>
            <w:gridSpan w:val="2"/>
            <w:shd w:val="clear" w:color="auto" w:fill="auto"/>
            <w:tcMar>
              <w:top w:w="0" w:type="dxa"/>
              <w:left w:w="108" w:type="dxa"/>
              <w:bottom w:w="0" w:type="dxa"/>
              <w:right w:w="108" w:type="dxa"/>
            </w:tcMar>
          </w:tcPr>
          <w:p w:rsidR="001179CF" w:rsidRPr="00A151EE" w:rsidRDefault="001179CF" w:rsidP="00EF4B0C">
            <w:pPr>
              <w:spacing w:after="0" w:line="240" w:lineRule="auto"/>
              <w:jc w:val="both"/>
              <w:rPr>
                <w:rFonts w:ascii="Times New Roman" w:hAnsi="Times New Roman" w:cs="Times New Roman"/>
                <w:sz w:val="24"/>
                <w:szCs w:val="24"/>
              </w:rPr>
            </w:pPr>
            <w:r w:rsidRPr="00704A35">
              <w:rPr>
                <w:rFonts w:ascii="Times New Roman" w:eastAsia="Times New Roman" w:hAnsi="Times New Roman" w:cs="Times New Roman"/>
                <w:sz w:val="24"/>
                <w:szCs w:val="24"/>
              </w:rPr>
              <w:t>Konta Nr.</w:t>
            </w:r>
            <w:r w:rsidRPr="00A151EE">
              <w:rPr>
                <w:rFonts w:ascii="Times New Roman" w:eastAsia="Times New Roman" w:hAnsi="Times New Roman" w:cs="Times New Roman"/>
                <w:sz w:val="24"/>
                <w:szCs w:val="24"/>
              </w:rPr>
              <w:t xml:space="preserve">: </w:t>
            </w:r>
            <w:r w:rsidRPr="00A151EE">
              <w:rPr>
                <w:rFonts w:ascii="Times New Roman" w:hAnsi="Times New Roman" w:cs="Times New Roman"/>
                <w:sz w:val="24"/>
                <w:szCs w:val="24"/>
              </w:rPr>
              <w:t>LV74HABA0551027673367</w:t>
            </w:r>
          </w:p>
          <w:p w:rsidR="001179CF" w:rsidRPr="00A151EE" w:rsidRDefault="001179CF" w:rsidP="00EF4B0C">
            <w:pPr>
              <w:spacing w:after="0" w:line="240" w:lineRule="auto"/>
              <w:jc w:val="both"/>
              <w:rPr>
                <w:rFonts w:ascii="Times New Roman" w:eastAsia="Times New Roman" w:hAnsi="Times New Roman" w:cs="Times New Roman"/>
                <w:sz w:val="24"/>
                <w:szCs w:val="24"/>
              </w:rPr>
            </w:pPr>
            <w:r w:rsidRPr="00704A35">
              <w:rPr>
                <w:rFonts w:ascii="Times New Roman" w:eastAsia="Times New Roman" w:hAnsi="Times New Roman" w:cs="Times New Roman"/>
                <w:sz w:val="24"/>
                <w:szCs w:val="24"/>
              </w:rPr>
              <w:t xml:space="preserve">Banka: </w:t>
            </w:r>
            <w:r w:rsidRPr="00A151EE">
              <w:rPr>
                <w:rFonts w:ascii="Times New Roman" w:eastAsia="Times New Roman" w:hAnsi="Times New Roman" w:cs="Times New Roman"/>
                <w:sz w:val="24"/>
                <w:szCs w:val="24"/>
              </w:rPr>
              <w:t xml:space="preserve">AS „Swedbank” </w:t>
            </w:r>
          </w:p>
          <w:p w:rsidR="001179CF" w:rsidRPr="00A151EE" w:rsidRDefault="001179CF" w:rsidP="00EF4B0C">
            <w:pPr>
              <w:spacing w:after="0" w:line="240" w:lineRule="auto"/>
              <w:jc w:val="both"/>
              <w:rPr>
                <w:rFonts w:ascii="Times New Roman" w:eastAsia="Times New Roman" w:hAnsi="Times New Roman" w:cs="Times New Roman"/>
                <w:sz w:val="24"/>
                <w:szCs w:val="24"/>
              </w:rPr>
            </w:pPr>
            <w:r w:rsidRPr="00704A35">
              <w:rPr>
                <w:rFonts w:ascii="Times New Roman" w:eastAsia="Times New Roman" w:hAnsi="Times New Roman" w:cs="Times New Roman"/>
                <w:sz w:val="24"/>
                <w:szCs w:val="24"/>
              </w:rPr>
              <w:t xml:space="preserve">Bankas </w:t>
            </w:r>
            <w:r w:rsidRPr="00A151EE">
              <w:rPr>
                <w:rFonts w:ascii="Times New Roman" w:eastAsia="Times New Roman" w:hAnsi="Times New Roman" w:cs="Times New Roman"/>
                <w:sz w:val="24"/>
                <w:szCs w:val="24"/>
              </w:rPr>
              <w:t>kods</w:t>
            </w:r>
            <w:r w:rsidRPr="00704A35">
              <w:rPr>
                <w:rFonts w:ascii="Times New Roman" w:eastAsia="Times New Roman" w:hAnsi="Times New Roman" w:cs="Times New Roman"/>
                <w:sz w:val="24"/>
                <w:szCs w:val="24"/>
              </w:rPr>
              <w:t>:</w:t>
            </w:r>
            <w:r w:rsidRPr="00A151EE">
              <w:rPr>
                <w:rFonts w:ascii="Times New Roman" w:eastAsia="Times New Roman" w:hAnsi="Times New Roman" w:cs="Times New Roman"/>
                <w:sz w:val="24"/>
                <w:szCs w:val="24"/>
              </w:rPr>
              <w:t xml:space="preserve"> HABALV22</w:t>
            </w:r>
          </w:p>
          <w:p w:rsidR="001179CF" w:rsidRPr="00A151EE" w:rsidRDefault="001179CF" w:rsidP="00EF4B0C">
            <w:pPr>
              <w:spacing w:after="0" w:line="240" w:lineRule="auto"/>
              <w:jc w:val="both"/>
              <w:rPr>
                <w:rFonts w:ascii="Times New Roman" w:eastAsia="Times New Roman" w:hAnsi="Times New Roman" w:cs="Times New Roman"/>
                <w:sz w:val="24"/>
                <w:szCs w:val="24"/>
              </w:rPr>
            </w:pPr>
          </w:p>
        </w:tc>
        <w:tc>
          <w:tcPr>
            <w:tcW w:w="4531" w:type="dxa"/>
            <w:shd w:val="clear" w:color="auto" w:fill="auto"/>
            <w:tcMar>
              <w:top w:w="0" w:type="dxa"/>
              <w:left w:w="108" w:type="dxa"/>
              <w:bottom w:w="0" w:type="dxa"/>
              <w:right w:w="108" w:type="dxa"/>
            </w:tcMar>
          </w:tcPr>
          <w:p w:rsidR="001179CF" w:rsidRPr="00A151EE" w:rsidRDefault="001179CF" w:rsidP="00EF4B0C">
            <w:pPr>
              <w:spacing w:after="0" w:line="240" w:lineRule="auto"/>
              <w:jc w:val="both"/>
              <w:rPr>
                <w:rFonts w:ascii="Times New Roman" w:eastAsia="Times New Roman" w:hAnsi="Times New Roman" w:cs="Times New Roman"/>
                <w:sz w:val="24"/>
                <w:szCs w:val="24"/>
              </w:rPr>
            </w:pPr>
            <w:r w:rsidRPr="00704A35">
              <w:rPr>
                <w:rFonts w:ascii="Times New Roman" w:eastAsia="Times New Roman" w:hAnsi="Times New Roman" w:cs="Times New Roman"/>
                <w:sz w:val="24"/>
                <w:szCs w:val="24"/>
              </w:rPr>
              <w:t>Konta Nr.</w:t>
            </w:r>
            <w:r w:rsidRPr="00A151EE">
              <w:rPr>
                <w:rFonts w:ascii="Times New Roman" w:eastAsia="Times New Roman" w:hAnsi="Times New Roman" w:cs="Times New Roman"/>
                <w:sz w:val="24"/>
                <w:szCs w:val="24"/>
              </w:rPr>
              <w:t>: LV76HABA0001408033881</w:t>
            </w:r>
          </w:p>
          <w:p w:rsidR="001179CF" w:rsidRPr="00A151EE" w:rsidRDefault="001179CF" w:rsidP="00EF4B0C">
            <w:pPr>
              <w:spacing w:after="0" w:line="240" w:lineRule="auto"/>
              <w:jc w:val="both"/>
              <w:rPr>
                <w:rFonts w:ascii="Times New Roman" w:eastAsia="Times New Roman" w:hAnsi="Times New Roman" w:cs="Times New Roman"/>
                <w:sz w:val="24"/>
                <w:szCs w:val="24"/>
              </w:rPr>
            </w:pPr>
            <w:r w:rsidRPr="00704A35">
              <w:rPr>
                <w:rFonts w:ascii="Times New Roman" w:eastAsia="Times New Roman" w:hAnsi="Times New Roman" w:cs="Times New Roman"/>
                <w:sz w:val="24"/>
                <w:szCs w:val="24"/>
              </w:rPr>
              <w:t xml:space="preserve">Banka: </w:t>
            </w:r>
            <w:r w:rsidRPr="00A151EE">
              <w:rPr>
                <w:rFonts w:ascii="Times New Roman" w:eastAsia="Times New Roman" w:hAnsi="Times New Roman" w:cs="Times New Roman"/>
                <w:sz w:val="24"/>
                <w:szCs w:val="24"/>
              </w:rPr>
              <w:t>AS “Swedbank”</w:t>
            </w:r>
          </w:p>
          <w:p w:rsidR="001179CF" w:rsidRPr="00A151EE" w:rsidRDefault="001179CF" w:rsidP="00EF4B0C">
            <w:pPr>
              <w:spacing w:after="0" w:line="240" w:lineRule="auto"/>
              <w:jc w:val="both"/>
              <w:rPr>
                <w:rFonts w:ascii="Times New Roman" w:eastAsia="Times New Roman" w:hAnsi="Times New Roman" w:cs="Times New Roman"/>
                <w:sz w:val="24"/>
                <w:szCs w:val="24"/>
              </w:rPr>
            </w:pPr>
            <w:r w:rsidRPr="00704A35">
              <w:rPr>
                <w:rFonts w:ascii="Times New Roman" w:eastAsia="Times New Roman" w:hAnsi="Times New Roman" w:cs="Times New Roman"/>
                <w:sz w:val="24"/>
                <w:szCs w:val="24"/>
              </w:rPr>
              <w:t xml:space="preserve">Bankas </w:t>
            </w:r>
            <w:r w:rsidRPr="00A151EE">
              <w:rPr>
                <w:rFonts w:ascii="Times New Roman" w:eastAsia="Times New Roman" w:hAnsi="Times New Roman" w:cs="Times New Roman"/>
                <w:sz w:val="24"/>
                <w:szCs w:val="24"/>
              </w:rPr>
              <w:t>kods</w:t>
            </w:r>
            <w:r w:rsidRPr="00704A35">
              <w:rPr>
                <w:rFonts w:ascii="Times New Roman" w:eastAsia="Times New Roman" w:hAnsi="Times New Roman" w:cs="Times New Roman"/>
                <w:sz w:val="24"/>
                <w:szCs w:val="24"/>
              </w:rPr>
              <w:t>:</w:t>
            </w:r>
            <w:r w:rsidRPr="00A151EE">
              <w:rPr>
                <w:rFonts w:ascii="Times New Roman" w:eastAsia="Times New Roman" w:hAnsi="Times New Roman" w:cs="Times New Roman"/>
                <w:sz w:val="24"/>
                <w:szCs w:val="24"/>
              </w:rPr>
              <w:t xml:space="preserve"> HABALV22</w:t>
            </w:r>
          </w:p>
          <w:p w:rsidR="001179CF" w:rsidRPr="00A151EE" w:rsidRDefault="001179CF" w:rsidP="00EF4B0C">
            <w:pPr>
              <w:spacing w:after="0" w:line="240" w:lineRule="auto"/>
              <w:jc w:val="both"/>
              <w:rPr>
                <w:rFonts w:ascii="Times New Roman" w:eastAsia="Times New Roman" w:hAnsi="Times New Roman" w:cs="Times New Roman"/>
                <w:sz w:val="24"/>
                <w:szCs w:val="24"/>
              </w:rPr>
            </w:pPr>
          </w:p>
        </w:tc>
        <w:tc>
          <w:tcPr>
            <w:tcW w:w="40" w:type="dxa"/>
            <w:shd w:val="clear" w:color="auto" w:fill="auto"/>
            <w:tcMar>
              <w:top w:w="0" w:type="dxa"/>
              <w:left w:w="10" w:type="dxa"/>
              <w:bottom w:w="0" w:type="dxa"/>
              <w:right w:w="10" w:type="dxa"/>
            </w:tcMar>
          </w:tcPr>
          <w:p w:rsidR="001179CF" w:rsidRPr="00A151EE" w:rsidRDefault="001179CF" w:rsidP="00EF4B0C">
            <w:pPr>
              <w:spacing w:after="0" w:line="240" w:lineRule="auto"/>
              <w:jc w:val="both"/>
              <w:rPr>
                <w:rFonts w:ascii="Times New Roman" w:eastAsia="Times New Roman" w:hAnsi="Times New Roman" w:cs="Times New Roman"/>
                <w:sz w:val="24"/>
                <w:szCs w:val="24"/>
              </w:rPr>
            </w:pPr>
          </w:p>
        </w:tc>
      </w:tr>
      <w:tr w:rsidR="001179CF" w:rsidRPr="00A151EE" w:rsidTr="00EF4B0C">
        <w:trPr>
          <w:trHeight w:val="345"/>
        </w:trPr>
        <w:tc>
          <w:tcPr>
            <w:tcW w:w="4728" w:type="dxa"/>
            <w:gridSpan w:val="2"/>
            <w:shd w:val="clear" w:color="auto" w:fill="auto"/>
            <w:tcMar>
              <w:top w:w="0" w:type="dxa"/>
              <w:left w:w="108" w:type="dxa"/>
              <w:bottom w:w="0" w:type="dxa"/>
              <w:right w:w="108" w:type="dxa"/>
            </w:tcMar>
          </w:tcPr>
          <w:p w:rsidR="001179CF" w:rsidRPr="00A151EE" w:rsidRDefault="001179CF" w:rsidP="00EF4B0C">
            <w:pPr>
              <w:spacing w:after="0" w:line="240" w:lineRule="auto"/>
              <w:jc w:val="both"/>
              <w:rPr>
                <w:rFonts w:ascii="Times New Roman" w:eastAsia="Times New Roman" w:hAnsi="Times New Roman" w:cs="Times New Roman"/>
                <w:bCs/>
                <w:sz w:val="24"/>
                <w:szCs w:val="24"/>
              </w:rPr>
            </w:pPr>
          </w:p>
          <w:p w:rsidR="001179CF" w:rsidRPr="00A151EE" w:rsidRDefault="001179CF" w:rsidP="00EF4B0C">
            <w:pPr>
              <w:spacing w:after="0" w:line="240" w:lineRule="auto"/>
              <w:jc w:val="both"/>
              <w:rPr>
                <w:rFonts w:ascii="Times New Roman" w:eastAsia="Times New Roman" w:hAnsi="Times New Roman" w:cs="Times New Roman"/>
                <w:bCs/>
                <w:sz w:val="24"/>
                <w:szCs w:val="24"/>
              </w:rPr>
            </w:pPr>
            <w:r w:rsidRPr="00A151EE">
              <w:rPr>
                <w:rFonts w:ascii="Times New Roman" w:eastAsia="Times New Roman" w:hAnsi="Times New Roman" w:cs="Times New Roman"/>
                <w:bCs/>
                <w:sz w:val="24"/>
                <w:szCs w:val="24"/>
              </w:rPr>
              <w:t>_____</w:t>
            </w:r>
            <w:r>
              <w:rPr>
                <w:rFonts w:ascii="Times New Roman" w:eastAsia="Times New Roman" w:hAnsi="Times New Roman" w:cs="Times New Roman"/>
                <w:bCs/>
                <w:sz w:val="24"/>
                <w:szCs w:val="24"/>
              </w:rPr>
              <w:t>_____________________</w:t>
            </w:r>
            <w:r w:rsidRPr="00704A35">
              <w:rPr>
                <w:rFonts w:ascii="Times New Roman" w:eastAsia="Times New Roman" w:hAnsi="Times New Roman" w:cs="Times New Roman"/>
                <w:bCs/>
                <w:sz w:val="24"/>
                <w:szCs w:val="24"/>
              </w:rPr>
              <w:t>/I.Kreicberga</w:t>
            </w:r>
            <w:r w:rsidRPr="00A151EE">
              <w:rPr>
                <w:rFonts w:ascii="Times New Roman" w:eastAsia="Times New Roman" w:hAnsi="Times New Roman" w:cs="Times New Roman"/>
                <w:bCs/>
                <w:sz w:val="24"/>
                <w:szCs w:val="24"/>
              </w:rPr>
              <w:t>/</w:t>
            </w:r>
          </w:p>
        </w:tc>
        <w:tc>
          <w:tcPr>
            <w:tcW w:w="4531" w:type="dxa"/>
            <w:shd w:val="clear" w:color="auto" w:fill="auto"/>
            <w:tcMar>
              <w:top w:w="0" w:type="dxa"/>
              <w:left w:w="108" w:type="dxa"/>
              <w:bottom w:w="0" w:type="dxa"/>
              <w:right w:w="108" w:type="dxa"/>
            </w:tcMar>
          </w:tcPr>
          <w:p w:rsidR="001179CF" w:rsidRPr="00A151EE" w:rsidRDefault="001179CF" w:rsidP="00EF4B0C">
            <w:pPr>
              <w:spacing w:after="0" w:line="240" w:lineRule="auto"/>
              <w:jc w:val="both"/>
              <w:rPr>
                <w:rFonts w:ascii="Times New Roman" w:eastAsia="Times New Roman" w:hAnsi="Times New Roman" w:cs="Times New Roman"/>
                <w:b/>
                <w:bCs/>
                <w:sz w:val="24"/>
                <w:szCs w:val="24"/>
              </w:rPr>
            </w:pPr>
          </w:p>
          <w:p w:rsidR="001179CF" w:rsidRPr="00A151EE" w:rsidRDefault="001179CF" w:rsidP="00EF4B0C">
            <w:pPr>
              <w:spacing w:after="0" w:line="240" w:lineRule="auto"/>
              <w:jc w:val="both"/>
              <w:rPr>
                <w:rFonts w:ascii="Times New Roman" w:hAnsi="Times New Roman" w:cs="Times New Roman"/>
                <w:sz w:val="24"/>
                <w:szCs w:val="24"/>
              </w:rPr>
            </w:pPr>
            <w:r w:rsidRPr="00A151EE">
              <w:rPr>
                <w:rFonts w:ascii="Times New Roman" w:eastAsia="Times New Roman" w:hAnsi="Times New Roman" w:cs="Times New Roman"/>
                <w:b/>
                <w:bCs/>
                <w:sz w:val="24"/>
                <w:szCs w:val="24"/>
              </w:rPr>
              <w:t>__________________________/</w:t>
            </w:r>
            <w:r w:rsidRPr="00A151EE">
              <w:rPr>
                <w:rFonts w:ascii="Times New Roman" w:eastAsia="Times New Roman" w:hAnsi="Times New Roman" w:cs="Times New Roman"/>
                <w:sz w:val="24"/>
                <w:szCs w:val="24"/>
              </w:rPr>
              <w:t>I.Čurkste/</w:t>
            </w:r>
          </w:p>
        </w:tc>
        <w:tc>
          <w:tcPr>
            <w:tcW w:w="40" w:type="dxa"/>
            <w:shd w:val="clear" w:color="auto" w:fill="auto"/>
            <w:tcMar>
              <w:top w:w="0" w:type="dxa"/>
              <w:left w:w="10" w:type="dxa"/>
              <w:bottom w:w="0" w:type="dxa"/>
              <w:right w:w="10" w:type="dxa"/>
            </w:tcMar>
          </w:tcPr>
          <w:p w:rsidR="001179CF" w:rsidRPr="00A151EE" w:rsidRDefault="001179CF" w:rsidP="00EF4B0C">
            <w:pPr>
              <w:spacing w:after="0" w:line="240" w:lineRule="auto"/>
              <w:jc w:val="both"/>
              <w:rPr>
                <w:rFonts w:ascii="Times New Roman" w:hAnsi="Times New Roman" w:cs="Times New Roman"/>
                <w:sz w:val="24"/>
                <w:szCs w:val="24"/>
              </w:rPr>
            </w:pPr>
          </w:p>
        </w:tc>
      </w:tr>
      <w:tr w:rsidR="001179CF" w:rsidRPr="00A151EE" w:rsidTr="00EF4B0C">
        <w:trPr>
          <w:trHeight w:val="291"/>
        </w:trPr>
        <w:tc>
          <w:tcPr>
            <w:tcW w:w="4654" w:type="dxa"/>
            <w:shd w:val="clear" w:color="auto" w:fill="auto"/>
            <w:tcMar>
              <w:top w:w="0" w:type="dxa"/>
              <w:left w:w="108" w:type="dxa"/>
              <w:bottom w:w="0" w:type="dxa"/>
              <w:right w:w="108" w:type="dxa"/>
            </w:tcMar>
          </w:tcPr>
          <w:p w:rsidR="001179CF" w:rsidRPr="00A151EE" w:rsidRDefault="001179CF" w:rsidP="00EF4B0C">
            <w:pPr>
              <w:spacing w:after="0" w:line="240" w:lineRule="auto"/>
              <w:jc w:val="both"/>
              <w:rPr>
                <w:rFonts w:ascii="Times New Roman" w:eastAsia="Times New Roman" w:hAnsi="Times New Roman" w:cs="Times New Roman"/>
                <w:sz w:val="24"/>
                <w:szCs w:val="24"/>
              </w:rPr>
            </w:pPr>
          </w:p>
          <w:p w:rsidR="001179CF" w:rsidRPr="00A151EE" w:rsidRDefault="001179CF" w:rsidP="00EF4B0C">
            <w:pPr>
              <w:spacing w:after="0" w:line="240" w:lineRule="auto"/>
              <w:jc w:val="both"/>
              <w:rPr>
                <w:rFonts w:ascii="Times New Roman" w:eastAsia="Times New Roman" w:hAnsi="Times New Roman" w:cs="Times New Roman"/>
                <w:sz w:val="24"/>
                <w:szCs w:val="24"/>
              </w:rPr>
            </w:pPr>
          </w:p>
        </w:tc>
        <w:tc>
          <w:tcPr>
            <w:tcW w:w="4645" w:type="dxa"/>
            <w:gridSpan w:val="3"/>
            <w:shd w:val="clear" w:color="auto" w:fill="auto"/>
            <w:tcMar>
              <w:top w:w="0" w:type="dxa"/>
              <w:left w:w="108" w:type="dxa"/>
              <w:bottom w:w="0" w:type="dxa"/>
              <w:right w:w="108" w:type="dxa"/>
            </w:tcMar>
          </w:tcPr>
          <w:p w:rsidR="001179CF" w:rsidRPr="00A151EE" w:rsidRDefault="001179CF" w:rsidP="00EF4B0C">
            <w:pPr>
              <w:spacing w:after="0" w:line="240" w:lineRule="auto"/>
              <w:jc w:val="both"/>
              <w:rPr>
                <w:rFonts w:ascii="Times New Roman" w:eastAsia="Times New Roman" w:hAnsi="Times New Roman" w:cs="Times New Roman"/>
                <w:bCs/>
                <w:sz w:val="24"/>
                <w:szCs w:val="24"/>
              </w:rPr>
            </w:pPr>
          </w:p>
        </w:tc>
      </w:tr>
    </w:tbl>
    <w:p w:rsidR="001179CF" w:rsidRPr="00704A35" w:rsidRDefault="001179CF" w:rsidP="001179CF">
      <w:pPr>
        <w:spacing w:after="0" w:line="240" w:lineRule="auto"/>
        <w:ind w:left="360"/>
        <w:rPr>
          <w:rFonts w:ascii="Times New Roman" w:eastAsia="Times New Roman" w:hAnsi="Times New Roman" w:cs="Times New Roman"/>
          <w:sz w:val="24"/>
          <w:szCs w:val="24"/>
          <w:lang w:eastAsia="lv-LV"/>
        </w:rPr>
      </w:pPr>
    </w:p>
    <w:p w:rsidR="001179CF" w:rsidRPr="00704A35" w:rsidRDefault="001179CF" w:rsidP="001179CF">
      <w:pPr>
        <w:suppressAutoHyphens w:val="0"/>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br w:type="page"/>
      </w:r>
    </w:p>
    <w:p w:rsidR="001179CF" w:rsidRPr="00704A35" w:rsidRDefault="001179CF" w:rsidP="001179CF">
      <w:pPr>
        <w:spacing w:after="0" w:line="240" w:lineRule="auto"/>
        <w:ind w:left="360"/>
        <w:jc w:val="right"/>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lastRenderedPageBreak/>
        <w:t>Pielikums</w:t>
      </w:r>
    </w:p>
    <w:p w:rsidR="001179CF" w:rsidRPr="00704A35" w:rsidRDefault="001179CF" w:rsidP="001179CF">
      <w:pPr>
        <w:spacing w:after="0" w:line="240" w:lineRule="auto"/>
        <w:ind w:left="360"/>
        <w:jc w:val="right"/>
        <w:rPr>
          <w:rFonts w:ascii="Times New Roman" w:eastAsia="Times New Roman" w:hAnsi="Times New Roman" w:cs="Times New Roman"/>
          <w:sz w:val="24"/>
          <w:szCs w:val="24"/>
          <w:lang w:eastAsia="lv-LV"/>
        </w:rPr>
      </w:pPr>
      <w:r w:rsidRPr="00704A35">
        <w:rPr>
          <w:rFonts w:ascii="Times New Roman" w:eastAsia="Times New Roman" w:hAnsi="Times New Roman" w:cs="Times New Roman"/>
          <w:sz w:val="24"/>
          <w:szCs w:val="24"/>
          <w:lang w:eastAsia="lv-LV"/>
        </w:rPr>
        <w:t>Vienošanās Nr._________</w:t>
      </w:r>
    </w:p>
    <w:p w:rsidR="001179CF" w:rsidRPr="00704A35" w:rsidRDefault="001179CF" w:rsidP="001179CF">
      <w:pPr>
        <w:spacing w:after="0" w:line="240" w:lineRule="auto"/>
        <w:ind w:left="360"/>
        <w:rPr>
          <w:rFonts w:ascii="Times New Roman" w:eastAsia="Times New Roman" w:hAnsi="Times New Roman" w:cs="Times New Roman"/>
          <w:sz w:val="24"/>
          <w:szCs w:val="24"/>
          <w:lang w:eastAsia="lv-LV"/>
        </w:rPr>
      </w:pPr>
    </w:p>
    <w:p w:rsidR="001179CF" w:rsidRPr="00704A35" w:rsidRDefault="001179CF" w:rsidP="001179CF">
      <w:pPr>
        <w:spacing w:after="0" w:line="240" w:lineRule="auto"/>
        <w:ind w:left="360"/>
        <w:rPr>
          <w:rFonts w:ascii="Times New Roman" w:eastAsia="Times New Roman" w:hAnsi="Times New Roman" w:cs="Times New Roman"/>
          <w:sz w:val="24"/>
          <w:szCs w:val="24"/>
          <w:lang w:eastAsia="lv-LV"/>
        </w:rPr>
      </w:pPr>
    </w:p>
    <w:tbl>
      <w:tblPr>
        <w:tblW w:w="4612" w:type="pct"/>
        <w:tblInd w:w="279" w:type="dxa"/>
        <w:tblCellMar>
          <w:left w:w="10" w:type="dxa"/>
          <w:right w:w="10" w:type="dxa"/>
        </w:tblCellMar>
        <w:tblLook w:val="04A0" w:firstRow="1" w:lastRow="0" w:firstColumn="1" w:lastColumn="0" w:noHBand="0" w:noVBand="1"/>
      </w:tblPr>
      <w:tblGrid>
        <w:gridCol w:w="3013"/>
        <w:gridCol w:w="1959"/>
        <w:gridCol w:w="1959"/>
        <w:gridCol w:w="1950"/>
      </w:tblGrid>
      <w:tr w:rsidR="001179CF" w:rsidRPr="007D0E04" w:rsidTr="00EF4B0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9CF" w:rsidRPr="007D0E04" w:rsidRDefault="001179CF" w:rsidP="00EF4B0C">
            <w:pPr>
              <w:spacing w:after="0" w:line="240" w:lineRule="auto"/>
              <w:jc w:val="both"/>
              <w:rPr>
                <w:rFonts w:ascii="Times New Roman" w:hAnsi="Times New Roman" w:cs="Times New Roman"/>
                <w:i/>
                <w:iCs/>
                <w:sz w:val="24"/>
                <w:szCs w:val="24"/>
                <w:lang w:eastAsia="lv-LV"/>
              </w:rPr>
            </w:pPr>
            <w:r w:rsidRPr="007D0E04">
              <w:rPr>
                <w:rFonts w:ascii="Times New Roman" w:hAnsi="Times New Roman" w:cs="Times New Roman"/>
                <w:i/>
                <w:iCs/>
                <w:sz w:val="24"/>
                <w:szCs w:val="24"/>
                <w:lang w:eastAsia="lv-LV"/>
              </w:rPr>
              <w:t xml:space="preserve">Iepirkuma daļas Nr. un nosaukums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9CF" w:rsidRPr="007D0E04" w:rsidRDefault="001179CF" w:rsidP="00EF4B0C">
            <w:pPr>
              <w:spacing w:after="0" w:line="240" w:lineRule="auto"/>
              <w:jc w:val="both"/>
              <w:rPr>
                <w:rFonts w:ascii="Times New Roman" w:hAnsi="Times New Roman" w:cs="Times New Roman"/>
                <w:i/>
                <w:iCs/>
                <w:sz w:val="24"/>
                <w:szCs w:val="24"/>
                <w:lang w:eastAsia="lv-LV"/>
              </w:rPr>
            </w:pPr>
            <w:r w:rsidRPr="007D0E04">
              <w:rPr>
                <w:rFonts w:ascii="Times New Roman" w:hAnsi="Times New Roman" w:cs="Times New Roman"/>
                <w:i/>
                <w:iCs/>
                <w:sz w:val="24"/>
                <w:szCs w:val="24"/>
                <w:lang w:eastAsia="lv-LV"/>
              </w:rPr>
              <w:t xml:space="preserve">Piegādātājs Nr.1 </w:t>
            </w:r>
          </w:p>
          <w:p w:rsidR="001179CF" w:rsidRPr="007D0E04" w:rsidRDefault="001179CF" w:rsidP="00EF4B0C">
            <w:pPr>
              <w:spacing w:after="0" w:line="240" w:lineRule="auto"/>
              <w:ind w:left="360"/>
              <w:jc w:val="both"/>
              <w:rPr>
                <w:rFonts w:ascii="Times New Roman" w:hAnsi="Times New Roman" w:cs="Times New Roman"/>
                <w:i/>
                <w:iCs/>
                <w:sz w:val="24"/>
                <w:szCs w:val="24"/>
                <w:lang w:eastAsia="lv-LV"/>
              </w:rPr>
            </w:pPr>
            <w:r w:rsidRPr="007D0E04">
              <w:rPr>
                <w:rFonts w:ascii="Times New Roman" w:hAnsi="Times New Roman" w:cs="Times New Roman"/>
                <w:i/>
                <w:iCs/>
                <w:sz w:val="24"/>
                <w:szCs w:val="24"/>
                <w:lang w:eastAsia="lv-LV"/>
              </w:rPr>
              <w:t>(nosaukums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9CF" w:rsidRPr="007D0E04" w:rsidRDefault="001179CF" w:rsidP="00EF4B0C">
            <w:pPr>
              <w:spacing w:after="0" w:line="240" w:lineRule="auto"/>
              <w:jc w:val="both"/>
              <w:rPr>
                <w:rFonts w:ascii="Times New Roman" w:hAnsi="Times New Roman" w:cs="Times New Roman"/>
                <w:i/>
                <w:iCs/>
                <w:sz w:val="24"/>
                <w:szCs w:val="24"/>
                <w:lang w:eastAsia="lv-LV"/>
              </w:rPr>
            </w:pPr>
            <w:r w:rsidRPr="007D0E04">
              <w:rPr>
                <w:rFonts w:ascii="Times New Roman" w:hAnsi="Times New Roman" w:cs="Times New Roman"/>
                <w:i/>
                <w:iCs/>
                <w:sz w:val="24"/>
                <w:szCs w:val="24"/>
                <w:lang w:eastAsia="lv-LV"/>
              </w:rPr>
              <w:t>Piegādātājs Nr.2 (nosaukums)</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9CF" w:rsidRPr="007D0E04" w:rsidRDefault="001179CF" w:rsidP="00EF4B0C">
            <w:pPr>
              <w:spacing w:after="0" w:line="240" w:lineRule="auto"/>
              <w:jc w:val="both"/>
              <w:rPr>
                <w:rFonts w:ascii="Times New Roman" w:hAnsi="Times New Roman" w:cs="Times New Roman"/>
                <w:i/>
                <w:iCs/>
                <w:sz w:val="24"/>
                <w:szCs w:val="24"/>
                <w:lang w:eastAsia="lv-LV"/>
              </w:rPr>
            </w:pPr>
            <w:r w:rsidRPr="007D0E04">
              <w:rPr>
                <w:rFonts w:ascii="Times New Roman" w:hAnsi="Times New Roman" w:cs="Times New Roman"/>
                <w:i/>
                <w:iCs/>
                <w:sz w:val="24"/>
                <w:szCs w:val="24"/>
                <w:lang w:eastAsia="lv-LV"/>
              </w:rPr>
              <w:t>Piegādātājs Nr.3 (nosaukums)</w:t>
            </w:r>
          </w:p>
        </w:tc>
      </w:tr>
      <w:tr w:rsidR="001179CF" w:rsidRPr="007D0E04" w:rsidTr="00EF4B0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9CF" w:rsidRPr="007D0E04" w:rsidRDefault="001179CF" w:rsidP="00EF4B0C">
            <w:pPr>
              <w:spacing w:after="0" w:line="276" w:lineRule="auto"/>
              <w:jc w:val="both"/>
              <w:rPr>
                <w:rFonts w:ascii="Times New Roman" w:hAnsi="Times New Roman" w:cs="Times New Roman"/>
                <w:sz w:val="24"/>
                <w:szCs w:val="24"/>
                <w:lang w:eastAsia="lv-LV"/>
              </w:rPr>
            </w:pPr>
            <w:r w:rsidRPr="007D0E04">
              <w:rPr>
                <w:rFonts w:ascii="Times New Roman" w:hAnsi="Times New Roman" w:cs="Times New Roman"/>
                <w:sz w:val="24"/>
                <w:szCs w:val="24"/>
                <w:lang w:eastAsia="lv-LV"/>
              </w:rPr>
              <w:t>14. “Y sensors jaundzimušo ventilatoram”</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9CF" w:rsidRPr="007D0E04" w:rsidRDefault="001179CF" w:rsidP="00EF4B0C">
            <w:pPr>
              <w:spacing w:after="0" w:line="240" w:lineRule="auto"/>
              <w:jc w:val="center"/>
              <w:rPr>
                <w:rFonts w:ascii="Times New Roman" w:hAnsi="Times New Roman" w:cs="Times New Roman"/>
                <w:sz w:val="24"/>
                <w:szCs w:val="24"/>
                <w:lang w:eastAsia="lv-LV"/>
              </w:rPr>
            </w:pPr>
            <w:r w:rsidRPr="007D0E04">
              <w:rPr>
                <w:rFonts w:ascii="Times New Roman" w:hAnsi="Times New Roman" w:cs="Times New Roman"/>
                <w:sz w:val="24"/>
                <w:szCs w:val="24"/>
                <w:lang w:eastAsia="lv-LV"/>
              </w:rPr>
              <w:t>SIA “NMS Elpa”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9CF" w:rsidRPr="007D0E04" w:rsidRDefault="001179CF" w:rsidP="00EF4B0C">
            <w:pPr>
              <w:spacing w:after="0" w:line="240" w:lineRule="auto"/>
              <w:jc w:val="center"/>
              <w:rPr>
                <w:rFonts w:ascii="Times New Roman" w:hAnsi="Times New Roman" w:cs="Times New Roman"/>
                <w:sz w:val="24"/>
                <w:szCs w:val="24"/>
                <w:lang w:eastAsia="lv-LV"/>
              </w:rPr>
            </w:pPr>
            <w:r w:rsidRPr="007D0E04">
              <w:rPr>
                <w:rFonts w:ascii="Times New Roman" w:hAnsi="Times New Roman" w:cs="Times New Roman"/>
                <w:sz w:val="24"/>
                <w:szCs w:val="24"/>
                <w:lang w:eastAsia="lv-LV"/>
              </w:rPr>
              <w:t>---</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9CF" w:rsidRPr="007D0E04" w:rsidRDefault="001179CF" w:rsidP="00EF4B0C">
            <w:pPr>
              <w:spacing w:after="0" w:line="240" w:lineRule="auto"/>
              <w:jc w:val="center"/>
              <w:rPr>
                <w:rFonts w:ascii="Times New Roman" w:hAnsi="Times New Roman" w:cs="Times New Roman"/>
                <w:sz w:val="24"/>
                <w:szCs w:val="24"/>
                <w:lang w:eastAsia="lv-LV"/>
              </w:rPr>
            </w:pPr>
            <w:r w:rsidRPr="007D0E04">
              <w:rPr>
                <w:rFonts w:ascii="Times New Roman" w:hAnsi="Times New Roman" w:cs="Times New Roman"/>
                <w:sz w:val="24"/>
                <w:szCs w:val="24"/>
                <w:lang w:eastAsia="lv-LV"/>
              </w:rPr>
              <w:t>---</w:t>
            </w:r>
          </w:p>
        </w:tc>
      </w:tr>
      <w:tr w:rsidR="001179CF" w:rsidRPr="007D0E04" w:rsidTr="00EF4B0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9CF" w:rsidRPr="007D0E04" w:rsidRDefault="001179CF" w:rsidP="00EF4B0C">
            <w:pPr>
              <w:spacing w:after="0" w:line="276" w:lineRule="auto"/>
              <w:jc w:val="both"/>
              <w:rPr>
                <w:rFonts w:ascii="Times New Roman" w:hAnsi="Times New Roman" w:cs="Times New Roman"/>
                <w:sz w:val="24"/>
                <w:szCs w:val="24"/>
              </w:rPr>
            </w:pPr>
            <w:r w:rsidRPr="007D0E04">
              <w:rPr>
                <w:rFonts w:ascii="Times New Roman" w:hAnsi="Times New Roman" w:cs="Times New Roman"/>
                <w:sz w:val="24"/>
                <w:szCs w:val="24"/>
                <w:lang w:eastAsia="lv-LV"/>
              </w:rPr>
              <w:t>15. “</w:t>
            </w:r>
            <w:r w:rsidRPr="007D0E04">
              <w:rPr>
                <w:rFonts w:ascii="Times New Roman" w:eastAsia="Times New Roman" w:hAnsi="Times New Roman" w:cs="Times New Roman"/>
                <w:sz w:val="24"/>
                <w:szCs w:val="24"/>
                <w:lang w:eastAsia="lv-LV"/>
              </w:rPr>
              <w:t>Jaundzimušo elpošanas kontūra (Fisher&amp;paykel RT 124 vai analogs)”</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9CF" w:rsidRPr="007D0E04" w:rsidRDefault="001179CF" w:rsidP="00EF4B0C">
            <w:pPr>
              <w:spacing w:after="0" w:line="240" w:lineRule="auto"/>
              <w:jc w:val="center"/>
              <w:rPr>
                <w:rFonts w:ascii="Times New Roman" w:hAnsi="Times New Roman" w:cs="Times New Roman"/>
                <w:sz w:val="24"/>
                <w:szCs w:val="24"/>
                <w:lang w:eastAsia="lv-LV"/>
              </w:rPr>
            </w:pPr>
            <w:r w:rsidRPr="007D0E04">
              <w:rPr>
                <w:rFonts w:ascii="Times New Roman" w:hAnsi="Times New Roman" w:cs="Times New Roman"/>
                <w:sz w:val="24"/>
                <w:szCs w:val="24"/>
                <w:lang w:eastAsia="lv-LV"/>
              </w:rPr>
              <w:t>SIA “NMS Elpa”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9CF" w:rsidRPr="007D0E04" w:rsidRDefault="001179CF" w:rsidP="00EF4B0C">
            <w:pPr>
              <w:spacing w:after="0" w:line="240" w:lineRule="auto"/>
              <w:jc w:val="center"/>
              <w:rPr>
                <w:rFonts w:ascii="Times New Roman" w:hAnsi="Times New Roman" w:cs="Times New Roman"/>
                <w:sz w:val="24"/>
                <w:szCs w:val="24"/>
                <w:lang w:eastAsia="lv-LV"/>
              </w:rPr>
            </w:pPr>
            <w:r w:rsidRPr="007D0E04">
              <w:rPr>
                <w:rFonts w:ascii="Times New Roman" w:hAnsi="Times New Roman" w:cs="Times New Roman"/>
                <w:sz w:val="24"/>
                <w:szCs w:val="24"/>
                <w:lang w:eastAsia="lv-LV"/>
              </w:rPr>
              <w:t>---</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9CF" w:rsidRPr="007D0E04" w:rsidRDefault="001179CF" w:rsidP="00EF4B0C">
            <w:pPr>
              <w:spacing w:after="0" w:line="240" w:lineRule="auto"/>
              <w:jc w:val="center"/>
              <w:rPr>
                <w:rFonts w:ascii="Times New Roman" w:hAnsi="Times New Roman" w:cs="Times New Roman"/>
                <w:sz w:val="24"/>
                <w:szCs w:val="24"/>
                <w:lang w:eastAsia="lv-LV"/>
              </w:rPr>
            </w:pPr>
            <w:r w:rsidRPr="007D0E04">
              <w:rPr>
                <w:rFonts w:ascii="Times New Roman" w:hAnsi="Times New Roman" w:cs="Times New Roman"/>
                <w:sz w:val="24"/>
                <w:szCs w:val="24"/>
                <w:lang w:eastAsia="lv-LV"/>
              </w:rPr>
              <w:t>---</w:t>
            </w:r>
          </w:p>
        </w:tc>
      </w:tr>
      <w:tr w:rsidR="001179CF" w:rsidRPr="007D0E04" w:rsidTr="00EF4B0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9CF" w:rsidRPr="007D0E04" w:rsidRDefault="001179CF" w:rsidP="00EF4B0C">
            <w:pPr>
              <w:spacing w:after="0" w:line="276" w:lineRule="auto"/>
              <w:jc w:val="both"/>
              <w:rPr>
                <w:rFonts w:ascii="Times New Roman" w:hAnsi="Times New Roman" w:cs="Times New Roman"/>
                <w:sz w:val="24"/>
                <w:szCs w:val="24"/>
              </w:rPr>
            </w:pPr>
            <w:r w:rsidRPr="007D0E04">
              <w:rPr>
                <w:rFonts w:ascii="Times New Roman" w:hAnsi="Times New Roman" w:cs="Times New Roman"/>
                <w:sz w:val="24"/>
                <w:szCs w:val="24"/>
                <w:lang w:eastAsia="lv-LV"/>
              </w:rPr>
              <w:t>44. “</w:t>
            </w:r>
            <w:r w:rsidRPr="007D0E04">
              <w:rPr>
                <w:rFonts w:ascii="Times New Roman" w:eastAsia="Times New Roman" w:hAnsi="Times New Roman" w:cs="Times New Roman"/>
                <w:sz w:val="24"/>
                <w:szCs w:val="24"/>
                <w:lang w:eastAsia="lv-LV"/>
              </w:rPr>
              <w:t>Galvas pozicionēšanas sistēma – priekšlaicīgi dzimušajiem un jaundzimušajiem”</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9CF" w:rsidRPr="007D0E04" w:rsidRDefault="001179CF" w:rsidP="00EF4B0C">
            <w:pPr>
              <w:spacing w:after="0" w:line="240" w:lineRule="auto"/>
              <w:jc w:val="center"/>
              <w:rPr>
                <w:rFonts w:ascii="Times New Roman" w:hAnsi="Times New Roman" w:cs="Times New Roman"/>
                <w:sz w:val="24"/>
                <w:szCs w:val="24"/>
                <w:lang w:eastAsia="lv-LV"/>
              </w:rPr>
            </w:pPr>
            <w:r w:rsidRPr="007D0E04">
              <w:rPr>
                <w:rFonts w:ascii="Times New Roman" w:hAnsi="Times New Roman" w:cs="Times New Roman"/>
                <w:sz w:val="24"/>
                <w:szCs w:val="24"/>
                <w:lang w:eastAsia="lv-LV"/>
              </w:rPr>
              <w:t>SIA “NMS Elpa”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9CF" w:rsidRPr="007D0E04" w:rsidRDefault="001179CF" w:rsidP="00EF4B0C">
            <w:pPr>
              <w:spacing w:after="0" w:line="240" w:lineRule="auto"/>
              <w:jc w:val="center"/>
              <w:rPr>
                <w:rFonts w:ascii="Times New Roman" w:hAnsi="Times New Roman" w:cs="Times New Roman"/>
                <w:sz w:val="24"/>
                <w:szCs w:val="24"/>
                <w:lang w:eastAsia="lv-LV"/>
              </w:rPr>
            </w:pPr>
            <w:r w:rsidRPr="007D0E04">
              <w:rPr>
                <w:rFonts w:ascii="Times New Roman" w:hAnsi="Times New Roman" w:cs="Times New Roman"/>
                <w:sz w:val="24"/>
                <w:szCs w:val="24"/>
                <w:lang w:eastAsia="lv-LV"/>
              </w:rPr>
              <w:t>---</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9CF" w:rsidRPr="007D0E04" w:rsidRDefault="001179CF" w:rsidP="00EF4B0C">
            <w:pPr>
              <w:spacing w:after="0" w:line="240" w:lineRule="auto"/>
              <w:jc w:val="center"/>
              <w:rPr>
                <w:rFonts w:ascii="Times New Roman" w:hAnsi="Times New Roman" w:cs="Times New Roman"/>
                <w:sz w:val="24"/>
                <w:szCs w:val="24"/>
                <w:lang w:eastAsia="lv-LV"/>
              </w:rPr>
            </w:pPr>
            <w:r w:rsidRPr="007D0E04">
              <w:rPr>
                <w:rFonts w:ascii="Times New Roman" w:hAnsi="Times New Roman" w:cs="Times New Roman"/>
                <w:sz w:val="24"/>
                <w:szCs w:val="24"/>
                <w:lang w:eastAsia="lv-LV"/>
              </w:rPr>
              <w:t>---</w:t>
            </w:r>
          </w:p>
        </w:tc>
      </w:tr>
      <w:tr w:rsidR="001179CF" w:rsidRPr="007D0E04" w:rsidTr="00EF4B0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9CF" w:rsidRPr="007D0E04" w:rsidRDefault="001179CF" w:rsidP="00EF4B0C">
            <w:pPr>
              <w:spacing w:after="0" w:line="276" w:lineRule="auto"/>
              <w:rPr>
                <w:rFonts w:ascii="Times New Roman" w:hAnsi="Times New Roman" w:cs="Times New Roman"/>
                <w:sz w:val="24"/>
                <w:szCs w:val="24"/>
              </w:rPr>
            </w:pPr>
            <w:r w:rsidRPr="007D0E04">
              <w:rPr>
                <w:rFonts w:ascii="Times New Roman" w:hAnsi="Times New Roman" w:cs="Times New Roman"/>
                <w:sz w:val="24"/>
                <w:szCs w:val="24"/>
                <w:lang w:eastAsia="lv-LV"/>
              </w:rPr>
              <w:t>45. “</w:t>
            </w:r>
            <w:r w:rsidRPr="007D0E04">
              <w:rPr>
                <w:rFonts w:ascii="Times New Roman" w:eastAsia="Times New Roman" w:hAnsi="Times New Roman" w:cs="Times New Roman"/>
                <w:sz w:val="24"/>
                <w:szCs w:val="24"/>
                <w:lang w:eastAsia="lv-LV"/>
              </w:rPr>
              <w:t>Elpošanas cauruļu atbalsts”</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9CF" w:rsidRPr="007D0E04" w:rsidRDefault="001179CF" w:rsidP="00EF4B0C">
            <w:pPr>
              <w:spacing w:after="0" w:line="240" w:lineRule="auto"/>
              <w:jc w:val="center"/>
              <w:rPr>
                <w:rFonts w:ascii="Times New Roman" w:hAnsi="Times New Roman" w:cs="Times New Roman"/>
                <w:sz w:val="24"/>
                <w:szCs w:val="24"/>
                <w:lang w:eastAsia="lv-LV"/>
              </w:rPr>
            </w:pPr>
            <w:r w:rsidRPr="007D0E04">
              <w:rPr>
                <w:rFonts w:ascii="Times New Roman" w:hAnsi="Times New Roman" w:cs="Times New Roman"/>
                <w:sz w:val="24"/>
                <w:szCs w:val="24"/>
                <w:lang w:eastAsia="lv-LV"/>
              </w:rPr>
              <w:t>SIA “NMS Elpa”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9CF" w:rsidRPr="007D0E04" w:rsidRDefault="001179CF" w:rsidP="00EF4B0C">
            <w:pPr>
              <w:spacing w:after="0" w:line="240" w:lineRule="auto"/>
              <w:jc w:val="center"/>
              <w:rPr>
                <w:rFonts w:ascii="Times New Roman" w:hAnsi="Times New Roman" w:cs="Times New Roman"/>
                <w:sz w:val="24"/>
                <w:szCs w:val="24"/>
                <w:lang w:eastAsia="lv-LV"/>
              </w:rPr>
            </w:pPr>
            <w:r w:rsidRPr="007D0E04">
              <w:rPr>
                <w:rFonts w:ascii="Times New Roman" w:hAnsi="Times New Roman" w:cs="Times New Roman"/>
                <w:sz w:val="24"/>
                <w:szCs w:val="24"/>
                <w:lang w:eastAsia="lv-LV"/>
              </w:rPr>
              <w:t>---</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9CF" w:rsidRPr="007D0E04" w:rsidRDefault="001179CF" w:rsidP="00EF4B0C">
            <w:pPr>
              <w:spacing w:after="0" w:line="240" w:lineRule="auto"/>
              <w:jc w:val="center"/>
              <w:rPr>
                <w:rFonts w:ascii="Times New Roman" w:hAnsi="Times New Roman" w:cs="Times New Roman"/>
                <w:sz w:val="24"/>
                <w:szCs w:val="24"/>
                <w:lang w:eastAsia="lv-LV"/>
              </w:rPr>
            </w:pPr>
            <w:r w:rsidRPr="007D0E04">
              <w:rPr>
                <w:rFonts w:ascii="Times New Roman" w:hAnsi="Times New Roman" w:cs="Times New Roman"/>
                <w:sz w:val="24"/>
                <w:szCs w:val="24"/>
                <w:lang w:eastAsia="lv-LV"/>
              </w:rPr>
              <w:t>---</w:t>
            </w:r>
          </w:p>
        </w:tc>
      </w:tr>
    </w:tbl>
    <w:p w:rsidR="001179CF" w:rsidRPr="00704A35" w:rsidRDefault="001179CF" w:rsidP="001179CF">
      <w:pPr>
        <w:spacing w:after="0" w:line="240" w:lineRule="auto"/>
        <w:ind w:left="360"/>
        <w:rPr>
          <w:rFonts w:ascii="Times New Roman" w:eastAsia="Times New Roman" w:hAnsi="Times New Roman" w:cs="Times New Roman"/>
          <w:sz w:val="24"/>
          <w:szCs w:val="24"/>
          <w:lang w:eastAsia="lv-LV"/>
        </w:rPr>
      </w:pPr>
    </w:p>
    <w:p w:rsidR="001179CF" w:rsidRDefault="001179CF">
      <w:pPr>
        <w:suppressAutoHyphens w:val="0"/>
        <w:rPr>
          <w:rFonts w:ascii="Times New Roman" w:hAnsi="Times New Roman" w:cs="Times New Roman"/>
          <w:b/>
          <w:sz w:val="24"/>
          <w:szCs w:val="24"/>
        </w:rPr>
      </w:pPr>
      <w:r>
        <w:rPr>
          <w:rFonts w:ascii="Times New Roman" w:hAnsi="Times New Roman" w:cs="Times New Roman"/>
          <w:b/>
          <w:sz w:val="24"/>
          <w:szCs w:val="24"/>
        </w:rPr>
        <w:br w:type="page"/>
      </w:r>
    </w:p>
    <w:p w:rsidR="001179CF" w:rsidRPr="001179CF" w:rsidRDefault="001179CF" w:rsidP="001179CF">
      <w:pPr>
        <w:spacing w:after="0" w:line="240" w:lineRule="auto"/>
        <w:jc w:val="center"/>
        <w:rPr>
          <w:rFonts w:ascii="Times New Roman" w:eastAsia="Times New Roman" w:hAnsi="Times New Roman" w:cs="Times New Roman"/>
          <w:b/>
          <w:sz w:val="23"/>
          <w:szCs w:val="23"/>
          <w:lang w:eastAsia="lv-LV"/>
        </w:rPr>
      </w:pPr>
      <w:r w:rsidRPr="001179CF">
        <w:rPr>
          <w:rFonts w:ascii="Times New Roman" w:eastAsia="Times New Roman" w:hAnsi="Times New Roman" w:cs="Times New Roman"/>
          <w:b/>
          <w:sz w:val="23"/>
          <w:szCs w:val="23"/>
          <w:lang w:eastAsia="lv-LV"/>
        </w:rPr>
        <w:lastRenderedPageBreak/>
        <w:t xml:space="preserve">VISPĀRĪGĀ VIENOŠANĀS Nr. </w:t>
      </w:r>
      <w:r>
        <w:rPr>
          <w:rFonts w:ascii="Times New Roman" w:eastAsia="Times New Roman" w:hAnsi="Times New Roman" w:cs="Times New Roman"/>
          <w:b/>
          <w:sz w:val="23"/>
          <w:szCs w:val="23"/>
          <w:lang w:eastAsia="lv-LV"/>
        </w:rPr>
        <w:t>SKUS 815/16-VV</w:t>
      </w:r>
    </w:p>
    <w:p w:rsidR="001179CF" w:rsidRPr="001179CF" w:rsidRDefault="001179CF" w:rsidP="001179CF">
      <w:pPr>
        <w:spacing w:after="0" w:line="240" w:lineRule="auto"/>
        <w:jc w:val="center"/>
        <w:rPr>
          <w:rFonts w:ascii="Times New Roman" w:eastAsia="Times New Roman" w:hAnsi="Times New Roman" w:cs="Times New Roman"/>
          <w:i/>
          <w:iCs/>
          <w:sz w:val="23"/>
          <w:szCs w:val="23"/>
          <w:lang w:eastAsia="lv-LV"/>
        </w:rPr>
      </w:pPr>
      <w:r w:rsidRPr="001179CF">
        <w:rPr>
          <w:rFonts w:ascii="Times New Roman" w:eastAsia="Times New Roman" w:hAnsi="Times New Roman" w:cs="Times New Roman"/>
          <w:i/>
          <w:iCs/>
          <w:sz w:val="23"/>
          <w:szCs w:val="23"/>
          <w:lang w:eastAsia="lv-LV"/>
        </w:rPr>
        <w:t>Medicīnas preču piegāde Perinatālās aprūpes nodrošināšanai</w:t>
      </w:r>
    </w:p>
    <w:p w:rsidR="001179CF" w:rsidRPr="001179CF" w:rsidRDefault="001179CF" w:rsidP="001179CF">
      <w:pPr>
        <w:spacing w:after="0" w:line="240" w:lineRule="auto"/>
        <w:jc w:val="both"/>
        <w:rPr>
          <w:rFonts w:ascii="Times New Roman" w:eastAsia="Times New Roman" w:hAnsi="Times New Roman" w:cs="Times New Roman"/>
          <w:sz w:val="23"/>
          <w:szCs w:val="23"/>
          <w:lang w:eastAsia="lv-LV"/>
        </w:rPr>
      </w:pPr>
    </w:p>
    <w:p w:rsidR="001179CF" w:rsidRPr="001179CF" w:rsidRDefault="001179CF" w:rsidP="001179CF">
      <w:pPr>
        <w:spacing w:after="0" w:line="240" w:lineRule="auto"/>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Rīgā,</w:t>
      </w:r>
      <w:r w:rsidRPr="001179CF">
        <w:rPr>
          <w:rFonts w:ascii="Times New Roman" w:eastAsia="Times New Roman" w:hAnsi="Times New Roman" w:cs="Times New Roman"/>
          <w:sz w:val="23"/>
          <w:szCs w:val="23"/>
          <w:lang w:eastAsia="lv-LV"/>
        </w:rPr>
        <w:tab/>
        <w:t xml:space="preserve">  </w:t>
      </w:r>
      <w:r w:rsidRPr="001179CF">
        <w:rPr>
          <w:rFonts w:ascii="Times New Roman" w:eastAsia="Times New Roman" w:hAnsi="Times New Roman" w:cs="Times New Roman"/>
          <w:sz w:val="23"/>
          <w:szCs w:val="23"/>
          <w:lang w:eastAsia="lv-LV"/>
        </w:rPr>
        <w:tab/>
      </w:r>
      <w:r w:rsidRPr="001179CF">
        <w:rPr>
          <w:rFonts w:ascii="Times New Roman" w:eastAsia="Times New Roman" w:hAnsi="Times New Roman" w:cs="Times New Roman"/>
          <w:sz w:val="23"/>
          <w:szCs w:val="23"/>
          <w:lang w:eastAsia="lv-LV"/>
        </w:rPr>
        <w:tab/>
      </w:r>
      <w:r w:rsidRPr="001179CF">
        <w:rPr>
          <w:rFonts w:ascii="Times New Roman" w:eastAsia="Times New Roman" w:hAnsi="Times New Roman" w:cs="Times New Roman"/>
          <w:sz w:val="23"/>
          <w:szCs w:val="23"/>
          <w:lang w:eastAsia="lv-LV"/>
        </w:rPr>
        <w:tab/>
      </w:r>
      <w:r w:rsidRPr="001179CF">
        <w:rPr>
          <w:rFonts w:ascii="Times New Roman" w:eastAsia="Times New Roman" w:hAnsi="Times New Roman" w:cs="Times New Roman"/>
          <w:sz w:val="23"/>
          <w:szCs w:val="23"/>
          <w:lang w:eastAsia="lv-LV"/>
        </w:rPr>
        <w:tab/>
      </w:r>
      <w:r w:rsidRPr="001179CF">
        <w:rPr>
          <w:rFonts w:ascii="Times New Roman" w:eastAsia="Times New Roman" w:hAnsi="Times New Roman" w:cs="Times New Roman"/>
          <w:sz w:val="23"/>
          <w:szCs w:val="23"/>
          <w:lang w:eastAsia="lv-LV"/>
        </w:rPr>
        <w:tab/>
      </w:r>
      <w:r w:rsidRPr="001179CF">
        <w:rPr>
          <w:rFonts w:ascii="Times New Roman" w:eastAsia="Times New Roman" w:hAnsi="Times New Roman" w:cs="Times New Roman"/>
          <w:sz w:val="23"/>
          <w:szCs w:val="23"/>
          <w:lang w:eastAsia="lv-LV"/>
        </w:rPr>
        <w:tab/>
      </w:r>
      <w:r w:rsidRPr="001179CF">
        <w:rPr>
          <w:rFonts w:ascii="Times New Roman" w:eastAsia="Times New Roman" w:hAnsi="Times New Roman" w:cs="Times New Roman"/>
          <w:sz w:val="23"/>
          <w:szCs w:val="23"/>
          <w:lang w:eastAsia="lv-LV"/>
        </w:rPr>
        <w:tab/>
        <w:t xml:space="preserve">2016.gada </w:t>
      </w:r>
      <w:r>
        <w:rPr>
          <w:rFonts w:ascii="Times New Roman" w:eastAsia="Times New Roman" w:hAnsi="Times New Roman" w:cs="Times New Roman"/>
          <w:sz w:val="23"/>
          <w:szCs w:val="23"/>
          <w:lang w:eastAsia="lv-LV"/>
        </w:rPr>
        <w:t>6</w:t>
      </w:r>
      <w:r w:rsidRPr="001179CF">
        <w:rPr>
          <w:rFonts w:ascii="Times New Roman" w:eastAsia="Times New Roman" w:hAnsi="Times New Roman" w:cs="Times New Roman"/>
          <w:sz w:val="23"/>
          <w:szCs w:val="23"/>
          <w:lang w:eastAsia="lv-LV"/>
        </w:rPr>
        <w:t>.</w:t>
      </w:r>
      <w:r>
        <w:rPr>
          <w:rFonts w:ascii="Times New Roman" w:eastAsia="Times New Roman" w:hAnsi="Times New Roman" w:cs="Times New Roman"/>
          <w:sz w:val="23"/>
          <w:szCs w:val="23"/>
          <w:lang w:eastAsia="lv-LV"/>
        </w:rPr>
        <w:t>decembrī</w:t>
      </w:r>
    </w:p>
    <w:p w:rsidR="001179CF" w:rsidRPr="001179CF" w:rsidRDefault="001179CF" w:rsidP="001179CF">
      <w:pPr>
        <w:spacing w:after="0" w:line="240" w:lineRule="auto"/>
        <w:jc w:val="both"/>
        <w:rPr>
          <w:rFonts w:ascii="Times New Roman" w:eastAsia="Times New Roman" w:hAnsi="Times New Roman" w:cs="Times New Roman"/>
          <w:sz w:val="23"/>
          <w:szCs w:val="23"/>
          <w:lang w:eastAsia="lv-LV"/>
        </w:rPr>
      </w:pPr>
    </w:p>
    <w:p w:rsidR="001179CF" w:rsidRPr="001179CF" w:rsidRDefault="001179CF" w:rsidP="001179CF">
      <w:pPr>
        <w:spacing w:after="0" w:line="240" w:lineRule="auto"/>
        <w:jc w:val="both"/>
      </w:pPr>
      <w:r w:rsidRPr="001179CF">
        <w:rPr>
          <w:rFonts w:ascii="Times New Roman" w:eastAsia="Times New Roman" w:hAnsi="Times New Roman" w:cs="Times New Roman"/>
          <w:b/>
          <w:bCs/>
          <w:sz w:val="23"/>
          <w:szCs w:val="23"/>
          <w:lang w:eastAsia="lv-LV"/>
        </w:rPr>
        <w:t>VSIA „Paula Stradiņa klīniskā universitātes slimnīca”</w:t>
      </w:r>
      <w:r w:rsidRPr="001179CF">
        <w:rPr>
          <w:rFonts w:ascii="Times New Roman" w:eastAsia="Times New Roman" w:hAnsi="Times New Roman" w:cs="Times New Roman"/>
          <w:sz w:val="23"/>
          <w:szCs w:val="23"/>
          <w:lang w:eastAsia="lv-LV"/>
        </w:rPr>
        <w:t xml:space="preserve">, reģ.Nr.40003457109, kuru, saskaņā ar statūtiem, pārstāv valdes locekles Arta Biruma un Elita Buša (turpmāk – Pasūtītājs) no vienas puses, un </w:t>
      </w:r>
    </w:p>
    <w:p w:rsidR="001179CF" w:rsidRPr="001179CF" w:rsidRDefault="001179CF" w:rsidP="001179CF">
      <w:pPr>
        <w:spacing w:after="0" w:line="240" w:lineRule="auto"/>
        <w:jc w:val="both"/>
      </w:pPr>
      <w:r w:rsidRPr="001179CF">
        <w:rPr>
          <w:rFonts w:ascii="Times New Roman" w:eastAsia="Times New Roman" w:hAnsi="Times New Roman" w:cs="Times New Roman"/>
          <w:b/>
          <w:bCs/>
          <w:sz w:val="23"/>
          <w:szCs w:val="23"/>
          <w:lang w:eastAsia="lv-LV"/>
        </w:rPr>
        <w:t>SIA “ELVIM”</w:t>
      </w:r>
      <w:r w:rsidRPr="001179CF">
        <w:rPr>
          <w:rFonts w:ascii="Times New Roman" w:eastAsia="Times New Roman" w:hAnsi="Times New Roman" w:cs="Times New Roman"/>
          <w:sz w:val="23"/>
          <w:szCs w:val="23"/>
          <w:lang w:eastAsia="lv-LV"/>
        </w:rPr>
        <w:t xml:space="preserve">, reģ. Nr.40103040641, kuru saskaņā ar statūtiem pārstāv valdes priekšsēdētājs Igors Dumans  (turpmāk – Piegādātājs), no otras puses, </w:t>
      </w:r>
    </w:p>
    <w:p w:rsidR="001179CF" w:rsidRPr="001179CF" w:rsidRDefault="001179CF" w:rsidP="001179CF">
      <w:pPr>
        <w:spacing w:after="0" w:line="240" w:lineRule="auto"/>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katra no pusēm Vienošanās tekstā turpmāk – Puse, saskaņā ar atklāta konkursa „Medicīnas preču piegāde Perinatālās aprūpes nodrošināšanai” (iepirkuma identifikācijas numurs PSKUS 2016/116) (turpmāk – Konkurss) rezultātiem, noslēdz sekojošu Vispārīgo vienošanos (turpmāk – Vienošanās):</w:t>
      </w:r>
    </w:p>
    <w:p w:rsidR="001179CF" w:rsidRPr="001179CF" w:rsidRDefault="001179CF" w:rsidP="001179CF">
      <w:pPr>
        <w:spacing w:after="0" w:line="240" w:lineRule="auto"/>
        <w:jc w:val="both"/>
        <w:rPr>
          <w:rFonts w:ascii="Times New Roman" w:eastAsia="Times New Roman" w:hAnsi="Times New Roman" w:cs="Times New Roman"/>
          <w:sz w:val="23"/>
          <w:szCs w:val="23"/>
          <w:lang w:eastAsia="lv-LV"/>
        </w:rPr>
      </w:pPr>
    </w:p>
    <w:p w:rsidR="001179CF" w:rsidRPr="001179CF" w:rsidRDefault="001179CF" w:rsidP="001179CF">
      <w:pPr>
        <w:spacing w:after="0" w:line="240" w:lineRule="auto"/>
        <w:jc w:val="center"/>
      </w:pPr>
      <w:r w:rsidRPr="001179CF">
        <w:rPr>
          <w:rFonts w:ascii="Times New Roman" w:eastAsia="Times New Roman" w:hAnsi="Times New Roman" w:cs="Times New Roman"/>
          <w:b/>
          <w:bCs/>
          <w:sz w:val="23"/>
          <w:szCs w:val="23"/>
          <w:lang w:eastAsia="lv-LV"/>
        </w:rPr>
        <w:t>1.</w:t>
      </w:r>
      <w:r w:rsidRPr="001179CF">
        <w:rPr>
          <w:rFonts w:ascii="Times New Roman" w:eastAsia="Times New Roman" w:hAnsi="Times New Roman" w:cs="Times New Roman"/>
          <w:sz w:val="23"/>
          <w:szCs w:val="23"/>
          <w:lang w:eastAsia="lv-LV"/>
        </w:rPr>
        <w:t xml:space="preserve"> </w:t>
      </w:r>
      <w:r w:rsidRPr="001179CF">
        <w:rPr>
          <w:rFonts w:ascii="Times New Roman" w:eastAsia="Times New Roman" w:hAnsi="Times New Roman" w:cs="Times New Roman"/>
          <w:b/>
          <w:bCs/>
          <w:sz w:val="23"/>
          <w:szCs w:val="23"/>
          <w:lang w:eastAsia="lv-LV"/>
        </w:rPr>
        <w:t>VIENOŠANĀS PRIEKŠMETS</w:t>
      </w:r>
    </w:p>
    <w:p w:rsidR="001179CF" w:rsidRPr="001179CF" w:rsidRDefault="001179CF" w:rsidP="001179CF">
      <w:pPr>
        <w:numPr>
          <w:ilvl w:val="1"/>
          <w:numId w:val="21"/>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Ar Vienošanās parakstīšanu Piegādātājs (Piegādātājs Nr.1, atbilstoši Vienošanās 1. pielikumam), kurš piedāvājis viszemāko cenu attiecīgajai Konkursa daļai, tiek piešķirtas tiesības slēgt iepirkuma līgumu ar Pasūtītāju par Medicīnas preču piegādi Perinatālās aprūpes nodrošināšanai (turpmāk– Prece) piegādi, saskaņā ar Piegādātāja attiecīgajā Konkursa daļā piedāvāto vienas vienības cenu.</w:t>
      </w:r>
    </w:p>
    <w:p w:rsidR="001179CF" w:rsidRPr="001179CF" w:rsidRDefault="001179CF" w:rsidP="001179CF">
      <w:pPr>
        <w:numPr>
          <w:ilvl w:val="1"/>
          <w:numId w:val="21"/>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Vienošanās 1.pielikumā norādītās cenas ir maksimāli pieļaujamās cenas, par kurām Piegādātājs apņemas piegādāt Preci visā Vienošanās darbības laikā. Puses atbilstoši Piegādātāja Konkursa piedāvājumam vienojas par Preču piegādi un Preču cenām, kuras norādītas šīs Vienošanās 1.pielikumā. Šīs cenas ir maksimāli pieļaujamās cenas, par kurām Piegādātājs apņemas piegādāt Preci visā Vienošanās darbības laikā.</w:t>
      </w:r>
    </w:p>
    <w:p w:rsidR="001179CF" w:rsidRPr="001179CF" w:rsidRDefault="001179CF" w:rsidP="001179CF">
      <w:pPr>
        <w:numPr>
          <w:ilvl w:val="1"/>
          <w:numId w:val="21"/>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 xml:space="preserve">Puses nevienojas par Preču piegādes apjomiem. Pasūtītāja Konkursa Tehniskajā specifikācijā norādītie Preču apjomi ir aptuvenie orientējošie apjomi. Pasūtītājs līguma izpildes laikā pasūta preci atbilstoši savām vajadzībām, Pasūtītājam nav pienākums līguma izpildes laikā iegādāties visu Konkursa Tehniskajā specifikācijā norādīto Preču apjomu. </w:t>
      </w:r>
    </w:p>
    <w:p w:rsidR="001179CF" w:rsidRPr="001179CF" w:rsidRDefault="001179CF" w:rsidP="001179CF">
      <w:pPr>
        <w:spacing w:after="0" w:line="240" w:lineRule="auto"/>
        <w:ind w:left="360"/>
        <w:jc w:val="both"/>
        <w:rPr>
          <w:rFonts w:ascii="Times New Roman" w:hAnsi="Times New Roman" w:cs="Times New Roman"/>
          <w:sz w:val="23"/>
          <w:szCs w:val="23"/>
          <w:lang w:eastAsia="lv-LV"/>
        </w:rPr>
      </w:pPr>
    </w:p>
    <w:p w:rsidR="001179CF" w:rsidRPr="001179CF" w:rsidRDefault="001179CF" w:rsidP="001179CF">
      <w:pPr>
        <w:spacing w:after="0" w:line="240" w:lineRule="auto"/>
        <w:jc w:val="center"/>
      </w:pPr>
      <w:r w:rsidRPr="001179CF">
        <w:rPr>
          <w:rFonts w:ascii="Times New Roman" w:eastAsia="Times New Roman" w:hAnsi="Times New Roman" w:cs="Times New Roman"/>
          <w:b/>
          <w:bCs/>
          <w:sz w:val="23"/>
          <w:szCs w:val="23"/>
          <w:lang w:eastAsia="lv-LV"/>
        </w:rPr>
        <w:t>2.</w:t>
      </w:r>
      <w:r w:rsidRPr="001179CF">
        <w:rPr>
          <w:rFonts w:ascii="Times New Roman" w:eastAsia="Times New Roman" w:hAnsi="Times New Roman" w:cs="Times New Roman"/>
          <w:sz w:val="23"/>
          <w:szCs w:val="23"/>
          <w:lang w:eastAsia="lv-LV"/>
        </w:rPr>
        <w:t xml:space="preserve"> </w:t>
      </w:r>
      <w:r w:rsidRPr="001179CF">
        <w:rPr>
          <w:rFonts w:ascii="Times New Roman" w:eastAsia="Times New Roman" w:hAnsi="Times New Roman" w:cs="Times New Roman"/>
          <w:b/>
          <w:bCs/>
          <w:sz w:val="23"/>
          <w:szCs w:val="23"/>
          <w:lang w:eastAsia="lv-LV"/>
        </w:rPr>
        <w:t>VIENOŠANĀS DARBĪBAS LAIKS UN SUMMA</w:t>
      </w:r>
    </w:p>
    <w:p w:rsidR="001179CF" w:rsidRPr="001179CF" w:rsidRDefault="001179CF" w:rsidP="001179CF">
      <w:pPr>
        <w:numPr>
          <w:ilvl w:val="1"/>
          <w:numId w:val="22"/>
        </w:numPr>
        <w:spacing w:after="0" w:line="240" w:lineRule="auto"/>
        <w:ind w:left="567" w:hanging="567"/>
        <w:jc w:val="both"/>
      </w:pPr>
      <w:r w:rsidRPr="001179CF">
        <w:rPr>
          <w:rFonts w:ascii="Times New Roman" w:eastAsia="Times New Roman" w:hAnsi="Times New Roman" w:cs="Times New Roman"/>
          <w:sz w:val="23"/>
          <w:szCs w:val="23"/>
          <w:lang w:eastAsia="lv-LV"/>
        </w:rPr>
        <w:t xml:space="preserve">Vienošanās stājas spēkā </w:t>
      </w:r>
      <w:r w:rsidRPr="001179CF">
        <w:rPr>
          <w:rFonts w:ascii="Times New Roman" w:eastAsia="Times New Roman" w:hAnsi="Times New Roman" w:cs="Times New Roman"/>
          <w:sz w:val="23"/>
          <w:szCs w:val="23"/>
        </w:rPr>
        <w:t xml:space="preserve">no tā abpusējas parakstīšanas dienas </w:t>
      </w:r>
      <w:r w:rsidRPr="001179CF">
        <w:rPr>
          <w:rFonts w:ascii="Times New Roman" w:eastAsia="Times New Roman" w:hAnsi="Times New Roman" w:cs="Times New Roman"/>
          <w:sz w:val="23"/>
          <w:szCs w:val="23"/>
          <w:lang w:eastAsia="lv-LV"/>
        </w:rPr>
        <w:t>un ir spēkā 24 (divdesmit četrus) mēnešus vai līdz brīdim, kad maksājumi par Precēm sasniegs Vienošanās 2.2.punktā noteikto summu, atkarībā no, kāds no šiem nosacījumiem iestājās pirmais.</w:t>
      </w:r>
    </w:p>
    <w:p w:rsidR="001179CF" w:rsidRPr="001179CF" w:rsidRDefault="001179CF" w:rsidP="001179CF">
      <w:pPr>
        <w:numPr>
          <w:ilvl w:val="1"/>
          <w:numId w:val="22"/>
        </w:numPr>
        <w:spacing w:after="0" w:line="240" w:lineRule="auto"/>
        <w:ind w:left="567" w:hanging="567"/>
        <w:jc w:val="both"/>
      </w:pPr>
      <w:r w:rsidRPr="001179CF">
        <w:rPr>
          <w:rFonts w:ascii="Times New Roman" w:eastAsia="Times New Roman" w:hAnsi="Times New Roman" w:cs="Times New Roman"/>
          <w:sz w:val="23"/>
          <w:szCs w:val="23"/>
          <w:lang w:eastAsia="lv-LV"/>
        </w:rPr>
        <w:t xml:space="preserve">Pasūtītāja maksājumi Vienošanās darbības laikā nepārsniegs </w:t>
      </w:r>
      <w:r w:rsidRPr="001179CF">
        <w:rPr>
          <w:rFonts w:ascii="Times New Roman" w:eastAsia="Times New Roman" w:hAnsi="Times New Roman" w:cs="Times New Roman"/>
          <w:b/>
          <w:bCs/>
          <w:sz w:val="23"/>
          <w:szCs w:val="23"/>
          <w:lang w:eastAsia="lv-LV"/>
        </w:rPr>
        <w:t>EUR 1 980,00</w:t>
      </w:r>
      <w:r w:rsidRPr="001179CF">
        <w:rPr>
          <w:rFonts w:ascii="Times New Roman" w:eastAsia="Times New Roman" w:hAnsi="Times New Roman" w:cs="Times New Roman"/>
          <w:sz w:val="23"/>
          <w:szCs w:val="23"/>
          <w:lang w:eastAsia="lv-LV"/>
        </w:rPr>
        <w:t xml:space="preserve"> (viens tūkstotis deviņi simti astoņdesmit </w:t>
      </w:r>
      <w:r w:rsidRPr="001179CF">
        <w:rPr>
          <w:rFonts w:ascii="Times New Roman" w:eastAsia="Times New Roman" w:hAnsi="Times New Roman" w:cs="Times New Roman"/>
          <w:i/>
          <w:sz w:val="23"/>
          <w:szCs w:val="23"/>
          <w:lang w:eastAsia="lv-LV"/>
        </w:rPr>
        <w:t>euro</w:t>
      </w:r>
      <w:r w:rsidRPr="001179CF">
        <w:rPr>
          <w:rFonts w:ascii="Times New Roman" w:eastAsia="Times New Roman" w:hAnsi="Times New Roman" w:cs="Times New Roman"/>
          <w:sz w:val="23"/>
          <w:szCs w:val="23"/>
          <w:lang w:eastAsia="lv-LV"/>
        </w:rPr>
        <w:t xml:space="preserve"> un 00 centi) bez PVN.</w:t>
      </w:r>
    </w:p>
    <w:p w:rsidR="001179CF" w:rsidRPr="001179CF" w:rsidRDefault="001179CF" w:rsidP="001179CF">
      <w:pPr>
        <w:spacing w:after="0" w:line="240" w:lineRule="auto"/>
        <w:ind w:left="567"/>
        <w:jc w:val="both"/>
        <w:rPr>
          <w:rFonts w:ascii="Times New Roman" w:eastAsia="Times New Roman" w:hAnsi="Times New Roman" w:cs="Times New Roman"/>
          <w:sz w:val="23"/>
          <w:szCs w:val="23"/>
          <w:lang w:eastAsia="lv-LV"/>
        </w:rPr>
      </w:pPr>
    </w:p>
    <w:p w:rsidR="001179CF" w:rsidRPr="001179CF" w:rsidRDefault="001179CF" w:rsidP="001179CF">
      <w:pPr>
        <w:spacing w:after="0" w:line="240" w:lineRule="auto"/>
        <w:jc w:val="center"/>
      </w:pPr>
      <w:r w:rsidRPr="001179CF">
        <w:rPr>
          <w:rFonts w:ascii="Times New Roman" w:eastAsia="Times New Roman" w:hAnsi="Times New Roman" w:cs="Times New Roman"/>
          <w:b/>
          <w:bCs/>
          <w:sz w:val="23"/>
          <w:szCs w:val="23"/>
          <w:lang w:eastAsia="lv-LV"/>
        </w:rPr>
        <w:t>3.</w:t>
      </w:r>
      <w:r w:rsidRPr="001179CF">
        <w:rPr>
          <w:rFonts w:ascii="Times New Roman" w:eastAsia="Times New Roman" w:hAnsi="Times New Roman" w:cs="Times New Roman"/>
          <w:sz w:val="23"/>
          <w:szCs w:val="23"/>
          <w:lang w:eastAsia="lv-LV"/>
        </w:rPr>
        <w:t xml:space="preserve"> </w:t>
      </w:r>
      <w:r w:rsidRPr="001179CF">
        <w:rPr>
          <w:rFonts w:ascii="Times New Roman" w:eastAsia="Times New Roman" w:hAnsi="Times New Roman" w:cs="Times New Roman"/>
          <w:b/>
          <w:bCs/>
          <w:sz w:val="23"/>
          <w:szCs w:val="23"/>
          <w:lang w:eastAsia="lv-LV"/>
        </w:rPr>
        <w:t>LĪGUMA NOSLĒGŠANAS UN IZPILDES KĀRTĪBA</w:t>
      </w:r>
    </w:p>
    <w:p w:rsidR="001179CF" w:rsidRPr="001179CF" w:rsidRDefault="001179CF" w:rsidP="001179CF">
      <w:pPr>
        <w:numPr>
          <w:ilvl w:val="1"/>
          <w:numId w:val="23"/>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Iepirkuma līgumu Pasūtītājs slēdz ar Piegādātāju, saskaņā ar Vienošanās 1.pielikumu un tajā norādītājām cenām.</w:t>
      </w:r>
    </w:p>
    <w:p w:rsidR="001179CF" w:rsidRPr="001179CF" w:rsidRDefault="001179CF" w:rsidP="001179CF">
      <w:pPr>
        <w:numPr>
          <w:ilvl w:val="1"/>
          <w:numId w:val="23"/>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Slēdzot iepirkuma līgumu, Piegādātājs vienojas ar Pasūtītāju par Preču piegādēm, nosakot veidu, kādā Pasūtītājs pasūtīs Preces un termiņu, kādā Piegādātājs piegādās Pasūtītājam Preces.</w:t>
      </w:r>
    </w:p>
    <w:p w:rsidR="001179CF" w:rsidRPr="001179CF" w:rsidRDefault="001179CF" w:rsidP="001179CF">
      <w:pPr>
        <w:numPr>
          <w:ilvl w:val="1"/>
          <w:numId w:val="23"/>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1179CF" w:rsidRPr="001179CF" w:rsidRDefault="001179CF" w:rsidP="001179CF">
      <w:pPr>
        <w:numPr>
          <w:ilvl w:val="1"/>
          <w:numId w:val="23"/>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Piegādātājs saņemot Pasūtījumu, ne vēlāk kā 1 (vienas) darba dienas laikā no Pasūtītāja Pasūtījuma nosūtīšanas dienas saskaņo Preces piegādi vai atsaka piegādāt Preci, nosūtot Pasūtītājam pa e-pastu rakstisku paziņojumu.</w:t>
      </w:r>
    </w:p>
    <w:p w:rsidR="001179CF" w:rsidRPr="001179CF" w:rsidRDefault="001179CF" w:rsidP="001179CF">
      <w:pPr>
        <w:numPr>
          <w:ilvl w:val="1"/>
          <w:numId w:val="23"/>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1179CF" w:rsidRPr="001179CF" w:rsidRDefault="001179CF" w:rsidP="001179CF">
      <w:pPr>
        <w:spacing w:after="0" w:line="240" w:lineRule="auto"/>
        <w:jc w:val="both"/>
        <w:rPr>
          <w:rFonts w:ascii="Times New Roman" w:hAnsi="Times New Roman" w:cs="Times New Roman"/>
          <w:sz w:val="23"/>
          <w:szCs w:val="23"/>
          <w:lang w:eastAsia="lv-LV"/>
        </w:rPr>
      </w:pPr>
    </w:p>
    <w:p w:rsidR="001179CF" w:rsidRPr="001179CF" w:rsidRDefault="001179CF" w:rsidP="001179CF">
      <w:pPr>
        <w:spacing w:after="0" w:line="240" w:lineRule="auto"/>
        <w:jc w:val="center"/>
      </w:pPr>
      <w:r w:rsidRPr="001179CF">
        <w:rPr>
          <w:rFonts w:ascii="Times New Roman" w:eastAsia="Times New Roman" w:hAnsi="Times New Roman" w:cs="Times New Roman"/>
          <w:b/>
          <w:bCs/>
          <w:sz w:val="23"/>
          <w:szCs w:val="23"/>
          <w:lang w:eastAsia="lv-LV"/>
        </w:rPr>
        <w:t>4.</w:t>
      </w:r>
      <w:r w:rsidRPr="001179CF">
        <w:rPr>
          <w:rFonts w:ascii="Times New Roman" w:eastAsia="Times New Roman" w:hAnsi="Times New Roman" w:cs="Times New Roman"/>
          <w:sz w:val="23"/>
          <w:szCs w:val="23"/>
          <w:lang w:eastAsia="lv-LV"/>
        </w:rPr>
        <w:t xml:space="preserve"> </w:t>
      </w:r>
      <w:r w:rsidRPr="001179CF">
        <w:rPr>
          <w:rFonts w:ascii="Times New Roman" w:eastAsia="Times New Roman" w:hAnsi="Times New Roman" w:cs="Times New Roman"/>
          <w:b/>
          <w:bCs/>
          <w:sz w:val="23"/>
          <w:szCs w:val="23"/>
          <w:lang w:eastAsia="lv-LV"/>
        </w:rPr>
        <w:t>PUŠU SAISTĪBAS</w:t>
      </w:r>
    </w:p>
    <w:p w:rsidR="001179CF" w:rsidRPr="001179CF" w:rsidRDefault="001179CF" w:rsidP="001179CF">
      <w:pPr>
        <w:numPr>
          <w:ilvl w:val="1"/>
          <w:numId w:val="24"/>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Piegādātāja saistības:</w:t>
      </w:r>
    </w:p>
    <w:p w:rsidR="001179CF" w:rsidRPr="001179CF" w:rsidRDefault="001179CF" w:rsidP="001179CF">
      <w:pPr>
        <w:numPr>
          <w:ilvl w:val="2"/>
          <w:numId w:val="24"/>
        </w:numPr>
        <w:spacing w:after="0" w:line="240" w:lineRule="auto"/>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Piegādātājs apņemas veikt Preču piegādi Pasūtītājam saskaņā ar Vienošanās un iepirkuma līguma noteikumiem;</w:t>
      </w:r>
    </w:p>
    <w:p w:rsidR="001179CF" w:rsidRPr="001179CF" w:rsidRDefault="001179CF" w:rsidP="001179CF">
      <w:pPr>
        <w:numPr>
          <w:ilvl w:val="2"/>
          <w:numId w:val="24"/>
        </w:numPr>
        <w:spacing w:after="0" w:line="240" w:lineRule="auto"/>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lastRenderedPageBreak/>
        <w:t>Ja Piegādātājs objektīvu apsvērumu dēļ nevar piegādāt Preci, Piegādātājs par to informē Pasūtītāju Vienošanās 3.4.-3.5.punktā noteiktajā kārtībā; Piegādātājs atbild par Preču atbilstību Latvijas Republikas un Eiropas Savienības normatīvo aktu prasībām;</w:t>
      </w:r>
    </w:p>
    <w:p w:rsidR="001179CF" w:rsidRPr="001179CF" w:rsidRDefault="001179CF" w:rsidP="001179CF">
      <w:pPr>
        <w:numPr>
          <w:ilvl w:val="2"/>
          <w:numId w:val="24"/>
        </w:numPr>
        <w:spacing w:after="0" w:line="240" w:lineRule="auto"/>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Piegādātājs Vienošanās darbības laikā ievēro Vienošanās 3.punktā noteikto iepirkumu līgumu izpildes kārtību.</w:t>
      </w:r>
    </w:p>
    <w:p w:rsidR="001179CF" w:rsidRPr="001179CF" w:rsidRDefault="001179CF" w:rsidP="001179CF">
      <w:pPr>
        <w:numPr>
          <w:ilvl w:val="1"/>
          <w:numId w:val="24"/>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Pasūtītāja saistības:</w:t>
      </w:r>
    </w:p>
    <w:p w:rsidR="001179CF" w:rsidRPr="001179CF" w:rsidRDefault="001179CF" w:rsidP="001179CF">
      <w:pPr>
        <w:numPr>
          <w:ilvl w:val="2"/>
          <w:numId w:val="24"/>
        </w:numPr>
        <w:spacing w:after="0" w:line="240" w:lineRule="auto"/>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Pasūtītājs primāri pasūta Preces no Piegādātāja, kurš Vienošanās 1.pielikumā, attiecīgajā Konkursa daļā ir norādīts kā Piegādātājs Nr.1.</w:t>
      </w:r>
    </w:p>
    <w:p w:rsidR="001179CF" w:rsidRPr="001179CF" w:rsidRDefault="001179CF" w:rsidP="001179CF">
      <w:pPr>
        <w:numPr>
          <w:ilvl w:val="2"/>
          <w:numId w:val="24"/>
        </w:numPr>
        <w:spacing w:after="0" w:line="240" w:lineRule="auto"/>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Pasūtītājs Vienošanās darbības laikā ievēro Vienošanās 3.punktā noteikto piegādes līgumu izpildes kārtību.</w:t>
      </w:r>
    </w:p>
    <w:p w:rsidR="001179CF" w:rsidRPr="001179CF" w:rsidRDefault="001179CF" w:rsidP="001179CF">
      <w:pPr>
        <w:spacing w:after="0" w:line="240" w:lineRule="auto"/>
        <w:ind w:left="360"/>
        <w:jc w:val="both"/>
        <w:rPr>
          <w:rFonts w:ascii="Times New Roman" w:hAnsi="Times New Roman" w:cs="Times New Roman"/>
          <w:sz w:val="23"/>
          <w:szCs w:val="23"/>
          <w:lang w:eastAsia="lv-LV"/>
        </w:rPr>
      </w:pPr>
    </w:p>
    <w:p w:rsidR="001179CF" w:rsidRPr="001179CF" w:rsidRDefault="001179CF" w:rsidP="001179CF">
      <w:pPr>
        <w:spacing w:after="0" w:line="240" w:lineRule="auto"/>
        <w:jc w:val="center"/>
      </w:pPr>
      <w:r w:rsidRPr="001179CF">
        <w:rPr>
          <w:rFonts w:ascii="Times New Roman" w:eastAsia="Times New Roman" w:hAnsi="Times New Roman" w:cs="Times New Roman"/>
          <w:b/>
          <w:bCs/>
          <w:sz w:val="23"/>
          <w:szCs w:val="23"/>
          <w:lang w:eastAsia="lv-LV"/>
        </w:rPr>
        <w:t>5.</w:t>
      </w:r>
      <w:r w:rsidRPr="001179CF">
        <w:rPr>
          <w:rFonts w:ascii="Times New Roman" w:eastAsia="Times New Roman" w:hAnsi="Times New Roman" w:cs="Times New Roman"/>
          <w:sz w:val="23"/>
          <w:szCs w:val="23"/>
          <w:lang w:eastAsia="lv-LV"/>
        </w:rPr>
        <w:t xml:space="preserve"> </w:t>
      </w:r>
      <w:r w:rsidRPr="001179CF">
        <w:rPr>
          <w:rFonts w:ascii="Times New Roman" w:eastAsia="Times New Roman" w:hAnsi="Times New Roman" w:cs="Times New Roman"/>
          <w:b/>
          <w:bCs/>
          <w:sz w:val="23"/>
          <w:szCs w:val="23"/>
          <w:lang w:eastAsia="lv-LV"/>
        </w:rPr>
        <w:t>VIENOŠANĀS NOTEIKUMU GROZĪŠANA UN VIENOŠANĀS IZBEIGŠANA</w:t>
      </w:r>
    </w:p>
    <w:p w:rsidR="001179CF" w:rsidRPr="001179CF" w:rsidRDefault="001179CF" w:rsidP="001179CF">
      <w:pPr>
        <w:numPr>
          <w:ilvl w:val="1"/>
          <w:numId w:val="25"/>
        </w:numPr>
        <w:spacing w:after="0" w:line="240" w:lineRule="auto"/>
        <w:ind w:left="567" w:hanging="567"/>
        <w:jc w:val="both"/>
      </w:pPr>
      <w:r w:rsidRPr="001179CF">
        <w:rPr>
          <w:rFonts w:ascii="Times New Roman" w:eastAsia="Times New Roman" w:hAnsi="Times New Roman" w:cs="Times New Roman"/>
          <w:sz w:val="23"/>
          <w:szCs w:val="23"/>
          <w:lang w:eastAsia="lv-LV"/>
        </w:rPr>
        <w:t>Vienošanos var grozīt vai papildināt Pusēm rakstveidā vienojoties, pamatojoties uz Latvijas Republikas normatīvajiem aktiem un ievērojot Publisko iepirkumu likuma 67.</w:t>
      </w:r>
      <w:r w:rsidRPr="001179CF">
        <w:rPr>
          <w:rFonts w:ascii="Times New Roman" w:eastAsia="Times New Roman" w:hAnsi="Times New Roman" w:cs="Times New Roman"/>
          <w:sz w:val="23"/>
          <w:szCs w:val="23"/>
          <w:vertAlign w:val="superscript"/>
          <w:lang w:eastAsia="lv-LV"/>
        </w:rPr>
        <w:t>1</w:t>
      </w:r>
      <w:r w:rsidRPr="001179CF">
        <w:rPr>
          <w:rFonts w:ascii="Times New Roman" w:eastAsia="Times New Roman" w:hAnsi="Times New Roman" w:cs="Times New Roman"/>
          <w:sz w:val="23"/>
          <w:szCs w:val="23"/>
          <w:lang w:eastAsia="lv-LV"/>
        </w:rPr>
        <w:t>pantā noteikto.</w:t>
      </w:r>
    </w:p>
    <w:p w:rsidR="001179CF" w:rsidRPr="001179CF" w:rsidRDefault="001179CF" w:rsidP="001179CF">
      <w:pPr>
        <w:numPr>
          <w:ilvl w:val="1"/>
          <w:numId w:val="25"/>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Pasūtītājam ir tiesības vienpusēji atkāpties no Vienošanās (vai kādu no tās daļām), par to rakstveidā brīdinot Piegādātāju vismaz 5 (piecas) dienas iepriekš, ja Piegādātājs atsakās slēgt Piegādes līgumu.</w:t>
      </w:r>
    </w:p>
    <w:p w:rsidR="001179CF" w:rsidRPr="001179CF" w:rsidRDefault="001179CF" w:rsidP="001179CF">
      <w:pPr>
        <w:numPr>
          <w:ilvl w:val="1"/>
          <w:numId w:val="25"/>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Pasūtītājam ir tiesības vienpusēji atkāpties no Vienošanās (vai kādas no tās daļām), par to rakstveidā brīdinot Piegādātāju vismaz vienu mēnesi iepriekš, ja:</w:t>
      </w:r>
    </w:p>
    <w:p w:rsidR="001179CF" w:rsidRPr="001179CF" w:rsidRDefault="001179CF" w:rsidP="001179CF">
      <w:pPr>
        <w:numPr>
          <w:ilvl w:val="2"/>
          <w:numId w:val="25"/>
        </w:numPr>
        <w:spacing w:after="0" w:line="240" w:lineRule="auto"/>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Pasūtītājam ir zudusi vajadzība pēc Vienošanās priekšmeta vai kādu no tās daļām;</w:t>
      </w:r>
    </w:p>
    <w:p w:rsidR="001179CF" w:rsidRPr="001179CF" w:rsidRDefault="001179CF" w:rsidP="001179CF">
      <w:pPr>
        <w:numPr>
          <w:ilvl w:val="2"/>
          <w:numId w:val="25"/>
        </w:numPr>
        <w:spacing w:after="0" w:line="240" w:lineRule="auto"/>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Piegādātājs apzināti sniedzis nepatiesu informāciju, nav ievērojis godīgas konkurences principus vai ar nolūku veicis citas prettiesiskas darbības.</w:t>
      </w:r>
    </w:p>
    <w:p w:rsidR="001179CF" w:rsidRPr="001179CF" w:rsidRDefault="001179CF" w:rsidP="001179CF">
      <w:pPr>
        <w:numPr>
          <w:ilvl w:val="2"/>
          <w:numId w:val="25"/>
        </w:numPr>
        <w:spacing w:after="0" w:line="240" w:lineRule="auto"/>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Piegādātājs Vienošanās darbības laikā nespēj nodrošināt atbilstošu piegādes līguma izpildi.</w:t>
      </w:r>
    </w:p>
    <w:p w:rsidR="001179CF" w:rsidRPr="001179CF" w:rsidRDefault="001179CF" w:rsidP="001179CF">
      <w:pPr>
        <w:numPr>
          <w:ilvl w:val="1"/>
          <w:numId w:val="25"/>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Puses var izbeigt Vienošanos pirms tās darbības termiņa beigām, Pusēm savstarpēji rakstveidā par to vienojoties.</w:t>
      </w:r>
    </w:p>
    <w:p w:rsidR="001179CF" w:rsidRPr="001179CF" w:rsidRDefault="001179CF" w:rsidP="001179CF">
      <w:pPr>
        <w:spacing w:after="0" w:line="240" w:lineRule="auto"/>
        <w:ind w:left="360"/>
        <w:jc w:val="both"/>
        <w:rPr>
          <w:rFonts w:ascii="Times New Roman" w:hAnsi="Times New Roman" w:cs="Times New Roman"/>
          <w:sz w:val="23"/>
          <w:szCs w:val="23"/>
          <w:lang w:eastAsia="lv-LV"/>
        </w:rPr>
      </w:pPr>
    </w:p>
    <w:p w:rsidR="001179CF" w:rsidRPr="001179CF" w:rsidRDefault="001179CF" w:rsidP="001179CF">
      <w:pPr>
        <w:spacing w:after="0" w:line="240" w:lineRule="auto"/>
        <w:jc w:val="center"/>
      </w:pPr>
      <w:r w:rsidRPr="001179CF">
        <w:rPr>
          <w:rFonts w:ascii="Times New Roman" w:eastAsia="Times New Roman" w:hAnsi="Times New Roman" w:cs="Times New Roman"/>
          <w:b/>
          <w:bCs/>
          <w:sz w:val="23"/>
          <w:szCs w:val="23"/>
          <w:lang w:eastAsia="lv-LV"/>
        </w:rPr>
        <w:t>6.</w:t>
      </w:r>
      <w:r w:rsidRPr="001179CF">
        <w:rPr>
          <w:rFonts w:ascii="Times New Roman" w:eastAsia="Times New Roman" w:hAnsi="Times New Roman" w:cs="Times New Roman"/>
          <w:sz w:val="23"/>
          <w:szCs w:val="23"/>
          <w:lang w:eastAsia="lv-LV"/>
        </w:rPr>
        <w:t xml:space="preserve"> </w:t>
      </w:r>
      <w:r w:rsidRPr="001179CF">
        <w:rPr>
          <w:rFonts w:ascii="Times New Roman" w:eastAsia="Times New Roman" w:hAnsi="Times New Roman" w:cs="Times New Roman"/>
          <w:b/>
          <w:bCs/>
          <w:sz w:val="23"/>
          <w:szCs w:val="23"/>
          <w:lang w:eastAsia="lv-LV"/>
        </w:rPr>
        <w:t>STRĪDU RISINĀŠANAS KĀRTĪBA</w:t>
      </w:r>
    </w:p>
    <w:p w:rsidR="001179CF" w:rsidRPr="001179CF" w:rsidRDefault="001179CF" w:rsidP="001179CF">
      <w:pPr>
        <w:numPr>
          <w:ilvl w:val="1"/>
          <w:numId w:val="26"/>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Jebkuri no Vienošanās izrietoši strīdi, kas rodas starp Pusēm, tiek sākotnēji risināti savstarpēju sarunu ceļā.</w:t>
      </w:r>
    </w:p>
    <w:p w:rsidR="001179CF" w:rsidRPr="001179CF" w:rsidRDefault="001179CF" w:rsidP="001179CF">
      <w:pPr>
        <w:numPr>
          <w:ilvl w:val="1"/>
          <w:numId w:val="26"/>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Ja vienošanās netiek panākta, strīda izskatīšana tiek nodota tiesā Latvijas Republikas normatīvajos aktos noteiktajā kārtībā.</w:t>
      </w:r>
    </w:p>
    <w:p w:rsidR="001179CF" w:rsidRPr="001179CF" w:rsidRDefault="001179CF" w:rsidP="001179CF">
      <w:pPr>
        <w:spacing w:after="0" w:line="240" w:lineRule="auto"/>
        <w:ind w:left="360"/>
        <w:jc w:val="both"/>
        <w:rPr>
          <w:rFonts w:ascii="Times New Roman" w:hAnsi="Times New Roman" w:cs="Times New Roman"/>
          <w:sz w:val="23"/>
          <w:szCs w:val="23"/>
          <w:lang w:eastAsia="lv-LV"/>
        </w:rPr>
      </w:pPr>
    </w:p>
    <w:p w:rsidR="001179CF" w:rsidRPr="001179CF" w:rsidRDefault="001179CF" w:rsidP="001179CF">
      <w:pPr>
        <w:spacing w:after="0" w:line="240" w:lineRule="auto"/>
        <w:jc w:val="center"/>
      </w:pPr>
      <w:r w:rsidRPr="001179CF">
        <w:rPr>
          <w:rFonts w:ascii="Times New Roman" w:eastAsia="Times New Roman" w:hAnsi="Times New Roman" w:cs="Times New Roman"/>
          <w:b/>
          <w:bCs/>
          <w:sz w:val="23"/>
          <w:szCs w:val="23"/>
          <w:lang w:eastAsia="lv-LV"/>
        </w:rPr>
        <w:t>7.</w:t>
      </w:r>
      <w:r w:rsidRPr="001179CF">
        <w:rPr>
          <w:rFonts w:ascii="Times New Roman" w:eastAsia="Times New Roman" w:hAnsi="Times New Roman" w:cs="Times New Roman"/>
          <w:sz w:val="23"/>
          <w:szCs w:val="23"/>
          <w:lang w:eastAsia="lv-LV"/>
        </w:rPr>
        <w:t xml:space="preserve"> </w:t>
      </w:r>
      <w:r w:rsidRPr="001179CF">
        <w:rPr>
          <w:rFonts w:ascii="Times New Roman" w:eastAsia="Times New Roman" w:hAnsi="Times New Roman" w:cs="Times New Roman"/>
          <w:b/>
          <w:bCs/>
          <w:sz w:val="23"/>
          <w:szCs w:val="23"/>
          <w:lang w:eastAsia="lv-LV"/>
        </w:rPr>
        <w:t>NEPĀRVARAMA VARA</w:t>
      </w:r>
    </w:p>
    <w:p w:rsidR="001179CF" w:rsidRPr="001179CF" w:rsidRDefault="001179CF" w:rsidP="001179CF">
      <w:pPr>
        <w:numPr>
          <w:ilvl w:val="1"/>
          <w:numId w:val="27"/>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Puses tiek atbrīvotas no atbildības par Vienošanās pilnīgu vai daļēju neizpildi, ja šāda neizpilde radusies nepārvaramas varas rezultātā, kuras darbība sākusies pēc Vienošanās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1179CF" w:rsidRPr="001179CF" w:rsidRDefault="001179CF" w:rsidP="001179CF">
      <w:pPr>
        <w:numPr>
          <w:ilvl w:val="1"/>
          <w:numId w:val="27"/>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Nepārvaramas varas apstākļu pierādīšanas pienākums gulstas uz to Pusi, kura uz tiem atsaucas.</w:t>
      </w:r>
    </w:p>
    <w:p w:rsidR="001179CF" w:rsidRPr="001179CF" w:rsidRDefault="001179CF" w:rsidP="001179CF">
      <w:pPr>
        <w:numPr>
          <w:ilvl w:val="1"/>
          <w:numId w:val="27"/>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Par nepārvaramas varas apstākļu iestāšanos vai izbeigšanos otra Puse tiek informēta rakstveidā 3 (trīs) dienu laikā, skaitot no šādu apstākļu iestāšanās vai izbeigšanās.</w:t>
      </w:r>
    </w:p>
    <w:p w:rsidR="001179CF" w:rsidRPr="001179CF" w:rsidRDefault="001179CF" w:rsidP="001179CF">
      <w:pPr>
        <w:numPr>
          <w:ilvl w:val="1"/>
          <w:numId w:val="27"/>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Nepārvaramas varas apstākļu iestāšanas gadījumā Puses 5 (piecu) darba dienu laikā vienojas par Vienošanās noteikto saistību izpildi.</w:t>
      </w:r>
    </w:p>
    <w:p w:rsidR="001179CF" w:rsidRPr="001179CF" w:rsidRDefault="001179CF" w:rsidP="001179CF">
      <w:pPr>
        <w:spacing w:after="0" w:line="240" w:lineRule="auto"/>
        <w:ind w:left="360"/>
        <w:jc w:val="both"/>
        <w:rPr>
          <w:rFonts w:ascii="Times New Roman" w:hAnsi="Times New Roman" w:cs="Times New Roman"/>
          <w:sz w:val="23"/>
          <w:szCs w:val="23"/>
          <w:lang w:eastAsia="lv-LV"/>
        </w:rPr>
      </w:pPr>
    </w:p>
    <w:p w:rsidR="001179CF" w:rsidRPr="001179CF" w:rsidRDefault="001179CF" w:rsidP="001179CF">
      <w:pPr>
        <w:spacing w:after="0" w:line="240" w:lineRule="auto"/>
        <w:jc w:val="center"/>
        <w:rPr>
          <w:rFonts w:ascii="Times New Roman" w:eastAsia="Times New Roman" w:hAnsi="Times New Roman" w:cs="Times New Roman"/>
          <w:b/>
          <w:bCs/>
          <w:sz w:val="23"/>
          <w:szCs w:val="23"/>
          <w:lang w:eastAsia="lv-LV"/>
        </w:rPr>
      </w:pPr>
      <w:r w:rsidRPr="001179CF">
        <w:rPr>
          <w:rFonts w:ascii="Times New Roman" w:eastAsia="Times New Roman" w:hAnsi="Times New Roman" w:cs="Times New Roman"/>
          <w:b/>
          <w:bCs/>
          <w:sz w:val="23"/>
          <w:szCs w:val="23"/>
          <w:lang w:eastAsia="lv-LV"/>
        </w:rPr>
        <w:t>8. CITI NOTEIKUMI</w:t>
      </w:r>
    </w:p>
    <w:p w:rsidR="001179CF" w:rsidRPr="001179CF" w:rsidRDefault="001179CF" w:rsidP="001179CF">
      <w:pPr>
        <w:numPr>
          <w:ilvl w:val="1"/>
          <w:numId w:val="28"/>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Vienošanās ir saistoša Pusēm un to saistību un tiesību pārņēmējiem.</w:t>
      </w:r>
    </w:p>
    <w:p w:rsidR="001179CF" w:rsidRPr="001179CF" w:rsidRDefault="001179CF" w:rsidP="001179CF">
      <w:pPr>
        <w:numPr>
          <w:ilvl w:val="1"/>
          <w:numId w:val="28"/>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Ja kādai no Pusēm tiek mainīts juridiskais statuss, rekvizīti u.c., tad Puse 7 (septiņu) dienu laikā rakstiski paziņo par to otrai Pusei.</w:t>
      </w:r>
    </w:p>
    <w:p w:rsidR="001179CF" w:rsidRPr="001179CF" w:rsidRDefault="001179CF" w:rsidP="001179CF">
      <w:pPr>
        <w:numPr>
          <w:ilvl w:val="1"/>
          <w:numId w:val="28"/>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Pušu Kontaktpersonas šīs Vienošanās darbības laikā ir norādītas iepirkuma līgumā.</w:t>
      </w:r>
    </w:p>
    <w:p w:rsidR="001179CF" w:rsidRPr="001179CF" w:rsidRDefault="001179CF" w:rsidP="001179CF">
      <w:pPr>
        <w:numPr>
          <w:ilvl w:val="1"/>
          <w:numId w:val="28"/>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Vienošanās ar pielikumu sagatavota latviešu valodā 2 (divos) eksemplāros uz 4 (četrām) lapām, katrai Pusei pa eksemplāram. Visiem eksemplāriem ir vienāds juridisks spēks.</w:t>
      </w:r>
    </w:p>
    <w:p w:rsidR="001179CF" w:rsidRPr="001179CF" w:rsidRDefault="001179CF" w:rsidP="001179CF">
      <w:pPr>
        <w:spacing w:after="0" w:line="240" w:lineRule="auto"/>
        <w:ind w:left="360"/>
        <w:jc w:val="both"/>
        <w:rPr>
          <w:rFonts w:ascii="Times New Roman" w:hAnsi="Times New Roman" w:cs="Times New Roman"/>
          <w:sz w:val="23"/>
          <w:szCs w:val="23"/>
          <w:lang w:eastAsia="lv-LV"/>
        </w:rPr>
      </w:pPr>
    </w:p>
    <w:p w:rsidR="001179CF" w:rsidRPr="001179CF" w:rsidRDefault="001179CF" w:rsidP="001179CF">
      <w:pPr>
        <w:numPr>
          <w:ilvl w:val="0"/>
          <w:numId w:val="28"/>
        </w:numPr>
        <w:spacing w:after="0" w:line="240" w:lineRule="auto"/>
        <w:jc w:val="center"/>
        <w:rPr>
          <w:rFonts w:ascii="Times New Roman" w:eastAsia="Times New Roman" w:hAnsi="Times New Roman" w:cs="Times New Roman"/>
          <w:b/>
          <w:bCs/>
          <w:sz w:val="23"/>
          <w:szCs w:val="23"/>
          <w:lang w:eastAsia="lv-LV"/>
        </w:rPr>
      </w:pPr>
      <w:r w:rsidRPr="001179CF">
        <w:rPr>
          <w:rFonts w:ascii="Times New Roman" w:eastAsia="Times New Roman" w:hAnsi="Times New Roman" w:cs="Times New Roman"/>
          <w:b/>
          <w:bCs/>
          <w:sz w:val="23"/>
          <w:szCs w:val="23"/>
          <w:lang w:eastAsia="lv-LV"/>
        </w:rPr>
        <w:t>PUŠU REKVIZĪTI UN PARAKSTI</w:t>
      </w:r>
    </w:p>
    <w:p w:rsidR="001179CF" w:rsidRPr="001179CF" w:rsidRDefault="001179CF" w:rsidP="001179CF">
      <w:pPr>
        <w:spacing w:after="0" w:line="240" w:lineRule="auto"/>
        <w:ind w:left="360"/>
        <w:rPr>
          <w:rFonts w:ascii="Times New Roman" w:eastAsia="Times New Roman" w:hAnsi="Times New Roman" w:cs="Times New Roman"/>
          <w:sz w:val="23"/>
          <w:szCs w:val="23"/>
          <w:lang w:eastAsia="lv-LV"/>
        </w:rPr>
      </w:pPr>
    </w:p>
    <w:tbl>
      <w:tblPr>
        <w:tblW w:w="9299" w:type="dxa"/>
        <w:tblInd w:w="108" w:type="dxa"/>
        <w:tblLayout w:type="fixed"/>
        <w:tblCellMar>
          <w:left w:w="10" w:type="dxa"/>
          <w:right w:w="10" w:type="dxa"/>
        </w:tblCellMar>
        <w:tblLook w:val="04A0" w:firstRow="1" w:lastRow="0" w:firstColumn="1" w:lastColumn="0" w:noHBand="0" w:noVBand="1"/>
      </w:tblPr>
      <w:tblGrid>
        <w:gridCol w:w="4654"/>
        <w:gridCol w:w="74"/>
        <w:gridCol w:w="4531"/>
        <w:gridCol w:w="40"/>
      </w:tblGrid>
      <w:tr w:rsidR="001179CF" w:rsidRPr="001179CF" w:rsidTr="00EF4B0C">
        <w:tblPrEx>
          <w:tblCellMar>
            <w:top w:w="0" w:type="dxa"/>
            <w:bottom w:w="0" w:type="dxa"/>
          </w:tblCellMar>
        </w:tblPrEx>
        <w:trPr>
          <w:trHeight w:val="844"/>
        </w:trPr>
        <w:tc>
          <w:tcPr>
            <w:tcW w:w="4728" w:type="dxa"/>
            <w:gridSpan w:val="2"/>
            <w:shd w:val="clear" w:color="auto" w:fill="auto"/>
            <w:tcMar>
              <w:top w:w="0" w:type="dxa"/>
              <w:left w:w="108" w:type="dxa"/>
              <w:bottom w:w="0" w:type="dxa"/>
              <w:right w:w="108" w:type="dxa"/>
            </w:tcMar>
            <w:vAlign w:val="center"/>
          </w:tcPr>
          <w:p w:rsidR="001179CF" w:rsidRPr="001179CF" w:rsidRDefault="001179CF" w:rsidP="001179CF">
            <w:pPr>
              <w:spacing w:after="0" w:line="240" w:lineRule="auto"/>
              <w:ind w:right="205"/>
              <w:jc w:val="both"/>
              <w:rPr>
                <w:rFonts w:ascii="Times New Roman" w:eastAsia="Times New Roman" w:hAnsi="Times New Roman" w:cs="Times New Roman"/>
                <w:b/>
                <w:bCs/>
                <w:sz w:val="23"/>
                <w:szCs w:val="23"/>
              </w:rPr>
            </w:pPr>
            <w:r w:rsidRPr="001179CF">
              <w:rPr>
                <w:rFonts w:ascii="Times New Roman" w:eastAsia="Times New Roman" w:hAnsi="Times New Roman" w:cs="Times New Roman"/>
                <w:b/>
                <w:bCs/>
                <w:sz w:val="23"/>
                <w:szCs w:val="23"/>
              </w:rPr>
              <w:lastRenderedPageBreak/>
              <w:t>VSIA „Paula Stradiņa klīniskā universitātes slimnīca”</w:t>
            </w:r>
          </w:p>
        </w:tc>
        <w:tc>
          <w:tcPr>
            <w:tcW w:w="4531" w:type="dxa"/>
            <w:shd w:val="clear" w:color="auto" w:fill="auto"/>
            <w:tcMar>
              <w:top w:w="0" w:type="dxa"/>
              <w:left w:w="108" w:type="dxa"/>
              <w:bottom w:w="0" w:type="dxa"/>
              <w:right w:w="108" w:type="dxa"/>
            </w:tcMar>
            <w:vAlign w:val="bottom"/>
          </w:tcPr>
          <w:p w:rsidR="001179CF" w:rsidRPr="001179CF" w:rsidRDefault="001179CF" w:rsidP="001179CF">
            <w:pPr>
              <w:spacing w:after="0" w:line="240" w:lineRule="auto"/>
              <w:jc w:val="both"/>
              <w:rPr>
                <w:rFonts w:ascii="Times New Roman" w:eastAsia="Times New Roman" w:hAnsi="Times New Roman" w:cs="Times New Roman"/>
                <w:b/>
                <w:bCs/>
                <w:sz w:val="23"/>
                <w:szCs w:val="23"/>
              </w:rPr>
            </w:pPr>
            <w:r w:rsidRPr="001179CF">
              <w:rPr>
                <w:rFonts w:ascii="Times New Roman" w:eastAsia="Times New Roman" w:hAnsi="Times New Roman" w:cs="Times New Roman"/>
                <w:b/>
                <w:bCs/>
                <w:sz w:val="23"/>
                <w:szCs w:val="23"/>
              </w:rPr>
              <w:t>SIA “ELVIM”</w:t>
            </w:r>
          </w:p>
        </w:tc>
        <w:tc>
          <w:tcPr>
            <w:tcW w:w="40" w:type="dxa"/>
            <w:shd w:val="clear" w:color="auto" w:fill="auto"/>
            <w:tcMar>
              <w:top w:w="0" w:type="dxa"/>
              <w:left w:w="10" w:type="dxa"/>
              <w:bottom w:w="0" w:type="dxa"/>
              <w:right w:w="10" w:type="dxa"/>
            </w:tcMar>
          </w:tcPr>
          <w:p w:rsidR="001179CF" w:rsidRPr="001179CF" w:rsidRDefault="001179CF" w:rsidP="001179CF">
            <w:pPr>
              <w:spacing w:after="0" w:line="240" w:lineRule="auto"/>
              <w:jc w:val="both"/>
              <w:rPr>
                <w:rFonts w:ascii="Times New Roman" w:eastAsia="Times New Roman" w:hAnsi="Times New Roman" w:cs="Times New Roman"/>
                <w:b/>
                <w:bCs/>
                <w:sz w:val="23"/>
                <w:szCs w:val="23"/>
              </w:rPr>
            </w:pPr>
          </w:p>
        </w:tc>
      </w:tr>
      <w:tr w:rsidR="001179CF" w:rsidRPr="001179CF" w:rsidTr="00EF4B0C">
        <w:tblPrEx>
          <w:tblCellMar>
            <w:top w:w="0" w:type="dxa"/>
            <w:bottom w:w="0" w:type="dxa"/>
          </w:tblCellMar>
        </w:tblPrEx>
        <w:trPr>
          <w:trHeight w:val="585"/>
        </w:trPr>
        <w:tc>
          <w:tcPr>
            <w:tcW w:w="4728" w:type="dxa"/>
            <w:gridSpan w:val="2"/>
            <w:shd w:val="clear" w:color="auto" w:fill="auto"/>
            <w:tcMar>
              <w:top w:w="0" w:type="dxa"/>
              <w:left w:w="108" w:type="dxa"/>
              <w:bottom w:w="0" w:type="dxa"/>
              <w:right w:w="108" w:type="dxa"/>
            </w:tcMar>
          </w:tcPr>
          <w:p w:rsidR="001179CF" w:rsidRPr="001179CF" w:rsidRDefault="001179CF" w:rsidP="001179CF">
            <w:pPr>
              <w:spacing w:after="0" w:line="240" w:lineRule="auto"/>
              <w:jc w:val="both"/>
            </w:pPr>
            <w:r w:rsidRPr="001179CF">
              <w:rPr>
                <w:rFonts w:ascii="Times New Roman" w:eastAsia="Times New Roman" w:hAnsi="Times New Roman" w:cs="Times New Roman"/>
                <w:sz w:val="23"/>
                <w:szCs w:val="23"/>
              </w:rPr>
              <w:t xml:space="preserve">reģ. Nr. </w:t>
            </w:r>
            <w:r w:rsidRPr="001179CF">
              <w:rPr>
                <w:rFonts w:ascii="Times New Roman" w:hAnsi="Times New Roman" w:cs="Times New Roman"/>
                <w:sz w:val="23"/>
                <w:szCs w:val="23"/>
              </w:rPr>
              <w:t>40003457109</w:t>
            </w:r>
          </w:p>
          <w:p w:rsidR="001179CF" w:rsidRPr="001179CF" w:rsidRDefault="001179CF" w:rsidP="001179CF">
            <w:pPr>
              <w:spacing w:after="0" w:line="240" w:lineRule="auto"/>
              <w:jc w:val="both"/>
              <w:rPr>
                <w:rFonts w:ascii="Times New Roman" w:eastAsia="Times New Roman" w:hAnsi="Times New Roman" w:cs="Times New Roman"/>
                <w:sz w:val="23"/>
                <w:szCs w:val="23"/>
              </w:rPr>
            </w:pPr>
            <w:r w:rsidRPr="001179CF">
              <w:rPr>
                <w:rFonts w:ascii="Times New Roman" w:eastAsia="Times New Roman" w:hAnsi="Times New Roman" w:cs="Times New Roman"/>
                <w:sz w:val="23"/>
                <w:szCs w:val="23"/>
              </w:rPr>
              <w:t>Pilsoņu iela 13, Rīga, LV-1002</w:t>
            </w:r>
          </w:p>
        </w:tc>
        <w:tc>
          <w:tcPr>
            <w:tcW w:w="4531" w:type="dxa"/>
            <w:shd w:val="clear" w:color="auto" w:fill="auto"/>
            <w:tcMar>
              <w:top w:w="0" w:type="dxa"/>
              <w:left w:w="108" w:type="dxa"/>
              <w:bottom w:w="0" w:type="dxa"/>
              <w:right w:w="108" w:type="dxa"/>
            </w:tcMar>
          </w:tcPr>
          <w:p w:rsidR="001179CF" w:rsidRPr="001179CF" w:rsidRDefault="001179CF" w:rsidP="001179CF">
            <w:pPr>
              <w:spacing w:after="0" w:line="240" w:lineRule="auto"/>
              <w:jc w:val="both"/>
              <w:rPr>
                <w:rFonts w:ascii="Times New Roman" w:eastAsia="Times New Roman" w:hAnsi="Times New Roman" w:cs="Times New Roman"/>
                <w:sz w:val="23"/>
                <w:szCs w:val="23"/>
              </w:rPr>
            </w:pPr>
            <w:r w:rsidRPr="001179CF">
              <w:rPr>
                <w:rFonts w:ascii="Times New Roman" w:eastAsia="Times New Roman" w:hAnsi="Times New Roman" w:cs="Times New Roman"/>
                <w:sz w:val="23"/>
                <w:szCs w:val="23"/>
              </w:rPr>
              <w:t>reģ. Nr. 40103040641</w:t>
            </w:r>
          </w:p>
          <w:p w:rsidR="001179CF" w:rsidRPr="001179CF" w:rsidRDefault="001179CF" w:rsidP="001179CF">
            <w:pPr>
              <w:spacing w:after="0" w:line="240" w:lineRule="auto"/>
              <w:jc w:val="both"/>
              <w:rPr>
                <w:rFonts w:ascii="Times New Roman" w:eastAsia="Times New Roman" w:hAnsi="Times New Roman" w:cs="Times New Roman"/>
                <w:sz w:val="23"/>
                <w:szCs w:val="23"/>
              </w:rPr>
            </w:pPr>
            <w:r w:rsidRPr="001179CF">
              <w:rPr>
                <w:rFonts w:ascii="Times New Roman" w:eastAsia="Times New Roman" w:hAnsi="Times New Roman" w:cs="Times New Roman"/>
                <w:sz w:val="23"/>
                <w:szCs w:val="23"/>
              </w:rPr>
              <w:t>K.Ulmaņa gatve 2, Rīga LV-1004</w:t>
            </w:r>
          </w:p>
        </w:tc>
        <w:tc>
          <w:tcPr>
            <w:tcW w:w="40" w:type="dxa"/>
            <w:shd w:val="clear" w:color="auto" w:fill="auto"/>
            <w:tcMar>
              <w:top w:w="0" w:type="dxa"/>
              <w:left w:w="10" w:type="dxa"/>
              <w:bottom w:w="0" w:type="dxa"/>
              <w:right w:w="10" w:type="dxa"/>
            </w:tcMar>
          </w:tcPr>
          <w:p w:rsidR="001179CF" w:rsidRPr="001179CF" w:rsidRDefault="001179CF" w:rsidP="001179CF">
            <w:pPr>
              <w:spacing w:after="0" w:line="240" w:lineRule="auto"/>
              <w:jc w:val="both"/>
              <w:rPr>
                <w:rFonts w:ascii="Times New Roman" w:eastAsia="Times New Roman" w:hAnsi="Times New Roman" w:cs="Times New Roman"/>
                <w:sz w:val="23"/>
                <w:szCs w:val="23"/>
              </w:rPr>
            </w:pPr>
          </w:p>
        </w:tc>
      </w:tr>
      <w:tr w:rsidR="001179CF" w:rsidRPr="001179CF" w:rsidTr="00EF4B0C">
        <w:tblPrEx>
          <w:tblCellMar>
            <w:top w:w="0" w:type="dxa"/>
            <w:bottom w:w="0" w:type="dxa"/>
          </w:tblCellMar>
        </w:tblPrEx>
        <w:trPr>
          <w:trHeight w:val="1135"/>
        </w:trPr>
        <w:tc>
          <w:tcPr>
            <w:tcW w:w="4728" w:type="dxa"/>
            <w:gridSpan w:val="2"/>
            <w:shd w:val="clear" w:color="auto" w:fill="auto"/>
            <w:tcMar>
              <w:top w:w="0" w:type="dxa"/>
              <w:left w:w="108" w:type="dxa"/>
              <w:bottom w:w="0" w:type="dxa"/>
              <w:right w:w="108" w:type="dxa"/>
            </w:tcMar>
          </w:tcPr>
          <w:p w:rsidR="001179CF" w:rsidRPr="001179CF" w:rsidRDefault="001179CF" w:rsidP="001179CF">
            <w:pPr>
              <w:spacing w:after="0" w:line="240" w:lineRule="auto"/>
              <w:jc w:val="both"/>
            </w:pPr>
            <w:r w:rsidRPr="001179CF">
              <w:rPr>
                <w:rFonts w:ascii="Times New Roman" w:eastAsia="Times New Roman" w:hAnsi="Times New Roman" w:cs="Times New Roman"/>
                <w:sz w:val="23"/>
                <w:szCs w:val="23"/>
              </w:rPr>
              <w:t xml:space="preserve">Nor. konts: </w:t>
            </w:r>
            <w:r w:rsidRPr="001179CF">
              <w:rPr>
                <w:rFonts w:ascii="Times New Roman" w:hAnsi="Times New Roman" w:cs="Times New Roman"/>
                <w:sz w:val="23"/>
                <w:szCs w:val="23"/>
              </w:rPr>
              <w:t>LV74HABA0551027673367</w:t>
            </w:r>
          </w:p>
          <w:p w:rsidR="001179CF" w:rsidRPr="001179CF" w:rsidRDefault="001179CF" w:rsidP="001179CF">
            <w:pPr>
              <w:spacing w:after="0" w:line="240" w:lineRule="auto"/>
              <w:jc w:val="both"/>
              <w:rPr>
                <w:rFonts w:ascii="Times New Roman" w:eastAsia="Times New Roman" w:hAnsi="Times New Roman" w:cs="Times New Roman"/>
                <w:sz w:val="23"/>
                <w:szCs w:val="23"/>
              </w:rPr>
            </w:pPr>
            <w:r w:rsidRPr="001179CF">
              <w:rPr>
                <w:rFonts w:ascii="Times New Roman" w:eastAsia="Times New Roman" w:hAnsi="Times New Roman" w:cs="Times New Roman"/>
                <w:sz w:val="23"/>
                <w:szCs w:val="23"/>
              </w:rPr>
              <w:t xml:space="preserve">AS „Swedbank” </w:t>
            </w:r>
          </w:p>
          <w:p w:rsidR="001179CF" w:rsidRPr="001179CF" w:rsidRDefault="001179CF" w:rsidP="001179CF">
            <w:pPr>
              <w:spacing w:after="0" w:line="240" w:lineRule="auto"/>
              <w:jc w:val="both"/>
              <w:rPr>
                <w:rFonts w:ascii="Times New Roman" w:eastAsia="Times New Roman" w:hAnsi="Times New Roman" w:cs="Times New Roman"/>
                <w:sz w:val="23"/>
                <w:szCs w:val="23"/>
              </w:rPr>
            </w:pPr>
            <w:r w:rsidRPr="001179CF">
              <w:rPr>
                <w:rFonts w:ascii="Times New Roman" w:eastAsia="Times New Roman" w:hAnsi="Times New Roman" w:cs="Times New Roman"/>
                <w:sz w:val="23"/>
                <w:szCs w:val="23"/>
              </w:rPr>
              <w:t>kods HABALV22</w:t>
            </w:r>
          </w:p>
          <w:p w:rsidR="001179CF" w:rsidRPr="001179CF" w:rsidRDefault="001179CF" w:rsidP="001179CF">
            <w:pPr>
              <w:spacing w:after="0" w:line="240" w:lineRule="auto"/>
              <w:jc w:val="both"/>
              <w:rPr>
                <w:rFonts w:ascii="Times New Roman" w:eastAsia="Times New Roman" w:hAnsi="Times New Roman" w:cs="Times New Roman"/>
                <w:sz w:val="23"/>
                <w:szCs w:val="23"/>
              </w:rPr>
            </w:pPr>
          </w:p>
        </w:tc>
        <w:tc>
          <w:tcPr>
            <w:tcW w:w="4531" w:type="dxa"/>
            <w:shd w:val="clear" w:color="auto" w:fill="auto"/>
            <w:tcMar>
              <w:top w:w="0" w:type="dxa"/>
              <w:left w:w="108" w:type="dxa"/>
              <w:bottom w:w="0" w:type="dxa"/>
              <w:right w:w="108" w:type="dxa"/>
            </w:tcMar>
          </w:tcPr>
          <w:p w:rsidR="001179CF" w:rsidRPr="001179CF" w:rsidRDefault="001179CF" w:rsidP="001179CF">
            <w:pPr>
              <w:spacing w:after="0" w:line="240" w:lineRule="auto"/>
              <w:jc w:val="both"/>
              <w:rPr>
                <w:rFonts w:ascii="Times New Roman" w:eastAsia="Times New Roman" w:hAnsi="Times New Roman" w:cs="Times New Roman"/>
                <w:sz w:val="23"/>
                <w:szCs w:val="23"/>
              </w:rPr>
            </w:pPr>
            <w:r w:rsidRPr="001179CF">
              <w:rPr>
                <w:rFonts w:ascii="Times New Roman" w:eastAsia="Times New Roman" w:hAnsi="Times New Roman" w:cs="Times New Roman"/>
                <w:sz w:val="23"/>
                <w:szCs w:val="23"/>
              </w:rPr>
              <w:t>Nor. konts: LV97HABA0551000348635</w:t>
            </w:r>
          </w:p>
          <w:p w:rsidR="001179CF" w:rsidRPr="001179CF" w:rsidRDefault="001179CF" w:rsidP="001179CF">
            <w:pPr>
              <w:spacing w:after="0" w:line="240" w:lineRule="auto"/>
              <w:jc w:val="both"/>
              <w:rPr>
                <w:rFonts w:ascii="Times New Roman" w:eastAsia="Times New Roman" w:hAnsi="Times New Roman" w:cs="Times New Roman"/>
                <w:sz w:val="23"/>
                <w:szCs w:val="23"/>
              </w:rPr>
            </w:pPr>
            <w:r w:rsidRPr="001179CF">
              <w:rPr>
                <w:rFonts w:ascii="Times New Roman" w:eastAsia="Times New Roman" w:hAnsi="Times New Roman" w:cs="Times New Roman"/>
                <w:sz w:val="23"/>
                <w:szCs w:val="23"/>
              </w:rPr>
              <w:t>AS “Swedbank”</w:t>
            </w:r>
          </w:p>
          <w:p w:rsidR="001179CF" w:rsidRPr="001179CF" w:rsidRDefault="001179CF" w:rsidP="001179CF">
            <w:pPr>
              <w:spacing w:after="0" w:line="240" w:lineRule="auto"/>
              <w:jc w:val="both"/>
              <w:rPr>
                <w:rFonts w:ascii="Times New Roman" w:eastAsia="Times New Roman" w:hAnsi="Times New Roman" w:cs="Times New Roman"/>
                <w:sz w:val="23"/>
                <w:szCs w:val="23"/>
              </w:rPr>
            </w:pPr>
            <w:r w:rsidRPr="001179CF">
              <w:rPr>
                <w:rFonts w:ascii="Times New Roman" w:eastAsia="Times New Roman" w:hAnsi="Times New Roman" w:cs="Times New Roman"/>
                <w:sz w:val="23"/>
                <w:szCs w:val="23"/>
              </w:rPr>
              <w:t>kods HABALV22</w:t>
            </w:r>
          </w:p>
          <w:p w:rsidR="001179CF" w:rsidRPr="001179CF" w:rsidRDefault="001179CF" w:rsidP="001179CF">
            <w:pPr>
              <w:spacing w:after="0" w:line="240" w:lineRule="auto"/>
              <w:jc w:val="both"/>
              <w:rPr>
                <w:rFonts w:ascii="Times New Roman" w:eastAsia="Times New Roman" w:hAnsi="Times New Roman" w:cs="Times New Roman"/>
                <w:sz w:val="23"/>
                <w:szCs w:val="23"/>
              </w:rPr>
            </w:pPr>
          </w:p>
        </w:tc>
        <w:tc>
          <w:tcPr>
            <w:tcW w:w="40" w:type="dxa"/>
            <w:shd w:val="clear" w:color="auto" w:fill="auto"/>
            <w:tcMar>
              <w:top w:w="0" w:type="dxa"/>
              <w:left w:w="10" w:type="dxa"/>
              <w:bottom w:w="0" w:type="dxa"/>
              <w:right w:w="10" w:type="dxa"/>
            </w:tcMar>
          </w:tcPr>
          <w:p w:rsidR="001179CF" w:rsidRPr="001179CF" w:rsidRDefault="001179CF" w:rsidP="001179CF">
            <w:pPr>
              <w:spacing w:after="0" w:line="240" w:lineRule="auto"/>
              <w:jc w:val="both"/>
              <w:rPr>
                <w:rFonts w:ascii="Times New Roman" w:eastAsia="Times New Roman" w:hAnsi="Times New Roman" w:cs="Times New Roman"/>
                <w:sz w:val="23"/>
                <w:szCs w:val="23"/>
              </w:rPr>
            </w:pPr>
          </w:p>
        </w:tc>
      </w:tr>
      <w:tr w:rsidR="001179CF" w:rsidRPr="001179CF" w:rsidTr="00EF4B0C">
        <w:tblPrEx>
          <w:tblCellMar>
            <w:top w:w="0" w:type="dxa"/>
            <w:bottom w:w="0" w:type="dxa"/>
          </w:tblCellMar>
        </w:tblPrEx>
        <w:trPr>
          <w:trHeight w:val="345"/>
        </w:trPr>
        <w:tc>
          <w:tcPr>
            <w:tcW w:w="4728" w:type="dxa"/>
            <w:gridSpan w:val="2"/>
            <w:shd w:val="clear" w:color="auto" w:fill="auto"/>
            <w:tcMar>
              <w:top w:w="0" w:type="dxa"/>
              <w:left w:w="108" w:type="dxa"/>
              <w:bottom w:w="0" w:type="dxa"/>
              <w:right w:w="108" w:type="dxa"/>
            </w:tcMar>
          </w:tcPr>
          <w:p w:rsidR="001179CF" w:rsidRPr="001179CF" w:rsidRDefault="001179CF" w:rsidP="001179CF">
            <w:pPr>
              <w:spacing w:after="0" w:line="240" w:lineRule="auto"/>
              <w:jc w:val="both"/>
              <w:rPr>
                <w:rFonts w:ascii="Times New Roman" w:eastAsia="Times New Roman" w:hAnsi="Times New Roman" w:cs="Times New Roman"/>
                <w:bCs/>
                <w:sz w:val="23"/>
                <w:szCs w:val="23"/>
              </w:rPr>
            </w:pPr>
          </w:p>
          <w:p w:rsidR="001179CF" w:rsidRPr="001179CF" w:rsidRDefault="001179CF" w:rsidP="001179CF">
            <w:pPr>
              <w:spacing w:after="0" w:line="240" w:lineRule="auto"/>
              <w:jc w:val="both"/>
              <w:rPr>
                <w:rFonts w:ascii="Times New Roman" w:eastAsia="Times New Roman" w:hAnsi="Times New Roman" w:cs="Times New Roman"/>
                <w:bCs/>
                <w:sz w:val="23"/>
                <w:szCs w:val="23"/>
              </w:rPr>
            </w:pPr>
            <w:r w:rsidRPr="001179CF">
              <w:rPr>
                <w:rFonts w:ascii="Times New Roman" w:eastAsia="Times New Roman" w:hAnsi="Times New Roman" w:cs="Times New Roman"/>
                <w:bCs/>
                <w:sz w:val="23"/>
                <w:szCs w:val="23"/>
              </w:rPr>
              <w:t>____________________________/A.Biruma/</w:t>
            </w:r>
          </w:p>
        </w:tc>
        <w:tc>
          <w:tcPr>
            <w:tcW w:w="4531" w:type="dxa"/>
            <w:shd w:val="clear" w:color="auto" w:fill="auto"/>
            <w:tcMar>
              <w:top w:w="0" w:type="dxa"/>
              <w:left w:w="108" w:type="dxa"/>
              <w:bottom w:w="0" w:type="dxa"/>
              <w:right w:w="108" w:type="dxa"/>
            </w:tcMar>
          </w:tcPr>
          <w:p w:rsidR="001179CF" w:rsidRPr="001179CF" w:rsidRDefault="001179CF" w:rsidP="001179CF">
            <w:pPr>
              <w:spacing w:after="0" w:line="240" w:lineRule="auto"/>
              <w:jc w:val="both"/>
              <w:rPr>
                <w:rFonts w:ascii="Times New Roman" w:eastAsia="Times New Roman" w:hAnsi="Times New Roman" w:cs="Times New Roman"/>
                <w:b/>
                <w:bCs/>
                <w:sz w:val="23"/>
                <w:szCs w:val="23"/>
              </w:rPr>
            </w:pPr>
          </w:p>
          <w:p w:rsidR="001179CF" w:rsidRPr="001179CF" w:rsidRDefault="001179CF" w:rsidP="001179CF">
            <w:pPr>
              <w:spacing w:after="0" w:line="240" w:lineRule="auto"/>
              <w:jc w:val="both"/>
            </w:pPr>
            <w:r w:rsidRPr="001179CF">
              <w:rPr>
                <w:rFonts w:ascii="Times New Roman" w:eastAsia="Times New Roman" w:hAnsi="Times New Roman" w:cs="Times New Roman"/>
                <w:b/>
                <w:bCs/>
                <w:sz w:val="23"/>
                <w:szCs w:val="23"/>
              </w:rPr>
              <w:t>__________________________/</w:t>
            </w:r>
            <w:r w:rsidRPr="001179CF">
              <w:rPr>
                <w:rFonts w:ascii="Times New Roman" w:eastAsia="Times New Roman" w:hAnsi="Times New Roman" w:cs="Times New Roman"/>
                <w:sz w:val="23"/>
                <w:szCs w:val="23"/>
              </w:rPr>
              <w:t>I.Dumans/</w:t>
            </w:r>
          </w:p>
        </w:tc>
        <w:tc>
          <w:tcPr>
            <w:tcW w:w="40" w:type="dxa"/>
            <w:shd w:val="clear" w:color="auto" w:fill="auto"/>
            <w:tcMar>
              <w:top w:w="0" w:type="dxa"/>
              <w:left w:w="10" w:type="dxa"/>
              <w:bottom w:w="0" w:type="dxa"/>
              <w:right w:w="10" w:type="dxa"/>
            </w:tcMar>
          </w:tcPr>
          <w:p w:rsidR="001179CF" w:rsidRPr="001179CF" w:rsidRDefault="001179CF" w:rsidP="001179CF">
            <w:pPr>
              <w:spacing w:after="0" w:line="240" w:lineRule="auto"/>
              <w:jc w:val="both"/>
            </w:pPr>
          </w:p>
        </w:tc>
      </w:tr>
      <w:tr w:rsidR="001179CF" w:rsidRPr="001179CF" w:rsidTr="00EF4B0C">
        <w:tblPrEx>
          <w:tblCellMar>
            <w:top w:w="0" w:type="dxa"/>
            <w:bottom w:w="0" w:type="dxa"/>
          </w:tblCellMar>
        </w:tblPrEx>
        <w:trPr>
          <w:trHeight w:val="291"/>
        </w:trPr>
        <w:tc>
          <w:tcPr>
            <w:tcW w:w="4654" w:type="dxa"/>
            <w:shd w:val="clear" w:color="auto" w:fill="auto"/>
            <w:tcMar>
              <w:top w:w="0" w:type="dxa"/>
              <w:left w:w="108" w:type="dxa"/>
              <w:bottom w:w="0" w:type="dxa"/>
              <w:right w:w="108" w:type="dxa"/>
            </w:tcMar>
          </w:tcPr>
          <w:p w:rsidR="001179CF" w:rsidRPr="001179CF" w:rsidRDefault="001179CF" w:rsidP="001179CF">
            <w:pPr>
              <w:spacing w:after="0" w:line="240" w:lineRule="auto"/>
              <w:jc w:val="both"/>
              <w:rPr>
                <w:rFonts w:ascii="Times New Roman" w:eastAsia="Times New Roman" w:hAnsi="Times New Roman" w:cs="Times New Roman"/>
                <w:sz w:val="23"/>
                <w:szCs w:val="23"/>
              </w:rPr>
            </w:pPr>
          </w:p>
          <w:p w:rsidR="001179CF" w:rsidRPr="001179CF" w:rsidRDefault="001179CF" w:rsidP="001179CF">
            <w:pPr>
              <w:spacing w:after="0" w:line="240" w:lineRule="auto"/>
              <w:jc w:val="both"/>
              <w:rPr>
                <w:rFonts w:ascii="Times New Roman" w:eastAsia="Times New Roman" w:hAnsi="Times New Roman" w:cs="Times New Roman"/>
                <w:sz w:val="23"/>
                <w:szCs w:val="23"/>
              </w:rPr>
            </w:pPr>
          </w:p>
          <w:p w:rsidR="001179CF" w:rsidRPr="001179CF" w:rsidRDefault="001179CF" w:rsidP="001179CF">
            <w:pPr>
              <w:spacing w:after="0" w:line="240" w:lineRule="auto"/>
              <w:jc w:val="both"/>
              <w:rPr>
                <w:rFonts w:ascii="Times New Roman" w:eastAsia="Times New Roman" w:hAnsi="Times New Roman" w:cs="Times New Roman"/>
                <w:sz w:val="23"/>
                <w:szCs w:val="23"/>
              </w:rPr>
            </w:pPr>
            <w:r w:rsidRPr="001179CF">
              <w:rPr>
                <w:rFonts w:ascii="Times New Roman" w:eastAsia="Times New Roman" w:hAnsi="Times New Roman" w:cs="Times New Roman"/>
                <w:sz w:val="23"/>
                <w:szCs w:val="23"/>
              </w:rPr>
              <w:t>____________________________/E.Buša/</w:t>
            </w:r>
          </w:p>
        </w:tc>
        <w:tc>
          <w:tcPr>
            <w:tcW w:w="4645" w:type="dxa"/>
            <w:gridSpan w:val="3"/>
            <w:shd w:val="clear" w:color="auto" w:fill="auto"/>
            <w:tcMar>
              <w:top w:w="0" w:type="dxa"/>
              <w:left w:w="108" w:type="dxa"/>
              <w:bottom w:w="0" w:type="dxa"/>
              <w:right w:w="108" w:type="dxa"/>
            </w:tcMar>
          </w:tcPr>
          <w:p w:rsidR="001179CF" w:rsidRPr="001179CF" w:rsidRDefault="001179CF" w:rsidP="001179CF">
            <w:pPr>
              <w:spacing w:after="0" w:line="240" w:lineRule="auto"/>
              <w:jc w:val="both"/>
              <w:rPr>
                <w:rFonts w:ascii="Times New Roman" w:eastAsia="Times New Roman" w:hAnsi="Times New Roman" w:cs="Times New Roman"/>
                <w:bCs/>
                <w:sz w:val="23"/>
                <w:szCs w:val="23"/>
              </w:rPr>
            </w:pPr>
          </w:p>
        </w:tc>
      </w:tr>
    </w:tbl>
    <w:p w:rsidR="001179CF" w:rsidRPr="001179CF" w:rsidRDefault="001179CF" w:rsidP="001179CF">
      <w:pPr>
        <w:spacing w:after="0" w:line="240" w:lineRule="auto"/>
        <w:ind w:left="360"/>
        <w:rPr>
          <w:rFonts w:ascii="Times New Roman" w:eastAsia="Times New Roman" w:hAnsi="Times New Roman" w:cs="Times New Roman"/>
          <w:sz w:val="23"/>
          <w:szCs w:val="23"/>
          <w:lang w:eastAsia="lv-LV"/>
        </w:rPr>
      </w:pPr>
    </w:p>
    <w:p w:rsidR="001179CF" w:rsidRPr="001179CF" w:rsidRDefault="001179CF" w:rsidP="001179CF">
      <w:pPr>
        <w:spacing w:after="0" w:line="240" w:lineRule="auto"/>
        <w:ind w:left="360"/>
        <w:rPr>
          <w:rFonts w:ascii="Times New Roman" w:eastAsia="Times New Roman" w:hAnsi="Times New Roman" w:cs="Times New Roman"/>
          <w:sz w:val="23"/>
          <w:szCs w:val="23"/>
          <w:lang w:eastAsia="lv-LV"/>
        </w:rPr>
      </w:pPr>
    </w:p>
    <w:p w:rsidR="001179CF" w:rsidRPr="001179CF" w:rsidRDefault="001179CF" w:rsidP="001179CF">
      <w:pPr>
        <w:spacing w:after="0" w:line="240" w:lineRule="auto"/>
        <w:ind w:left="360"/>
        <w:rPr>
          <w:rFonts w:ascii="Times New Roman" w:eastAsia="Times New Roman" w:hAnsi="Times New Roman" w:cs="Times New Roman"/>
          <w:sz w:val="23"/>
          <w:szCs w:val="23"/>
          <w:lang w:eastAsia="lv-LV"/>
        </w:rPr>
      </w:pPr>
    </w:p>
    <w:p w:rsidR="001179CF" w:rsidRPr="001179CF" w:rsidRDefault="001179CF" w:rsidP="001179CF">
      <w:pPr>
        <w:spacing w:after="0" w:line="240" w:lineRule="auto"/>
        <w:ind w:left="360"/>
        <w:rPr>
          <w:rFonts w:ascii="Times New Roman" w:eastAsia="Times New Roman" w:hAnsi="Times New Roman" w:cs="Times New Roman"/>
          <w:sz w:val="23"/>
          <w:szCs w:val="23"/>
          <w:lang w:eastAsia="lv-LV"/>
        </w:rPr>
      </w:pPr>
    </w:p>
    <w:p w:rsidR="001179CF" w:rsidRPr="001179CF" w:rsidRDefault="001179CF" w:rsidP="001179CF">
      <w:pPr>
        <w:spacing w:after="0" w:line="240" w:lineRule="auto"/>
        <w:ind w:left="360"/>
        <w:rPr>
          <w:rFonts w:ascii="Times New Roman" w:eastAsia="Times New Roman" w:hAnsi="Times New Roman" w:cs="Times New Roman"/>
          <w:sz w:val="23"/>
          <w:szCs w:val="23"/>
          <w:lang w:eastAsia="lv-LV"/>
        </w:rPr>
      </w:pPr>
    </w:p>
    <w:tbl>
      <w:tblPr>
        <w:tblW w:w="8862" w:type="dxa"/>
        <w:jc w:val="center"/>
        <w:tblCellMar>
          <w:left w:w="10" w:type="dxa"/>
          <w:right w:w="10" w:type="dxa"/>
        </w:tblCellMar>
        <w:tblLook w:val="04A0" w:firstRow="1" w:lastRow="0" w:firstColumn="1" w:lastColumn="0" w:noHBand="0" w:noVBand="1"/>
      </w:tblPr>
      <w:tblGrid>
        <w:gridCol w:w="4361"/>
        <w:gridCol w:w="4501"/>
      </w:tblGrid>
      <w:tr w:rsidR="001179CF" w:rsidRPr="001179CF" w:rsidTr="00EF4B0C">
        <w:tblPrEx>
          <w:tblCellMar>
            <w:top w:w="0" w:type="dxa"/>
            <w:bottom w:w="0" w:type="dxa"/>
          </w:tblCellMar>
        </w:tblPrEx>
        <w:trPr>
          <w:trHeight w:val="315"/>
          <w:jc w:val="center"/>
        </w:trPr>
        <w:tc>
          <w:tcPr>
            <w:tcW w:w="4361" w:type="dxa"/>
            <w:shd w:val="clear" w:color="auto" w:fill="auto"/>
            <w:tcMar>
              <w:top w:w="0" w:type="dxa"/>
              <w:left w:w="108" w:type="dxa"/>
              <w:bottom w:w="0" w:type="dxa"/>
              <w:right w:w="108" w:type="dxa"/>
            </w:tcMar>
          </w:tcPr>
          <w:p w:rsidR="001179CF" w:rsidRPr="001179CF" w:rsidRDefault="001179CF" w:rsidP="001179CF">
            <w:pPr>
              <w:spacing w:after="0" w:line="240" w:lineRule="auto"/>
              <w:rPr>
                <w:rFonts w:ascii="Times New Roman" w:eastAsia="Times New Roman" w:hAnsi="Times New Roman" w:cs="Times New Roman"/>
                <w:sz w:val="23"/>
                <w:szCs w:val="23"/>
                <w:lang w:eastAsia="lv-LV"/>
              </w:rPr>
            </w:pPr>
          </w:p>
        </w:tc>
        <w:tc>
          <w:tcPr>
            <w:tcW w:w="4501" w:type="dxa"/>
            <w:shd w:val="clear" w:color="auto" w:fill="auto"/>
            <w:tcMar>
              <w:top w:w="0" w:type="dxa"/>
              <w:left w:w="108" w:type="dxa"/>
              <w:bottom w:w="0" w:type="dxa"/>
              <w:right w:w="108" w:type="dxa"/>
            </w:tcMar>
          </w:tcPr>
          <w:p w:rsidR="001179CF" w:rsidRPr="001179CF" w:rsidRDefault="001179CF" w:rsidP="001179CF">
            <w:pPr>
              <w:spacing w:after="0" w:line="240" w:lineRule="auto"/>
              <w:rPr>
                <w:rFonts w:ascii="Times New Roman" w:eastAsia="Times New Roman" w:hAnsi="Times New Roman" w:cs="Times New Roman"/>
                <w:b/>
                <w:sz w:val="23"/>
                <w:szCs w:val="23"/>
                <w:lang w:eastAsia="lv-LV"/>
              </w:rPr>
            </w:pPr>
          </w:p>
        </w:tc>
      </w:tr>
      <w:tr w:rsidR="001179CF" w:rsidRPr="001179CF" w:rsidTr="00EF4B0C">
        <w:tblPrEx>
          <w:tblCellMar>
            <w:top w:w="0" w:type="dxa"/>
            <w:bottom w:w="0" w:type="dxa"/>
          </w:tblCellMar>
        </w:tblPrEx>
        <w:trPr>
          <w:trHeight w:val="1695"/>
          <w:jc w:val="center"/>
        </w:trPr>
        <w:tc>
          <w:tcPr>
            <w:tcW w:w="4361" w:type="dxa"/>
            <w:shd w:val="clear" w:color="auto" w:fill="auto"/>
            <w:tcMar>
              <w:top w:w="0" w:type="dxa"/>
              <w:left w:w="108" w:type="dxa"/>
              <w:bottom w:w="0" w:type="dxa"/>
              <w:right w:w="108" w:type="dxa"/>
            </w:tcMar>
          </w:tcPr>
          <w:p w:rsidR="001179CF" w:rsidRPr="001179CF" w:rsidRDefault="001179CF" w:rsidP="001179CF">
            <w:pPr>
              <w:spacing w:after="0" w:line="240" w:lineRule="auto"/>
              <w:rPr>
                <w:rFonts w:ascii="Times New Roman" w:eastAsia="Times New Roman" w:hAnsi="Times New Roman" w:cs="Times New Roman"/>
                <w:b/>
                <w:sz w:val="23"/>
                <w:szCs w:val="23"/>
                <w:lang w:eastAsia="lv-LV"/>
              </w:rPr>
            </w:pPr>
          </w:p>
        </w:tc>
        <w:tc>
          <w:tcPr>
            <w:tcW w:w="4501" w:type="dxa"/>
            <w:shd w:val="clear" w:color="auto" w:fill="auto"/>
            <w:tcMar>
              <w:top w:w="0" w:type="dxa"/>
              <w:left w:w="108" w:type="dxa"/>
              <w:bottom w:w="0" w:type="dxa"/>
              <w:right w:w="108" w:type="dxa"/>
            </w:tcMar>
          </w:tcPr>
          <w:p w:rsidR="001179CF" w:rsidRPr="001179CF" w:rsidRDefault="001179CF" w:rsidP="001179CF">
            <w:pPr>
              <w:spacing w:after="0" w:line="240" w:lineRule="auto"/>
              <w:rPr>
                <w:rFonts w:ascii="Times New Roman" w:eastAsia="Times New Roman" w:hAnsi="Times New Roman" w:cs="Times New Roman"/>
                <w:b/>
                <w:sz w:val="23"/>
                <w:szCs w:val="23"/>
                <w:lang w:eastAsia="lv-LV"/>
              </w:rPr>
            </w:pPr>
          </w:p>
        </w:tc>
      </w:tr>
      <w:tr w:rsidR="001179CF" w:rsidRPr="001179CF" w:rsidTr="00EF4B0C">
        <w:tblPrEx>
          <w:tblCellMar>
            <w:top w:w="0" w:type="dxa"/>
            <w:bottom w:w="0" w:type="dxa"/>
          </w:tblCellMar>
        </w:tblPrEx>
        <w:trPr>
          <w:trHeight w:val="705"/>
          <w:jc w:val="center"/>
        </w:trPr>
        <w:tc>
          <w:tcPr>
            <w:tcW w:w="4361" w:type="dxa"/>
            <w:shd w:val="clear" w:color="auto" w:fill="auto"/>
            <w:tcMar>
              <w:top w:w="0" w:type="dxa"/>
              <w:left w:w="108" w:type="dxa"/>
              <w:bottom w:w="0" w:type="dxa"/>
              <w:right w:w="108" w:type="dxa"/>
            </w:tcMar>
          </w:tcPr>
          <w:p w:rsidR="001179CF" w:rsidRPr="001179CF" w:rsidRDefault="001179CF" w:rsidP="001179CF">
            <w:pPr>
              <w:spacing w:after="0" w:line="240" w:lineRule="auto"/>
              <w:rPr>
                <w:rFonts w:ascii="Times New Roman" w:eastAsia="Times New Roman" w:hAnsi="Times New Roman" w:cs="Times New Roman"/>
                <w:bCs/>
                <w:i/>
                <w:iCs/>
                <w:sz w:val="23"/>
                <w:szCs w:val="23"/>
                <w:lang w:eastAsia="lv-LV"/>
              </w:rPr>
            </w:pPr>
          </w:p>
        </w:tc>
        <w:tc>
          <w:tcPr>
            <w:tcW w:w="4501" w:type="dxa"/>
            <w:shd w:val="clear" w:color="auto" w:fill="auto"/>
            <w:tcMar>
              <w:top w:w="0" w:type="dxa"/>
              <w:left w:w="108" w:type="dxa"/>
              <w:bottom w:w="0" w:type="dxa"/>
              <w:right w:w="108" w:type="dxa"/>
            </w:tcMar>
          </w:tcPr>
          <w:p w:rsidR="001179CF" w:rsidRPr="001179CF" w:rsidRDefault="001179CF" w:rsidP="001179CF">
            <w:pPr>
              <w:spacing w:after="0" w:line="240" w:lineRule="auto"/>
              <w:rPr>
                <w:rFonts w:ascii="Times New Roman" w:eastAsia="Times New Roman" w:hAnsi="Times New Roman" w:cs="Times New Roman"/>
                <w:i/>
                <w:sz w:val="23"/>
                <w:szCs w:val="23"/>
                <w:lang w:eastAsia="lv-LV"/>
              </w:rPr>
            </w:pPr>
          </w:p>
        </w:tc>
      </w:tr>
    </w:tbl>
    <w:p w:rsidR="001179CF" w:rsidRPr="001179CF" w:rsidRDefault="001179CF" w:rsidP="001179CF">
      <w:pPr>
        <w:pageBreakBefore/>
        <w:spacing w:after="0" w:line="240" w:lineRule="auto"/>
        <w:rPr>
          <w:rFonts w:ascii="Times New Roman" w:hAnsi="Times New Roman" w:cs="Times New Roman"/>
          <w:sz w:val="23"/>
          <w:szCs w:val="23"/>
        </w:rPr>
      </w:pPr>
    </w:p>
    <w:tbl>
      <w:tblPr>
        <w:tblW w:w="4612" w:type="pct"/>
        <w:tblInd w:w="279" w:type="dxa"/>
        <w:tblCellMar>
          <w:left w:w="10" w:type="dxa"/>
          <w:right w:w="10" w:type="dxa"/>
        </w:tblCellMar>
        <w:tblLook w:val="04A0" w:firstRow="1" w:lastRow="0" w:firstColumn="1" w:lastColumn="0" w:noHBand="0" w:noVBand="1"/>
      </w:tblPr>
      <w:tblGrid>
        <w:gridCol w:w="3013"/>
        <w:gridCol w:w="1959"/>
        <w:gridCol w:w="1959"/>
        <w:gridCol w:w="1950"/>
      </w:tblGrid>
      <w:tr w:rsidR="001179CF" w:rsidRPr="001179CF" w:rsidTr="00EF4B0C">
        <w:tblPrEx>
          <w:tblCellMar>
            <w:top w:w="0" w:type="dxa"/>
            <w:bottom w:w="0" w:type="dxa"/>
          </w:tblCellMar>
        </w:tblPrEx>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9CF" w:rsidRPr="001179CF" w:rsidRDefault="001179CF" w:rsidP="001179CF">
            <w:pPr>
              <w:spacing w:after="0" w:line="240" w:lineRule="auto"/>
              <w:jc w:val="both"/>
              <w:rPr>
                <w:rFonts w:ascii="Times New Roman" w:hAnsi="Times New Roman" w:cs="Times New Roman"/>
                <w:i/>
                <w:iCs/>
                <w:sz w:val="23"/>
                <w:szCs w:val="23"/>
                <w:lang w:eastAsia="lv-LV"/>
              </w:rPr>
            </w:pPr>
            <w:r w:rsidRPr="001179CF">
              <w:rPr>
                <w:rFonts w:ascii="Times New Roman" w:hAnsi="Times New Roman" w:cs="Times New Roman"/>
                <w:i/>
                <w:iCs/>
                <w:sz w:val="23"/>
                <w:szCs w:val="23"/>
                <w:lang w:eastAsia="lv-LV"/>
              </w:rPr>
              <w:t xml:space="preserve">Iepirkuma daļas Nr. un nosaukums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9CF" w:rsidRPr="001179CF" w:rsidRDefault="001179CF" w:rsidP="001179CF">
            <w:pPr>
              <w:spacing w:after="0" w:line="240" w:lineRule="auto"/>
              <w:jc w:val="both"/>
              <w:rPr>
                <w:rFonts w:ascii="Times New Roman" w:hAnsi="Times New Roman" w:cs="Times New Roman"/>
                <w:i/>
                <w:iCs/>
                <w:sz w:val="23"/>
                <w:szCs w:val="23"/>
                <w:lang w:eastAsia="lv-LV"/>
              </w:rPr>
            </w:pPr>
            <w:r w:rsidRPr="001179CF">
              <w:rPr>
                <w:rFonts w:ascii="Times New Roman" w:hAnsi="Times New Roman" w:cs="Times New Roman"/>
                <w:i/>
                <w:iCs/>
                <w:sz w:val="23"/>
                <w:szCs w:val="23"/>
                <w:lang w:eastAsia="lv-LV"/>
              </w:rPr>
              <w:t xml:space="preserve">Piegādātājs Nr.1 </w:t>
            </w:r>
          </w:p>
          <w:p w:rsidR="001179CF" w:rsidRPr="001179CF" w:rsidRDefault="001179CF" w:rsidP="001179CF">
            <w:pPr>
              <w:spacing w:after="0" w:line="240" w:lineRule="auto"/>
              <w:ind w:left="360"/>
              <w:jc w:val="both"/>
              <w:rPr>
                <w:rFonts w:ascii="Times New Roman" w:hAnsi="Times New Roman" w:cs="Times New Roman"/>
                <w:i/>
                <w:iCs/>
                <w:sz w:val="23"/>
                <w:szCs w:val="23"/>
                <w:lang w:eastAsia="lv-LV"/>
              </w:rPr>
            </w:pPr>
            <w:r w:rsidRPr="001179CF">
              <w:rPr>
                <w:rFonts w:ascii="Times New Roman" w:hAnsi="Times New Roman" w:cs="Times New Roman"/>
                <w:i/>
                <w:iCs/>
                <w:sz w:val="23"/>
                <w:szCs w:val="23"/>
                <w:lang w:eastAsia="lv-LV"/>
              </w:rPr>
              <w:t>(nosaukums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9CF" w:rsidRPr="001179CF" w:rsidRDefault="001179CF" w:rsidP="001179CF">
            <w:pPr>
              <w:spacing w:after="0" w:line="240" w:lineRule="auto"/>
              <w:jc w:val="both"/>
              <w:rPr>
                <w:rFonts w:ascii="Times New Roman" w:hAnsi="Times New Roman" w:cs="Times New Roman"/>
                <w:i/>
                <w:iCs/>
                <w:sz w:val="23"/>
                <w:szCs w:val="23"/>
                <w:lang w:eastAsia="lv-LV"/>
              </w:rPr>
            </w:pPr>
            <w:r w:rsidRPr="001179CF">
              <w:rPr>
                <w:rFonts w:ascii="Times New Roman" w:hAnsi="Times New Roman" w:cs="Times New Roman"/>
                <w:i/>
                <w:iCs/>
                <w:sz w:val="23"/>
                <w:szCs w:val="23"/>
                <w:lang w:eastAsia="lv-LV"/>
              </w:rPr>
              <w:t>Piegādātājs Nr.2 (nosaukums)</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9CF" w:rsidRPr="001179CF" w:rsidRDefault="001179CF" w:rsidP="001179CF">
            <w:pPr>
              <w:spacing w:after="0" w:line="240" w:lineRule="auto"/>
              <w:jc w:val="both"/>
              <w:rPr>
                <w:rFonts w:ascii="Times New Roman" w:hAnsi="Times New Roman" w:cs="Times New Roman"/>
                <w:i/>
                <w:iCs/>
                <w:sz w:val="23"/>
                <w:szCs w:val="23"/>
                <w:lang w:eastAsia="lv-LV"/>
              </w:rPr>
            </w:pPr>
            <w:r w:rsidRPr="001179CF">
              <w:rPr>
                <w:rFonts w:ascii="Times New Roman" w:hAnsi="Times New Roman" w:cs="Times New Roman"/>
                <w:i/>
                <w:iCs/>
                <w:sz w:val="23"/>
                <w:szCs w:val="23"/>
                <w:lang w:eastAsia="lv-LV"/>
              </w:rPr>
              <w:t>Piegādātājs Nr.3 (nosaukums)</w:t>
            </w:r>
          </w:p>
        </w:tc>
      </w:tr>
      <w:tr w:rsidR="001179CF" w:rsidRPr="001179CF" w:rsidTr="00EF4B0C">
        <w:tblPrEx>
          <w:tblCellMar>
            <w:top w:w="0" w:type="dxa"/>
            <w:bottom w:w="0" w:type="dxa"/>
          </w:tblCellMar>
        </w:tblPrEx>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9CF" w:rsidRPr="001179CF" w:rsidRDefault="001179CF" w:rsidP="001179CF">
            <w:pPr>
              <w:spacing w:after="0" w:line="276" w:lineRule="auto"/>
              <w:jc w:val="both"/>
              <w:rPr>
                <w:rFonts w:ascii="Times New Roman" w:hAnsi="Times New Roman" w:cs="Times New Roman"/>
                <w:sz w:val="23"/>
                <w:szCs w:val="23"/>
                <w:lang w:eastAsia="lv-LV"/>
              </w:rPr>
            </w:pPr>
            <w:r w:rsidRPr="001179CF">
              <w:rPr>
                <w:rFonts w:ascii="Times New Roman" w:hAnsi="Times New Roman" w:cs="Times New Roman"/>
                <w:sz w:val="23"/>
                <w:szCs w:val="23"/>
                <w:lang w:eastAsia="lv-LV"/>
              </w:rPr>
              <w:t>23. “Jaundzimušo deguna kanile CPAP”</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79CF" w:rsidRPr="001179CF" w:rsidRDefault="001179CF" w:rsidP="001179CF">
            <w:pPr>
              <w:spacing w:after="0" w:line="240" w:lineRule="auto"/>
              <w:jc w:val="center"/>
              <w:rPr>
                <w:rFonts w:ascii="Times New Roman" w:hAnsi="Times New Roman" w:cs="Times New Roman"/>
                <w:sz w:val="23"/>
                <w:szCs w:val="23"/>
                <w:lang w:eastAsia="lv-LV"/>
              </w:rPr>
            </w:pPr>
            <w:r w:rsidRPr="001179CF">
              <w:rPr>
                <w:rFonts w:ascii="Times New Roman" w:hAnsi="Times New Roman" w:cs="Times New Roman"/>
                <w:sz w:val="23"/>
                <w:szCs w:val="23"/>
                <w:lang w:eastAsia="lv-LV"/>
              </w:rPr>
              <w:t>SIA “ELVIM”</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79CF" w:rsidRPr="001179CF" w:rsidRDefault="001179CF" w:rsidP="001179CF">
            <w:pPr>
              <w:spacing w:after="0" w:line="240" w:lineRule="auto"/>
              <w:jc w:val="center"/>
              <w:rPr>
                <w:rFonts w:ascii="Times New Roman" w:hAnsi="Times New Roman" w:cs="Times New Roman"/>
                <w:sz w:val="23"/>
                <w:szCs w:val="23"/>
                <w:lang w:eastAsia="lv-LV"/>
              </w:rPr>
            </w:pPr>
            <w:r w:rsidRPr="001179CF">
              <w:rPr>
                <w:rFonts w:ascii="Times New Roman" w:hAnsi="Times New Roman" w:cs="Times New Roman"/>
                <w:sz w:val="23"/>
                <w:szCs w:val="23"/>
                <w:lang w:eastAsia="lv-LV"/>
              </w:rPr>
              <w:t>---</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79CF" w:rsidRPr="001179CF" w:rsidRDefault="001179CF" w:rsidP="001179CF">
            <w:pPr>
              <w:spacing w:after="0" w:line="240" w:lineRule="auto"/>
              <w:jc w:val="center"/>
              <w:rPr>
                <w:rFonts w:ascii="Times New Roman" w:hAnsi="Times New Roman" w:cs="Times New Roman"/>
                <w:sz w:val="23"/>
                <w:szCs w:val="23"/>
                <w:lang w:eastAsia="lv-LV"/>
              </w:rPr>
            </w:pPr>
            <w:r w:rsidRPr="001179CF">
              <w:rPr>
                <w:rFonts w:ascii="Times New Roman" w:hAnsi="Times New Roman" w:cs="Times New Roman"/>
                <w:sz w:val="23"/>
                <w:szCs w:val="23"/>
                <w:lang w:eastAsia="lv-LV"/>
              </w:rPr>
              <w:t>---</w:t>
            </w:r>
          </w:p>
        </w:tc>
      </w:tr>
      <w:tr w:rsidR="001179CF" w:rsidRPr="001179CF" w:rsidTr="00EF4B0C">
        <w:tblPrEx>
          <w:tblCellMar>
            <w:top w:w="0" w:type="dxa"/>
            <w:bottom w:w="0" w:type="dxa"/>
          </w:tblCellMar>
        </w:tblPrEx>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9CF" w:rsidRPr="001179CF" w:rsidRDefault="001179CF" w:rsidP="001179CF">
            <w:pPr>
              <w:spacing w:after="0" w:line="276" w:lineRule="auto"/>
              <w:jc w:val="both"/>
            </w:pPr>
            <w:r w:rsidRPr="001179CF">
              <w:rPr>
                <w:rFonts w:ascii="Times New Roman" w:hAnsi="Times New Roman" w:cs="Times New Roman"/>
                <w:sz w:val="23"/>
                <w:szCs w:val="23"/>
              </w:rPr>
              <w:t>28. “</w:t>
            </w:r>
            <w:r w:rsidRPr="001179CF">
              <w:rPr>
                <w:rFonts w:ascii="Times New Roman" w:hAnsi="Times New Roman" w:cs="Times New Roman"/>
                <w:sz w:val="23"/>
                <w:szCs w:val="23"/>
                <w:lang w:eastAsia="lv-LV"/>
              </w:rPr>
              <w:t>Jaundzimušo nabas katetrs, PVC”</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79CF" w:rsidRPr="001179CF" w:rsidRDefault="001179CF" w:rsidP="001179CF">
            <w:pPr>
              <w:spacing w:after="0" w:line="240" w:lineRule="auto"/>
              <w:jc w:val="center"/>
              <w:rPr>
                <w:rFonts w:ascii="Times New Roman" w:hAnsi="Times New Roman" w:cs="Times New Roman"/>
                <w:sz w:val="23"/>
                <w:szCs w:val="23"/>
                <w:lang w:eastAsia="lv-LV"/>
              </w:rPr>
            </w:pPr>
            <w:r w:rsidRPr="001179CF">
              <w:rPr>
                <w:rFonts w:ascii="Times New Roman" w:hAnsi="Times New Roman" w:cs="Times New Roman"/>
                <w:sz w:val="23"/>
                <w:szCs w:val="23"/>
                <w:lang w:eastAsia="lv-LV"/>
              </w:rPr>
              <w:t>SIA “ELVIM”</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79CF" w:rsidRPr="001179CF" w:rsidRDefault="001179CF" w:rsidP="001179CF">
            <w:pPr>
              <w:spacing w:after="0" w:line="240" w:lineRule="auto"/>
              <w:jc w:val="center"/>
              <w:rPr>
                <w:rFonts w:ascii="Times New Roman" w:hAnsi="Times New Roman" w:cs="Times New Roman"/>
                <w:sz w:val="23"/>
                <w:szCs w:val="23"/>
                <w:lang w:eastAsia="lv-LV"/>
              </w:rPr>
            </w:pPr>
            <w:r w:rsidRPr="001179CF">
              <w:rPr>
                <w:rFonts w:ascii="Times New Roman" w:hAnsi="Times New Roman" w:cs="Times New Roman"/>
                <w:sz w:val="23"/>
                <w:szCs w:val="23"/>
                <w:lang w:eastAsia="lv-LV"/>
              </w:rPr>
              <w:t>---</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79CF" w:rsidRPr="001179CF" w:rsidRDefault="001179CF" w:rsidP="001179CF">
            <w:pPr>
              <w:spacing w:after="0" w:line="240" w:lineRule="auto"/>
              <w:jc w:val="center"/>
              <w:rPr>
                <w:rFonts w:ascii="Times New Roman" w:hAnsi="Times New Roman" w:cs="Times New Roman"/>
                <w:sz w:val="23"/>
                <w:szCs w:val="23"/>
                <w:lang w:eastAsia="lv-LV"/>
              </w:rPr>
            </w:pPr>
            <w:r w:rsidRPr="001179CF">
              <w:rPr>
                <w:rFonts w:ascii="Times New Roman" w:hAnsi="Times New Roman" w:cs="Times New Roman"/>
                <w:sz w:val="23"/>
                <w:szCs w:val="23"/>
                <w:lang w:eastAsia="lv-LV"/>
              </w:rPr>
              <w:t>---</w:t>
            </w:r>
          </w:p>
        </w:tc>
      </w:tr>
      <w:tr w:rsidR="001179CF" w:rsidRPr="001179CF" w:rsidTr="00EF4B0C">
        <w:tblPrEx>
          <w:tblCellMar>
            <w:top w:w="0" w:type="dxa"/>
            <w:bottom w:w="0" w:type="dxa"/>
          </w:tblCellMar>
        </w:tblPrEx>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9CF" w:rsidRPr="001179CF" w:rsidRDefault="001179CF" w:rsidP="001179CF">
            <w:pPr>
              <w:spacing w:after="0" w:line="276" w:lineRule="auto"/>
              <w:jc w:val="both"/>
            </w:pPr>
            <w:r w:rsidRPr="001179CF">
              <w:rPr>
                <w:rFonts w:ascii="Times New Roman" w:hAnsi="Times New Roman" w:cs="Times New Roman"/>
                <w:sz w:val="23"/>
                <w:szCs w:val="23"/>
              </w:rPr>
              <w:t>33. “</w:t>
            </w:r>
            <w:r w:rsidRPr="001179CF">
              <w:rPr>
                <w:rFonts w:ascii="Times New Roman" w:hAnsi="Times New Roman" w:cs="Times New Roman"/>
                <w:sz w:val="23"/>
                <w:szCs w:val="23"/>
                <w:lang w:eastAsia="lv-LV"/>
              </w:rPr>
              <w:t>Zīdaiņu deguna starpsienas aizsargierīce”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79CF" w:rsidRPr="001179CF" w:rsidRDefault="001179CF" w:rsidP="001179CF">
            <w:pPr>
              <w:spacing w:after="0" w:line="240" w:lineRule="auto"/>
              <w:jc w:val="center"/>
              <w:rPr>
                <w:rFonts w:ascii="Times New Roman" w:hAnsi="Times New Roman" w:cs="Times New Roman"/>
                <w:sz w:val="23"/>
                <w:szCs w:val="23"/>
                <w:lang w:eastAsia="lv-LV"/>
              </w:rPr>
            </w:pPr>
            <w:r w:rsidRPr="001179CF">
              <w:rPr>
                <w:rFonts w:ascii="Times New Roman" w:hAnsi="Times New Roman" w:cs="Times New Roman"/>
                <w:sz w:val="23"/>
                <w:szCs w:val="23"/>
                <w:lang w:eastAsia="lv-LV"/>
              </w:rPr>
              <w:t>SIA “ELVIM”</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79CF" w:rsidRPr="001179CF" w:rsidRDefault="001179CF" w:rsidP="001179CF">
            <w:pPr>
              <w:spacing w:after="0" w:line="240" w:lineRule="auto"/>
              <w:jc w:val="center"/>
              <w:rPr>
                <w:rFonts w:ascii="Times New Roman" w:hAnsi="Times New Roman" w:cs="Times New Roman"/>
                <w:sz w:val="23"/>
                <w:szCs w:val="23"/>
                <w:lang w:eastAsia="lv-LV"/>
              </w:rPr>
            </w:pPr>
            <w:r w:rsidRPr="001179CF">
              <w:rPr>
                <w:rFonts w:ascii="Times New Roman" w:hAnsi="Times New Roman" w:cs="Times New Roman"/>
                <w:sz w:val="23"/>
                <w:szCs w:val="23"/>
                <w:lang w:eastAsia="lv-LV"/>
              </w:rPr>
              <w:t>---</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79CF" w:rsidRPr="001179CF" w:rsidRDefault="001179CF" w:rsidP="001179CF">
            <w:pPr>
              <w:spacing w:after="0" w:line="240" w:lineRule="auto"/>
              <w:jc w:val="center"/>
              <w:rPr>
                <w:rFonts w:ascii="Times New Roman" w:hAnsi="Times New Roman" w:cs="Times New Roman"/>
                <w:sz w:val="23"/>
                <w:szCs w:val="23"/>
                <w:lang w:eastAsia="lv-LV"/>
              </w:rPr>
            </w:pPr>
            <w:r w:rsidRPr="001179CF">
              <w:rPr>
                <w:rFonts w:ascii="Times New Roman" w:hAnsi="Times New Roman" w:cs="Times New Roman"/>
                <w:sz w:val="23"/>
                <w:szCs w:val="23"/>
                <w:lang w:eastAsia="lv-LV"/>
              </w:rPr>
              <w:t>---</w:t>
            </w:r>
          </w:p>
        </w:tc>
      </w:tr>
    </w:tbl>
    <w:p w:rsidR="00711E9E" w:rsidRPr="00704A35" w:rsidRDefault="00711E9E">
      <w:pPr>
        <w:spacing w:after="0" w:line="240" w:lineRule="auto"/>
        <w:jc w:val="center"/>
        <w:rPr>
          <w:rFonts w:ascii="Times New Roman" w:hAnsi="Times New Roman" w:cs="Times New Roman"/>
          <w:b/>
          <w:sz w:val="24"/>
          <w:szCs w:val="24"/>
        </w:rPr>
      </w:pPr>
    </w:p>
    <w:p w:rsidR="001179CF" w:rsidRDefault="001179CF">
      <w:pPr>
        <w:suppressAutoHyphens w:val="0"/>
        <w:rPr>
          <w:rFonts w:ascii="Times New Roman" w:hAnsi="Times New Roman" w:cs="Times New Roman"/>
          <w:b/>
          <w:sz w:val="24"/>
          <w:szCs w:val="24"/>
        </w:rPr>
      </w:pPr>
      <w:r>
        <w:rPr>
          <w:rFonts w:ascii="Times New Roman" w:hAnsi="Times New Roman" w:cs="Times New Roman"/>
          <w:b/>
          <w:sz w:val="24"/>
          <w:szCs w:val="24"/>
        </w:rPr>
        <w:br w:type="page"/>
      </w:r>
    </w:p>
    <w:p w:rsidR="001179CF" w:rsidRPr="001179CF" w:rsidRDefault="001179CF" w:rsidP="001179CF">
      <w:pPr>
        <w:spacing w:after="0" w:line="240" w:lineRule="auto"/>
        <w:jc w:val="center"/>
        <w:rPr>
          <w:rFonts w:ascii="Times New Roman" w:eastAsia="Times New Roman" w:hAnsi="Times New Roman" w:cs="Times New Roman"/>
          <w:b/>
          <w:sz w:val="23"/>
          <w:szCs w:val="23"/>
          <w:lang w:eastAsia="lv-LV"/>
        </w:rPr>
      </w:pPr>
      <w:r w:rsidRPr="001179CF">
        <w:rPr>
          <w:rFonts w:ascii="Times New Roman" w:eastAsia="Times New Roman" w:hAnsi="Times New Roman" w:cs="Times New Roman"/>
          <w:b/>
          <w:sz w:val="23"/>
          <w:szCs w:val="23"/>
          <w:lang w:eastAsia="lv-LV"/>
        </w:rPr>
        <w:lastRenderedPageBreak/>
        <w:t xml:space="preserve">VISPĀRĪGĀ VIENOŠANĀS Nr. </w:t>
      </w:r>
      <w:r w:rsidR="00FF5C1A">
        <w:rPr>
          <w:rFonts w:ascii="Times New Roman" w:eastAsia="Times New Roman" w:hAnsi="Times New Roman" w:cs="Times New Roman"/>
          <w:b/>
          <w:sz w:val="23"/>
          <w:szCs w:val="23"/>
          <w:lang w:eastAsia="lv-LV"/>
        </w:rPr>
        <w:t>SKUS 823/16</w:t>
      </w:r>
      <w:bookmarkStart w:id="0" w:name="_GoBack"/>
      <w:bookmarkEnd w:id="0"/>
    </w:p>
    <w:p w:rsidR="001179CF" w:rsidRPr="001179CF" w:rsidRDefault="001179CF" w:rsidP="001179CF">
      <w:pPr>
        <w:spacing w:after="0" w:line="240" w:lineRule="auto"/>
        <w:jc w:val="center"/>
        <w:rPr>
          <w:rFonts w:ascii="Times New Roman" w:eastAsia="Times New Roman" w:hAnsi="Times New Roman" w:cs="Times New Roman"/>
          <w:i/>
          <w:iCs/>
          <w:sz w:val="23"/>
          <w:szCs w:val="23"/>
          <w:lang w:eastAsia="lv-LV"/>
        </w:rPr>
      </w:pPr>
      <w:r w:rsidRPr="001179CF">
        <w:rPr>
          <w:rFonts w:ascii="Times New Roman" w:eastAsia="Times New Roman" w:hAnsi="Times New Roman" w:cs="Times New Roman"/>
          <w:i/>
          <w:iCs/>
          <w:sz w:val="23"/>
          <w:szCs w:val="23"/>
          <w:lang w:eastAsia="lv-LV"/>
        </w:rPr>
        <w:t>Medicīnas preču piegāde Perinatālās aprūpes nodrošināšanai</w:t>
      </w:r>
    </w:p>
    <w:p w:rsidR="001179CF" w:rsidRPr="001179CF" w:rsidRDefault="001179CF" w:rsidP="001179CF">
      <w:pPr>
        <w:spacing w:after="0" w:line="240" w:lineRule="auto"/>
        <w:jc w:val="both"/>
        <w:rPr>
          <w:rFonts w:ascii="Times New Roman" w:eastAsia="Times New Roman" w:hAnsi="Times New Roman" w:cs="Times New Roman"/>
          <w:sz w:val="23"/>
          <w:szCs w:val="23"/>
          <w:lang w:eastAsia="lv-LV"/>
        </w:rPr>
      </w:pPr>
    </w:p>
    <w:p w:rsidR="001179CF" w:rsidRPr="001179CF" w:rsidRDefault="001179CF" w:rsidP="001179CF">
      <w:pPr>
        <w:spacing w:after="0" w:line="240" w:lineRule="auto"/>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Rīgā,</w:t>
      </w:r>
      <w:r w:rsidRPr="001179CF">
        <w:rPr>
          <w:rFonts w:ascii="Times New Roman" w:eastAsia="Times New Roman" w:hAnsi="Times New Roman" w:cs="Times New Roman"/>
          <w:sz w:val="23"/>
          <w:szCs w:val="23"/>
          <w:lang w:eastAsia="lv-LV"/>
        </w:rPr>
        <w:tab/>
        <w:t xml:space="preserve">  </w:t>
      </w:r>
      <w:r w:rsidRPr="001179CF">
        <w:rPr>
          <w:rFonts w:ascii="Times New Roman" w:eastAsia="Times New Roman" w:hAnsi="Times New Roman" w:cs="Times New Roman"/>
          <w:sz w:val="23"/>
          <w:szCs w:val="23"/>
          <w:lang w:eastAsia="lv-LV"/>
        </w:rPr>
        <w:tab/>
      </w:r>
      <w:r w:rsidRPr="001179CF">
        <w:rPr>
          <w:rFonts w:ascii="Times New Roman" w:eastAsia="Times New Roman" w:hAnsi="Times New Roman" w:cs="Times New Roman"/>
          <w:sz w:val="23"/>
          <w:szCs w:val="23"/>
          <w:lang w:eastAsia="lv-LV"/>
        </w:rPr>
        <w:tab/>
      </w:r>
      <w:r w:rsidRPr="001179CF">
        <w:rPr>
          <w:rFonts w:ascii="Times New Roman" w:eastAsia="Times New Roman" w:hAnsi="Times New Roman" w:cs="Times New Roman"/>
          <w:sz w:val="23"/>
          <w:szCs w:val="23"/>
          <w:lang w:eastAsia="lv-LV"/>
        </w:rPr>
        <w:tab/>
      </w:r>
      <w:r w:rsidRPr="001179CF">
        <w:rPr>
          <w:rFonts w:ascii="Times New Roman" w:eastAsia="Times New Roman" w:hAnsi="Times New Roman" w:cs="Times New Roman"/>
          <w:sz w:val="23"/>
          <w:szCs w:val="23"/>
          <w:lang w:eastAsia="lv-LV"/>
        </w:rPr>
        <w:tab/>
      </w:r>
      <w:r w:rsidRPr="001179CF">
        <w:rPr>
          <w:rFonts w:ascii="Times New Roman" w:eastAsia="Times New Roman" w:hAnsi="Times New Roman" w:cs="Times New Roman"/>
          <w:sz w:val="23"/>
          <w:szCs w:val="23"/>
          <w:lang w:eastAsia="lv-LV"/>
        </w:rPr>
        <w:tab/>
      </w:r>
      <w:r w:rsidRPr="001179CF">
        <w:rPr>
          <w:rFonts w:ascii="Times New Roman" w:eastAsia="Times New Roman" w:hAnsi="Times New Roman" w:cs="Times New Roman"/>
          <w:sz w:val="23"/>
          <w:szCs w:val="23"/>
          <w:lang w:eastAsia="lv-LV"/>
        </w:rPr>
        <w:tab/>
      </w:r>
      <w:r w:rsidRPr="001179CF">
        <w:rPr>
          <w:rFonts w:ascii="Times New Roman" w:eastAsia="Times New Roman" w:hAnsi="Times New Roman" w:cs="Times New Roman"/>
          <w:sz w:val="23"/>
          <w:szCs w:val="23"/>
          <w:lang w:eastAsia="lv-LV"/>
        </w:rPr>
        <w:tab/>
        <w:t xml:space="preserve">2016.gada </w:t>
      </w:r>
      <w:r>
        <w:rPr>
          <w:rFonts w:ascii="Times New Roman" w:eastAsia="Times New Roman" w:hAnsi="Times New Roman" w:cs="Times New Roman"/>
          <w:sz w:val="23"/>
          <w:szCs w:val="23"/>
          <w:lang w:eastAsia="lv-LV"/>
        </w:rPr>
        <w:t>8</w:t>
      </w:r>
      <w:r w:rsidRPr="001179CF">
        <w:rPr>
          <w:rFonts w:ascii="Times New Roman" w:eastAsia="Times New Roman" w:hAnsi="Times New Roman" w:cs="Times New Roman"/>
          <w:sz w:val="23"/>
          <w:szCs w:val="23"/>
          <w:lang w:eastAsia="lv-LV"/>
        </w:rPr>
        <w:t>.</w:t>
      </w:r>
      <w:r>
        <w:rPr>
          <w:rFonts w:ascii="Times New Roman" w:eastAsia="Times New Roman" w:hAnsi="Times New Roman" w:cs="Times New Roman"/>
          <w:sz w:val="23"/>
          <w:szCs w:val="23"/>
          <w:lang w:eastAsia="lv-LV"/>
        </w:rPr>
        <w:t>decembrī</w:t>
      </w:r>
    </w:p>
    <w:p w:rsidR="001179CF" w:rsidRPr="001179CF" w:rsidRDefault="001179CF" w:rsidP="001179CF">
      <w:pPr>
        <w:spacing w:after="0" w:line="240" w:lineRule="auto"/>
        <w:jc w:val="both"/>
        <w:rPr>
          <w:rFonts w:ascii="Times New Roman" w:eastAsia="Times New Roman" w:hAnsi="Times New Roman" w:cs="Times New Roman"/>
          <w:sz w:val="23"/>
          <w:szCs w:val="23"/>
          <w:lang w:eastAsia="lv-LV"/>
        </w:rPr>
      </w:pPr>
    </w:p>
    <w:p w:rsidR="001179CF" w:rsidRPr="001179CF" w:rsidRDefault="001179CF" w:rsidP="001179CF">
      <w:pPr>
        <w:spacing w:after="0" w:line="240" w:lineRule="auto"/>
        <w:jc w:val="both"/>
      </w:pPr>
      <w:r w:rsidRPr="001179CF">
        <w:rPr>
          <w:rFonts w:ascii="Times New Roman" w:eastAsia="Times New Roman" w:hAnsi="Times New Roman" w:cs="Times New Roman"/>
          <w:b/>
          <w:bCs/>
          <w:sz w:val="23"/>
          <w:szCs w:val="23"/>
          <w:lang w:eastAsia="lv-LV"/>
        </w:rPr>
        <w:t>VSIA „Paula Stradiņa klīniskā universitātes slimnīca”</w:t>
      </w:r>
      <w:r w:rsidRPr="001179CF">
        <w:rPr>
          <w:rFonts w:ascii="Times New Roman" w:eastAsia="Times New Roman" w:hAnsi="Times New Roman" w:cs="Times New Roman"/>
          <w:sz w:val="23"/>
          <w:szCs w:val="23"/>
          <w:lang w:eastAsia="lv-LV"/>
        </w:rPr>
        <w:t xml:space="preserve">, reģ.Nr.40003457109, kuru, saskaņā ar statūtiem, pārstāv valdes locekles Arta Biruma un Elita Buša (turpmāk – Pasūtītājs) no vienas puses, un </w:t>
      </w:r>
    </w:p>
    <w:p w:rsidR="001179CF" w:rsidRPr="001179CF" w:rsidRDefault="001179CF" w:rsidP="001179CF">
      <w:pPr>
        <w:spacing w:after="0" w:line="240" w:lineRule="auto"/>
        <w:jc w:val="both"/>
      </w:pPr>
      <w:r w:rsidRPr="001179CF">
        <w:rPr>
          <w:rFonts w:ascii="Times New Roman" w:eastAsia="Times New Roman" w:hAnsi="Times New Roman" w:cs="Times New Roman"/>
          <w:b/>
          <w:bCs/>
          <w:sz w:val="23"/>
          <w:szCs w:val="23"/>
          <w:lang w:eastAsia="lv-LV"/>
        </w:rPr>
        <w:t>SIA “Arbor Medical Korporācija”</w:t>
      </w:r>
      <w:r w:rsidRPr="001179CF">
        <w:rPr>
          <w:rFonts w:ascii="Times New Roman" w:eastAsia="Times New Roman" w:hAnsi="Times New Roman" w:cs="Times New Roman"/>
          <w:sz w:val="23"/>
          <w:szCs w:val="23"/>
          <w:lang w:eastAsia="lv-LV"/>
        </w:rPr>
        <w:t xml:space="preserve">, reģ. Nr.40003547099, kuru saskaņā ar statūtiem pārstāv valdes locekle Dace Rātfeldere (turpmāk – Piegādātājs), no otras puses, </w:t>
      </w:r>
    </w:p>
    <w:p w:rsidR="001179CF" w:rsidRPr="001179CF" w:rsidRDefault="001179CF" w:rsidP="001179CF">
      <w:pPr>
        <w:spacing w:after="0" w:line="240" w:lineRule="auto"/>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katra no pusēm Vienošanās tekstā turpmāk – Puse, saskaņā ar atklāta konkursa „Medicīnas preču piegāde Perinatālās aprūpes nodrošināšanai” (iepirkuma identifikācijas numurs PSKUS 2016/116) (turpmāk – Konkurss) rezultātiem, noslēdz sekojošu Vispārīgo vienošanos (turpmāk – Vienošanās):</w:t>
      </w:r>
    </w:p>
    <w:p w:rsidR="001179CF" w:rsidRPr="001179CF" w:rsidRDefault="001179CF" w:rsidP="001179CF">
      <w:pPr>
        <w:spacing w:after="0" w:line="240" w:lineRule="auto"/>
        <w:jc w:val="both"/>
        <w:rPr>
          <w:rFonts w:ascii="Times New Roman" w:eastAsia="Times New Roman" w:hAnsi="Times New Roman" w:cs="Times New Roman"/>
          <w:sz w:val="23"/>
          <w:szCs w:val="23"/>
          <w:lang w:eastAsia="lv-LV"/>
        </w:rPr>
      </w:pPr>
    </w:p>
    <w:p w:rsidR="001179CF" w:rsidRPr="001179CF" w:rsidRDefault="001179CF" w:rsidP="001179CF">
      <w:pPr>
        <w:spacing w:after="0" w:line="240" w:lineRule="auto"/>
        <w:jc w:val="center"/>
      </w:pPr>
      <w:r w:rsidRPr="001179CF">
        <w:rPr>
          <w:rFonts w:ascii="Times New Roman" w:eastAsia="Times New Roman" w:hAnsi="Times New Roman" w:cs="Times New Roman"/>
          <w:b/>
          <w:bCs/>
          <w:sz w:val="23"/>
          <w:szCs w:val="23"/>
          <w:lang w:eastAsia="lv-LV"/>
        </w:rPr>
        <w:t>1.</w:t>
      </w:r>
      <w:r w:rsidRPr="001179CF">
        <w:rPr>
          <w:rFonts w:ascii="Times New Roman" w:eastAsia="Times New Roman" w:hAnsi="Times New Roman" w:cs="Times New Roman"/>
          <w:sz w:val="23"/>
          <w:szCs w:val="23"/>
          <w:lang w:eastAsia="lv-LV"/>
        </w:rPr>
        <w:t xml:space="preserve"> </w:t>
      </w:r>
      <w:r w:rsidRPr="001179CF">
        <w:rPr>
          <w:rFonts w:ascii="Times New Roman" w:eastAsia="Times New Roman" w:hAnsi="Times New Roman" w:cs="Times New Roman"/>
          <w:b/>
          <w:bCs/>
          <w:sz w:val="23"/>
          <w:szCs w:val="23"/>
          <w:lang w:eastAsia="lv-LV"/>
        </w:rPr>
        <w:t>VIENOŠANĀS PRIEKŠMETS</w:t>
      </w:r>
    </w:p>
    <w:p w:rsidR="001179CF" w:rsidRPr="001179CF" w:rsidRDefault="001179CF" w:rsidP="001179CF">
      <w:pPr>
        <w:numPr>
          <w:ilvl w:val="1"/>
          <w:numId w:val="29"/>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Ar Vienošanās parakstīšanu Piegādātājs (Piegādātājs Nr.1, atbilstoši Vienošanās 1. pielikumam), kurš piedāvājis viszemāko cenu attiecīgajai Konkursa daļai, tiek piešķirtas tiesības slēgt iepirkuma līgumu ar Pasūtītāju par Medicīnas preču piegādi Perinatālās aprūpes nodrošināšanai (turpmāk– Prece) piegādi, saskaņā ar Piegādātāja attiecīgajā Konkursa daļā piedāvāto vienas vienības cenu.</w:t>
      </w:r>
    </w:p>
    <w:p w:rsidR="001179CF" w:rsidRPr="001179CF" w:rsidRDefault="001179CF" w:rsidP="001179CF">
      <w:pPr>
        <w:numPr>
          <w:ilvl w:val="1"/>
          <w:numId w:val="29"/>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Vienošanās 1.pielikumā norādītās cenas ir maksimāli pieļaujamās cenas, par kurām Piegādātājs apņemas piegādāt Preci visā Vienošanās darbības laikā. Puses atbilstoši Piegādātāja Konkursa piedāvājumam vienojas par Preču piegādi un Preču cenām, kuras norādītas šīs Vienošanās 1.pielikumā. Šīs cenas ir maksimāli pieļaujamās cenas, par kurām Piegādātājs apņemas piegādāt Preci visā Vienošanās darbības laikā.</w:t>
      </w:r>
    </w:p>
    <w:p w:rsidR="001179CF" w:rsidRPr="001179CF" w:rsidRDefault="001179CF" w:rsidP="001179CF">
      <w:pPr>
        <w:numPr>
          <w:ilvl w:val="1"/>
          <w:numId w:val="29"/>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 xml:space="preserve">Puses nevienojas par Preču piegādes apjomiem. Pasūtītāja Konkursa Tehniskajā specifikācijā norādītie Preču apjomi ir aptuvenie orientējošie apjomi. Pasūtītājs līguma izpildes laikā pasūta preci atbilstoši savām vajadzībām, Pasūtītājam nav pienākums līguma izpildes laikā iegādāties visu Konkursa Tehniskajā specifikācijā norādīto Preču apjomu. </w:t>
      </w:r>
    </w:p>
    <w:p w:rsidR="001179CF" w:rsidRPr="001179CF" w:rsidRDefault="001179CF" w:rsidP="001179CF">
      <w:pPr>
        <w:spacing w:after="0" w:line="240" w:lineRule="auto"/>
        <w:ind w:left="360"/>
        <w:jc w:val="both"/>
        <w:rPr>
          <w:rFonts w:ascii="Times New Roman" w:hAnsi="Times New Roman" w:cs="Times New Roman"/>
          <w:sz w:val="23"/>
          <w:szCs w:val="23"/>
          <w:lang w:eastAsia="lv-LV"/>
        </w:rPr>
      </w:pPr>
    </w:p>
    <w:p w:rsidR="001179CF" w:rsidRPr="001179CF" w:rsidRDefault="001179CF" w:rsidP="001179CF">
      <w:pPr>
        <w:spacing w:after="0" w:line="240" w:lineRule="auto"/>
        <w:jc w:val="center"/>
      </w:pPr>
      <w:r w:rsidRPr="001179CF">
        <w:rPr>
          <w:rFonts w:ascii="Times New Roman" w:eastAsia="Times New Roman" w:hAnsi="Times New Roman" w:cs="Times New Roman"/>
          <w:b/>
          <w:bCs/>
          <w:sz w:val="23"/>
          <w:szCs w:val="23"/>
          <w:lang w:eastAsia="lv-LV"/>
        </w:rPr>
        <w:t>2.</w:t>
      </w:r>
      <w:r w:rsidRPr="001179CF">
        <w:rPr>
          <w:rFonts w:ascii="Times New Roman" w:eastAsia="Times New Roman" w:hAnsi="Times New Roman" w:cs="Times New Roman"/>
          <w:sz w:val="23"/>
          <w:szCs w:val="23"/>
          <w:lang w:eastAsia="lv-LV"/>
        </w:rPr>
        <w:t xml:space="preserve"> </w:t>
      </w:r>
      <w:r w:rsidRPr="001179CF">
        <w:rPr>
          <w:rFonts w:ascii="Times New Roman" w:eastAsia="Times New Roman" w:hAnsi="Times New Roman" w:cs="Times New Roman"/>
          <w:b/>
          <w:bCs/>
          <w:sz w:val="23"/>
          <w:szCs w:val="23"/>
          <w:lang w:eastAsia="lv-LV"/>
        </w:rPr>
        <w:t>VIENOŠANĀS DARBĪBAS LAIKS UN SUMMA</w:t>
      </w:r>
    </w:p>
    <w:p w:rsidR="001179CF" w:rsidRPr="001179CF" w:rsidRDefault="001179CF" w:rsidP="001179CF">
      <w:pPr>
        <w:numPr>
          <w:ilvl w:val="1"/>
          <w:numId w:val="30"/>
        </w:numPr>
        <w:spacing w:after="0" w:line="240" w:lineRule="auto"/>
        <w:ind w:left="567" w:hanging="567"/>
        <w:jc w:val="both"/>
      </w:pPr>
      <w:r w:rsidRPr="001179CF">
        <w:rPr>
          <w:rFonts w:ascii="Times New Roman" w:eastAsia="Times New Roman" w:hAnsi="Times New Roman" w:cs="Times New Roman"/>
          <w:sz w:val="23"/>
          <w:szCs w:val="23"/>
          <w:lang w:eastAsia="lv-LV"/>
        </w:rPr>
        <w:t xml:space="preserve">Vienošanās stājas spēkā </w:t>
      </w:r>
      <w:r w:rsidRPr="001179CF">
        <w:rPr>
          <w:rFonts w:ascii="Times New Roman" w:eastAsia="Times New Roman" w:hAnsi="Times New Roman" w:cs="Times New Roman"/>
          <w:sz w:val="23"/>
          <w:szCs w:val="23"/>
        </w:rPr>
        <w:t xml:space="preserve">no tā abpusējas parakstīšanas dienas </w:t>
      </w:r>
      <w:r w:rsidRPr="001179CF">
        <w:rPr>
          <w:rFonts w:ascii="Times New Roman" w:eastAsia="Times New Roman" w:hAnsi="Times New Roman" w:cs="Times New Roman"/>
          <w:sz w:val="23"/>
          <w:szCs w:val="23"/>
          <w:lang w:eastAsia="lv-LV"/>
        </w:rPr>
        <w:t>un ir spēkā 24 (divdesmit četrus) mēnešus vai līdz brīdim, kad maksājumi par Precēm sasniegs Vienošanās 2.2.punktā noteikto summu, atkarībā no, kāds no šiem nosacījumiem iestājās pirmais.</w:t>
      </w:r>
    </w:p>
    <w:p w:rsidR="001179CF" w:rsidRPr="001179CF" w:rsidRDefault="001179CF" w:rsidP="001179CF">
      <w:pPr>
        <w:numPr>
          <w:ilvl w:val="1"/>
          <w:numId w:val="30"/>
        </w:numPr>
        <w:spacing w:after="0" w:line="240" w:lineRule="auto"/>
        <w:ind w:left="567" w:hanging="567"/>
        <w:jc w:val="both"/>
      </w:pPr>
      <w:r w:rsidRPr="001179CF">
        <w:rPr>
          <w:rFonts w:ascii="Times New Roman" w:eastAsia="Times New Roman" w:hAnsi="Times New Roman" w:cs="Times New Roman"/>
          <w:sz w:val="23"/>
          <w:szCs w:val="23"/>
          <w:lang w:eastAsia="lv-LV"/>
        </w:rPr>
        <w:t xml:space="preserve">Pasūtītāja maksājumi Vienošanās darbības laikā nepārsniegs </w:t>
      </w:r>
      <w:r w:rsidRPr="001179CF">
        <w:rPr>
          <w:rFonts w:ascii="Times New Roman" w:eastAsia="Times New Roman" w:hAnsi="Times New Roman" w:cs="Times New Roman"/>
          <w:b/>
          <w:bCs/>
          <w:sz w:val="23"/>
          <w:szCs w:val="23"/>
          <w:lang w:eastAsia="lv-LV"/>
        </w:rPr>
        <w:t>EUR 2 988,00</w:t>
      </w:r>
      <w:r w:rsidRPr="001179CF">
        <w:rPr>
          <w:rFonts w:ascii="Times New Roman" w:eastAsia="Times New Roman" w:hAnsi="Times New Roman" w:cs="Times New Roman"/>
          <w:sz w:val="23"/>
          <w:szCs w:val="23"/>
          <w:lang w:eastAsia="lv-LV"/>
        </w:rPr>
        <w:t xml:space="preserve"> (divi tūkstoši deviņi simti astoņdesmit astoņi </w:t>
      </w:r>
      <w:r w:rsidRPr="001179CF">
        <w:rPr>
          <w:rFonts w:ascii="Times New Roman" w:eastAsia="Times New Roman" w:hAnsi="Times New Roman" w:cs="Times New Roman"/>
          <w:i/>
          <w:sz w:val="23"/>
          <w:szCs w:val="23"/>
          <w:lang w:eastAsia="lv-LV"/>
        </w:rPr>
        <w:t>euro</w:t>
      </w:r>
      <w:r w:rsidRPr="001179CF">
        <w:rPr>
          <w:rFonts w:ascii="Times New Roman" w:eastAsia="Times New Roman" w:hAnsi="Times New Roman" w:cs="Times New Roman"/>
          <w:sz w:val="23"/>
          <w:szCs w:val="23"/>
          <w:lang w:eastAsia="lv-LV"/>
        </w:rPr>
        <w:t xml:space="preserve"> un 00 centi) bez PVN.</w:t>
      </w:r>
    </w:p>
    <w:p w:rsidR="001179CF" w:rsidRPr="001179CF" w:rsidRDefault="001179CF" w:rsidP="001179CF">
      <w:pPr>
        <w:spacing w:after="0" w:line="240" w:lineRule="auto"/>
        <w:ind w:left="567"/>
        <w:jc w:val="both"/>
        <w:rPr>
          <w:rFonts w:ascii="Times New Roman" w:eastAsia="Times New Roman" w:hAnsi="Times New Roman" w:cs="Times New Roman"/>
          <w:sz w:val="23"/>
          <w:szCs w:val="23"/>
          <w:lang w:eastAsia="lv-LV"/>
        </w:rPr>
      </w:pPr>
    </w:p>
    <w:p w:rsidR="001179CF" w:rsidRPr="001179CF" w:rsidRDefault="001179CF" w:rsidP="001179CF">
      <w:pPr>
        <w:spacing w:after="0" w:line="240" w:lineRule="auto"/>
        <w:jc w:val="center"/>
      </w:pPr>
      <w:r w:rsidRPr="001179CF">
        <w:rPr>
          <w:rFonts w:ascii="Times New Roman" w:eastAsia="Times New Roman" w:hAnsi="Times New Roman" w:cs="Times New Roman"/>
          <w:b/>
          <w:bCs/>
          <w:sz w:val="23"/>
          <w:szCs w:val="23"/>
          <w:lang w:eastAsia="lv-LV"/>
        </w:rPr>
        <w:t>3.</w:t>
      </w:r>
      <w:r w:rsidRPr="001179CF">
        <w:rPr>
          <w:rFonts w:ascii="Times New Roman" w:eastAsia="Times New Roman" w:hAnsi="Times New Roman" w:cs="Times New Roman"/>
          <w:sz w:val="23"/>
          <w:szCs w:val="23"/>
          <w:lang w:eastAsia="lv-LV"/>
        </w:rPr>
        <w:t xml:space="preserve"> </w:t>
      </w:r>
      <w:r w:rsidRPr="001179CF">
        <w:rPr>
          <w:rFonts w:ascii="Times New Roman" w:eastAsia="Times New Roman" w:hAnsi="Times New Roman" w:cs="Times New Roman"/>
          <w:b/>
          <w:bCs/>
          <w:sz w:val="23"/>
          <w:szCs w:val="23"/>
          <w:lang w:eastAsia="lv-LV"/>
        </w:rPr>
        <w:t>LĪGUMA NOSLĒGŠANAS UN IZPILDES KĀRTĪBA</w:t>
      </w:r>
    </w:p>
    <w:p w:rsidR="001179CF" w:rsidRPr="001179CF" w:rsidRDefault="001179CF" w:rsidP="001179CF">
      <w:pPr>
        <w:numPr>
          <w:ilvl w:val="1"/>
          <w:numId w:val="31"/>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Iepirkuma līgumu Pasūtītājs slēdz ar Piegādātāju, saskaņā ar Vienošanās 1.pielikumu un tajā norādītājām cenām.</w:t>
      </w:r>
    </w:p>
    <w:p w:rsidR="001179CF" w:rsidRPr="001179CF" w:rsidRDefault="001179CF" w:rsidP="001179CF">
      <w:pPr>
        <w:numPr>
          <w:ilvl w:val="1"/>
          <w:numId w:val="31"/>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Slēdzot iepirkuma līgumu, Piegādātājs vienojas ar Pasūtītāju par Preču piegādēm, nosakot veidu, kādā Pasūtītājs pasūtīs Preces un termiņu, kādā Piegādātājs piegādās Pasūtītājam Preces.</w:t>
      </w:r>
    </w:p>
    <w:p w:rsidR="001179CF" w:rsidRPr="001179CF" w:rsidRDefault="001179CF" w:rsidP="001179CF">
      <w:pPr>
        <w:numPr>
          <w:ilvl w:val="1"/>
          <w:numId w:val="31"/>
        </w:numPr>
        <w:spacing w:after="0" w:line="240" w:lineRule="auto"/>
        <w:ind w:left="567" w:hanging="567"/>
        <w:jc w:val="both"/>
      </w:pPr>
      <w:r w:rsidRPr="001179CF">
        <w:rPr>
          <w:rFonts w:ascii="Times New Roman" w:eastAsia="Times New Roman" w:hAnsi="Times New Roman" w:cs="Times New Roman"/>
          <w:sz w:val="23"/>
          <w:szCs w:val="23"/>
          <w:lang w:eastAsia="lv-LV"/>
        </w:rPr>
        <w:t xml:space="preserve">Preces piegāde notiek saskaņā ar Pasūtītāja katrreizēju Preces pasūtījumu (turpmāk – Pasūtījums), kurā Pasūtītājs norāda nepieciešamās Preces veidu, daudzumu un citu nepieciešamo informāciju. Pasūtījumu Pasūtītājs veic telefoniski pa tālruni 67893778, pa faksu nr. 67620070, vai e-pastā </w:t>
      </w:r>
      <w:hyperlink r:id="rId12" w:history="1">
        <w:r>
          <w:rPr>
            <w:rFonts w:ascii="Times New Roman" w:eastAsia="Times New Roman" w:hAnsi="Times New Roman" w:cs="Times New Roman"/>
            <w:color w:val="0563C1"/>
            <w:sz w:val="23"/>
            <w:szCs w:val="23"/>
            <w:u w:val="single"/>
            <w:lang w:eastAsia="lv-LV"/>
          </w:rPr>
          <w:t>_</w:t>
        </w:r>
      </w:hyperlink>
      <w:r w:rsidRPr="001179CF">
        <w:rPr>
          <w:rFonts w:ascii="Times New Roman" w:eastAsia="Times New Roman" w:hAnsi="Times New Roman" w:cs="Times New Roman"/>
          <w:sz w:val="23"/>
          <w:szCs w:val="23"/>
          <w:lang w:eastAsia="lv-LV"/>
        </w:rPr>
        <w:t>.</w:t>
      </w:r>
    </w:p>
    <w:p w:rsidR="001179CF" w:rsidRPr="001179CF" w:rsidRDefault="001179CF" w:rsidP="001179CF">
      <w:pPr>
        <w:numPr>
          <w:ilvl w:val="1"/>
          <w:numId w:val="31"/>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Piegādātājs saņemot Pasūtījumu, ne vēlāk kā 1 (vienas) darba dienas laikā no Pasūtītāja Pasūtījuma nosūtīšanas dienas saskaņo Preces piegādi vai atsaka piegādāt Preci, nosūtot Pasūtītājam pa e-pastu rakstisku paziņojumu.</w:t>
      </w:r>
    </w:p>
    <w:p w:rsidR="001179CF" w:rsidRPr="001179CF" w:rsidRDefault="001179CF" w:rsidP="001179CF">
      <w:pPr>
        <w:numPr>
          <w:ilvl w:val="1"/>
          <w:numId w:val="31"/>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1179CF" w:rsidRPr="001179CF" w:rsidRDefault="001179CF" w:rsidP="001179CF">
      <w:pPr>
        <w:spacing w:after="0" w:line="240" w:lineRule="auto"/>
        <w:jc w:val="both"/>
        <w:rPr>
          <w:rFonts w:ascii="Times New Roman" w:hAnsi="Times New Roman" w:cs="Times New Roman"/>
          <w:sz w:val="23"/>
          <w:szCs w:val="23"/>
          <w:lang w:eastAsia="lv-LV"/>
        </w:rPr>
      </w:pPr>
    </w:p>
    <w:p w:rsidR="001179CF" w:rsidRPr="001179CF" w:rsidRDefault="001179CF" w:rsidP="001179CF">
      <w:pPr>
        <w:spacing w:after="0" w:line="240" w:lineRule="auto"/>
        <w:jc w:val="center"/>
      </w:pPr>
      <w:r w:rsidRPr="001179CF">
        <w:rPr>
          <w:rFonts w:ascii="Times New Roman" w:eastAsia="Times New Roman" w:hAnsi="Times New Roman" w:cs="Times New Roman"/>
          <w:b/>
          <w:bCs/>
          <w:sz w:val="23"/>
          <w:szCs w:val="23"/>
          <w:lang w:eastAsia="lv-LV"/>
        </w:rPr>
        <w:t>4.</w:t>
      </w:r>
      <w:r w:rsidRPr="001179CF">
        <w:rPr>
          <w:rFonts w:ascii="Times New Roman" w:eastAsia="Times New Roman" w:hAnsi="Times New Roman" w:cs="Times New Roman"/>
          <w:sz w:val="23"/>
          <w:szCs w:val="23"/>
          <w:lang w:eastAsia="lv-LV"/>
        </w:rPr>
        <w:t xml:space="preserve"> </w:t>
      </w:r>
      <w:r w:rsidRPr="001179CF">
        <w:rPr>
          <w:rFonts w:ascii="Times New Roman" w:eastAsia="Times New Roman" w:hAnsi="Times New Roman" w:cs="Times New Roman"/>
          <w:b/>
          <w:bCs/>
          <w:sz w:val="23"/>
          <w:szCs w:val="23"/>
          <w:lang w:eastAsia="lv-LV"/>
        </w:rPr>
        <w:t>PUŠU SAISTĪBAS</w:t>
      </w:r>
    </w:p>
    <w:p w:rsidR="001179CF" w:rsidRPr="001179CF" w:rsidRDefault="001179CF" w:rsidP="001179CF">
      <w:pPr>
        <w:numPr>
          <w:ilvl w:val="1"/>
          <w:numId w:val="32"/>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Piegādātāja saistības:</w:t>
      </w:r>
    </w:p>
    <w:p w:rsidR="001179CF" w:rsidRPr="001179CF" w:rsidRDefault="001179CF" w:rsidP="001179CF">
      <w:pPr>
        <w:numPr>
          <w:ilvl w:val="2"/>
          <w:numId w:val="32"/>
        </w:numPr>
        <w:spacing w:after="0" w:line="240" w:lineRule="auto"/>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Piegādātājs apņemas veikt Preču piegādi Pasūtītājam saskaņā ar Vienošanās un iepirkuma līguma noteikumiem;</w:t>
      </w:r>
    </w:p>
    <w:p w:rsidR="001179CF" w:rsidRPr="001179CF" w:rsidRDefault="001179CF" w:rsidP="001179CF">
      <w:pPr>
        <w:numPr>
          <w:ilvl w:val="2"/>
          <w:numId w:val="32"/>
        </w:numPr>
        <w:spacing w:after="0" w:line="240" w:lineRule="auto"/>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lastRenderedPageBreak/>
        <w:t>Ja Piegādātājs objektīvu apsvērumu dēļ nevar piegādāt Preci, Piegādātājs par to informē Pasūtītāju Vienošanās 3.4.-3.5.punktā noteiktajā kārtībā; Piegādātājs atbild par Preču atbilstību Latvijas Republikas un Eiropas Savienības normatīvo aktu prasībām;</w:t>
      </w:r>
    </w:p>
    <w:p w:rsidR="001179CF" w:rsidRPr="001179CF" w:rsidRDefault="001179CF" w:rsidP="001179CF">
      <w:pPr>
        <w:numPr>
          <w:ilvl w:val="2"/>
          <w:numId w:val="32"/>
        </w:numPr>
        <w:spacing w:after="0" w:line="240" w:lineRule="auto"/>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Piegādātājs Vienošanās darbības laikā ievēro Vienošanās 3.punktā noteikto iepirkumu līgumu izpildes kārtību.</w:t>
      </w:r>
    </w:p>
    <w:p w:rsidR="001179CF" w:rsidRPr="001179CF" w:rsidRDefault="001179CF" w:rsidP="001179CF">
      <w:pPr>
        <w:numPr>
          <w:ilvl w:val="1"/>
          <w:numId w:val="32"/>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Pasūtītāja saistības:</w:t>
      </w:r>
    </w:p>
    <w:p w:rsidR="001179CF" w:rsidRPr="001179CF" w:rsidRDefault="001179CF" w:rsidP="001179CF">
      <w:pPr>
        <w:numPr>
          <w:ilvl w:val="2"/>
          <w:numId w:val="32"/>
        </w:numPr>
        <w:spacing w:after="0" w:line="240" w:lineRule="auto"/>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Pasūtītājs primāri pasūta Preces no Piegādātāja, kurš Vienošanās 1.pielikumā, attiecīgajā Konkursa daļā ir norādīts kā Piegādātājs Nr.1.</w:t>
      </w:r>
    </w:p>
    <w:p w:rsidR="001179CF" w:rsidRPr="001179CF" w:rsidRDefault="001179CF" w:rsidP="001179CF">
      <w:pPr>
        <w:numPr>
          <w:ilvl w:val="2"/>
          <w:numId w:val="32"/>
        </w:numPr>
        <w:spacing w:after="0" w:line="240" w:lineRule="auto"/>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Pasūtītājs Vienošanās darbības laikā ievēro Vienošanās 3.punktā noteikto piegādes līgumu izpildes kārtību.</w:t>
      </w:r>
    </w:p>
    <w:p w:rsidR="001179CF" w:rsidRPr="001179CF" w:rsidRDefault="001179CF" w:rsidP="001179CF">
      <w:pPr>
        <w:spacing w:after="0" w:line="240" w:lineRule="auto"/>
        <w:ind w:left="360"/>
        <w:jc w:val="both"/>
        <w:rPr>
          <w:rFonts w:ascii="Times New Roman" w:hAnsi="Times New Roman" w:cs="Times New Roman"/>
          <w:sz w:val="23"/>
          <w:szCs w:val="23"/>
          <w:lang w:eastAsia="lv-LV"/>
        </w:rPr>
      </w:pPr>
    </w:p>
    <w:p w:rsidR="001179CF" w:rsidRPr="001179CF" w:rsidRDefault="001179CF" w:rsidP="001179CF">
      <w:pPr>
        <w:spacing w:after="0" w:line="240" w:lineRule="auto"/>
        <w:jc w:val="center"/>
      </w:pPr>
      <w:r w:rsidRPr="001179CF">
        <w:rPr>
          <w:rFonts w:ascii="Times New Roman" w:eastAsia="Times New Roman" w:hAnsi="Times New Roman" w:cs="Times New Roman"/>
          <w:b/>
          <w:bCs/>
          <w:sz w:val="23"/>
          <w:szCs w:val="23"/>
          <w:lang w:eastAsia="lv-LV"/>
        </w:rPr>
        <w:t>5.</w:t>
      </w:r>
      <w:r w:rsidRPr="001179CF">
        <w:rPr>
          <w:rFonts w:ascii="Times New Roman" w:eastAsia="Times New Roman" w:hAnsi="Times New Roman" w:cs="Times New Roman"/>
          <w:sz w:val="23"/>
          <w:szCs w:val="23"/>
          <w:lang w:eastAsia="lv-LV"/>
        </w:rPr>
        <w:t xml:space="preserve"> </w:t>
      </w:r>
      <w:r w:rsidRPr="001179CF">
        <w:rPr>
          <w:rFonts w:ascii="Times New Roman" w:eastAsia="Times New Roman" w:hAnsi="Times New Roman" w:cs="Times New Roman"/>
          <w:b/>
          <w:bCs/>
          <w:sz w:val="23"/>
          <w:szCs w:val="23"/>
          <w:lang w:eastAsia="lv-LV"/>
        </w:rPr>
        <w:t>VIENOŠANĀS NOTEIKUMU GROZĪŠANA UN VIENOŠANĀS IZBEIGŠANA</w:t>
      </w:r>
    </w:p>
    <w:p w:rsidR="001179CF" w:rsidRPr="001179CF" w:rsidRDefault="001179CF" w:rsidP="001179CF">
      <w:pPr>
        <w:numPr>
          <w:ilvl w:val="1"/>
          <w:numId w:val="33"/>
        </w:numPr>
        <w:spacing w:after="0" w:line="240" w:lineRule="auto"/>
        <w:ind w:left="567" w:hanging="567"/>
        <w:jc w:val="both"/>
      </w:pPr>
      <w:r w:rsidRPr="001179CF">
        <w:rPr>
          <w:rFonts w:ascii="Times New Roman" w:eastAsia="Times New Roman" w:hAnsi="Times New Roman" w:cs="Times New Roman"/>
          <w:sz w:val="23"/>
          <w:szCs w:val="23"/>
          <w:lang w:eastAsia="lv-LV"/>
        </w:rPr>
        <w:t>Vienošanos var grozīt vai papildināt Pusēm rakstveidā vienojoties, pamatojoties uz Latvijas Republikas normatīvajiem aktiem un ievērojot Publisko iepirkumu likuma 67.</w:t>
      </w:r>
      <w:r w:rsidRPr="001179CF">
        <w:rPr>
          <w:rFonts w:ascii="Times New Roman" w:eastAsia="Times New Roman" w:hAnsi="Times New Roman" w:cs="Times New Roman"/>
          <w:sz w:val="23"/>
          <w:szCs w:val="23"/>
          <w:vertAlign w:val="superscript"/>
          <w:lang w:eastAsia="lv-LV"/>
        </w:rPr>
        <w:t>1</w:t>
      </w:r>
      <w:r w:rsidRPr="001179CF">
        <w:rPr>
          <w:rFonts w:ascii="Times New Roman" w:eastAsia="Times New Roman" w:hAnsi="Times New Roman" w:cs="Times New Roman"/>
          <w:sz w:val="23"/>
          <w:szCs w:val="23"/>
          <w:lang w:eastAsia="lv-LV"/>
        </w:rPr>
        <w:t>pantā noteikto.</w:t>
      </w:r>
    </w:p>
    <w:p w:rsidR="001179CF" w:rsidRPr="001179CF" w:rsidRDefault="001179CF" w:rsidP="001179CF">
      <w:pPr>
        <w:numPr>
          <w:ilvl w:val="1"/>
          <w:numId w:val="33"/>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Pasūtītājam ir tiesības vienpusēji atkāpties no Vienošanās (vai kādu no tās daļām), par to rakstveidā brīdinot Piegādātāju vismaz 5 (piecas) dienas iepriekš, ja Piegādātājs atsakās slēgt Piegādes līgumu.</w:t>
      </w:r>
    </w:p>
    <w:p w:rsidR="001179CF" w:rsidRPr="001179CF" w:rsidRDefault="001179CF" w:rsidP="001179CF">
      <w:pPr>
        <w:numPr>
          <w:ilvl w:val="1"/>
          <w:numId w:val="33"/>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Pasūtītājam ir tiesības vienpusēji atkāpties no Vienošanās (vai kādas no tās daļām), par to rakstveidā brīdinot Piegādātāju vismaz vienu mēnesi iepriekš, ja:</w:t>
      </w:r>
    </w:p>
    <w:p w:rsidR="001179CF" w:rsidRPr="001179CF" w:rsidRDefault="001179CF" w:rsidP="001179CF">
      <w:pPr>
        <w:numPr>
          <w:ilvl w:val="2"/>
          <w:numId w:val="33"/>
        </w:numPr>
        <w:spacing w:after="0" w:line="240" w:lineRule="auto"/>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Pasūtītājam ir zudusi vajadzība pēc Vienošanās priekšmeta vai kādu no tās daļām;</w:t>
      </w:r>
    </w:p>
    <w:p w:rsidR="001179CF" w:rsidRPr="001179CF" w:rsidRDefault="001179CF" w:rsidP="001179CF">
      <w:pPr>
        <w:numPr>
          <w:ilvl w:val="2"/>
          <w:numId w:val="33"/>
        </w:numPr>
        <w:spacing w:after="0" w:line="240" w:lineRule="auto"/>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Piegādātājs apzināti sniedzis nepatiesu informāciju, nav ievērojis godīgas konkurences principus vai ar nolūku veicis citas prettiesiskas darbības.</w:t>
      </w:r>
    </w:p>
    <w:p w:rsidR="001179CF" w:rsidRPr="001179CF" w:rsidRDefault="001179CF" w:rsidP="001179CF">
      <w:pPr>
        <w:numPr>
          <w:ilvl w:val="2"/>
          <w:numId w:val="33"/>
        </w:numPr>
        <w:spacing w:after="0" w:line="240" w:lineRule="auto"/>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Piegādātājs Vienošanās darbības laikā nespēj nodrošināt atbilstošu piegādes līguma izpildi.</w:t>
      </w:r>
    </w:p>
    <w:p w:rsidR="001179CF" w:rsidRPr="001179CF" w:rsidRDefault="001179CF" w:rsidP="001179CF">
      <w:pPr>
        <w:numPr>
          <w:ilvl w:val="1"/>
          <w:numId w:val="33"/>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Puses var izbeigt Vienošanos pirms tās darbības termiņa beigām, Pusēm savstarpēji rakstveidā par to vienojoties.</w:t>
      </w:r>
    </w:p>
    <w:p w:rsidR="001179CF" w:rsidRPr="001179CF" w:rsidRDefault="001179CF" w:rsidP="001179CF">
      <w:pPr>
        <w:spacing w:after="0" w:line="240" w:lineRule="auto"/>
        <w:ind w:left="360"/>
        <w:jc w:val="both"/>
        <w:rPr>
          <w:rFonts w:ascii="Times New Roman" w:hAnsi="Times New Roman" w:cs="Times New Roman"/>
          <w:sz w:val="23"/>
          <w:szCs w:val="23"/>
          <w:lang w:eastAsia="lv-LV"/>
        </w:rPr>
      </w:pPr>
    </w:p>
    <w:p w:rsidR="001179CF" w:rsidRPr="001179CF" w:rsidRDefault="001179CF" w:rsidP="001179CF">
      <w:pPr>
        <w:spacing w:after="0" w:line="240" w:lineRule="auto"/>
        <w:jc w:val="center"/>
      </w:pPr>
      <w:r w:rsidRPr="001179CF">
        <w:rPr>
          <w:rFonts w:ascii="Times New Roman" w:eastAsia="Times New Roman" w:hAnsi="Times New Roman" w:cs="Times New Roman"/>
          <w:b/>
          <w:bCs/>
          <w:sz w:val="23"/>
          <w:szCs w:val="23"/>
          <w:lang w:eastAsia="lv-LV"/>
        </w:rPr>
        <w:t>6.</w:t>
      </w:r>
      <w:r w:rsidRPr="001179CF">
        <w:rPr>
          <w:rFonts w:ascii="Times New Roman" w:eastAsia="Times New Roman" w:hAnsi="Times New Roman" w:cs="Times New Roman"/>
          <w:sz w:val="23"/>
          <w:szCs w:val="23"/>
          <w:lang w:eastAsia="lv-LV"/>
        </w:rPr>
        <w:t xml:space="preserve"> </w:t>
      </w:r>
      <w:r w:rsidRPr="001179CF">
        <w:rPr>
          <w:rFonts w:ascii="Times New Roman" w:eastAsia="Times New Roman" w:hAnsi="Times New Roman" w:cs="Times New Roman"/>
          <w:b/>
          <w:bCs/>
          <w:sz w:val="23"/>
          <w:szCs w:val="23"/>
          <w:lang w:eastAsia="lv-LV"/>
        </w:rPr>
        <w:t>STRĪDU RISINĀŠANAS KĀRTĪBA</w:t>
      </w:r>
    </w:p>
    <w:p w:rsidR="001179CF" w:rsidRPr="001179CF" w:rsidRDefault="001179CF" w:rsidP="001179CF">
      <w:pPr>
        <w:numPr>
          <w:ilvl w:val="1"/>
          <w:numId w:val="34"/>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Jebkuri no Vienošanās izrietoši strīdi, kas rodas starp Pusēm, tiek sākotnēji risināti savstarpēju sarunu ceļā.</w:t>
      </w:r>
    </w:p>
    <w:p w:rsidR="001179CF" w:rsidRPr="001179CF" w:rsidRDefault="001179CF" w:rsidP="001179CF">
      <w:pPr>
        <w:numPr>
          <w:ilvl w:val="1"/>
          <w:numId w:val="34"/>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Ja vienošanās netiek panākta, strīda izskatīšana tiek nodota tiesā Latvijas Republikas normatīvajos aktos noteiktajā kārtībā.</w:t>
      </w:r>
    </w:p>
    <w:p w:rsidR="001179CF" w:rsidRPr="001179CF" w:rsidRDefault="001179CF" w:rsidP="001179CF">
      <w:pPr>
        <w:spacing w:after="0" w:line="240" w:lineRule="auto"/>
        <w:ind w:left="360"/>
        <w:jc w:val="both"/>
        <w:rPr>
          <w:rFonts w:ascii="Times New Roman" w:hAnsi="Times New Roman" w:cs="Times New Roman"/>
          <w:sz w:val="23"/>
          <w:szCs w:val="23"/>
          <w:lang w:eastAsia="lv-LV"/>
        </w:rPr>
      </w:pPr>
    </w:p>
    <w:p w:rsidR="001179CF" w:rsidRPr="001179CF" w:rsidRDefault="001179CF" w:rsidP="001179CF">
      <w:pPr>
        <w:spacing w:after="0" w:line="240" w:lineRule="auto"/>
        <w:jc w:val="center"/>
      </w:pPr>
      <w:r w:rsidRPr="001179CF">
        <w:rPr>
          <w:rFonts w:ascii="Times New Roman" w:eastAsia="Times New Roman" w:hAnsi="Times New Roman" w:cs="Times New Roman"/>
          <w:b/>
          <w:bCs/>
          <w:sz w:val="23"/>
          <w:szCs w:val="23"/>
          <w:lang w:eastAsia="lv-LV"/>
        </w:rPr>
        <w:t>7.</w:t>
      </w:r>
      <w:r w:rsidRPr="001179CF">
        <w:rPr>
          <w:rFonts w:ascii="Times New Roman" w:eastAsia="Times New Roman" w:hAnsi="Times New Roman" w:cs="Times New Roman"/>
          <w:sz w:val="23"/>
          <w:szCs w:val="23"/>
          <w:lang w:eastAsia="lv-LV"/>
        </w:rPr>
        <w:t xml:space="preserve"> </w:t>
      </w:r>
      <w:r w:rsidRPr="001179CF">
        <w:rPr>
          <w:rFonts w:ascii="Times New Roman" w:eastAsia="Times New Roman" w:hAnsi="Times New Roman" w:cs="Times New Roman"/>
          <w:b/>
          <w:bCs/>
          <w:sz w:val="23"/>
          <w:szCs w:val="23"/>
          <w:lang w:eastAsia="lv-LV"/>
        </w:rPr>
        <w:t>NEPĀRVARAMA VARA</w:t>
      </w:r>
    </w:p>
    <w:p w:rsidR="001179CF" w:rsidRPr="001179CF" w:rsidRDefault="001179CF" w:rsidP="001179CF">
      <w:pPr>
        <w:numPr>
          <w:ilvl w:val="1"/>
          <w:numId w:val="35"/>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Puses tiek atbrīvotas no atbildības par Vienošanās pilnīgu vai daļēju neizpildi, ja šāda neizpilde radusies nepārvaramas varas rezultātā, kuras darbība sākusies pēc Vienošanās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1179CF" w:rsidRPr="001179CF" w:rsidRDefault="001179CF" w:rsidP="001179CF">
      <w:pPr>
        <w:numPr>
          <w:ilvl w:val="1"/>
          <w:numId w:val="35"/>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Nepārvaramas varas apstākļu pierādīšanas pienākums gulstas uz to Pusi, kura uz tiem atsaucas.</w:t>
      </w:r>
    </w:p>
    <w:p w:rsidR="001179CF" w:rsidRPr="001179CF" w:rsidRDefault="001179CF" w:rsidP="001179CF">
      <w:pPr>
        <w:numPr>
          <w:ilvl w:val="1"/>
          <w:numId w:val="35"/>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Par nepārvaramas varas apstākļu iestāšanos vai izbeigšanos otra Puse tiek informēta rakstveidā 3 (trīs) dienu laikā, skaitot no šādu apstākļu iestāšanās vai izbeigšanās.</w:t>
      </w:r>
    </w:p>
    <w:p w:rsidR="001179CF" w:rsidRPr="001179CF" w:rsidRDefault="001179CF" w:rsidP="001179CF">
      <w:pPr>
        <w:numPr>
          <w:ilvl w:val="1"/>
          <w:numId w:val="35"/>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Nepārvaramas varas apstākļu iestāšanas gadījumā Puses 5 (piecu) darba dienu laikā vienojas par Vienošanās noteikto saistību izpildi.</w:t>
      </w:r>
    </w:p>
    <w:p w:rsidR="001179CF" w:rsidRPr="001179CF" w:rsidRDefault="001179CF" w:rsidP="001179CF">
      <w:pPr>
        <w:spacing w:after="0" w:line="240" w:lineRule="auto"/>
        <w:ind w:left="360"/>
        <w:jc w:val="both"/>
        <w:rPr>
          <w:rFonts w:ascii="Times New Roman" w:hAnsi="Times New Roman" w:cs="Times New Roman"/>
          <w:sz w:val="23"/>
          <w:szCs w:val="23"/>
          <w:lang w:eastAsia="lv-LV"/>
        </w:rPr>
      </w:pPr>
    </w:p>
    <w:p w:rsidR="001179CF" w:rsidRPr="001179CF" w:rsidRDefault="001179CF" w:rsidP="001179CF">
      <w:pPr>
        <w:spacing w:after="0" w:line="240" w:lineRule="auto"/>
        <w:jc w:val="center"/>
        <w:rPr>
          <w:rFonts w:ascii="Times New Roman" w:eastAsia="Times New Roman" w:hAnsi="Times New Roman" w:cs="Times New Roman"/>
          <w:b/>
          <w:bCs/>
          <w:sz w:val="23"/>
          <w:szCs w:val="23"/>
          <w:lang w:eastAsia="lv-LV"/>
        </w:rPr>
      </w:pPr>
      <w:r w:rsidRPr="001179CF">
        <w:rPr>
          <w:rFonts w:ascii="Times New Roman" w:eastAsia="Times New Roman" w:hAnsi="Times New Roman" w:cs="Times New Roman"/>
          <w:b/>
          <w:bCs/>
          <w:sz w:val="23"/>
          <w:szCs w:val="23"/>
          <w:lang w:eastAsia="lv-LV"/>
        </w:rPr>
        <w:t>8. CITI NOTEIKUMI</w:t>
      </w:r>
    </w:p>
    <w:p w:rsidR="001179CF" w:rsidRPr="001179CF" w:rsidRDefault="001179CF" w:rsidP="001179CF">
      <w:pPr>
        <w:numPr>
          <w:ilvl w:val="1"/>
          <w:numId w:val="36"/>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Vienošanās ir saistoša Pusēm un to saistību un tiesību pārņēmējiem.</w:t>
      </w:r>
    </w:p>
    <w:p w:rsidR="001179CF" w:rsidRPr="001179CF" w:rsidRDefault="001179CF" w:rsidP="001179CF">
      <w:pPr>
        <w:numPr>
          <w:ilvl w:val="1"/>
          <w:numId w:val="36"/>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Ja kādai no Pusēm tiek mainīts juridiskais statuss, rekvizīti u.c., tad Puse 7 (septiņu) dienu laikā rakstiski paziņo par to otrai Pusei.</w:t>
      </w:r>
    </w:p>
    <w:p w:rsidR="001179CF" w:rsidRPr="001179CF" w:rsidRDefault="001179CF" w:rsidP="001179CF">
      <w:pPr>
        <w:numPr>
          <w:ilvl w:val="1"/>
          <w:numId w:val="36"/>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Pušu Kontaktpersonas šīs Vienošanās darbības laikā ir norādītas iepirkuma līgumā.</w:t>
      </w:r>
    </w:p>
    <w:p w:rsidR="001179CF" w:rsidRPr="001179CF" w:rsidRDefault="001179CF" w:rsidP="001179CF">
      <w:pPr>
        <w:numPr>
          <w:ilvl w:val="1"/>
          <w:numId w:val="36"/>
        </w:numPr>
        <w:spacing w:after="0" w:line="240" w:lineRule="auto"/>
        <w:ind w:left="567" w:hanging="567"/>
        <w:jc w:val="both"/>
        <w:rPr>
          <w:rFonts w:ascii="Times New Roman" w:eastAsia="Times New Roman" w:hAnsi="Times New Roman" w:cs="Times New Roman"/>
          <w:sz w:val="23"/>
          <w:szCs w:val="23"/>
          <w:lang w:eastAsia="lv-LV"/>
        </w:rPr>
      </w:pPr>
      <w:r w:rsidRPr="001179CF">
        <w:rPr>
          <w:rFonts w:ascii="Times New Roman" w:eastAsia="Times New Roman" w:hAnsi="Times New Roman" w:cs="Times New Roman"/>
          <w:sz w:val="23"/>
          <w:szCs w:val="23"/>
          <w:lang w:eastAsia="lv-LV"/>
        </w:rPr>
        <w:t>Vienošanās ar pielikumu sagatavota latviešu valodā 2 (divos) eksemplāros uz 4 (četrām) lapām, katrai Pusei pa eksemplāram. Visiem eksemplāriem ir vienāds juridisks spēks.</w:t>
      </w:r>
    </w:p>
    <w:p w:rsidR="001179CF" w:rsidRPr="001179CF" w:rsidRDefault="001179CF" w:rsidP="001179CF">
      <w:pPr>
        <w:spacing w:after="0" w:line="240" w:lineRule="auto"/>
        <w:ind w:left="360"/>
        <w:jc w:val="both"/>
        <w:rPr>
          <w:rFonts w:ascii="Times New Roman" w:hAnsi="Times New Roman" w:cs="Times New Roman"/>
          <w:sz w:val="23"/>
          <w:szCs w:val="23"/>
          <w:lang w:eastAsia="lv-LV"/>
        </w:rPr>
      </w:pPr>
    </w:p>
    <w:p w:rsidR="001179CF" w:rsidRPr="001179CF" w:rsidRDefault="001179CF" w:rsidP="001179CF">
      <w:pPr>
        <w:numPr>
          <w:ilvl w:val="0"/>
          <w:numId w:val="36"/>
        </w:numPr>
        <w:spacing w:after="0" w:line="240" w:lineRule="auto"/>
        <w:jc w:val="center"/>
        <w:rPr>
          <w:rFonts w:ascii="Times New Roman" w:eastAsia="Times New Roman" w:hAnsi="Times New Roman" w:cs="Times New Roman"/>
          <w:b/>
          <w:bCs/>
          <w:sz w:val="23"/>
          <w:szCs w:val="23"/>
          <w:lang w:eastAsia="lv-LV"/>
        </w:rPr>
      </w:pPr>
      <w:r w:rsidRPr="001179CF">
        <w:rPr>
          <w:rFonts w:ascii="Times New Roman" w:eastAsia="Times New Roman" w:hAnsi="Times New Roman" w:cs="Times New Roman"/>
          <w:b/>
          <w:bCs/>
          <w:sz w:val="23"/>
          <w:szCs w:val="23"/>
          <w:lang w:eastAsia="lv-LV"/>
        </w:rPr>
        <w:t>PUŠU REKVIZĪTI UN PARAKSTI</w:t>
      </w:r>
    </w:p>
    <w:p w:rsidR="001179CF" w:rsidRPr="001179CF" w:rsidRDefault="001179CF" w:rsidP="001179CF">
      <w:pPr>
        <w:spacing w:after="0" w:line="240" w:lineRule="auto"/>
        <w:ind w:left="360"/>
        <w:rPr>
          <w:rFonts w:ascii="Times New Roman" w:eastAsia="Times New Roman" w:hAnsi="Times New Roman" w:cs="Times New Roman"/>
          <w:sz w:val="23"/>
          <w:szCs w:val="23"/>
          <w:lang w:eastAsia="lv-LV"/>
        </w:rPr>
      </w:pPr>
    </w:p>
    <w:tbl>
      <w:tblPr>
        <w:tblW w:w="8999" w:type="dxa"/>
        <w:tblInd w:w="108" w:type="dxa"/>
        <w:tblLayout w:type="fixed"/>
        <w:tblCellMar>
          <w:left w:w="10" w:type="dxa"/>
          <w:right w:w="10" w:type="dxa"/>
        </w:tblCellMar>
        <w:tblLook w:val="04A0" w:firstRow="1" w:lastRow="0" w:firstColumn="1" w:lastColumn="0" w:noHBand="0" w:noVBand="1"/>
      </w:tblPr>
      <w:tblGrid>
        <w:gridCol w:w="4428"/>
        <w:gridCol w:w="226"/>
        <w:gridCol w:w="4305"/>
        <w:gridCol w:w="40"/>
      </w:tblGrid>
      <w:tr w:rsidR="001179CF" w:rsidRPr="001179CF" w:rsidTr="00EF4B0C">
        <w:tblPrEx>
          <w:tblCellMar>
            <w:top w:w="0" w:type="dxa"/>
            <w:bottom w:w="0" w:type="dxa"/>
          </w:tblCellMar>
        </w:tblPrEx>
        <w:trPr>
          <w:trHeight w:val="844"/>
        </w:trPr>
        <w:tc>
          <w:tcPr>
            <w:tcW w:w="4428" w:type="dxa"/>
            <w:shd w:val="clear" w:color="auto" w:fill="auto"/>
            <w:tcMar>
              <w:top w:w="0" w:type="dxa"/>
              <w:left w:w="108" w:type="dxa"/>
              <w:bottom w:w="0" w:type="dxa"/>
              <w:right w:w="108" w:type="dxa"/>
            </w:tcMar>
            <w:vAlign w:val="center"/>
          </w:tcPr>
          <w:p w:rsidR="001179CF" w:rsidRPr="001179CF" w:rsidRDefault="001179CF" w:rsidP="001179CF">
            <w:pPr>
              <w:spacing w:after="0" w:line="240" w:lineRule="auto"/>
              <w:ind w:right="205"/>
              <w:jc w:val="both"/>
              <w:rPr>
                <w:rFonts w:ascii="Times New Roman" w:eastAsia="Times New Roman" w:hAnsi="Times New Roman" w:cs="Times New Roman"/>
                <w:b/>
                <w:bCs/>
                <w:sz w:val="23"/>
                <w:szCs w:val="23"/>
              </w:rPr>
            </w:pPr>
            <w:r w:rsidRPr="001179CF">
              <w:rPr>
                <w:rFonts w:ascii="Times New Roman" w:eastAsia="Times New Roman" w:hAnsi="Times New Roman" w:cs="Times New Roman"/>
                <w:b/>
                <w:bCs/>
                <w:sz w:val="23"/>
                <w:szCs w:val="23"/>
              </w:rPr>
              <w:lastRenderedPageBreak/>
              <w:t>VSIA „Paula Stradiņa klīniskā universitātes slimnīca”</w:t>
            </w:r>
          </w:p>
        </w:tc>
        <w:tc>
          <w:tcPr>
            <w:tcW w:w="4531" w:type="dxa"/>
            <w:gridSpan w:val="2"/>
            <w:shd w:val="clear" w:color="auto" w:fill="auto"/>
            <w:tcMar>
              <w:top w:w="0" w:type="dxa"/>
              <w:left w:w="108" w:type="dxa"/>
              <w:bottom w:w="0" w:type="dxa"/>
              <w:right w:w="108" w:type="dxa"/>
            </w:tcMar>
            <w:vAlign w:val="bottom"/>
          </w:tcPr>
          <w:p w:rsidR="001179CF" w:rsidRPr="001179CF" w:rsidRDefault="001179CF" w:rsidP="001179CF">
            <w:pPr>
              <w:spacing w:after="0" w:line="240" w:lineRule="auto"/>
              <w:jc w:val="both"/>
              <w:rPr>
                <w:rFonts w:ascii="Times New Roman" w:eastAsia="Times New Roman" w:hAnsi="Times New Roman" w:cs="Times New Roman"/>
                <w:b/>
                <w:bCs/>
                <w:sz w:val="23"/>
                <w:szCs w:val="23"/>
              </w:rPr>
            </w:pPr>
            <w:r w:rsidRPr="001179CF">
              <w:rPr>
                <w:rFonts w:ascii="Times New Roman" w:eastAsia="Times New Roman" w:hAnsi="Times New Roman" w:cs="Times New Roman"/>
                <w:b/>
                <w:bCs/>
                <w:sz w:val="23"/>
                <w:szCs w:val="23"/>
              </w:rPr>
              <w:t>SIA “Arbor Medical Korporācija”</w:t>
            </w:r>
          </w:p>
        </w:tc>
        <w:tc>
          <w:tcPr>
            <w:tcW w:w="40" w:type="dxa"/>
            <w:shd w:val="clear" w:color="auto" w:fill="auto"/>
            <w:tcMar>
              <w:top w:w="0" w:type="dxa"/>
              <w:left w:w="10" w:type="dxa"/>
              <w:bottom w:w="0" w:type="dxa"/>
              <w:right w:w="10" w:type="dxa"/>
            </w:tcMar>
          </w:tcPr>
          <w:p w:rsidR="001179CF" w:rsidRPr="001179CF" w:rsidRDefault="001179CF" w:rsidP="001179CF">
            <w:pPr>
              <w:spacing w:after="0" w:line="240" w:lineRule="auto"/>
              <w:jc w:val="both"/>
              <w:rPr>
                <w:rFonts w:ascii="Times New Roman" w:eastAsia="Times New Roman" w:hAnsi="Times New Roman" w:cs="Times New Roman"/>
                <w:b/>
                <w:bCs/>
                <w:sz w:val="23"/>
                <w:szCs w:val="23"/>
              </w:rPr>
            </w:pPr>
          </w:p>
        </w:tc>
      </w:tr>
      <w:tr w:rsidR="001179CF" w:rsidRPr="001179CF" w:rsidTr="00EF4B0C">
        <w:tblPrEx>
          <w:tblCellMar>
            <w:top w:w="0" w:type="dxa"/>
            <w:bottom w:w="0" w:type="dxa"/>
          </w:tblCellMar>
        </w:tblPrEx>
        <w:trPr>
          <w:trHeight w:val="585"/>
        </w:trPr>
        <w:tc>
          <w:tcPr>
            <w:tcW w:w="4428" w:type="dxa"/>
            <w:shd w:val="clear" w:color="auto" w:fill="auto"/>
            <w:tcMar>
              <w:top w:w="0" w:type="dxa"/>
              <w:left w:w="108" w:type="dxa"/>
              <w:bottom w:w="0" w:type="dxa"/>
              <w:right w:w="108" w:type="dxa"/>
            </w:tcMar>
          </w:tcPr>
          <w:p w:rsidR="001179CF" w:rsidRPr="001179CF" w:rsidRDefault="001179CF" w:rsidP="001179CF">
            <w:pPr>
              <w:spacing w:after="0" w:line="240" w:lineRule="auto"/>
              <w:jc w:val="both"/>
            </w:pPr>
            <w:r w:rsidRPr="001179CF">
              <w:rPr>
                <w:rFonts w:ascii="Times New Roman" w:eastAsia="Times New Roman" w:hAnsi="Times New Roman" w:cs="Times New Roman"/>
                <w:sz w:val="23"/>
                <w:szCs w:val="23"/>
              </w:rPr>
              <w:t xml:space="preserve">reģ. Nr. </w:t>
            </w:r>
            <w:r w:rsidRPr="001179CF">
              <w:rPr>
                <w:rFonts w:ascii="Times New Roman" w:hAnsi="Times New Roman" w:cs="Times New Roman"/>
                <w:sz w:val="23"/>
                <w:szCs w:val="23"/>
              </w:rPr>
              <w:t>40003457109</w:t>
            </w:r>
          </w:p>
          <w:p w:rsidR="001179CF" w:rsidRPr="001179CF" w:rsidRDefault="001179CF" w:rsidP="001179CF">
            <w:pPr>
              <w:spacing w:after="0" w:line="240" w:lineRule="auto"/>
              <w:jc w:val="both"/>
            </w:pPr>
            <w:r w:rsidRPr="001179CF">
              <w:rPr>
                <w:rFonts w:ascii="Times New Roman" w:hAnsi="Times New Roman" w:cs="Times New Roman"/>
                <w:sz w:val="24"/>
                <w:szCs w:val="24"/>
              </w:rPr>
              <w:t xml:space="preserve">Juridiskā adrese: Pilsoņu iela 13, Rīga, </w:t>
            </w:r>
            <w:r w:rsidRPr="001179CF">
              <w:rPr>
                <w:rFonts w:ascii="Times New Roman" w:eastAsia="Times New Roman" w:hAnsi="Times New Roman" w:cs="Times New Roman"/>
                <w:sz w:val="23"/>
                <w:szCs w:val="23"/>
              </w:rPr>
              <w:t>LV-1002</w:t>
            </w:r>
          </w:p>
        </w:tc>
        <w:tc>
          <w:tcPr>
            <w:tcW w:w="4531" w:type="dxa"/>
            <w:gridSpan w:val="2"/>
            <w:shd w:val="clear" w:color="auto" w:fill="auto"/>
            <w:tcMar>
              <w:top w:w="0" w:type="dxa"/>
              <w:left w:w="108" w:type="dxa"/>
              <w:bottom w:w="0" w:type="dxa"/>
              <w:right w:w="108" w:type="dxa"/>
            </w:tcMar>
          </w:tcPr>
          <w:p w:rsidR="001179CF" w:rsidRPr="001179CF" w:rsidRDefault="001179CF" w:rsidP="001179CF">
            <w:pPr>
              <w:spacing w:after="0" w:line="240" w:lineRule="auto"/>
              <w:jc w:val="both"/>
              <w:rPr>
                <w:rFonts w:ascii="Times New Roman" w:eastAsia="Times New Roman" w:hAnsi="Times New Roman" w:cs="Times New Roman"/>
                <w:sz w:val="23"/>
                <w:szCs w:val="23"/>
              </w:rPr>
            </w:pPr>
            <w:r w:rsidRPr="001179CF">
              <w:rPr>
                <w:rFonts w:ascii="Times New Roman" w:eastAsia="Times New Roman" w:hAnsi="Times New Roman" w:cs="Times New Roman"/>
                <w:sz w:val="23"/>
                <w:szCs w:val="23"/>
              </w:rPr>
              <w:t>reģ. Nr. 40003547099</w:t>
            </w:r>
          </w:p>
          <w:p w:rsidR="001179CF" w:rsidRPr="001179CF" w:rsidRDefault="001179CF" w:rsidP="001179CF">
            <w:pPr>
              <w:tabs>
                <w:tab w:val="left" w:pos="4820"/>
              </w:tabs>
              <w:suppressAutoHyphens w:val="0"/>
              <w:spacing w:after="0" w:line="240" w:lineRule="auto"/>
              <w:jc w:val="both"/>
              <w:textAlignment w:val="auto"/>
              <w:rPr>
                <w:rFonts w:ascii="Times New Roman" w:hAnsi="Times New Roman" w:cs="Times New Roman"/>
                <w:sz w:val="24"/>
                <w:szCs w:val="24"/>
              </w:rPr>
            </w:pPr>
            <w:r w:rsidRPr="001179CF">
              <w:rPr>
                <w:rFonts w:ascii="Times New Roman" w:hAnsi="Times New Roman" w:cs="Times New Roman"/>
                <w:sz w:val="24"/>
                <w:szCs w:val="24"/>
              </w:rPr>
              <w:t>Juridiskā adrese: Meistaru iela 7, Valdlauči, Ķekavas pag., Ķekavas nov., LV-1076</w:t>
            </w:r>
          </w:p>
        </w:tc>
        <w:tc>
          <w:tcPr>
            <w:tcW w:w="40" w:type="dxa"/>
            <w:shd w:val="clear" w:color="auto" w:fill="auto"/>
            <w:tcMar>
              <w:top w:w="0" w:type="dxa"/>
              <w:left w:w="10" w:type="dxa"/>
              <w:bottom w:w="0" w:type="dxa"/>
              <w:right w:w="10" w:type="dxa"/>
            </w:tcMar>
          </w:tcPr>
          <w:p w:rsidR="001179CF" w:rsidRPr="001179CF" w:rsidRDefault="001179CF" w:rsidP="001179CF">
            <w:pPr>
              <w:spacing w:after="0" w:line="240" w:lineRule="auto"/>
              <w:jc w:val="both"/>
              <w:rPr>
                <w:rFonts w:ascii="Times New Roman" w:eastAsia="Times New Roman" w:hAnsi="Times New Roman" w:cs="Times New Roman"/>
                <w:sz w:val="23"/>
                <w:szCs w:val="23"/>
              </w:rPr>
            </w:pPr>
          </w:p>
        </w:tc>
      </w:tr>
      <w:tr w:rsidR="001179CF" w:rsidRPr="001179CF" w:rsidTr="00EF4B0C">
        <w:tblPrEx>
          <w:tblCellMar>
            <w:top w:w="0" w:type="dxa"/>
            <w:bottom w:w="0" w:type="dxa"/>
          </w:tblCellMar>
        </w:tblPrEx>
        <w:trPr>
          <w:trHeight w:val="1135"/>
        </w:trPr>
        <w:tc>
          <w:tcPr>
            <w:tcW w:w="4428" w:type="dxa"/>
            <w:shd w:val="clear" w:color="auto" w:fill="auto"/>
            <w:tcMar>
              <w:top w:w="0" w:type="dxa"/>
              <w:left w:w="108" w:type="dxa"/>
              <w:bottom w:w="0" w:type="dxa"/>
              <w:right w:w="108" w:type="dxa"/>
            </w:tcMar>
          </w:tcPr>
          <w:p w:rsidR="001179CF" w:rsidRPr="001179CF" w:rsidRDefault="001179CF" w:rsidP="001179CF">
            <w:pPr>
              <w:spacing w:after="0" w:line="240" w:lineRule="auto"/>
              <w:jc w:val="both"/>
              <w:rPr>
                <w:rFonts w:ascii="Times New Roman" w:hAnsi="Times New Roman" w:cs="Times New Roman"/>
                <w:sz w:val="24"/>
                <w:szCs w:val="24"/>
              </w:rPr>
            </w:pPr>
            <w:r w:rsidRPr="001179CF">
              <w:rPr>
                <w:rFonts w:ascii="Times New Roman" w:hAnsi="Times New Roman" w:cs="Times New Roman"/>
                <w:sz w:val="24"/>
                <w:szCs w:val="24"/>
              </w:rPr>
              <w:t>Banka: AS “Swedbank”</w:t>
            </w:r>
          </w:p>
          <w:p w:rsidR="001179CF" w:rsidRPr="001179CF" w:rsidRDefault="001179CF" w:rsidP="001179CF">
            <w:pPr>
              <w:spacing w:after="0" w:line="240" w:lineRule="auto"/>
              <w:jc w:val="both"/>
              <w:rPr>
                <w:rFonts w:ascii="Times New Roman" w:hAnsi="Times New Roman" w:cs="Times New Roman"/>
                <w:sz w:val="24"/>
                <w:szCs w:val="24"/>
              </w:rPr>
            </w:pPr>
            <w:r w:rsidRPr="001179CF">
              <w:rPr>
                <w:rFonts w:ascii="Times New Roman" w:hAnsi="Times New Roman" w:cs="Times New Roman"/>
                <w:sz w:val="24"/>
                <w:szCs w:val="24"/>
              </w:rPr>
              <w:t>Bankas kods: HABALV22</w:t>
            </w:r>
          </w:p>
          <w:p w:rsidR="001179CF" w:rsidRPr="001179CF" w:rsidRDefault="001179CF" w:rsidP="001179CF">
            <w:pPr>
              <w:spacing w:after="0" w:line="240" w:lineRule="auto"/>
              <w:jc w:val="both"/>
            </w:pPr>
            <w:r w:rsidRPr="001179CF">
              <w:rPr>
                <w:rFonts w:ascii="Times New Roman" w:hAnsi="Times New Roman" w:cs="Times New Roman"/>
                <w:sz w:val="24"/>
                <w:szCs w:val="24"/>
              </w:rPr>
              <w:t>Konta nr. LV74HABA0551027673367</w:t>
            </w:r>
          </w:p>
        </w:tc>
        <w:tc>
          <w:tcPr>
            <w:tcW w:w="4531" w:type="dxa"/>
            <w:gridSpan w:val="2"/>
            <w:shd w:val="clear" w:color="auto" w:fill="auto"/>
            <w:tcMar>
              <w:top w:w="0" w:type="dxa"/>
              <w:left w:w="108" w:type="dxa"/>
              <w:bottom w:w="0" w:type="dxa"/>
              <w:right w:w="108" w:type="dxa"/>
            </w:tcMar>
          </w:tcPr>
          <w:p w:rsidR="001179CF" w:rsidRPr="001179CF" w:rsidRDefault="001179CF" w:rsidP="001179CF">
            <w:pPr>
              <w:tabs>
                <w:tab w:val="left" w:pos="4820"/>
              </w:tabs>
              <w:suppressAutoHyphens w:val="0"/>
              <w:spacing w:after="0" w:line="240" w:lineRule="auto"/>
              <w:jc w:val="both"/>
              <w:textAlignment w:val="auto"/>
              <w:rPr>
                <w:rFonts w:ascii="Times New Roman" w:hAnsi="Times New Roman" w:cs="Times New Roman"/>
                <w:sz w:val="24"/>
                <w:szCs w:val="24"/>
              </w:rPr>
            </w:pPr>
            <w:r w:rsidRPr="001179CF">
              <w:rPr>
                <w:rFonts w:ascii="Times New Roman" w:hAnsi="Times New Roman" w:cs="Times New Roman"/>
                <w:sz w:val="24"/>
                <w:szCs w:val="24"/>
              </w:rPr>
              <w:t>Banka: AS „Swedbank”</w:t>
            </w:r>
          </w:p>
          <w:p w:rsidR="001179CF" w:rsidRPr="001179CF" w:rsidRDefault="001179CF" w:rsidP="001179CF">
            <w:pPr>
              <w:tabs>
                <w:tab w:val="left" w:pos="4820"/>
              </w:tabs>
              <w:suppressAutoHyphens w:val="0"/>
              <w:spacing w:after="0" w:line="240" w:lineRule="auto"/>
              <w:jc w:val="both"/>
              <w:textAlignment w:val="auto"/>
            </w:pPr>
            <w:r w:rsidRPr="001179CF">
              <w:rPr>
                <w:rFonts w:ascii="Times New Roman" w:hAnsi="Times New Roman" w:cs="Times New Roman"/>
                <w:sz w:val="24"/>
                <w:szCs w:val="24"/>
              </w:rPr>
              <w:t>Bankas kods:</w:t>
            </w:r>
            <w:r w:rsidRPr="001179CF">
              <w:rPr>
                <w:rFonts w:cs="Times New Roman"/>
              </w:rPr>
              <w:t xml:space="preserve"> </w:t>
            </w:r>
            <w:r w:rsidRPr="001179CF">
              <w:rPr>
                <w:rFonts w:ascii="Times New Roman" w:hAnsi="Times New Roman" w:cs="Times New Roman"/>
                <w:sz w:val="24"/>
                <w:szCs w:val="24"/>
              </w:rPr>
              <w:t>HABA LV 22</w:t>
            </w:r>
          </w:p>
          <w:p w:rsidR="001179CF" w:rsidRPr="001179CF" w:rsidRDefault="001179CF" w:rsidP="001179CF">
            <w:pPr>
              <w:spacing w:after="0" w:line="240" w:lineRule="auto"/>
              <w:jc w:val="both"/>
            </w:pPr>
            <w:r w:rsidRPr="001179CF">
              <w:rPr>
                <w:rFonts w:ascii="Times New Roman" w:hAnsi="Times New Roman" w:cs="Times New Roman"/>
                <w:sz w:val="24"/>
                <w:szCs w:val="24"/>
              </w:rPr>
              <w:t>Konta nr. LV98HABA0551000850592</w:t>
            </w:r>
          </w:p>
        </w:tc>
        <w:tc>
          <w:tcPr>
            <w:tcW w:w="40" w:type="dxa"/>
            <w:shd w:val="clear" w:color="auto" w:fill="auto"/>
            <w:tcMar>
              <w:top w:w="0" w:type="dxa"/>
              <w:left w:w="10" w:type="dxa"/>
              <w:bottom w:w="0" w:type="dxa"/>
              <w:right w:w="10" w:type="dxa"/>
            </w:tcMar>
          </w:tcPr>
          <w:p w:rsidR="001179CF" w:rsidRPr="001179CF" w:rsidRDefault="001179CF" w:rsidP="001179CF">
            <w:pPr>
              <w:spacing w:after="0" w:line="240" w:lineRule="auto"/>
              <w:jc w:val="both"/>
              <w:rPr>
                <w:rFonts w:ascii="Times New Roman" w:eastAsia="Times New Roman" w:hAnsi="Times New Roman" w:cs="Times New Roman"/>
                <w:sz w:val="23"/>
                <w:szCs w:val="23"/>
              </w:rPr>
            </w:pPr>
          </w:p>
        </w:tc>
      </w:tr>
      <w:tr w:rsidR="001179CF" w:rsidRPr="001179CF" w:rsidTr="00EF4B0C">
        <w:tblPrEx>
          <w:tblCellMar>
            <w:top w:w="0" w:type="dxa"/>
            <w:bottom w:w="0" w:type="dxa"/>
          </w:tblCellMar>
        </w:tblPrEx>
        <w:trPr>
          <w:trHeight w:val="345"/>
        </w:trPr>
        <w:tc>
          <w:tcPr>
            <w:tcW w:w="4428" w:type="dxa"/>
            <w:shd w:val="clear" w:color="auto" w:fill="auto"/>
            <w:tcMar>
              <w:top w:w="0" w:type="dxa"/>
              <w:left w:w="108" w:type="dxa"/>
              <w:bottom w:w="0" w:type="dxa"/>
              <w:right w:w="108" w:type="dxa"/>
            </w:tcMar>
          </w:tcPr>
          <w:p w:rsidR="001179CF" w:rsidRPr="001179CF" w:rsidRDefault="001179CF" w:rsidP="001179CF">
            <w:pPr>
              <w:spacing w:after="0" w:line="240" w:lineRule="auto"/>
              <w:jc w:val="both"/>
              <w:rPr>
                <w:rFonts w:ascii="Times New Roman" w:eastAsia="Times New Roman" w:hAnsi="Times New Roman" w:cs="Times New Roman"/>
                <w:bCs/>
                <w:sz w:val="23"/>
                <w:szCs w:val="23"/>
              </w:rPr>
            </w:pPr>
          </w:p>
          <w:p w:rsidR="001179CF" w:rsidRPr="001179CF" w:rsidRDefault="001179CF" w:rsidP="001179CF">
            <w:pPr>
              <w:spacing w:after="0" w:line="240" w:lineRule="auto"/>
              <w:jc w:val="both"/>
              <w:rPr>
                <w:rFonts w:ascii="Times New Roman" w:eastAsia="Times New Roman" w:hAnsi="Times New Roman" w:cs="Times New Roman"/>
                <w:bCs/>
                <w:sz w:val="23"/>
                <w:szCs w:val="23"/>
              </w:rPr>
            </w:pPr>
            <w:r w:rsidRPr="001179CF">
              <w:rPr>
                <w:rFonts w:ascii="Times New Roman" w:eastAsia="Times New Roman" w:hAnsi="Times New Roman" w:cs="Times New Roman"/>
                <w:bCs/>
                <w:sz w:val="23"/>
                <w:szCs w:val="23"/>
              </w:rPr>
              <w:t>___________________________/A.Biruma/</w:t>
            </w:r>
          </w:p>
        </w:tc>
        <w:tc>
          <w:tcPr>
            <w:tcW w:w="4531" w:type="dxa"/>
            <w:gridSpan w:val="2"/>
            <w:shd w:val="clear" w:color="auto" w:fill="auto"/>
            <w:tcMar>
              <w:top w:w="0" w:type="dxa"/>
              <w:left w:w="108" w:type="dxa"/>
              <w:bottom w:w="0" w:type="dxa"/>
              <w:right w:w="108" w:type="dxa"/>
            </w:tcMar>
          </w:tcPr>
          <w:p w:rsidR="001179CF" w:rsidRPr="001179CF" w:rsidRDefault="001179CF" w:rsidP="001179CF">
            <w:pPr>
              <w:spacing w:after="0" w:line="240" w:lineRule="auto"/>
              <w:jc w:val="both"/>
              <w:rPr>
                <w:rFonts w:ascii="Times New Roman" w:eastAsia="Times New Roman" w:hAnsi="Times New Roman" w:cs="Times New Roman"/>
                <w:b/>
                <w:bCs/>
                <w:sz w:val="23"/>
                <w:szCs w:val="23"/>
              </w:rPr>
            </w:pPr>
          </w:p>
          <w:p w:rsidR="001179CF" w:rsidRPr="001179CF" w:rsidRDefault="001179CF" w:rsidP="001179CF">
            <w:pPr>
              <w:spacing w:after="0" w:line="240" w:lineRule="auto"/>
              <w:jc w:val="both"/>
            </w:pPr>
            <w:r w:rsidRPr="001179CF">
              <w:rPr>
                <w:rFonts w:ascii="Times New Roman" w:eastAsia="Times New Roman" w:hAnsi="Times New Roman" w:cs="Times New Roman"/>
                <w:b/>
                <w:bCs/>
                <w:sz w:val="23"/>
                <w:szCs w:val="23"/>
              </w:rPr>
              <w:t>__________________________/</w:t>
            </w:r>
            <w:r w:rsidRPr="001179CF">
              <w:rPr>
                <w:rFonts w:ascii="Times New Roman" w:eastAsia="Times New Roman" w:hAnsi="Times New Roman" w:cs="Times New Roman"/>
                <w:sz w:val="23"/>
                <w:szCs w:val="23"/>
              </w:rPr>
              <w:t>D.Rātfeldere/</w:t>
            </w:r>
          </w:p>
        </w:tc>
        <w:tc>
          <w:tcPr>
            <w:tcW w:w="40" w:type="dxa"/>
            <w:shd w:val="clear" w:color="auto" w:fill="auto"/>
            <w:tcMar>
              <w:top w:w="0" w:type="dxa"/>
              <w:left w:w="10" w:type="dxa"/>
              <w:bottom w:w="0" w:type="dxa"/>
              <w:right w:w="10" w:type="dxa"/>
            </w:tcMar>
          </w:tcPr>
          <w:p w:rsidR="001179CF" w:rsidRPr="001179CF" w:rsidRDefault="001179CF" w:rsidP="001179CF">
            <w:pPr>
              <w:spacing w:after="0" w:line="240" w:lineRule="auto"/>
              <w:jc w:val="both"/>
            </w:pPr>
          </w:p>
        </w:tc>
      </w:tr>
      <w:tr w:rsidR="001179CF" w:rsidRPr="001179CF" w:rsidTr="00EF4B0C">
        <w:tblPrEx>
          <w:tblCellMar>
            <w:top w:w="0" w:type="dxa"/>
            <w:bottom w:w="0" w:type="dxa"/>
          </w:tblCellMar>
        </w:tblPrEx>
        <w:trPr>
          <w:trHeight w:val="291"/>
        </w:trPr>
        <w:tc>
          <w:tcPr>
            <w:tcW w:w="4654" w:type="dxa"/>
            <w:gridSpan w:val="2"/>
            <w:shd w:val="clear" w:color="auto" w:fill="auto"/>
            <w:tcMar>
              <w:top w:w="0" w:type="dxa"/>
              <w:left w:w="108" w:type="dxa"/>
              <w:bottom w:w="0" w:type="dxa"/>
              <w:right w:w="108" w:type="dxa"/>
            </w:tcMar>
          </w:tcPr>
          <w:p w:rsidR="001179CF" w:rsidRPr="001179CF" w:rsidRDefault="001179CF" w:rsidP="001179CF">
            <w:pPr>
              <w:spacing w:after="0" w:line="240" w:lineRule="auto"/>
              <w:jc w:val="both"/>
              <w:rPr>
                <w:rFonts w:ascii="Times New Roman" w:eastAsia="Times New Roman" w:hAnsi="Times New Roman" w:cs="Times New Roman"/>
                <w:sz w:val="23"/>
                <w:szCs w:val="23"/>
              </w:rPr>
            </w:pPr>
          </w:p>
          <w:p w:rsidR="001179CF" w:rsidRPr="001179CF" w:rsidRDefault="001179CF" w:rsidP="001179CF">
            <w:pPr>
              <w:spacing w:after="0" w:line="240" w:lineRule="auto"/>
              <w:jc w:val="both"/>
              <w:rPr>
                <w:rFonts w:ascii="Times New Roman" w:eastAsia="Times New Roman" w:hAnsi="Times New Roman" w:cs="Times New Roman"/>
                <w:sz w:val="23"/>
                <w:szCs w:val="23"/>
              </w:rPr>
            </w:pPr>
          </w:p>
          <w:p w:rsidR="001179CF" w:rsidRPr="001179CF" w:rsidRDefault="001179CF" w:rsidP="001179CF">
            <w:pPr>
              <w:spacing w:after="0" w:line="240" w:lineRule="auto"/>
              <w:jc w:val="both"/>
              <w:rPr>
                <w:rFonts w:ascii="Times New Roman" w:eastAsia="Times New Roman" w:hAnsi="Times New Roman" w:cs="Times New Roman"/>
                <w:sz w:val="23"/>
                <w:szCs w:val="23"/>
              </w:rPr>
            </w:pPr>
            <w:r w:rsidRPr="001179CF">
              <w:rPr>
                <w:rFonts w:ascii="Times New Roman" w:eastAsia="Times New Roman" w:hAnsi="Times New Roman" w:cs="Times New Roman"/>
                <w:sz w:val="23"/>
                <w:szCs w:val="23"/>
              </w:rPr>
              <w:t>____________________________/E.Buša/</w:t>
            </w:r>
          </w:p>
        </w:tc>
        <w:tc>
          <w:tcPr>
            <w:tcW w:w="4345" w:type="dxa"/>
            <w:gridSpan w:val="2"/>
            <w:shd w:val="clear" w:color="auto" w:fill="auto"/>
            <w:tcMar>
              <w:top w:w="0" w:type="dxa"/>
              <w:left w:w="108" w:type="dxa"/>
              <w:bottom w:w="0" w:type="dxa"/>
              <w:right w:w="108" w:type="dxa"/>
            </w:tcMar>
          </w:tcPr>
          <w:p w:rsidR="001179CF" w:rsidRPr="001179CF" w:rsidRDefault="001179CF" w:rsidP="001179CF">
            <w:pPr>
              <w:spacing w:after="0" w:line="240" w:lineRule="auto"/>
              <w:jc w:val="both"/>
              <w:rPr>
                <w:rFonts w:ascii="Times New Roman" w:eastAsia="Times New Roman" w:hAnsi="Times New Roman" w:cs="Times New Roman"/>
                <w:bCs/>
                <w:sz w:val="23"/>
                <w:szCs w:val="23"/>
              </w:rPr>
            </w:pPr>
          </w:p>
        </w:tc>
      </w:tr>
    </w:tbl>
    <w:p w:rsidR="001179CF" w:rsidRPr="001179CF" w:rsidRDefault="001179CF" w:rsidP="001179CF">
      <w:pPr>
        <w:spacing w:after="0" w:line="240" w:lineRule="auto"/>
        <w:ind w:left="360"/>
        <w:rPr>
          <w:rFonts w:ascii="Times New Roman" w:eastAsia="Times New Roman" w:hAnsi="Times New Roman" w:cs="Times New Roman"/>
          <w:sz w:val="23"/>
          <w:szCs w:val="23"/>
          <w:lang w:eastAsia="lv-LV"/>
        </w:rPr>
      </w:pPr>
    </w:p>
    <w:p w:rsidR="001179CF" w:rsidRPr="001179CF" w:rsidRDefault="001179CF" w:rsidP="001179CF">
      <w:pPr>
        <w:spacing w:after="0" w:line="240" w:lineRule="auto"/>
        <w:ind w:left="360"/>
        <w:rPr>
          <w:rFonts w:ascii="Times New Roman" w:eastAsia="Times New Roman" w:hAnsi="Times New Roman" w:cs="Times New Roman"/>
          <w:sz w:val="23"/>
          <w:szCs w:val="23"/>
          <w:lang w:eastAsia="lv-LV"/>
        </w:rPr>
      </w:pPr>
    </w:p>
    <w:p w:rsidR="001179CF" w:rsidRPr="001179CF" w:rsidRDefault="001179CF" w:rsidP="001179CF">
      <w:pPr>
        <w:spacing w:after="0" w:line="240" w:lineRule="auto"/>
        <w:ind w:left="360"/>
        <w:rPr>
          <w:rFonts w:ascii="Times New Roman" w:eastAsia="Times New Roman" w:hAnsi="Times New Roman" w:cs="Times New Roman"/>
          <w:sz w:val="23"/>
          <w:szCs w:val="23"/>
          <w:lang w:eastAsia="lv-LV"/>
        </w:rPr>
      </w:pPr>
    </w:p>
    <w:p w:rsidR="001179CF" w:rsidRPr="001179CF" w:rsidRDefault="001179CF" w:rsidP="001179CF">
      <w:pPr>
        <w:spacing w:after="0" w:line="240" w:lineRule="auto"/>
        <w:ind w:left="360"/>
        <w:rPr>
          <w:rFonts w:ascii="Times New Roman" w:eastAsia="Times New Roman" w:hAnsi="Times New Roman" w:cs="Times New Roman"/>
          <w:sz w:val="23"/>
          <w:szCs w:val="23"/>
          <w:lang w:eastAsia="lv-LV"/>
        </w:rPr>
      </w:pPr>
    </w:p>
    <w:p w:rsidR="001179CF" w:rsidRPr="001179CF" w:rsidRDefault="001179CF" w:rsidP="001179CF">
      <w:pPr>
        <w:spacing w:after="0" w:line="240" w:lineRule="auto"/>
        <w:ind w:left="360"/>
        <w:rPr>
          <w:rFonts w:ascii="Times New Roman" w:eastAsia="Times New Roman" w:hAnsi="Times New Roman" w:cs="Times New Roman"/>
          <w:sz w:val="23"/>
          <w:szCs w:val="23"/>
          <w:lang w:eastAsia="lv-LV"/>
        </w:rPr>
      </w:pPr>
    </w:p>
    <w:tbl>
      <w:tblPr>
        <w:tblW w:w="8862" w:type="dxa"/>
        <w:jc w:val="center"/>
        <w:tblCellMar>
          <w:left w:w="10" w:type="dxa"/>
          <w:right w:w="10" w:type="dxa"/>
        </w:tblCellMar>
        <w:tblLook w:val="04A0" w:firstRow="1" w:lastRow="0" w:firstColumn="1" w:lastColumn="0" w:noHBand="0" w:noVBand="1"/>
      </w:tblPr>
      <w:tblGrid>
        <w:gridCol w:w="4361"/>
        <w:gridCol w:w="4501"/>
      </w:tblGrid>
      <w:tr w:rsidR="001179CF" w:rsidRPr="001179CF" w:rsidTr="00EF4B0C">
        <w:tblPrEx>
          <w:tblCellMar>
            <w:top w:w="0" w:type="dxa"/>
            <w:bottom w:w="0" w:type="dxa"/>
          </w:tblCellMar>
        </w:tblPrEx>
        <w:trPr>
          <w:trHeight w:val="315"/>
          <w:jc w:val="center"/>
        </w:trPr>
        <w:tc>
          <w:tcPr>
            <w:tcW w:w="4361" w:type="dxa"/>
            <w:shd w:val="clear" w:color="auto" w:fill="auto"/>
            <w:tcMar>
              <w:top w:w="0" w:type="dxa"/>
              <w:left w:w="108" w:type="dxa"/>
              <w:bottom w:w="0" w:type="dxa"/>
              <w:right w:w="108" w:type="dxa"/>
            </w:tcMar>
          </w:tcPr>
          <w:p w:rsidR="001179CF" w:rsidRPr="001179CF" w:rsidRDefault="001179CF" w:rsidP="001179CF">
            <w:pPr>
              <w:spacing w:after="0" w:line="240" w:lineRule="auto"/>
              <w:rPr>
                <w:rFonts w:ascii="Times New Roman" w:eastAsia="Times New Roman" w:hAnsi="Times New Roman" w:cs="Times New Roman"/>
                <w:sz w:val="23"/>
                <w:szCs w:val="23"/>
                <w:lang w:eastAsia="lv-LV"/>
              </w:rPr>
            </w:pPr>
          </w:p>
        </w:tc>
        <w:tc>
          <w:tcPr>
            <w:tcW w:w="4501" w:type="dxa"/>
            <w:shd w:val="clear" w:color="auto" w:fill="auto"/>
            <w:tcMar>
              <w:top w:w="0" w:type="dxa"/>
              <w:left w:w="108" w:type="dxa"/>
              <w:bottom w:w="0" w:type="dxa"/>
              <w:right w:w="108" w:type="dxa"/>
            </w:tcMar>
          </w:tcPr>
          <w:p w:rsidR="001179CF" w:rsidRPr="001179CF" w:rsidRDefault="001179CF" w:rsidP="001179CF">
            <w:pPr>
              <w:spacing w:after="0" w:line="240" w:lineRule="auto"/>
              <w:rPr>
                <w:rFonts w:ascii="Times New Roman" w:eastAsia="Times New Roman" w:hAnsi="Times New Roman" w:cs="Times New Roman"/>
                <w:b/>
                <w:sz w:val="23"/>
                <w:szCs w:val="23"/>
                <w:lang w:eastAsia="lv-LV"/>
              </w:rPr>
            </w:pPr>
          </w:p>
        </w:tc>
      </w:tr>
      <w:tr w:rsidR="001179CF" w:rsidRPr="001179CF" w:rsidTr="00EF4B0C">
        <w:tblPrEx>
          <w:tblCellMar>
            <w:top w:w="0" w:type="dxa"/>
            <w:bottom w:w="0" w:type="dxa"/>
          </w:tblCellMar>
        </w:tblPrEx>
        <w:trPr>
          <w:trHeight w:val="1695"/>
          <w:jc w:val="center"/>
        </w:trPr>
        <w:tc>
          <w:tcPr>
            <w:tcW w:w="4361" w:type="dxa"/>
            <w:shd w:val="clear" w:color="auto" w:fill="auto"/>
            <w:tcMar>
              <w:top w:w="0" w:type="dxa"/>
              <w:left w:w="108" w:type="dxa"/>
              <w:bottom w:w="0" w:type="dxa"/>
              <w:right w:w="108" w:type="dxa"/>
            </w:tcMar>
          </w:tcPr>
          <w:p w:rsidR="001179CF" w:rsidRPr="001179CF" w:rsidRDefault="001179CF" w:rsidP="001179CF">
            <w:pPr>
              <w:spacing w:after="0" w:line="240" w:lineRule="auto"/>
              <w:rPr>
                <w:rFonts w:ascii="Times New Roman" w:eastAsia="Times New Roman" w:hAnsi="Times New Roman" w:cs="Times New Roman"/>
                <w:b/>
                <w:sz w:val="23"/>
                <w:szCs w:val="23"/>
                <w:lang w:eastAsia="lv-LV"/>
              </w:rPr>
            </w:pPr>
          </w:p>
        </w:tc>
        <w:tc>
          <w:tcPr>
            <w:tcW w:w="4501" w:type="dxa"/>
            <w:shd w:val="clear" w:color="auto" w:fill="auto"/>
            <w:tcMar>
              <w:top w:w="0" w:type="dxa"/>
              <w:left w:w="108" w:type="dxa"/>
              <w:bottom w:w="0" w:type="dxa"/>
              <w:right w:w="108" w:type="dxa"/>
            </w:tcMar>
          </w:tcPr>
          <w:p w:rsidR="001179CF" w:rsidRPr="001179CF" w:rsidRDefault="001179CF" w:rsidP="001179CF">
            <w:pPr>
              <w:spacing w:after="0" w:line="240" w:lineRule="auto"/>
              <w:rPr>
                <w:rFonts w:ascii="Times New Roman" w:eastAsia="Times New Roman" w:hAnsi="Times New Roman" w:cs="Times New Roman"/>
                <w:b/>
                <w:sz w:val="23"/>
                <w:szCs w:val="23"/>
                <w:lang w:eastAsia="lv-LV"/>
              </w:rPr>
            </w:pPr>
          </w:p>
        </w:tc>
      </w:tr>
      <w:tr w:rsidR="001179CF" w:rsidRPr="001179CF" w:rsidTr="00EF4B0C">
        <w:tblPrEx>
          <w:tblCellMar>
            <w:top w:w="0" w:type="dxa"/>
            <w:bottom w:w="0" w:type="dxa"/>
          </w:tblCellMar>
        </w:tblPrEx>
        <w:trPr>
          <w:trHeight w:val="705"/>
          <w:jc w:val="center"/>
        </w:trPr>
        <w:tc>
          <w:tcPr>
            <w:tcW w:w="4361" w:type="dxa"/>
            <w:shd w:val="clear" w:color="auto" w:fill="auto"/>
            <w:tcMar>
              <w:top w:w="0" w:type="dxa"/>
              <w:left w:w="108" w:type="dxa"/>
              <w:bottom w:w="0" w:type="dxa"/>
              <w:right w:w="108" w:type="dxa"/>
            </w:tcMar>
          </w:tcPr>
          <w:p w:rsidR="001179CF" w:rsidRPr="001179CF" w:rsidRDefault="001179CF" w:rsidP="001179CF">
            <w:pPr>
              <w:spacing w:after="0" w:line="240" w:lineRule="auto"/>
              <w:rPr>
                <w:rFonts w:ascii="Times New Roman" w:eastAsia="Times New Roman" w:hAnsi="Times New Roman" w:cs="Times New Roman"/>
                <w:bCs/>
                <w:i/>
                <w:iCs/>
                <w:sz w:val="23"/>
                <w:szCs w:val="23"/>
                <w:lang w:eastAsia="lv-LV"/>
              </w:rPr>
            </w:pPr>
          </w:p>
        </w:tc>
        <w:tc>
          <w:tcPr>
            <w:tcW w:w="4501" w:type="dxa"/>
            <w:shd w:val="clear" w:color="auto" w:fill="auto"/>
            <w:tcMar>
              <w:top w:w="0" w:type="dxa"/>
              <w:left w:w="108" w:type="dxa"/>
              <w:bottom w:w="0" w:type="dxa"/>
              <w:right w:w="108" w:type="dxa"/>
            </w:tcMar>
          </w:tcPr>
          <w:p w:rsidR="001179CF" w:rsidRPr="001179CF" w:rsidRDefault="001179CF" w:rsidP="001179CF">
            <w:pPr>
              <w:spacing w:after="0" w:line="240" w:lineRule="auto"/>
              <w:rPr>
                <w:rFonts w:ascii="Times New Roman" w:eastAsia="Times New Roman" w:hAnsi="Times New Roman" w:cs="Times New Roman"/>
                <w:i/>
                <w:sz w:val="23"/>
                <w:szCs w:val="23"/>
                <w:lang w:eastAsia="lv-LV"/>
              </w:rPr>
            </w:pPr>
          </w:p>
        </w:tc>
      </w:tr>
    </w:tbl>
    <w:p w:rsidR="001179CF" w:rsidRPr="001179CF" w:rsidRDefault="001179CF" w:rsidP="001179CF">
      <w:pPr>
        <w:pageBreakBefore/>
        <w:spacing w:after="0" w:line="240" w:lineRule="auto"/>
        <w:rPr>
          <w:rFonts w:ascii="Times New Roman" w:hAnsi="Times New Roman" w:cs="Times New Roman"/>
          <w:sz w:val="23"/>
          <w:szCs w:val="23"/>
        </w:rPr>
      </w:pPr>
    </w:p>
    <w:tbl>
      <w:tblPr>
        <w:tblW w:w="4612" w:type="pct"/>
        <w:tblInd w:w="279" w:type="dxa"/>
        <w:tblCellMar>
          <w:left w:w="10" w:type="dxa"/>
          <w:right w:w="10" w:type="dxa"/>
        </w:tblCellMar>
        <w:tblLook w:val="04A0" w:firstRow="1" w:lastRow="0" w:firstColumn="1" w:lastColumn="0" w:noHBand="0" w:noVBand="1"/>
      </w:tblPr>
      <w:tblGrid>
        <w:gridCol w:w="3013"/>
        <w:gridCol w:w="1959"/>
        <w:gridCol w:w="1959"/>
        <w:gridCol w:w="1950"/>
      </w:tblGrid>
      <w:tr w:rsidR="001179CF" w:rsidRPr="001179CF" w:rsidTr="00EF4B0C">
        <w:tblPrEx>
          <w:tblCellMar>
            <w:top w:w="0" w:type="dxa"/>
            <w:bottom w:w="0" w:type="dxa"/>
          </w:tblCellMar>
        </w:tblPrEx>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9CF" w:rsidRPr="001179CF" w:rsidRDefault="001179CF" w:rsidP="001179CF">
            <w:pPr>
              <w:spacing w:after="0" w:line="240" w:lineRule="auto"/>
              <w:jc w:val="both"/>
              <w:rPr>
                <w:rFonts w:ascii="Times New Roman" w:hAnsi="Times New Roman" w:cs="Times New Roman"/>
                <w:i/>
                <w:iCs/>
                <w:sz w:val="23"/>
                <w:szCs w:val="23"/>
                <w:lang w:eastAsia="lv-LV"/>
              </w:rPr>
            </w:pPr>
            <w:r w:rsidRPr="001179CF">
              <w:rPr>
                <w:rFonts w:ascii="Times New Roman" w:hAnsi="Times New Roman" w:cs="Times New Roman"/>
                <w:i/>
                <w:iCs/>
                <w:sz w:val="23"/>
                <w:szCs w:val="23"/>
                <w:lang w:eastAsia="lv-LV"/>
              </w:rPr>
              <w:t xml:space="preserve">Iepirkuma daļas Nr. un nosaukums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9CF" w:rsidRPr="001179CF" w:rsidRDefault="001179CF" w:rsidP="001179CF">
            <w:pPr>
              <w:spacing w:after="0" w:line="240" w:lineRule="auto"/>
              <w:jc w:val="both"/>
              <w:rPr>
                <w:rFonts w:ascii="Times New Roman" w:hAnsi="Times New Roman" w:cs="Times New Roman"/>
                <w:i/>
                <w:iCs/>
                <w:sz w:val="23"/>
                <w:szCs w:val="23"/>
                <w:lang w:eastAsia="lv-LV"/>
              </w:rPr>
            </w:pPr>
            <w:r w:rsidRPr="001179CF">
              <w:rPr>
                <w:rFonts w:ascii="Times New Roman" w:hAnsi="Times New Roman" w:cs="Times New Roman"/>
                <w:i/>
                <w:iCs/>
                <w:sz w:val="23"/>
                <w:szCs w:val="23"/>
                <w:lang w:eastAsia="lv-LV"/>
              </w:rPr>
              <w:t xml:space="preserve">Piegādātājs Nr.1 </w:t>
            </w:r>
          </w:p>
          <w:p w:rsidR="001179CF" w:rsidRPr="001179CF" w:rsidRDefault="001179CF" w:rsidP="001179CF">
            <w:pPr>
              <w:spacing w:after="0" w:line="240" w:lineRule="auto"/>
              <w:ind w:left="360"/>
              <w:jc w:val="both"/>
              <w:rPr>
                <w:rFonts w:ascii="Times New Roman" w:hAnsi="Times New Roman" w:cs="Times New Roman"/>
                <w:i/>
                <w:iCs/>
                <w:sz w:val="23"/>
                <w:szCs w:val="23"/>
                <w:lang w:eastAsia="lv-LV"/>
              </w:rPr>
            </w:pPr>
            <w:r w:rsidRPr="001179CF">
              <w:rPr>
                <w:rFonts w:ascii="Times New Roman" w:hAnsi="Times New Roman" w:cs="Times New Roman"/>
                <w:i/>
                <w:iCs/>
                <w:sz w:val="23"/>
                <w:szCs w:val="23"/>
                <w:lang w:eastAsia="lv-LV"/>
              </w:rPr>
              <w:t>(nosaukums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9CF" w:rsidRPr="001179CF" w:rsidRDefault="001179CF" w:rsidP="001179CF">
            <w:pPr>
              <w:spacing w:after="0" w:line="240" w:lineRule="auto"/>
              <w:jc w:val="both"/>
              <w:rPr>
                <w:rFonts w:ascii="Times New Roman" w:hAnsi="Times New Roman" w:cs="Times New Roman"/>
                <w:i/>
                <w:iCs/>
                <w:sz w:val="23"/>
                <w:szCs w:val="23"/>
                <w:lang w:eastAsia="lv-LV"/>
              </w:rPr>
            </w:pPr>
            <w:r w:rsidRPr="001179CF">
              <w:rPr>
                <w:rFonts w:ascii="Times New Roman" w:hAnsi="Times New Roman" w:cs="Times New Roman"/>
                <w:i/>
                <w:iCs/>
                <w:sz w:val="23"/>
                <w:szCs w:val="23"/>
                <w:lang w:eastAsia="lv-LV"/>
              </w:rPr>
              <w:t>Piegādātājs Nr.2 (nosaukums)</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9CF" w:rsidRPr="001179CF" w:rsidRDefault="001179CF" w:rsidP="001179CF">
            <w:pPr>
              <w:spacing w:after="0" w:line="240" w:lineRule="auto"/>
              <w:jc w:val="both"/>
              <w:rPr>
                <w:rFonts w:ascii="Times New Roman" w:hAnsi="Times New Roman" w:cs="Times New Roman"/>
                <w:i/>
                <w:iCs/>
                <w:sz w:val="23"/>
                <w:szCs w:val="23"/>
                <w:lang w:eastAsia="lv-LV"/>
              </w:rPr>
            </w:pPr>
            <w:r w:rsidRPr="001179CF">
              <w:rPr>
                <w:rFonts w:ascii="Times New Roman" w:hAnsi="Times New Roman" w:cs="Times New Roman"/>
                <w:i/>
                <w:iCs/>
                <w:sz w:val="23"/>
                <w:szCs w:val="23"/>
                <w:lang w:eastAsia="lv-LV"/>
              </w:rPr>
              <w:t>Piegādātājs Nr.3 (nosaukums)</w:t>
            </w:r>
          </w:p>
        </w:tc>
      </w:tr>
      <w:tr w:rsidR="001179CF" w:rsidRPr="001179CF" w:rsidTr="00EF4B0C">
        <w:tblPrEx>
          <w:tblCellMar>
            <w:top w:w="0" w:type="dxa"/>
            <w:bottom w:w="0" w:type="dxa"/>
          </w:tblCellMar>
        </w:tblPrEx>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79CF" w:rsidRPr="001179CF" w:rsidRDefault="001179CF" w:rsidP="001179CF">
            <w:pPr>
              <w:spacing w:after="0" w:line="276" w:lineRule="auto"/>
              <w:jc w:val="both"/>
              <w:rPr>
                <w:rFonts w:ascii="Times New Roman" w:hAnsi="Times New Roman" w:cs="Times New Roman"/>
                <w:sz w:val="23"/>
                <w:szCs w:val="23"/>
                <w:lang w:eastAsia="lv-LV"/>
              </w:rPr>
            </w:pPr>
            <w:r w:rsidRPr="001179CF">
              <w:rPr>
                <w:rFonts w:ascii="Times New Roman" w:hAnsi="Times New Roman" w:cs="Times New Roman"/>
                <w:sz w:val="23"/>
                <w:szCs w:val="23"/>
                <w:lang w:eastAsia="lv-LV"/>
              </w:rPr>
              <w:t>22. Sensormedics 3100A elpošanas kontūras piederumi</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79CF" w:rsidRPr="001179CF" w:rsidRDefault="001179CF" w:rsidP="001179CF">
            <w:pPr>
              <w:spacing w:after="0" w:line="240" w:lineRule="auto"/>
              <w:jc w:val="center"/>
              <w:rPr>
                <w:rFonts w:ascii="Times New Roman" w:hAnsi="Times New Roman" w:cs="Times New Roman"/>
                <w:sz w:val="23"/>
                <w:szCs w:val="23"/>
                <w:lang w:eastAsia="lv-LV"/>
              </w:rPr>
            </w:pPr>
            <w:r w:rsidRPr="001179CF">
              <w:rPr>
                <w:rFonts w:ascii="Times New Roman" w:hAnsi="Times New Roman" w:cs="Times New Roman"/>
                <w:sz w:val="23"/>
                <w:szCs w:val="23"/>
                <w:lang w:eastAsia="lv-LV"/>
              </w:rPr>
              <w:t>SIA “Arbor Medical Korporācija”</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79CF" w:rsidRPr="001179CF" w:rsidRDefault="001179CF" w:rsidP="001179CF">
            <w:pPr>
              <w:spacing w:after="0" w:line="240" w:lineRule="auto"/>
              <w:jc w:val="center"/>
              <w:rPr>
                <w:rFonts w:ascii="Times New Roman" w:hAnsi="Times New Roman" w:cs="Times New Roman"/>
                <w:sz w:val="23"/>
                <w:szCs w:val="23"/>
                <w:lang w:eastAsia="lv-LV"/>
              </w:rPr>
            </w:pPr>
            <w:r w:rsidRPr="001179CF">
              <w:rPr>
                <w:rFonts w:ascii="Times New Roman" w:hAnsi="Times New Roman" w:cs="Times New Roman"/>
                <w:sz w:val="23"/>
                <w:szCs w:val="23"/>
                <w:lang w:eastAsia="lv-LV"/>
              </w:rPr>
              <w:t>---</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79CF" w:rsidRPr="001179CF" w:rsidRDefault="001179CF" w:rsidP="001179CF">
            <w:pPr>
              <w:spacing w:after="0" w:line="240" w:lineRule="auto"/>
              <w:jc w:val="center"/>
              <w:rPr>
                <w:rFonts w:ascii="Times New Roman" w:hAnsi="Times New Roman" w:cs="Times New Roman"/>
                <w:sz w:val="23"/>
                <w:szCs w:val="23"/>
                <w:lang w:eastAsia="lv-LV"/>
              </w:rPr>
            </w:pPr>
            <w:r w:rsidRPr="001179CF">
              <w:rPr>
                <w:rFonts w:ascii="Times New Roman" w:hAnsi="Times New Roman" w:cs="Times New Roman"/>
                <w:sz w:val="23"/>
                <w:szCs w:val="23"/>
                <w:lang w:eastAsia="lv-LV"/>
              </w:rPr>
              <w:t>---</w:t>
            </w:r>
          </w:p>
        </w:tc>
      </w:tr>
    </w:tbl>
    <w:p w:rsidR="00711E9E" w:rsidRPr="00704A35" w:rsidRDefault="00711E9E">
      <w:pPr>
        <w:spacing w:after="0" w:line="240" w:lineRule="auto"/>
        <w:jc w:val="center"/>
        <w:rPr>
          <w:rFonts w:ascii="Times New Roman" w:hAnsi="Times New Roman" w:cs="Times New Roman"/>
          <w:b/>
          <w:sz w:val="24"/>
          <w:szCs w:val="24"/>
        </w:rPr>
      </w:pPr>
    </w:p>
    <w:p w:rsidR="00711E9E" w:rsidRPr="00704A35" w:rsidRDefault="00711E9E">
      <w:pPr>
        <w:spacing w:after="0" w:line="240" w:lineRule="auto"/>
        <w:jc w:val="center"/>
        <w:rPr>
          <w:rFonts w:ascii="Times New Roman" w:hAnsi="Times New Roman" w:cs="Times New Roman"/>
          <w:b/>
          <w:sz w:val="24"/>
          <w:szCs w:val="24"/>
        </w:rPr>
      </w:pPr>
    </w:p>
    <w:p w:rsidR="00711E9E" w:rsidRPr="00704A35" w:rsidRDefault="00711E9E">
      <w:pPr>
        <w:spacing w:after="0" w:line="240" w:lineRule="auto"/>
        <w:jc w:val="center"/>
        <w:rPr>
          <w:rFonts w:ascii="Times New Roman" w:hAnsi="Times New Roman" w:cs="Times New Roman"/>
          <w:b/>
          <w:sz w:val="24"/>
          <w:szCs w:val="24"/>
        </w:rPr>
      </w:pPr>
    </w:p>
    <w:p w:rsidR="00711E9E" w:rsidRPr="00704A35" w:rsidRDefault="00711E9E">
      <w:pPr>
        <w:spacing w:after="0" w:line="240" w:lineRule="auto"/>
        <w:jc w:val="center"/>
        <w:rPr>
          <w:rFonts w:ascii="Times New Roman" w:hAnsi="Times New Roman" w:cs="Times New Roman"/>
          <w:b/>
          <w:sz w:val="24"/>
          <w:szCs w:val="24"/>
        </w:rPr>
      </w:pPr>
    </w:p>
    <w:p w:rsidR="00711E9E" w:rsidRPr="00704A35" w:rsidRDefault="00711E9E" w:rsidP="00F536F4">
      <w:pPr>
        <w:spacing w:after="0" w:line="240" w:lineRule="auto"/>
        <w:rPr>
          <w:rFonts w:ascii="Times New Roman" w:hAnsi="Times New Roman" w:cs="Times New Roman"/>
          <w:b/>
          <w:sz w:val="24"/>
          <w:szCs w:val="24"/>
        </w:rPr>
      </w:pPr>
    </w:p>
    <w:sectPr w:rsidR="00711E9E" w:rsidRPr="00704A35" w:rsidSect="00704A35">
      <w:footerReference w:type="default" r:id="rId13"/>
      <w:pgSz w:w="11906" w:h="16838"/>
      <w:pgMar w:top="851" w:right="1134" w:bottom="1134"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EBF" w:rsidRDefault="00A849ED">
      <w:pPr>
        <w:spacing w:after="0" w:line="240" w:lineRule="auto"/>
      </w:pPr>
      <w:r>
        <w:separator/>
      </w:r>
    </w:p>
  </w:endnote>
  <w:endnote w:type="continuationSeparator" w:id="0">
    <w:p w:rsidR="00A35EBF" w:rsidRDefault="00A84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195746"/>
      <w:docPartObj>
        <w:docPartGallery w:val="Page Numbers (Bottom of Page)"/>
        <w:docPartUnique/>
      </w:docPartObj>
    </w:sdtPr>
    <w:sdtEndPr>
      <w:rPr>
        <w:noProof/>
      </w:rPr>
    </w:sdtEndPr>
    <w:sdtContent>
      <w:p w:rsidR="00704A35" w:rsidRDefault="00704A35">
        <w:pPr>
          <w:pStyle w:val="Footer"/>
          <w:jc w:val="center"/>
        </w:pPr>
        <w:r>
          <w:fldChar w:fldCharType="begin"/>
        </w:r>
        <w:r>
          <w:instrText xml:space="preserve"> PAGE   \* MERGEFORMAT </w:instrText>
        </w:r>
        <w:r>
          <w:fldChar w:fldCharType="separate"/>
        </w:r>
        <w:r w:rsidR="00FF5C1A">
          <w:rPr>
            <w:noProof/>
          </w:rPr>
          <w:t>21</w:t>
        </w:r>
        <w:r>
          <w:rPr>
            <w:noProof/>
          </w:rPr>
          <w:fldChar w:fldCharType="end"/>
        </w:r>
      </w:p>
    </w:sdtContent>
  </w:sdt>
  <w:p w:rsidR="0029332E" w:rsidRDefault="00FF5C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EBF" w:rsidRDefault="00A849ED">
      <w:pPr>
        <w:spacing w:after="0" w:line="240" w:lineRule="auto"/>
      </w:pPr>
      <w:r>
        <w:rPr>
          <w:color w:val="000000"/>
        </w:rPr>
        <w:separator/>
      </w:r>
    </w:p>
  </w:footnote>
  <w:footnote w:type="continuationSeparator" w:id="0">
    <w:p w:rsidR="00A35EBF" w:rsidRDefault="00A849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54E52"/>
    <w:multiLevelType w:val="multilevel"/>
    <w:tmpl w:val="B276CF7A"/>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A7F626A"/>
    <w:multiLevelType w:val="multilevel"/>
    <w:tmpl w:val="7CFC6C6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0A71618"/>
    <w:multiLevelType w:val="multilevel"/>
    <w:tmpl w:val="B8A6399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8716169"/>
    <w:multiLevelType w:val="multilevel"/>
    <w:tmpl w:val="9AAAE9F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B1231B3"/>
    <w:multiLevelType w:val="multilevel"/>
    <w:tmpl w:val="CB003C1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C7E3C94"/>
    <w:multiLevelType w:val="multilevel"/>
    <w:tmpl w:val="8EEC74B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EA43441"/>
    <w:multiLevelType w:val="multilevel"/>
    <w:tmpl w:val="E13C3D06"/>
    <w:lvl w:ilvl="0">
      <w:start w:val="6"/>
      <w:numFmt w:val="decimal"/>
      <w:lvlText w:val="%1."/>
      <w:lvlJc w:val="left"/>
      <w:pPr>
        <w:ind w:left="360" w:hanging="360"/>
      </w:pPr>
      <w:rPr>
        <w:rFonts w:cs="Times New Roman"/>
        <w:b/>
        <w:bCs/>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 w15:restartNumberingAfterBreak="0">
    <w:nsid w:val="23DF6604"/>
    <w:multiLevelType w:val="multilevel"/>
    <w:tmpl w:val="E656346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9170E57"/>
    <w:multiLevelType w:val="multilevel"/>
    <w:tmpl w:val="CA78186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2B563AC1"/>
    <w:multiLevelType w:val="multilevel"/>
    <w:tmpl w:val="6BDA0C0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D3C1411"/>
    <w:multiLevelType w:val="multilevel"/>
    <w:tmpl w:val="FB883E2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E0121A7"/>
    <w:multiLevelType w:val="multilevel"/>
    <w:tmpl w:val="6088CEA6"/>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07B2537"/>
    <w:multiLevelType w:val="multilevel"/>
    <w:tmpl w:val="F4DE924C"/>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258045F"/>
    <w:multiLevelType w:val="multilevel"/>
    <w:tmpl w:val="E06C1FA8"/>
    <w:lvl w:ilvl="0">
      <w:start w:val="7"/>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lowerLetter"/>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4" w15:restartNumberingAfterBreak="0">
    <w:nsid w:val="343A5673"/>
    <w:multiLevelType w:val="multilevel"/>
    <w:tmpl w:val="969693F4"/>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85D0AA0"/>
    <w:multiLevelType w:val="multilevel"/>
    <w:tmpl w:val="B7409D7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9F76B8D"/>
    <w:multiLevelType w:val="multilevel"/>
    <w:tmpl w:val="A6743F8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B0F6782"/>
    <w:multiLevelType w:val="multilevel"/>
    <w:tmpl w:val="6214F52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CCE71B6"/>
    <w:multiLevelType w:val="multilevel"/>
    <w:tmpl w:val="22CAEF4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51A492B"/>
    <w:multiLevelType w:val="multilevel"/>
    <w:tmpl w:val="57501F5E"/>
    <w:lvl w:ilvl="0">
      <w:start w:val="8"/>
      <w:numFmt w:val="decimal"/>
      <w:lvlText w:val="%1."/>
      <w:lvlJc w:val="left"/>
      <w:pPr>
        <w:ind w:left="360" w:hanging="360"/>
      </w:pPr>
      <w:rPr>
        <w:rFonts w:cs="Times New Roman"/>
        <w:sz w:val="24"/>
        <w:szCs w:val="24"/>
      </w:rPr>
    </w:lvl>
    <w:lvl w:ilvl="1">
      <w:start w:val="1"/>
      <w:numFmt w:val="decimal"/>
      <w:lvlText w:val="%1.%2."/>
      <w:lvlJc w:val="left"/>
      <w:pPr>
        <w:ind w:left="360" w:hanging="360"/>
      </w:pPr>
      <w:rPr>
        <w:rFonts w:cs="Times New Roman"/>
      </w:rPr>
    </w:lvl>
    <w:lvl w:ilvl="2">
      <w:start w:val="1"/>
      <w:numFmt w:val="decimal"/>
      <w:lvlText w:val="%1.%2.%3."/>
      <w:lvlJc w:val="left"/>
      <w:pPr>
        <w:ind w:left="2154" w:hanging="720"/>
      </w:pPr>
      <w:rPr>
        <w:rFonts w:cs="Times New Roman"/>
      </w:rPr>
    </w:lvl>
    <w:lvl w:ilvl="3">
      <w:start w:val="1"/>
      <w:numFmt w:val="decimal"/>
      <w:lvlText w:val="%1.%2.%3.%4."/>
      <w:lvlJc w:val="left"/>
      <w:pPr>
        <w:ind w:left="2871" w:hanging="720"/>
      </w:pPr>
      <w:rPr>
        <w:rFonts w:cs="Times New Roman"/>
      </w:rPr>
    </w:lvl>
    <w:lvl w:ilvl="4">
      <w:start w:val="1"/>
      <w:numFmt w:val="decimal"/>
      <w:lvlText w:val="%1.%2.%3.%4.%5."/>
      <w:lvlJc w:val="left"/>
      <w:pPr>
        <w:ind w:left="3948" w:hanging="1080"/>
      </w:pPr>
      <w:rPr>
        <w:rFonts w:cs="Times New Roman"/>
      </w:rPr>
    </w:lvl>
    <w:lvl w:ilvl="5">
      <w:start w:val="1"/>
      <w:numFmt w:val="decimal"/>
      <w:lvlText w:val="%1.%2.%3.%4.%5.%6."/>
      <w:lvlJc w:val="left"/>
      <w:pPr>
        <w:ind w:left="4665" w:hanging="1080"/>
      </w:pPr>
      <w:rPr>
        <w:rFonts w:cs="Times New Roman"/>
      </w:rPr>
    </w:lvl>
    <w:lvl w:ilvl="6">
      <w:start w:val="1"/>
      <w:numFmt w:val="decimal"/>
      <w:lvlText w:val="%1.%2.%3.%4.%5.%6.%7."/>
      <w:lvlJc w:val="left"/>
      <w:pPr>
        <w:ind w:left="5742" w:hanging="1440"/>
      </w:pPr>
      <w:rPr>
        <w:rFonts w:cs="Times New Roman"/>
      </w:rPr>
    </w:lvl>
    <w:lvl w:ilvl="7">
      <w:start w:val="1"/>
      <w:numFmt w:val="decimal"/>
      <w:lvlText w:val="%1.%2.%3.%4.%5.%6.%7.%8."/>
      <w:lvlJc w:val="left"/>
      <w:pPr>
        <w:ind w:left="6459" w:hanging="1440"/>
      </w:pPr>
      <w:rPr>
        <w:rFonts w:cs="Times New Roman"/>
      </w:rPr>
    </w:lvl>
    <w:lvl w:ilvl="8">
      <w:start w:val="1"/>
      <w:numFmt w:val="decimal"/>
      <w:lvlText w:val="%1.%2.%3.%4.%5.%6.%7.%8.%9."/>
      <w:lvlJc w:val="left"/>
      <w:pPr>
        <w:ind w:left="7536" w:hanging="1800"/>
      </w:pPr>
      <w:rPr>
        <w:rFonts w:cs="Times New Roman"/>
      </w:rPr>
    </w:lvl>
  </w:abstractNum>
  <w:abstractNum w:abstractNumId="20" w15:restartNumberingAfterBreak="0">
    <w:nsid w:val="4A0F57CC"/>
    <w:multiLevelType w:val="multilevel"/>
    <w:tmpl w:val="C7B2B300"/>
    <w:lvl w:ilvl="0">
      <w:start w:val="7"/>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lowerLetter"/>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21" w15:restartNumberingAfterBreak="0">
    <w:nsid w:val="4A8B7C35"/>
    <w:multiLevelType w:val="multilevel"/>
    <w:tmpl w:val="B720C8D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C483031"/>
    <w:multiLevelType w:val="multilevel"/>
    <w:tmpl w:val="17DCCB9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D7847E5"/>
    <w:multiLevelType w:val="multilevel"/>
    <w:tmpl w:val="BC4E816C"/>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501E4ACB"/>
    <w:multiLevelType w:val="multilevel"/>
    <w:tmpl w:val="488A5A5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0546C4D"/>
    <w:multiLevelType w:val="multilevel"/>
    <w:tmpl w:val="0EFAF25C"/>
    <w:lvl w:ilvl="0">
      <w:start w:val="6"/>
      <w:numFmt w:val="decimal"/>
      <w:lvlText w:val="%1."/>
      <w:lvlJc w:val="left"/>
      <w:pPr>
        <w:ind w:left="360" w:hanging="360"/>
      </w:pPr>
      <w:rPr>
        <w:rFonts w:cs="Times New Roman"/>
        <w:b/>
        <w:bCs/>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6" w15:restartNumberingAfterBreak="0">
    <w:nsid w:val="5A507B53"/>
    <w:multiLevelType w:val="multilevel"/>
    <w:tmpl w:val="CE0E8F36"/>
    <w:lvl w:ilvl="0">
      <w:start w:val="8"/>
      <w:numFmt w:val="decimal"/>
      <w:lvlText w:val="%1."/>
      <w:lvlJc w:val="left"/>
      <w:pPr>
        <w:ind w:left="360" w:hanging="360"/>
      </w:pPr>
      <w:rPr>
        <w:rFonts w:cs="Times New Roman"/>
        <w:b/>
        <w:sz w:val="24"/>
        <w:szCs w:val="24"/>
      </w:rPr>
    </w:lvl>
    <w:lvl w:ilvl="1">
      <w:start w:val="1"/>
      <w:numFmt w:val="decimal"/>
      <w:lvlText w:val="%1.%2."/>
      <w:lvlJc w:val="left"/>
      <w:pPr>
        <w:ind w:left="360" w:hanging="360"/>
      </w:pPr>
      <w:rPr>
        <w:rFonts w:cs="Times New Roman"/>
      </w:rPr>
    </w:lvl>
    <w:lvl w:ilvl="2">
      <w:start w:val="1"/>
      <w:numFmt w:val="decimal"/>
      <w:lvlText w:val="%1.%2.%3."/>
      <w:lvlJc w:val="left"/>
      <w:pPr>
        <w:ind w:left="2154" w:hanging="720"/>
      </w:pPr>
      <w:rPr>
        <w:rFonts w:cs="Times New Roman"/>
      </w:rPr>
    </w:lvl>
    <w:lvl w:ilvl="3">
      <w:start w:val="1"/>
      <w:numFmt w:val="decimal"/>
      <w:lvlText w:val="%1.%2.%3.%4."/>
      <w:lvlJc w:val="left"/>
      <w:pPr>
        <w:ind w:left="2871" w:hanging="720"/>
      </w:pPr>
      <w:rPr>
        <w:rFonts w:cs="Times New Roman"/>
      </w:rPr>
    </w:lvl>
    <w:lvl w:ilvl="4">
      <w:start w:val="1"/>
      <w:numFmt w:val="decimal"/>
      <w:lvlText w:val="%1.%2.%3.%4.%5."/>
      <w:lvlJc w:val="left"/>
      <w:pPr>
        <w:ind w:left="3948" w:hanging="1080"/>
      </w:pPr>
      <w:rPr>
        <w:rFonts w:cs="Times New Roman"/>
      </w:rPr>
    </w:lvl>
    <w:lvl w:ilvl="5">
      <w:start w:val="1"/>
      <w:numFmt w:val="decimal"/>
      <w:lvlText w:val="%1.%2.%3.%4.%5.%6."/>
      <w:lvlJc w:val="left"/>
      <w:pPr>
        <w:ind w:left="4665" w:hanging="1080"/>
      </w:pPr>
      <w:rPr>
        <w:rFonts w:cs="Times New Roman"/>
      </w:rPr>
    </w:lvl>
    <w:lvl w:ilvl="6">
      <w:start w:val="1"/>
      <w:numFmt w:val="decimal"/>
      <w:lvlText w:val="%1.%2.%3.%4.%5.%6.%7."/>
      <w:lvlJc w:val="left"/>
      <w:pPr>
        <w:ind w:left="5742" w:hanging="1440"/>
      </w:pPr>
      <w:rPr>
        <w:rFonts w:cs="Times New Roman"/>
      </w:rPr>
    </w:lvl>
    <w:lvl w:ilvl="7">
      <w:start w:val="1"/>
      <w:numFmt w:val="decimal"/>
      <w:lvlText w:val="%1.%2.%3.%4.%5.%6.%7.%8."/>
      <w:lvlJc w:val="left"/>
      <w:pPr>
        <w:ind w:left="6459" w:hanging="1440"/>
      </w:pPr>
      <w:rPr>
        <w:rFonts w:cs="Times New Roman"/>
      </w:rPr>
    </w:lvl>
    <w:lvl w:ilvl="8">
      <w:start w:val="1"/>
      <w:numFmt w:val="decimal"/>
      <w:lvlText w:val="%1.%2.%3.%4.%5.%6.%7.%8.%9."/>
      <w:lvlJc w:val="left"/>
      <w:pPr>
        <w:ind w:left="7536" w:hanging="1800"/>
      </w:pPr>
      <w:rPr>
        <w:rFonts w:cs="Times New Roman"/>
      </w:rPr>
    </w:lvl>
  </w:abstractNum>
  <w:abstractNum w:abstractNumId="27" w15:restartNumberingAfterBreak="0">
    <w:nsid w:val="624660CF"/>
    <w:multiLevelType w:val="multilevel"/>
    <w:tmpl w:val="678A880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62FF28CB"/>
    <w:multiLevelType w:val="multilevel"/>
    <w:tmpl w:val="4E1010D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63F4622A"/>
    <w:multiLevelType w:val="multilevel"/>
    <w:tmpl w:val="7C847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5A77C85"/>
    <w:multiLevelType w:val="multilevel"/>
    <w:tmpl w:val="B3DA6710"/>
    <w:lvl w:ilvl="0">
      <w:start w:val="1"/>
      <w:numFmt w:val="decimal"/>
      <w:lvlText w:val="%1."/>
      <w:lvlJc w:val="left"/>
      <w:pPr>
        <w:ind w:left="420" w:hanging="420"/>
      </w:pPr>
      <w:rPr>
        <w:rFonts w:cs="Times New Roman"/>
      </w:rPr>
    </w:lvl>
    <w:lvl w:ilvl="1">
      <w:start w:val="1"/>
      <w:numFmt w:val="decimal"/>
      <w:lvlText w:val="%1.%2."/>
      <w:lvlJc w:val="left"/>
      <w:pPr>
        <w:ind w:left="420" w:hanging="420"/>
      </w:pPr>
      <w:rPr>
        <w:rFonts w:ascii="Times New Roman" w:hAnsi="Times New Roman" w:cs="Times New Roman"/>
        <w:b w:val="0"/>
        <w:bCs w:val="0"/>
        <w:color w:val="000000"/>
        <w:sz w:val="23"/>
        <w:szCs w:val="23"/>
      </w:rPr>
    </w:lvl>
    <w:lvl w:ilvl="2">
      <w:start w:val="1"/>
      <w:numFmt w:val="decimal"/>
      <w:lvlText w:val="%1.%2.%3."/>
      <w:lvlJc w:val="left"/>
      <w:pPr>
        <w:ind w:left="720" w:hanging="720"/>
      </w:pPr>
      <w:rPr>
        <w:rFonts w:ascii="Times New Roman" w:hAnsi="Times New Roman" w:cs="Times New Roman"/>
        <w:color w:val="000000"/>
        <w:sz w:val="23"/>
        <w:szCs w:val="23"/>
      </w:rPr>
    </w:lvl>
    <w:lvl w:ilvl="3">
      <w:start w:val="4"/>
      <w:numFmt w:val="decimal"/>
      <w:lvlText w:val="%1.%2.%3.%4."/>
      <w:lvlJc w:val="left"/>
      <w:pPr>
        <w:ind w:left="720" w:hanging="720"/>
      </w:pPr>
      <w:rPr>
        <w:rFonts w:cs="Times New Roman"/>
        <w:color w:val="000000"/>
        <w:sz w:val="22"/>
        <w:szCs w:val="22"/>
      </w:rPr>
    </w:lvl>
    <w:lvl w:ilvl="4">
      <w:start w:val="1"/>
      <w:numFmt w:val="decimal"/>
      <w:lvlText w:val="%1.%2.%3.%4.%5."/>
      <w:lvlJc w:val="left"/>
      <w:pPr>
        <w:ind w:left="1080" w:hanging="1080"/>
      </w:pPr>
      <w:rPr>
        <w:rFonts w:cs="Times New Roman"/>
        <w:color w:val="000000"/>
        <w:sz w:val="22"/>
        <w:szCs w:val="22"/>
      </w:rPr>
    </w:lvl>
    <w:lvl w:ilvl="5">
      <w:start w:val="1"/>
      <w:numFmt w:val="decimal"/>
      <w:lvlText w:val="%1.%2.%3.%4.%5.%6."/>
      <w:lvlJc w:val="left"/>
      <w:pPr>
        <w:ind w:left="1080" w:hanging="1080"/>
      </w:pPr>
      <w:rPr>
        <w:rFonts w:cs="Times New Roman"/>
        <w:color w:val="000000"/>
        <w:sz w:val="22"/>
        <w:szCs w:val="22"/>
      </w:rPr>
    </w:lvl>
    <w:lvl w:ilvl="6">
      <w:start w:val="1"/>
      <w:numFmt w:val="decimal"/>
      <w:lvlText w:val="%1.%2.%3.%4.%5.%6.%7."/>
      <w:lvlJc w:val="left"/>
      <w:pPr>
        <w:ind w:left="1440" w:hanging="1440"/>
      </w:pPr>
      <w:rPr>
        <w:rFonts w:cs="Times New Roman"/>
        <w:color w:val="000000"/>
        <w:sz w:val="22"/>
        <w:szCs w:val="22"/>
      </w:rPr>
    </w:lvl>
    <w:lvl w:ilvl="7">
      <w:start w:val="1"/>
      <w:numFmt w:val="decimal"/>
      <w:lvlText w:val="%1.%2.%3.%4.%5.%6.%7.%8."/>
      <w:lvlJc w:val="left"/>
      <w:pPr>
        <w:ind w:left="1440" w:hanging="1440"/>
      </w:pPr>
      <w:rPr>
        <w:rFonts w:cs="Times New Roman"/>
        <w:color w:val="000000"/>
        <w:sz w:val="22"/>
        <w:szCs w:val="22"/>
      </w:rPr>
    </w:lvl>
    <w:lvl w:ilvl="8">
      <w:start w:val="1"/>
      <w:numFmt w:val="decimal"/>
      <w:lvlText w:val="%1.%2.%3.%4.%5.%6.%7.%8.%9."/>
      <w:lvlJc w:val="left"/>
      <w:pPr>
        <w:ind w:left="1800" w:hanging="1800"/>
      </w:pPr>
      <w:rPr>
        <w:rFonts w:cs="Times New Roman"/>
        <w:color w:val="000000"/>
        <w:sz w:val="22"/>
        <w:szCs w:val="22"/>
      </w:rPr>
    </w:lvl>
  </w:abstractNum>
  <w:abstractNum w:abstractNumId="31" w15:restartNumberingAfterBreak="0">
    <w:nsid w:val="6F86472B"/>
    <w:multiLevelType w:val="multilevel"/>
    <w:tmpl w:val="FC88884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2131051"/>
    <w:multiLevelType w:val="multilevel"/>
    <w:tmpl w:val="6DD2A08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7A3940D0"/>
    <w:multiLevelType w:val="multilevel"/>
    <w:tmpl w:val="5462C59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C937504"/>
    <w:multiLevelType w:val="multilevel"/>
    <w:tmpl w:val="C228F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DD81048"/>
    <w:multiLevelType w:val="multilevel"/>
    <w:tmpl w:val="87FAE136"/>
    <w:lvl w:ilvl="0">
      <w:start w:val="1"/>
      <w:numFmt w:val="decimal"/>
      <w:lvlText w:val="%1."/>
      <w:lvlJc w:val="left"/>
      <w:pPr>
        <w:ind w:left="420" w:hanging="420"/>
      </w:pPr>
      <w:rPr>
        <w:rFonts w:cs="Times New Roman"/>
      </w:rPr>
    </w:lvl>
    <w:lvl w:ilvl="1">
      <w:start w:val="1"/>
      <w:numFmt w:val="decimal"/>
      <w:lvlText w:val="%1.%2."/>
      <w:lvlJc w:val="left"/>
      <w:pPr>
        <w:ind w:left="420" w:hanging="420"/>
      </w:pPr>
      <w:rPr>
        <w:rFonts w:cs="Times New Roman"/>
        <w:b w:val="0"/>
        <w:bCs w:val="0"/>
        <w:color w:val="000000"/>
        <w:sz w:val="23"/>
        <w:szCs w:val="23"/>
      </w:rPr>
    </w:lvl>
    <w:lvl w:ilvl="2">
      <w:start w:val="1"/>
      <w:numFmt w:val="decimal"/>
      <w:lvlText w:val="%1.%2.%3."/>
      <w:lvlJc w:val="left"/>
      <w:pPr>
        <w:ind w:left="720" w:hanging="720"/>
      </w:pPr>
      <w:rPr>
        <w:rFonts w:cs="Times New Roman"/>
        <w:color w:val="000000"/>
        <w:sz w:val="23"/>
        <w:szCs w:val="23"/>
      </w:rPr>
    </w:lvl>
    <w:lvl w:ilvl="3">
      <w:start w:val="4"/>
      <w:numFmt w:val="decimal"/>
      <w:lvlText w:val="%1.%2.%3.%4."/>
      <w:lvlJc w:val="left"/>
      <w:pPr>
        <w:ind w:left="720" w:hanging="720"/>
      </w:pPr>
      <w:rPr>
        <w:rFonts w:cs="Times New Roman"/>
        <w:color w:val="000000"/>
        <w:sz w:val="22"/>
        <w:szCs w:val="22"/>
      </w:rPr>
    </w:lvl>
    <w:lvl w:ilvl="4">
      <w:start w:val="1"/>
      <w:numFmt w:val="decimal"/>
      <w:lvlText w:val="%1.%2.%3.%4.%5."/>
      <w:lvlJc w:val="left"/>
      <w:pPr>
        <w:ind w:left="1080" w:hanging="1080"/>
      </w:pPr>
      <w:rPr>
        <w:rFonts w:cs="Times New Roman"/>
        <w:color w:val="000000"/>
        <w:sz w:val="22"/>
        <w:szCs w:val="22"/>
      </w:rPr>
    </w:lvl>
    <w:lvl w:ilvl="5">
      <w:start w:val="1"/>
      <w:numFmt w:val="decimal"/>
      <w:lvlText w:val="%1.%2.%3.%4.%5.%6."/>
      <w:lvlJc w:val="left"/>
      <w:pPr>
        <w:ind w:left="1080" w:hanging="1080"/>
      </w:pPr>
      <w:rPr>
        <w:rFonts w:cs="Times New Roman"/>
        <w:color w:val="000000"/>
        <w:sz w:val="22"/>
        <w:szCs w:val="22"/>
      </w:rPr>
    </w:lvl>
    <w:lvl w:ilvl="6">
      <w:start w:val="1"/>
      <w:numFmt w:val="decimal"/>
      <w:lvlText w:val="%1.%2.%3.%4.%5.%6.%7."/>
      <w:lvlJc w:val="left"/>
      <w:pPr>
        <w:ind w:left="1440" w:hanging="1440"/>
      </w:pPr>
      <w:rPr>
        <w:rFonts w:cs="Times New Roman"/>
        <w:color w:val="000000"/>
        <w:sz w:val="22"/>
        <w:szCs w:val="22"/>
      </w:rPr>
    </w:lvl>
    <w:lvl w:ilvl="7">
      <w:start w:val="1"/>
      <w:numFmt w:val="decimal"/>
      <w:lvlText w:val="%1.%2.%3.%4.%5.%6.%7.%8."/>
      <w:lvlJc w:val="left"/>
      <w:pPr>
        <w:ind w:left="1440" w:hanging="1440"/>
      </w:pPr>
      <w:rPr>
        <w:rFonts w:cs="Times New Roman"/>
        <w:color w:val="000000"/>
        <w:sz w:val="22"/>
        <w:szCs w:val="22"/>
      </w:rPr>
    </w:lvl>
    <w:lvl w:ilvl="8">
      <w:start w:val="1"/>
      <w:numFmt w:val="decimal"/>
      <w:lvlText w:val="%1.%2.%3.%4.%5.%6.%7.%8.%9."/>
      <w:lvlJc w:val="left"/>
      <w:pPr>
        <w:ind w:left="1800" w:hanging="1800"/>
      </w:pPr>
      <w:rPr>
        <w:rFonts w:cs="Times New Roman"/>
        <w:color w:val="000000"/>
        <w:sz w:val="22"/>
        <w:szCs w:val="22"/>
      </w:rPr>
    </w:lvl>
  </w:abstractNum>
  <w:num w:numId="1">
    <w:abstractNumId w:val="11"/>
  </w:num>
  <w:num w:numId="2">
    <w:abstractNumId w:val="31"/>
  </w:num>
  <w:num w:numId="3">
    <w:abstractNumId w:val="32"/>
  </w:num>
  <w:num w:numId="4">
    <w:abstractNumId w:val="5"/>
  </w:num>
  <w:num w:numId="5">
    <w:abstractNumId w:val="15"/>
  </w:num>
  <w:num w:numId="6">
    <w:abstractNumId w:val="17"/>
  </w:num>
  <w:num w:numId="7">
    <w:abstractNumId w:val="24"/>
  </w:num>
  <w:num w:numId="8">
    <w:abstractNumId w:val="21"/>
  </w:num>
  <w:num w:numId="9">
    <w:abstractNumId w:val="23"/>
  </w:num>
  <w:num w:numId="10">
    <w:abstractNumId w:val="35"/>
  </w:num>
  <w:num w:numId="11">
    <w:abstractNumId w:val="6"/>
  </w:num>
  <w:num w:numId="12">
    <w:abstractNumId w:val="20"/>
  </w:num>
  <w:num w:numId="13">
    <w:abstractNumId w:val="19"/>
  </w:num>
  <w:num w:numId="14">
    <w:abstractNumId w:val="29"/>
  </w:num>
  <w:num w:numId="15">
    <w:abstractNumId w:val="8"/>
  </w:num>
  <w:num w:numId="16">
    <w:abstractNumId w:val="30"/>
  </w:num>
  <w:num w:numId="17">
    <w:abstractNumId w:val="25"/>
  </w:num>
  <w:num w:numId="18">
    <w:abstractNumId w:val="13"/>
  </w:num>
  <w:num w:numId="19">
    <w:abstractNumId w:val="26"/>
  </w:num>
  <w:num w:numId="20">
    <w:abstractNumId w:val="34"/>
  </w:num>
  <w:num w:numId="21">
    <w:abstractNumId w:val="14"/>
  </w:num>
  <w:num w:numId="22">
    <w:abstractNumId w:val="28"/>
  </w:num>
  <w:num w:numId="23">
    <w:abstractNumId w:val="4"/>
  </w:num>
  <w:num w:numId="24">
    <w:abstractNumId w:val="2"/>
  </w:num>
  <w:num w:numId="25">
    <w:abstractNumId w:val="16"/>
  </w:num>
  <w:num w:numId="26">
    <w:abstractNumId w:val="22"/>
  </w:num>
  <w:num w:numId="27">
    <w:abstractNumId w:val="1"/>
  </w:num>
  <w:num w:numId="28">
    <w:abstractNumId w:val="9"/>
  </w:num>
  <w:num w:numId="29">
    <w:abstractNumId w:val="12"/>
  </w:num>
  <w:num w:numId="30">
    <w:abstractNumId w:val="18"/>
  </w:num>
  <w:num w:numId="31">
    <w:abstractNumId w:val="3"/>
  </w:num>
  <w:num w:numId="32">
    <w:abstractNumId w:val="27"/>
  </w:num>
  <w:num w:numId="33">
    <w:abstractNumId w:val="33"/>
  </w:num>
  <w:num w:numId="34">
    <w:abstractNumId w:val="7"/>
  </w:num>
  <w:num w:numId="35">
    <w:abstractNumId w:val="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9E"/>
    <w:rsid w:val="0006353B"/>
    <w:rsid w:val="001179CF"/>
    <w:rsid w:val="001807A3"/>
    <w:rsid w:val="001C7AE3"/>
    <w:rsid w:val="002F630A"/>
    <w:rsid w:val="00377572"/>
    <w:rsid w:val="003D08E2"/>
    <w:rsid w:val="00413B0D"/>
    <w:rsid w:val="00632F94"/>
    <w:rsid w:val="0066758C"/>
    <w:rsid w:val="00694E00"/>
    <w:rsid w:val="006A40B7"/>
    <w:rsid w:val="006C129A"/>
    <w:rsid w:val="006D2430"/>
    <w:rsid w:val="00704A35"/>
    <w:rsid w:val="00711E9E"/>
    <w:rsid w:val="00737335"/>
    <w:rsid w:val="007A35B0"/>
    <w:rsid w:val="007C0585"/>
    <w:rsid w:val="007D0E04"/>
    <w:rsid w:val="00861B94"/>
    <w:rsid w:val="00893506"/>
    <w:rsid w:val="00965486"/>
    <w:rsid w:val="00A151EE"/>
    <w:rsid w:val="00A35EBF"/>
    <w:rsid w:val="00A425A3"/>
    <w:rsid w:val="00A849ED"/>
    <w:rsid w:val="00AA09BF"/>
    <w:rsid w:val="00BC53D5"/>
    <w:rsid w:val="00C057C4"/>
    <w:rsid w:val="00C87B9A"/>
    <w:rsid w:val="00D328AC"/>
    <w:rsid w:val="00D44C8F"/>
    <w:rsid w:val="00E06C38"/>
    <w:rsid w:val="00F536F4"/>
    <w:rsid w:val="00FC628B"/>
    <w:rsid w:val="00FF5C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3A97D8-5224-4D62-9434-D2B95539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okChampa"/>
        <w:sz w:val="22"/>
        <w:szCs w:val="22"/>
        <w:lang w:val="lv-LV"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153"/>
        <w:tab w:val="right" w:pos="830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153"/>
        <w:tab w:val="right" w:pos="8306"/>
      </w:tabs>
      <w:spacing w:after="0" w:line="240" w:lineRule="auto"/>
    </w:pPr>
  </w:style>
  <w:style w:type="character" w:customStyle="1" w:styleId="FooterChar">
    <w:name w:val="Footer Char"/>
    <w:basedOn w:val="DefaultParagraphFont"/>
    <w:uiPriority w:val="99"/>
  </w:style>
  <w:style w:type="character" w:customStyle="1" w:styleId="ListParagraphChar">
    <w:name w:val="List Paragraph Char"/>
  </w:style>
  <w:style w:type="paragraph" w:styleId="EndnoteText">
    <w:name w:val="endnote text"/>
    <w:basedOn w:val="Normal"/>
    <w:pPr>
      <w:spacing w:after="0" w:line="240" w:lineRule="auto"/>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character" w:styleId="CommentReference">
    <w:name w:val="annotation reference"/>
    <w:basedOn w:val="DefaultParagraphFont"/>
    <w:rsid w:val="001807A3"/>
    <w:rPr>
      <w:sz w:val="16"/>
      <w:szCs w:val="16"/>
    </w:rPr>
  </w:style>
  <w:style w:type="paragraph" w:styleId="CommentText">
    <w:name w:val="annotation text"/>
    <w:basedOn w:val="Normal"/>
    <w:link w:val="CommentTextChar"/>
    <w:rsid w:val="001807A3"/>
    <w:pPr>
      <w:spacing w:line="240" w:lineRule="auto"/>
    </w:pPr>
    <w:rPr>
      <w:sz w:val="20"/>
      <w:szCs w:val="20"/>
    </w:rPr>
  </w:style>
  <w:style w:type="character" w:customStyle="1" w:styleId="CommentTextChar">
    <w:name w:val="Comment Text Char"/>
    <w:basedOn w:val="DefaultParagraphFont"/>
    <w:link w:val="CommentText"/>
    <w:rsid w:val="001807A3"/>
    <w:rPr>
      <w:sz w:val="20"/>
      <w:szCs w:val="20"/>
    </w:rPr>
  </w:style>
  <w:style w:type="paragraph" w:styleId="BalloonText">
    <w:name w:val="Balloon Text"/>
    <w:basedOn w:val="Normal"/>
    <w:link w:val="BalloonTextChar"/>
    <w:uiPriority w:val="99"/>
    <w:semiHidden/>
    <w:unhideWhenUsed/>
    <w:rsid w:val="00180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7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ndrejs.kanapuhins@stradini.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bor@arbor.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kini@stradini.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s@nmselpa.lv" TargetMode="External"/><Relationship Id="rId4" Type="http://schemas.openxmlformats.org/officeDocument/2006/relationships/settings" Target="settings.xml"/><Relationship Id="rId9" Type="http://schemas.openxmlformats.org/officeDocument/2006/relationships/hyperlink" Target="mailto:andrejs.kanapuhins@stradini.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1E5F9-783B-4B5A-96DE-EF3EC9CAC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30296</Words>
  <Characters>17270</Characters>
  <Application>Microsoft Office Word</Application>
  <DocSecurity>0</DocSecurity>
  <Lines>143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Sokolova</dc:creator>
  <cp:lastModifiedBy>Sanita Briede</cp:lastModifiedBy>
  <cp:revision>9</cp:revision>
  <dcterms:created xsi:type="dcterms:W3CDTF">2018-06-15T12:49:00Z</dcterms:created>
  <dcterms:modified xsi:type="dcterms:W3CDTF">2018-06-15T13:05:00Z</dcterms:modified>
</cp:coreProperties>
</file>