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447AE711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BD2ED6">
        <w:rPr>
          <w:rFonts w:eastAsia="Times New Roman"/>
          <w:bCs/>
          <w:sz w:val="24"/>
          <w:szCs w:val="24"/>
        </w:rPr>
        <w:t>1</w:t>
      </w:r>
    </w:p>
    <w:p w14:paraId="542EFB1D" w14:textId="58704E87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D80AAB">
        <w:rPr>
          <w:rFonts w:eastAsia="Times New Roman"/>
          <w:bCs/>
          <w:sz w:val="24"/>
          <w:szCs w:val="24"/>
        </w:rPr>
        <w:t xml:space="preserve">04.04.2018. </w:t>
      </w:r>
      <w:r w:rsidR="003D34DC">
        <w:rPr>
          <w:rFonts w:eastAsia="Times New Roman"/>
          <w:bCs/>
          <w:sz w:val="24"/>
          <w:szCs w:val="24"/>
        </w:rPr>
        <w:t xml:space="preserve">līguma Nr. SKUS </w:t>
      </w:r>
      <w:r w:rsidR="00D80AAB">
        <w:rPr>
          <w:rFonts w:eastAsia="Times New Roman"/>
          <w:bCs/>
          <w:sz w:val="24"/>
          <w:szCs w:val="24"/>
        </w:rPr>
        <w:t>184/18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AF2B1CF" w14:textId="64AE69CB" w:rsidR="001B06F9" w:rsidRPr="001B06F9" w:rsidRDefault="001B06F9" w:rsidP="001B06F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 xml:space="preserve">, reģistrācijas Nr.40003457109, kuru saskaņā ar statūtiem </w:t>
      </w:r>
      <w:r w:rsidR="00CC60C9">
        <w:rPr>
          <w:rFonts w:eastAsia="Times New Roman"/>
          <w:bCs/>
          <w:sz w:val="24"/>
          <w:szCs w:val="24"/>
        </w:rPr>
        <w:t>pārstāv valdes priekšsēdētājs</w:t>
      </w:r>
      <w:r w:rsidRPr="001B06F9">
        <w:rPr>
          <w:rFonts w:eastAsia="Times New Roman"/>
          <w:bCs/>
          <w:sz w:val="24"/>
          <w:szCs w:val="24"/>
        </w:rPr>
        <w:t xml:space="preserve"> </w:t>
      </w:r>
      <w:r w:rsidR="00CC60C9">
        <w:rPr>
          <w:rFonts w:eastAsia="Times New Roman"/>
          <w:b/>
          <w:bCs/>
          <w:sz w:val="24"/>
          <w:szCs w:val="24"/>
        </w:rPr>
        <w:t>Rinalds Muciņš</w:t>
      </w:r>
      <w:r w:rsidRPr="001B06F9">
        <w:rPr>
          <w:rFonts w:eastAsia="Times New Roman"/>
          <w:bCs/>
          <w:sz w:val="24"/>
          <w:szCs w:val="24"/>
        </w:rPr>
        <w:t>,</w:t>
      </w:r>
      <w:r w:rsidR="00D80AAB">
        <w:rPr>
          <w:rFonts w:eastAsia="Times New Roman"/>
          <w:bCs/>
          <w:sz w:val="24"/>
          <w:szCs w:val="24"/>
        </w:rPr>
        <w:t xml:space="preserve"> valdes locekle </w:t>
      </w:r>
      <w:r w:rsidR="00D80AAB" w:rsidRPr="00D80AAB">
        <w:rPr>
          <w:rFonts w:eastAsia="Times New Roman"/>
          <w:b/>
          <w:sz w:val="24"/>
          <w:szCs w:val="24"/>
        </w:rPr>
        <w:t>Ilze Kreicberga</w:t>
      </w:r>
      <w:r w:rsidR="00D80AAB">
        <w:rPr>
          <w:rFonts w:eastAsia="Times New Roman"/>
          <w:bCs/>
          <w:sz w:val="24"/>
          <w:szCs w:val="24"/>
        </w:rPr>
        <w:t xml:space="preserve">, valdes locekle </w:t>
      </w:r>
      <w:r w:rsidR="00D80AAB" w:rsidRPr="00D80AAB">
        <w:rPr>
          <w:rFonts w:eastAsia="Times New Roman"/>
          <w:b/>
          <w:sz w:val="24"/>
          <w:szCs w:val="24"/>
        </w:rPr>
        <w:t>Agra Ločmele</w:t>
      </w:r>
      <w:r w:rsidR="00D80AAB">
        <w:rPr>
          <w:rFonts w:eastAsia="Times New Roman"/>
          <w:bCs/>
          <w:sz w:val="24"/>
          <w:szCs w:val="24"/>
        </w:rPr>
        <w:t xml:space="preserve"> un valdes loceklis </w:t>
      </w:r>
      <w:r w:rsidR="00D80AAB" w:rsidRPr="00D80AAB">
        <w:rPr>
          <w:rFonts w:eastAsia="Times New Roman"/>
          <w:b/>
          <w:sz w:val="24"/>
          <w:szCs w:val="24"/>
        </w:rPr>
        <w:t>Jānis Naglis</w:t>
      </w:r>
      <w:r w:rsidR="00D80AAB">
        <w:rPr>
          <w:rFonts w:eastAsia="Times New Roman"/>
          <w:bCs/>
          <w:sz w:val="24"/>
          <w:szCs w:val="24"/>
        </w:rPr>
        <w:t>,</w:t>
      </w:r>
      <w:r w:rsidRPr="001B06F9">
        <w:rPr>
          <w:rFonts w:eastAsia="Times New Roman"/>
          <w:bCs/>
          <w:sz w:val="24"/>
          <w:szCs w:val="24"/>
        </w:rPr>
        <w:t xml:space="preserve"> (turpmāk - Pasūtītājs) no vienas puses</w:t>
      </w:r>
    </w:p>
    <w:p w14:paraId="1B9C0D78" w14:textId="77777777" w:rsidR="001B06F9" w:rsidRPr="001B06F9" w:rsidRDefault="001B06F9" w:rsidP="001B06F9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b/>
          <w:sz w:val="24"/>
          <w:szCs w:val="24"/>
          <w:lang w:eastAsia="zh-CN"/>
        </w:rPr>
      </w:pP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1F5BDF97" w:rsidR="00917566" w:rsidRDefault="00D80AAB" w:rsidP="0068255B">
      <w:pPr>
        <w:shd w:val="clear" w:color="auto" w:fill="FFFFFF"/>
        <w:suppressAutoHyphens w:val="0"/>
        <w:spacing w:before="120" w:after="12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SimSun"/>
          <w:b/>
          <w:color w:val="000000"/>
          <w:sz w:val="24"/>
          <w:szCs w:val="24"/>
        </w:rPr>
        <w:t xml:space="preserve">SIA „MEDILINK”, </w:t>
      </w:r>
      <w:proofErr w:type="spellStart"/>
      <w:r>
        <w:rPr>
          <w:rFonts w:eastAsia="SimSun"/>
          <w:b/>
          <w:color w:val="000000"/>
          <w:sz w:val="24"/>
          <w:szCs w:val="24"/>
        </w:rPr>
        <w:t>reģ</w:t>
      </w:r>
      <w:proofErr w:type="spellEnd"/>
      <w:r>
        <w:rPr>
          <w:rFonts w:eastAsia="SimSun"/>
          <w:b/>
          <w:color w:val="000000"/>
          <w:sz w:val="24"/>
          <w:szCs w:val="24"/>
        </w:rPr>
        <w:t xml:space="preserve">. Nr. 40003996045, </w:t>
      </w:r>
      <w:r>
        <w:rPr>
          <w:rFonts w:eastAsia="SimSun"/>
          <w:color w:val="000000"/>
          <w:sz w:val="24"/>
          <w:szCs w:val="24"/>
        </w:rPr>
        <w:t>kuru, pamatojoties uz statūtiem, pārstāv valdes locekle</w:t>
      </w:r>
      <w:r>
        <w:rPr>
          <w:rFonts w:eastAsia="SimSun"/>
          <w:b/>
          <w:color w:val="000000"/>
          <w:sz w:val="24"/>
          <w:szCs w:val="24"/>
        </w:rPr>
        <w:t xml:space="preserve"> Ina </w:t>
      </w:r>
      <w:proofErr w:type="spellStart"/>
      <w:r>
        <w:rPr>
          <w:rFonts w:eastAsia="SimSun"/>
          <w:b/>
          <w:color w:val="000000"/>
          <w:sz w:val="24"/>
          <w:szCs w:val="24"/>
        </w:rPr>
        <w:t>Retējuma</w:t>
      </w:r>
      <w:proofErr w:type="spellEnd"/>
      <w:r w:rsidR="00BD2ED6">
        <w:rPr>
          <w:rFonts w:eastAsia="Times New Roman"/>
          <w:sz w:val="24"/>
          <w:szCs w:val="24"/>
        </w:rPr>
        <w:t xml:space="preserve">, </w:t>
      </w:r>
      <w:r w:rsidR="001B06F9" w:rsidRPr="001B06F9">
        <w:rPr>
          <w:rFonts w:eastAsia="Times New Roman"/>
          <w:sz w:val="24"/>
          <w:szCs w:val="24"/>
        </w:rPr>
        <w:t xml:space="preserve">(turpmāk – </w:t>
      </w:r>
      <w:r>
        <w:rPr>
          <w:rFonts w:eastAsia="Times New Roman"/>
          <w:sz w:val="24"/>
          <w:szCs w:val="24"/>
        </w:rPr>
        <w:t>Piegādātājs</w:t>
      </w:r>
      <w:r w:rsidR="001B06F9" w:rsidRPr="001B06F9">
        <w:rPr>
          <w:rFonts w:eastAsia="Times New Roman"/>
          <w:sz w:val="24"/>
          <w:szCs w:val="24"/>
        </w:rPr>
        <w:t>)</w:t>
      </w:r>
      <w:r w:rsidR="003F4C87">
        <w:rPr>
          <w:rFonts w:eastAsia="Times New Roman"/>
          <w:sz w:val="24"/>
          <w:szCs w:val="24"/>
        </w:rPr>
        <w:t>, no otras puses</w:t>
      </w:r>
      <w:r w:rsidR="00A5605C">
        <w:rPr>
          <w:rFonts w:eastAsia="Times New Roman"/>
          <w:bCs/>
          <w:sz w:val="24"/>
          <w:szCs w:val="24"/>
        </w:rPr>
        <w:t xml:space="preserve">, </w:t>
      </w:r>
      <w:r w:rsidR="007E324D" w:rsidRPr="007E324D">
        <w:rPr>
          <w:rFonts w:eastAsia="Times New Roman"/>
          <w:bCs/>
          <w:sz w:val="24"/>
          <w:szCs w:val="24"/>
        </w:rPr>
        <w:t xml:space="preserve">Pasūtītājs un </w:t>
      </w:r>
      <w:r>
        <w:rPr>
          <w:rFonts w:eastAsia="Times New Roman"/>
          <w:bCs/>
          <w:sz w:val="24"/>
          <w:szCs w:val="24"/>
        </w:rPr>
        <w:t>Piegādātājs</w:t>
      </w:r>
      <w:r w:rsidR="0071125E">
        <w:rPr>
          <w:rFonts w:eastAsia="Times New Roman"/>
          <w:bCs/>
          <w:sz w:val="24"/>
          <w:szCs w:val="24"/>
        </w:rPr>
        <w:t xml:space="preserve"> </w:t>
      </w:r>
      <w:r w:rsidR="007E324D" w:rsidRPr="007E324D">
        <w:rPr>
          <w:rFonts w:eastAsia="Times New Roman"/>
          <w:bCs/>
          <w:sz w:val="24"/>
          <w:szCs w:val="24"/>
        </w:rPr>
        <w:t xml:space="preserve">abi kopā saukti arī </w:t>
      </w:r>
      <w:r w:rsidR="001B06F9">
        <w:rPr>
          <w:rFonts w:eastAsia="Times New Roman"/>
          <w:bCs/>
          <w:sz w:val="24"/>
          <w:szCs w:val="24"/>
        </w:rPr>
        <w:t>Puses</w:t>
      </w:r>
      <w:r w:rsidR="00CC60C9">
        <w:rPr>
          <w:rFonts w:eastAsia="Times New Roman"/>
          <w:bCs/>
          <w:sz w:val="24"/>
          <w:szCs w:val="24"/>
        </w:rPr>
        <w:t xml:space="preserve"> </w:t>
      </w:r>
      <w:r w:rsidR="00032BDD">
        <w:rPr>
          <w:rFonts w:eastAsia="Times New Roman"/>
          <w:bCs/>
          <w:sz w:val="24"/>
          <w:szCs w:val="24"/>
        </w:rPr>
        <w:t xml:space="preserve">un katrs atsevišķi </w:t>
      </w:r>
      <w:r w:rsidR="001B06F9">
        <w:rPr>
          <w:rFonts w:eastAsia="Times New Roman"/>
          <w:bCs/>
          <w:sz w:val="24"/>
          <w:szCs w:val="24"/>
        </w:rPr>
        <w:t>Puse</w:t>
      </w:r>
      <w:r w:rsidR="007E324D" w:rsidRPr="007E324D">
        <w:rPr>
          <w:rFonts w:eastAsia="Times New Roman"/>
          <w:bCs/>
          <w:sz w:val="24"/>
          <w:szCs w:val="24"/>
        </w:rPr>
        <w:t xml:space="preserve">, </w:t>
      </w:r>
      <w:r w:rsidR="00CC60C9">
        <w:rPr>
          <w:rFonts w:eastAsia="Times New Roman"/>
          <w:bCs/>
          <w:sz w:val="24"/>
          <w:szCs w:val="24"/>
        </w:rPr>
        <w:t>pamatojoties uz 201</w:t>
      </w:r>
      <w:r>
        <w:rPr>
          <w:rFonts w:eastAsia="Times New Roman"/>
          <w:bCs/>
          <w:sz w:val="24"/>
          <w:szCs w:val="24"/>
        </w:rPr>
        <w:t>8</w:t>
      </w:r>
      <w:r w:rsidR="00CC60C9">
        <w:rPr>
          <w:rFonts w:eastAsia="Times New Roman"/>
          <w:bCs/>
          <w:sz w:val="24"/>
          <w:szCs w:val="24"/>
        </w:rPr>
        <w:t xml:space="preserve">.gada </w:t>
      </w:r>
      <w:r>
        <w:rPr>
          <w:rFonts w:eastAsia="Times New Roman"/>
          <w:bCs/>
          <w:sz w:val="24"/>
          <w:szCs w:val="24"/>
        </w:rPr>
        <w:t>4</w:t>
      </w:r>
      <w:r w:rsidR="00CC60C9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aprīļa</w:t>
      </w:r>
      <w:r w:rsidR="00CC60C9">
        <w:rPr>
          <w:rFonts w:eastAsia="Times New Roman"/>
          <w:bCs/>
          <w:sz w:val="24"/>
          <w:szCs w:val="24"/>
        </w:rPr>
        <w:t xml:space="preserve"> līguma Nr. SKUS </w:t>
      </w:r>
      <w:r>
        <w:rPr>
          <w:rFonts w:eastAsia="Times New Roman"/>
          <w:bCs/>
          <w:sz w:val="24"/>
          <w:szCs w:val="24"/>
        </w:rPr>
        <w:t>184/18</w:t>
      </w:r>
      <w:r w:rsidR="00032BDD">
        <w:rPr>
          <w:rFonts w:eastAsia="Times New Roman"/>
          <w:bCs/>
          <w:sz w:val="24"/>
          <w:szCs w:val="24"/>
        </w:rPr>
        <w:t xml:space="preserve"> (turpm</w:t>
      </w:r>
      <w:r w:rsidR="001B06F9">
        <w:rPr>
          <w:rFonts w:eastAsia="Times New Roman"/>
          <w:bCs/>
          <w:sz w:val="24"/>
          <w:szCs w:val="24"/>
        </w:rPr>
        <w:t>āk – Līgums)</w:t>
      </w:r>
      <w:r w:rsidR="00A71D07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9.2</w:t>
      </w:r>
      <w:r w:rsidR="003D34DC">
        <w:rPr>
          <w:rFonts w:eastAsia="Times New Roman"/>
          <w:bCs/>
          <w:sz w:val="24"/>
          <w:szCs w:val="24"/>
        </w:rPr>
        <w:t>.punktu</w:t>
      </w:r>
      <w:r w:rsidR="00A71D07">
        <w:rPr>
          <w:rFonts w:eastAsia="Times New Roman"/>
          <w:bCs/>
          <w:sz w:val="24"/>
          <w:szCs w:val="24"/>
        </w:rPr>
        <w:t>,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2DAFA333" w:rsidR="00D73D7E" w:rsidRPr="00D73D7E" w:rsidRDefault="001B06F9" w:rsidP="003D34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D80AAB">
        <w:rPr>
          <w:rFonts w:eastAsia="Times New Roman"/>
          <w:bCs/>
          <w:sz w:val="24"/>
          <w:szCs w:val="24"/>
        </w:rPr>
        <w:t>9.1.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12 mēnešiem. </w:t>
      </w:r>
    </w:p>
    <w:p w14:paraId="65401511" w14:textId="64A03309" w:rsidR="003B143C" w:rsidRPr="0006579F" w:rsidRDefault="003F4C87" w:rsidP="005B0A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E072EB">
        <w:rPr>
          <w:rFonts w:eastAsia="Times New Roman"/>
          <w:bCs/>
          <w:sz w:val="24"/>
          <w:szCs w:val="24"/>
        </w:rPr>
        <w:t>1</w:t>
      </w:r>
      <w:r w:rsidR="00D73D7E">
        <w:rPr>
          <w:rFonts w:eastAsia="Times New Roman"/>
          <w:bCs/>
          <w:sz w:val="24"/>
          <w:szCs w:val="24"/>
        </w:rPr>
        <w:t xml:space="preserve">.gada </w:t>
      </w:r>
      <w:r w:rsidR="00D80AAB">
        <w:rPr>
          <w:rFonts w:eastAsia="Times New Roman"/>
          <w:bCs/>
          <w:sz w:val="24"/>
          <w:szCs w:val="24"/>
        </w:rPr>
        <w:t>3</w:t>
      </w:r>
      <w:r w:rsidR="00A71D07">
        <w:rPr>
          <w:rFonts w:eastAsia="Times New Roman"/>
          <w:bCs/>
          <w:sz w:val="24"/>
          <w:szCs w:val="24"/>
        </w:rPr>
        <w:t>.</w:t>
      </w:r>
      <w:r w:rsidR="00D80AAB">
        <w:rPr>
          <w:rFonts w:eastAsia="Times New Roman"/>
          <w:bCs/>
          <w:sz w:val="24"/>
          <w:szCs w:val="24"/>
        </w:rPr>
        <w:t>aprīlī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14:paraId="33197070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14:paraId="71FB3633" w14:textId="60620A5A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D80AAB">
        <w:rPr>
          <w:rFonts w:eastAsia="Times New Roman"/>
          <w:bCs/>
          <w:sz w:val="24"/>
          <w:szCs w:val="24"/>
        </w:rPr>
        <w:t>Piegādātājam</w:t>
      </w:r>
      <w:r>
        <w:rPr>
          <w:rFonts w:eastAsia="Times New Roman"/>
          <w:bCs/>
          <w:sz w:val="24"/>
          <w:szCs w:val="24"/>
        </w:rPr>
        <w:t>.</w:t>
      </w:r>
    </w:p>
    <w:p w14:paraId="4D5B4799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41D6A933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D80AAB" w:rsidRPr="00D80AAB" w14:paraId="7DBE05D3" w14:textId="77777777" w:rsidTr="001D105D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3637" w14:textId="77777777" w:rsidR="00D80AAB" w:rsidRPr="00D80AAB" w:rsidRDefault="00D80AAB" w:rsidP="00D80AAB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80AAB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Pasūtītājs:</w:t>
            </w:r>
          </w:p>
          <w:p w14:paraId="7A8F8DF4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D80AAB">
              <w:rPr>
                <w:rFonts w:eastAsia="Times New Roman"/>
                <w:b/>
                <w:bCs/>
                <w:sz w:val="22"/>
                <w:szCs w:val="22"/>
              </w:rPr>
              <w:t>VSIA “Paula Stradiņa klīniskās</w:t>
            </w:r>
          </w:p>
          <w:p w14:paraId="7045CFC2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D80AAB">
              <w:rPr>
                <w:rFonts w:eastAsia="Times New Roman"/>
                <w:b/>
                <w:bCs/>
                <w:sz w:val="22"/>
                <w:szCs w:val="22"/>
              </w:rPr>
              <w:t>universitātes slimnīca”</w:t>
            </w:r>
          </w:p>
          <w:p w14:paraId="41404B13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D80AAB">
              <w:rPr>
                <w:rFonts w:eastAsia="Times New Roman"/>
                <w:sz w:val="22"/>
                <w:szCs w:val="22"/>
              </w:rPr>
              <w:t>Reģ</w:t>
            </w:r>
            <w:proofErr w:type="spellEnd"/>
            <w:r w:rsidRPr="00D80AAB">
              <w:rPr>
                <w:rFonts w:eastAsia="Times New Roman"/>
                <w:sz w:val="22"/>
                <w:szCs w:val="22"/>
              </w:rPr>
              <w:t>. Nr. 40003457109</w:t>
            </w:r>
          </w:p>
          <w:p w14:paraId="5A8CECA5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>Pilsoņu iela 13, Rīga, LV - 1002</w:t>
            </w:r>
          </w:p>
          <w:p w14:paraId="6B5F607D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Konta Nr.: LV74HABA0551027673367 </w:t>
            </w:r>
          </w:p>
          <w:p w14:paraId="4505807D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Banka: Swedbank AS  </w:t>
            </w:r>
          </w:p>
          <w:p w14:paraId="7F1F1698" w14:textId="77777777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</w:pPr>
            <w:r w:rsidRPr="00D80AAB">
              <w:rPr>
                <w:rFonts w:eastAsia="Times New Roman"/>
                <w:sz w:val="22"/>
                <w:szCs w:val="22"/>
              </w:rPr>
              <w:t>Kods: HABALV22</w:t>
            </w:r>
            <w:r w:rsidRPr="00D80AAB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</w:p>
          <w:p w14:paraId="66B2C798" w14:textId="313DCA41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_________________________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R.Muciņš</w:t>
            </w:r>
            <w:proofErr w:type="spellEnd"/>
          </w:p>
          <w:p w14:paraId="739FEE27" w14:textId="77777777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</w:p>
          <w:p w14:paraId="59804980" w14:textId="4DE1F71D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_________________________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I.Kreicberga</w:t>
            </w:r>
            <w:proofErr w:type="spellEnd"/>
          </w:p>
          <w:p w14:paraId="29908CBE" w14:textId="77777777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</w:p>
          <w:p w14:paraId="706641D7" w14:textId="77777777" w:rsid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_________________________   </w:t>
            </w:r>
            <w:proofErr w:type="spellStart"/>
            <w:r w:rsidRPr="00D80AAB">
              <w:rPr>
                <w:rFonts w:eastAsia="Times New Roman"/>
                <w:sz w:val="22"/>
                <w:szCs w:val="22"/>
              </w:rPr>
              <w:t>A.</w:t>
            </w:r>
            <w:r>
              <w:rPr>
                <w:rFonts w:eastAsia="Times New Roman"/>
                <w:sz w:val="22"/>
                <w:szCs w:val="22"/>
              </w:rPr>
              <w:t>Ločmele</w:t>
            </w:r>
            <w:proofErr w:type="spellEnd"/>
          </w:p>
          <w:p w14:paraId="6B30AB12" w14:textId="77777777" w:rsid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</w:p>
          <w:p w14:paraId="29741550" w14:textId="7A3DD686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_________________________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J.Naglis</w:t>
            </w:r>
            <w:proofErr w:type="spellEnd"/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720E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</w:pPr>
            <w:r w:rsidRPr="00D80AAB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Piegādātājs:</w:t>
            </w:r>
          </w:p>
          <w:p w14:paraId="0CBE74AE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b/>
                <w:bCs/>
                <w:sz w:val="22"/>
                <w:szCs w:val="22"/>
              </w:rPr>
            </w:pPr>
            <w:r w:rsidRPr="00D80AAB">
              <w:rPr>
                <w:rFonts w:eastAsia="Times New Roman"/>
                <w:b/>
                <w:bCs/>
                <w:sz w:val="22"/>
                <w:szCs w:val="22"/>
              </w:rPr>
              <w:t>SIA “MEDILINK”</w:t>
            </w:r>
          </w:p>
          <w:p w14:paraId="018EF8C7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</w:pPr>
            <w:proofErr w:type="spellStart"/>
            <w:r w:rsidRPr="00D80AAB">
              <w:rPr>
                <w:rFonts w:eastAsia="Times New Roman"/>
                <w:sz w:val="22"/>
                <w:szCs w:val="22"/>
              </w:rPr>
              <w:t>Reģ</w:t>
            </w:r>
            <w:proofErr w:type="spellEnd"/>
            <w:r w:rsidRPr="00D80AAB">
              <w:rPr>
                <w:rFonts w:eastAsia="Times New Roman"/>
                <w:sz w:val="22"/>
                <w:szCs w:val="22"/>
              </w:rPr>
              <w:t>. Nr.</w:t>
            </w:r>
            <w:r w:rsidRPr="00D80AAB">
              <w:rPr>
                <w:color w:val="4E4E4E"/>
                <w:sz w:val="22"/>
                <w:szCs w:val="22"/>
              </w:rPr>
              <w:t xml:space="preserve"> </w:t>
            </w:r>
            <w:r w:rsidRPr="00D80AAB">
              <w:rPr>
                <w:rFonts w:eastAsia="Times New Roman"/>
                <w:sz w:val="22"/>
                <w:szCs w:val="22"/>
              </w:rPr>
              <w:t>40003996045</w:t>
            </w:r>
            <w:r w:rsidRPr="00D80AAB">
              <w:rPr>
                <w:color w:val="4E4E4E"/>
                <w:sz w:val="22"/>
                <w:szCs w:val="22"/>
              </w:rPr>
              <w:t xml:space="preserve"> </w:t>
            </w:r>
          </w:p>
          <w:p w14:paraId="64EA9B4B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>Ulbrokas iela 46 k-1, Rīga, LV-1021</w:t>
            </w:r>
          </w:p>
          <w:p w14:paraId="17548483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>Konta Nr.: LV92HABA0551020019258</w:t>
            </w:r>
          </w:p>
          <w:p w14:paraId="206C42A0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jc w:val="both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Banka: Swedbank AS  </w:t>
            </w:r>
          </w:p>
          <w:p w14:paraId="7444ADF7" w14:textId="77777777" w:rsidR="00D80AAB" w:rsidRPr="00D80AAB" w:rsidRDefault="00D80AAB" w:rsidP="00D80AAB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</w:pPr>
            <w:r w:rsidRPr="00D80AAB">
              <w:rPr>
                <w:rFonts w:eastAsia="Times New Roman"/>
                <w:sz w:val="22"/>
                <w:szCs w:val="22"/>
              </w:rPr>
              <w:t>Kods: HABALV22</w:t>
            </w:r>
            <w:r w:rsidRPr="00D80AAB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</w:p>
          <w:p w14:paraId="09D2E5A1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</w:p>
          <w:p w14:paraId="7ABFFF91" w14:textId="77777777" w:rsidR="00D80AAB" w:rsidRPr="00D80AAB" w:rsidRDefault="00D80AAB" w:rsidP="00D80AAB">
            <w:pPr>
              <w:widowControl w:val="0"/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  <w:r w:rsidRPr="00D80AAB">
              <w:rPr>
                <w:rFonts w:eastAsia="Times New Roman"/>
                <w:sz w:val="22"/>
                <w:szCs w:val="22"/>
              </w:rPr>
              <w:t xml:space="preserve">____________________________   </w:t>
            </w:r>
            <w:proofErr w:type="spellStart"/>
            <w:r w:rsidRPr="00D80AAB">
              <w:rPr>
                <w:rFonts w:eastAsia="Times New Roman"/>
                <w:sz w:val="22"/>
                <w:szCs w:val="22"/>
              </w:rPr>
              <w:t>I.Retējuma</w:t>
            </w:r>
            <w:proofErr w:type="spellEnd"/>
          </w:p>
          <w:p w14:paraId="32BC52B7" w14:textId="77777777" w:rsidR="00D80AAB" w:rsidRPr="00D80AAB" w:rsidRDefault="00D80AAB" w:rsidP="00D80AAB">
            <w:pPr>
              <w:widowControl w:val="0"/>
              <w:tabs>
                <w:tab w:val="left" w:pos="1605"/>
              </w:tabs>
              <w:autoSpaceDE w:val="0"/>
              <w:spacing w:after="0" w:line="276" w:lineRule="auto"/>
              <w:ind w:right="-1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D26243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4FE4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2A81DB6A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6973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17275E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4A563E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1B06F9"/>
    <w:rsid w:val="002847B1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68255B"/>
    <w:rsid w:val="006B3737"/>
    <w:rsid w:val="006E70CF"/>
    <w:rsid w:val="0071125E"/>
    <w:rsid w:val="00751384"/>
    <w:rsid w:val="007D3307"/>
    <w:rsid w:val="007E324D"/>
    <w:rsid w:val="00831B2F"/>
    <w:rsid w:val="00917566"/>
    <w:rsid w:val="009411E3"/>
    <w:rsid w:val="00A5605C"/>
    <w:rsid w:val="00A71D07"/>
    <w:rsid w:val="00A948A3"/>
    <w:rsid w:val="00B67A83"/>
    <w:rsid w:val="00BD2ED6"/>
    <w:rsid w:val="00CC60C9"/>
    <w:rsid w:val="00D1766E"/>
    <w:rsid w:val="00D247F3"/>
    <w:rsid w:val="00D26243"/>
    <w:rsid w:val="00D73D7E"/>
    <w:rsid w:val="00D80AAB"/>
    <w:rsid w:val="00E026CF"/>
    <w:rsid w:val="00E072EB"/>
    <w:rsid w:val="00F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2021-03-30T13:03:00Z</dcterms:created>
  <dcterms:modified xsi:type="dcterms:W3CDTF">2021-03-30T13:08:00Z</dcterms:modified>
</cp:coreProperties>
</file>