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2313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712971C2" w14:textId="77777777" w:rsidR="009D2B98" w:rsidRDefault="00C41ED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</w:t>
      </w:r>
      <w:r w:rsidR="009D2B98">
        <w:rPr>
          <w:rFonts w:eastAsia="Times New Roman"/>
          <w:bCs/>
          <w:sz w:val="24"/>
          <w:szCs w:val="24"/>
        </w:rPr>
        <w:t>ie</w:t>
      </w:r>
    </w:p>
    <w:p w14:paraId="5DFE0201" w14:textId="3B093FB4" w:rsidR="009D2B98" w:rsidRDefault="009D2B98" w:rsidP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VISPĀRĪGĀS VIENOŠANĀS Nr.SKUS </w:t>
      </w:r>
      <w:r w:rsidR="003D001A">
        <w:rPr>
          <w:rFonts w:eastAsia="Times New Roman"/>
          <w:bCs/>
          <w:sz w:val="24"/>
          <w:szCs w:val="24"/>
        </w:rPr>
        <w:t>391</w:t>
      </w:r>
      <w:r>
        <w:rPr>
          <w:rFonts w:eastAsia="Times New Roman"/>
          <w:bCs/>
          <w:sz w:val="24"/>
          <w:szCs w:val="24"/>
        </w:rPr>
        <w:t>/1</w:t>
      </w:r>
      <w:r w:rsidR="003D001A">
        <w:rPr>
          <w:rFonts w:eastAsia="Times New Roman"/>
          <w:bCs/>
          <w:sz w:val="24"/>
          <w:szCs w:val="24"/>
        </w:rPr>
        <w:t xml:space="preserve">8-VV </w:t>
      </w:r>
    </w:p>
    <w:p w14:paraId="749FDB2B" w14:textId="77777777" w:rsidR="003B143C" w:rsidRDefault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Par Gastrointestinālo piederumu piegādi</w:t>
      </w:r>
    </w:p>
    <w:p w14:paraId="33A7F5A9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4D8823BE" w14:textId="0F05760B" w:rsidR="00C1425A" w:rsidRPr="00C1425A" w:rsidRDefault="00C1425A" w:rsidP="00C1425A">
      <w:pPr>
        <w:suppressAutoHyphens w:val="0"/>
        <w:spacing w:after="0" w:line="240" w:lineRule="auto"/>
        <w:ind w:firstLine="720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C1425A">
        <w:rPr>
          <w:bCs/>
          <w:sz w:val="24"/>
          <w:szCs w:val="24"/>
        </w:rPr>
        <w:t>VSIA „Paula Stradiņa klīniskā universitātes slimnīca”</w:t>
      </w:r>
      <w:r w:rsidRPr="00C1425A">
        <w:rPr>
          <w:b w:val="0"/>
          <w:sz w:val="24"/>
          <w:szCs w:val="24"/>
        </w:rPr>
        <w:t xml:space="preserve">, reģ.Nr.40003457109, kuru </w:t>
      </w:r>
      <w:bookmarkStart w:id="0" w:name="_Hlk499645341"/>
      <w:r w:rsidRPr="00C1425A">
        <w:rPr>
          <w:b w:val="0"/>
          <w:sz w:val="24"/>
          <w:szCs w:val="24"/>
        </w:rPr>
        <w:t xml:space="preserve">saskaņā ar statūtiem </w:t>
      </w:r>
      <w:bookmarkEnd w:id="0"/>
      <w:r w:rsidRPr="00C1425A">
        <w:rPr>
          <w:b w:val="0"/>
          <w:sz w:val="24"/>
          <w:szCs w:val="24"/>
        </w:rPr>
        <w:t xml:space="preserve">un </w:t>
      </w:r>
      <w:r w:rsidR="009D2B98">
        <w:rPr>
          <w:b w:val="0"/>
          <w:sz w:val="24"/>
          <w:szCs w:val="24"/>
        </w:rPr>
        <w:t>29</w:t>
      </w:r>
      <w:r w:rsidRPr="00C1425A">
        <w:rPr>
          <w:b w:val="0"/>
          <w:sz w:val="24"/>
          <w:szCs w:val="24"/>
        </w:rPr>
        <w:t>.0</w:t>
      </w:r>
      <w:r w:rsidR="009D2B98">
        <w:rPr>
          <w:b w:val="0"/>
          <w:sz w:val="24"/>
          <w:szCs w:val="24"/>
        </w:rPr>
        <w:t>8</w:t>
      </w:r>
      <w:r w:rsidRPr="00C1425A">
        <w:rPr>
          <w:b w:val="0"/>
          <w:sz w:val="24"/>
          <w:szCs w:val="24"/>
        </w:rPr>
        <w:t>.2018. valdes lēmumu Nr.</w:t>
      </w:r>
      <w:r w:rsidR="009D2B98">
        <w:rPr>
          <w:b w:val="0"/>
          <w:sz w:val="24"/>
          <w:szCs w:val="24"/>
        </w:rPr>
        <w:t>81</w:t>
      </w:r>
      <w:r w:rsidRPr="00C1425A">
        <w:rPr>
          <w:b w:val="0"/>
          <w:sz w:val="24"/>
          <w:szCs w:val="24"/>
        </w:rPr>
        <w:t xml:space="preserve"> (protokols Nr.</w:t>
      </w:r>
      <w:r w:rsidR="009D2B98">
        <w:rPr>
          <w:b w:val="0"/>
          <w:sz w:val="24"/>
          <w:szCs w:val="24"/>
        </w:rPr>
        <w:t>30</w:t>
      </w:r>
      <w:r w:rsidRPr="00C1425A">
        <w:rPr>
          <w:b w:val="0"/>
          <w:sz w:val="24"/>
          <w:szCs w:val="24"/>
        </w:rPr>
        <w:t xml:space="preserve"> p.1) “Par pilnvarojuma (paraksttiesību) piešķiršanu” pārstāv valdes </w:t>
      </w:r>
      <w:r w:rsidR="00515009">
        <w:rPr>
          <w:b w:val="0"/>
          <w:sz w:val="24"/>
          <w:szCs w:val="24"/>
        </w:rPr>
        <w:t>locekle</w:t>
      </w:r>
      <w:bookmarkStart w:id="1" w:name="_GoBack"/>
      <w:bookmarkEnd w:id="1"/>
      <w:r w:rsidR="00515009" w:rsidRPr="00C1425A">
        <w:rPr>
          <w:b w:val="0"/>
          <w:sz w:val="24"/>
          <w:szCs w:val="24"/>
        </w:rPr>
        <w:t xml:space="preserve"> </w:t>
      </w:r>
      <w:r w:rsidRPr="00C1425A">
        <w:rPr>
          <w:bCs/>
          <w:sz w:val="24"/>
          <w:szCs w:val="24"/>
        </w:rPr>
        <w:t>Ilze Kreicberga</w:t>
      </w:r>
      <w:r>
        <w:rPr>
          <w:bCs/>
          <w:sz w:val="24"/>
          <w:szCs w:val="24"/>
        </w:rPr>
        <w:t xml:space="preserve"> </w:t>
      </w:r>
      <w:r w:rsidRPr="00C1425A">
        <w:rPr>
          <w:b w:val="0"/>
          <w:sz w:val="24"/>
          <w:szCs w:val="24"/>
        </w:rPr>
        <w:t xml:space="preserve">(turpmāk - Pasūtītājs) no vienas puses, </w:t>
      </w:r>
    </w:p>
    <w:p w14:paraId="7AD0179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1C253D4B" w14:textId="7345B1D5" w:rsidR="003B143C" w:rsidRPr="00931E37" w:rsidRDefault="00AA09A6" w:rsidP="003D001A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 w:val="0"/>
          <w:bCs/>
          <w:sz w:val="24"/>
          <w:szCs w:val="24"/>
        </w:rPr>
      </w:pPr>
      <w:r>
        <w:rPr>
          <w:sz w:val="24"/>
          <w:szCs w:val="24"/>
        </w:rPr>
        <w:t>UAB</w:t>
      </w:r>
      <w:r w:rsidR="0091612D">
        <w:rPr>
          <w:sz w:val="24"/>
          <w:szCs w:val="24"/>
        </w:rPr>
        <w:t xml:space="preserve"> </w:t>
      </w:r>
      <w:r w:rsidR="00FE2DF4">
        <w:rPr>
          <w:sz w:val="24"/>
          <w:szCs w:val="24"/>
        </w:rPr>
        <w:t>”</w:t>
      </w:r>
      <w:r>
        <w:rPr>
          <w:sz w:val="24"/>
          <w:szCs w:val="24"/>
        </w:rPr>
        <w:t>Ilsanta</w:t>
      </w:r>
      <w:r w:rsidR="00FE2DF4">
        <w:rPr>
          <w:sz w:val="24"/>
          <w:szCs w:val="24"/>
        </w:rPr>
        <w:t>”</w:t>
      </w:r>
      <w:r>
        <w:rPr>
          <w:sz w:val="24"/>
          <w:szCs w:val="24"/>
        </w:rPr>
        <w:t xml:space="preserve"> filiāle</w:t>
      </w:r>
      <w:r w:rsidR="00FE2DF4">
        <w:rPr>
          <w:sz w:val="24"/>
          <w:szCs w:val="24"/>
        </w:rPr>
        <w:t xml:space="preserve">, </w:t>
      </w:r>
      <w:r w:rsidR="00C26319" w:rsidRPr="00C26319">
        <w:rPr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>40003621476</w:t>
      </w:r>
      <w:r w:rsidR="00C1425A">
        <w:rPr>
          <w:b w:val="0"/>
          <w:sz w:val="24"/>
          <w:szCs w:val="24"/>
        </w:rPr>
        <w:t xml:space="preserve">, tās </w:t>
      </w:r>
      <w:r>
        <w:rPr>
          <w:b w:val="0"/>
          <w:sz w:val="24"/>
          <w:szCs w:val="24"/>
        </w:rPr>
        <w:t>pilnvarotās personas</w:t>
      </w:r>
      <w:r w:rsidR="00183319">
        <w:rPr>
          <w:b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Andra Eglīša</w:t>
      </w:r>
      <w:r w:rsidR="00C26319" w:rsidRPr="00C26319">
        <w:rPr>
          <w:b w:val="0"/>
          <w:sz w:val="24"/>
          <w:szCs w:val="24"/>
        </w:rPr>
        <w:t xml:space="preserve"> </w:t>
      </w:r>
      <w:r w:rsidR="00C1425A">
        <w:rPr>
          <w:b w:val="0"/>
          <w:sz w:val="24"/>
          <w:szCs w:val="24"/>
        </w:rPr>
        <w:t>personā, kur</w:t>
      </w:r>
      <w:r w:rsidR="00183319">
        <w:rPr>
          <w:b w:val="0"/>
          <w:sz w:val="24"/>
          <w:szCs w:val="24"/>
        </w:rPr>
        <w:t>š</w:t>
      </w:r>
      <w:r w:rsidR="00C26319" w:rsidRPr="00C26319">
        <w:rPr>
          <w:b w:val="0"/>
          <w:sz w:val="24"/>
          <w:szCs w:val="24"/>
        </w:rPr>
        <w:t xml:space="preserve"> rīkojas uz </w:t>
      </w:r>
      <w:r>
        <w:rPr>
          <w:b w:val="0"/>
          <w:sz w:val="24"/>
          <w:szCs w:val="24"/>
        </w:rPr>
        <w:t xml:space="preserve">pilnvarojuma </w:t>
      </w:r>
      <w:r w:rsidR="00C26319" w:rsidRPr="00C26319">
        <w:rPr>
          <w:b w:val="0"/>
          <w:sz w:val="24"/>
          <w:szCs w:val="24"/>
        </w:rPr>
        <w:t>pamata</w:t>
      </w:r>
      <w:r w:rsidR="00C1425A">
        <w:rPr>
          <w:b w:val="0"/>
          <w:sz w:val="24"/>
          <w:szCs w:val="24"/>
        </w:rPr>
        <w:t xml:space="preserve"> (turpmāk - Piegādātājs</w:t>
      </w:r>
      <w:r w:rsidR="00C26319" w:rsidRPr="00C26319">
        <w:rPr>
          <w:b w:val="0"/>
          <w:sz w:val="24"/>
          <w:szCs w:val="24"/>
        </w:rPr>
        <w:t xml:space="preserve">) no otras puses (abi kopā – </w:t>
      </w:r>
      <w:r w:rsidR="00C1425A">
        <w:rPr>
          <w:b w:val="0"/>
          <w:sz w:val="24"/>
          <w:szCs w:val="24"/>
        </w:rPr>
        <w:t>Puses</w:t>
      </w:r>
      <w:r w:rsidR="00C26319">
        <w:rPr>
          <w:b w:val="0"/>
          <w:sz w:val="24"/>
          <w:szCs w:val="24"/>
        </w:rPr>
        <w:t>)</w:t>
      </w:r>
      <w:r w:rsidR="00C1425A">
        <w:rPr>
          <w:rFonts w:eastAsia="Times New Roman"/>
          <w:b w:val="0"/>
          <w:bCs/>
          <w:sz w:val="24"/>
          <w:szCs w:val="24"/>
        </w:rPr>
        <w:t xml:space="preserve">, </w:t>
      </w:r>
      <w:r w:rsidR="003D001A">
        <w:rPr>
          <w:rFonts w:eastAsia="Times New Roman"/>
          <w:b w:val="0"/>
          <w:bCs/>
          <w:sz w:val="24"/>
          <w:szCs w:val="24"/>
        </w:rPr>
        <w:t xml:space="preserve">pamatojoties  uz 2018.gada 20.augusta vispārīgās vienošanās Nr. SKUS 391/18-VV </w:t>
      </w:r>
      <w:r w:rsidR="003F4C87" w:rsidRPr="00C26319">
        <w:rPr>
          <w:rFonts w:eastAsia="Times New Roman"/>
          <w:b w:val="0"/>
          <w:bCs/>
          <w:sz w:val="24"/>
          <w:szCs w:val="24"/>
        </w:rPr>
        <w:t>(tur</w:t>
      </w:r>
      <w:r w:rsidR="00C1425A">
        <w:rPr>
          <w:rFonts w:eastAsia="Times New Roman"/>
          <w:b w:val="0"/>
          <w:bCs/>
          <w:sz w:val="24"/>
          <w:szCs w:val="24"/>
        </w:rPr>
        <w:t xml:space="preserve">pmāk – </w:t>
      </w:r>
      <w:r w:rsidR="00C41ED8">
        <w:rPr>
          <w:rFonts w:eastAsia="Times New Roman"/>
          <w:b w:val="0"/>
          <w:bCs/>
          <w:sz w:val="24"/>
          <w:szCs w:val="24"/>
        </w:rPr>
        <w:t>Vispārīgā v</w:t>
      </w:r>
      <w:r w:rsidR="003D001A">
        <w:rPr>
          <w:rFonts w:eastAsia="Times New Roman"/>
          <w:b w:val="0"/>
          <w:bCs/>
          <w:sz w:val="24"/>
          <w:szCs w:val="24"/>
        </w:rPr>
        <w:t>ienošanās</w:t>
      </w:r>
      <w:r w:rsidR="00C1425A">
        <w:rPr>
          <w:rFonts w:eastAsia="Times New Roman"/>
          <w:b w:val="0"/>
          <w:bCs/>
          <w:sz w:val="24"/>
          <w:szCs w:val="24"/>
        </w:rPr>
        <w:t xml:space="preserve">) </w:t>
      </w:r>
      <w:r w:rsidR="00712635">
        <w:rPr>
          <w:rFonts w:eastAsia="Times New Roman"/>
          <w:b w:val="0"/>
          <w:bCs/>
          <w:sz w:val="24"/>
          <w:szCs w:val="24"/>
        </w:rPr>
        <w:t>5</w:t>
      </w:r>
      <w:r w:rsidR="00C26319">
        <w:rPr>
          <w:rFonts w:eastAsia="Times New Roman"/>
          <w:b w:val="0"/>
          <w:bCs/>
          <w:sz w:val="24"/>
          <w:szCs w:val="24"/>
        </w:rPr>
        <w:t>.</w:t>
      </w:r>
      <w:r w:rsidR="00712635">
        <w:rPr>
          <w:rFonts w:eastAsia="Times New Roman"/>
          <w:b w:val="0"/>
          <w:bCs/>
          <w:sz w:val="24"/>
          <w:szCs w:val="24"/>
        </w:rPr>
        <w:t>1</w:t>
      </w:r>
      <w:r w:rsidR="003F4C87" w:rsidRPr="00C26319">
        <w:rPr>
          <w:rFonts w:eastAsia="Times New Roman"/>
          <w:b w:val="0"/>
          <w:bCs/>
          <w:sz w:val="24"/>
          <w:szCs w:val="24"/>
        </w:rPr>
        <w:t xml:space="preserve">.punktu </w:t>
      </w:r>
      <w:r w:rsidR="00F668E9">
        <w:rPr>
          <w:rFonts w:eastAsia="Times New Roman"/>
          <w:b w:val="0"/>
          <w:bCs/>
          <w:sz w:val="24"/>
          <w:szCs w:val="24"/>
        </w:rPr>
        <w:t xml:space="preserve">un </w:t>
      </w:r>
      <w:r w:rsidR="00620023">
        <w:rPr>
          <w:rFonts w:eastAsia="Times New Roman"/>
          <w:b w:val="0"/>
          <w:bCs/>
          <w:sz w:val="24"/>
          <w:szCs w:val="24"/>
        </w:rPr>
        <w:t>2018.gada 20.augusta piegādes līguma Nr. SKUS 391/18-J</w:t>
      </w:r>
      <w:r w:rsidR="00F668E9">
        <w:rPr>
          <w:rFonts w:eastAsia="Times New Roman"/>
          <w:b w:val="0"/>
          <w:bCs/>
          <w:sz w:val="24"/>
          <w:szCs w:val="24"/>
        </w:rPr>
        <w:t xml:space="preserve"> </w:t>
      </w:r>
      <w:r w:rsidR="00620023">
        <w:rPr>
          <w:rFonts w:eastAsia="Times New Roman"/>
          <w:b w:val="0"/>
          <w:bCs/>
          <w:sz w:val="24"/>
          <w:szCs w:val="24"/>
        </w:rPr>
        <w:t xml:space="preserve"> 7.4.punktu</w:t>
      </w:r>
      <w:r w:rsidR="008A6925">
        <w:rPr>
          <w:rFonts w:eastAsia="Times New Roman"/>
          <w:b w:val="0"/>
          <w:bCs/>
          <w:sz w:val="24"/>
          <w:szCs w:val="24"/>
        </w:rPr>
        <w:t>,</w:t>
      </w:r>
      <w:r w:rsidR="00620023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C26319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5BAD2675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1CA949E5" w14:textId="66ABD739" w:rsidR="00C26319" w:rsidRDefault="003F4C87" w:rsidP="00620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</w:t>
      </w:r>
      <w:r w:rsidR="00C1425A">
        <w:rPr>
          <w:rFonts w:eastAsia="Times New Roman"/>
          <w:b w:val="0"/>
          <w:bCs/>
          <w:sz w:val="24"/>
          <w:szCs w:val="24"/>
        </w:rPr>
        <w:t xml:space="preserve"> palielināt </w:t>
      </w:r>
      <w:r w:rsidR="00803BAF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 xml:space="preserve">.1.punktā noteikto </w:t>
      </w:r>
      <w:r w:rsidR="00C1425A">
        <w:rPr>
          <w:rFonts w:eastAsia="Times New Roman"/>
          <w:b w:val="0"/>
          <w:bCs/>
          <w:sz w:val="24"/>
          <w:szCs w:val="24"/>
        </w:rPr>
        <w:t xml:space="preserve">summu par 10 %, izsakot </w:t>
      </w:r>
      <w:r w:rsidR="00803BAF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>.1.punktu šādā redakcijā:</w:t>
      </w:r>
    </w:p>
    <w:p w14:paraId="2584A58B" w14:textId="24A5B8DB" w:rsidR="003B143C" w:rsidRPr="00712635" w:rsidRDefault="00C1425A" w:rsidP="00620023">
      <w:pPr>
        <w:suppressAutoHyphens w:val="0"/>
        <w:autoSpaceDN/>
        <w:spacing w:after="0" w:line="240" w:lineRule="auto"/>
        <w:ind w:left="792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“2</w:t>
      </w:r>
      <w:r w:rsidR="00C26319">
        <w:rPr>
          <w:rFonts w:eastAsia="Times New Roman"/>
          <w:b w:val="0"/>
          <w:bCs/>
          <w:sz w:val="24"/>
          <w:szCs w:val="24"/>
        </w:rPr>
        <w:t xml:space="preserve">.1. </w:t>
      </w:r>
      <w:r w:rsidR="00712635">
        <w:rPr>
          <w:rFonts w:eastAsia="Times New Roman"/>
          <w:b w:val="0"/>
          <w:sz w:val="24"/>
          <w:szCs w:val="24"/>
        </w:rPr>
        <w:t xml:space="preserve">Vienošanās maksimālā summa ir </w:t>
      </w:r>
      <w:r w:rsidR="00712635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324 500.00</w:t>
      </w:r>
      <w:r w:rsidR="00C26319">
        <w:rPr>
          <w:rFonts w:eastAsia="Times New Roman"/>
          <w:b w:val="0"/>
          <w:sz w:val="24"/>
          <w:szCs w:val="24"/>
        </w:rPr>
        <w:t xml:space="preserve"> EUR</w:t>
      </w:r>
      <w:r w:rsidR="00C26319" w:rsidRPr="00C26319">
        <w:rPr>
          <w:rFonts w:eastAsia="Times New Roman"/>
          <w:b w:val="0"/>
          <w:sz w:val="24"/>
          <w:szCs w:val="24"/>
        </w:rPr>
        <w:t xml:space="preserve"> (</w:t>
      </w:r>
      <w:r w:rsidR="00712635">
        <w:rPr>
          <w:rFonts w:eastAsia="Times New Roman"/>
          <w:b w:val="0"/>
          <w:sz w:val="24"/>
          <w:szCs w:val="24"/>
        </w:rPr>
        <w:t>trīs simti divdesmit četri tūkstoši pieci simti</w:t>
      </w:r>
      <w:r w:rsidR="00C26319">
        <w:rPr>
          <w:rFonts w:eastAsia="Times New Roman"/>
          <w:b w:val="0"/>
          <w:sz w:val="24"/>
          <w:szCs w:val="24"/>
        </w:rPr>
        <w:t xml:space="preserve"> </w:t>
      </w:r>
      <w:r w:rsidR="00C26319" w:rsidRPr="00931E37">
        <w:rPr>
          <w:rFonts w:eastAsia="Times New Roman"/>
          <w:b w:val="0"/>
          <w:i/>
          <w:iCs/>
          <w:sz w:val="24"/>
          <w:szCs w:val="24"/>
        </w:rPr>
        <w:t>euro</w:t>
      </w:r>
      <w:r>
        <w:rPr>
          <w:rFonts w:eastAsia="Times New Roman"/>
          <w:b w:val="0"/>
          <w:sz w:val="24"/>
          <w:szCs w:val="24"/>
        </w:rPr>
        <w:t xml:space="preserve"> un </w:t>
      </w:r>
      <w:r w:rsidR="00712635">
        <w:rPr>
          <w:rFonts w:eastAsia="Times New Roman"/>
          <w:b w:val="0"/>
          <w:sz w:val="24"/>
          <w:szCs w:val="24"/>
        </w:rPr>
        <w:t>0</w:t>
      </w:r>
      <w:r>
        <w:rPr>
          <w:rFonts w:eastAsia="Times New Roman"/>
          <w:b w:val="0"/>
          <w:sz w:val="24"/>
          <w:szCs w:val="24"/>
        </w:rPr>
        <w:t>0 centi</w:t>
      </w:r>
      <w:r w:rsidR="00C26319" w:rsidRPr="00C26319">
        <w:rPr>
          <w:rFonts w:eastAsia="Times New Roman"/>
          <w:b w:val="0"/>
          <w:sz w:val="24"/>
          <w:szCs w:val="24"/>
        </w:rPr>
        <w:t xml:space="preserve">) bez </w:t>
      </w:r>
      <w:r w:rsidR="00712635">
        <w:rPr>
          <w:rFonts w:eastAsia="Times New Roman"/>
          <w:b w:val="0"/>
          <w:sz w:val="24"/>
          <w:szCs w:val="24"/>
        </w:rPr>
        <w:t xml:space="preserve">pievienotās vērtības nodokļa (turpmāk – PVN). </w:t>
      </w:r>
      <w:r w:rsidR="00C26319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PVN tiek aprēķināts un maksāts papildus saskaņā ar spēkā esošo nodokļu likmi</w:t>
      </w:r>
      <w:r w:rsidR="003F4C87" w:rsidRPr="00C26319">
        <w:rPr>
          <w:rFonts w:eastAsia="Times New Roman"/>
          <w:b w:val="0"/>
          <w:bCs/>
          <w:sz w:val="24"/>
          <w:szCs w:val="24"/>
        </w:rPr>
        <w:t>.</w:t>
      </w:r>
      <w:r w:rsidR="00B94452">
        <w:rPr>
          <w:rFonts w:eastAsia="Times New Roman"/>
          <w:b w:val="0"/>
          <w:bCs/>
          <w:sz w:val="24"/>
          <w:szCs w:val="24"/>
        </w:rPr>
        <w:t>”</w:t>
      </w:r>
    </w:p>
    <w:p w14:paraId="6CCF86AE" w14:textId="70401217" w:rsidR="003B143C" w:rsidRPr="00803BAF" w:rsidRDefault="003F4C87" w:rsidP="00620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803BAF">
        <w:rPr>
          <w:rFonts w:eastAsia="Times New Roman"/>
          <w:b w:val="0"/>
          <w:bCs/>
          <w:sz w:val="24"/>
          <w:szCs w:val="24"/>
        </w:rPr>
        <w:t>Vie</w:t>
      </w:r>
      <w:r w:rsidR="00B94452" w:rsidRPr="00803BAF">
        <w:rPr>
          <w:rFonts w:eastAsia="Times New Roman"/>
          <w:b w:val="0"/>
          <w:bCs/>
          <w:sz w:val="24"/>
          <w:szCs w:val="24"/>
        </w:rPr>
        <w:t>n</w:t>
      </w:r>
      <w:r w:rsidR="00F70B4B" w:rsidRPr="00803BAF">
        <w:rPr>
          <w:rFonts w:eastAsia="Times New Roman"/>
          <w:b w:val="0"/>
          <w:bCs/>
          <w:sz w:val="24"/>
          <w:szCs w:val="24"/>
        </w:rPr>
        <w:t>ošanās stājās spēkā 20</w:t>
      </w:r>
      <w:r w:rsidR="00803BAF">
        <w:rPr>
          <w:rFonts w:eastAsia="Times New Roman"/>
          <w:b w:val="0"/>
          <w:bCs/>
          <w:sz w:val="24"/>
          <w:szCs w:val="24"/>
        </w:rPr>
        <w:t>20</w:t>
      </w:r>
      <w:r w:rsidR="00F70B4B" w:rsidRPr="00803BAF">
        <w:rPr>
          <w:rFonts w:eastAsia="Times New Roman"/>
          <w:b w:val="0"/>
          <w:bCs/>
          <w:sz w:val="24"/>
          <w:szCs w:val="24"/>
        </w:rPr>
        <w:t xml:space="preserve">.gada </w:t>
      </w:r>
      <w:r w:rsidR="00803BAF">
        <w:rPr>
          <w:rFonts w:eastAsia="Times New Roman"/>
          <w:b w:val="0"/>
          <w:bCs/>
          <w:sz w:val="24"/>
          <w:szCs w:val="24"/>
        </w:rPr>
        <w:t>2</w:t>
      </w:r>
      <w:r w:rsidR="00F70B4B" w:rsidRPr="00803BAF">
        <w:rPr>
          <w:rFonts w:eastAsia="Times New Roman"/>
          <w:b w:val="0"/>
          <w:bCs/>
          <w:sz w:val="24"/>
          <w:szCs w:val="24"/>
        </w:rPr>
        <w:t>.</w:t>
      </w:r>
      <w:r w:rsidR="00803BAF">
        <w:rPr>
          <w:rFonts w:eastAsia="Times New Roman"/>
          <w:b w:val="0"/>
          <w:bCs/>
          <w:sz w:val="24"/>
          <w:szCs w:val="24"/>
        </w:rPr>
        <w:t>janvārī</w:t>
      </w:r>
      <w:r w:rsidRPr="00803BAF">
        <w:rPr>
          <w:rFonts w:eastAsia="Times New Roman"/>
          <w:b w:val="0"/>
          <w:bCs/>
          <w:sz w:val="24"/>
          <w:szCs w:val="24"/>
        </w:rPr>
        <w:t>.</w:t>
      </w:r>
    </w:p>
    <w:p w14:paraId="706EC276" w14:textId="77777777" w:rsidR="003B143C" w:rsidRDefault="003F4C87" w:rsidP="00620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64270F71" w14:textId="77777777" w:rsidR="003B143C" w:rsidRDefault="003F4C87" w:rsidP="00620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49885584" w14:textId="77777777" w:rsidR="003B143C" w:rsidRDefault="003F4C87" w:rsidP="00620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70B4B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E457F46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8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637"/>
      </w:tblGrid>
      <w:tr w:rsidR="00B94452" w:rsidRPr="00B94452" w14:paraId="71E59F44" w14:textId="77777777" w:rsidTr="00A201DD">
        <w:trPr>
          <w:trHeight w:val="80"/>
        </w:trPr>
        <w:tc>
          <w:tcPr>
            <w:tcW w:w="5176" w:type="dxa"/>
          </w:tcPr>
          <w:p w14:paraId="1B305D80" w14:textId="77777777" w:rsidR="00B94452" w:rsidRPr="00B94452" w:rsidRDefault="00F70B4B" w:rsidP="00B94452">
            <w:pPr>
              <w:suppressAutoHyphens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Pasūtītājs</w:t>
            </w:r>
            <w:r w:rsidR="00B94452" w:rsidRPr="00B94452">
              <w:rPr>
                <w:rFonts w:eastAsia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297FAC67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2205A80A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E0C3916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14:paraId="45F6D656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298976D0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199FCDAD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22A21D99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40562F74" w14:textId="77777777" w:rsidR="00C41ED8" w:rsidRPr="00B94452" w:rsidRDefault="00C41E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456749CF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26876DC8" w14:textId="77777777" w:rsidR="00183319" w:rsidRPr="00B94452" w:rsidRDefault="00183319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348B547E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________________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14:paraId="60354083" w14:textId="77777777" w:rsidR="00B94452" w:rsidRP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</w:t>
            </w:r>
            <w:r w:rsidR="00B94452" w:rsidRPr="00F70B4B">
              <w:rPr>
                <w:rFonts w:eastAsia="Times New Roman"/>
                <w:b w:val="0"/>
                <w:sz w:val="24"/>
                <w:szCs w:val="24"/>
              </w:rPr>
              <w:t>Kreicberga</w:t>
            </w:r>
          </w:p>
          <w:p w14:paraId="75F8BA27" w14:textId="77777777" w:rsid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620A5ED4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42E4E42D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left="360" w:right="-1"/>
              <w:contextualSpacing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6212612C" w14:textId="77777777" w:rsidR="00B94452" w:rsidRPr="00B94452" w:rsidRDefault="00F70B4B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B94452" w:rsidRPr="00B94452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7626B21E" w14:textId="7DC9F646" w:rsidR="00B94452" w:rsidRDefault="00AA09A6" w:rsidP="00B94452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</w:t>
            </w:r>
            <w:r w:rsidR="00FE2DF4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Ilsanta</w:t>
            </w:r>
            <w:r w:rsidR="00FE2DF4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filiāle</w:t>
            </w:r>
          </w:p>
          <w:p w14:paraId="2BCCCAE2" w14:textId="47F9E5E6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AA09A6">
              <w:rPr>
                <w:rFonts w:eastAsia="Times New Roman"/>
                <w:b w:val="0"/>
                <w:sz w:val="24"/>
                <w:szCs w:val="24"/>
              </w:rPr>
              <w:t>40003621476</w:t>
            </w:r>
          </w:p>
          <w:p w14:paraId="6A900662" w14:textId="5402018B" w:rsidR="00B94452" w:rsidRPr="00B94452" w:rsidRDefault="00AA09A6" w:rsidP="00B94452">
            <w:pPr>
              <w:keepNext/>
              <w:tabs>
                <w:tab w:val="left" w:pos="1542"/>
              </w:tabs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 xml:space="preserve">Blīdenes </w:t>
            </w:r>
            <w:r w:rsidR="00FE2DF4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 xml:space="preserve">iela </w:t>
            </w: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1a-7</w:t>
            </w:r>
            <w:r w:rsidR="00FE2DF4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, Rīga, LV-</w:t>
            </w: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1058</w:t>
            </w:r>
          </w:p>
          <w:p w14:paraId="3251C5FA" w14:textId="6C020D81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 w:rsidR="00AA09A6">
              <w:rPr>
                <w:rFonts w:eastAsia="Times New Roman"/>
                <w:b w:val="0"/>
                <w:sz w:val="24"/>
                <w:szCs w:val="24"/>
              </w:rPr>
              <w:t>LV51RIKO0002013243596</w:t>
            </w:r>
          </w:p>
          <w:p w14:paraId="0624E2A3" w14:textId="46F1F04D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183319">
              <w:rPr>
                <w:rFonts w:eastAsia="Times New Roman"/>
                <w:b w:val="0"/>
                <w:sz w:val="24"/>
                <w:szCs w:val="24"/>
              </w:rPr>
              <w:t>A</w:t>
            </w:r>
            <w:r w:rsidR="00FE2DF4">
              <w:rPr>
                <w:rFonts w:eastAsia="Times New Roman"/>
                <w:b w:val="0"/>
                <w:sz w:val="24"/>
                <w:szCs w:val="24"/>
              </w:rPr>
              <w:t>S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="00AA09A6">
              <w:rPr>
                <w:rFonts w:eastAsia="Times New Roman"/>
                <w:b w:val="0"/>
                <w:sz w:val="24"/>
                <w:szCs w:val="24"/>
              </w:rPr>
              <w:t>Luminor Bank</w:t>
            </w:r>
          </w:p>
          <w:p w14:paraId="50174062" w14:textId="74CDF97F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AA09A6">
              <w:rPr>
                <w:rFonts w:eastAsia="Times New Roman"/>
                <w:b w:val="0"/>
                <w:sz w:val="24"/>
                <w:szCs w:val="24"/>
              </w:rPr>
              <w:t>RIKOLV2X</w:t>
            </w:r>
          </w:p>
          <w:p w14:paraId="270DE025" w14:textId="77777777" w:rsidR="00AA09A6" w:rsidRPr="00B94452" w:rsidRDefault="00AA09A6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5A5CBE89" w14:textId="3B344DFE" w:rsid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0A0DBEB" w14:textId="1621ADA0" w:rsidR="00620023" w:rsidRDefault="00620023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50E9224" w14:textId="77777777" w:rsidR="00620023" w:rsidRPr="00B94452" w:rsidRDefault="00620023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3067878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1A48603F" w14:textId="1CE9801D" w:rsidR="00B94452" w:rsidRPr="00B94452" w:rsidRDefault="00183319" w:rsidP="00B94452">
            <w:pPr>
              <w:keepNext/>
              <w:suppressAutoHyphens w:val="0"/>
              <w:autoSpaceDN/>
              <w:spacing w:after="0" w:line="240" w:lineRule="auto"/>
              <w:ind w:right="576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A.</w:t>
            </w:r>
            <w:r w:rsidR="00AA09A6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Eglītis</w:t>
            </w:r>
          </w:p>
          <w:p w14:paraId="65A123C1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B94452" w:rsidRPr="00B94452" w14:paraId="2CEAC93C" w14:textId="77777777" w:rsidTr="00A201DD">
        <w:trPr>
          <w:trHeight w:val="80"/>
        </w:trPr>
        <w:tc>
          <w:tcPr>
            <w:tcW w:w="5176" w:type="dxa"/>
          </w:tcPr>
          <w:p w14:paraId="111BF316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78493E5F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4636CD0D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3F6545C9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E40A" w14:textId="77777777" w:rsidR="00676B54" w:rsidRDefault="003F4C87">
      <w:pPr>
        <w:spacing w:after="0" w:line="240" w:lineRule="auto"/>
      </w:pPr>
      <w:r>
        <w:separator/>
      </w:r>
    </w:p>
  </w:endnote>
  <w:endnote w:type="continuationSeparator" w:id="0">
    <w:p w14:paraId="06E558FE" w14:textId="77777777"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31699" w14:textId="77777777"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150805" w14:textId="77777777"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A5F"/>
    <w:multiLevelType w:val="hybridMultilevel"/>
    <w:tmpl w:val="FCB69DF6"/>
    <w:lvl w:ilvl="0" w:tplc="5B508B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183319"/>
    <w:rsid w:val="00296727"/>
    <w:rsid w:val="003B143C"/>
    <w:rsid w:val="003D001A"/>
    <w:rsid w:val="003F4C87"/>
    <w:rsid w:val="004261DA"/>
    <w:rsid w:val="00515009"/>
    <w:rsid w:val="00620023"/>
    <w:rsid w:val="00676B54"/>
    <w:rsid w:val="00712635"/>
    <w:rsid w:val="007A3102"/>
    <w:rsid w:val="00803BAF"/>
    <w:rsid w:val="008A12C8"/>
    <w:rsid w:val="008A6925"/>
    <w:rsid w:val="0091612D"/>
    <w:rsid w:val="00921581"/>
    <w:rsid w:val="00931E37"/>
    <w:rsid w:val="0093714C"/>
    <w:rsid w:val="00991819"/>
    <w:rsid w:val="009D2B98"/>
    <w:rsid w:val="00AA09A6"/>
    <w:rsid w:val="00B94452"/>
    <w:rsid w:val="00C1425A"/>
    <w:rsid w:val="00C26319"/>
    <w:rsid w:val="00C41ED8"/>
    <w:rsid w:val="00CE59F8"/>
    <w:rsid w:val="00F668E9"/>
    <w:rsid w:val="00F70B4B"/>
    <w:rsid w:val="00FE047A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39552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98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10</cp:revision>
  <dcterms:created xsi:type="dcterms:W3CDTF">2020-01-02T08:01:00Z</dcterms:created>
  <dcterms:modified xsi:type="dcterms:W3CDTF">2020-01-10T09:49:00Z</dcterms:modified>
</cp:coreProperties>
</file>