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EE7A9" w14:textId="77777777" w:rsidR="002F6085" w:rsidRPr="002F6085" w:rsidRDefault="002F6085" w:rsidP="002F6085">
      <w:pPr>
        <w:spacing w:after="0" w:line="240" w:lineRule="auto"/>
        <w:jc w:val="center"/>
        <w:rPr>
          <w:rFonts w:eastAsia="Times New Roman"/>
          <w:sz w:val="24"/>
          <w:szCs w:val="24"/>
        </w:rPr>
      </w:pPr>
      <w:r w:rsidRPr="002F6085">
        <w:rPr>
          <w:rFonts w:eastAsia="Times New Roman"/>
          <w:sz w:val="24"/>
          <w:szCs w:val="24"/>
        </w:rPr>
        <w:t xml:space="preserve">VISPĀRĪGĀS VIENOŠANĀS </w:t>
      </w:r>
    </w:p>
    <w:p w14:paraId="266A23D9" w14:textId="77777777" w:rsidR="002F6085" w:rsidRPr="002F6085" w:rsidRDefault="002F6085" w:rsidP="002F6085">
      <w:pPr>
        <w:spacing w:after="0" w:line="240" w:lineRule="auto"/>
        <w:jc w:val="center"/>
        <w:rPr>
          <w:rFonts w:eastAsia="Times New Roman"/>
          <w:b w:val="0"/>
          <w:sz w:val="24"/>
          <w:szCs w:val="24"/>
        </w:rPr>
      </w:pPr>
      <w:r w:rsidRPr="002F6085">
        <w:rPr>
          <w:rFonts w:eastAsia="Times New Roman"/>
          <w:b w:val="0"/>
          <w:sz w:val="24"/>
          <w:szCs w:val="24"/>
        </w:rPr>
        <w:t>Pasūtītāja līguma Nr. SKUS _______________</w:t>
      </w:r>
    </w:p>
    <w:p w14:paraId="50EE1393" w14:textId="77777777" w:rsidR="002F6085" w:rsidRPr="002F6085" w:rsidRDefault="002F6085" w:rsidP="002F6085">
      <w:pPr>
        <w:spacing w:after="0" w:line="240" w:lineRule="auto"/>
        <w:jc w:val="center"/>
        <w:rPr>
          <w:rFonts w:eastAsia="Times New Roman"/>
          <w:b w:val="0"/>
          <w:sz w:val="24"/>
          <w:szCs w:val="24"/>
        </w:rPr>
      </w:pPr>
      <w:r w:rsidRPr="002F6085">
        <w:rPr>
          <w:rFonts w:eastAsia="Times New Roman"/>
          <w:b w:val="0"/>
          <w:sz w:val="24"/>
          <w:szCs w:val="24"/>
        </w:rPr>
        <w:t>Piegādātāja līguma Nr._______________</w:t>
      </w:r>
    </w:p>
    <w:p w14:paraId="5871BCC7" w14:textId="77777777" w:rsidR="002F6085" w:rsidRPr="002F6085" w:rsidRDefault="002F6085" w:rsidP="002F6085">
      <w:pPr>
        <w:spacing w:after="0" w:line="240" w:lineRule="auto"/>
        <w:jc w:val="center"/>
        <w:rPr>
          <w:rFonts w:eastAsia="Times New Roman"/>
          <w:b w:val="0"/>
          <w:sz w:val="24"/>
          <w:szCs w:val="24"/>
        </w:rPr>
      </w:pPr>
    </w:p>
    <w:p w14:paraId="1E63F7FC" w14:textId="47B3015E" w:rsidR="002F6085" w:rsidRPr="002F6085" w:rsidRDefault="00EF2722" w:rsidP="002F6085">
      <w:pPr>
        <w:spacing w:after="0" w:line="240" w:lineRule="auto"/>
        <w:rPr>
          <w:rFonts w:eastAsia="SimSun"/>
          <w:b w:val="0"/>
          <w:sz w:val="24"/>
          <w:szCs w:val="24"/>
        </w:rPr>
      </w:pPr>
      <w:r>
        <w:rPr>
          <w:rFonts w:eastAsia="SimSun"/>
          <w:b w:val="0"/>
          <w:sz w:val="24"/>
          <w:szCs w:val="24"/>
        </w:rPr>
        <w:t>Rīgā, 2018</w:t>
      </w:r>
      <w:r w:rsidR="00EC4D8F">
        <w:rPr>
          <w:rFonts w:eastAsia="SimSun"/>
          <w:b w:val="0"/>
          <w:sz w:val="24"/>
          <w:szCs w:val="24"/>
        </w:rPr>
        <w:t>. gada 30</w:t>
      </w:r>
      <w:r w:rsidR="002F6085" w:rsidRPr="002F6085">
        <w:rPr>
          <w:rFonts w:eastAsia="SimSun"/>
          <w:b w:val="0"/>
          <w:sz w:val="24"/>
          <w:szCs w:val="24"/>
        </w:rPr>
        <w:t>.</w:t>
      </w:r>
      <w:r w:rsidR="00EC4D8F">
        <w:rPr>
          <w:rFonts w:eastAsia="SimSun"/>
          <w:b w:val="0"/>
          <w:sz w:val="24"/>
          <w:szCs w:val="24"/>
        </w:rPr>
        <w:t>jūlijā</w:t>
      </w:r>
    </w:p>
    <w:p w14:paraId="7C2D4247" w14:textId="77777777" w:rsidR="002F6085" w:rsidRPr="002F6085" w:rsidRDefault="002F6085" w:rsidP="002F6085">
      <w:pPr>
        <w:spacing w:after="0" w:line="240" w:lineRule="auto"/>
        <w:jc w:val="both"/>
        <w:rPr>
          <w:rFonts w:eastAsia="SimSun"/>
          <w:b w:val="0"/>
          <w:sz w:val="24"/>
          <w:szCs w:val="24"/>
        </w:rPr>
      </w:pPr>
    </w:p>
    <w:p w14:paraId="6F54A5C9" w14:textId="77777777" w:rsidR="002F6085" w:rsidRPr="002F6085" w:rsidRDefault="002F6085" w:rsidP="002F6085">
      <w:pPr>
        <w:spacing w:after="0" w:line="240" w:lineRule="auto"/>
        <w:jc w:val="both"/>
        <w:rPr>
          <w:rFonts w:eastAsia="SimSun"/>
          <w:b w:val="0"/>
          <w:color w:val="000000"/>
          <w:sz w:val="24"/>
          <w:szCs w:val="24"/>
        </w:rPr>
      </w:pPr>
      <w:r w:rsidRPr="002F6085">
        <w:rPr>
          <w:rFonts w:eastAsia="SimSun"/>
          <w:color w:val="000000"/>
          <w:sz w:val="24"/>
          <w:szCs w:val="24"/>
        </w:rPr>
        <w:t>Valsts sabiedrība ar ierobežotu atbildību „Paula Stradiņa klīniskā universitātes slimnīca”</w:t>
      </w:r>
      <w:r w:rsidRPr="002F6085">
        <w:rPr>
          <w:rFonts w:eastAsia="SimSun"/>
          <w:b w:val="0"/>
          <w:color w:val="000000"/>
          <w:sz w:val="24"/>
          <w:szCs w:val="24"/>
        </w:rPr>
        <w:t xml:space="preserve">, reģistrācijas numurs: 40003457109, juridiskā adrese: Pilsoņu iela 13, Rīga, LV-1002, </w:t>
      </w:r>
      <w:r w:rsidR="00EF2722">
        <w:rPr>
          <w:rFonts w:eastAsia="SimSun"/>
          <w:b w:val="0"/>
          <w:bCs/>
          <w:color w:val="000000"/>
          <w:sz w:val="24"/>
          <w:szCs w:val="24"/>
        </w:rPr>
        <w:t xml:space="preserve">tās valdes priekšsēdētājas </w:t>
      </w:r>
      <w:r w:rsidR="00EF2722" w:rsidRPr="00EF2722">
        <w:rPr>
          <w:rFonts w:eastAsia="SimSun"/>
          <w:bCs/>
          <w:color w:val="000000"/>
          <w:sz w:val="24"/>
          <w:szCs w:val="24"/>
        </w:rPr>
        <w:t>Ilzes Kreicbergas</w:t>
      </w:r>
      <w:r w:rsidR="00EF2722">
        <w:rPr>
          <w:rFonts w:eastAsia="SimSun"/>
          <w:b w:val="0"/>
          <w:bCs/>
          <w:color w:val="000000"/>
          <w:sz w:val="24"/>
          <w:szCs w:val="24"/>
        </w:rPr>
        <w:t xml:space="preserve">, valdes locekles </w:t>
      </w:r>
      <w:r w:rsidR="00EF2722" w:rsidRPr="00EF2722">
        <w:rPr>
          <w:rFonts w:eastAsia="SimSun"/>
          <w:bCs/>
          <w:color w:val="000000"/>
          <w:sz w:val="24"/>
          <w:szCs w:val="24"/>
        </w:rPr>
        <w:t>Elitas Bušas</w:t>
      </w:r>
      <w:r w:rsidR="00EF2722">
        <w:rPr>
          <w:rFonts w:eastAsia="SimSun"/>
          <w:b w:val="0"/>
          <w:bCs/>
          <w:color w:val="000000"/>
          <w:sz w:val="24"/>
          <w:szCs w:val="24"/>
        </w:rPr>
        <w:t xml:space="preserve"> un valdes locekļa </w:t>
      </w:r>
      <w:r w:rsidR="00EF2722" w:rsidRPr="00EF2722">
        <w:rPr>
          <w:rFonts w:eastAsia="SimSun"/>
          <w:bCs/>
          <w:color w:val="000000"/>
          <w:sz w:val="24"/>
          <w:szCs w:val="24"/>
        </w:rPr>
        <w:t>Jāņa Komisara</w:t>
      </w:r>
      <w:r w:rsidRPr="002F6085">
        <w:rPr>
          <w:rFonts w:eastAsia="SimSun"/>
          <w:b w:val="0"/>
          <w:bCs/>
          <w:color w:val="000000"/>
          <w:sz w:val="24"/>
          <w:szCs w:val="24"/>
        </w:rPr>
        <w:t xml:space="preserve"> </w:t>
      </w:r>
      <w:r w:rsidR="00EF2722">
        <w:rPr>
          <w:rFonts w:eastAsia="SimSun"/>
          <w:b w:val="0"/>
          <w:color w:val="000000"/>
          <w:sz w:val="24"/>
          <w:szCs w:val="24"/>
        </w:rPr>
        <w:t>personā, kuri</w:t>
      </w:r>
      <w:r w:rsidRPr="002F6085">
        <w:rPr>
          <w:rFonts w:eastAsia="SimSun"/>
          <w:b w:val="0"/>
          <w:color w:val="000000"/>
          <w:sz w:val="24"/>
          <w:szCs w:val="24"/>
        </w:rPr>
        <w:t xml:space="preserve"> rīkojas uz statūtu</w:t>
      </w:r>
      <w:r w:rsidRPr="002F6085">
        <w:rPr>
          <w:rFonts w:eastAsia="SimSun"/>
          <w:b w:val="0"/>
          <w:sz w:val="24"/>
          <w:szCs w:val="24"/>
        </w:rPr>
        <w:t xml:space="preserve"> </w:t>
      </w:r>
      <w:r w:rsidRPr="002F6085">
        <w:rPr>
          <w:rFonts w:eastAsia="SimSun"/>
          <w:b w:val="0"/>
          <w:color w:val="000000"/>
          <w:sz w:val="24"/>
          <w:szCs w:val="24"/>
        </w:rPr>
        <w:t>pamata</w:t>
      </w:r>
      <w:r w:rsidR="00EF2722">
        <w:rPr>
          <w:rFonts w:eastAsia="SimSun"/>
          <w:b w:val="0"/>
          <w:color w:val="000000"/>
          <w:sz w:val="24"/>
          <w:szCs w:val="24"/>
        </w:rPr>
        <w:t>,</w:t>
      </w:r>
      <w:r w:rsidRPr="002F6085">
        <w:rPr>
          <w:rFonts w:eastAsia="SimSun"/>
          <w:b w:val="0"/>
          <w:color w:val="000000"/>
          <w:sz w:val="24"/>
          <w:szCs w:val="24"/>
        </w:rPr>
        <w:t xml:space="preserve"> (turpmāk – </w:t>
      </w:r>
      <w:r w:rsidRPr="002F6085">
        <w:rPr>
          <w:rFonts w:eastAsia="SimSun"/>
          <w:color w:val="000000"/>
          <w:sz w:val="24"/>
          <w:szCs w:val="24"/>
        </w:rPr>
        <w:t>Pasūtītājs</w:t>
      </w:r>
      <w:r w:rsidRPr="002F6085">
        <w:rPr>
          <w:rFonts w:eastAsia="SimSun"/>
          <w:b w:val="0"/>
          <w:color w:val="000000"/>
          <w:sz w:val="24"/>
          <w:szCs w:val="24"/>
        </w:rPr>
        <w:t>),</w:t>
      </w:r>
    </w:p>
    <w:p w14:paraId="1D6903F0" w14:textId="77777777" w:rsidR="002F6085" w:rsidRPr="002F6085" w:rsidRDefault="002F6085" w:rsidP="002F6085">
      <w:pPr>
        <w:spacing w:after="0" w:line="240" w:lineRule="auto"/>
        <w:jc w:val="both"/>
        <w:rPr>
          <w:rFonts w:eastAsia="SimSun"/>
          <w:b w:val="0"/>
          <w:color w:val="000000"/>
          <w:sz w:val="24"/>
          <w:szCs w:val="24"/>
        </w:rPr>
      </w:pPr>
      <w:r w:rsidRPr="002F6085">
        <w:rPr>
          <w:rFonts w:eastAsia="SimSun"/>
          <w:b w:val="0"/>
          <w:color w:val="000000"/>
          <w:sz w:val="24"/>
          <w:szCs w:val="24"/>
        </w:rPr>
        <w:t xml:space="preserve">un </w:t>
      </w:r>
    </w:p>
    <w:p w14:paraId="60C8C1A9" w14:textId="0223D38E" w:rsidR="002F6085" w:rsidRPr="002F6085" w:rsidRDefault="00EC4D8F" w:rsidP="002F6085">
      <w:pPr>
        <w:spacing w:after="0" w:line="240" w:lineRule="auto"/>
        <w:jc w:val="both"/>
        <w:rPr>
          <w:rFonts w:eastAsia="SimSun"/>
          <w:b w:val="0"/>
          <w:sz w:val="24"/>
          <w:szCs w:val="24"/>
        </w:rPr>
      </w:pPr>
      <w:r w:rsidRPr="00EC4D8F">
        <w:rPr>
          <w:rFonts w:eastAsia="SimSun"/>
          <w:i/>
          <w:color w:val="000000"/>
          <w:sz w:val="24"/>
          <w:szCs w:val="24"/>
        </w:rPr>
        <w:t>Visi vispārīgās vienošanās dalībnieki</w:t>
      </w:r>
      <w:r w:rsidR="00D846D4">
        <w:rPr>
          <w:rFonts w:eastAsia="SimSun"/>
          <w:b w:val="0"/>
          <w:sz w:val="24"/>
          <w:szCs w:val="24"/>
        </w:rPr>
        <w:t>,</w:t>
      </w:r>
      <w:r w:rsidR="002F6085" w:rsidRPr="002F6085">
        <w:rPr>
          <w:rFonts w:eastAsia="SimSun"/>
          <w:b w:val="0"/>
          <w:sz w:val="24"/>
          <w:szCs w:val="24"/>
        </w:rPr>
        <w:t xml:space="preserve"> (turpmāk – </w:t>
      </w:r>
      <w:r w:rsidR="002F6085" w:rsidRPr="002F6085">
        <w:rPr>
          <w:rFonts w:eastAsia="SimSun"/>
          <w:sz w:val="24"/>
          <w:szCs w:val="24"/>
        </w:rPr>
        <w:t>Piegādātājs</w:t>
      </w:r>
      <w:r w:rsidR="002F6085" w:rsidRPr="002F6085">
        <w:rPr>
          <w:rFonts w:eastAsia="SimSun"/>
          <w:b w:val="0"/>
          <w:sz w:val="24"/>
          <w:szCs w:val="24"/>
        </w:rPr>
        <w:t xml:space="preserve">), katrs atsevišķi saukts Līdzējs, bet abi kopā – Līdzēji, pamatojoties uz atklāta konkursa </w:t>
      </w:r>
      <w:r w:rsidR="002F6085" w:rsidRPr="002F6085">
        <w:rPr>
          <w:rFonts w:eastAsia="SimSun"/>
          <w:sz w:val="24"/>
          <w:szCs w:val="24"/>
        </w:rPr>
        <w:t>„</w:t>
      </w:r>
      <w:r w:rsidR="002F6085" w:rsidRPr="002F6085">
        <w:rPr>
          <w:rFonts w:eastAsia="SimSun"/>
          <w:bCs/>
          <w:sz w:val="24"/>
          <w:szCs w:val="24"/>
        </w:rPr>
        <w:t xml:space="preserve">Laboratorijas preču iegāde (B daļa)”, </w:t>
      </w:r>
      <w:r w:rsidR="002F6085" w:rsidRPr="002F6085">
        <w:rPr>
          <w:rFonts w:eastAsia="SimSun"/>
          <w:b w:val="0"/>
          <w:sz w:val="24"/>
          <w:szCs w:val="24"/>
        </w:rPr>
        <w:t>identifikācijas numurs PSKUS 2017/76 (turpmāk – Iepirkuma procedūra) rezultātiem, noslēdz šādu vispārīgo vienošanos (turpmāk – Vienošanās):</w:t>
      </w:r>
    </w:p>
    <w:p w14:paraId="10BA686F" w14:textId="77777777" w:rsidR="002F6085" w:rsidRPr="002F6085" w:rsidRDefault="002F6085" w:rsidP="002F6085">
      <w:pPr>
        <w:spacing w:after="0" w:line="240" w:lineRule="auto"/>
        <w:jc w:val="both"/>
        <w:rPr>
          <w:rFonts w:eastAsia="SimSun"/>
          <w:b w:val="0"/>
          <w:sz w:val="24"/>
          <w:szCs w:val="24"/>
        </w:rPr>
      </w:pPr>
    </w:p>
    <w:p w14:paraId="5A451D59" w14:textId="77777777" w:rsidR="002F6085" w:rsidRPr="002F6085" w:rsidRDefault="002F6085" w:rsidP="002F6085">
      <w:pPr>
        <w:numPr>
          <w:ilvl w:val="0"/>
          <w:numId w:val="1"/>
        </w:numPr>
        <w:tabs>
          <w:tab w:val="left" w:pos="2977"/>
        </w:tabs>
        <w:spacing w:after="120" w:line="240" w:lineRule="auto"/>
        <w:ind w:right="-1"/>
        <w:jc w:val="center"/>
        <w:outlineLvl w:val="0"/>
        <w:rPr>
          <w:rFonts w:eastAsia="Times New Roman"/>
          <w:bCs/>
          <w:sz w:val="24"/>
          <w:szCs w:val="24"/>
        </w:rPr>
      </w:pPr>
      <w:r w:rsidRPr="002F6085">
        <w:rPr>
          <w:rFonts w:eastAsia="Times New Roman"/>
          <w:bCs/>
          <w:sz w:val="24"/>
          <w:szCs w:val="24"/>
        </w:rPr>
        <w:t>Vienošanās priekšmets un summa</w:t>
      </w:r>
    </w:p>
    <w:p w14:paraId="2883D3EC" w14:textId="77777777" w:rsidR="002F6085" w:rsidRPr="002F6085" w:rsidRDefault="002F6085" w:rsidP="002F6085">
      <w:pPr>
        <w:numPr>
          <w:ilvl w:val="1"/>
          <w:numId w:val="1"/>
        </w:numPr>
        <w:spacing w:after="0" w:line="240" w:lineRule="auto"/>
        <w:ind w:left="567" w:right="-1" w:hanging="567"/>
        <w:jc w:val="both"/>
        <w:rPr>
          <w:rFonts w:eastAsia="Times New Roman"/>
          <w:b w:val="0"/>
          <w:sz w:val="24"/>
          <w:szCs w:val="24"/>
        </w:rPr>
      </w:pPr>
      <w:r w:rsidRPr="002F6085">
        <w:rPr>
          <w:rFonts w:eastAsia="Times New Roman"/>
          <w:b w:val="0"/>
          <w:sz w:val="24"/>
          <w:szCs w:val="24"/>
        </w:rPr>
        <w:t xml:space="preserve"> Ar Vienošanās parakstīšanu:</w:t>
      </w:r>
    </w:p>
    <w:p w14:paraId="6465D07C" w14:textId="77777777" w:rsidR="002F6085" w:rsidRPr="002F6085" w:rsidRDefault="002F6085" w:rsidP="002F6085">
      <w:pPr>
        <w:numPr>
          <w:ilvl w:val="2"/>
          <w:numId w:val="1"/>
        </w:numPr>
        <w:tabs>
          <w:tab w:val="left" w:pos="1276"/>
        </w:tabs>
        <w:spacing w:after="0" w:line="240" w:lineRule="auto"/>
        <w:ind w:left="1276" w:right="-1" w:hanging="709"/>
        <w:jc w:val="both"/>
        <w:rPr>
          <w:rFonts w:eastAsia="Times New Roman"/>
          <w:b w:val="0"/>
          <w:sz w:val="24"/>
          <w:szCs w:val="24"/>
        </w:rPr>
      </w:pPr>
      <w:r w:rsidRPr="002F6085">
        <w:rPr>
          <w:rFonts w:eastAsia="Times New Roman"/>
          <w:b w:val="0"/>
          <w:sz w:val="24"/>
          <w:szCs w:val="24"/>
        </w:rPr>
        <w:t>Piegādātājam tiek piešķirtas tiesības slēgt piegādes līgumu ar Pasūtītāju par Iepirkuma procedūras iepirkuma priekšmeta tehniskās specifikācijas konkrētas daļas vai daļu, kurās Piegādātājs piedāvājis viszemāko cenu (turpmāk – daļa), piegādi;</w:t>
      </w:r>
    </w:p>
    <w:p w14:paraId="30FC1764" w14:textId="77777777" w:rsidR="002F6085" w:rsidRPr="002F6085" w:rsidRDefault="002F6085" w:rsidP="002F6085">
      <w:pPr>
        <w:numPr>
          <w:ilvl w:val="2"/>
          <w:numId w:val="1"/>
        </w:numPr>
        <w:tabs>
          <w:tab w:val="left" w:pos="1276"/>
        </w:tabs>
        <w:spacing w:after="0" w:line="240" w:lineRule="auto"/>
        <w:ind w:left="1276" w:right="-1" w:hanging="709"/>
        <w:jc w:val="both"/>
        <w:rPr>
          <w:rFonts w:eastAsia="Times New Roman"/>
          <w:b w:val="0"/>
          <w:sz w:val="24"/>
          <w:szCs w:val="24"/>
        </w:rPr>
      </w:pPr>
      <w:r w:rsidRPr="002F6085">
        <w:rPr>
          <w:rFonts w:eastAsia="Times New Roman"/>
          <w:b w:val="0"/>
          <w:sz w:val="24"/>
          <w:szCs w:val="24"/>
        </w:rPr>
        <w:t>Piegādātājam tiek noteikta daļas piegādes līguma noslēgšanas kārtība;</w:t>
      </w:r>
    </w:p>
    <w:p w14:paraId="521A11D9" w14:textId="77777777" w:rsidR="002F6085" w:rsidRPr="002F6085" w:rsidRDefault="002F6085" w:rsidP="002F6085">
      <w:pPr>
        <w:numPr>
          <w:ilvl w:val="2"/>
          <w:numId w:val="1"/>
        </w:numPr>
        <w:tabs>
          <w:tab w:val="left" w:pos="1276"/>
        </w:tabs>
        <w:spacing w:after="0" w:line="240" w:lineRule="auto"/>
        <w:ind w:left="1276" w:right="-1" w:hanging="709"/>
        <w:jc w:val="both"/>
        <w:rPr>
          <w:rFonts w:eastAsia="Times New Roman"/>
          <w:b w:val="0"/>
          <w:sz w:val="24"/>
          <w:szCs w:val="24"/>
        </w:rPr>
      </w:pPr>
      <w:r w:rsidRPr="002F6085">
        <w:rPr>
          <w:rFonts w:eastAsia="Times New Roman"/>
          <w:b w:val="0"/>
          <w:sz w:val="24"/>
          <w:szCs w:val="24"/>
        </w:rPr>
        <w:t xml:space="preserve">Piegādātājs apņemas slēgt piegādes līgumu ar Pasūtītāju un piegādāt Pasūtītājam daļā norādītās </w:t>
      </w:r>
      <w:r w:rsidRPr="002F6085">
        <w:rPr>
          <w:rFonts w:eastAsia="Times New Roman"/>
          <w:b w:val="0"/>
          <w:bCs/>
          <w:sz w:val="24"/>
          <w:szCs w:val="24"/>
          <w:lang w:eastAsia="lv-LV"/>
        </w:rPr>
        <w:t xml:space="preserve">laboratorijas preces </w:t>
      </w:r>
      <w:r w:rsidRPr="002F6085">
        <w:rPr>
          <w:rFonts w:eastAsia="Times New Roman"/>
          <w:b w:val="0"/>
          <w:sz w:val="24"/>
          <w:szCs w:val="24"/>
        </w:rPr>
        <w:t>(turpmāk – Preces) saskaņā ar Iepirkuma procedūrā iesniegto Piegādātāja tehnisko un finanšu piedāvājumu.</w:t>
      </w:r>
    </w:p>
    <w:p w14:paraId="4D2B865A" w14:textId="2AB15D4D" w:rsidR="002F6085" w:rsidRPr="002F6085" w:rsidRDefault="002F6085" w:rsidP="002F6085">
      <w:pPr>
        <w:numPr>
          <w:ilvl w:val="1"/>
          <w:numId w:val="1"/>
        </w:numPr>
        <w:spacing w:after="0" w:line="240" w:lineRule="auto"/>
        <w:ind w:left="567" w:right="-1" w:hanging="567"/>
        <w:jc w:val="both"/>
        <w:rPr>
          <w:rFonts w:eastAsia="Times New Roman"/>
          <w:b w:val="0"/>
          <w:sz w:val="24"/>
          <w:szCs w:val="24"/>
        </w:rPr>
      </w:pPr>
      <w:r w:rsidRPr="002F6085">
        <w:rPr>
          <w:rFonts w:eastAsia="Times New Roman"/>
          <w:b w:val="0"/>
          <w:sz w:val="24"/>
          <w:szCs w:val="24"/>
        </w:rPr>
        <w:t>Vienošanās summa kopā visiem piegādātājiem saskaņā ar Iepirkuma procedūras rezultātiem</w:t>
      </w:r>
      <w:r w:rsidR="00EF2722">
        <w:rPr>
          <w:rFonts w:eastAsia="Times New Roman"/>
          <w:b w:val="0"/>
          <w:sz w:val="24"/>
          <w:szCs w:val="24"/>
        </w:rPr>
        <w:t xml:space="preserve"> (pievienots Vienošanās pielikumā</w:t>
      </w:r>
      <w:r w:rsidR="003F0EAA">
        <w:rPr>
          <w:rFonts w:eastAsia="Times New Roman"/>
          <w:b w:val="0"/>
          <w:sz w:val="24"/>
          <w:szCs w:val="24"/>
        </w:rPr>
        <w:t xml:space="preserve"> ar nosaukumu “Vispārīgās vienošanās dalībnieku saraksts”</w:t>
      </w:r>
      <w:r w:rsidR="00EF2722">
        <w:rPr>
          <w:rFonts w:eastAsia="Times New Roman"/>
          <w:b w:val="0"/>
          <w:sz w:val="24"/>
          <w:szCs w:val="24"/>
        </w:rPr>
        <w:t>)</w:t>
      </w:r>
      <w:r w:rsidRPr="002F6085">
        <w:rPr>
          <w:rFonts w:eastAsia="Times New Roman"/>
          <w:b w:val="0"/>
          <w:sz w:val="24"/>
          <w:szCs w:val="24"/>
        </w:rPr>
        <w:t xml:space="preserve"> bez pievienotās vērtības nodokļa (turpmāk – PVN) ir </w:t>
      </w:r>
      <w:r w:rsidR="00EF2722">
        <w:rPr>
          <w:rFonts w:eastAsia="Times New Roman"/>
          <w:color w:val="000000"/>
          <w:sz w:val="24"/>
          <w:szCs w:val="24"/>
        </w:rPr>
        <w:t>1 488 114.00</w:t>
      </w:r>
      <w:r w:rsidRPr="002F6085">
        <w:rPr>
          <w:rFonts w:eastAsia="Times New Roman"/>
          <w:color w:val="000000"/>
          <w:sz w:val="24"/>
          <w:szCs w:val="24"/>
        </w:rPr>
        <w:t xml:space="preserve"> </w:t>
      </w:r>
      <w:r w:rsidR="00EF2722">
        <w:rPr>
          <w:rFonts w:eastAsia="Times New Roman"/>
          <w:b w:val="0"/>
          <w:color w:val="000000"/>
          <w:sz w:val="24"/>
          <w:szCs w:val="24"/>
        </w:rPr>
        <w:t>viens miljons četri simti astoņdesmit astoņi tūkstoši viens simts četrpadsmit euro</w:t>
      </w:r>
      <w:r w:rsidRPr="002F6085">
        <w:rPr>
          <w:rFonts w:eastAsia="Times New Roman"/>
          <w:b w:val="0"/>
          <w:color w:val="000000"/>
          <w:sz w:val="24"/>
          <w:szCs w:val="24"/>
        </w:rPr>
        <w:t xml:space="preserve">). </w:t>
      </w:r>
    </w:p>
    <w:p w14:paraId="19CE0057" w14:textId="77777777" w:rsidR="002F6085" w:rsidRPr="002F6085" w:rsidRDefault="002F6085" w:rsidP="002F6085">
      <w:pPr>
        <w:numPr>
          <w:ilvl w:val="1"/>
          <w:numId w:val="1"/>
        </w:numPr>
        <w:tabs>
          <w:tab w:val="left" w:pos="0"/>
          <w:tab w:val="num" w:pos="705"/>
        </w:tabs>
        <w:spacing w:after="0" w:line="240" w:lineRule="auto"/>
        <w:ind w:left="567" w:right="-1" w:hanging="567"/>
        <w:jc w:val="both"/>
        <w:rPr>
          <w:rFonts w:eastAsia="Times New Roman"/>
          <w:b w:val="0"/>
          <w:sz w:val="24"/>
          <w:szCs w:val="24"/>
          <w:lang w:eastAsia="lv-LV"/>
        </w:rPr>
      </w:pPr>
      <w:r w:rsidRPr="002F6085">
        <w:rPr>
          <w:rFonts w:eastAsia="Times New Roman"/>
          <w:b w:val="0"/>
          <w:sz w:val="24"/>
          <w:szCs w:val="24"/>
          <w:lang w:eastAsia="lv-LV"/>
        </w:rPr>
        <w:t>Pasūtītājam, pamatojoties uz reāli nepieciešamo apjomu, ir tiesības vienpusēji samazināt vai palielināt pasūtāmo Preču apjomu par jebkuru daudzumu vai palielināt Vispārīgās vienošanās summu saskaņā ar Publisko iepirkumu likumā noteikto kārtību.</w:t>
      </w:r>
    </w:p>
    <w:p w14:paraId="0EEFD4B0" w14:textId="77777777" w:rsidR="002F6085" w:rsidRPr="002F6085" w:rsidRDefault="002F6085" w:rsidP="002F6085">
      <w:pPr>
        <w:tabs>
          <w:tab w:val="left" w:pos="0"/>
          <w:tab w:val="left" w:pos="567"/>
          <w:tab w:val="num" w:pos="705"/>
        </w:tabs>
        <w:spacing w:after="120" w:line="240" w:lineRule="auto"/>
        <w:ind w:right="-1"/>
        <w:jc w:val="both"/>
        <w:rPr>
          <w:rFonts w:eastAsia="Times New Roman"/>
          <w:b w:val="0"/>
        </w:rPr>
      </w:pPr>
    </w:p>
    <w:p w14:paraId="21BF1791" w14:textId="77777777" w:rsidR="002F6085" w:rsidRPr="002F6085" w:rsidRDefault="002F6085" w:rsidP="002F6085">
      <w:pPr>
        <w:numPr>
          <w:ilvl w:val="0"/>
          <w:numId w:val="1"/>
        </w:numPr>
        <w:tabs>
          <w:tab w:val="num" w:pos="0"/>
          <w:tab w:val="left" w:pos="567"/>
        </w:tabs>
        <w:spacing w:after="120" w:line="240" w:lineRule="auto"/>
        <w:ind w:right="-1"/>
        <w:jc w:val="center"/>
        <w:rPr>
          <w:rFonts w:eastAsia="Times New Roman"/>
          <w:b w:val="0"/>
          <w:sz w:val="24"/>
          <w:szCs w:val="24"/>
        </w:rPr>
      </w:pPr>
      <w:r w:rsidRPr="002F6085">
        <w:rPr>
          <w:rFonts w:eastAsia="Times New Roman"/>
          <w:bCs/>
          <w:sz w:val="24"/>
          <w:szCs w:val="24"/>
        </w:rPr>
        <w:t xml:space="preserve">Vienošanās </w:t>
      </w:r>
      <w:r w:rsidRPr="002F6085">
        <w:rPr>
          <w:rFonts w:eastAsia="Times New Roman"/>
          <w:sz w:val="24"/>
          <w:szCs w:val="24"/>
        </w:rPr>
        <w:t xml:space="preserve">darbības termiņš un izbeigšanas kārtība </w:t>
      </w:r>
    </w:p>
    <w:p w14:paraId="3AF7CEEC" w14:textId="77777777" w:rsidR="002F6085" w:rsidRPr="002F6085" w:rsidRDefault="002F6085" w:rsidP="002F6085">
      <w:pPr>
        <w:numPr>
          <w:ilvl w:val="1"/>
          <w:numId w:val="1"/>
        </w:numPr>
        <w:spacing w:after="0" w:line="240" w:lineRule="auto"/>
        <w:ind w:left="567"/>
        <w:jc w:val="both"/>
        <w:rPr>
          <w:rFonts w:eastAsia="Times New Roman"/>
          <w:b w:val="0"/>
          <w:kern w:val="56"/>
          <w:sz w:val="24"/>
          <w:szCs w:val="24"/>
        </w:rPr>
      </w:pPr>
      <w:r w:rsidRPr="002F6085">
        <w:rPr>
          <w:rFonts w:eastAsia="Times New Roman"/>
          <w:b w:val="0"/>
          <w:kern w:val="56"/>
          <w:sz w:val="24"/>
          <w:szCs w:val="24"/>
        </w:rPr>
        <w:t xml:space="preserve">Vienošanās stājas spēkā ar Vienošanās abpusējas parakstīšanas dienu un attiecas uz laika periodu no Vienošanās spēkā stāšanās dienas līdz maksimālās Vienošanās summas sasniegšanai, bet ne ilgāk kā 36 (trīsdesmit sešus) mēnešus no Vienošanās spēkā stāšanās dienas. Vienošanās ir spēkā līdz </w:t>
      </w:r>
      <w:r w:rsidRPr="002F6085">
        <w:rPr>
          <w:rFonts w:eastAsia="Times New Roman"/>
          <w:b w:val="0"/>
          <w:color w:val="000000"/>
          <w:kern w:val="56"/>
          <w:sz w:val="24"/>
          <w:szCs w:val="24"/>
        </w:rPr>
        <w:t xml:space="preserve">Vienošanās noteikto Līdzēju saistību pilnīgai izpildei. Līdzējiem vienojoties, saskaņā ar Publisko iepirkumu likumā noteikto, ir iespēja palielināt Vienošanās darbības termiņu, ja nav izlietota Vienošanās 1.2.punktā noteiktā Vienošanās summa. </w:t>
      </w:r>
      <w:r w:rsidRPr="002F6085">
        <w:rPr>
          <w:rFonts w:eastAsia="Times New Roman"/>
          <w:b w:val="0"/>
          <w:kern w:val="56"/>
          <w:sz w:val="24"/>
          <w:szCs w:val="24"/>
        </w:rPr>
        <w:t xml:space="preserve"> </w:t>
      </w:r>
    </w:p>
    <w:p w14:paraId="4FCA04E2" w14:textId="77777777" w:rsidR="002F6085" w:rsidRPr="002F6085" w:rsidRDefault="002F6085" w:rsidP="002F6085">
      <w:pPr>
        <w:numPr>
          <w:ilvl w:val="1"/>
          <w:numId w:val="1"/>
        </w:numPr>
        <w:tabs>
          <w:tab w:val="left" w:pos="567"/>
        </w:tabs>
        <w:suppressAutoHyphens/>
        <w:autoSpaceDN w:val="0"/>
        <w:spacing w:after="0" w:line="240" w:lineRule="auto"/>
        <w:ind w:left="567" w:right="-766"/>
        <w:jc w:val="both"/>
        <w:textAlignment w:val="baseline"/>
        <w:rPr>
          <w:rFonts w:eastAsia="SimSun"/>
          <w:b w:val="0"/>
          <w:sz w:val="24"/>
          <w:szCs w:val="24"/>
        </w:rPr>
      </w:pPr>
      <w:r w:rsidRPr="002F6085">
        <w:rPr>
          <w:rFonts w:eastAsia="SimSun"/>
          <w:b w:val="0"/>
          <w:sz w:val="24"/>
          <w:szCs w:val="24"/>
        </w:rPr>
        <w:t>Vienošanās var tikt izbeigta pirms termiņa:</w:t>
      </w:r>
    </w:p>
    <w:p w14:paraId="142A2114" w14:textId="77777777" w:rsidR="002F6085" w:rsidRPr="002F6085" w:rsidRDefault="002F6085" w:rsidP="002F6085">
      <w:pPr>
        <w:numPr>
          <w:ilvl w:val="2"/>
          <w:numId w:val="1"/>
        </w:numPr>
        <w:suppressAutoHyphens/>
        <w:autoSpaceDN w:val="0"/>
        <w:spacing w:after="0" w:line="240" w:lineRule="auto"/>
        <w:ind w:left="1276" w:right="-766" w:hanging="709"/>
        <w:jc w:val="both"/>
        <w:textAlignment w:val="baseline"/>
        <w:rPr>
          <w:rFonts w:eastAsia="SimSun"/>
          <w:b w:val="0"/>
          <w:sz w:val="24"/>
          <w:szCs w:val="24"/>
        </w:rPr>
      </w:pPr>
      <w:r w:rsidRPr="002F6085">
        <w:rPr>
          <w:rFonts w:eastAsia="SimSun"/>
          <w:b w:val="0"/>
          <w:sz w:val="24"/>
          <w:szCs w:val="24"/>
        </w:rPr>
        <w:t>Līdzējiem rakstiski vienojoties;</w:t>
      </w:r>
    </w:p>
    <w:p w14:paraId="2F43C0FA" w14:textId="77777777" w:rsidR="002F6085" w:rsidRPr="002F6085" w:rsidRDefault="002F6085" w:rsidP="002F6085">
      <w:pPr>
        <w:numPr>
          <w:ilvl w:val="2"/>
          <w:numId w:val="1"/>
        </w:numPr>
        <w:suppressAutoHyphens/>
        <w:autoSpaceDN w:val="0"/>
        <w:spacing w:after="0" w:line="240" w:lineRule="auto"/>
        <w:ind w:left="1276" w:right="-2" w:hanging="709"/>
        <w:jc w:val="both"/>
        <w:textAlignment w:val="baseline"/>
        <w:rPr>
          <w:rFonts w:eastAsia="SimSun"/>
          <w:b w:val="0"/>
          <w:sz w:val="24"/>
          <w:szCs w:val="24"/>
        </w:rPr>
      </w:pPr>
      <w:r w:rsidRPr="002F6085">
        <w:rPr>
          <w:rFonts w:eastAsia="SimSun"/>
          <w:b w:val="0"/>
          <w:sz w:val="24"/>
          <w:szCs w:val="24"/>
        </w:rPr>
        <w:t>pēc viena Līdzēja iniciatīvas, iepriekš par to rakstiski brīdinot otru Līdzēju ne vēlāk kā 90 (deviņdesmit) dienas iepriekš.</w:t>
      </w:r>
    </w:p>
    <w:p w14:paraId="554EFFF3" w14:textId="77777777" w:rsidR="002F6085" w:rsidRPr="002F6085" w:rsidRDefault="002F6085" w:rsidP="002F6085">
      <w:pPr>
        <w:numPr>
          <w:ilvl w:val="1"/>
          <w:numId w:val="1"/>
        </w:numPr>
        <w:tabs>
          <w:tab w:val="num" w:pos="567"/>
        </w:tabs>
        <w:suppressAutoHyphens/>
        <w:autoSpaceDN w:val="0"/>
        <w:spacing w:after="0" w:line="240" w:lineRule="auto"/>
        <w:ind w:left="567" w:right="-2" w:hanging="567"/>
        <w:jc w:val="both"/>
        <w:textAlignment w:val="baseline"/>
        <w:rPr>
          <w:rFonts w:eastAsia="SimSun"/>
          <w:b w:val="0"/>
          <w:sz w:val="24"/>
          <w:szCs w:val="24"/>
        </w:rPr>
      </w:pPr>
      <w:r w:rsidRPr="002F6085">
        <w:rPr>
          <w:rFonts w:eastAsia="SimSun"/>
          <w:b w:val="0"/>
          <w:sz w:val="24"/>
          <w:szCs w:val="24"/>
        </w:rPr>
        <w:t>Līdzējam ir tiesības nekavējoties izbeigt Vienošanos, ja:</w:t>
      </w:r>
    </w:p>
    <w:p w14:paraId="52BDF1E8" w14:textId="77777777" w:rsidR="002F6085" w:rsidRPr="002F6085" w:rsidRDefault="002F6085" w:rsidP="002F6085">
      <w:pPr>
        <w:numPr>
          <w:ilvl w:val="2"/>
          <w:numId w:val="1"/>
        </w:numPr>
        <w:spacing w:after="0" w:line="240" w:lineRule="auto"/>
        <w:ind w:left="1276" w:hanging="709"/>
        <w:jc w:val="both"/>
        <w:rPr>
          <w:rFonts w:eastAsia="SimSun"/>
          <w:b w:val="0"/>
          <w:sz w:val="24"/>
          <w:szCs w:val="24"/>
          <w:lang w:eastAsia="ar-SA"/>
        </w:rPr>
      </w:pPr>
      <w:r w:rsidRPr="002F6085">
        <w:rPr>
          <w:rFonts w:eastAsia="SimSun"/>
          <w:b w:val="0"/>
          <w:sz w:val="24"/>
          <w:szCs w:val="24"/>
          <w:lang w:eastAsia="ar-SA"/>
        </w:rPr>
        <w:t>notikusi Līdzēja labprātīga vai piespiedu likvidācija;</w:t>
      </w:r>
    </w:p>
    <w:p w14:paraId="5BF628F2" w14:textId="77777777" w:rsidR="002F6085" w:rsidRPr="002F6085" w:rsidRDefault="002F6085" w:rsidP="002F6085">
      <w:pPr>
        <w:numPr>
          <w:ilvl w:val="2"/>
          <w:numId w:val="1"/>
        </w:numPr>
        <w:spacing w:after="0" w:line="240" w:lineRule="auto"/>
        <w:ind w:left="1276" w:hanging="709"/>
        <w:jc w:val="both"/>
        <w:rPr>
          <w:rFonts w:eastAsia="SimSun"/>
          <w:b w:val="0"/>
          <w:sz w:val="24"/>
          <w:szCs w:val="24"/>
          <w:lang w:eastAsia="ar-SA"/>
        </w:rPr>
      </w:pPr>
      <w:r w:rsidRPr="002F6085">
        <w:rPr>
          <w:rFonts w:eastAsia="SimSun"/>
          <w:b w:val="0"/>
          <w:sz w:val="24"/>
          <w:szCs w:val="24"/>
          <w:lang w:eastAsia="ar-SA"/>
        </w:rPr>
        <w:t>pret Līdzēju uzsākta maksātnespējas procedūra.</w:t>
      </w:r>
    </w:p>
    <w:p w14:paraId="0D8DB9B0" w14:textId="77777777" w:rsidR="002F6085" w:rsidRPr="002F6085" w:rsidRDefault="002F6085" w:rsidP="002F6085">
      <w:pPr>
        <w:numPr>
          <w:ilvl w:val="1"/>
          <w:numId w:val="1"/>
        </w:numPr>
        <w:spacing w:after="0" w:line="240" w:lineRule="auto"/>
        <w:ind w:left="567"/>
        <w:jc w:val="both"/>
        <w:rPr>
          <w:rFonts w:eastAsia="SimSun"/>
          <w:b w:val="0"/>
          <w:sz w:val="24"/>
          <w:szCs w:val="24"/>
          <w:lang w:eastAsia="ar-SA"/>
        </w:rPr>
      </w:pPr>
      <w:r w:rsidRPr="002F6085">
        <w:rPr>
          <w:rFonts w:eastAsia="SimSun"/>
          <w:b w:val="0"/>
          <w:sz w:val="24"/>
          <w:szCs w:val="24"/>
          <w:lang w:eastAsia="ar-SA"/>
        </w:rPr>
        <w:t>Izbeidzot Vienošanos, vienlaicīgi tiek izbeigti uz Vienošanās pamata noslēgtie piegādes līgumi.</w:t>
      </w:r>
    </w:p>
    <w:p w14:paraId="11194C63" w14:textId="77777777" w:rsidR="002F6085" w:rsidRPr="002F6085" w:rsidRDefault="002F6085" w:rsidP="002F6085">
      <w:pPr>
        <w:spacing w:after="0" w:line="240" w:lineRule="auto"/>
        <w:ind w:left="525"/>
        <w:jc w:val="both"/>
        <w:rPr>
          <w:rFonts w:eastAsia="SimSun"/>
          <w:b w:val="0"/>
          <w:sz w:val="24"/>
          <w:szCs w:val="24"/>
          <w:lang w:eastAsia="ar-SA"/>
        </w:rPr>
      </w:pPr>
    </w:p>
    <w:p w14:paraId="12943554" w14:textId="77777777" w:rsidR="002F6085" w:rsidRPr="002F6085" w:rsidRDefault="002F6085" w:rsidP="002F6085">
      <w:pPr>
        <w:numPr>
          <w:ilvl w:val="0"/>
          <w:numId w:val="1"/>
        </w:numPr>
        <w:spacing w:after="120" w:line="240" w:lineRule="auto"/>
        <w:ind w:right="-1"/>
        <w:jc w:val="center"/>
        <w:rPr>
          <w:rFonts w:eastAsia="Times New Roman"/>
          <w:bCs/>
          <w:sz w:val="24"/>
          <w:szCs w:val="24"/>
        </w:rPr>
      </w:pPr>
      <w:r w:rsidRPr="002F6085">
        <w:rPr>
          <w:rFonts w:eastAsia="Times New Roman"/>
          <w:bCs/>
          <w:sz w:val="24"/>
          <w:szCs w:val="24"/>
        </w:rPr>
        <w:t xml:space="preserve">Piegādes līguma noslēgšana </w:t>
      </w:r>
    </w:p>
    <w:p w14:paraId="5ACE964E" w14:textId="77777777" w:rsidR="002F6085" w:rsidRPr="002F6085" w:rsidRDefault="002F6085" w:rsidP="002F6085">
      <w:pPr>
        <w:numPr>
          <w:ilvl w:val="1"/>
          <w:numId w:val="1"/>
        </w:numPr>
        <w:spacing w:after="0" w:line="240" w:lineRule="auto"/>
        <w:ind w:right="-1"/>
        <w:jc w:val="both"/>
        <w:rPr>
          <w:rFonts w:eastAsia="Times New Roman"/>
          <w:b w:val="0"/>
          <w:sz w:val="24"/>
          <w:szCs w:val="24"/>
        </w:rPr>
      </w:pPr>
      <w:r w:rsidRPr="002F6085">
        <w:rPr>
          <w:rFonts w:eastAsia="Times New Roman"/>
          <w:b w:val="0"/>
          <w:sz w:val="24"/>
          <w:szCs w:val="24"/>
        </w:rPr>
        <w:t>Piegādes līgums tiek slēgts starp Pasūtītāju un Preču piegādātāju, kurš piedāvājis attiecīgajā daļā viszemāko cenu. Piegādes līgums tiek slēgts ar katru Preču piegādātāju atsevišķi.</w:t>
      </w:r>
    </w:p>
    <w:p w14:paraId="4269106B" w14:textId="77777777" w:rsidR="002F6085" w:rsidRPr="002F6085" w:rsidRDefault="002F6085" w:rsidP="002F6085">
      <w:pPr>
        <w:numPr>
          <w:ilvl w:val="1"/>
          <w:numId w:val="1"/>
        </w:numPr>
        <w:spacing w:after="0" w:line="240" w:lineRule="auto"/>
        <w:ind w:right="-1"/>
        <w:jc w:val="both"/>
        <w:rPr>
          <w:rFonts w:eastAsia="Times New Roman"/>
          <w:b w:val="0"/>
          <w:sz w:val="24"/>
          <w:szCs w:val="24"/>
        </w:rPr>
      </w:pPr>
      <w:r w:rsidRPr="002F6085">
        <w:rPr>
          <w:rFonts w:eastAsia="Times New Roman"/>
          <w:b w:val="0"/>
          <w:sz w:val="24"/>
          <w:szCs w:val="24"/>
        </w:rPr>
        <w:t>Preču cenas nedrīkst pārsniegt Iepirkuma procedūrā Piegādātāja Iepirkuma procedūrā iesniegtajā tehniskajā un finanšu piedāvājumā noteiktās cenas.</w:t>
      </w:r>
    </w:p>
    <w:p w14:paraId="53A7A9CB" w14:textId="77777777" w:rsidR="002F6085" w:rsidRPr="002F6085" w:rsidRDefault="002F6085" w:rsidP="002F6085">
      <w:pPr>
        <w:spacing w:after="0" w:line="240" w:lineRule="auto"/>
        <w:ind w:left="525" w:right="-1"/>
        <w:jc w:val="both"/>
        <w:rPr>
          <w:rFonts w:eastAsia="Times New Roman"/>
          <w:b w:val="0"/>
          <w:sz w:val="24"/>
          <w:szCs w:val="24"/>
        </w:rPr>
      </w:pPr>
    </w:p>
    <w:p w14:paraId="6229B12D" w14:textId="77777777" w:rsidR="002F6085" w:rsidRPr="002F6085" w:rsidRDefault="002F6085" w:rsidP="002F6085">
      <w:pPr>
        <w:numPr>
          <w:ilvl w:val="0"/>
          <w:numId w:val="1"/>
        </w:numPr>
        <w:spacing w:after="120" w:line="240" w:lineRule="auto"/>
        <w:ind w:right="-1"/>
        <w:jc w:val="center"/>
        <w:outlineLvl w:val="0"/>
        <w:rPr>
          <w:rFonts w:eastAsia="Times New Roman"/>
          <w:bCs/>
          <w:sz w:val="24"/>
          <w:szCs w:val="24"/>
        </w:rPr>
      </w:pPr>
      <w:r w:rsidRPr="002F6085">
        <w:rPr>
          <w:rFonts w:eastAsia="Times New Roman"/>
          <w:bCs/>
          <w:sz w:val="24"/>
          <w:szCs w:val="24"/>
        </w:rPr>
        <w:t>Līdzēju pienākumi un tiesības</w:t>
      </w:r>
    </w:p>
    <w:p w14:paraId="747F02C8" w14:textId="77777777" w:rsidR="002F6085" w:rsidRPr="002F6085" w:rsidRDefault="002F6085" w:rsidP="002F6085">
      <w:pPr>
        <w:numPr>
          <w:ilvl w:val="1"/>
          <w:numId w:val="1"/>
        </w:numPr>
        <w:spacing w:after="0" w:line="240" w:lineRule="auto"/>
        <w:ind w:right="-1"/>
        <w:jc w:val="both"/>
        <w:rPr>
          <w:rFonts w:eastAsia="Times New Roman"/>
          <w:b w:val="0"/>
          <w:sz w:val="24"/>
          <w:szCs w:val="24"/>
        </w:rPr>
      </w:pPr>
      <w:r w:rsidRPr="002F6085">
        <w:rPr>
          <w:rFonts w:eastAsia="Times New Roman"/>
          <w:b w:val="0"/>
          <w:sz w:val="24"/>
          <w:szCs w:val="24"/>
        </w:rPr>
        <w:t>Piegādātājs apņemas:</w:t>
      </w:r>
    </w:p>
    <w:p w14:paraId="479AA107" w14:textId="77777777" w:rsidR="002F6085" w:rsidRPr="002F6085" w:rsidRDefault="002F6085" w:rsidP="002F6085">
      <w:pPr>
        <w:numPr>
          <w:ilvl w:val="2"/>
          <w:numId w:val="1"/>
        </w:numPr>
        <w:spacing w:after="0" w:line="276" w:lineRule="auto"/>
        <w:ind w:left="1276" w:hanging="709"/>
        <w:jc w:val="both"/>
        <w:rPr>
          <w:rFonts w:eastAsia="Times New Roman"/>
          <w:b w:val="0"/>
          <w:bCs/>
          <w:sz w:val="24"/>
          <w:szCs w:val="24"/>
        </w:rPr>
      </w:pPr>
      <w:r w:rsidRPr="002F6085">
        <w:rPr>
          <w:rFonts w:eastAsia="Times New Roman"/>
          <w:b w:val="0"/>
          <w:bCs/>
          <w:sz w:val="24"/>
          <w:szCs w:val="24"/>
        </w:rPr>
        <w:t>slēgt piegādes līgumu ar Pasūtītāju par daļu piegādi;</w:t>
      </w:r>
    </w:p>
    <w:p w14:paraId="12205274" w14:textId="77777777" w:rsidR="002F6085" w:rsidRPr="002F6085" w:rsidRDefault="002F6085" w:rsidP="002F6085">
      <w:pPr>
        <w:numPr>
          <w:ilvl w:val="2"/>
          <w:numId w:val="1"/>
        </w:numPr>
        <w:spacing w:after="0" w:line="240" w:lineRule="auto"/>
        <w:ind w:left="1276" w:right="-1" w:hanging="709"/>
        <w:jc w:val="both"/>
        <w:rPr>
          <w:rFonts w:eastAsia="Times New Roman"/>
          <w:b w:val="0"/>
          <w:bCs/>
          <w:sz w:val="24"/>
          <w:szCs w:val="24"/>
        </w:rPr>
      </w:pPr>
      <w:r w:rsidRPr="002F6085">
        <w:rPr>
          <w:rFonts w:eastAsia="Times New Roman"/>
          <w:b w:val="0"/>
          <w:sz w:val="24"/>
          <w:szCs w:val="24"/>
        </w:rPr>
        <w:t>veikt Preču piegādi Pasūtītājam atbilstoši piegādes līguma noteikumiem.</w:t>
      </w:r>
    </w:p>
    <w:p w14:paraId="7D07D57F" w14:textId="77777777" w:rsidR="002F6085" w:rsidRPr="002F6085" w:rsidRDefault="002F6085" w:rsidP="002F6085">
      <w:pPr>
        <w:numPr>
          <w:ilvl w:val="1"/>
          <w:numId w:val="1"/>
        </w:numPr>
        <w:spacing w:after="0" w:line="240" w:lineRule="auto"/>
        <w:ind w:right="-1"/>
        <w:jc w:val="both"/>
        <w:rPr>
          <w:rFonts w:eastAsia="Times New Roman"/>
          <w:b w:val="0"/>
          <w:sz w:val="24"/>
          <w:szCs w:val="24"/>
        </w:rPr>
      </w:pPr>
      <w:r w:rsidRPr="002F6085">
        <w:rPr>
          <w:rFonts w:eastAsia="Times New Roman"/>
          <w:b w:val="0"/>
          <w:sz w:val="24"/>
          <w:szCs w:val="24"/>
        </w:rPr>
        <w:t>Pasūtītājs apņemas:</w:t>
      </w:r>
    </w:p>
    <w:p w14:paraId="30967388" w14:textId="77777777" w:rsidR="002F6085" w:rsidRPr="002F6085" w:rsidRDefault="002F6085" w:rsidP="002F6085">
      <w:pPr>
        <w:numPr>
          <w:ilvl w:val="2"/>
          <w:numId w:val="1"/>
        </w:numPr>
        <w:spacing w:after="0" w:line="240" w:lineRule="auto"/>
        <w:ind w:left="1276" w:right="-1" w:hanging="709"/>
        <w:jc w:val="both"/>
        <w:rPr>
          <w:rFonts w:eastAsia="Times New Roman"/>
          <w:b w:val="0"/>
          <w:sz w:val="24"/>
          <w:szCs w:val="24"/>
        </w:rPr>
      </w:pPr>
      <w:r w:rsidRPr="002F6085">
        <w:rPr>
          <w:rFonts w:eastAsia="Times New Roman"/>
          <w:b w:val="0"/>
          <w:sz w:val="24"/>
          <w:szCs w:val="24"/>
        </w:rPr>
        <w:t>slēgt piegādes līgumu ar Piegādātāju par daļu piegādi;</w:t>
      </w:r>
    </w:p>
    <w:p w14:paraId="16DAEEC4" w14:textId="77777777" w:rsidR="002F6085" w:rsidRPr="002F6085" w:rsidRDefault="002F6085" w:rsidP="002F6085">
      <w:pPr>
        <w:numPr>
          <w:ilvl w:val="2"/>
          <w:numId w:val="1"/>
        </w:numPr>
        <w:spacing w:after="0" w:line="240" w:lineRule="auto"/>
        <w:ind w:left="1276" w:right="-1" w:hanging="709"/>
        <w:jc w:val="both"/>
        <w:rPr>
          <w:rFonts w:eastAsia="Times New Roman"/>
          <w:b w:val="0"/>
          <w:sz w:val="24"/>
          <w:szCs w:val="24"/>
        </w:rPr>
      </w:pPr>
      <w:r w:rsidRPr="002F6085">
        <w:rPr>
          <w:rFonts w:eastAsia="Times New Roman"/>
          <w:b w:val="0"/>
          <w:sz w:val="24"/>
          <w:szCs w:val="24"/>
        </w:rPr>
        <w:t>nodrošināt vienlīdzīgu attieksmi pret visiem Vienošanās dalībniekiem.</w:t>
      </w:r>
    </w:p>
    <w:p w14:paraId="68069E2E" w14:textId="77777777" w:rsidR="002F6085" w:rsidRPr="002F6085" w:rsidRDefault="002F6085" w:rsidP="002F6085">
      <w:pPr>
        <w:spacing w:after="120" w:line="240" w:lineRule="auto"/>
        <w:ind w:left="1276" w:right="-1"/>
        <w:jc w:val="both"/>
        <w:rPr>
          <w:rFonts w:eastAsia="Times New Roman"/>
          <w:b w:val="0"/>
          <w:sz w:val="24"/>
          <w:szCs w:val="24"/>
        </w:rPr>
      </w:pPr>
    </w:p>
    <w:p w14:paraId="60EF47C4" w14:textId="77777777" w:rsidR="002F6085" w:rsidRPr="002F6085" w:rsidRDefault="002F6085" w:rsidP="002F6085">
      <w:pPr>
        <w:numPr>
          <w:ilvl w:val="0"/>
          <w:numId w:val="1"/>
        </w:numPr>
        <w:spacing w:after="120" w:line="240" w:lineRule="auto"/>
        <w:ind w:right="-1"/>
        <w:jc w:val="center"/>
        <w:rPr>
          <w:rFonts w:eastAsia="Times New Roman"/>
          <w:sz w:val="24"/>
          <w:szCs w:val="24"/>
        </w:rPr>
      </w:pPr>
      <w:r w:rsidRPr="002F6085">
        <w:rPr>
          <w:rFonts w:eastAsia="Times New Roman"/>
          <w:sz w:val="24"/>
          <w:szCs w:val="24"/>
        </w:rPr>
        <w:t>Strīdu izskatīšanas kārtība</w:t>
      </w:r>
    </w:p>
    <w:p w14:paraId="56A10A1C" w14:textId="77777777" w:rsidR="002F6085" w:rsidRPr="002F6085" w:rsidRDefault="002F6085" w:rsidP="002F6085">
      <w:pPr>
        <w:numPr>
          <w:ilvl w:val="1"/>
          <w:numId w:val="1"/>
        </w:numPr>
        <w:spacing w:after="0" w:line="240" w:lineRule="auto"/>
        <w:jc w:val="both"/>
        <w:rPr>
          <w:rFonts w:eastAsia="Times New Roman"/>
          <w:b w:val="0"/>
          <w:sz w:val="24"/>
          <w:szCs w:val="24"/>
          <w:lang w:eastAsia="lv-LV"/>
        </w:rPr>
      </w:pPr>
      <w:r w:rsidRPr="002F6085">
        <w:rPr>
          <w:rFonts w:eastAsia="Times New Roman"/>
          <w:b w:val="0"/>
          <w:sz w:val="24"/>
          <w:szCs w:val="24"/>
          <w:lang w:eastAsia="lv-LV"/>
        </w:rPr>
        <w:t>Jebkuri no Vienošanās izrietoši strīdi, kas rodas starp Līdzējiem, tiek sākotnēji risināti savstarpēju sarunu ceļā.</w:t>
      </w:r>
    </w:p>
    <w:p w14:paraId="7B0DC130" w14:textId="77777777" w:rsidR="002F6085" w:rsidRPr="002F6085" w:rsidRDefault="002F6085" w:rsidP="002F6085">
      <w:pPr>
        <w:numPr>
          <w:ilvl w:val="1"/>
          <w:numId w:val="1"/>
        </w:numPr>
        <w:spacing w:after="0" w:line="240" w:lineRule="auto"/>
        <w:jc w:val="both"/>
        <w:rPr>
          <w:rFonts w:eastAsia="Times New Roman"/>
          <w:b w:val="0"/>
          <w:sz w:val="24"/>
          <w:szCs w:val="24"/>
          <w:lang w:eastAsia="lv-LV"/>
        </w:rPr>
      </w:pPr>
      <w:r w:rsidRPr="002F6085">
        <w:rPr>
          <w:rFonts w:eastAsia="Times New Roman"/>
          <w:b w:val="0"/>
          <w:sz w:val="24"/>
          <w:szCs w:val="24"/>
          <w:lang w:eastAsia="lv-LV"/>
        </w:rPr>
        <w:t>No Vienošanās izrietošās saistības ir apspriežamas atbilstoši Latvijas Republikas normatīvajiem aktiem.</w:t>
      </w:r>
    </w:p>
    <w:p w14:paraId="59B959A7" w14:textId="77777777" w:rsidR="002F6085" w:rsidRPr="002F6085" w:rsidRDefault="002F6085" w:rsidP="002F6085">
      <w:pPr>
        <w:numPr>
          <w:ilvl w:val="1"/>
          <w:numId w:val="1"/>
        </w:numPr>
        <w:spacing w:after="0" w:line="240" w:lineRule="auto"/>
        <w:jc w:val="both"/>
        <w:rPr>
          <w:rFonts w:eastAsia="Times New Roman"/>
          <w:b w:val="0"/>
          <w:sz w:val="24"/>
          <w:szCs w:val="24"/>
          <w:lang w:eastAsia="lv-LV"/>
        </w:rPr>
      </w:pPr>
      <w:r w:rsidRPr="002F6085">
        <w:rPr>
          <w:rFonts w:eastAsia="Times New Roman"/>
          <w:b w:val="0"/>
          <w:sz w:val="24"/>
          <w:szCs w:val="24"/>
          <w:lang w:eastAsia="lv-LV"/>
        </w:rPr>
        <w:t>Ja 40 (četrdesmit) dienu laikā strīdu nav iespējams atrisināt sarunu ceļā, tas tiek risināts Latvijas Republikas tiesā saskaņā ar spēkā esošajiem normatīvajiem aktiem.</w:t>
      </w:r>
    </w:p>
    <w:p w14:paraId="36B14864" w14:textId="77777777" w:rsidR="002F6085" w:rsidRPr="002F6085" w:rsidRDefault="002F6085" w:rsidP="002F6085">
      <w:pPr>
        <w:spacing w:after="120" w:line="240" w:lineRule="auto"/>
        <w:ind w:left="525"/>
        <w:jc w:val="both"/>
        <w:rPr>
          <w:rFonts w:eastAsia="Times New Roman"/>
          <w:b w:val="0"/>
          <w:sz w:val="24"/>
          <w:szCs w:val="24"/>
          <w:lang w:eastAsia="lv-LV"/>
        </w:rPr>
      </w:pPr>
    </w:p>
    <w:p w14:paraId="4A32ED4F" w14:textId="77777777" w:rsidR="002F6085" w:rsidRPr="002F6085" w:rsidRDefault="002F6085" w:rsidP="002F6085">
      <w:pPr>
        <w:numPr>
          <w:ilvl w:val="0"/>
          <w:numId w:val="1"/>
        </w:numPr>
        <w:spacing w:after="120" w:line="240" w:lineRule="auto"/>
        <w:ind w:right="-1"/>
        <w:jc w:val="center"/>
        <w:outlineLvl w:val="0"/>
        <w:rPr>
          <w:rFonts w:eastAsia="Times New Roman"/>
          <w:b w:val="0"/>
          <w:sz w:val="24"/>
          <w:szCs w:val="24"/>
        </w:rPr>
      </w:pPr>
      <w:r w:rsidRPr="002F6085">
        <w:rPr>
          <w:rFonts w:eastAsia="Times New Roman"/>
          <w:bCs/>
          <w:sz w:val="24"/>
          <w:szCs w:val="24"/>
        </w:rPr>
        <w:t>Nepārvarama vara</w:t>
      </w:r>
    </w:p>
    <w:p w14:paraId="1EC6C665" w14:textId="77777777" w:rsidR="002F6085" w:rsidRPr="002F6085" w:rsidRDefault="002F6085" w:rsidP="002F6085">
      <w:pPr>
        <w:numPr>
          <w:ilvl w:val="1"/>
          <w:numId w:val="1"/>
        </w:numPr>
        <w:suppressAutoHyphens/>
        <w:autoSpaceDN w:val="0"/>
        <w:spacing w:after="0" w:line="240" w:lineRule="auto"/>
        <w:ind w:right="-1"/>
        <w:jc w:val="both"/>
        <w:textAlignment w:val="baseline"/>
        <w:rPr>
          <w:rFonts w:eastAsia="Times New Roman"/>
          <w:b w:val="0"/>
          <w:sz w:val="24"/>
          <w:szCs w:val="24"/>
        </w:rPr>
      </w:pPr>
      <w:r w:rsidRPr="002F6085">
        <w:rPr>
          <w:rFonts w:eastAsia="Times New Roman"/>
          <w:b w:val="0"/>
          <w:sz w:val="24"/>
          <w:szCs w:val="24"/>
        </w:rPr>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14:paraId="4AB5CA3C" w14:textId="77777777" w:rsidR="002F6085" w:rsidRPr="002F6085" w:rsidRDefault="002F6085" w:rsidP="002F6085">
      <w:pPr>
        <w:numPr>
          <w:ilvl w:val="1"/>
          <w:numId w:val="1"/>
        </w:numPr>
        <w:suppressAutoHyphens/>
        <w:autoSpaceDN w:val="0"/>
        <w:spacing w:after="0" w:line="240" w:lineRule="auto"/>
        <w:ind w:right="-1"/>
        <w:jc w:val="both"/>
        <w:textAlignment w:val="baseline"/>
        <w:rPr>
          <w:rFonts w:eastAsia="Times New Roman"/>
          <w:b w:val="0"/>
          <w:sz w:val="24"/>
          <w:szCs w:val="24"/>
        </w:rPr>
      </w:pPr>
      <w:r w:rsidRPr="002F6085">
        <w:rPr>
          <w:rFonts w:eastAsia="Times New Roman"/>
          <w:b w:val="0"/>
          <w:sz w:val="24"/>
          <w:szCs w:val="24"/>
        </w:rPr>
        <w:t>Līdzējam, kurš atsaucas uz nepārvaramu varu, nekavējoties par to jāpaziņo otram Līdzējam, norādot kādā termiņā, pēc tā domām, ir paredzama Līdzēja saistību izpilde.</w:t>
      </w:r>
    </w:p>
    <w:p w14:paraId="3B1C4CD1" w14:textId="77777777" w:rsidR="002F6085" w:rsidRPr="002F6085" w:rsidRDefault="002F6085" w:rsidP="002F6085">
      <w:pPr>
        <w:numPr>
          <w:ilvl w:val="1"/>
          <w:numId w:val="1"/>
        </w:numPr>
        <w:suppressAutoHyphens/>
        <w:autoSpaceDN w:val="0"/>
        <w:spacing w:after="0" w:line="240" w:lineRule="auto"/>
        <w:ind w:right="-1"/>
        <w:jc w:val="both"/>
        <w:textAlignment w:val="baseline"/>
        <w:rPr>
          <w:rFonts w:eastAsia="Times New Roman"/>
          <w:b w:val="0"/>
          <w:sz w:val="24"/>
          <w:szCs w:val="24"/>
        </w:rPr>
      </w:pPr>
      <w:r w:rsidRPr="002F6085">
        <w:rPr>
          <w:rFonts w:eastAsia="Times New Roman"/>
          <w:b w:val="0"/>
          <w:sz w:val="24"/>
          <w:szCs w:val="24"/>
        </w:rPr>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14:paraId="47BBD2C7" w14:textId="77777777" w:rsidR="002F6085" w:rsidRPr="002F6085" w:rsidRDefault="002F6085" w:rsidP="002F6085">
      <w:pPr>
        <w:suppressAutoHyphens/>
        <w:autoSpaceDN w:val="0"/>
        <w:spacing w:after="0" w:line="240" w:lineRule="auto"/>
        <w:ind w:left="525" w:right="-1"/>
        <w:jc w:val="both"/>
        <w:textAlignment w:val="baseline"/>
        <w:rPr>
          <w:rFonts w:eastAsia="Times New Roman"/>
          <w:b w:val="0"/>
          <w:sz w:val="24"/>
          <w:szCs w:val="24"/>
        </w:rPr>
      </w:pPr>
    </w:p>
    <w:p w14:paraId="0B9208DE" w14:textId="77777777" w:rsidR="002F6085" w:rsidRPr="002F6085" w:rsidRDefault="002F6085" w:rsidP="002F6085">
      <w:pPr>
        <w:suppressAutoHyphens/>
        <w:autoSpaceDN w:val="0"/>
        <w:spacing w:after="0" w:line="240" w:lineRule="auto"/>
        <w:ind w:left="525" w:right="-1"/>
        <w:jc w:val="both"/>
        <w:textAlignment w:val="baseline"/>
        <w:rPr>
          <w:rFonts w:eastAsia="Times New Roman"/>
          <w:b w:val="0"/>
          <w:sz w:val="24"/>
          <w:szCs w:val="24"/>
        </w:rPr>
      </w:pPr>
    </w:p>
    <w:p w14:paraId="7C6AE7B0" w14:textId="77777777" w:rsidR="002F6085" w:rsidRPr="002F6085" w:rsidRDefault="002F6085" w:rsidP="002F6085">
      <w:pPr>
        <w:numPr>
          <w:ilvl w:val="0"/>
          <w:numId w:val="1"/>
        </w:numPr>
        <w:spacing w:after="120" w:line="240" w:lineRule="auto"/>
        <w:ind w:left="567" w:right="-1" w:hanging="567"/>
        <w:jc w:val="center"/>
        <w:rPr>
          <w:rFonts w:eastAsia="Times New Roman"/>
          <w:sz w:val="24"/>
          <w:szCs w:val="24"/>
        </w:rPr>
      </w:pPr>
      <w:r w:rsidRPr="002F6085">
        <w:rPr>
          <w:rFonts w:eastAsia="Times New Roman"/>
          <w:sz w:val="24"/>
          <w:szCs w:val="24"/>
        </w:rPr>
        <w:t>Noslēguma noteikumi</w:t>
      </w:r>
    </w:p>
    <w:p w14:paraId="2C47503D" w14:textId="77777777" w:rsidR="002F6085" w:rsidRPr="002F6085" w:rsidRDefault="002F6085" w:rsidP="002F6085">
      <w:pPr>
        <w:numPr>
          <w:ilvl w:val="1"/>
          <w:numId w:val="1"/>
        </w:numPr>
        <w:spacing w:after="0" w:line="240" w:lineRule="auto"/>
        <w:ind w:left="567" w:right="-1" w:hanging="567"/>
        <w:jc w:val="both"/>
        <w:rPr>
          <w:rFonts w:eastAsia="Times New Roman"/>
          <w:b w:val="0"/>
          <w:sz w:val="24"/>
          <w:szCs w:val="24"/>
        </w:rPr>
      </w:pPr>
      <w:r w:rsidRPr="002F6085">
        <w:rPr>
          <w:rFonts w:eastAsia="Times New Roman"/>
          <w:b w:val="0"/>
          <w:sz w:val="24"/>
          <w:szCs w:val="24"/>
        </w:rPr>
        <w:t xml:space="preserve">Vienošanos var papildināt, grozīt vai izbeigt, Līdzējiem par to savstarpēji vienojoties. </w:t>
      </w:r>
    </w:p>
    <w:p w14:paraId="46DDED08" w14:textId="77777777" w:rsidR="002F6085" w:rsidRPr="002F6085" w:rsidRDefault="002F6085" w:rsidP="002F6085">
      <w:pPr>
        <w:numPr>
          <w:ilvl w:val="1"/>
          <w:numId w:val="1"/>
        </w:numPr>
        <w:spacing w:after="0" w:line="240" w:lineRule="auto"/>
        <w:ind w:left="567" w:right="-1" w:hanging="567"/>
        <w:jc w:val="both"/>
        <w:rPr>
          <w:rFonts w:eastAsia="Times New Roman"/>
          <w:b w:val="0"/>
          <w:sz w:val="24"/>
          <w:szCs w:val="24"/>
        </w:rPr>
      </w:pPr>
      <w:r w:rsidRPr="002F6085">
        <w:rPr>
          <w:rFonts w:eastAsia="Times New Roman"/>
          <w:b w:val="0"/>
          <w:sz w:val="24"/>
          <w:szCs w:val="24"/>
        </w:rPr>
        <w:t>Jebkuras izmaiņas vai papildinājumi tiek noformēti rakstveidā un kļūst par Vienošanās neatņemamu sastāvdaļu no to abpusējas parakstīšanas brīža.</w:t>
      </w:r>
    </w:p>
    <w:p w14:paraId="4ADB2093" w14:textId="77777777" w:rsidR="002F6085" w:rsidRPr="002F6085" w:rsidRDefault="002F6085" w:rsidP="002F6085">
      <w:pPr>
        <w:numPr>
          <w:ilvl w:val="1"/>
          <w:numId w:val="1"/>
        </w:numPr>
        <w:spacing w:after="0" w:line="240" w:lineRule="auto"/>
        <w:ind w:left="567" w:right="-1" w:hanging="567"/>
        <w:jc w:val="both"/>
        <w:rPr>
          <w:rFonts w:eastAsia="Times New Roman"/>
          <w:b w:val="0"/>
          <w:sz w:val="24"/>
          <w:szCs w:val="24"/>
        </w:rPr>
      </w:pPr>
      <w:r w:rsidRPr="002F6085">
        <w:rPr>
          <w:rFonts w:eastAsia="Times New Roman"/>
          <w:b w:val="0"/>
          <w:sz w:val="24"/>
          <w:szCs w:val="24"/>
        </w:rPr>
        <w:t>Vienošanās ir saistoša Līdzēju tiesību un saistību pārņēmējiem.</w:t>
      </w:r>
    </w:p>
    <w:p w14:paraId="537D8AFB" w14:textId="77777777" w:rsidR="002F6085" w:rsidRPr="002F6085" w:rsidRDefault="002F6085" w:rsidP="002F6085">
      <w:pPr>
        <w:numPr>
          <w:ilvl w:val="1"/>
          <w:numId w:val="1"/>
        </w:numPr>
        <w:suppressAutoHyphens/>
        <w:autoSpaceDN w:val="0"/>
        <w:spacing w:after="0" w:line="240" w:lineRule="auto"/>
        <w:ind w:left="567" w:right="-1" w:hanging="567"/>
        <w:jc w:val="both"/>
        <w:textAlignment w:val="baseline"/>
        <w:rPr>
          <w:rFonts w:eastAsia="Times New Roman"/>
          <w:b w:val="0"/>
          <w:sz w:val="24"/>
          <w:szCs w:val="24"/>
        </w:rPr>
      </w:pPr>
      <w:r w:rsidRPr="002F6085">
        <w:rPr>
          <w:rFonts w:eastAsia="Times New Roman"/>
          <w:b w:val="0"/>
          <w:sz w:val="24"/>
          <w:szCs w:val="24"/>
        </w:rPr>
        <w:lastRenderedPageBreak/>
        <w:t>Kādam no Vienošanās noteikumiem zaudējot spēku normatīvo aktu izmaiņu gadījumā, Vienošanās nezaudē spēku tās pārējos punktos, un šādā gadījumā Līdzējiem ir pienākums piemērot Vienošanos atbilstoši spēkā esošo normatīvo aktu prasībām.</w:t>
      </w:r>
    </w:p>
    <w:p w14:paraId="1249A863" w14:textId="77777777" w:rsidR="002F6085" w:rsidRPr="002F6085" w:rsidRDefault="002F6085" w:rsidP="002F6085">
      <w:pPr>
        <w:numPr>
          <w:ilvl w:val="1"/>
          <w:numId w:val="1"/>
        </w:numPr>
        <w:suppressAutoHyphens/>
        <w:autoSpaceDN w:val="0"/>
        <w:spacing w:after="0" w:line="240" w:lineRule="auto"/>
        <w:ind w:left="567" w:right="-1" w:hanging="567"/>
        <w:jc w:val="both"/>
        <w:textAlignment w:val="baseline"/>
        <w:rPr>
          <w:rFonts w:eastAsia="Times New Roman"/>
          <w:b w:val="0"/>
          <w:sz w:val="24"/>
          <w:szCs w:val="24"/>
        </w:rPr>
      </w:pPr>
      <w:r w:rsidRPr="002F6085">
        <w:rPr>
          <w:rFonts w:eastAsia="Times New Roman"/>
          <w:b w:val="0"/>
          <w:sz w:val="24"/>
          <w:szCs w:val="24"/>
        </w:rPr>
        <w:t>Ja kādam no Līdzējiem tiek mainīts juridiskais statuss, rekvizīti u.c., tad Līdzējs septiņu darbdienu laikā rakstiski paziņo par to otram Līdzējam. Ja otrs Līdzējs neizpilda šī apakšpunkta noteikumus, uzskatāms, ka pirmais Līdzējs ir pilnībā izpildījis savas saistības, lietojot šajā Vienošanās esošo informāciju par otro Līdzēju. Šajā apakšpunktā minētie nosacījumi attiecas arī uz Vienošanās minētajām Līdzēju kontaktpersonām un to rekvizītiem.</w:t>
      </w:r>
    </w:p>
    <w:p w14:paraId="2ECD9257" w14:textId="77777777" w:rsidR="002F6085" w:rsidRPr="002F6085" w:rsidRDefault="002F6085" w:rsidP="002F6085">
      <w:pPr>
        <w:numPr>
          <w:ilvl w:val="1"/>
          <w:numId w:val="1"/>
        </w:numPr>
        <w:spacing w:after="0" w:line="240" w:lineRule="auto"/>
        <w:ind w:left="567" w:right="-1" w:hanging="567"/>
        <w:jc w:val="both"/>
        <w:rPr>
          <w:rFonts w:eastAsia="Times New Roman"/>
          <w:b w:val="0"/>
          <w:spacing w:val="-6"/>
          <w:sz w:val="24"/>
          <w:szCs w:val="24"/>
        </w:rPr>
      </w:pPr>
      <w:r w:rsidRPr="002F6085">
        <w:rPr>
          <w:rFonts w:eastAsia="Times New Roman"/>
          <w:b w:val="0"/>
          <w:sz w:val="24"/>
          <w:szCs w:val="24"/>
        </w:rPr>
        <w:t>Kontaktpersonas Vienošanās darbības laikā:</w:t>
      </w:r>
    </w:p>
    <w:p w14:paraId="1F73EC2C" w14:textId="77777777" w:rsidR="002F6085" w:rsidRPr="002F6085" w:rsidRDefault="002F6085" w:rsidP="002F6085">
      <w:pPr>
        <w:numPr>
          <w:ilvl w:val="2"/>
          <w:numId w:val="1"/>
        </w:numPr>
        <w:spacing w:after="120" w:line="240" w:lineRule="auto"/>
        <w:ind w:left="1276" w:right="-1" w:hanging="709"/>
        <w:jc w:val="both"/>
        <w:rPr>
          <w:rFonts w:eastAsia="Times New Roman"/>
          <w:b w:val="0"/>
          <w:sz w:val="24"/>
          <w:szCs w:val="24"/>
        </w:rPr>
      </w:pPr>
      <w:r w:rsidRPr="002F6085">
        <w:rPr>
          <w:rFonts w:eastAsia="Times New Roman"/>
          <w:b w:val="0"/>
          <w:sz w:val="24"/>
          <w:szCs w:val="24"/>
        </w:rPr>
        <w:t xml:space="preserve">no Pasūtītāja puses – </w:t>
      </w:r>
      <w:r w:rsidR="00EF2722" w:rsidRPr="00EF2722">
        <w:rPr>
          <w:rFonts w:eastAsia="Times New Roman"/>
          <w:b w:val="0"/>
          <w:sz w:val="24"/>
          <w:szCs w:val="24"/>
        </w:rPr>
        <w:t xml:space="preserve">Andrejs Kanapuhins, tālrunis: </w:t>
      </w:r>
      <w:r w:rsidR="00EF2722" w:rsidRPr="00EF2722">
        <w:rPr>
          <w:rFonts w:eastAsia="Times New Roman"/>
          <w:sz w:val="24"/>
          <w:szCs w:val="24"/>
        </w:rPr>
        <w:t>6706</w:t>
      </w:r>
      <w:r w:rsidR="00EF2722" w:rsidRPr="00EF2722">
        <w:rPr>
          <w:rFonts w:eastAsia="Times New Roman"/>
          <w:bCs/>
          <w:sz w:val="24"/>
          <w:szCs w:val="24"/>
        </w:rPr>
        <w:t>9295</w:t>
      </w:r>
      <w:r w:rsidR="00EF2722" w:rsidRPr="00EF2722">
        <w:rPr>
          <w:rFonts w:eastAsia="Times New Roman"/>
          <w:sz w:val="24"/>
          <w:szCs w:val="24"/>
        </w:rPr>
        <w:t>,</w:t>
      </w:r>
      <w:r w:rsidR="00EF2722" w:rsidRPr="00EF2722">
        <w:rPr>
          <w:rFonts w:eastAsia="Times New Roman"/>
          <w:b w:val="0"/>
          <w:sz w:val="24"/>
          <w:szCs w:val="24"/>
        </w:rPr>
        <w:t xml:space="preserve"> e-pasta adrese: </w:t>
      </w:r>
      <w:hyperlink r:id="rId7" w:history="1">
        <w:r w:rsidR="00EF2722" w:rsidRPr="00EF2722">
          <w:rPr>
            <w:rStyle w:val="Hyperlink"/>
            <w:rFonts w:eastAsia="Times New Roman"/>
            <w:b w:val="0"/>
            <w:sz w:val="24"/>
            <w:szCs w:val="24"/>
          </w:rPr>
          <w:t>andrejs.kanapuhins@stradini.lv</w:t>
        </w:r>
      </w:hyperlink>
      <w:r w:rsidRPr="002F6085">
        <w:rPr>
          <w:rFonts w:eastAsia="Times New Roman"/>
          <w:b w:val="0"/>
          <w:sz w:val="24"/>
          <w:szCs w:val="24"/>
        </w:rPr>
        <w:t>;</w:t>
      </w:r>
    </w:p>
    <w:p w14:paraId="3D382249" w14:textId="77777777" w:rsidR="002F6085" w:rsidRPr="002F6085" w:rsidRDefault="002F6085" w:rsidP="002F6085">
      <w:pPr>
        <w:numPr>
          <w:ilvl w:val="2"/>
          <w:numId w:val="1"/>
        </w:numPr>
        <w:spacing w:after="120" w:line="240" w:lineRule="auto"/>
        <w:ind w:left="1276" w:right="-1" w:hanging="709"/>
        <w:jc w:val="both"/>
        <w:rPr>
          <w:rFonts w:eastAsia="Times New Roman"/>
          <w:b w:val="0"/>
          <w:sz w:val="24"/>
          <w:szCs w:val="24"/>
        </w:rPr>
      </w:pPr>
      <w:r w:rsidRPr="002F6085">
        <w:rPr>
          <w:rFonts w:eastAsia="Times New Roman"/>
          <w:b w:val="0"/>
          <w:sz w:val="24"/>
          <w:szCs w:val="24"/>
        </w:rPr>
        <w:t xml:space="preserve">no Piegādātāja puses – _____________________ </w:t>
      </w:r>
      <w:r w:rsidRPr="002F6085">
        <w:rPr>
          <w:rFonts w:eastAsia="Times New Roman"/>
          <w:b w:val="0"/>
          <w:i/>
          <w:sz w:val="24"/>
          <w:szCs w:val="24"/>
        </w:rPr>
        <w:t>(vārds, uzvārds)</w:t>
      </w:r>
      <w:r w:rsidRPr="002F6085">
        <w:rPr>
          <w:rFonts w:eastAsia="Times New Roman"/>
          <w:b w:val="0"/>
          <w:sz w:val="24"/>
          <w:szCs w:val="24"/>
        </w:rPr>
        <w:t>, tālrunis: __________________; elektroniskais pasts: _____________________.</w:t>
      </w:r>
    </w:p>
    <w:p w14:paraId="2D881D3E" w14:textId="114A25C7" w:rsidR="002F6085" w:rsidRPr="002F6085" w:rsidRDefault="002F6085" w:rsidP="002F6085">
      <w:pPr>
        <w:numPr>
          <w:ilvl w:val="1"/>
          <w:numId w:val="1"/>
        </w:numPr>
        <w:spacing w:after="120" w:line="240" w:lineRule="auto"/>
        <w:ind w:left="567" w:right="-1" w:hanging="567"/>
        <w:jc w:val="both"/>
        <w:rPr>
          <w:rFonts w:eastAsia="Times New Roman"/>
          <w:b w:val="0"/>
          <w:sz w:val="24"/>
          <w:szCs w:val="24"/>
        </w:rPr>
      </w:pPr>
      <w:r w:rsidRPr="002F6085">
        <w:rPr>
          <w:rFonts w:eastAsia="Times New Roman"/>
          <w:b w:val="0"/>
          <w:sz w:val="24"/>
          <w:szCs w:val="24"/>
        </w:rPr>
        <w:t xml:space="preserve">Vienošanās sagatavota divos vienādos eksemplāros latviešu valodā. Katrs Vienošanās eksemplārs sagatavots uz </w:t>
      </w:r>
      <w:r w:rsidR="008526FC">
        <w:rPr>
          <w:rFonts w:eastAsia="Times New Roman"/>
          <w:b w:val="0"/>
          <w:sz w:val="24"/>
          <w:szCs w:val="24"/>
        </w:rPr>
        <w:t>14 (četrpadsmit</w:t>
      </w:r>
      <w:r w:rsidRPr="002F6085">
        <w:rPr>
          <w:rFonts w:eastAsia="Times New Roman"/>
          <w:b w:val="0"/>
          <w:sz w:val="24"/>
          <w:szCs w:val="24"/>
        </w:rPr>
        <w:t>) lapām</w:t>
      </w:r>
      <w:r w:rsidR="008526FC">
        <w:rPr>
          <w:rFonts w:eastAsia="Times New Roman"/>
          <w:b w:val="0"/>
          <w:sz w:val="24"/>
          <w:szCs w:val="24"/>
        </w:rPr>
        <w:t>, tajā skaitā pielikums</w:t>
      </w:r>
      <w:r w:rsidRPr="002F6085">
        <w:rPr>
          <w:rFonts w:eastAsia="Times New Roman"/>
          <w:b w:val="0"/>
          <w:sz w:val="24"/>
          <w:szCs w:val="24"/>
        </w:rPr>
        <w:t>. Viens Vienošanās eksemplārs glabājas pie Pasūtītāja, bet otrs pie Piegādātājs. Abiem Vienošanās eksemplāriem ir vienāds juridiskais spēks.</w:t>
      </w:r>
    </w:p>
    <w:p w14:paraId="59D69B61" w14:textId="77777777" w:rsidR="002F6085" w:rsidRPr="002F6085" w:rsidRDefault="002F6085" w:rsidP="002F6085">
      <w:pPr>
        <w:shd w:val="clear" w:color="auto" w:fill="FFFFFF"/>
        <w:spacing w:after="120" w:line="240" w:lineRule="auto"/>
        <w:ind w:left="525" w:right="-1" w:hanging="525"/>
        <w:jc w:val="both"/>
        <w:rPr>
          <w:rFonts w:eastAsia="Times New Roman"/>
          <w:b w:val="0"/>
          <w:sz w:val="24"/>
          <w:szCs w:val="24"/>
        </w:rPr>
      </w:pPr>
    </w:p>
    <w:p w14:paraId="1913B97F" w14:textId="77777777" w:rsidR="002F6085" w:rsidRPr="002F6085" w:rsidRDefault="002F6085" w:rsidP="002F6085">
      <w:pPr>
        <w:numPr>
          <w:ilvl w:val="0"/>
          <w:numId w:val="1"/>
        </w:numPr>
        <w:spacing w:after="120" w:line="240" w:lineRule="auto"/>
        <w:ind w:right="-1"/>
        <w:jc w:val="center"/>
        <w:rPr>
          <w:rFonts w:eastAsia="Times New Roman"/>
          <w:b w:val="0"/>
          <w:sz w:val="24"/>
          <w:szCs w:val="24"/>
        </w:rPr>
      </w:pPr>
      <w:r w:rsidRPr="002F6085">
        <w:rPr>
          <w:rFonts w:eastAsia="Times New Roman"/>
          <w:bCs/>
          <w:sz w:val="24"/>
          <w:szCs w:val="24"/>
        </w:rPr>
        <w:t>Līdzēju rekvizīti un paraksti</w:t>
      </w:r>
    </w:p>
    <w:tbl>
      <w:tblPr>
        <w:tblW w:w="9245" w:type="dxa"/>
        <w:tblInd w:w="-106" w:type="dxa"/>
        <w:tblCellMar>
          <w:left w:w="10" w:type="dxa"/>
          <w:right w:w="10" w:type="dxa"/>
        </w:tblCellMar>
        <w:tblLook w:val="04A0" w:firstRow="1" w:lastRow="0" w:firstColumn="1" w:lastColumn="0" w:noHBand="0" w:noVBand="1"/>
      </w:tblPr>
      <w:tblGrid>
        <w:gridCol w:w="4608"/>
        <w:gridCol w:w="4637"/>
      </w:tblGrid>
      <w:tr w:rsidR="00F11D04" w:rsidRPr="00F11D04" w14:paraId="16190026" w14:textId="77777777" w:rsidTr="000331B6">
        <w:trPr>
          <w:trHeight w:val="80"/>
        </w:trPr>
        <w:tc>
          <w:tcPr>
            <w:tcW w:w="4608" w:type="dxa"/>
            <w:shd w:val="clear" w:color="auto" w:fill="auto"/>
            <w:tcMar>
              <w:top w:w="0" w:type="dxa"/>
              <w:left w:w="108" w:type="dxa"/>
              <w:bottom w:w="0" w:type="dxa"/>
              <w:right w:w="108" w:type="dxa"/>
            </w:tcMar>
          </w:tcPr>
          <w:p w14:paraId="45D78BE1" w14:textId="226BFA91" w:rsidR="00F11D04" w:rsidRPr="00F11D04" w:rsidRDefault="00F11D04" w:rsidP="00F11D04">
            <w:pPr>
              <w:autoSpaceDN w:val="0"/>
              <w:spacing w:after="0" w:line="240" w:lineRule="auto"/>
              <w:ind w:right="-1"/>
              <w:jc w:val="both"/>
              <w:rPr>
                <w:rFonts w:eastAsia="Times New Roman"/>
                <w:bCs/>
                <w:sz w:val="24"/>
                <w:szCs w:val="24"/>
                <w:u w:val="single"/>
              </w:rPr>
            </w:pPr>
            <w:r w:rsidRPr="00F11D04">
              <w:rPr>
                <w:rFonts w:eastAsia="Times New Roman"/>
                <w:bCs/>
                <w:sz w:val="24"/>
                <w:szCs w:val="24"/>
                <w:u w:val="single"/>
              </w:rPr>
              <w:t>Pasūtītājs:</w:t>
            </w:r>
          </w:p>
          <w:p w14:paraId="791E0C74" w14:textId="77777777" w:rsidR="00F11D04" w:rsidRPr="00F11D04" w:rsidRDefault="00F11D04" w:rsidP="00F11D04">
            <w:pPr>
              <w:autoSpaceDN w:val="0"/>
              <w:spacing w:after="0" w:line="240" w:lineRule="auto"/>
              <w:ind w:right="-1"/>
              <w:jc w:val="both"/>
              <w:rPr>
                <w:rFonts w:eastAsia="Times New Roman"/>
                <w:bCs/>
                <w:sz w:val="24"/>
                <w:szCs w:val="24"/>
              </w:rPr>
            </w:pPr>
            <w:r w:rsidRPr="00F11D04">
              <w:rPr>
                <w:rFonts w:eastAsia="Times New Roman"/>
                <w:bCs/>
                <w:sz w:val="24"/>
                <w:szCs w:val="24"/>
              </w:rPr>
              <w:t>VSIA “Paula Stradiņa klīniskās</w:t>
            </w:r>
          </w:p>
          <w:p w14:paraId="10D0B68E" w14:textId="77777777" w:rsidR="00F11D04" w:rsidRPr="00F11D04" w:rsidRDefault="00F11D04" w:rsidP="00F11D04">
            <w:pPr>
              <w:autoSpaceDN w:val="0"/>
              <w:spacing w:after="0" w:line="240" w:lineRule="auto"/>
              <w:ind w:right="-1"/>
              <w:jc w:val="both"/>
              <w:rPr>
                <w:rFonts w:eastAsia="Times New Roman"/>
                <w:bCs/>
                <w:sz w:val="24"/>
                <w:szCs w:val="24"/>
              </w:rPr>
            </w:pPr>
            <w:r w:rsidRPr="00F11D04">
              <w:rPr>
                <w:rFonts w:eastAsia="Times New Roman"/>
                <w:bCs/>
                <w:sz w:val="24"/>
                <w:szCs w:val="24"/>
              </w:rPr>
              <w:t>universitātes slimnīca”</w:t>
            </w:r>
          </w:p>
          <w:p w14:paraId="31F8152B" w14:textId="77777777" w:rsidR="00F11D04" w:rsidRPr="00F11D04" w:rsidRDefault="00F11D04" w:rsidP="00F11D04">
            <w:pPr>
              <w:autoSpaceDN w:val="0"/>
              <w:spacing w:after="0" w:line="240" w:lineRule="auto"/>
              <w:ind w:right="-1"/>
              <w:jc w:val="both"/>
              <w:rPr>
                <w:rFonts w:eastAsia="Times New Roman"/>
                <w:b w:val="0"/>
                <w:sz w:val="24"/>
                <w:szCs w:val="24"/>
                <w:lang w:eastAsia="lv-LV"/>
              </w:rPr>
            </w:pPr>
            <w:r w:rsidRPr="00F11D04">
              <w:rPr>
                <w:rFonts w:eastAsia="Times New Roman"/>
                <w:b w:val="0"/>
                <w:sz w:val="24"/>
                <w:szCs w:val="24"/>
              </w:rPr>
              <w:t xml:space="preserve">Reģ. Nr. </w:t>
            </w:r>
            <w:r w:rsidRPr="00F11D04">
              <w:rPr>
                <w:rFonts w:eastAsia="Times New Roman"/>
                <w:b w:val="0"/>
                <w:sz w:val="24"/>
                <w:szCs w:val="24"/>
                <w:lang w:val="en-GB"/>
              </w:rPr>
              <w:t>40003457109</w:t>
            </w:r>
          </w:p>
          <w:p w14:paraId="1550D336" w14:textId="77777777" w:rsidR="00F11D04" w:rsidRPr="00F11D04" w:rsidRDefault="00F11D04" w:rsidP="00F11D04">
            <w:pPr>
              <w:autoSpaceDN w:val="0"/>
              <w:spacing w:after="0" w:line="240" w:lineRule="auto"/>
              <w:ind w:right="-1"/>
              <w:jc w:val="both"/>
              <w:rPr>
                <w:rFonts w:eastAsia="Times New Roman"/>
                <w:b w:val="0"/>
                <w:sz w:val="24"/>
                <w:szCs w:val="24"/>
              </w:rPr>
            </w:pPr>
            <w:r w:rsidRPr="00F11D04">
              <w:rPr>
                <w:rFonts w:eastAsia="Times New Roman"/>
                <w:b w:val="0"/>
                <w:sz w:val="24"/>
                <w:szCs w:val="24"/>
              </w:rPr>
              <w:t>Pilsoņu iela 13, Rīga, LV - 1002</w:t>
            </w:r>
          </w:p>
          <w:p w14:paraId="58C3881F" w14:textId="77777777" w:rsidR="00F11D04" w:rsidRPr="00F11D04" w:rsidRDefault="00F11D04" w:rsidP="00F11D04">
            <w:pPr>
              <w:autoSpaceDN w:val="0"/>
              <w:spacing w:after="0" w:line="240" w:lineRule="auto"/>
              <w:ind w:right="-1"/>
              <w:jc w:val="both"/>
              <w:rPr>
                <w:rFonts w:eastAsia="Times New Roman"/>
                <w:b w:val="0"/>
                <w:sz w:val="24"/>
                <w:szCs w:val="24"/>
              </w:rPr>
            </w:pPr>
            <w:r w:rsidRPr="00F11D04">
              <w:rPr>
                <w:rFonts w:eastAsia="Times New Roman"/>
                <w:b w:val="0"/>
                <w:sz w:val="24"/>
                <w:szCs w:val="24"/>
              </w:rPr>
              <w:t xml:space="preserve">Konta Nr.: LV74HABA0551027673367 </w:t>
            </w:r>
          </w:p>
          <w:p w14:paraId="6049EE5E" w14:textId="77777777" w:rsidR="00F11D04" w:rsidRPr="00F11D04" w:rsidRDefault="00F11D04" w:rsidP="00F11D04">
            <w:pPr>
              <w:autoSpaceDN w:val="0"/>
              <w:spacing w:after="0" w:line="240" w:lineRule="auto"/>
              <w:ind w:right="-1"/>
              <w:jc w:val="both"/>
              <w:rPr>
                <w:rFonts w:eastAsia="Times New Roman"/>
                <w:b w:val="0"/>
                <w:sz w:val="24"/>
                <w:szCs w:val="24"/>
              </w:rPr>
            </w:pPr>
            <w:r w:rsidRPr="00F11D04">
              <w:rPr>
                <w:rFonts w:eastAsia="Times New Roman"/>
                <w:b w:val="0"/>
                <w:sz w:val="24"/>
                <w:szCs w:val="24"/>
              </w:rPr>
              <w:t xml:space="preserve">Banka: Swedbank AS  </w:t>
            </w:r>
          </w:p>
          <w:p w14:paraId="0F4A7593" w14:textId="77777777" w:rsidR="00F11D04" w:rsidRPr="00F11D04" w:rsidRDefault="00F11D04" w:rsidP="00F11D04">
            <w:pPr>
              <w:autoSpaceDN w:val="0"/>
              <w:spacing w:after="0" w:line="240" w:lineRule="auto"/>
              <w:ind w:right="-1"/>
              <w:jc w:val="both"/>
              <w:rPr>
                <w:rFonts w:eastAsia="Times New Roman"/>
                <w:b w:val="0"/>
                <w:sz w:val="24"/>
                <w:szCs w:val="24"/>
              </w:rPr>
            </w:pPr>
            <w:r w:rsidRPr="00F11D04">
              <w:rPr>
                <w:rFonts w:eastAsia="Times New Roman"/>
                <w:b w:val="0"/>
                <w:sz w:val="24"/>
                <w:szCs w:val="24"/>
              </w:rPr>
              <w:t xml:space="preserve">Kods: HABALV22 </w:t>
            </w:r>
          </w:p>
          <w:p w14:paraId="368D51AF" w14:textId="77777777" w:rsidR="00F11D04" w:rsidRPr="00F11D04" w:rsidRDefault="00F11D04" w:rsidP="00F11D04">
            <w:pPr>
              <w:autoSpaceDN w:val="0"/>
              <w:spacing w:after="0" w:line="240" w:lineRule="auto"/>
              <w:ind w:right="-1"/>
              <w:jc w:val="both"/>
              <w:rPr>
                <w:rFonts w:eastAsia="Times New Roman"/>
                <w:b w:val="0"/>
                <w:sz w:val="24"/>
                <w:szCs w:val="24"/>
              </w:rPr>
            </w:pPr>
          </w:p>
          <w:p w14:paraId="668372C6" w14:textId="77777777" w:rsidR="00F11D04" w:rsidRPr="00F11D04" w:rsidRDefault="00F11D04" w:rsidP="00F11D04">
            <w:pPr>
              <w:autoSpaceDN w:val="0"/>
              <w:spacing w:after="0" w:line="240" w:lineRule="auto"/>
              <w:ind w:right="-1"/>
              <w:jc w:val="both"/>
              <w:rPr>
                <w:rFonts w:eastAsia="Times New Roman"/>
                <w:b w:val="0"/>
                <w:sz w:val="24"/>
                <w:szCs w:val="24"/>
              </w:rPr>
            </w:pPr>
            <w:r w:rsidRPr="00F11D04">
              <w:rPr>
                <w:rFonts w:eastAsia="Times New Roman"/>
                <w:b w:val="0"/>
                <w:sz w:val="24"/>
                <w:szCs w:val="24"/>
              </w:rPr>
              <w:t>___________________________</w:t>
            </w:r>
          </w:p>
          <w:p w14:paraId="5BD70BB7" w14:textId="77777777" w:rsidR="00F11D04" w:rsidRDefault="00F11D04" w:rsidP="00F11D04">
            <w:pPr>
              <w:autoSpaceDN w:val="0"/>
              <w:spacing w:after="0" w:line="240" w:lineRule="auto"/>
              <w:ind w:right="-1"/>
              <w:jc w:val="both"/>
              <w:rPr>
                <w:rFonts w:eastAsia="Times New Roman"/>
                <w:b w:val="0"/>
                <w:sz w:val="24"/>
                <w:szCs w:val="24"/>
              </w:rPr>
            </w:pPr>
            <w:r w:rsidRPr="00F11D04">
              <w:rPr>
                <w:rFonts w:eastAsia="Times New Roman"/>
                <w:b w:val="0"/>
                <w:sz w:val="24"/>
                <w:szCs w:val="24"/>
              </w:rPr>
              <w:t>I.Kreicberga</w:t>
            </w:r>
          </w:p>
          <w:p w14:paraId="7208D245" w14:textId="77777777" w:rsidR="00192AAE" w:rsidRDefault="00192AAE" w:rsidP="00F11D04">
            <w:pPr>
              <w:autoSpaceDN w:val="0"/>
              <w:spacing w:after="0" w:line="240" w:lineRule="auto"/>
              <w:ind w:right="-1"/>
              <w:jc w:val="both"/>
              <w:rPr>
                <w:rFonts w:eastAsia="Times New Roman"/>
                <w:b w:val="0"/>
                <w:sz w:val="24"/>
                <w:szCs w:val="24"/>
              </w:rPr>
            </w:pPr>
          </w:p>
          <w:p w14:paraId="57779AE6" w14:textId="77777777" w:rsidR="00192AAE" w:rsidRDefault="00192AAE" w:rsidP="00F11D04">
            <w:pPr>
              <w:autoSpaceDN w:val="0"/>
              <w:spacing w:after="0" w:line="240" w:lineRule="auto"/>
              <w:ind w:right="-1"/>
              <w:jc w:val="both"/>
              <w:rPr>
                <w:rFonts w:eastAsia="Times New Roman"/>
                <w:b w:val="0"/>
                <w:sz w:val="24"/>
                <w:szCs w:val="24"/>
              </w:rPr>
            </w:pPr>
            <w:r>
              <w:rPr>
                <w:rFonts w:eastAsia="Times New Roman"/>
                <w:b w:val="0"/>
                <w:sz w:val="24"/>
                <w:szCs w:val="24"/>
              </w:rPr>
              <w:t>___________________________</w:t>
            </w:r>
          </w:p>
          <w:p w14:paraId="227E50E2" w14:textId="56BE6593" w:rsidR="00192AAE" w:rsidRDefault="00192AAE" w:rsidP="00F11D04">
            <w:pPr>
              <w:autoSpaceDN w:val="0"/>
              <w:spacing w:after="0" w:line="240" w:lineRule="auto"/>
              <w:ind w:right="-1"/>
              <w:jc w:val="both"/>
              <w:rPr>
                <w:rFonts w:eastAsia="Times New Roman"/>
                <w:b w:val="0"/>
                <w:sz w:val="24"/>
                <w:szCs w:val="24"/>
              </w:rPr>
            </w:pPr>
            <w:r>
              <w:rPr>
                <w:rFonts w:eastAsia="Times New Roman"/>
                <w:b w:val="0"/>
                <w:sz w:val="24"/>
                <w:szCs w:val="24"/>
              </w:rPr>
              <w:t>E.Buša</w:t>
            </w:r>
          </w:p>
          <w:p w14:paraId="614B90AB" w14:textId="77777777" w:rsidR="00192AAE" w:rsidRDefault="00192AAE" w:rsidP="00F11D04">
            <w:pPr>
              <w:autoSpaceDN w:val="0"/>
              <w:spacing w:after="0" w:line="240" w:lineRule="auto"/>
              <w:ind w:right="-1"/>
              <w:jc w:val="both"/>
              <w:rPr>
                <w:rFonts w:eastAsia="Times New Roman"/>
                <w:b w:val="0"/>
                <w:sz w:val="24"/>
                <w:szCs w:val="24"/>
              </w:rPr>
            </w:pPr>
          </w:p>
          <w:p w14:paraId="4B9D75D9" w14:textId="77777777" w:rsidR="00192AAE" w:rsidRDefault="00192AAE" w:rsidP="00F11D04">
            <w:pPr>
              <w:autoSpaceDN w:val="0"/>
              <w:spacing w:after="0" w:line="240" w:lineRule="auto"/>
              <w:ind w:right="-1"/>
              <w:jc w:val="both"/>
              <w:rPr>
                <w:rFonts w:eastAsia="Times New Roman"/>
                <w:b w:val="0"/>
                <w:sz w:val="24"/>
                <w:szCs w:val="24"/>
              </w:rPr>
            </w:pPr>
            <w:r>
              <w:rPr>
                <w:rFonts w:eastAsia="Times New Roman"/>
                <w:b w:val="0"/>
                <w:sz w:val="24"/>
                <w:szCs w:val="24"/>
              </w:rPr>
              <w:t>___________________________</w:t>
            </w:r>
          </w:p>
          <w:p w14:paraId="72BEF28D" w14:textId="6887F2E3" w:rsidR="00192AAE" w:rsidRPr="00F11D04" w:rsidRDefault="00192AAE" w:rsidP="00F11D04">
            <w:pPr>
              <w:autoSpaceDN w:val="0"/>
              <w:spacing w:after="0" w:line="240" w:lineRule="auto"/>
              <w:ind w:right="-1"/>
              <w:jc w:val="both"/>
              <w:rPr>
                <w:rFonts w:eastAsia="Times New Roman"/>
                <w:b w:val="0"/>
                <w:sz w:val="24"/>
                <w:szCs w:val="24"/>
              </w:rPr>
            </w:pPr>
            <w:r>
              <w:rPr>
                <w:rFonts w:eastAsia="Times New Roman"/>
                <w:b w:val="0"/>
                <w:sz w:val="24"/>
                <w:szCs w:val="24"/>
              </w:rPr>
              <w:t>J.Komisars</w:t>
            </w:r>
          </w:p>
          <w:p w14:paraId="63E959FF" w14:textId="77777777" w:rsidR="00F11D04" w:rsidRPr="00F11D04" w:rsidRDefault="00F11D04" w:rsidP="00F11D04">
            <w:pPr>
              <w:autoSpaceDN w:val="0"/>
              <w:spacing w:after="0" w:line="240" w:lineRule="auto"/>
              <w:ind w:right="-1"/>
              <w:jc w:val="both"/>
              <w:rPr>
                <w:rFonts w:eastAsia="Times New Roman"/>
                <w:b w:val="0"/>
                <w:sz w:val="24"/>
                <w:szCs w:val="24"/>
              </w:rPr>
            </w:pPr>
          </w:p>
          <w:p w14:paraId="0A2E88C5" w14:textId="77777777" w:rsidR="00F11D04" w:rsidRPr="00F11D04" w:rsidRDefault="00F11D04" w:rsidP="00F11D04">
            <w:pPr>
              <w:autoSpaceDN w:val="0"/>
              <w:spacing w:after="0" w:line="240" w:lineRule="auto"/>
              <w:ind w:right="-1"/>
              <w:jc w:val="both"/>
              <w:rPr>
                <w:rFonts w:eastAsia="Times New Roman"/>
                <w:bCs/>
                <w:sz w:val="24"/>
                <w:szCs w:val="24"/>
              </w:rPr>
            </w:pPr>
          </w:p>
        </w:tc>
        <w:tc>
          <w:tcPr>
            <w:tcW w:w="4637" w:type="dxa"/>
            <w:shd w:val="clear" w:color="auto" w:fill="auto"/>
            <w:tcMar>
              <w:top w:w="0" w:type="dxa"/>
              <w:left w:w="108" w:type="dxa"/>
              <w:bottom w:w="0" w:type="dxa"/>
              <w:right w:w="108" w:type="dxa"/>
            </w:tcMar>
          </w:tcPr>
          <w:p w14:paraId="3641AE15" w14:textId="77777777" w:rsidR="00F11D04" w:rsidRPr="00F11D04" w:rsidRDefault="00F11D04" w:rsidP="00F11D04">
            <w:pPr>
              <w:autoSpaceDN w:val="0"/>
              <w:spacing w:after="0" w:line="240" w:lineRule="auto"/>
              <w:ind w:right="-1"/>
              <w:rPr>
                <w:rFonts w:eastAsia="Times New Roman"/>
                <w:b w:val="0"/>
                <w:sz w:val="24"/>
                <w:szCs w:val="24"/>
                <w:lang w:eastAsia="lv-LV"/>
              </w:rPr>
            </w:pPr>
            <w:r w:rsidRPr="00F11D04">
              <w:rPr>
                <w:rFonts w:eastAsia="Times New Roman"/>
                <w:bCs/>
                <w:sz w:val="24"/>
                <w:szCs w:val="24"/>
                <w:u w:val="single"/>
              </w:rPr>
              <w:t>Piegādātājs:</w:t>
            </w:r>
          </w:p>
          <w:p w14:paraId="09DA486C" w14:textId="6005FF81" w:rsidR="00F11D04" w:rsidRPr="00F11D04" w:rsidRDefault="00F11D04" w:rsidP="00EC4D8F">
            <w:pPr>
              <w:autoSpaceDN w:val="0"/>
              <w:spacing w:after="0" w:line="240" w:lineRule="auto"/>
              <w:ind w:right="-1"/>
              <w:rPr>
                <w:rFonts w:eastAsia="Times New Roman"/>
                <w:b w:val="0"/>
                <w:sz w:val="24"/>
                <w:szCs w:val="24"/>
              </w:rPr>
            </w:pPr>
          </w:p>
        </w:tc>
      </w:tr>
      <w:tr w:rsidR="00F11D04" w:rsidRPr="00F11D04" w14:paraId="60027490" w14:textId="77777777" w:rsidTr="000331B6">
        <w:trPr>
          <w:trHeight w:val="80"/>
        </w:trPr>
        <w:tc>
          <w:tcPr>
            <w:tcW w:w="4608" w:type="dxa"/>
            <w:shd w:val="clear" w:color="auto" w:fill="auto"/>
            <w:tcMar>
              <w:top w:w="0" w:type="dxa"/>
              <w:left w:w="108" w:type="dxa"/>
              <w:bottom w:w="0" w:type="dxa"/>
              <w:right w:w="108" w:type="dxa"/>
            </w:tcMar>
          </w:tcPr>
          <w:p w14:paraId="58276C06" w14:textId="77777777" w:rsidR="00F11D04" w:rsidRPr="00F11D04" w:rsidRDefault="00F11D04" w:rsidP="00F11D04">
            <w:pPr>
              <w:tabs>
                <w:tab w:val="center" w:pos="2142"/>
              </w:tabs>
              <w:autoSpaceDN w:val="0"/>
              <w:spacing w:after="0" w:line="240" w:lineRule="auto"/>
              <w:ind w:right="-1"/>
              <w:rPr>
                <w:rFonts w:eastAsia="Times New Roman"/>
                <w:bCs/>
                <w:sz w:val="24"/>
                <w:szCs w:val="24"/>
              </w:rPr>
            </w:pPr>
          </w:p>
        </w:tc>
        <w:tc>
          <w:tcPr>
            <w:tcW w:w="4637" w:type="dxa"/>
            <w:shd w:val="clear" w:color="auto" w:fill="auto"/>
            <w:tcMar>
              <w:top w:w="0" w:type="dxa"/>
              <w:left w:w="108" w:type="dxa"/>
              <w:bottom w:w="0" w:type="dxa"/>
              <w:right w:w="108" w:type="dxa"/>
            </w:tcMar>
          </w:tcPr>
          <w:p w14:paraId="7B68012F" w14:textId="77777777" w:rsidR="00F11D04" w:rsidRPr="00F11D04" w:rsidRDefault="00F11D04" w:rsidP="00F11D04">
            <w:pPr>
              <w:autoSpaceDN w:val="0"/>
              <w:spacing w:after="0" w:line="240" w:lineRule="auto"/>
              <w:ind w:right="-1"/>
              <w:rPr>
                <w:rFonts w:eastAsia="Times New Roman"/>
                <w:b w:val="0"/>
                <w:sz w:val="23"/>
                <w:szCs w:val="23"/>
              </w:rPr>
            </w:pPr>
          </w:p>
        </w:tc>
      </w:tr>
    </w:tbl>
    <w:p w14:paraId="585325AD" w14:textId="77777777" w:rsidR="002F6085" w:rsidRPr="002F6085" w:rsidRDefault="002F6085" w:rsidP="002F6085">
      <w:pPr>
        <w:spacing w:after="0" w:line="240" w:lineRule="auto"/>
        <w:ind w:right="-6"/>
        <w:jc w:val="both"/>
        <w:rPr>
          <w:rFonts w:eastAsia="Times New Roman"/>
          <w:b w:val="0"/>
          <w:sz w:val="24"/>
          <w:szCs w:val="24"/>
        </w:rPr>
      </w:pPr>
    </w:p>
    <w:p w14:paraId="08D941A8" w14:textId="3A7EA7F0" w:rsidR="003F0EAA" w:rsidRDefault="003F0EAA">
      <w:pPr>
        <w:rPr>
          <w:rFonts w:eastAsia="Times New Roman"/>
          <w:sz w:val="24"/>
          <w:szCs w:val="24"/>
        </w:rPr>
      </w:pPr>
      <w:r>
        <w:rPr>
          <w:rFonts w:eastAsia="Times New Roman"/>
          <w:sz w:val="24"/>
          <w:szCs w:val="24"/>
        </w:rPr>
        <w:br w:type="page"/>
      </w:r>
    </w:p>
    <w:p w14:paraId="6CDA10AB" w14:textId="13FFCA7E" w:rsidR="00176CFE" w:rsidRDefault="00176CFE" w:rsidP="00176CFE">
      <w:pPr>
        <w:jc w:val="right"/>
        <w:rPr>
          <w:rFonts w:eastAsia="Times New Roman"/>
          <w:sz w:val="24"/>
          <w:szCs w:val="24"/>
        </w:rPr>
      </w:pPr>
      <w:r>
        <w:rPr>
          <w:rFonts w:eastAsia="Times New Roman"/>
          <w:sz w:val="24"/>
          <w:szCs w:val="24"/>
        </w:rPr>
        <w:lastRenderedPageBreak/>
        <w:t>Pielikums</w:t>
      </w:r>
    </w:p>
    <w:p w14:paraId="04BE4F95" w14:textId="7D4F6F8C" w:rsidR="00176CFE" w:rsidRDefault="00176CFE" w:rsidP="00176CFE">
      <w:pPr>
        <w:jc w:val="right"/>
        <w:rPr>
          <w:rFonts w:eastAsia="Times New Roman"/>
          <w:sz w:val="24"/>
          <w:szCs w:val="24"/>
        </w:rPr>
      </w:pPr>
      <w:r>
        <w:rPr>
          <w:rFonts w:eastAsia="Times New Roman"/>
          <w:sz w:val="24"/>
          <w:szCs w:val="24"/>
        </w:rPr>
        <w:t>Vispārīgās vienošanās Nr._________</w:t>
      </w:r>
    </w:p>
    <w:p w14:paraId="27FD7C07" w14:textId="36B7A26A" w:rsidR="002F6085" w:rsidRDefault="003F0EAA" w:rsidP="003F0EAA">
      <w:pPr>
        <w:jc w:val="center"/>
        <w:rPr>
          <w:rFonts w:eastAsia="Times New Roman"/>
          <w:sz w:val="24"/>
          <w:szCs w:val="24"/>
        </w:rPr>
      </w:pPr>
      <w:r>
        <w:rPr>
          <w:rFonts w:eastAsia="Times New Roman"/>
          <w:sz w:val="24"/>
          <w:szCs w:val="24"/>
        </w:rPr>
        <w:t>Vispārīgās vienošanās dalībnieku saraksts</w:t>
      </w:r>
    </w:p>
    <w:tbl>
      <w:tblPr>
        <w:tblW w:w="9634" w:type="dxa"/>
        <w:tblLook w:val="04A0" w:firstRow="1" w:lastRow="0" w:firstColumn="1" w:lastColumn="0" w:noHBand="0" w:noVBand="1"/>
      </w:tblPr>
      <w:tblGrid>
        <w:gridCol w:w="960"/>
        <w:gridCol w:w="4847"/>
        <w:gridCol w:w="2268"/>
        <w:gridCol w:w="1559"/>
      </w:tblGrid>
      <w:tr w:rsidR="00EA4061" w:rsidRPr="00176CFE" w14:paraId="390C0C88" w14:textId="77777777" w:rsidTr="00EA406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0648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Nr.p.k.</w:t>
            </w:r>
          </w:p>
        </w:tc>
        <w:tc>
          <w:tcPr>
            <w:tcW w:w="4847" w:type="dxa"/>
            <w:tcBorders>
              <w:top w:val="single" w:sz="4" w:space="0" w:color="auto"/>
              <w:left w:val="nil"/>
              <w:bottom w:val="single" w:sz="4" w:space="0" w:color="auto"/>
              <w:right w:val="single" w:sz="4" w:space="0" w:color="auto"/>
            </w:tcBorders>
            <w:shd w:val="clear" w:color="auto" w:fill="auto"/>
            <w:noWrap/>
            <w:vAlign w:val="center"/>
            <w:hideMark/>
          </w:tcPr>
          <w:p w14:paraId="3E3D3B4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Prece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16E688"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Piegādātājs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96D8E7"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Cena (vērtējamā)</w:t>
            </w:r>
          </w:p>
        </w:tc>
      </w:tr>
      <w:tr w:rsidR="00EA4061" w:rsidRPr="00176CFE" w14:paraId="42BBBFC1" w14:textId="77777777" w:rsidTr="00EA4061">
        <w:trPr>
          <w:trHeight w:val="5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49857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w:t>
            </w:r>
          </w:p>
        </w:tc>
        <w:tc>
          <w:tcPr>
            <w:tcW w:w="4847" w:type="dxa"/>
            <w:tcBorders>
              <w:top w:val="nil"/>
              <w:left w:val="nil"/>
              <w:bottom w:val="single" w:sz="4" w:space="0" w:color="auto"/>
              <w:right w:val="single" w:sz="4" w:space="0" w:color="auto"/>
            </w:tcBorders>
            <w:shd w:val="clear" w:color="auto" w:fill="auto"/>
            <w:vAlign w:val="center"/>
            <w:hideMark/>
          </w:tcPr>
          <w:p w14:paraId="0592DC36"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Monoklonālie reaģenti primārai asins grupu un apakšgrupu noteikšanai (piedāvāt visu daļu kopā)</w:t>
            </w:r>
          </w:p>
        </w:tc>
        <w:tc>
          <w:tcPr>
            <w:tcW w:w="2268" w:type="dxa"/>
            <w:tcBorders>
              <w:top w:val="nil"/>
              <w:left w:val="nil"/>
              <w:bottom w:val="single" w:sz="4" w:space="0" w:color="auto"/>
              <w:right w:val="single" w:sz="4" w:space="0" w:color="auto"/>
            </w:tcBorders>
            <w:shd w:val="clear" w:color="auto" w:fill="auto"/>
            <w:vAlign w:val="center"/>
            <w:hideMark/>
          </w:tcPr>
          <w:p w14:paraId="6E16C84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7B0D27C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27 855.32</w:t>
            </w:r>
          </w:p>
        </w:tc>
      </w:tr>
      <w:tr w:rsidR="00176CFE" w:rsidRPr="00176CFE" w14:paraId="3C5A640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B82D7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w:t>
            </w:r>
          </w:p>
        </w:tc>
        <w:tc>
          <w:tcPr>
            <w:tcW w:w="4847" w:type="dxa"/>
            <w:tcBorders>
              <w:top w:val="nil"/>
              <w:left w:val="nil"/>
              <w:bottom w:val="single" w:sz="4" w:space="0" w:color="auto"/>
              <w:right w:val="single" w:sz="4" w:space="0" w:color="auto"/>
            </w:tcBorders>
            <w:shd w:val="clear" w:color="auto" w:fill="auto"/>
            <w:vAlign w:val="center"/>
            <w:hideMark/>
          </w:tcPr>
          <w:p w14:paraId="2FB4628E"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Palīgpiederumi asins grupu noteikšanai (piedāvāt visu daļu kopā)</w:t>
            </w:r>
          </w:p>
        </w:tc>
        <w:tc>
          <w:tcPr>
            <w:tcW w:w="2268" w:type="dxa"/>
            <w:tcBorders>
              <w:top w:val="nil"/>
              <w:left w:val="nil"/>
              <w:bottom w:val="single" w:sz="4" w:space="0" w:color="auto"/>
              <w:right w:val="single" w:sz="4" w:space="0" w:color="auto"/>
            </w:tcBorders>
            <w:shd w:val="clear" w:color="auto" w:fill="auto"/>
            <w:vAlign w:val="center"/>
            <w:hideMark/>
          </w:tcPr>
          <w:p w14:paraId="3635A9E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43C3748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4 360.00</w:t>
            </w:r>
          </w:p>
        </w:tc>
      </w:tr>
      <w:tr w:rsidR="00EA4061" w:rsidRPr="00176CFE" w14:paraId="5EA18A3B" w14:textId="77777777" w:rsidTr="00EA4061">
        <w:trPr>
          <w:trHeight w:val="6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BCBD4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w:t>
            </w:r>
          </w:p>
        </w:tc>
        <w:tc>
          <w:tcPr>
            <w:tcW w:w="4847" w:type="dxa"/>
            <w:tcBorders>
              <w:top w:val="nil"/>
              <w:left w:val="nil"/>
              <w:bottom w:val="single" w:sz="4" w:space="0" w:color="auto"/>
              <w:right w:val="single" w:sz="4" w:space="0" w:color="auto"/>
            </w:tcBorders>
            <w:shd w:val="clear" w:color="auto" w:fill="auto"/>
            <w:vAlign w:val="center"/>
            <w:hideMark/>
          </w:tcPr>
          <w:p w14:paraId="4DB65157"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Laboratorijas preces, saderīgas darbam ar ID-Centrifūgu 6S, ID-Centrifūgu 24S, ID-Inkubatoru 37 S I (piedāvāt visu daļu kopā)</w:t>
            </w:r>
          </w:p>
        </w:tc>
        <w:tc>
          <w:tcPr>
            <w:tcW w:w="2268" w:type="dxa"/>
            <w:tcBorders>
              <w:top w:val="nil"/>
              <w:left w:val="nil"/>
              <w:bottom w:val="single" w:sz="4" w:space="0" w:color="auto"/>
              <w:right w:val="single" w:sz="4" w:space="0" w:color="auto"/>
            </w:tcBorders>
            <w:shd w:val="clear" w:color="auto" w:fill="auto"/>
            <w:vAlign w:val="center"/>
            <w:hideMark/>
          </w:tcPr>
          <w:p w14:paraId="665B5CE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22.</w:t>
            </w:r>
            <w:r w:rsidRPr="00176CFE">
              <w:rPr>
                <w:rFonts w:eastAsia="Times New Roman"/>
                <w:b w:val="0"/>
                <w:color w:val="000000"/>
                <w:lang w:eastAsia="lv-LV"/>
              </w:rPr>
              <w:br/>
              <w:t>MEDILINK</w:t>
            </w:r>
          </w:p>
        </w:tc>
        <w:tc>
          <w:tcPr>
            <w:tcW w:w="1559" w:type="dxa"/>
            <w:tcBorders>
              <w:top w:val="nil"/>
              <w:left w:val="nil"/>
              <w:bottom w:val="single" w:sz="4" w:space="0" w:color="auto"/>
              <w:right w:val="single" w:sz="4" w:space="0" w:color="auto"/>
            </w:tcBorders>
            <w:shd w:val="clear" w:color="auto" w:fill="auto"/>
            <w:vAlign w:val="center"/>
            <w:hideMark/>
          </w:tcPr>
          <w:p w14:paraId="5A07219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390 518.42</w:t>
            </w:r>
          </w:p>
        </w:tc>
      </w:tr>
      <w:tr w:rsidR="00EA4061" w:rsidRPr="00176CFE" w14:paraId="02B17FE3" w14:textId="77777777" w:rsidTr="00EA4061">
        <w:trPr>
          <w:trHeight w:val="2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40DF7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w:t>
            </w:r>
          </w:p>
        </w:tc>
        <w:tc>
          <w:tcPr>
            <w:tcW w:w="4847" w:type="dxa"/>
            <w:tcBorders>
              <w:top w:val="nil"/>
              <w:left w:val="nil"/>
              <w:bottom w:val="single" w:sz="4" w:space="0" w:color="auto"/>
              <w:right w:val="single" w:sz="4" w:space="0" w:color="auto"/>
            </w:tcBorders>
            <w:shd w:val="clear" w:color="auto" w:fill="auto"/>
            <w:hideMark/>
          </w:tcPr>
          <w:p w14:paraId="31CA8106"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Eksprestesti grūtniecības un priekšlaicīgu dzemdību diagnostikai (piedāvāt visu daļu kopā)</w:t>
            </w:r>
          </w:p>
        </w:tc>
        <w:tc>
          <w:tcPr>
            <w:tcW w:w="2268" w:type="dxa"/>
            <w:tcBorders>
              <w:top w:val="nil"/>
              <w:left w:val="nil"/>
              <w:bottom w:val="single" w:sz="4" w:space="0" w:color="auto"/>
              <w:right w:val="single" w:sz="4" w:space="0" w:color="auto"/>
            </w:tcBorders>
            <w:shd w:val="clear" w:color="auto" w:fill="auto"/>
            <w:vAlign w:val="center"/>
            <w:hideMark/>
          </w:tcPr>
          <w:p w14:paraId="40C4891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20.</w:t>
            </w:r>
            <w:r w:rsidRPr="00176CFE">
              <w:rPr>
                <w:rFonts w:eastAsia="Times New Roman"/>
                <w:b w:val="0"/>
                <w:color w:val="000000"/>
                <w:lang w:eastAsia="lv-LV"/>
              </w:rPr>
              <w:br/>
              <w:t xml:space="preserve"> J.I.M.</w:t>
            </w:r>
          </w:p>
        </w:tc>
        <w:tc>
          <w:tcPr>
            <w:tcW w:w="1559" w:type="dxa"/>
            <w:tcBorders>
              <w:top w:val="nil"/>
              <w:left w:val="nil"/>
              <w:bottom w:val="single" w:sz="4" w:space="0" w:color="auto"/>
              <w:right w:val="single" w:sz="4" w:space="0" w:color="auto"/>
            </w:tcBorders>
            <w:shd w:val="clear" w:color="auto" w:fill="auto"/>
            <w:vAlign w:val="center"/>
            <w:hideMark/>
          </w:tcPr>
          <w:p w14:paraId="4ECBFCE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4 540.20</w:t>
            </w:r>
          </w:p>
        </w:tc>
      </w:tr>
      <w:tr w:rsidR="00EA4061" w:rsidRPr="00176CFE" w14:paraId="662CE8DA" w14:textId="77777777" w:rsidTr="00EA4061">
        <w:trPr>
          <w:trHeight w:val="3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83DEC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w:t>
            </w:r>
          </w:p>
        </w:tc>
        <w:tc>
          <w:tcPr>
            <w:tcW w:w="4847" w:type="dxa"/>
            <w:tcBorders>
              <w:top w:val="nil"/>
              <w:left w:val="nil"/>
              <w:bottom w:val="single" w:sz="4" w:space="0" w:color="auto"/>
              <w:right w:val="single" w:sz="4" w:space="0" w:color="auto"/>
            </w:tcBorders>
            <w:shd w:val="clear" w:color="auto" w:fill="auto"/>
            <w:hideMark/>
          </w:tcPr>
          <w:p w14:paraId="5405BAA1"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Eksprestesti slēpto asiņu noteikšanai fēcēs </w:t>
            </w:r>
          </w:p>
        </w:tc>
        <w:tc>
          <w:tcPr>
            <w:tcW w:w="2268" w:type="dxa"/>
            <w:tcBorders>
              <w:top w:val="nil"/>
              <w:left w:val="nil"/>
              <w:bottom w:val="single" w:sz="4" w:space="0" w:color="auto"/>
              <w:right w:val="single" w:sz="4" w:space="0" w:color="auto"/>
            </w:tcBorders>
            <w:shd w:val="clear" w:color="auto" w:fill="auto"/>
            <w:vAlign w:val="center"/>
            <w:hideMark/>
          </w:tcPr>
          <w:p w14:paraId="7AD5908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6E163CF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1 600.00</w:t>
            </w:r>
          </w:p>
        </w:tc>
      </w:tr>
      <w:tr w:rsidR="00EA4061" w:rsidRPr="00176CFE" w14:paraId="749DCD2B" w14:textId="77777777" w:rsidTr="00EA4061">
        <w:trPr>
          <w:trHeight w:val="41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DE46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w:t>
            </w:r>
          </w:p>
        </w:tc>
        <w:tc>
          <w:tcPr>
            <w:tcW w:w="4847" w:type="dxa"/>
            <w:tcBorders>
              <w:top w:val="nil"/>
              <w:left w:val="nil"/>
              <w:bottom w:val="single" w:sz="4" w:space="0" w:color="auto"/>
              <w:right w:val="single" w:sz="4" w:space="0" w:color="auto"/>
            </w:tcBorders>
            <w:shd w:val="clear" w:color="auto" w:fill="auto"/>
            <w:vAlign w:val="center"/>
            <w:hideMark/>
          </w:tcPr>
          <w:p w14:paraId="38607B98"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Eksprestesti infekciju diagnostikai</w:t>
            </w:r>
          </w:p>
        </w:tc>
        <w:tc>
          <w:tcPr>
            <w:tcW w:w="2268" w:type="dxa"/>
            <w:tcBorders>
              <w:top w:val="nil"/>
              <w:left w:val="nil"/>
              <w:bottom w:val="single" w:sz="4" w:space="0" w:color="auto"/>
              <w:right w:val="single" w:sz="4" w:space="0" w:color="auto"/>
            </w:tcBorders>
            <w:shd w:val="clear" w:color="auto" w:fill="auto"/>
            <w:vAlign w:val="center"/>
            <w:hideMark/>
          </w:tcPr>
          <w:p w14:paraId="68723BD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016E040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197.10</w:t>
            </w:r>
          </w:p>
        </w:tc>
      </w:tr>
      <w:tr w:rsidR="00EA4061" w:rsidRPr="00176CFE" w14:paraId="71E53D9F" w14:textId="77777777" w:rsidTr="00EA4061">
        <w:trPr>
          <w:trHeight w:val="3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D4ED2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w:t>
            </w:r>
          </w:p>
        </w:tc>
        <w:tc>
          <w:tcPr>
            <w:tcW w:w="4847" w:type="dxa"/>
            <w:tcBorders>
              <w:top w:val="nil"/>
              <w:left w:val="nil"/>
              <w:bottom w:val="single" w:sz="4" w:space="0" w:color="auto"/>
              <w:right w:val="single" w:sz="4" w:space="0" w:color="auto"/>
            </w:tcBorders>
            <w:shd w:val="clear" w:color="auto" w:fill="auto"/>
            <w:vAlign w:val="center"/>
            <w:hideMark/>
          </w:tcPr>
          <w:p w14:paraId="579A99DA"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Testi infekciju slimību diagnostikai</w:t>
            </w:r>
          </w:p>
        </w:tc>
        <w:tc>
          <w:tcPr>
            <w:tcW w:w="2268" w:type="dxa"/>
            <w:tcBorders>
              <w:top w:val="nil"/>
              <w:left w:val="nil"/>
              <w:bottom w:val="single" w:sz="4" w:space="0" w:color="auto"/>
              <w:right w:val="single" w:sz="4" w:space="0" w:color="auto"/>
            </w:tcBorders>
            <w:shd w:val="clear" w:color="auto" w:fill="auto"/>
            <w:vAlign w:val="center"/>
            <w:hideMark/>
          </w:tcPr>
          <w:p w14:paraId="610D323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524D132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545.70</w:t>
            </w:r>
          </w:p>
        </w:tc>
      </w:tr>
      <w:tr w:rsidR="00EA4061" w:rsidRPr="00176CFE" w14:paraId="0C120DCF" w14:textId="77777777" w:rsidTr="00EA4061">
        <w:trPr>
          <w:trHeight w:val="7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79F74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w:t>
            </w:r>
          </w:p>
        </w:tc>
        <w:tc>
          <w:tcPr>
            <w:tcW w:w="4847" w:type="dxa"/>
            <w:tcBorders>
              <w:top w:val="nil"/>
              <w:left w:val="nil"/>
              <w:bottom w:val="single" w:sz="4" w:space="0" w:color="auto"/>
              <w:right w:val="single" w:sz="4" w:space="0" w:color="auto"/>
            </w:tcBorders>
            <w:shd w:val="clear" w:color="auto" w:fill="auto"/>
            <w:vAlign w:val="center"/>
            <w:hideMark/>
          </w:tcPr>
          <w:p w14:paraId="1C0FEB4F"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I Reaģenti Imūnfluorescences metodei </w:t>
            </w:r>
          </w:p>
        </w:tc>
        <w:tc>
          <w:tcPr>
            <w:tcW w:w="2268" w:type="dxa"/>
            <w:tcBorders>
              <w:top w:val="nil"/>
              <w:left w:val="nil"/>
              <w:bottom w:val="single" w:sz="4" w:space="0" w:color="auto"/>
              <w:right w:val="single" w:sz="4" w:space="0" w:color="auto"/>
            </w:tcBorders>
            <w:shd w:val="clear" w:color="auto" w:fill="auto"/>
            <w:vAlign w:val="center"/>
            <w:hideMark/>
          </w:tcPr>
          <w:p w14:paraId="29C2F5F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5.</w:t>
            </w:r>
            <w:r w:rsidRPr="00176CFE">
              <w:rPr>
                <w:rFonts w:eastAsia="Times New Roman"/>
                <w:b w:val="0"/>
                <w:color w:val="000000"/>
                <w:lang w:eastAsia="lv-LV"/>
              </w:rPr>
              <w:br/>
              <w:t>Amerikas Baltijas Tehnoloģiju korporācija</w:t>
            </w:r>
          </w:p>
        </w:tc>
        <w:tc>
          <w:tcPr>
            <w:tcW w:w="1559" w:type="dxa"/>
            <w:tcBorders>
              <w:top w:val="nil"/>
              <w:left w:val="nil"/>
              <w:bottom w:val="single" w:sz="4" w:space="0" w:color="auto"/>
              <w:right w:val="single" w:sz="4" w:space="0" w:color="auto"/>
            </w:tcBorders>
            <w:shd w:val="clear" w:color="auto" w:fill="auto"/>
            <w:vAlign w:val="center"/>
            <w:hideMark/>
          </w:tcPr>
          <w:p w14:paraId="3763D5E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8 834.60</w:t>
            </w:r>
          </w:p>
        </w:tc>
      </w:tr>
      <w:tr w:rsidR="00176CFE" w:rsidRPr="00176CFE" w14:paraId="75BD225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A8809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w:t>
            </w:r>
          </w:p>
        </w:tc>
        <w:tc>
          <w:tcPr>
            <w:tcW w:w="4847" w:type="dxa"/>
            <w:tcBorders>
              <w:top w:val="nil"/>
              <w:left w:val="nil"/>
              <w:bottom w:val="single" w:sz="4" w:space="0" w:color="auto"/>
              <w:right w:val="single" w:sz="4" w:space="0" w:color="auto"/>
            </w:tcBorders>
            <w:shd w:val="clear" w:color="auto" w:fill="auto"/>
            <w:vAlign w:val="center"/>
            <w:hideMark/>
          </w:tcPr>
          <w:p w14:paraId="7A59D1C8"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II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62D1D6F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272FF45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8 415.44</w:t>
            </w:r>
          </w:p>
        </w:tc>
      </w:tr>
      <w:tr w:rsidR="00176CFE" w:rsidRPr="00176CFE" w14:paraId="7D7A3AD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DC408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w:t>
            </w:r>
          </w:p>
        </w:tc>
        <w:tc>
          <w:tcPr>
            <w:tcW w:w="4847" w:type="dxa"/>
            <w:tcBorders>
              <w:top w:val="nil"/>
              <w:left w:val="nil"/>
              <w:bottom w:val="single" w:sz="4" w:space="0" w:color="auto"/>
              <w:right w:val="single" w:sz="4" w:space="0" w:color="auto"/>
            </w:tcBorders>
            <w:shd w:val="clear" w:color="auto" w:fill="auto"/>
            <w:vAlign w:val="center"/>
            <w:hideMark/>
          </w:tcPr>
          <w:p w14:paraId="63A510F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III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4E882F3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598925C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2 793.00</w:t>
            </w:r>
          </w:p>
        </w:tc>
      </w:tr>
      <w:tr w:rsidR="00176CFE" w:rsidRPr="00176CFE" w14:paraId="51123C6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0799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w:t>
            </w:r>
          </w:p>
        </w:tc>
        <w:tc>
          <w:tcPr>
            <w:tcW w:w="4847" w:type="dxa"/>
            <w:tcBorders>
              <w:top w:val="nil"/>
              <w:left w:val="nil"/>
              <w:bottom w:val="single" w:sz="4" w:space="0" w:color="auto"/>
              <w:right w:val="single" w:sz="4" w:space="0" w:color="auto"/>
            </w:tcBorders>
            <w:shd w:val="clear" w:color="auto" w:fill="auto"/>
            <w:vAlign w:val="center"/>
            <w:hideMark/>
          </w:tcPr>
          <w:p w14:paraId="3FB558EB"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IV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2B20F8A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2AEFEAD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576.00</w:t>
            </w:r>
          </w:p>
        </w:tc>
      </w:tr>
      <w:tr w:rsidR="00176CFE" w:rsidRPr="00176CFE" w14:paraId="09F550D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A55CD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w:t>
            </w:r>
          </w:p>
        </w:tc>
        <w:tc>
          <w:tcPr>
            <w:tcW w:w="4847" w:type="dxa"/>
            <w:tcBorders>
              <w:top w:val="nil"/>
              <w:left w:val="nil"/>
              <w:bottom w:val="single" w:sz="4" w:space="0" w:color="auto"/>
              <w:right w:val="single" w:sz="4" w:space="0" w:color="auto"/>
            </w:tcBorders>
            <w:shd w:val="clear" w:color="auto" w:fill="auto"/>
            <w:vAlign w:val="center"/>
            <w:hideMark/>
          </w:tcPr>
          <w:p w14:paraId="39E7A13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V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062161A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49ACEC6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1 263.00</w:t>
            </w:r>
          </w:p>
        </w:tc>
      </w:tr>
      <w:tr w:rsidR="00176CFE" w:rsidRPr="00176CFE" w14:paraId="14F1F46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ABE1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w:t>
            </w:r>
          </w:p>
        </w:tc>
        <w:tc>
          <w:tcPr>
            <w:tcW w:w="4847" w:type="dxa"/>
            <w:tcBorders>
              <w:top w:val="nil"/>
              <w:left w:val="nil"/>
              <w:bottom w:val="single" w:sz="4" w:space="0" w:color="auto"/>
              <w:right w:val="single" w:sz="4" w:space="0" w:color="auto"/>
            </w:tcBorders>
            <w:shd w:val="clear" w:color="auto" w:fill="auto"/>
            <w:vAlign w:val="center"/>
            <w:hideMark/>
          </w:tcPr>
          <w:p w14:paraId="39CA5EFA"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VI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23AA7DA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EA2570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616.00</w:t>
            </w:r>
          </w:p>
        </w:tc>
      </w:tr>
      <w:tr w:rsidR="00176CFE" w:rsidRPr="00176CFE" w14:paraId="0BBBE24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9B7C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w:t>
            </w:r>
          </w:p>
        </w:tc>
        <w:tc>
          <w:tcPr>
            <w:tcW w:w="4847" w:type="dxa"/>
            <w:tcBorders>
              <w:top w:val="nil"/>
              <w:left w:val="nil"/>
              <w:bottom w:val="single" w:sz="4" w:space="0" w:color="auto"/>
              <w:right w:val="single" w:sz="4" w:space="0" w:color="auto"/>
            </w:tcBorders>
            <w:shd w:val="clear" w:color="auto" w:fill="auto"/>
            <w:vAlign w:val="center"/>
            <w:hideMark/>
          </w:tcPr>
          <w:p w14:paraId="3E4B6AF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VII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6E5439C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3038BD1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2 625.00</w:t>
            </w:r>
          </w:p>
        </w:tc>
      </w:tr>
      <w:tr w:rsidR="00176CFE" w:rsidRPr="00176CFE" w14:paraId="2F60984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437A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w:t>
            </w:r>
          </w:p>
        </w:tc>
        <w:tc>
          <w:tcPr>
            <w:tcW w:w="4847" w:type="dxa"/>
            <w:tcBorders>
              <w:top w:val="nil"/>
              <w:left w:val="nil"/>
              <w:bottom w:val="single" w:sz="4" w:space="0" w:color="auto"/>
              <w:right w:val="single" w:sz="4" w:space="0" w:color="auto"/>
            </w:tcBorders>
            <w:shd w:val="clear" w:color="auto" w:fill="auto"/>
            <w:vAlign w:val="center"/>
            <w:hideMark/>
          </w:tcPr>
          <w:p w14:paraId="6B37B930"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VIII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53C8572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47C36E0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1 166.40</w:t>
            </w:r>
          </w:p>
        </w:tc>
      </w:tr>
      <w:tr w:rsidR="00176CFE" w:rsidRPr="00176CFE" w14:paraId="756061E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E82D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w:t>
            </w:r>
          </w:p>
        </w:tc>
        <w:tc>
          <w:tcPr>
            <w:tcW w:w="4847" w:type="dxa"/>
            <w:tcBorders>
              <w:top w:val="nil"/>
              <w:left w:val="nil"/>
              <w:bottom w:val="single" w:sz="4" w:space="0" w:color="auto"/>
              <w:right w:val="single" w:sz="4" w:space="0" w:color="auto"/>
            </w:tcBorders>
            <w:shd w:val="clear" w:color="auto" w:fill="auto"/>
            <w:vAlign w:val="center"/>
            <w:hideMark/>
          </w:tcPr>
          <w:p w14:paraId="52ADF135"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IX Reaģenti Imūnfluorescences metodei</w:t>
            </w:r>
          </w:p>
        </w:tc>
        <w:tc>
          <w:tcPr>
            <w:tcW w:w="2268" w:type="dxa"/>
            <w:tcBorders>
              <w:top w:val="nil"/>
              <w:left w:val="nil"/>
              <w:bottom w:val="single" w:sz="4" w:space="0" w:color="auto"/>
              <w:right w:val="single" w:sz="4" w:space="0" w:color="auto"/>
            </w:tcBorders>
            <w:shd w:val="clear" w:color="auto" w:fill="auto"/>
            <w:vAlign w:val="center"/>
            <w:hideMark/>
          </w:tcPr>
          <w:p w14:paraId="760B513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2B36EE4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810.24</w:t>
            </w:r>
          </w:p>
        </w:tc>
      </w:tr>
      <w:tr w:rsidR="00176CFE" w:rsidRPr="00176CFE" w14:paraId="0AD0D0B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99A12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w:t>
            </w:r>
          </w:p>
        </w:tc>
        <w:tc>
          <w:tcPr>
            <w:tcW w:w="4847" w:type="dxa"/>
            <w:tcBorders>
              <w:top w:val="nil"/>
              <w:left w:val="nil"/>
              <w:bottom w:val="single" w:sz="4" w:space="0" w:color="auto"/>
              <w:right w:val="single" w:sz="4" w:space="0" w:color="auto"/>
            </w:tcBorders>
            <w:shd w:val="clear" w:color="auto" w:fill="auto"/>
            <w:vAlign w:val="center"/>
            <w:hideMark/>
          </w:tcPr>
          <w:p w14:paraId="59C85046"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III Reaģenti Elisa metodei </w:t>
            </w:r>
          </w:p>
        </w:tc>
        <w:tc>
          <w:tcPr>
            <w:tcW w:w="2268" w:type="dxa"/>
            <w:tcBorders>
              <w:top w:val="nil"/>
              <w:left w:val="nil"/>
              <w:bottom w:val="single" w:sz="4" w:space="0" w:color="auto"/>
              <w:right w:val="single" w:sz="4" w:space="0" w:color="auto"/>
            </w:tcBorders>
            <w:shd w:val="clear" w:color="auto" w:fill="auto"/>
            <w:vAlign w:val="center"/>
            <w:hideMark/>
          </w:tcPr>
          <w:p w14:paraId="74BC77F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18.</w:t>
            </w:r>
            <w:r w:rsidRPr="00176CFE">
              <w:rPr>
                <w:rFonts w:eastAsia="Times New Roman"/>
                <w:b w:val="0"/>
                <w:color w:val="000000"/>
                <w:lang w:eastAsia="lv-LV"/>
              </w:rPr>
              <w:br/>
              <w:t>Medeksperts</w:t>
            </w:r>
          </w:p>
        </w:tc>
        <w:tc>
          <w:tcPr>
            <w:tcW w:w="1559" w:type="dxa"/>
            <w:tcBorders>
              <w:top w:val="nil"/>
              <w:left w:val="nil"/>
              <w:bottom w:val="single" w:sz="4" w:space="0" w:color="auto"/>
              <w:right w:val="single" w:sz="4" w:space="0" w:color="auto"/>
            </w:tcBorders>
            <w:shd w:val="clear" w:color="auto" w:fill="auto"/>
            <w:vAlign w:val="center"/>
            <w:hideMark/>
          </w:tcPr>
          <w:p w14:paraId="7D5396E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32 305.00</w:t>
            </w:r>
          </w:p>
        </w:tc>
      </w:tr>
      <w:tr w:rsidR="00176CFE" w:rsidRPr="00176CFE" w14:paraId="72748D1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E4E51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w:t>
            </w:r>
          </w:p>
        </w:tc>
        <w:tc>
          <w:tcPr>
            <w:tcW w:w="4847" w:type="dxa"/>
            <w:tcBorders>
              <w:top w:val="nil"/>
              <w:left w:val="nil"/>
              <w:bottom w:val="single" w:sz="4" w:space="0" w:color="auto"/>
              <w:right w:val="single" w:sz="4" w:space="0" w:color="auto"/>
            </w:tcBorders>
            <w:shd w:val="clear" w:color="auto" w:fill="auto"/>
            <w:vAlign w:val="center"/>
            <w:hideMark/>
          </w:tcPr>
          <w:p w14:paraId="73364613"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VI Reaģenti Elisa metodei </w:t>
            </w:r>
          </w:p>
        </w:tc>
        <w:tc>
          <w:tcPr>
            <w:tcW w:w="2268" w:type="dxa"/>
            <w:tcBorders>
              <w:top w:val="nil"/>
              <w:left w:val="nil"/>
              <w:bottom w:val="single" w:sz="4" w:space="0" w:color="auto"/>
              <w:right w:val="single" w:sz="4" w:space="0" w:color="auto"/>
            </w:tcBorders>
            <w:shd w:val="clear" w:color="auto" w:fill="auto"/>
            <w:vAlign w:val="center"/>
            <w:hideMark/>
          </w:tcPr>
          <w:p w14:paraId="042B3E1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20.</w:t>
            </w:r>
            <w:r w:rsidRPr="00176CFE">
              <w:rPr>
                <w:rFonts w:eastAsia="Times New Roman"/>
                <w:b w:val="0"/>
                <w:color w:val="000000"/>
                <w:lang w:eastAsia="lv-LV"/>
              </w:rPr>
              <w:br/>
              <w:t xml:space="preserve"> J.I.M.</w:t>
            </w:r>
          </w:p>
        </w:tc>
        <w:tc>
          <w:tcPr>
            <w:tcW w:w="1559" w:type="dxa"/>
            <w:tcBorders>
              <w:top w:val="nil"/>
              <w:left w:val="nil"/>
              <w:bottom w:val="single" w:sz="4" w:space="0" w:color="auto"/>
              <w:right w:val="single" w:sz="4" w:space="0" w:color="auto"/>
            </w:tcBorders>
            <w:shd w:val="clear" w:color="auto" w:fill="auto"/>
            <w:vAlign w:val="center"/>
            <w:hideMark/>
          </w:tcPr>
          <w:p w14:paraId="09FAB81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2 640.00</w:t>
            </w:r>
          </w:p>
        </w:tc>
      </w:tr>
      <w:tr w:rsidR="00176CFE" w:rsidRPr="00176CFE" w14:paraId="2A3CC319" w14:textId="77777777" w:rsidTr="00EA406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5488A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w:t>
            </w:r>
          </w:p>
        </w:tc>
        <w:tc>
          <w:tcPr>
            <w:tcW w:w="4847" w:type="dxa"/>
            <w:tcBorders>
              <w:top w:val="nil"/>
              <w:left w:val="nil"/>
              <w:bottom w:val="single" w:sz="4" w:space="0" w:color="auto"/>
              <w:right w:val="single" w:sz="4" w:space="0" w:color="auto"/>
            </w:tcBorders>
            <w:shd w:val="clear" w:color="auto" w:fill="auto"/>
            <w:vAlign w:val="center"/>
            <w:hideMark/>
          </w:tcPr>
          <w:p w14:paraId="520C94BD"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VII Reaģenti Elisa metodei</w:t>
            </w:r>
          </w:p>
        </w:tc>
        <w:tc>
          <w:tcPr>
            <w:tcW w:w="2268" w:type="dxa"/>
            <w:tcBorders>
              <w:top w:val="nil"/>
              <w:left w:val="nil"/>
              <w:bottom w:val="single" w:sz="4" w:space="0" w:color="auto"/>
              <w:right w:val="single" w:sz="4" w:space="0" w:color="auto"/>
            </w:tcBorders>
            <w:shd w:val="clear" w:color="auto" w:fill="auto"/>
            <w:vAlign w:val="center"/>
            <w:hideMark/>
          </w:tcPr>
          <w:p w14:paraId="47B2F78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 Interautomātika</w:t>
            </w:r>
          </w:p>
        </w:tc>
        <w:tc>
          <w:tcPr>
            <w:tcW w:w="1559" w:type="dxa"/>
            <w:tcBorders>
              <w:top w:val="nil"/>
              <w:left w:val="nil"/>
              <w:bottom w:val="single" w:sz="4" w:space="0" w:color="auto"/>
              <w:right w:val="single" w:sz="4" w:space="0" w:color="auto"/>
            </w:tcBorders>
            <w:shd w:val="clear" w:color="auto" w:fill="auto"/>
            <w:vAlign w:val="center"/>
            <w:hideMark/>
          </w:tcPr>
          <w:p w14:paraId="37CF640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2 832.00</w:t>
            </w:r>
          </w:p>
        </w:tc>
      </w:tr>
      <w:tr w:rsidR="00176CFE" w:rsidRPr="00176CFE" w14:paraId="31DD5092"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15612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24</w:t>
            </w:r>
          </w:p>
        </w:tc>
        <w:tc>
          <w:tcPr>
            <w:tcW w:w="4847" w:type="dxa"/>
            <w:tcBorders>
              <w:top w:val="nil"/>
              <w:left w:val="nil"/>
              <w:bottom w:val="single" w:sz="4" w:space="0" w:color="auto"/>
              <w:right w:val="single" w:sz="4" w:space="0" w:color="auto"/>
            </w:tcBorders>
            <w:shd w:val="clear" w:color="auto" w:fill="auto"/>
            <w:vAlign w:val="center"/>
            <w:hideMark/>
          </w:tcPr>
          <w:p w14:paraId="673D3BE2"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Laboratoriju krāsas</w:t>
            </w:r>
          </w:p>
        </w:tc>
        <w:tc>
          <w:tcPr>
            <w:tcW w:w="2268" w:type="dxa"/>
            <w:tcBorders>
              <w:top w:val="nil"/>
              <w:left w:val="nil"/>
              <w:bottom w:val="single" w:sz="4" w:space="0" w:color="auto"/>
              <w:right w:val="single" w:sz="4" w:space="0" w:color="auto"/>
            </w:tcBorders>
            <w:shd w:val="clear" w:color="auto" w:fill="auto"/>
            <w:vAlign w:val="center"/>
            <w:hideMark/>
          </w:tcPr>
          <w:p w14:paraId="332F2CC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7. </w:t>
            </w:r>
            <w:r w:rsidRPr="00176CFE">
              <w:rPr>
                <w:rFonts w:eastAsia="Times New Roman"/>
                <w:b w:val="0"/>
                <w:color w:val="000000"/>
                <w:lang w:eastAsia="lv-LV"/>
              </w:rPr>
              <w:br/>
              <w:t>BioAvots</w:t>
            </w:r>
          </w:p>
        </w:tc>
        <w:tc>
          <w:tcPr>
            <w:tcW w:w="1559" w:type="dxa"/>
            <w:tcBorders>
              <w:top w:val="nil"/>
              <w:left w:val="nil"/>
              <w:bottom w:val="single" w:sz="4" w:space="0" w:color="auto"/>
              <w:right w:val="single" w:sz="4" w:space="0" w:color="auto"/>
            </w:tcBorders>
            <w:shd w:val="clear" w:color="auto" w:fill="auto"/>
            <w:vAlign w:val="center"/>
            <w:hideMark/>
          </w:tcPr>
          <w:p w14:paraId="33D5F32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5 139.00</w:t>
            </w:r>
          </w:p>
        </w:tc>
      </w:tr>
      <w:tr w:rsidR="00EA4061" w:rsidRPr="00176CFE" w14:paraId="0A196E2E" w14:textId="77777777" w:rsidTr="00EA4061">
        <w:trPr>
          <w:trHeight w:val="35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8B62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25</w:t>
            </w:r>
          </w:p>
        </w:tc>
        <w:tc>
          <w:tcPr>
            <w:tcW w:w="4847" w:type="dxa"/>
            <w:tcBorders>
              <w:top w:val="nil"/>
              <w:left w:val="nil"/>
              <w:bottom w:val="single" w:sz="4" w:space="0" w:color="auto"/>
              <w:right w:val="single" w:sz="4" w:space="0" w:color="auto"/>
            </w:tcBorders>
            <w:shd w:val="clear" w:color="auto" w:fill="auto"/>
            <w:vAlign w:val="center"/>
            <w:hideMark/>
          </w:tcPr>
          <w:p w14:paraId="561FAF3B"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Vispārēja tipa barotnes un barotņu piedevas mikroorganismu audzēšanai un  izolēšanai</w:t>
            </w:r>
          </w:p>
        </w:tc>
        <w:tc>
          <w:tcPr>
            <w:tcW w:w="2268" w:type="dxa"/>
            <w:tcBorders>
              <w:top w:val="nil"/>
              <w:left w:val="nil"/>
              <w:bottom w:val="single" w:sz="4" w:space="0" w:color="auto"/>
              <w:right w:val="single" w:sz="4" w:space="0" w:color="auto"/>
            </w:tcBorders>
            <w:shd w:val="clear" w:color="auto" w:fill="auto"/>
            <w:vAlign w:val="center"/>
            <w:hideMark/>
          </w:tcPr>
          <w:p w14:paraId="189260D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429931D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12 270.00</w:t>
            </w:r>
          </w:p>
        </w:tc>
      </w:tr>
      <w:tr w:rsidR="00EA4061" w:rsidRPr="00176CFE" w14:paraId="1055BD01" w14:textId="77777777" w:rsidTr="00EA4061">
        <w:trPr>
          <w:trHeight w:val="4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A49E3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26</w:t>
            </w:r>
          </w:p>
        </w:tc>
        <w:tc>
          <w:tcPr>
            <w:tcW w:w="4847" w:type="dxa"/>
            <w:tcBorders>
              <w:top w:val="nil"/>
              <w:left w:val="nil"/>
              <w:bottom w:val="single" w:sz="4" w:space="0" w:color="auto"/>
              <w:right w:val="single" w:sz="4" w:space="0" w:color="auto"/>
            </w:tcBorders>
            <w:shd w:val="clear" w:color="auto" w:fill="auto"/>
            <w:vAlign w:val="center"/>
            <w:hideMark/>
          </w:tcPr>
          <w:p w14:paraId="2256BD70"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Barotnes un piedevas jersīniju savairošanai  (piedāvāt visu un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74AE252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57D48DE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274.50</w:t>
            </w:r>
          </w:p>
        </w:tc>
      </w:tr>
      <w:tr w:rsidR="00176CFE" w:rsidRPr="00176CFE" w14:paraId="097DB5A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40852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27</w:t>
            </w:r>
          </w:p>
        </w:tc>
        <w:tc>
          <w:tcPr>
            <w:tcW w:w="4847" w:type="dxa"/>
            <w:tcBorders>
              <w:top w:val="nil"/>
              <w:left w:val="nil"/>
              <w:bottom w:val="single" w:sz="4" w:space="0" w:color="auto"/>
              <w:right w:val="single" w:sz="4" w:space="0" w:color="auto"/>
            </w:tcBorders>
            <w:shd w:val="clear" w:color="auto" w:fill="auto"/>
            <w:vAlign w:val="center"/>
            <w:hideMark/>
          </w:tcPr>
          <w:p w14:paraId="7A415FC4"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Barotnes sēņu audzēšanai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3903D54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21.</w:t>
            </w:r>
            <w:r w:rsidRPr="00176CFE">
              <w:rPr>
                <w:rFonts w:eastAsia="Times New Roman"/>
                <w:b w:val="0"/>
                <w:color w:val="000000"/>
                <w:lang w:eastAsia="lv-LV"/>
              </w:rPr>
              <w:br/>
              <w:t>INVITROS</w:t>
            </w:r>
          </w:p>
        </w:tc>
        <w:tc>
          <w:tcPr>
            <w:tcW w:w="1559" w:type="dxa"/>
            <w:tcBorders>
              <w:top w:val="nil"/>
              <w:left w:val="nil"/>
              <w:bottom w:val="single" w:sz="4" w:space="0" w:color="auto"/>
              <w:right w:val="single" w:sz="4" w:space="0" w:color="auto"/>
            </w:tcBorders>
            <w:shd w:val="clear" w:color="auto" w:fill="auto"/>
            <w:vAlign w:val="center"/>
            <w:hideMark/>
          </w:tcPr>
          <w:p w14:paraId="631A781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4 121.40</w:t>
            </w:r>
          </w:p>
        </w:tc>
      </w:tr>
      <w:tr w:rsidR="00EA4061" w:rsidRPr="00176CFE" w14:paraId="466B8244" w14:textId="77777777" w:rsidTr="00EA4061">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AF142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29</w:t>
            </w:r>
          </w:p>
        </w:tc>
        <w:tc>
          <w:tcPr>
            <w:tcW w:w="4847" w:type="dxa"/>
            <w:tcBorders>
              <w:top w:val="nil"/>
              <w:left w:val="nil"/>
              <w:bottom w:val="single" w:sz="4" w:space="0" w:color="auto"/>
              <w:right w:val="single" w:sz="4" w:space="0" w:color="auto"/>
            </w:tcBorders>
            <w:shd w:val="clear" w:color="auto" w:fill="auto"/>
            <w:vAlign w:val="center"/>
            <w:hideMark/>
          </w:tcPr>
          <w:p w14:paraId="75A4C407"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Barotnes un piedevas prasīgu mikroorganismu audzēšanai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4D0132A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4201497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3 731.33</w:t>
            </w:r>
          </w:p>
        </w:tc>
      </w:tr>
      <w:tr w:rsidR="00176CFE" w:rsidRPr="00176CFE" w14:paraId="601730D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713B1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31</w:t>
            </w:r>
          </w:p>
        </w:tc>
        <w:tc>
          <w:tcPr>
            <w:tcW w:w="4847" w:type="dxa"/>
            <w:tcBorders>
              <w:top w:val="nil"/>
              <w:left w:val="nil"/>
              <w:bottom w:val="single" w:sz="4" w:space="0" w:color="auto"/>
              <w:right w:val="single" w:sz="4" w:space="0" w:color="auto"/>
            </w:tcBorders>
            <w:shd w:val="clear" w:color="auto" w:fill="auto"/>
            <w:vAlign w:val="center"/>
            <w:hideMark/>
          </w:tcPr>
          <w:p w14:paraId="03F52A78"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II Difterijas korinobaktēriju diagnostikai nepieciešamās barotnes </w:t>
            </w:r>
          </w:p>
        </w:tc>
        <w:tc>
          <w:tcPr>
            <w:tcW w:w="2268" w:type="dxa"/>
            <w:tcBorders>
              <w:top w:val="nil"/>
              <w:left w:val="nil"/>
              <w:bottom w:val="single" w:sz="4" w:space="0" w:color="auto"/>
              <w:right w:val="single" w:sz="4" w:space="0" w:color="auto"/>
            </w:tcBorders>
            <w:shd w:val="clear" w:color="auto" w:fill="auto"/>
            <w:vAlign w:val="center"/>
            <w:hideMark/>
          </w:tcPr>
          <w:p w14:paraId="6F6ADEC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71F1B0C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313.08</w:t>
            </w:r>
          </w:p>
        </w:tc>
      </w:tr>
      <w:tr w:rsidR="00176CFE" w:rsidRPr="00176CFE" w14:paraId="5223E1C2"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94F4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32</w:t>
            </w:r>
          </w:p>
        </w:tc>
        <w:tc>
          <w:tcPr>
            <w:tcW w:w="4847" w:type="dxa"/>
            <w:tcBorders>
              <w:top w:val="nil"/>
              <w:left w:val="nil"/>
              <w:bottom w:val="single" w:sz="4" w:space="0" w:color="auto"/>
              <w:right w:val="single" w:sz="4" w:space="0" w:color="auto"/>
            </w:tcBorders>
            <w:shd w:val="clear" w:color="auto" w:fill="auto"/>
            <w:vAlign w:val="center"/>
            <w:hideMark/>
          </w:tcPr>
          <w:p w14:paraId="0423CA04"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III Difterijas korinobaktēriju diagnostikai nepieciešamās barotnes </w:t>
            </w:r>
          </w:p>
        </w:tc>
        <w:tc>
          <w:tcPr>
            <w:tcW w:w="2268" w:type="dxa"/>
            <w:tcBorders>
              <w:top w:val="nil"/>
              <w:left w:val="nil"/>
              <w:bottom w:val="single" w:sz="4" w:space="0" w:color="auto"/>
              <w:right w:val="single" w:sz="4" w:space="0" w:color="auto"/>
            </w:tcBorders>
            <w:shd w:val="clear" w:color="auto" w:fill="auto"/>
            <w:vAlign w:val="center"/>
            <w:hideMark/>
          </w:tcPr>
          <w:p w14:paraId="6C099FF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4849CBF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256.79</w:t>
            </w:r>
          </w:p>
        </w:tc>
      </w:tr>
      <w:tr w:rsidR="00176CFE" w:rsidRPr="00176CFE" w14:paraId="3544661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98AD7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36</w:t>
            </w:r>
          </w:p>
        </w:tc>
        <w:tc>
          <w:tcPr>
            <w:tcW w:w="4847" w:type="dxa"/>
            <w:tcBorders>
              <w:top w:val="nil"/>
              <w:left w:val="nil"/>
              <w:bottom w:val="single" w:sz="4" w:space="0" w:color="auto"/>
              <w:right w:val="single" w:sz="4" w:space="0" w:color="auto"/>
            </w:tcBorders>
            <w:shd w:val="clear" w:color="auto" w:fill="auto"/>
            <w:vAlign w:val="center"/>
            <w:hideMark/>
          </w:tcPr>
          <w:p w14:paraId="0D4272FD"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Barotnes kampilobaktēriju audzēšanai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49420A7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05980D5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1 448.95</w:t>
            </w:r>
          </w:p>
        </w:tc>
      </w:tr>
      <w:tr w:rsidR="00176CFE" w:rsidRPr="00176CFE" w14:paraId="4EA7E752"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0E90D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37</w:t>
            </w:r>
          </w:p>
        </w:tc>
        <w:tc>
          <w:tcPr>
            <w:tcW w:w="4847" w:type="dxa"/>
            <w:tcBorders>
              <w:top w:val="nil"/>
              <w:left w:val="nil"/>
              <w:bottom w:val="single" w:sz="4" w:space="0" w:color="auto"/>
              <w:right w:val="single" w:sz="4" w:space="0" w:color="auto"/>
            </w:tcBorders>
            <w:shd w:val="clear" w:color="auto" w:fill="auto"/>
            <w:vAlign w:val="center"/>
            <w:hideMark/>
          </w:tcPr>
          <w:p w14:paraId="75D7A9A6"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Barotnes barības vielu  prasīgo mikroorganismu audzēšanai</w:t>
            </w:r>
          </w:p>
        </w:tc>
        <w:tc>
          <w:tcPr>
            <w:tcW w:w="2268" w:type="dxa"/>
            <w:tcBorders>
              <w:top w:val="nil"/>
              <w:left w:val="nil"/>
              <w:bottom w:val="single" w:sz="4" w:space="0" w:color="auto"/>
              <w:right w:val="single" w:sz="4" w:space="0" w:color="auto"/>
            </w:tcBorders>
            <w:shd w:val="clear" w:color="auto" w:fill="auto"/>
            <w:vAlign w:val="center"/>
            <w:hideMark/>
          </w:tcPr>
          <w:p w14:paraId="6D9436D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A07F75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910.62</w:t>
            </w:r>
          </w:p>
        </w:tc>
      </w:tr>
      <w:tr w:rsidR="00176CFE" w:rsidRPr="00176CFE" w14:paraId="77079D3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2092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38</w:t>
            </w:r>
          </w:p>
        </w:tc>
        <w:tc>
          <w:tcPr>
            <w:tcW w:w="4847" w:type="dxa"/>
            <w:tcBorders>
              <w:top w:val="nil"/>
              <w:left w:val="nil"/>
              <w:bottom w:val="single" w:sz="4" w:space="0" w:color="auto"/>
              <w:right w:val="single" w:sz="4" w:space="0" w:color="auto"/>
            </w:tcBorders>
            <w:shd w:val="clear" w:color="auto" w:fill="auto"/>
            <w:vAlign w:val="center"/>
            <w:hideMark/>
          </w:tcPr>
          <w:p w14:paraId="3E06319A"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Barotnes Cl. difficlile  audzēšanai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0EA9B44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1F756DF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1 139.90</w:t>
            </w:r>
          </w:p>
        </w:tc>
      </w:tr>
      <w:tr w:rsidR="00176CFE" w:rsidRPr="00176CFE" w14:paraId="733F7CA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26A7E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39</w:t>
            </w:r>
          </w:p>
        </w:tc>
        <w:tc>
          <w:tcPr>
            <w:tcW w:w="4847" w:type="dxa"/>
            <w:tcBorders>
              <w:top w:val="nil"/>
              <w:left w:val="nil"/>
              <w:bottom w:val="single" w:sz="4" w:space="0" w:color="auto"/>
              <w:right w:val="single" w:sz="4" w:space="0" w:color="auto"/>
            </w:tcBorders>
            <w:shd w:val="clear" w:color="auto" w:fill="auto"/>
            <w:vAlign w:val="center"/>
            <w:hideMark/>
          </w:tcPr>
          <w:p w14:paraId="38037AC5"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Selektīvās un diferenciāldiagnostiskās barotnes</w:t>
            </w:r>
          </w:p>
        </w:tc>
        <w:tc>
          <w:tcPr>
            <w:tcW w:w="2268" w:type="dxa"/>
            <w:tcBorders>
              <w:top w:val="nil"/>
              <w:left w:val="nil"/>
              <w:bottom w:val="single" w:sz="4" w:space="0" w:color="auto"/>
              <w:right w:val="single" w:sz="4" w:space="0" w:color="auto"/>
            </w:tcBorders>
            <w:shd w:val="clear" w:color="auto" w:fill="auto"/>
            <w:vAlign w:val="center"/>
            <w:hideMark/>
          </w:tcPr>
          <w:p w14:paraId="7889A02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2D2923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4 612.83</w:t>
            </w:r>
          </w:p>
        </w:tc>
      </w:tr>
      <w:tr w:rsidR="00EA4061" w:rsidRPr="00176CFE" w14:paraId="2D7E1708" w14:textId="77777777" w:rsidTr="00EA4061">
        <w:trPr>
          <w:trHeight w:val="69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9EE3F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40</w:t>
            </w:r>
          </w:p>
        </w:tc>
        <w:tc>
          <w:tcPr>
            <w:tcW w:w="4847" w:type="dxa"/>
            <w:tcBorders>
              <w:top w:val="nil"/>
              <w:left w:val="nil"/>
              <w:bottom w:val="single" w:sz="4" w:space="0" w:color="auto"/>
              <w:right w:val="single" w:sz="4" w:space="0" w:color="auto"/>
            </w:tcBorders>
            <w:shd w:val="clear" w:color="auto" w:fill="auto"/>
            <w:vAlign w:val="center"/>
            <w:hideMark/>
          </w:tcPr>
          <w:p w14:paraId="1B9D7DE3"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Reaģentu komplekts Cl. difficlile identifikācijai(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03F3358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8.</w:t>
            </w:r>
            <w:r w:rsidRPr="00176CFE">
              <w:rPr>
                <w:rFonts w:eastAsia="Times New Roman"/>
                <w:b w:val="0"/>
                <w:color w:val="000000"/>
                <w:lang w:eastAsia="lv-LV"/>
              </w:rPr>
              <w:br/>
              <w:t>ORCUS</w:t>
            </w:r>
          </w:p>
        </w:tc>
        <w:tc>
          <w:tcPr>
            <w:tcW w:w="1559" w:type="dxa"/>
            <w:tcBorders>
              <w:top w:val="nil"/>
              <w:left w:val="nil"/>
              <w:bottom w:val="single" w:sz="4" w:space="0" w:color="auto"/>
              <w:right w:val="single" w:sz="4" w:space="0" w:color="auto"/>
            </w:tcBorders>
            <w:shd w:val="clear" w:color="auto" w:fill="auto"/>
            <w:vAlign w:val="center"/>
            <w:hideMark/>
          </w:tcPr>
          <w:p w14:paraId="245A0BA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754.80</w:t>
            </w:r>
          </w:p>
        </w:tc>
      </w:tr>
      <w:tr w:rsidR="00EA4061" w:rsidRPr="00176CFE" w14:paraId="6765E1F9" w14:textId="77777777" w:rsidTr="00EA4061">
        <w:trPr>
          <w:trHeight w:val="6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46501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41</w:t>
            </w:r>
          </w:p>
        </w:tc>
        <w:tc>
          <w:tcPr>
            <w:tcW w:w="4847" w:type="dxa"/>
            <w:tcBorders>
              <w:top w:val="nil"/>
              <w:left w:val="nil"/>
              <w:bottom w:val="single" w:sz="4" w:space="0" w:color="auto"/>
              <w:right w:val="single" w:sz="4" w:space="0" w:color="auto"/>
            </w:tcBorders>
            <w:shd w:val="clear" w:color="auto" w:fill="auto"/>
            <w:vAlign w:val="center"/>
            <w:hideMark/>
          </w:tcPr>
          <w:p w14:paraId="797A84EC"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Gatavās hromagāru plates mikroorganismu izdalīšanai un diferencēšanai (piedāvāt visu daļu  no viena ražotāja) </w:t>
            </w:r>
          </w:p>
        </w:tc>
        <w:tc>
          <w:tcPr>
            <w:tcW w:w="2268" w:type="dxa"/>
            <w:tcBorders>
              <w:top w:val="nil"/>
              <w:left w:val="nil"/>
              <w:bottom w:val="single" w:sz="4" w:space="0" w:color="auto"/>
              <w:right w:val="single" w:sz="4" w:space="0" w:color="auto"/>
            </w:tcBorders>
            <w:shd w:val="clear" w:color="auto" w:fill="auto"/>
            <w:vAlign w:val="center"/>
            <w:hideMark/>
          </w:tcPr>
          <w:p w14:paraId="6C4A4F6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79D47A5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13 262.40</w:t>
            </w:r>
          </w:p>
        </w:tc>
      </w:tr>
      <w:tr w:rsidR="00EA4061" w:rsidRPr="00176CFE" w14:paraId="6558D923" w14:textId="77777777" w:rsidTr="00EA4061">
        <w:trPr>
          <w:trHeight w:val="5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9AF83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42</w:t>
            </w:r>
          </w:p>
        </w:tc>
        <w:tc>
          <w:tcPr>
            <w:tcW w:w="4847" w:type="dxa"/>
            <w:tcBorders>
              <w:top w:val="nil"/>
              <w:left w:val="nil"/>
              <w:bottom w:val="single" w:sz="4" w:space="0" w:color="auto"/>
              <w:right w:val="single" w:sz="4" w:space="0" w:color="auto"/>
            </w:tcBorders>
            <w:shd w:val="clear" w:color="auto" w:fill="auto"/>
            <w:vAlign w:val="center"/>
            <w:hideMark/>
          </w:tcPr>
          <w:p w14:paraId="3631C30E"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Hromagaru barotnes mikroorganismu identifikācijai(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2E14BED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6CE9EDE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7 930.80</w:t>
            </w:r>
          </w:p>
        </w:tc>
      </w:tr>
      <w:tr w:rsidR="00176CFE" w:rsidRPr="00176CFE" w14:paraId="1905BF9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8EF74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43</w:t>
            </w:r>
          </w:p>
        </w:tc>
        <w:tc>
          <w:tcPr>
            <w:tcW w:w="4847" w:type="dxa"/>
            <w:tcBorders>
              <w:top w:val="nil"/>
              <w:left w:val="nil"/>
              <w:bottom w:val="single" w:sz="4" w:space="0" w:color="auto"/>
              <w:right w:val="single" w:sz="4" w:space="0" w:color="auto"/>
            </w:tcBorders>
            <w:shd w:val="clear" w:color="auto" w:fill="auto"/>
            <w:vAlign w:val="center"/>
            <w:hideMark/>
          </w:tcPr>
          <w:p w14:paraId="33B1E172"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Gatavā hromogēnā barotne  S.agalactia izolēšanai un identifikācijai</w:t>
            </w:r>
          </w:p>
        </w:tc>
        <w:tc>
          <w:tcPr>
            <w:tcW w:w="2268" w:type="dxa"/>
            <w:tcBorders>
              <w:top w:val="nil"/>
              <w:left w:val="nil"/>
              <w:bottom w:val="single" w:sz="4" w:space="0" w:color="auto"/>
              <w:right w:val="single" w:sz="4" w:space="0" w:color="auto"/>
            </w:tcBorders>
            <w:shd w:val="clear" w:color="auto" w:fill="auto"/>
            <w:vAlign w:val="center"/>
            <w:hideMark/>
          </w:tcPr>
          <w:p w14:paraId="4A22AD2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 Interautomātika</w:t>
            </w:r>
          </w:p>
        </w:tc>
        <w:tc>
          <w:tcPr>
            <w:tcW w:w="1559" w:type="dxa"/>
            <w:tcBorders>
              <w:top w:val="nil"/>
              <w:left w:val="nil"/>
              <w:bottom w:val="single" w:sz="4" w:space="0" w:color="auto"/>
              <w:right w:val="single" w:sz="4" w:space="0" w:color="auto"/>
            </w:tcBorders>
            <w:shd w:val="clear" w:color="auto" w:fill="auto"/>
            <w:vAlign w:val="center"/>
            <w:hideMark/>
          </w:tcPr>
          <w:p w14:paraId="2F5989B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734.40</w:t>
            </w:r>
          </w:p>
        </w:tc>
      </w:tr>
      <w:tr w:rsidR="00176CFE" w:rsidRPr="00176CFE" w14:paraId="302C78E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94234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44</w:t>
            </w:r>
          </w:p>
        </w:tc>
        <w:tc>
          <w:tcPr>
            <w:tcW w:w="4847" w:type="dxa"/>
            <w:tcBorders>
              <w:top w:val="nil"/>
              <w:left w:val="nil"/>
              <w:bottom w:val="single" w:sz="4" w:space="0" w:color="auto"/>
              <w:right w:val="single" w:sz="4" w:space="0" w:color="auto"/>
            </w:tcBorders>
            <w:shd w:val="clear" w:color="auto" w:fill="auto"/>
            <w:vAlign w:val="center"/>
            <w:hideMark/>
          </w:tcPr>
          <w:p w14:paraId="2A1B2F32"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Divpusējās gatavās barotnes (piedāvāt visu daļu no viena ražotāja) </w:t>
            </w:r>
          </w:p>
        </w:tc>
        <w:tc>
          <w:tcPr>
            <w:tcW w:w="2268" w:type="dxa"/>
            <w:tcBorders>
              <w:top w:val="nil"/>
              <w:left w:val="nil"/>
              <w:bottom w:val="single" w:sz="4" w:space="0" w:color="auto"/>
              <w:right w:val="single" w:sz="4" w:space="0" w:color="auto"/>
            </w:tcBorders>
            <w:shd w:val="clear" w:color="auto" w:fill="auto"/>
            <w:vAlign w:val="center"/>
            <w:hideMark/>
          </w:tcPr>
          <w:p w14:paraId="6FEE4C0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23E8AC7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900.00</w:t>
            </w:r>
          </w:p>
        </w:tc>
      </w:tr>
      <w:tr w:rsidR="00EA4061" w:rsidRPr="00176CFE" w14:paraId="75208D26" w14:textId="77777777" w:rsidTr="00EA4061">
        <w:trPr>
          <w:trHeight w:val="6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696C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45</w:t>
            </w:r>
          </w:p>
        </w:tc>
        <w:tc>
          <w:tcPr>
            <w:tcW w:w="4847" w:type="dxa"/>
            <w:tcBorders>
              <w:top w:val="nil"/>
              <w:left w:val="nil"/>
              <w:bottom w:val="single" w:sz="4" w:space="0" w:color="auto"/>
              <w:right w:val="single" w:sz="4" w:space="0" w:color="auto"/>
            </w:tcBorders>
            <w:shd w:val="clear" w:color="auto" w:fill="auto"/>
            <w:vAlign w:val="center"/>
            <w:hideMark/>
          </w:tcPr>
          <w:p w14:paraId="2472080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Gatavās barotnes  Petri platēs mikroorganismu izdalīšanai un identifikācijai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45AA20C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2AB822E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74 791.72</w:t>
            </w:r>
          </w:p>
        </w:tc>
      </w:tr>
      <w:tr w:rsidR="00EA4061" w:rsidRPr="00176CFE" w14:paraId="3E55FCB5" w14:textId="77777777" w:rsidTr="00EA4061">
        <w:trPr>
          <w:trHeight w:val="69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D3EDB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46</w:t>
            </w:r>
          </w:p>
        </w:tc>
        <w:tc>
          <w:tcPr>
            <w:tcW w:w="4847" w:type="dxa"/>
            <w:tcBorders>
              <w:top w:val="nil"/>
              <w:left w:val="nil"/>
              <w:bottom w:val="single" w:sz="4" w:space="0" w:color="auto"/>
              <w:right w:val="single" w:sz="4" w:space="0" w:color="auto"/>
            </w:tcBorders>
            <w:shd w:val="clear" w:color="auto" w:fill="auto"/>
            <w:vAlign w:val="center"/>
            <w:hideMark/>
          </w:tcPr>
          <w:p w14:paraId="6952F8D1"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Apkārtējo atmosfēru izmainošās sistēmas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2F204F7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0594F3B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11 901.30</w:t>
            </w:r>
          </w:p>
        </w:tc>
      </w:tr>
      <w:tr w:rsidR="00EA4061" w:rsidRPr="00176CFE" w14:paraId="300C987D" w14:textId="77777777" w:rsidTr="00EA4061">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CC8E1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47</w:t>
            </w:r>
          </w:p>
        </w:tc>
        <w:tc>
          <w:tcPr>
            <w:tcW w:w="4847" w:type="dxa"/>
            <w:tcBorders>
              <w:top w:val="nil"/>
              <w:left w:val="nil"/>
              <w:bottom w:val="single" w:sz="4" w:space="0" w:color="auto"/>
              <w:right w:val="single" w:sz="4" w:space="0" w:color="auto"/>
            </w:tcBorders>
            <w:shd w:val="clear" w:color="auto" w:fill="auto"/>
            <w:vAlign w:val="center"/>
            <w:hideMark/>
          </w:tcPr>
          <w:p w14:paraId="5972BB47"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Antibakteriālie diski un barotnes jutības noteikšanai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218766D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6281FE7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212 969.70</w:t>
            </w:r>
          </w:p>
        </w:tc>
      </w:tr>
      <w:tr w:rsidR="00EA4061" w:rsidRPr="00176CFE" w14:paraId="7067E565" w14:textId="77777777" w:rsidTr="00EA4061">
        <w:trPr>
          <w:trHeight w:val="4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2CB2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49</w:t>
            </w:r>
          </w:p>
        </w:tc>
        <w:tc>
          <w:tcPr>
            <w:tcW w:w="4847" w:type="dxa"/>
            <w:tcBorders>
              <w:top w:val="nil"/>
              <w:left w:val="nil"/>
              <w:bottom w:val="single" w:sz="4" w:space="0" w:color="auto"/>
              <w:right w:val="single" w:sz="4" w:space="0" w:color="auto"/>
            </w:tcBorders>
            <w:shd w:val="clear" w:color="auto" w:fill="auto"/>
            <w:vAlign w:val="center"/>
            <w:hideMark/>
          </w:tcPr>
          <w:p w14:paraId="1378658C"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Antibakteriālie diski  beta laktamāžu noteikšani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0CDC5F5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8.</w:t>
            </w:r>
            <w:r w:rsidRPr="00176CFE">
              <w:rPr>
                <w:rFonts w:eastAsia="Times New Roman"/>
                <w:b w:val="0"/>
                <w:color w:val="000000"/>
                <w:lang w:eastAsia="lv-LV"/>
              </w:rPr>
              <w:br/>
              <w:t>ORCUS</w:t>
            </w:r>
          </w:p>
        </w:tc>
        <w:tc>
          <w:tcPr>
            <w:tcW w:w="1559" w:type="dxa"/>
            <w:tcBorders>
              <w:top w:val="nil"/>
              <w:left w:val="nil"/>
              <w:bottom w:val="single" w:sz="4" w:space="0" w:color="auto"/>
              <w:right w:val="single" w:sz="4" w:space="0" w:color="auto"/>
            </w:tcBorders>
            <w:shd w:val="clear" w:color="auto" w:fill="auto"/>
            <w:vAlign w:val="center"/>
            <w:hideMark/>
          </w:tcPr>
          <w:p w14:paraId="7D4237E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17 072.64</w:t>
            </w:r>
          </w:p>
        </w:tc>
      </w:tr>
      <w:tr w:rsidR="00EA4061" w:rsidRPr="00176CFE" w14:paraId="645CB108" w14:textId="77777777" w:rsidTr="00EA4061">
        <w:trPr>
          <w:trHeight w:val="41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8485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50</w:t>
            </w:r>
          </w:p>
        </w:tc>
        <w:tc>
          <w:tcPr>
            <w:tcW w:w="4847" w:type="dxa"/>
            <w:tcBorders>
              <w:top w:val="nil"/>
              <w:left w:val="nil"/>
              <w:bottom w:val="single" w:sz="4" w:space="0" w:color="auto"/>
              <w:right w:val="single" w:sz="4" w:space="0" w:color="auto"/>
            </w:tcBorders>
            <w:shd w:val="clear" w:color="auto" w:fill="auto"/>
            <w:vAlign w:val="center"/>
            <w:hideMark/>
          </w:tcPr>
          <w:p w14:paraId="705C9DDA"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E testi antibakteriālās MIC noteikšanai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2C20A96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7C0EF1B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15 120.00</w:t>
            </w:r>
          </w:p>
        </w:tc>
      </w:tr>
      <w:tr w:rsidR="00EA4061" w:rsidRPr="00176CFE" w14:paraId="0C8BD6D1" w14:textId="77777777" w:rsidTr="00EA4061">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0063E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51</w:t>
            </w:r>
          </w:p>
        </w:tc>
        <w:tc>
          <w:tcPr>
            <w:tcW w:w="4847" w:type="dxa"/>
            <w:tcBorders>
              <w:top w:val="nil"/>
              <w:left w:val="nil"/>
              <w:bottom w:val="single" w:sz="4" w:space="0" w:color="auto"/>
              <w:right w:val="single" w:sz="4" w:space="0" w:color="auto"/>
            </w:tcBorders>
            <w:shd w:val="clear" w:color="auto" w:fill="auto"/>
            <w:vAlign w:val="center"/>
            <w:hideMark/>
          </w:tcPr>
          <w:p w14:paraId="5106B478"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Unificētās mikroorganismu ID /MIC sistēmas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094647F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6843CFE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38 419.80</w:t>
            </w:r>
          </w:p>
        </w:tc>
      </w:tr>
      <w:tr w:rsidR="00EA4061" w:rsidRPr="00176CFE" w14:paraId="1713997D" w14:textId="77777777" w:rsidTr="00EA4061">
        <w:trPr>
          <w:trHeight w:val="6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CDA1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52</w:t>
            </w:r>
          </w:p>
        </w:tc>
        <w:tc>
          <w:tcPr>
            <w:tcW w:w="4847" w:type="dxa"/>
            <w:tcBorders>
              <w:top w:val="nil"/>
              <w:left w:val="nil"/>
              <w:bottom w:val="single" w:sz="4" w:space="0" w:color="auto"/>
              <w:right w:val="single" w:sz="4" w:space="0" w:color="auto"/>
            </w:tcBorders>
            <w:shd w:val="clear" w:color="auto" w:fill="auto"/>
            <w:vAlign w:val="center"/>
            <w:hideMark/>
          </w:tcPr>
          <w:p w14:paraId="470810E7"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Materiāli urogenitālo mikoplazmu identifikācijai un jutības noteikšanai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1B7D58B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32C051E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34 500.00</w:t>
            </w:r>
          </w:p>
        </w:tc>
      </w:tr>
      <w:tr w:rsidR="00EA4061" w:rsidRPr="00176CFE" w14:paraId="7B3296F0" w14:textId="77777777" w:rsidTr="00EA4061">
        <w:trPr>
          <w:trHeight w:val="7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F4003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53</w:t>
            </w:r>
          </w:p>
        </w:tc>
        <w:tc>
          <w:tcPr>
            <w:tcW w:w="4847" w:type="dxa"/>
            <w:tcBorders>
              <w:top w:val="nil"/>
              <w:left w:val="nil"/>
              <w:bottom w:val="single" w:sz="4" w:space="0" w:color="auto"/>
              <w:right w:val="single" w:sz="4" w:space="0" w:color="auto"/>
            </w:tcBorders>
            <w:shd w:val="clear" w:color="auto" w:fill="auto"/>
            <w:vAlign w:val="center"/>
            <w:hideMark/>
          </w:tcPr>
          <w:p w14:paraId="5CB91379"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Aglutinējošie serumi izdalīto mikroorganismu kultūru identifikācijai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432CEC7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 Interautomātika</w:t>
            </w:r>
          </w:p>
        </w:tc>
        <w:tc>
          <w:tcPr>
            <w:tcW w:w="1559" w:type="dxa"/>
            <w:tcBorders>
              <w:top w:val="nil"/>
              <w:left w:val="nil"/>
              <w:bottom w:val="single" w:sz="4" w:space="0" w:color="auto"/>
              <w:right w:val="single" w:sz="4" w:space="0" w:color="auto"/>
            </w:tcBorders>
            <w:shd w:val="clear" w:color="auto" w:fill="auto"/>
            <w:vAlign w:val="center"/>
            <w:hideMark/>
          </w:tcPr>
          <w:p w14:paraId="2D784D1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4 224.00</w:t>
            </w:r>
          </w:p>
        </w:tc>
      </w:tr>
      <w:tr w:rsidR="00EA4061" w:rsidRPr="00176CFE" w14:paraId="1ECE2F80" w14:textId="77777777" w:rsidTr="00EA4061">
        <w:trPr>
          <w:trHeight w:val="4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D573B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54</w:t>
            </w:r>
          </w:p>
        </w:tc>
        <w:tc>
          <w:tcPr>
            <w:tcW w:w="4847" w:type="dxa"/>
            <w:tcBorders>
              <w:top w:val="nil"/>
              <w:left w:val="nil"/>
              <w:bottom w:val="single" w:sz="4" w:space="0" w:color="auto"/>
              <w:right w:val="single" w:sz="4" w:space="0" w:color="auto"/>
            </w:tcBorders>
            <w:shd w:val="clear" w:color="auto" w:fill="auto"/>
            <w:vAlign w:val="center"/>
            <w:hideMark/>
          </w:tcPr>
          <w:p w14:paraId="3DC611EC"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Aglutinējošie serumi pneimokoku serogrupu noteikšanai (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72AA52A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0B322BF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16 329.00</w:t>
            </w:r>
          </w:p>
        </w:tc>
      </w:tr>
      <w:tr w:rsidR="00EA4061" w:rsidRPr="00176CFE" w14:paraId="60379CBF" w14:textId="77777777" w:rsidTr="00EA4061">
        <w:trPr>
          <w:trHeight w:val="3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0109E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55</w:t>
            </w:r>
          </w:p>
        </w:tc>
        <w:tc>
          <w:tcPr>
            <w:tcW w:w="4847" w:type="dxa"/>
            <w:tcBorders>
              <w:top w:val="nil"/>
              <w:left w:val="nil"/>
              <w:bottom w:val="single" w:sz="4" w:space="0" w:color="auto"/>
              <w:right w:val="single" w:sz="4" w:space="0" w:color="auto"/>
            </w:tcBorders>
            <w:shd w:val="clear" w:color="auto" w:fill="auto"/>
            <w:vAlign w:val="center"/>
            <w:hideMark/>
          </w:tcPr>
          <w:p w14:paraId="2DE4E869"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ATCC kultūras </w:t>
            </w:r>
          </w:p>
        </w:tc>
        <w:tc>
          <w:tcPr>
            <w:tcW w:w="2268" w:type="dxa"/>
            <w:tcBorders>
              <w:top w:val="nil"/>
              <w:left w:val="nil"/>
              <w:bottom w:val="single" w:sz="4" w:space="0" w:color="auto"/>
              <w:right w:val="single" w:sz="4" w:space="0" w:color="auto"/>
            </w:tcBorders>
            <w:shd w:val="clear" w:color="auto" w:fill="auto"/>
            <w:vAlign w:val="center"/>
            <w:hideMark/>
          </w:tcPr>
          <w:p w14:paraId="41B4DEA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52CEBD0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12 442.50</w:t>
            </w:r>
          </w:p>
        </w:tc>
      </w:tr>
      <w:tr w:rsidR="00EA4061" w:rsidRPr="00176CFE" w14:paraId="0BD43B8A" w14:textId="77777777" w:rsidTr="00EA4061">
        <w:trPr>
          <w:trHeight w:val="3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85435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56</w:t>
            </w:r>
          </w:p>
        </w:tc>
        <w:tc>
          <w:tcPr>
            <w:tcW w:w="4847" w:type="dxa"/>
            <w:tcBorders>
              <w:top w:val="nil"/>
              <w:left w:val="nil"/>
              <w:bottom w:val="single" w:sz="4" w:space="0" w:color="auto"/>
              <w:right w:val="single" w:sz="4" w:space="0" w:color="auto"/>
            </w:tcBorders>
            <w:shd w:val="clear" w:color="auto" w:fill="auto"/>
            <w:vAlign w:val="center"/>
            <w:hideMark/>
          </w:tcPr>
          <w:p w14:paraId="23757FC1"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Immunhtomatogrāfijas testi fēču skrīningam uz toksigēno C.difficile. Piegāde 24 - 48 stundu laikā no pasūtījuma veikšanas. </w:t>
            </w:r>
          </w:p>
        </w:tc>
        <w:tc>
          <w:tcPr>
            <w:tcW w:w="2268" w:type="dxa"/>
            <w:tcBorders>
              <w:top w:val="nil"/>
              <w:left w:val="nil"/>
              <w:bottom w:val="single" w:sz="4" w:space="0" w:color="auto"/>
              <w:right w:val="single" w:sz="4" w:space="0" w:color="auto"/>
            </w:tcBorders>
            <w:shd w:val="clear" w:color="auto" w:fill="auto"/>
            <w:vAlign w:val="center"/>
            <w:hideMark/>
          </w:tcPr>
          <w:p w14:paraId="6DB2E17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0280374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7 650.00</w:t>
            </w:r>
          </w:p>
        </w:tc>
      </w:tr>
      <w:tr w:rsidR="00EA4061" w:rsidRPr="00176CFE" w14:paraId="56EDCB70" w14:textId="77777777" w:rsidTr="00EA4061">
        <w:trPr>
          <w:trHeight w:val="6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FCD3D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57</w:t>
            </w:r>
          </w:p>
        </w:tc>
        <w:tc>
          <w:tcPr>
            <w:tcW w:w="4847" w:type="dxa"/>
            <w:tcBorders>
              <w:top w:val="nil"/>
              <w:left w:val="nil"/>
              <w:bottom w:val="single" w:sz="4" w:space="0" w:color="auto"/>
              <w:right w:val="single" w:sz="4" w:space="0" w:color="auto"/>
            </w:tcBorders>
            <w:shd w:val="clear" w:color="auto" w:fill="auto"/>
            <w:vAlign w:val="center"/>
            <w:hideMark/>
          </w:tcPr>
          <w:p w14:paraId="695773C6" w14:textId="7EB53786"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Immunhtomatogrāfijas testi legionellu antigēna noteikšanai fēcēs. Piegāde 24 - 48 stundu laikā no pasūtījuma veikšanas.</w:t>
            </w:r>
            <w:r w:rsidRPr="00176CFE">
              <w:rPr>
                <w:rFonts w:eastAsia="Times New Roman"/>
                <w:bCs/>
                <w:color w:val="FF0000"/>
                <w:lang w:eastAsia="lv-LV"/>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B0168F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6023C29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75 000.00</w:t>
            </w:r>
          </w:p>
        </w:tc>
      </w:tr>
      <w:tr w:rsidR="00EA4061" w:rsidRPr="00176CFE" w14:paraId="5488A98B" w14:textId="77777777" w:rsidTr="00EA4061">
        <w:trPr>
          <w:trHeight w:val="6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A26FA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58</w:t>
            </w:r>
          </w:p>
        </w:tc>
        <w:tc>
          <w:tcPr>
            <w:tcW w:w="4847" w:type="dxa"/>
            <w:tcBorders>
              <w:top w:val="nil"/>
              <w:left w:val="nil"/>
              <w:bottom w:val="single" w:sz="4" w:space="0" w:color="auto"/>
              <w:right w:val="single" w:sz="4" w:space="0" w:color="auto"/>
            </w:tcBorders>
            <w:shd w:val="clear" w:color="auto" w:fill="auto"/>
            <w:vAlign w:val="center"/>
            <w:hideMark/>
          </w:tcPr>
          <w:p w14:paraId="21A39146"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Immunhtomatogrāfijas testi S.pneumoniae noteikšanai urīnā.  Piegāde 24 - 48 stundu laikā no pasūtījuma veikšanas. </w:t>
            </w:r>
          </w:p>
        </w:tc>
        <w:tc>
          <w:tcPr>
            <w:tcW w:w="2268" w:type="dxa"/>
            <w:tcBorders>
              <w:top w:val="nil"/>
              <w:left w:val="nil"/>
              <w:bottom w:val="single" w:sz="4" w:space="0" w:color="auto"/>
              <w:right w:val="single" w:sz="4" w:space="0" w:color="auto"/>
            </w:tcBorders>
            <w:shd w:val="clear" w:color="auto" w:fill="auto"/>
            <w:vAlign w:val="center"/>
            <w:hideMark/>
          </w:tcPr>
          <w:p w14:paraId="1B08F84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4229B16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3 196.80</w:t>
            </w:r>
          </w:p>
        </w:tc>
      </w:tr>
      <w:tr w:rsidR="00EA4061" w:rsidRPr="00176CFE" w14:paraId="1FB2BE5F" w14:textId="77777777" w:rsidTr="00EA4061">
        <w:trPr>
          <w:trHeight w:val="63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DD188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59</w:t>
            </w:r>
          </w:p>
        </w:tc>
        <w:tc>
          <w:tcPr>
            <w:tcW w:w="4847" w:type="dxa"/>
            <w:tcBorders>
              <w:top w:val="nil"/>
              <w:left w:val="nil"/>
              <w:bottom w:val="single" w:sz="4" w:space="0" w:color="auto"/>
              <w:right w:val="single" w:sz="4" w:space="0" w:color="auto"/>
            </w:tcBorders>
            <w:shd w:val="clear" w:color="auto" w:fill="auto"/>
            <w:vAlign w:val="center"/>
            <w:hideMark/>
          </w:tcPr>
          <w:p w14:paraId="5201F2FD"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Immunhtomatogrāfijas testi C.difficile A un A toksīnu noteikšanai fēcēs. Piegāde 24 - 48 stundu laikā no pasūtījuma veikšanas. </w:t>
            </w:r>
          </w:p>
        </w:tc>
        <w:tc>
          <w:tcPr>
            <w:tcW w:w="2268" w:type="dxa"/>
            <w:tcBorders>
              <w:top w:val="nil"/>
              <w:left w:val="nil"/>
              <w:bottom w:val="single" w:sz="4" w:space="0" w:color="auto"/>
              <w:right w:val="single" w:sz="4" w:space="0" w:color="auto"/>
            </w:tcBorders>
            <w:shd w:val="clear" w:color="auto" w:fill="auto"/>
            <w:vAlign w:val="center"/>
            <w:hideMark/>
          </w:tcPr>
          <w:p w14:paraId="2FD3C3D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8.</w:t>
            </w:r>
            <w:r w:rsidRPr="00176CFE">
              <w:rPr>
                <w:rFonts w:eastAsia="Times New Roman"/>
                <w:b w:val="0"/>
                <w:color w:val="000000"/>
                <w:lang w:eastAsia="lv-LV"/>
              </w:rPr>
              <w:br/>
              <w:t>ORCUS</w:t>
            </w:r>
          </w:p>
        </w:tc>
        <w:tc>
          <w:tcPr>
            <w:tcW w:w="1559" w:type="dxa"/>
            <w:tcBorders>
              <w:top w:val="nil"/>
              <w:left w:val="nil"/>
              <w:bottom w:val="single" w:sz="4" w:space="0" w:color="auto"/>
              <w:right w:val="single" w:sz="4" w:space="0" w:color="auto"/>
            </w:tcBorders>
            <w:shd w:val="clear" w:color="auto" w:fill="auto"/>
            <w:vAlign w:val="center"/>
            <w:hideMark/>
          </w:tcPr>
          <w:p w14:paraId="6A0D6A4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84 000.00</w:t>
            </w:r>
          </w:p>
        </w:tc>
      </w:tr>
      <w:tr w:rsidR="00EA4061" w:rsidRPr="00176CFE" w14:paraId="37FBF279" w14:textId="77777777" w:rsidTr="00EA4061">
        <w:trPr>
          <w:trHeight w:val="37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3E0C2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60</w:t>
            </w:r>
          </w:p>
        </w:tc>
        <w:tc>
          <w:tcPr>
            <w:tcW w:w="4847" w:type="dxa"/>
            <w:tcBorders>
              <w:top w:val="nil"/>
              <w:left w:val="nil"/>
              <w:bottom w:val="single" w:sz="4" w:space="0" w:color="auto"/>
              <w:right w:val="single" w:sz="4" w:space="0" w:color="auto"/>
            </w:tcBorders>
            <w:shd w:val="clear" w:color="auto" w:fill="auto"/>
            <w:vAlign w:val="bottom"/>
            <w:hideMark/>
          </w:tcPr>
          <w:p w14:paraId="1265964E"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Krēpu šķīdināšanas reakrīvi</w:t>
            </w:r>
          </w:p>
        </w:tc>
        <w:tc>
          <w:tcPr>
            <w:tcW w:w="2268" w:type="dxa"/>
            <w:tcBorders>
              <w:top w:val="nil"/>
              <w:left w:val="nil"/>
              <w:bottom w:val="single" w:sz="4" w:space="0" w:color="auto"/>
              <w:right w:val="single" w:sz="4" w:space="0" w:color="auto"/>
            </w:tcBorders>
            <w:shd w:val="clear" w:color="auto" w:fill="auto"/>
            <w:vAlign w:val="center"/>
            <w:hideMark/>
          </w:tcPr>
          <w:p w14:paraId="5E43E92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6E546D8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1 419.84</w:t>
            </w:r>
          </w:p>
        </w:tc>
      </w:tr>
      <w:tr w:rsidR="00EA4061" w:rsidRPr="00176CFE" w14:paraId="02D1ED4E" w14:textId="77777777" w:rsidTr="00EA4061">
        <w:trPr>
          <w:trHeight w:val="4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1D89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62</w:t>
            </w:r>
          </w:p>
        </w:tc>
        <w:tc>
          <w:tcPr>
            <w:tcW w:w="4847" w:type="dxa"/>
            <w:tcBorders>
              <w:top w:val="nil"/>
              <w:left w:val="nil"/>
              <w:bottom w:val="single" w:sz="4" w:space="0" w:color="auto"/>
              <w:right w:val="single" w:sz="4" w:space="0" w:color="auto"/>
            </w:tcBorders>
            <w:shd w:val="clear" w:color="auto" w:fill="auto"/>
            <w:vAlign w:val="center"/>
            <w:hideMark/>
          </w:tcPr>
          <w:p w14:paraId="112FAB8C"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Ķīmiskie reaktīvi mikroorganismu identifikācijai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6CD4C94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3A3AF4E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936.00</w:t>
            </w:r>
          </w:p>
        </w:tc>
      </w:tr>
      <w:tr w:rsidR="00EA4061" w:rsidRPr="00176CFE" w14:paraId="4CE5120C" w14:textId="77777777" w:rsidTr="00EA4061">
        <w:trPr>
          <w:trHeight w:val="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89835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63</w:t>
            </w:r>
          </w:p>
        </w:tc>
        <w:tc>
          <w:tcPr>
            <w:tcW w:w="4847" w:type="dxa"/>
            <w:tcBorders>
              <w:top w:val="nil"/>
              <w:left w:val="nil"/>
              <w:bottom w:val="single" w:sz="4" w:space="0" w:color="auto"/>
              <w:right w:val="single" w:sz="4" w:space="0" w:color="auto"/>
            </w:tcBorders>
            <w:shd w:val="clear" w:color="auto" w:fill="auto"/>
            <w:vAlign w:val="center"/>
            <w:hideMark/>
          </w:tcPr>
          <w:p w14:paraId="18801DF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Reaktīvs indola noteikšanai pusšķidrajā agarā</w:t>
            </w:r>
          </w:p>
        </w:tc>
        <w:tc>
          <w:tcPr>
            <w:tcW w:w="2268" w:type="dxa"/>
            <w:tcBorders>
              <w:top w:val="nil"/>
              <w:left w:val="nil"/>
              <w:bottom w:val="single" w:sz="4" w:space="0" w:color="auto"/>
              <w:right w:val="single" w:sz="4" w:space="0" w:color="auto"/>
            </w:tcBorders>
            <w:shd w:val="clear" w:color="auto" w:fill="auto"/>
            <w:vAlign w:val="center"/>
            <w:hideMark/>
          </w:tcPr>
          <w:p w14:paraId="060B2FA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7630E59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302.40</w:t>
            </w:r>
          </w:p>
        </w:tc>
      </w:tr>
      <w:tr w:rsidR="00176CFE" w:rsidRPr="00176CFE" w14:paraId="386B7A5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F22CC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64</w:t>
            </w:r>
          </w:p>
        </w:tc>
        <w:tc>
          <w:tcPr>
            <w:tcW w:w="4847" w:type="dxa"/>
            <w:tcBorders>
              <w:top w:val="nil"/>
              <w:left w:val="nil"/>
              <w:bottom w:val="single" w:sz="4" w:space="0" w:color="auto"/>
              <w:right w:val="single" w:sz="4" w:space="0" w:color="auto"/>
            </w:tcBorders>
            <w:shd w:val="clear" w:color="auto" w:fill="auto"/>
            <w:vAlign w:val="center"/>
            <w:hideMark/>
          </w:tcPr>
          <w:p w14:paraId="07ABAC27"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Adatas pozitīvo asins uzsējumu izsēšanai no asins uzsējumu pudelēm</w:t>
            </w:r>
          </w:p>
        </w:tc>
        <w:tc>
          <w:tcPr>
            <w:tcW w:w="2268" w:type="dxa"/>
            <w:tcBorders>
              <w:top w:val="nil"/>
              <w:left w:val="nil"/>
              <w:bottom w:val="single" w:sz="4" w:space="0" w:color="auto"/>
              <w:right w:val="single" w:sz="4" w:space="0" w:color="auto"/>
            </w:tcBorders>
            <w:shd w:val="clear" w:color="auto" w:fill="auto"/>
            <w:vAlign w:val="center"/>
            <w:hideMark/>
          </w:tcPr>
          <w:p w14:paraId="5FF804F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48E29B4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8 928.00</w:t>
            </w:r>
          </w:p>
        </w:tc>
      </w:tr>
      <w:tr w:rsidR="00176CFE" w:rsidRPr="00176CFE" w14:paraId="74F067B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42028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65</w:t>
            </w:r>
          </w:p>
        </w:tc>
        <w:tc>
          <w:tcPr>
            <w:tcW w:w="4847" w:type="dxa"/>
            <w:tcBorders>
              <w:top w:val="nil"/>
              <w:left w:val="nil"/>
              <w:bottom w:val="single" w:sz="4" w:space="0" w:color="auto"/>
              <w:right w:val="single" w:sz="4" w:space="0" w:color="auto"/>
            </w:tcBorders>
            <w:shd w:val="clear" w:color="auto" w:fill="auto"/>
            <w:vAlign w:val="center"/>
            <w:hideMark/>
          </w:tcPr>
          <w:p w14:paraId="1567A620"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Karbapenemāzes OXA-48 identifikācijas testi</w:t>
            </w:r>
          </w:p>
        </w:tc>
        <w:tc>
          <w:tcPr>
            <w:tcW w:w="2268" w:type="dxa"/>
            <w:tcBorders>
              <w:top w:val="nil"/>
              <w:left w:val="nil"/>
              <w:bottom w:val="single" w:sz="4" w:space="0" w:color="auto"/>
              <w:right w:val="single" w:sz="4" w:space="0" w:color="auto"/>
            </w:tcBorders>
            <w:shd w:val="clear" w:color="auto" w:fill="auto"/>
            <w:vAlign w:val="center"/>
            <w:hideMark/>
          </w:tcPr>
          <w:p w14:paraId="445CCC2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370FD1C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2 100.00</w:t>
            </w:r>
          </w:p>
        </w:tc>
      </w:tr>
      <w:tr w:rsidR="00176CFE" w:rsidRPr="00176CFE" w14:paraId="03588EB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C77A7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66</w:t>
            </w:r>
          </w:p>
        </w:tc>
        <w:tc>
          <w:tcPr>
            <w:tcW w:w="4847" w:type="dxa"/>
            <w:tcBorders>
              <w:top w:val="nil"/>
              <w:left w:val="nil"/>
              <w:bottom w:val="single" w:sz="4" w:space="0" w:color="auto"/>
              <w:right w:val="single" w:sz="4" w:space="0" w:color="auto"/>
            </w:tcBorders>
            <w:shd w:val="clear" w:color="auto" w:fill="auto"/>
            <w:vAlign w:val="center"/>
            <w:hideMark/>
          </w:tcPr>
          <w:p w14:paraId="10B24735"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Candida ģints sēņu antimikotiskās jutības noteikšanas reaģenti</w:t>
            </w:r>
          </w:p>
        </w:tc>
        <w:tc>
          <w:tcPr>
            <w:tcW w:w="2268" w:type="dxa"/>
            <w:tcBorders>
              <w:top w:val="nil"/>
              <w:left w:val="nil"/>
              <w:bottom w:val="single" w:sz="4" w:space="0" w:color="auto"/>
              <w:right w:val="single" w:sz="4" w:space="0" w:color="auto"/>
            </w:tcBorders>
            <w:shd w:val="clear" w:color="auto" w:fill="auto"/>
            <w:vAlign w:val="center"/>
            <w:hideMark/>
          </w:tcPr>
          <w:p w14:paraId="2262682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 Interautomātika</w:t>
            </w:r>
          </w:p>
        </w:tc>
        <w:tc>
          <w:tcPr>
            <w:tcW w:w="1559" w:type="dxa"/>
            <w:tcBorders>
              <w:top w:val="nil"/>
              <w:left w:val="nil"/>
              <w:bottom w:val="single" w:sz="4" w:space="0" w:color="auto"/>
              <w:right w:val="single" w:sz="4" w:space="0" w:color="auto"/>
            </w:tcBorders>
            <w:shd w:val="clear" w:color="auto" w:fill="auto"/>
            <w:vAlign w:val="center"/>
            <w:hideMark/>
          </w:tcPr>
          <w:p w14:paraId="3442D7A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5 070.00</w:t>
            </w:r>
          </w:p>
        </w:tc>
      </w:tr>
      <w:tr w:rsidR="00EA4061" w:rsidRPr="00176CFE" w14:paraId="1C5BA74C" w14:textId="77777777" w:rsidTr="00EA4061">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8DDC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67</w:t>
            </w:r>
          </w:p>
        </w:tc>
        <w:tc>
          <w:tcPr>
            <w:tcW w:w="4847" w:type="dxa"/>
            <w:tcBorders>
              <w:top w:val="nil"/>
              <w:left w:val="nil"/>
              <w:bottom w:val="single" w:sz="4" w:space="0" w:color="auto"/>
              <w:right w:val="single" w:sz="4" w:space="0" w:color="auto"/>
            </w:tcBorders>
            <w:shd w:val="clear" w:color="auto" w:fill="auto"/>
            <w:vAlign w:val="center"/>
            <w:hideMark/>
          </w:tcPr>
          <w:p w14:paraId="0D10CB1A"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Candida ģints sēņu identifikācijas un jutības noteikšanas komplekti pret antimikotiskajiem līdzekļiem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584C53B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 Interautomātika</w:t>
            </w:r>
          </w:p>
        </w:tc>
        <w:tc>
          <w:tcPr>
            <w:tcW w:w="1559" w:type="dxa"/>
            <w:tcBorders>
              <w:top w:val="nil"/>
              <w:left w:val="nil"/>
              <w:bottom w:val="single" w:sz="4" w:space="0" w:color="auto"/>
              <w:right w:val="single" w:sz="4" w:space="0" w:color="auto"/>
            </w:tcBorders>
            <w:shd w:val="clear" w:color="auto" w:fill="auto"/>
            <w:vAlign w:val="center"/>
            <w:hideMark/>
          </w:tcPr>
          <w:p w14:paraId="0334D1A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6 138.00</w:t>
            </w:r>
          </w:p>
        </w:tc>
      </w:tr>
      <w:tr w:rsidR="00EA4061" w:rsidRPr="00176CFE" w14:paraId="75DE0A9D" w14:textId="77777777" w:rsidTr="00EA4061">
        <w:trPr>
          <w:trHeight w:val="7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2DC7D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68</w:t>
            </w:r>
          </w:p>
        </w:tc>
        <w:tc>
          <w:tcPr>
            <w:tcW w:w="4847" w:type="dxa"/>
            <w:tcBorders>
              <w:top w:val="nil"/>
              <w:left w:val="nil"/>
              <w:bottom w:val="single" w:sz="4" w:space="0" w:color="auto"/>
              <w:right w:val="single" w:sz="4" w:space="0" w:color="auto"/>
            </w:tcBorders>
            <w:shd w:val="clear" w:color="auto" w:fill="auto"/>
            <w:vAlign w:val="center"/>
            <w:hideMark/>
          </w:tcPr>
          <w:p w14:paraId="0E5904B6"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Streptokoku grupu identifikācijas testi t.sk. Pneimokoku un enterokoki identifikācijas testi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0816800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623A691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22 455.84</w:t>
            </w:r>
          </w:p>
        </w:tc>
      </w:tr>
      <w:tr w:rsidR="00176CFE" w:rsidRPr="00176CFE" w14:paraId="51D7FDA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A2DE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69</w:t>
            </w:r>
          </w:p>
        </w:tc>
        <w:tc>
          <w:tcPr>
            <w:tcW w:w="4847" w:type="dxa"/>
            <w:tcBorders>
              <w:top w:val="nil"/>
              <w:left w:val="nil"/>
              <w:bottom w:val="single" w:sz="4" w:space="0" w:color="auto"/>
              <w:right w:val="single" w:sz="4" w:space="0" w:color="auto"/>
            </w:tcBorders>
            <w:shd w:val="clear" w:color="auto" w:fill="auto"/>
            <w:vAlign w:val="center"/>
            <w:hideMark/>
          </w:tcPr>
          <w:p w14:paraId="52CF12E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MRA identifikācijas testi ar monoklonālām antivielām</w:t>
            </w:r>
          </w:p>
        </w:tc>
        <w:tc>
          <w:tcPr>
            <w:tcW w:w="2268" w:type="dxa"/>
            <w:tcBorders>
              <w:top w:val="nil"/>
              <w:left w:val="nil"/>
              <w:bottom w:val="single" w:sz="4" w:space="0" w:color="auto"/>
              <w:right w:val="single" w:sz="4" w:space="0" w:color="auto"/>
            </w:tcBorders>
            <w:shd w:val="clear" w:color="auto" w:fill="auto"/>
            <w:vAlign w:val="center"/>
            <w:hideMark/>
          </w:tcPr>
          <w:p w14:paraId="6D147BD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45E0884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5 032.50</w:t>
            </w:r>
          </w:p>
        </w:tc>
      </w:tr>
      <w:tr w:rsidR="00EA4061" w:rsidRPr="00176CFE" w14:paraId="0D2E5DA5" w14:textId="77777777" w:rsidTr="00EA4061">
        <w:trPr>
          <w:trHeight w:val="1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2AD9E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70</w:t>
            </w:r>
          </w:p>
        </w:tc>
        <w:tc>
          <w:tcPr>
            <w:tcW w:w="4847" w:type="dxa"/>
            <w:tcBorders>
              <w:top w:val="nil"/>
              <w:left w:val="nil"/>
              <w:bottom w:val="single" w:sz="4" w:space="0" w:color="auto"/>
              <w:right w:val="single" w:sz="4" w:space="0" w:color="auto"/>
            </w:tcBorders>
            <w:shd w:val="clear" w:color="auto" w:fill="auto"/>
            <w:vAlign w:val="bottom"/>
            <w:hideMark/>
          </w:tcPr>
          <w:p w14:paraId="14F6D594"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Identifikācijas testi dažādi ar diskiem</w:t>
            </w:r>
          </w:p>
        </w:tc>
        <w:tc>
          <w:tcPr>
            <w:tcW w:w="2268" w:type="dxa"/>
            <w:tcBorders>
              <w:top w:val="nil"/>
              <w:left w:val="nil"/>
              <w:bottom w:val="single" w:sz="4" w:space="0" w:color="auto"/>
              <w:right w:val="single" w:sz="4" w:space="0" w:color="auto"/>
            </w:tcBorders>
            <w:shd w:val="clear" w:color="auto" w:fill="auto"/>
            <w:vAlign w:val="center"/>
            <w:hideMark/>
          </w:tcPr>
          <w:p w14:paraId="5C6C53F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42DF578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797.82</w:t>
            </w:r>
          </w:p>
        </w:tc>
      </w:tr>
      <w:tr w:rsidR="00EA4061" w:rsidRPr="00176CFE" w14:paraId="61C8B523" w14:textId="77777777" w:rsidTr="00EA4061">
        <w:trPr>
          <w:trHeight w:val="4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CB36D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71</w:t>
            </w:r>
          </w:p>
        </w:tc>
        <w:tc>
          <w:tcPr>
            <w:tcW w:w="4847" w:type="dxa"/>
            <w:tcBorders>
              <w:top w:val="nil"/>
              <w:left w:val="nil"/>
              <w:bottom w:val="single" w:sz="4" w:space="0" w:color="auto"/>
              <w:right w:val="single" w:sz="4" w:space="0" w:color="auto"/>
            </w:tcBorders>
            <w:shd w:val="clear" w:color="auto" w:fill="auto"/>
            <w:vAlign w:val="center"/>
            <w:hideMark/>
          </w:tcPr>
          <w:p w14:paraId="7D04B7C3"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Pneimokoku identifikācijas diski</w:t>
            </w:r>
          </w:p>
        </w:tc>
        <w:tc>
          <w:tcPr>
            <w:tcW w:w="2268" w:type="dxa"/>
            <w:tcBorders>
              <w:top w:val="nil"/>
              <w:left w:val="nil"/>
              <w:bottom w:val="single" w:sz="4" w:space="0" w:color="auto"/>
              <w:right w:val="single" w:sz="4" w:space="0" w:color="auto"/>
            </w:tcBorders>
            <w:shd w:val="clear" w:color="auto" w:fill="auto"/>
            <w:vAlign w:val="center"/>
            <w:hideMark/>
          </w:tcPr>
          <w:p w14:paraId="390AC13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6CA3C4F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401.40</w:t>
            </w:r>
          </w:p>
        </w:tc>
      </w:tr>
      <w:tr w:rsidR="00176CFE" w:rsidRPr="00176CFE" w14:paraId="1D8A7C7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9E58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72</w:t>
            </w:r>
          </w:p>
        </w:tc>
        <w:tc>
          <w:tcPr>
            <w:tcW w:w="4847" w:type="dxa"/>
            <w:tcBorders>
              <w:top w:val="nil"/>
              <w:left w:val="nil"/>
              <w:bottom w:val="single" w:sz="4" w:space="0" w:color="auto"/>
              <w:right w:val="single" w:sz="4" w:space="0" w:color="auto"/>
            </w:tcBorders>
            <w:shd w:val="clear" w:color="auto" w:fill="auto"/>
            <w:vAlign w:val="center"/>
            <w:hideMark/>
          </w:tcPr>
          <w:p w14:paraId="2147D991"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Beta laktamāzes noteikšanas diski</w:t>
            </w:r>
          </w:p>
        </w:tc>
        <w:tc>
          <w:tcPr>
            <w:tcW w:w="2268" w:type="dxa"/>
            <w:tcBorders>
              <w:top w:val="nil"/>
              <w:left w:val="nil"/>
              <w:bottom w:val="single" w:sz="4" w:space="0" w:color="auto"/>
              <w:right w:val="single" w:sz="4" w:space="0" w:color="auto"/>
            </w:tcBorders>
            <w:shd w:val="clear" w:color="auto" w:fill="auto"/>
            <w:vAlign w:val="center"/>
            <w:hideMark/>
          </w:tcPr>
          <w:p w14:paraId="5C72620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2B274B8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696.72</w:t>
            </w:r>
          </w:p>
        </w:tc>
      </w:tr>
      <w:tr w:rsidR="00176CFE" w:rsidRPr="00176CFE" w14:paraId="51C304F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D516E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73</w:t>
            </w:r>
          </w:p>
        </w:tc>
        <w:tc>
          <w:tcPr>
            <w:tcW w:w="4847" w:type="dxa"/>
            <w:tcBorders>
              <w:top w:val="nil"/>
              <w:left w:val="nil"/>
              <w:bottom w:val="single" w:sz="4" w:space="0" w:color="auto"/>
              <w:right w:val="single" w:sz="4" w:space="0" w:color="auto"/>
            </w:tcBorders>
            <w:shd w:val="clear" w:color="auto" w:fill="auto"/>
            <w:vAlign w:val="center"/>
            <w:hideMark/>
          </w:tcPr>
          <w:p w14:paraId="5DDC6E90"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H.influenzae identifikācijas testi</w:t>
            </w:r>
          </w:p>
        </w:tc>
        <w:tc>
          <w:tcPr>
            <w:tcW w:w="2268" w:type="dxa"/>
            <w:tcBorders>
              <w:top w:val="nil"/>
              <w:left w:val="nil"/>
              <w:bottom w:val="single" w:sz="4" w:space="0" w:color="auto"/>
              <w:right w:val="single" w:sz="4" w:space="0" w:color="auto"/>
            </w:tcBorders>
            <w:shd w:val="clear" w:color="auto" w:fill="auto"/>
            <w:vAlign w:val="center"/>
            <w:hideMark/>
          </w:tcPr>
          <w:p w14:paraId="6C8A719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163386B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75.42</w:t>
            </w:r>
          </w:p>
        </w:tc>
      </w:tr>
      <w:tr w:rsidR="00176CFE" w:rsidRPr="00176CFE" w14:paraId="0D0E99C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A39C8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74</w:t>
            </w:r>
          </w:p>
        </w:tc>
        <w:tc>
          <w:tcPr>
            <w:tcW w:w="4847" w:type="dxa"/>
            <w:tcBorders>
              <w:top w:val="nil"/>
              <w:left w:val="nil"/>
              <w:bottom w:val="single" w:sz="4" w:space="0" w:color="auto"/>
              <w:right w:val="single" w:sz="4" w:space="0" w:color="auto"/>
            </w:tcBorders>
            <w:shd w:val="clear" w:color="auto" w:fill="auto"/>
            <w:vAlign w:val="bottom"/>
            <w:hideMark/>
          </w:tcPr>
          <w:p w14:paraId="3CB8C47B"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S.aureus identifikācijas testi apstiprinošai diagnostikai</w:t>
            </w:r>
          </w:p>
        </w:tc>
        <w:tc>
          <w:tcPr>
            <w:tcW w:w="2268" w:type="dxa"/>
            <w:tcBorders>
              <w:top w:val="nil"/>
              <w:left w:val="nil"/>
              <w:bottom w:val="single" w:sz="4" w:space="0" w:color="auto"/>
              <w:right w:val="single" w:sz="4" w:space="0" w:color="auto"/>
            </w:tcBorders>
            <w:shd w:val="clear" w:color="auto" w:fill="auto"/>
            <w:vAlign w:val="center"/>
            <w:hideMark/>
          </w:tcPr>
          <w:p w14:paraId="1756699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691CB31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8 860.80</w:t>
            </w:r>
          </w:p>
        </w:tc>
      </w:tr>
      <w:tr w:rsidR="00176CFE" w:rsidRPr="00176CFE" w14:paraId="7EF7D8D9"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2D16E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75</w:t>
            </w:r>
          </w:p>
        </w:tc>
        <w:tc>
          <w:tcPr>
            <w:tcW w:w="4847" w:type="dxa"/>
            <w:tcBorders>
              <w:top w:val="nil"/>
              <w:left w:val="nil"/>
              <w:bottom w:val="single" w:sz="4" w:space="0" w:color="auto"/>
              <w:right w:val="single" w:sz="4" w:space="0" w:color="auto"/>
            </w:tcBorders>
            <w:shd w:val="clear" w:color="auto" w:fill="auto"/>
            <w:vAlign w:val="center"/>
            <w:hideMark/>
          </w:tcPr>
          <w:p w14:paraId="50D509B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S.aureus ekspressdiagnostikas reaģenti</w:t>
            </w:r>
          </w:p>
        </w:tc>
        <w:tc>
          <w:tcPr>
            <w:tcW w:w="2268" w:type="dxa"/>
            <w:tcBorders>
              <w:top w:val="nil"/>
              <w:left w:val="nil"/>
              <w:bottom w:val="single" w:sz="4" w:space="0" w:color="auto"/>
              <w:right w:val="single" w:sz="4" w:space="0" w:color="auto"/>
            </w:tcBorders>
            <w:shd w:val="clear" w:color="auto" w:fill="auto"/>
            <w:vAlign w:val="center"/>
            <w:hideMark/>
          </w:tcPr>
          <w:p w14:paraId="17E385B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0E8E2A4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4 878.00</w:t>
            </w:r>
          </w:p>
        </w:tc>
      </w:tr>
      <w:tr w:rsidR="00EA4061" w:rsidRPr="00176CFE" w14:paraId="70BFFE8D" w14:textId="77777777" w:rsidTr="00EA4061">
        <w:trPr>
          <w:trHeight w:val="4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4709D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76</w:t>
            </w:r>
          </w:p>
        </w:tc>
        <w:tc>
          <w:tcPr>
            <w:tcW w:w="4847" w:type="dxa"/>
            <w:tcBorders>
              <w:top w:val="nil"/>
              <w:left w:val="nil"/>
              <w:bottom w:val="single" w:sz="4" w:space="0" w:color="auto"/>
              <w:right w:val="single" w:sz="4" w:space="0" w:color="auto"/>
            </w:tcBorders>
            <w:shd w:val="clear" w:color="auto" w:fill="auto"/>
            <w:vAlign w:val="center"/>
            <w:hideMark/>
          </w:tcPr>
          <w:p w14:paraId="11519DFB"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Asins un to komponentu piedavas barotnēm (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032658F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71309B3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13 443.21</w:t>
            </w:r>
          </w:p>
        </w:tc>
      </w:tr>
      <w:tr w:rsidR="00176CFE" w:rsidRPr="00176CFE" w14:paraId="308308E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5492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77</w:t>
            </w:r>
          </w:p>
        </w:tc>
        <w:tc>
          <w:tcPr>
            <w:tcW w:w="4847" w:type="dxa"/>
            <w:tcBorders>
              <w:top w:val="nil"/>
              <w:left w:val="nil"/>
              <w:bottom w:val="single" w:sz="4" w:space="0" w:color="auto"/>
              <w:right w:val="single" w:sz="4" w:space="0" w:color="auto"/>
            </w:tcBorders>
            <w:shd w:val="clear" w:color="auto" w:fill="auto"/>
            <w:vAlign w:val="center"/>
            <w:hideMark/>
          </w:tcPr>
          <w:p w14:paraId="4A244697"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Ķīmijas preces mikrobioloģiskiem izmeklējumiem</w:t>
            </w:r>
          </w:p>
        </w:tc>
        <w:tc>
          <w:tcPr>
            <w:tcW w:w="2268" w:type="dxa"/>
            <w:tcBorders>
              <w:top w:val="nil"/>
              <w:left w:val="nil"/>
              <w:bottom w:val="single" w:sz="4" w:space="0" w:color="auto"/>
              <w:right w:val="single" w:sz="4" w:space="0" w:color="auto"/>
            </w:tcBorders>
            <w:shd w:val="clear" w:color="auto" w:fill="auto"/>
            <w:vAlign w:val="center"/>
            <w:hideMark/>
          </w:tcPr>
          <w:p w14:paraId="6CB4FE7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9.</w:t>
            </w:r>
            <w:r w:rsidRPr="00176CFE">
              <w:rPr>
                <w:rFonts w:eastAsia="Times New Roman"/>
                <w:b w:val="0"/>
                <w:color w:val="000000"/>
                <w:lang w:eastAsia="lv-LV"/>
              </w:rPr>
              <w:br/>
              <w:t>BIOTECHA</w:t>
            </w:r>
          </w:p>
        </w:tc>
        <w:tc>
          <w:tcPr>
            <w:tcW w:w="1559" w:type="dxa"/>
            <w:tcBorders>
              <w:top w:val="nil"/>
              <w:left w:val="nil"/>
              <w:bottom w:val="single" w:sz="4" w:space="0" w:color="auto"/>
              <w:right w:val="single" w:sz="4" w:space="0" w:color="auto"/>
            </w:tcBorders>
            <w:shd w:val="clear" w:color="auto" w:fill="auto"/>
            <w:vAlign w:val="center"/>
            <w:hideMark/>
          </w:tcPr>
          <w:p w14:paraId="769440B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4 652.52</w:t>
            </w:r>
          </w:p>
        </w:tc>
      </w:tr>
      <w:tr w:rsidR="00176CFE" w:rsidRPr="00176CFE" w14:paraId="156EDD0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F8E20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78</w:t>
            </w:r>
          </w:p>
        </w:tc>
        <w:tc>
          <w:tcPr>
            <w:tcW w:w="4847" w:type="dxa"/>
            <w:tcBorders>
              <w:top w:val="nil"/>
              <w:left w:val="nil"/>
              <w:bottom w:val="single" w:sz="4" w:space="0" w:color="auto"/>
              <w:right w:val="single" w:sz="4" w:space="0" w:color="auto"/>
            </w:tcBorders>
            <w:shd w:val="clear" w:color="auto" w:fill="auto"/>
            <w:vAlign w:val="center"/>
            <w:hideMark/>
          </w:tcPr>
          <w:p w14:paraId="40040028"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Reaģents streptokoku antibakteriālās jutibas noteikšanas barotnēm</w:t>
            </w:r>
          </w:p>
        </w:tc>
        <w:tc>
          <w:tcPr>
            <w:tcW w:w="2268" w:type="dxa"/>
            <w:tcBorders>
              <w:top w:val="nil"/>
              <w:left w:val="nil"/>
              <w:bottom w:val="single" w:sz="4" w:space="0" w:color="auto"/>
              <w:right w:val="single" w:sz="4" w:space="0" w:color="auto"/>
            </w:tcBorders>
            <w:shd w:val="clear" w:color="auto" w:fill="auto"/>
            <w:vAlign w:val="center"/>
            <w:hideMark/>
          </w:tcPr>
          <w:p w14:paraId="7486E1A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11. Labochema Latvia</w:t>
            </w:r>
          </w:p>
        </w:tc>
        <w:tc>
          <w:tcPr>
            <w:tcW w:w="1559" w:type="dxa"/>
            <w:tcBorders>
              <w:top w:val="nil"/>
              <w:left w:val="nil"/>
              <w:bottom w:val="single" w:sz="4" w:space="0" w:color="auto"/>
              <w:right w:val="single" w:sz="4" w:space="0" w:color="auto"/>
            </w:tcBorders>
            <w:shd w:val="clear" w:color="auto" w:fill="auto"/>
            <w:vAlign w:val="center"/>
            <w:hideMark/>
          </w:tcPr>
          <w:p w14:paraId="758BF62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3 800.80</w:t>
            </w:r>
          </w:p>
        </w:tc>
      </w:tr>
      <w:tr w:rsidR="00176CFE" w:rsidRPr="00176CFE" w14:paraId="5F4A5DD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23466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79</w:t>
            </w:r>
          </w:p>
        </w:tc>
        <w:tc>
          <w:tcPr>
            <w:tcW w:w="4847" w:type="dxa"/>
            <w:tcBorders>
              <w:top w:val="nil"/>
              <w:left w:val="nil"/>
              <w:bottom w:val="single" w:sz="4" w:space="0" w:color="auto"/>
              <w:right w:val="single" w:sz="4" w:space="0" w:color="auto"/>
            </w:tcBorders>
            <w:shd w:val="clear" w:color="auto" w:fill="auto"/>
            <w:vAlign w:val="center"/>
            <w:hideMark/>
          </w:tcPr>
          <w:p w14:paraId="395132AA"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Krāsa mikroorganismu mikroskopijai fluoriscentā mikroskopā</w:t>
            </w:r>
          </w:p>
        </w:tc>
        <w:tc>
          <w:tcPr>
            <w:tcW w:w="2268" w:type="dxa"/>
            <w:tcBorders>
              <w:top w:val="nil"/>
              <w:left w:val="nil"/>
              <w:bottom w:val="single" w:sz="4" w:space="0" w:color="auto"/>
              <w:right w:val="single" w:sz="4" w:space="0" w:color="auto"/>
            </w:tcBorders>
            <w:shd w:val="clear" w:color="auto" w:fill="auto"/>
            <w:vAlign w:val="center"/>
            <w:hideMark/>
          </w:tcPr>
          <w:p w14:paraId="7B117BA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68C16B9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741.30</w:t>
            </w:r>
          </w:p>
        </w:tc>
      </w:tr>
      <w:tr w:rsidR="00EA4061" w:rsidRPr="00176CFE" w14:paraId="060A21F6" w14:textId="77777777" w:rsidTr="00EA4061">
        <w:trPr>
          <w:trHeight w:val="4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FF125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80</w:t>
            </w:r>
          </w:p>
        </w:tc>
        <w:tc>
          <w:tcPr>
            <w:tcW w:w="4847" w:type="dxa"/>
            <w:tcBorders>
              <w:top w:val="nil"/>
              <w:left w:val="nil"/>
              <w:bottom w:val="single" w:sz="4" w:space="0" w:color="auto"/>
              <w:right w:val="single" w:sz="4" w:space="0" w:color="auto"/>
            </w:tcBorders>
            <w:shd w:val="clear" w:color="auto" w:fill="auto"/>
            <w:vAlign w:val="center"/>
            <w:hideMark/>
          </w:tcPr>
          <w:p w14:paraId="4E6E880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Fluoriscentās krāsas tuberkulozes mikrobaktēriju mikroskopijai ar fluoroscences mikroskopu</w:t>
            </w:r>
          </w:p>
        </w:tc>
        <w:tc>
          <w:tcPr>
            <w:tcW w:w="2268" w:type="dxa"/>
            <w:tcBorders>
              <w:top w:val="nil"/>
              <w:left w:val="nil"/>
              <w:bottom w:val="single" w:sz="4" w:space="0" w:color="auto"/>
              <w:right w:val="single" w:sz="4" w:space="0" w:color="auto"/>
            </w:tcBorders>
            <w:shd w:val="clear" w:color="auto" w:fill="auto"/>
            <w:vAlign w:val="center"/>
            <w:hideMark/>
          </w:tcPr>
          <w:p w14:paraId="0164CC1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19. </w:t>
            </w:r>
            <w:r w:rsidRPr="00176CFE">
              <w:rPr>
                <w:rFonts w:eastAsia="Times New Roman"/>
                <w:b w:val="0"/>
                <w:color w:val="000000"/>
                <w:lang w:eastAsia="lv-LV"/>
              </w:rPr>
              <w:br/>
              <w:t>Santeks</w:t>
            </w:r>
          </w:p>
        </w:tc>
        <w:tc>
          <w:tcPr>
            <w:tcW w:w="1559" w:type="dxa"/>
            <w:tcBorders>
              <w:top w:val="nil"/>
              <w:left w:val="nil"/>
              <w:bottom w:val="single" w:sz="4" w:space="0" w:color="auto"/>
              <w:right w:val="single" w:sz="4" w:space="0" w:color="auto"/>
            </w:tcBorders>
            <w:shd w:val="clear" w:color="auto" w:fill="auto"/>
            <w:vAlign w:val="center"/>
            <w:hideMark/>
          </w:tcPr>
          <w:p w14:paraId="12F6182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3 555.12</w:t>
            </w:r>
          </w:p>
        </w:tc>
      </w:tr>
      <w:tr w:rsidR="00176CFE" w:rsidRPr="00176CFE" w14:paraId="7C421E5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C58E6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81</w:t>
            </w:r>
          </w:p>
        </w:tc>
        <w:tc>
          <w:tcPr>
            <w:tcW w:w="4847" w:type="dxa"/>
            <w:tcBorders>
              <w:top w:val="nil"/>
              <w:left w:val="nil"/>
              <w:bottom w:val="single" w:sz="4" w:space="0" w:color="auto"/>
              <w:right w:val="single" w:sz="4" w:space="0" w:color="auto"/>
            </w:tcBorders>
            <w:shd w:val="clear" w:color="auto" w:fill="auto"/>
            <w:vAlign w:val="center"/>
            <w:hideMark/>
          </w:tcPr>
          <w:p w14:paraId="2EF4F82C"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Reaģeni hlamīdiju diagnostikai ar fluoriscento metodi</w:t>
            </w:r>
          </w:p>
        </w:tc>
        <w:tc>
          <w:tcPr>
            <w:tcW w:w="2268" w:type="dxa"/>
            <w:tcBorders>
              <w:top w:val="nil"/>
              <w:left w:val="nil"/>
              <w:bottom w:val="single" w:sz="4" w:space="0" w:color="auto"/>
              <w:right w:val="single" w:sz="4" w:space="0" w:color="auto"/>
            </w:tcBorders>
            <w:shd w:val="clear" w:color="auto" w:fill="auto"/>
            <w:vAlign w:val="center"/>
            <w:hideMark/>
          </w:tcPr>
          <w:p w14:paraId="06E17D9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139CAA6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10 440.00</w:t>
            </w:r>
          </w:p>
        </w:tc>
      </w:tr>
      <w:tr w:rsidR="00176CFE" w:rsidRPr="00176CFE" w14:paraId="70C9CE7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93B3A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82</w:t>
            </w:r>
          </w:p>
        </w:tc>
        <w:tc>
          <w:tcPr>
            <w:tcW w:w="4847" w:type="dxa"/>
            <w:tcBorders>
              <w:top w:val="nil"/>
              <w:left w:val="nil"/>
              <w:bottom w:val="single" w:sz="4" w:space="0" w:color="auto"/>
              <w:right w:val="single" w:sz="4" w:space="0" w:color="auto"/>
            </w:tcBorders>
            <w:shd w:val="clear" w:color="auto" w:fill="auto"/>
            <w:vAlign w:val="center"/>
            <w:hideMark/>
          </w:tcPr>
          <w:p w14:paraId="306097E4"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Krāsu komplekts aciforezistento nūjiņu mikroskopijai</w:t>
            </w:r>
          </w:p>
        </w:tc>
        <w:tc>
          <w:tcPr>
            <w:tcW w:w="2268" w:type="dxa"/>
            <w:tcBorders>
              <w:top w:val="nil"/>
              <w:left w:val="nil"/>
              <w:bottom w:val="single" w:sz="4" w:space="0" w:color="auto"/>
              <w:right w:val="single" w:sz="4" w:space="0" w:color="auto"/>
            </w:tcBorders>
            <w:shd w:val="clear" w:color="auto" w:fill="auto"/>
            <w:vAlign w:val="center"/>
            <w:hideMark/>
          </w:tcPr>
          <w:p w14:paraId="04AFC77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6683FE9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936.00</w:t>
            </w:r>
          </w:p>
        </w:tc>
      </w:tr>
      <w:tr w:rsidR="00EA4061" w:rsidRPr="00176CFE" w14:paraId="09686D8D" w14:textId="77777777" w:rsidTr="00EA4061">
        <w:trPr>
          <w:trHeight w:val="8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020073" w14:textId="77777777" w:rsidR="00176CFE" w:rsidRPr="00176CFE" w:rsidRDefault="00176CFE" w:rsidP="00176CFE">
            <w:pPr>
              <w:spacing w:after="0" w:line="240" w:lineRule="auto"/>
              <w:jc w:val="center"/>
              <w:rPr>
                <w:rFonts w:eastAsia="Times New Roman"/>
                <w:bCs/>
                <w:lang w:eastAsia="lv-LV"/>
              </w:rPr>
            </w:pPr>
            <w:r w:rsidRPr="00176CFE">
              <w:rPr>
                <w:rFonts w:eastAsia="Times New Roman"/>
                <w:bCs/>
                <w:lang w:eastAsia="lv-LV"/>
              </w:rPr>
              <w:t>83</w:t>
            </w:r>
          </w:p>
        </w:tc>
        <w:tc>
          <w:tcPr>
            <w:tcW w:w="4847" w:type="dxa"/>
            <w:tcBorders>
              <w:top w:val="nil"/>
              <w:left w:val="nil"/>
              <w:bottom w:val="single" w:sz="4" w:space="0" w:color="auto"/>
              <w:right w:val="single" w:sz="4" w:space="0" w:color="auto"/>
            </w:tcBorders>
            <w:shd w:val="clear" w:color="auto" w:fill="auto"/>
            <w:vAlign w:val="center"/>
            <w:hideMark/>
          </w:tcPr>
          <w:p w14:paraId="2CD7FA32"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DNS/RNS izdalīšanas komplekti un reaģenti  molekulāri bioloģiskajiem izmklējumiem (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74A60F6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21A9C7F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66 651.00</w:t>
            </w:r>
          </w:p>
        </w:tc>
      </w:tr>
      <w:tr w:rsidR="00176CFE" w:rsidRPr="00176CFE" w14:paraId="0DB165B2"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3F7D8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84</w:t>
            </w:r>
          </w:p>
        </w:tc>
        <w:tc>
          <w:tcPr>
            <w:tcW w:w="4847" w:type="dxa"/>
            <w:tcBorders>
              <w:top w:val="nil"/>
              <w:left w:val="nil"/>
              <w:bottom w:val="single" w:sz="4" w:space="0" w:color="auto"/>
              <w:right w:val="single" w:sz="4" w:space="0" w:color="auto"/>
            </w:tcBorders>
            <w:shd w:val="clear" w:color="auto" w:fill="auto"/>
            <w:vAlign w:val="center"/>
            <w:hideMark/>
          </w:tcPr>
          <w:p w14:paraId="4CBEC269"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Specifiskie reaģenti molekulāri bioloģiskajiem izmeklējumiem </w:t>
            </w:r>
          </w:p>
        </w:tc>
        <w:tc>
          <w:tcPr>
            <w:tcW w:w="2268" w:type="dxa"/>
            <w:tcBorders>
              <w:top w:val="nil"/>
              <w:left w:val="nil"/>
              <w:bottom w:val="single" w:sz="4" w:space="0" w:color="auto"/>
              <w:right w:val="single" w:sz="4" w:space="0" w:color="auto"/>
            </w:tcBorders>
            <w:shd w:val="clear" w:color="auto" w:fill="auto"/>
            <w:vAlign w:val="center"/>
            <w:hideMark/>
          </w:tcPr>
          <w:p w14:paraId="4D351C5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098D52E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147 412.44</w:t>
            </w:r>
          </w:p>
        </w:tc>
      </w:tr>
      <w:tr w:rsidR="00EA4061" w:rsidRPr="00176CFE" w14:paraId="4A53B564" w14:textId="77777777" w:rsidTr="00EA4061">
        <w:trPr>
          <w:trHeight w:val="61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971CF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86</w:t>
            </w:r>
          </w:p>
        </w:tc>
        <w:tc>
          <w:tcPr>
            <w:tcW w:w="4847" w:type="dxa"/>
            <w:tcBorders>
              <w:top w:val="nil"/>
              <w:left w:val="nil"/>
              <w:bottom w:val="single" w:sz="4" w:space="0" w:color="auto"/>
              <w:right w:val="single" w:sz="4" w:space="0" w:color="auto"/>
            </w:tcBorders>
            <w:shd w:val="clear" w:color="auto" w:fill="auto"/>
            <w:vAlign w:val="center"/>
            <w:hideMark/>
          </w:tcPr>
          <w:p w14:paraId="653F8F51"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Pipešu uzgaļi darbam ar MALDI TOF masas spektrometru(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5269F0D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17.</w:t>
            </w:r>
            <w:r w:rsidRPr="00176CFE">
              <w:rPr>
                <w:rFonts w:eastAsia="Times New Roman"/>
                <w:b w:val="0"/>
                <w:color w:val="000000"/>
                <w:lang w:eastAsia="lv-LV"/>
              </w:rPr>
              <w:br/>
              <w:t>Quantum Latvija</w:t>
            </w:r>
          </w:p>
        </w:tc>
        <w:tc>
          <w:tcPr>
            <w:tcW w:w="1559" w:type="dxa"/>
            <w:tcBorders>
              <w:top w:val="nil"/>
              <w:left w:val="nil"/>
              <w:bottom w:val="single" w:sz="4" w:space="0" w:color="auto"/>
              <w:right w:val="single" w:sz="4" w:space="0" w:color="auto"/>
            </w:tcBorders>
            <w:shd w:val="clear" w:color="auto" w:fill="auto"/>
            <w:vAlign w:val="center"/>
            <w:hideMark/>
          </w:tcPr>
          <w:p w14:paraId="454A315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5 228.48</w:t>
            </w:r>
          </w:p>
        </w:tc>
      </w:tr>
      <w:tr w:rsidR="00EA4061" w:rsidRPr="00176CFE" w14:paraId="2C43465F" w14:textId="77777777" w:rsidTr="00EA4061">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28E8E" w14:textId="77777777" w:rsidR="00176CFE" w:rsidRPr="00176CFE" w:rsidRDefault="00176CFE" w:rsidP="00176CFE">
            <w:pPr>
              <w:spacing w:after="0" w:line="240" w:lineRule="auto"/>
              <w:jc w:val="center"/>
              <w:rPr>
                <w:rFonts w:eastAsia="Times New Roman"/>
                <w:bCs/>
                <w:lang w:eastAsia="lv-LV"/>
              </w:rPr>
            </w:pPr>
            <w:r w:rsidRPr="00176CFE">
              <w:rPr>
                <w:rFonts w:eastAsia="Times New Roman"/>
                <w:bCs/>
                <w:lang w:eastAsia="lv-LV"/>
              </w:rPr>
              <w:t>87</w:t>
            </w:r>
          </w:p>
        </w:tc>
        <w:tc>
          <w:tcPr>
            <w:tcW w:w="4847" w:type="dxa"/>
            <w:tcBorders>
              <w:top w:val="nil"/>
              <w:left w:val="nil"/>
              <w:bottom w:val="single" w:sz="4" w:space="0" w:color="auto"/>
              <w:right w:val="single" w:sz="4" w:space="0" w:color="auto"/>
            </w:tcBorders>
            <w:shd w:val="clear" w:color="auto" w:fill="auto"/>
            <w:vAlign w:val="center"/>
            <w:hideMark/>
          </w:tcPr>
          <w:p w14:paraId="48038D2A"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Pipešu uzgaļi un kastes molekurāro bioloģiskiem izmeklējumiem(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4B4B6B3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275CC02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1 998.00</w:t>
            </w:r>
          </w:p>
        </w:tc>
      </w:tr>
      <w:tr w:rsidR="00176CFE" w:rsidRPr="00176CFE" w14:paraId="265FD20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EF6D9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88</w:t>
            </w:r>
          </w:p>
        </w:tc>
        <w:tc>
          <w:tcPr>
            <w:tcW w:w="4847" w:type="dxa"/>
            <w:tcBorders>
              <w:top w:val="nil"/>
              <w:left w:val="nil"/>
              <w:bottom w:val="single" w:sz="4" w:space="0" w:color="auto"/>
              <w:right w:val="single" w:sz="4" w:space="0" w:color="auto"/>
            </w:tcBorders>
            <w:shd w:val="clear" w:color="auto" w:fill="auto"/>
            <w:vAlign w:val="center"/>
            <w:hideMark/>
          </w:tcPr>
          <w:p w14:paraId="1B4B69AF"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Pipešu uzgaļi handstep pipetēm(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37222AC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34CFE3B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35 160.00</w:t>
            </w:r>
          </w:p>
        </w:tc>
      </w:tr>
      <w:tr w:rsidR="00EA4061" w:rsidRPr="00176CFE" w14:paraId="41029419" w14:textId="77777777" w:rsidTr="00EA4061">
        <w:trPr>
          <w:trHeight w:val="48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820C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89</w:t>
            </w:r>
          </w:p>
        </w:tc>
        <w:tc>
          <w:tcPr>
            <w:tcW w:w="4847" w:type="dxa"/>
            <w:tcBorders>
              <w:top w:val="nil"/>
              <w:left w:val="nil"/>
              <w:bottom w:val="single" w:sz="4" w:space="0" w:color="auto"/>
              <w:right w:val="single" w:sz="4" w:space="0" w:color="auto"/>
            </w:tcBorders>
            <w:shd w:val="clear" w:color="auto" w:fill="auto"/>
            <w:vAlign w:val="center"/>
            <w:hideMark/>
          </w:tcPr>
          <w:p w14:paraId="63DDE614"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Plastmasas palīgpiederumi molekulāri bioloģiskiem izmeklējumiem (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52D0762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22520E7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11 253.00</w:t>
            </w:r>
          </w:p>
        </w:tc>
      </w:tr>
      <w:tr w:rsidR="00176CFE" w:rsidRPr="00176CFE" w14:paraId="44A8BD2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F84FE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91</w:t>
            </w:r>
          </w:p>
        </w:tc>
        <w:tc>
          <w:tcPr>
            <w:tcW w:w="4847" w:type="dxa"/>
            <w:tcBorders>
              <w:top w:val="nil"/>
              <w:left w:val="nil"/>
              <w:bottom w:val="single" w:sz="4" w:space="0" w:color="auto"/>
              <w:right w:val="single" w:sz="4" w:space="0" w:color="auto"/>
            </w:tcBorders>
            <w:shd w:val="clear" w:color="auto" w:fill="auto"/>
            <w:vAlign w:val="center"/>
            <w:hideMark/>
          </w:tcPr>
          <w:p w14:paraId="431D71E9"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Mikrobioloģiskās cilpas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5BA7C53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4E44E8E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7 910.00</w:t>
            </w:r>
          </w:p>
        </w:tc>
      </w:tr>
      <w:tr w:rsidR="00176CFE" w:rsidRPr="00176CFE" w14:paraId="2C4ED94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DD1C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92</w:t>
            </w:r>
          </w:p>
        </w:tc>
        <w:tc>
          <w:tcPr>
            <w:tcW w:w="4847" w:type="dxa"/>
            <w:tcBorders>
              <w:top w:val="nil"/>
              <w:left w:val="nil"/>
              <w:bottom w:val="single" w:sz="4" w:space="0" w:color="auto"/>
              <w:right w:val="single" w:sz="4" w:space="0" w:color="auto"/>
            </w:tcBorders>
            <w:shd w:val="clear" w:color="auto" w:fill="auto"/>
            <w:vAlign w:val="center"/>
            <w:hideMark/>
          </w:tcPr>
          <w:p w14:paraId="4815406B"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Petri plates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7255182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458C240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30 107.40</w:t>
            </w:r>
          </w:p>
        </w:tc>
      </w:tr>
      <w:tr w:rsidR="00EA4061" w:rsidRPr="00176CFE" w14:paraId="72663515" w14:textId="77777777" w:rsidTr="00EA4061">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F1CC6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93</w:t>
            </w:r>
          </w:p>
        </w:tc>
        <w:tc>
          <w:tcPr>
            <w:tcW w:w="4847" w:type="dxa"/>
            <w:tcBorders>
              <w:top w:val="nil"/>
              <w:left w:val="nil"/>
              <w:bottom w:val="single" w:sz="4" w:space="0" w:color="auto"/>
              <w:right w:val="single" w:sz="4" w:space="0" w:color="auto"/>
            </w:tcBorders>
            <w:shd w:val="clear" w:color="auto" w:fill="auto"/>
            <w:vAlign w:val="center"/>
            <w:hideMark/>
          </w:tcPr>
          <w:p w14:paraId="423CAA25"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Stobriņi un Pastera pipetes(piedāvāt visu daļu kopā un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2C5835E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4F184D9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6 691.50</w:t>
            </w:r>
          </w:p>
        </w:tc>
      </w:tr>
      <w:tr w:rsidR="00176CFE" w:rsidRPr="00176CFE" w14:paraId="0D87A68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0F578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94</w:t>
            </w:r>
          </w:p>
        </w:tc>
        <w:tc>
          <w:tcPr>
            <w:tcW w:w="4847" w:type="dxa"/>
            <w:tcBorders>
              <w:top w:val="nil"/>
              <w:left w:val="nil"/>
              <w:bottom w:val="single" w:sz="4" w:space="0" w:color="auto"/>
              <w:right w:val="single" w:sz="4" w:space="0" w:color="auto"/>
            </w:tcBorders>
            <w:shd w:val="clear" w:color="auto" w:fill="auto"/>
            <w:vAlign w:val="center"/>
            <w:hideMark/>
          </w:tcPr>
          <w:p w14:paraId="259E658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Stikli laboratoriskiem izmeklējumiem </w:t>
            </w:r>
          </w:p>
        </w:tc>
        <w:tc>
          <w:tcPr>
            <w:tcW w:w="2268" w:type="dxa"/>
            <w:tcBorders>
              <w:top w:val="nil"/>
              <w:left w:val="nil"/>
              <w:bottom w:val="single" w:sz="4" w:space="0" w:color="auto"/>
              <w:right w:val="single" w:sz="4" w:space="0" w:color="auto"/>
            </w:tcBorders>
            <w:shd w:val="clear" w:color="auto" w:fill="auto"/>
            <w:vAlign w:val="center"/>
            <w:hideMark/>
          </w:tcPr>
          <w:p w14:paraId="48A9094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7. </w:t>
            </w:r>
            <w:r w:rsidRPr="00176CFE">
              <w:rPr>
                <w:rFonts w:eastAsia="Times New Roman"/>
                <w:b w:val="0"/>
                <w:color w:val="000000"/>
                <w:lang w:eastAsia="lv-LV"/>
              </w:rPr>
              <w:br/>
              <w:t>BioAvots</w:t>
            </w:r>
          </w:p>
        </w:tc>
        <w:tc>
          <w:tcPr>
            <w:tcW w:w="1559" w:type="dxa"/>
            <w:tcBorders>
              <w:top w:val="nil"/>
              <w:left w:val="nil"/>
              <w:bottom w:val="single" w:sz="4" w:space="0" w:color="auto"/>
              <w:right w:val="single" w:sz="4" w:space="0" w:color="auto"/>
            </w:tcBorders>
            <w:shd w:val="clear" w:color="auto" w:fill="auto"/>
            <w:vAlign w:val="center"/>
            <w:hideMark/>
          </w:tcPr>
          <w:p w14:paraId="17D6264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2 299.95</w:t>
            </w:r>
          </w:p>
        </w:tc>
      </w:tr>
      <w:tr w:rsidR="00EA4061" w:rsidRPr="00176CFE" w14:paraId="55D1D75D" w14:textId="77777777" w:rsidTr="00EA4061">
        <w:trPr>
          <w:trHeight w:val="48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0C1AA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95</w:t>
            </w:r>
          </w:p>
        </w:tc>
        <w:tc>
          <w:tcPr>
            <w:tcW w:w="4847" w:type="dxa"/>
            <w:tcBorders>
              <w:top w:val="nil"/>
              <w:left w:val="nil"/>
              <w:bottom w:val="single" w:sz="4" w:space="0" w:color="auto"/>
              <w:right w:val="single" w:sz="4" w:space="0" w:color="auto"/>
            </w:tcBorders>
            <w:shd w:val="clear" w:color="auto" w:fill="auto"/>
            <w:vAlign w:val="center"/>
            <w:hideMark/>
          </w:tcPr>
          <w:p w14:paraId="73674671"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Pudeles laboratoriskiem izmeklējumiem (piedāvāt visu daļu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5C064BB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7893B69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862.80</w:t>
            </w:r>
          </w:p>
        </w:tc>
      </w:tr>
      <w:tr w:rsidR="00EA4061" w:rsidRPr="00176CFE" w14:paraId="220A66D2" w14:textId="77777777" w:rsidTr="00EA4061">
        <w:trPr>
          <w:trHeight w:val="8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3FF04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96</w:t>
            </w:r>
          </w:p>
        </w:tc>
        <w:tc>
          <w:tcPr>
            <w:tcW w:w="4847" w:type="dxa"/>
            <w:tcBorders>
              <w:top w:val="nil"/>
              <w:left w:val="nil"/>
              <w:bottom w:val="single" w:sz="4" w:space="0" w:color="auto"/>
              <w:right w:val="single" w:sz="4" w:space="0" w:color="auto"/>
            </w:tcBorders>
            <w:shd w:val="clear" w:color="auto" w:fill="auto"/>
            <w:vAlign w:val="center"/>
            <w:hideMark/>
          </w:tcPr>
          <w:p w14:paraId="25F30BA0"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Transporta barotnes un izmeklējamā materiāla noņemšanai nepieciešamie instrumenti aerobiem un fakultatīvi anaerobiem mikroorganismiem (Piedāvāt visu daļu no viena ražotāja) </w:t>
            </w:r>
          </w:p>
        </w:tc>
        <w:tc>
          <w:tcPr>
            <w:tcW w:w="2268" w:type="dxa"/>
            <w:tcBorders>
              <w:top w:val="nil"/>
              <w:left w:val="nil"/>
              <w:bottom w:val="single" w:sz="4" w:space="0" w:color="auto"/>
              <w:right w:val="single" w:sz="4" w:space="0" w:color="auto"/>
            </w:tcBorders>
            <w:shd w:val="clear" w:color="auto" w:fill="auto"/>
            <w:vAlign w:val="center"/>
            <w:hideMark/>
          </w:tcPr>
          <w:p w14:paraId="7811B59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5A70521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7 406.28</w:t>
            </w:r>
          </w:p>
        </w:tc>
      </w:tr>
      <w:tr w:rsidR="00EA4061" w:rsidRPr="00176CFE" w14:paraId="5ECC709F" w14:textId="77777777" w:rsidTr="00EA4061">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1742A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97</w:t>
            </w:r>
          </w:p>
        </w:tc>
        <w:tc>
          <w:tcPr>
            <w:tcW w:w="4847" w:type="dxa"/>
            <w:tcBorders>
              <w:top w:val="nil"/>
              <w:left w:val="nil"/>
              <w:bottom w:val="single" w:sz="4" w:space="0" w:color="auto"/>
              <w:right w:val="single" w:sz="4" w:space="0" w:color="auto"/>
            </w:tcBorders>
            <w:shd w:val="clear" w:color="auto" w:fill="auto"/>
            <w:vAlign w:val="center"/>
            <w:hideMark/>
          </w:tcPr>
          <w:p w14:paraId="0B65F67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Sistēmas un barotnes aerobo, fakultatīvi anaerobo un anaerobo mikroorganismu ilgstošai uzglabāšanai</w:t>
            </w:r>
          </w:p>
        </w:tc>
        <w:tc>
          <w:tcPr>
            <w:tcW w:w="2268" w:type="dxa"/>
            <w:tcBorders>
              <w:top w:val="nil"/>
              <w:left w:val="nil"/>
              <w:bottom w:val="single" w:sz="4" w:space="0" w:color="auto"/>
              <w:right w:val="single" w:sz="4" w:space="0" w:color="auto"/>
            </w:tcBorders>
            <w:shd w:val="clear" w:color="auto" w:fill="auto"/>
            <w:vAlign w:val="center"/>
            <w:hideMark/>
          </w:tcPr>
          <w:p w14:paraId="61ADD4C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4.</w:t>
            </w:r>
            <w:r w:rsidRPr="00176CFE">
              <w:rPr>
                <w:rFonts w:eastAsia="Times New Roman"/>
                <w:b w:val="0"/>
                <w:color w:val="000000"/>
                <w:lang w:eastAsia="lv-LV"/>
              </w:rPr>
              <w:br/>
              <w:t>Arbor Medical korporācija</w:t>
            </w:r>
          </w:p>
        </w:tc>
        <w:tc>
          <w:tcPr>
            <w:tcW w:w="1559" w:type="dxa"/>
            <w:tcBorders>
              <w:top w:val="nil"/>
              <w:left w:val="nil"/>
              <w:bottom w:val="single" w:sz="4" w:space="0" w:color="auto"/>
              <w:right w:val="single" w:sz="4" w:space="0" w:color="auto"/>
            </w:tcBorders>
            <w:shd w:val="clear" w:color="auto" w:fill="auto"/>
            <w:vAlign w:val="center"/>
            <w:hideMark/>
          </w:tcPr>
          <w:p w14:paraId="64C7C48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10 920.00</w:t>
            </w:r>
          </w:p>
        </w:tc>
      </w:tr>
      <w:tr w:rsidR="00176CFE" w:rsidRPr="00176CFE" w14:paraId="1559F5F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09795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98</w:t>
            </w:r>
          </w:p>
        </w:tc>
        <w:tc>
          <w:tcPr>
            <w:tcW w:w="4847" w:type="dxa"/>
            <w:tcBorders>
              <w:top w:val="nil"/>
              <w:left w:val="nil"/>
              <w:bottom w:val="single" w:sz="4" w:space="0" w:color="auto"/>
              <w:right w:val="single" w:sz="4" w:space="0" w:color="auto"/>
            </w:tcBorders>
            <w:shd w:val="clear" w:color="auto" w:fill="auto"/>
            <w:vAlign w:val="center"/>
            <w:hideMark/>
          </w:tcPr>
          <w:p w14:paraId="5A803EC4"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Piederumi utilizācijai  ( piedāvāt visu sadaļu no vien a ražōtāja)</w:t>
            </w:r>
          </w:p>
        </w:tc>
        <w:tc>
          <w:tcPr>
            <w:tcW w:w="2268" w:type="dxa"/>
            <w:tcBorders>
              <w:top w:val="nil"/>
              <w:left w:val="nil"/>
              <w:bottom w:val="single" w:sz="4" w:space="0" w:color="auto"/>
              <w:right w:val="single" w:sz="4" w:space="0" w:color="auto"/>
            </w:tcBorders>
            <w:shd w:val="clear" w:color="auto" w:fill="auto"/>
            <w:vAlign w:val="center"/>
            <w:hideMark/>
          </w:tcPr>
          <w:p w14:paraId="04F4C85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3DB64AA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5 733.00</w:t>
            </w:r>
          </w:p>
        </w:tc>
      </w:tr>
      <w:tr w:rsidR="00176CFE" w:rsidRPr="00176CFE" w14:paraId="6D1000C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3D67F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99</w:t>
            </w:r>
          </w:p>
        </w:tc>
        <w:tc>
          <w:tcPr>
            <w:tcW w:w="4847" w:type="dxa"/>
            <w:tcBorders>
              <w:top w:val="nil"/>
              <w:left w:val="nil"/>
              <w:bottom w:val="single" w:sz="4" w:space="0" w:color="auto"/>
              <w:right w:val="single" w:sz="4" w:space="0" w:color="auto"/>
            </w:tcBorders>
            <w:shd w:val="clear" w:color="auto" w:fill="auto"/>
            <w:vAlign w:val="center"/>
            <w:hideMark/>
          </w:tcPr>
          <w:p w14:paraId="49CA056F"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Piederumi un aprīkojums mikrobioloģiskiem izmeklējumiem </w:t>
            </w:r>
          </w:p>
        </w:tc>
        <w:tc>
          <w:tcPr>
            <w:tcW w:w="2268" w:type="dxa"/>
            <w:tcBorders>
              <w:top w:val="nil"/>
              <w:left w:val="nil"/>
              <w:bottom w:val="single" w:sz="4" w:space="0" w:color="auto"/>
              <w:right w:val="single" w:sz="4" w:space="0" w:color="auto"/>
            </w:tcBorders>
            <w:shd w:val="clear" w:color="auto" w:fill="auto"/>
            <w:vAlign w:val="center"/>
            <w:hideMark/>
          </w:tcPr>
          <w:p w14:paraId="663F4E9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25B6B37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11 724.00</w:t>
            </w:r>
          </w:p>
        </w:tc>
      </w:tr>
      <w:tr w:rsidR="00176CFE" w:rsidRPr="00176CFE" w14:paraId="2A679DA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FA814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101</w:t>
            </w:r>
          </w:p>
        </w:tc>
        <w:tc>
          <w:tcPr>
            <w:tcW w:w="4847" w:type="dxa"/>
            <w:tcBorders>
              <w:top w:val="nil"/>
              <w:left w:val="nil"/>
              <w:bottom w:val="single" w:sz="4" w:space="0" w:color="auto"/>
              <w:right w:val="single" w:sz="4" w:space="0" w:color="auto"/>
            </w:tcBorders>
            <w:shd w:val="clear" w:color="auto" w:fill="auto"/>
            <w:vAlign w:val="center"/>
            <w:hideMark/>
          </w:tcPr>
          <w:p w14:paraId="3A3E301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Minerāleļļas mikroorganismu mikrposkopijai</w:t>
            </w:r>
          </w:p>
        </w:tc>
        <w:tc>
          <w:tcPr>
            <w:tcW w:w="2268" w:type="dxa"/>
            <w:tcBorders>
              <w:top w:val="nil"/>
              <w:left w:val="nil"/>
              <w:bottom w:val="single" w:sz="4" w:space="0" w:color="auto"/>
              <w:right w:val="single" w:sz="4" w:space="0" w:color="auto"/>
            </w:tcBorders>
            <w:shd w:val="clear" w:color="auto" w:fill="auto"/>
            <w:vAlign w:val="center"/>
            <w:hideMark/>
          </w:tcPr>
          <w:p w14:paraId="7EC713F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7. </w:t>
            </w:r>
            <w:r w:rsidRPr="00176CFE">
              <w:rPr>
                <w:rFonts w:eastAsia="Times New Roman"/>
                <w:b w:val="0"/>
                <w:color w:val="000000"/>
                <w:lang w:eastAsia="lv-LV"/>
              </w:rPr>
              <w:br/>
              <w:t>BioAvots</w:t>
            </w:r>
          </w:p>
        </w:tc>
        <w:tc>
          <w:tcPr>
            <w:tcW w:w="1559" w:type="dxa"/>
            <w:tcBorders>
              <w:top w:val="nil"/>
              <w:left w:val="nil"/>
              <w:bottom w:val="single" w:sz="4" w:space="0" w:color="auto"/>
              <w:right w:val="single" w:sz="4" w:space="0" w:color="auto"/>
            </w:tcBorders>
            <w:shd w:val="clear" w:color="auto" w:fill="auto"/>
            <w:vAlign w:val="center"/>
            <w:hideMark/>
          </w:tcPr>
          <w:p w14:paraId="36565E2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1 392.00</w:t>
            </w:r>
          </w:p>
        </w:tc>
      </w:tr>
      <w:tr w:rsidR="00176CFE" w:rsidRPr="00176CFE" w14:paraId="0654DA0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18813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102</w:t>
            </w:r>
          </w:p>
        </w:tc>
        <w:tc>
          <w:tcPr>
            <w:tcW w:w="4847" w:type="dxa"/>
            <w:tcBorders>
              <w:top w:val="nil"/>
              <w:left w:val="nil"/>
              <w:bottom w:val="single" w:sz="4" w:space="0" w:color="auto"/>
              <w:right w:val="single" w:sz="4" w:space="0" w:color="auto"/>
            </w:tcBorders>
            <w:shd w:val="clear" w:color="auto" w:fill="auto"/>
            <w:vAlign w:val="center"/>
            <w:hideMark/>
          </w:tcPr>
          <w:p w14:paraId="1B22CC04"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Sterili  tamponi mikrobioloģiskiem izmeklējumiem </w:t>
            </w:r>
          </w:p>
        </w:tc>
        <w:tc>
          <w:tcPr>
            <w:tcW w:w="2268" w:type="dxa"/>
            <w:tcBorders>
              <w:top w:val="nil"/>
              <w:left w:val="nil"/>
              <w:bottom w:val="single" w:sz="4" w:space="0" w:color="auto"/>
              <w:right w:val="single" w:sz="4" w:space="0" w:color="auto"/>
            </w:tcBorders>
            <w:shd w:val="clear" w:color="auto" w:fill="auto"/>
            <w:vAlign w:val="center"/>
            <w:hideMark/>
          </w:tcPr>
          <w:p w14:paraId="20F97A8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1DDEC5B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1 656.00</w:t>
            </w:r>
          </w:p>
        </w:tc>
      </w:tr>
      <w:tr w:rsidR="00176CFE" w:rsidRPr="00176CFE" w14:paraId="0452DF0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DD7E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103</w:t>
            </w:r>
          </w:p>
        </w:tc>
        <w:tc>
          <w:tcPr>
            <w:tcW w:w="4847" w:type="dxa"/>
            <w:tcBorders>
              <w:top w:val="nil"/>
              <w:left w:val="nil"/>
              <w:bottom w:val="single" w:sz="4" w:space="0" w:color="auto"/>
              <w:right w:val="single" w:sz="4" w:space="0" w:color="auto"/>
            </w:tcBorders>
            <w:shd w:val="clear" w:color="auto" w:fill="auto"/>
            <w:vAlign w:val="center"/>
            <w:hideMark/>
          </w:tcPr>
          <w:p w14:paraId="5F906EB7"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Indikātora lentas autoklāviem un žavējamiem skapjiem</w:t>
            </w:r>
          </w:p>
        </w:tc>
        <w:tc>
          <w:tcPr>
            <w:tcW w:w="2268" w:type="dxa"/>
            <w:tcBorders>
              <w:top w:val="nil"/>
              <w:left w:val="nil"/>
              <w:bottom w:val="single" w:sz="4" w:space="0" w:color="auto"/>
              <w:right w:val="single" w:sz="4" w:space="0" w:color="auto"/>
            </w:tcBorders>
            <w:shd w:val="clear" w:color="auto" w:fill="auto"/>
            <w:vAlign w:val="center"/>
            <w:hideMark/>
          </w:tcPr>
          <w:p w14:paraId="42F44C5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31221A2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267.60</w:t>
            </w:r>
          </w:p>
        </w:tc>
      </w:tr>
      <w:tr w:rsidR="00EA4061" w:rsidRPr="00176CFE" w14:paraId="7E8A6317" w14:textId="77777777" w:rsidTr="00EA4061">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2EF9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104</w:t>
            </w:r>
          </w:p>
        </w:tc>
        <w:tc>
          <w:tcPr>
            <w:tcW w:w="4847" w:type="dxa"/>
            <w:tcBorders>
              <w:top w:val="nil"/>
              <w:left w:val="nil"/>
              <w:bottom w:val="single" w:sz="4" w:space="0" w:color="auto"/>
              <w:right w:val="single" w:sz="4" w:space="0" w:color="auto"/>
            </w:tcBorders>
            <w:shd w:val="clear" w:color="auto" w:fill="auto"/>
            <w:vAlign w:val="center"/>
            <w:hideMark/>
          </w:tcPr>
          <w:p w14:paraId="74EEBB89"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Diagnostiskie komplekti molekulāri bioloģiskiem izmeklējumiem ar reālā laika PĶR</w:t>
            </w:r>
          </w:p>
        </w:tc>
        <w:tc>
          <w:tcPr>
            <w:tcW w:w="2268" w:type="dxa"/>
            <w:tcBorders>
              <w:top w:val="nil"/>
              <w:left w:val="nil"/>
              <w:bottom w:val="single" w:sz="4" w:space="0" w:color="auto"/>
              <w:right w:val="single" w:sz="4" w:space="0" w:color="auto"/>
            </w:tcBorders>
            <w:shd w:val="clear" w:color="auto" w:fill="auto"/>
            <w:vAlign w:val="center"/>
            <w:hideMark/>
          </w:tcPr>
          <w:p w14:paraId="059D79D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05573B4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109 167.36</w:t>
            </w:r>
          </w:p>
        </w:tc>
      </w:tr>
      <w:tr w:rsidR="00176CFE" w:rsidRPr="00176CFE" w14:paraId="67C6824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08681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105</w:t>
            </w:r>
          </w:p>
        </w:tc>
        <w:tc>
          <w:tcPr>
            <w:tcW w:w="4847" w:type="dxa"/>
            <w:tcBorders>
              <w:top w:val="nil"/>
              <w:left w:val="nil"/>
              <w:bottom w:val="single" w:sz="4" w:space="0" w:color="auto"/>
              <w:right w:val="single" w:sz="4" w:space="0" w:color="auto"/>
            </w:tcBorders>
            <w:shd w:val="clear" w:color="auto" w:fill="auto"/>
            <w:vAlign w:val="center"/>
            <w:hideMark/>
          </w:tcPr>
          <w:p w14:paraId="438CE748"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Reģenti HCV RNS noteikšanai</w:t>
            </w:r>
          </w:p>
        </w:tc>
        <w:tc>
          <w:tcPr>
            <w:tcW w:w="2268" w:type="dxa"/>
            <w:tcBorders>
              <w:top w:val="nil"/>
              <w:left w:val="nil"/>
              <w:bottom w:val="single" w:sz="4" w:space="0" w:color="auto"/>
              <w:right w:val="single" w:sz="4" w:space="0" w:color="auto"/>
            </w:tcBorders>
            <w:shd w:val="clear" w:color="auto" w:fill="auto"/>
            <w:vAlign w:val="center"/>
            <w:hideMark/>
          </w:tcPr>
          <w:p w14:paraId="0F919B3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5FFC293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4 330.08</w:t>
            </w:r>
          </w:p>
        </w:tc>
      </w:tr>
      <w:tr w:rsidR="00176CFE" w:rsidRPr="00176CFE" w14:paraId="2D7CB3C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804FA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106</w:t>
            </w:r>
          </w:p>
        </w:tc>
        <w:tc>
          <w:tcPr>
            <w:tcW w:w="4847" w:type="dxa"/>
            <w:tcBorders>
              <w:top w:val="nil"/>
              <w:left w:val="nil"/>
              <w:bottom w:val="single" w:sz="4" w:space="0" w:color="auto"/>
              <w:right w:val="single" w:sz="4" w:space="0" w:color="auto"/>
            </w:tcBorders>
            <w:shd w:val="clear" w:color="auto" w:fill="auto"/>
            <w:vAlign w:val="bottom"/>
            <w:hideMark/>
          </w:tcPr>
          <w:p w14:paraId="667BC707"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Reaģenti HCV genotipēšanai</w:t>
            </w:r>
          </w:p>
        </w:tc>
        <w:tc>
          <w:tcPr>
            <w:tcW w:w="2268" w:type="dxa"/>
            <w:tcBorders>
              <w:top w:val="nil"/>
              <w:left w:val="nil"/>
              <w:bottom w:val="single" w:sz="4" w:space="0" w:color="auto"/>
              <w:right w:val="single" w:sz="4" w:space="0" w:color="auto"/>
            </w:tcBorders>
            <w:shd w:val="clear" w:color="auto" w:fill="auto"/>
            <w:vAlign w:val="center"/>
            <w:hideMark/>
          </w:tcPr>
          <w:p w14:paraId="358F34D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51EA885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8 100.00</w:t>
            </w:r>
          </w:p>
        </w:tc>
      </w:tr>
      <w:tr w:rsidR="00EA4061" w:rsidRPr="00176CFE" w14:paraId="4EBD8AE8" w14:textId="77777777" w:rsidTr="00EA4061">
        <w:trPr>
          <w:trHeight w:val="29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0A2BD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107</w:t>
            </w:r>
          </w:p>
        </w:tc>
        <w:tc>
          <w:tcPr>
            <w:tcW w:w="4847" w:type="dxa"/>
            <w:tcBorders>
              <w:top w:val="nil"/>
              <w:left w:val="nil"/>
              <w:bottom w:val="single" w:sz="4" w:space="0" w:color="auto"/>
              <w:right w:val="single" w:sz="4" w:space="0" w:color="auto"/>
            </w:tcBorders>
            <w:shd w:val="clear" w:color="auto" w:fill="auto"/>
            <w:vAlign w:val="center"/>
            <w:hideMark/>
          </w:tcPr>
          <w:p w14:paraId="3540C0AE"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Krāsas citoloģijai I</w:t>
            </w:r>
          </w:p>
        </w:tc>
        <w:tc>
          <w:tcPr>
            <w:tcW w:w="2268" w:type="dxa"/>
            <w:tcBorders>
              <w:top w:val="nil"/>
              <w:left w:val="nil"/>
              <w:bottom w:val="single" w:sz="4" w:space="0" w:color="auto"/>
              <w:right w:val="single" w:sz="4" w:space="0" w:color="auto"/>
            </w:tcBorders>
            <w:shd w:val="clear" w:color="auto" w:fill="auto"/>
            <w:vAlign w:val="center"/>
            <w:hideMark/>
          </w:tcPr>
          <w:p w14:paraId="102CAA6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11. Labochema Latvia</w:t>
            </w:r>
          </w:p>
        </w:tc>
        <w:tc>
          <w:tcPr>
            <w:tcW w:w="1559" w:type="dxa"/>
            <w:tcBorders>
              <w:top w:val="nil"/>
              <w:left w:val="nil"/>
              <w:bottom w:val="single" w:sz="4" w:space="0" w:color="auto"/>
              <w:right w:val="single" w:sz="4" w:space="0" w:color="auto"/>
            </w:tcBorders>
            <w:shd w:val="clear" w:color="auto" w:fill="auto"/>
            <w:vAlign w:val="center"/>
            <w:hideMark/>
          </w:tcPr>
          <w:p w14:paraId="1C9301E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1 197.90</w:t>
            </w:r>
          </w:p>
        </w:tc>
      </w:tr>
      <w:tr w:rsidR="00EA4061" w:rsidRPr="00176CFE" w14:paraId="4F5CBE2A" w14:textId="77777777" w:rsidTr="00EA4061">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86CDC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108</w:t>
            </w:r>
          </w:p>
        </w:tc>
        <w:tc>
          <w:tcPr>
            <w:tcW w:w="4847" w:type="dxa"/>
            <w:tcBorders>
              <w:top w:val="nil"/>
              <w:left w:val="nil"/>
              <w:bottom w:val="single" w:sz="4" w:space="0" w:color="auto"/>
              <w:right w:val="single" w:sz="4" w:space="0" w:color="auto"/>
            </w:tcBorders>
            <w:shd w:val="clear" w:color="auto" w:fill="auto"/>
            <w:vAlign w:val="center"/>
            <w:hideMark/>
          </w:tcPr>
          <w:p w14:paraId="46905F65"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Krāsas citoloģijai II</w:t>
            </w:r>
          </w:p>
        </w:tc>
        <w:tc>
          <w:tcPr>
            <w:tcW w:w="2268" w:type="dxa"/>
            <w:tcBorders>
              <w:top w:val="nil"/>
              <w:left w:val="nil"/>
              <w:bottom w:val="single" w:sz="4" w:space="0" w:color="auto"/>
              <w:right w:val="single" w:sz="4" w:space="0" w:color="auto"/>
            </w:tcBorders>
            <w:shd w:val="clear" w:color="auto" w:fill="auto"/>
            <w:vAlign w:val="center"/>
            <w:hideMark/>
          </w:tcPr>
          <w:p w14:paraId="2BA8905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11. Labochema Latvia</w:t>
            </w:r>
          </w:p>
        </w:tc>
        <w:tc>
          <w:tcPr>
            <w:tcW w:w="1559" w:type="dxa"/>
            <w:tcBorders>
              <w:top w:val="nil"/>
              <w:left w:val="nil"/>
              <w:bottom w:val="single" w:sz="4" w:space="0" w:color="auto"/>
              <w:right w:val="single" w:sz="4" w:space="0" w:color="auto"/>
            </w:tcBorders>
            <w:shd w:val="clear" w:color="auto" w:fill="auto"/>
            <w:vAlign w:val="center"/>
            <w:hideMark/>
          </w:tcPr>
          <w:p w14:paraId="7CB5391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299.40</w:t>
            </w:r>
          </w:p>
        </w:tc>
      </w:tr>
      <w:tr w:rsidR="00EA4061" w:rsidRPr="00176CFE" w14:paraId="2E75C1B5" w14:textId="77777777" w:rsidTr="00EA4061">
        <w:trPr>
          <w:trHeight w:val="2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F826C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109</w:t>
            </w:r>
          </w:p>
        </w:tc>
        <w:tc>
          <w:tcPr>
            <w:tcW w:w="4847" w:type="dxa"/>
            <w:tcBorders>
              <w:top w:val="nil"/>
              <w:left w:val="nil"/>
              <w:bottom w:val="single" w:sz="4" w:space="0" w:color="auto"/>
              <w:right w:val="single" w:sz="4" w:space="0" w:color="auto"/>
            </w:tcBorders>
            <w:shd w:val="clear" w:color="auto" w:fill="auto"/>
            <w:vAlign w:val="center"/>
            <w:hideMark/>
          </w:tcPr>
          <w:p w14:paraId="51F37741"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Reaģenti citoloģijai I</w:t>
            </w:r>
          </w:p>
        </w:tc>
        <w:tc>
          <w:tcPr>
            <w:tcW w:w="2268" w:type="dxa"/>
            <w:tcBorders>
              <w:top w:val="nil"/>
              <w:left w:val="nil"/>
              <w:bottom w:val="single" w:sz="4" w:space="0" w:color="auto"/>
              <w:right w:val="single" w:sz="4" w:space="0" w:color="auto"/>
            </w:tcBorders>
            <w:shd w:val="clear" w:color="auto" w:fill="auto"/>
            <w:vAlign w:val="center"/>
            <w:hideMark/>
          </w:tcPr>
          <w:p w14:paraId="0432DAD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11. Labochema Latvia</w:t>
            </w:r>
          </w:p>
        </w:tc>
        <w:tc>
          <w:tcPr>
            <w:tcW w:w="1559" w:type="dxa"/>
            <w:tcBorders>
              <w:top w:val="nil"/>
              <w:left w:val="nil"/>
              <w:bottom w:val="single" w:sz="4" w:space="0" w:color="auto"/>
              <w:right w:val="single" w:sz="4" w:space="0" w:color="auto"/>
            </w:tcBorders>
            <w:shd w:val="clear" w:color="auto" w:fill="auto"/>
            <w:vAlign w:val="center"/>
            <w:hideMark/>
          </w:tcPr>
          <w:p w14:paraId="2E026F5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26.70</w:t>
            </w:r>
          </w:p>
        </w:tc>
      </w:tr>
      <w:tr w:rsidR="00176CFE" w:rsidRPr="00176CFE" w14:paraId="742F4E32"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950E9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111</w:t>
            </w:r>
          </w:p>
        </w:tc>
        <w:tc>
          <w:tcPr>
            <w:tcW w:w="4847" w:type="dxa"/>
            <w:tcBorders>
              <w:top w:val="nil"/>
              <w:left w:val="nil"/>
              <w:bottom w:val="single" w:sz="4" w:space="0" w:color="auto"/>
              <w:right w:val="single" w:sz="4" w:space="0" w:color="auto"/>
            </w:tcBorders>
            <w:shd w:val="clear" w:color="auto" w:fill="auto"/>
            <w:vAlign w:val="center"/>
            <w:hideMark/>
          </w:tcPr>
          <w:p w14:paraId="4F5D04BA"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Reaģenti citoloģijai III</w:t>
            </w:r>
          </w:p>
        </w:tc>
        <w:tc>
          <w:tcPr>
            <w:tcW w:w="2268" w:type="dxa"/>
            <w:tcBorders>
              <w:top w:val="nil"/>
              <w:left w:val="nil"/>
              <w:bottom w:val="single" w:sz="4" w:space="0" w:color="auto"/>
              <w:right w:val="single" w:sz="4" w:space="0" w:color="auto"/>
            </w:tcBorders>
            <w:shd w:val="clear" w:color="auto" w:fill="auto"/>
            <w:vAlign w:val="center"/>
            <w:hideMark/>
          </w:tcPr>
          <w:p w14:paraId="3E8B3FF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20.</w:t>
            </w:r>
            <w:r w:rsidRPr="00176CFE">
              <w:rPr>
                <w:rFonts w:eastAsia="Times New Roman"/>
                <w:b w:val="0"/>
                <w:color w:val="000000"/>
                <w:lang w:eastAsia="lv-LV"/>
              </w:rPr>
              <w:br/>
              <w:t xml:space="preserve"> J.I.M.</w:t>
            </w:r>
          </w:p>
        </w:tc>
        <w:tc>
          <w:tcPr>
            <w:tcW w:w="1559" w:type="dxa"/>
            <w:tcBorders>
              <w:top w:val="nil"/>
              <w:left w:val="nil"/>
              <w:bottom w:val="single" w:sz="4" w:space="0" w:color="auto"/>
              <w:right w:val="single" w:sz="4" w:space="0" w:color="auto"/>
            </w:tcBorders>
            <w:shd w:val="clear" w:color="auto" w:fill="auto"/>
            <w:vAlign w:val="center"/>
            <w:hideMark/>
          </w:tcPr>
          <w:p w14:paraId="7F22C6B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129.60</w:t>
            </w:r>
          </w:p>
        </w:tc>
      </w:tr>
      <w:tr w:rsidR="00176CFE" w:rsidRPr="00176CFE" w14:paraId="34FAFA8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D7D90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112</w:t>
            </w:r>
          </w:p>
        </w:tc>
        <w:tc>
          <w:tcPr>
            <w:tcW w:w="4847" w:type="dxa"/>
            <w:tcBorders>
              <w:top w:val="nil"/>
              <w:left w:val="nil"/>
              <w:bottom w:val="single" w:sz="4" w:space="0" w:color="auto"/>
              <w:right w:val="single" w:sz="4" w:space="0" w:color="auto"/>
            </w:tcBorders>
            <w:shd w:val="clear" w:color="auto" w:fill="auto"/>
            <w:vAlign w:val="center"/>
            <w:hideMark/>
          </w:tcPr>
          <w:p w14:paraId="54AD23E0"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Laboratorijas piederumi citoloģijai I</w:t>
            </w:r>
          </w:p>
        </w:tc>
        <w:tc>
          <w:tcPr>
            <w:tcW w:w="2268" w:type="dxa"/>
            <w:tcBorders>
              <w:top w:val="nil"/>
              <w:left w:val="nil"/>
              <w:bottom w:val="single" w:sz="4" w:space="0" w:color="auto"/>
              <w:right w:val="single" w:sz="4" w:space="0" w:color="auto"/>
            </w:tcBorders>
            <w:shd w:val="clear" w:color="auto" w:fill="auto"/>
            <w:vAlign w:val="center"/>
            <w:hideMark/>
          </w:tcPr>
          <w:p w14:paraId="114635C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7. </w:t>
            </w:r>
            <w:r w:rsidRPr="00176CFE">
              <w:rPr>
                <w:rFonts w:eastAsia="Times New Roman"/>
                <w:b w:val="0"/>
                <w:color w:val="000000"/>
                <w:lang w:eastAsia="lv-LV"/>
              </w:rPr>
              <w:br/>
              <w:t>BioAvots</w:t>
            </w:r>
          </w:p>
        </w:tc>
        <w:tc>
          <w:tcPr>
            <w:tcW w:w="1559" w:type="dxa"/>
            <w:tcBorders>
              <w:top w:val="nil"/>
              <w:left w:val="nil"/>
              <w:bottom w:val="single" w:sz="4" w:space="0" w:color="auto"/>
              <w:right w:val="single" w:sz="4" w:space="0" w:color="auto"/>
            </w:tcBorders>
            <w:shd w:val="clear" w:color="auto" w:fill="auto"/>
            <w:vAlign w:val="center"/>
            <w:hideMark/>
          </w:tcPr>
          <w:p w14:paraId="4D89A7E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2 254.80</w:t>
            </w:r>
          </w:p>
        </w:tc>
      </w:tr>
      <w:tr w:rsidR="00EA4061" w:rsidRPr="00176CFE" w14:paraId="5ABB41D9" w14:textId="77777777" w:rsidTr="00EA4061">
        <w:trPr>
          <w:trHeight w:val="5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69A39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115</w:t>
            </w:r>
          </w:p>
        </w:tc>
        <w:tc>
          <w:tcPr>
            <w:tcW w:w="4847" w:type="dxa"/>
            <w:tcBorders>
              <w:top w:val="nil"/>
              <w:left w:val="nil"/>
              <w:bottom w:val="single" w:sz="4" w:space="0" w:color="auto"/>
              <w:right w:val="single" w:sz="4" w:space="0" w:color="auto"/>
            </w:tcBorders>
            <w:shd w:val="clear" w:color="auto" w:fill="auto"/>
            <w:hideMark/>
          </w:tcPr>
          <w:p w14:paraId="3EB5F1E9"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I.Slēgtās asins noņemšanas sistēmas (piedāvāt visu daļu kopā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650E3C8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6E33F7E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312 880.00</w:t>
            </w:r>
          </w:p>
        </w:tc>
      </w:tr>
      <w:tr w:rsidR="00176CFE" w:rsidRPr="00176CFE" w14:paraId="16BDD57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D9FA5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116</w:t>
            </w:r>
          </w:p>
        </w:tc>
        <w:tc>
          <w:tcPr>
            <w:tcW w:w="4847" w:type="dxa"/>
            <w:tcBorders>
              <w:top w:val="nil"/>
              <w:left w:val="nil"/>
              <w:bottom w:val="single" w:sz="4" w:space="0" w:color="auto"/>
              <w:right w:val="single" w:sz="4" w:space="0" w:color="auto"/>
            </w:tcBorders>
            <w:shd w:val="clear" w:color="auto" w:fill="auto"/>
            <w:vAlign w:val="center"/>
            <w:hideMark/>
          </w:tcPr>
          <w:p w14:paraId="3165097C"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II.Slēgtās asins noņemšanas sistēmas</w:t>
            </w:r>
          </w:p>
        </w:tc>
        <w:tc>
          <w:tcPr>
            <w:tcW w:w="2268" w:type="dxa"/>
            <w:tcBorders>
              <w:top w:val="nil"/>
              <w:left w:val="nil"/>
              <w:bottom w:val="single" w:sz="4" w:space="0" w:color="auto"/>
              <w:right w:val="single" w:sz="4" w:space="0" w:color="auto"/>
            </w:tcBorders>
            <w:shd w:val="clear" w:color="auto" w:fill="auto"/>
            <w:vAlign w:val="center"/>
            <w:hideMark/>
          </w:tcPr>
          <w:p w14:paraId="0C29B0E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3673E25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21 000.00</w:t>
            </w:r>
          </w:p>
        </w:tc>
      </w:tr>
      <w:tr w:rsidR="00EA4061" w:rsidRPr="00176CFE" w14:paraId="49EC0E1B" w14:textId="77777777" w:rsidTr="00EA4061">
        <w:trPr>
          <w:trHeight w:val="4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B38EE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117</w:t>
            </w:r>
          </w:p>
        </w:tc>
        <w:tc>
          <w:tcPr>
            <w:tcW w:w="4847" w:type="dxa"/>
            <w:tcBorders>
              <w:top w:val="nil"/>
              <w:left w:val="nil"/>
              <w:bottom w:val="single" w:sz="4" w:space="0" w:color="auto"/>
              <w:right w:val="single" w:sz="4" w:space="0" w:color="auto"/>
            </w:tcBorders>
            <w:shd w:val="clear" w:color="auto" w:fill="auto"/>
            <w:vAlign w:val="center"/>
            <w:hideMark/>
          </w:tcPr>
          <w:p w14:paraId="027ED944"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Kapilāro asiņu noņemšanas sistēmas (piedāvāt visu daļu kopā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5761BDE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5BBF033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2 254.50</w:t>
            </w:r>
          </w:p>
        </w:tc>
      </w:tr>
      <w:tr w:rsidR="00176CFE" w:rsidRPr="00176CFE" w14:paraId="5BDDC48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E5FE9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118</w:t>
            </w:r>
          </w:p>
        </w:tc>
        <w:tc>
          <w:tcPr>
            <w:tcW w:w="4847" w:type="dxa"/>
            <w:tcBorders>
              <w:top w:val="nil"/>
              <w:left w:val="nil"/>
              <w:bottom w:val="single" w:sz="4" w:space="0" w:color="auto"/>
              <w:right w:val="single" w:sz="4" w:space="0" w:color="auto"/>
            </w:tcBorders>
            <w:shd w:val="clear" w:color="auto" w:fill="auto"/>
            <w:vAlign w:val="center"/>
            <w:hideMark/>
          </w:tcPr>
          <w:p w14:paraId="3563FBEF"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Urīna savākšanas sistēmas (piedāvāt visu daļu kopā no viena ražotāja)</w:t>
            </w:r>
          </w:p>
        </w:tc>
        <w:tc>
          <w:tcPr>
            <w:tcW w:w="2268" w:type="dxa"/>
            <w:tcBorders>
              <w:top w:val="nil"/>
              <w:left w:val="nil"/>
              <w:bottom w:val="single" w:sz="4" w:space="0" w:color="auto"/>
              <w:right w:val="single" w:sz="4" w:space="0" w:color="auto"/>
            </w:tcBorders>
            <w:shd w:val="clear" w:color="auto" w:fill="auto"/>
            <w:vAlign w:val="center"/>
            <w:hideMark/>
          </w:tcPr>
          <w:p w14:paraId="57C4D20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22.</w:t>
            </w:r>
            <w:r w:rsidRPr="00176CFE">
              <w:rPr>
                <w:rFonts w:eastAsia="Times New Roman"/>
                <w:b w:val="0"/>
                <w:color w:val="000000"/>
                <w:lang w:eastAsia="lv-LV"/>
              </w:rPr>
              <w:br/>
              <w:t>MEDILINK</w:t>
            </w:r>
          </w:p>
        </w:tc>
        <w:tc>
          <w:tcPr>
            <w:tcW w:w="1559" w:type="dxa"/>
            <w:tcBorders>
              <w:top w:val="nil"/>
              <w:left w:val="nil"/>
              <w:bottom w:val="single" w:sz="4" w:space="0" w:color="auto"/>
              <w:right w:val="single" w:sz="4" w:space="0" w:color="auto"/>
            </w:tcBorders>
            <w:shd w:val="clear" w:color="auto" w:fill="auto"/>
            <w:vAlign w:val="center"/>
            <w:hideMark/>
          </w:tcPr>
          <w:p w14:paraId="34B9ED9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23 893.50</w:t>
            </w:r>
          </w:p>
        </w:tc>
      </w:tr>
      <w:tr w:rsidR="00EA4061" w:rsidRPr="00176CFE" w14:paraId="73029844" w14:textId="77777777" w:rsidTr="00EA4061">
        <w:trPr>
          <w:trHeight w:val="3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8573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119</w:t>
            </w:r>
          </w:p>
        </w:tc>
        <w:tc>
          <w:tcPr>
            <w:tcW w:w="4847" w:type="dxa"/>
            <w:tcBorders>
              <w:top w:val="nil"/>
              <w:left w:val="nil"/>
              <w:bottom w:val="single" w:sz="4" w:space="0" w:color="auto"/>
              <w:right w:val="single" w:sz="4" w:space="0" w:color="auto"/>
            </w:tcBorders>
            <w:shd w:val="clear" w:color="auto" w:fill="auto"/>
            <w:vAlign w:val="center"/>
            <w:hideMark/>
          </w:tcPr>
          <w:p w14:paraId="51C798D9"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Fēču savākšanas trauki </w:t>
            </w:r>
          </w:p>
        </w:tc>
        <w:tc>
          <w:tcPr>
            <w:tcW w:w="2268" w:type="dxa"/>
            <w:tcBorders>
              <w:top w:val="nil"/>
              <w:left w:val="nil"/>
              <w:bottom w:val="single" w:sz="4" w:space="0" w:color="auto"/>
              <w:right w:val="single" w:sz="4" w:space="0" w:color="auto"/>
            </w:tcBorders>
            <w:shd w:val="clear" w:color="auto" w:fill="auto"/>
            <w:vAlign w:val="center"/>
            <w:hideMark/>
          </w:tcPr>
          <w:p w14:paraId="713FA6E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31F3DA1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4 900.00</w:t>
            </w:r>
          </w:p>
        </w:tc>
      </w:tr>
      <w:tr w:rsidR="00EA4061" w:rsidRPr="00176CFE" w14:paraId="14EF2C26" w14:textId="77777777" w:rsidTr="00EA4061">
        <w:trPr>
          <w:trHeight w:val="2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9868D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120</w:t>
            </w:r>
          </w:p>
        </w:tc>
        <w:tc>
          <w:tcPr>
            <w:tcW w:w="4847" w:type="dxa"/>
            <w:tcBorders>
              <w:top w:val="nil"/>
              <w:left w:val="nil"/>
              <w:bottom w:val="single" w:sz="4" w:space="0" w:color="auto"/>
              <w:right w:val="single" w:sz="4" w:space="0" w:color="auto"/>
            </w:tcBorders>
            <w:shd w:val="clear" w:color="auto" w:fill="auto"/>
            <w:vAlign w:val="center"/>
            <w:hideMark/>
          </w:tcPr>
          <w:p w14:paraId="02FA7E3C"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Plastmasa -  mikroreakcijas trauciņi, statīvi</w:t>
            </w:r>
          </w:p>
        </w:tc>
        <w:tc>
          <w:tcPr>
            <w:tcW w:w="2268" w:type="dxa"/>
            <w:tcBorders>
              <w:top w:val="nil"/>
              <w:left w:val="nil"/>
              <w:bottom w:val="single" w:sz="4" w:space="0" w:color="auto"/>
              <w:right w:val="single" w:sz="4" w:space="0" w:color="auto"/>
            </w:tcBorders>
            <w:shd w:val="clear" w:color="auto" w:fill="auto"/>
            <w:vAlign w:val="center"/>
            <w:hideMark/>
          </w:tcPr>
          <w:p w14:paraId="5EC988E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74950BB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3 325.60</w:t>
            </w:r>
          </w:p>
        </w:tc>
      </w:tr>
      <w:tr w:rsidR="00EA4061" w:rsidRPr="00176CFE" w14:paraId="65EC6C30" w14:textId="77777777" w:rsidTr="00EA4061">
        <w:trPr>
          <w:trHeight w:val="2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7D57F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122</w:t>
            </w:r>
          </w:p>
        </w:tc>
        <w:tc>
          <w:tcPr>
            <w:tcW w:w="4847" w:type="dxa"/>
            <w:tcBorders>
              <w:top w:val="nil"/>
              <w:left w:val="nil"/>
              <w:bottom w:val="single" w:sz="4" w:space="0" w:color="auto"/>
              <w:right w:val="single" w:sz="4" w:space="0" w:color="auto"/>
            </w:tcBorders>
            <w:shd w:val="clear" w:color="auto" w:fill="auto"/>
            <w:vAlign w:val="center"/>
            <w:hideMark/>
          </w:tcPr>
          <w:p w14:paraId="01A568DE"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Stikli laboratoriskiem izmeklējumiem</w:t>
            </w:r>
          </w:p>
        </w:tc>
        <w:tc>
          <w:tcPr>
            <w:tcW w:w="2268" w:type="dxa"/>
            <w:tcBorders>
              <w:top w:val="nil"/>
              <w:left w:val="nil"/>
              <w:bottom w:val="single" w:sz="4" w:space="0" w:color="auto"/>
              <w:right w:val="single" w:sz="4" w:space="0" w:color="auto"/>
            </w:tcBorders>
            <w:shd w:val="clear" w:color="auto" w:fill="auto"/>
            <w:vAlign w:val="center"/>
            <w:hideMark/>
          </w:tcPr>
          <w:p w14:paraId="41B4CBF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00188D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9 406.11</w:t>
            </w:r>
          </w:p>
        </w:tc>
      </w:tr>
      <w:tr w:rsidR="00EA4061" w:rsidRPr="00176CFE" w14:paraId="4DD88691" w14:textId="77777777" w:rsidTr="00EA4061">
        <w:trPr>
          <w:trHeight w:val="34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FF487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123</w:t>
            </w:r>
          </w:p>
        </w:tc>
        <w:tc>
          <w:tcPr>
            <w:tcW w:w="4847" w:type="dxa"/>
            <w:tcBorders>
              <w:top w:val="nil"/>
              <w:left w:val="nil"/>
              <w:bottom w:val="single" w:sz="4" w:space="0" w:color="auto"/>
              <w:right w:val="single" w:sz="4" w:space="0" w:color="auto"/>
            </w:tcBorders>
            <w:shd w:val="clear" w:color="auto" w:fill="auto"/>
            <w:vAlign w:val="center"/>
            <w:hideMark/>
          </w:tcPr>
          <w:p w14:paraId="118C3E66"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Piederumi utilizācijai </w:t>
            </w:r>
          </w:p>
        </w:tc>
        <w:tc>
          <w:tcPr>
            <w:tcW w:w="2268" w:type="dxa"/>
            <w:tcBorders>
              <w:top w:val="nil"/>
              <w:left w:val="nil"/>
              <w:bottom w:val="single" w:sz="4" w:space="0" w:color="auto"/>
              <w:right w:val="single" w:sz="4" w:space="0" w:color="auto"/>
            </w:tcBorders>
            <w:shd w:val="clear" w:color="auto" w:fill="auto"/>
            <w:vAlign w:val="center"/>
            <w:hideMark/>
          </w:tcPr>
          <w:p w14:paraId="4C428CD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30231B3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115 235.60</w:t>
            </w:r>
          </w:p>
        </w:tc>
      </w:tr>
      <w:tr w:rsidR="00176CFE" w:rsidRPr="00176CFE" w14:paraId="242011F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AF443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124</w:t>
            </w:r>
          </w:p>
        </w:tc>
        <w:tc>
          <w:tcPr>
            <w:tcW w:w="4847" w:type="dxa"/>
            <w:tcBorders>
              <w:top w:val="nil"/>
              <w:left w:val="nil"/>
              <w:bottom w:val="single" w:sz="4" w:space="0" w:color="auto"/>
              <w:right w:val="single" w:sz="4" w:space="0" w:color="auto"/>
            </w:tcBorders>
            <w:shd w:val="clear" w:color="auto" w:fill="auto"/>
            <w:vAlign w:val="center"/>
            <w:hideMark/>
          </w:tcPr>
          <w:p w14:paraId="0CD9B0A7"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Citi palīgpiederumi laboratoriskiem izmeklējumiem I</w:t>
            </w:r>
          </w:p>
        </w:tc>
        <w:tc>
          <w:tcPr>
            <w:tcW w:w="2268" w:type="dxa"/>
            <w:tcBorders>
              <w:top w:val="nil"/>
              <w:left w:val="nil"/>
              <w:bottom w:val="single" w:sz="4" w:space="0" w:color="auto"/>
              <w:right w:val="single" w:sz="4" w:space="0" w:color="auto"/>
            </w:tcBorders>
            <w:shd w:val="clear" w:color="auto" w:fill="auto"/>
            <w:vAlign w:val="center"/>
            <w:hideMark/>
          </w:tcPr>
          <w:p w14:paraId="165ABE0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3237DCD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430.00</w:t>
            </w:r>
          </w:p>
        </w:tc>
      </w:tr>
      <w:tr w:rsidR="00176CFE" w:rsidRPr="00176CFE" w14:paraId="5C9B8E1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5D7C0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125</w:t>
            </w:r>
          </w:p>
        </w:tc>
        <w:tc>
          <w:tcPr>
            <w:tcW w:w="4847" w:type="dxa"/>
            <w:tcBorders>
              <w:top w:val="nil"/>
              <w:left w:val="nil"/>
              <w:bottom w:val="single" w:sz="4" w:space="0" w:color="auto"/>
              <w:right w:val="single" w:sz="4" w:space="0" w:color="auto"/>
            </w:tcBorders>
            <w:shd w:val="clear" w:color="auto" w:fill="auto"/>
            <w:vAlign w:val="center"/>
            <w:hideMark/>
          </w:tcPr>
          <w:p w14:paraId="066D0AB1"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Citi palīgpiederumi laboratoriskiem izmeklējumiem II</w:t>
            </w:r>
          </w:p>
        </w:tc>
        <w:tc>
          <w:tcPr>
            <w:tcW w:w="2268" w:type="dxa"/>
            <w:tcBorders>
              <w:top w:val="nil"/>
              <w:left w:val="nil"/>
              <w:bottom w:val="single" w:sz="4" w:space="0" w:color="auto"/>
              <w:right w:val="single" w:sz="4" w:space="0" w:color="auto"/>
            </w:tcBorders>
            <w:shd w:val="clear" w:color="auto" w:fill="auto"/>
            <w:vAlign w:val="center"/>
            <w:hideMark/>
          </w:tcPr>
          <w:p w14:paraId="203FE77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4E9F9EC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1 920.00</w:t>
            </w:r>
          </w:p>
        </w:tc>
      </w:tr>
      <w:tr w:rsidR="00176CFE" w:rsidRPr="00176CFE" w14:paraId="340CFDB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5DE1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126</w:t>
            </w:r>
          </w:p>
        </w:tc>
        <w:tc>
          <w:tcPr>
            <w:tcW w:w="4847" w:type="dxa"/>
            <w:tcBorders>
              <w:top w:val="nil"/>
              <w:left w:val="nil"/>
              <w:bottom w:val="single" w:sz="4" w:space="0" w:color="auto"/>
              <w:right w:val="single" w:sz="4" w:space="0" w:color="auto"/>
            </w:tcBorders>
            <w:shd w:val="clear" w:color="auto" w:fill="auto"/>
            <w:vAlign w:val="center"/>
            <w:hideMark/>
          </w:tcPr>
          <w:p w14:paraId="34470ABA"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Citi palīgpiederumi laboratoriskiem izmeklējumiem III</w:t>
            </w:r>
          </w:p>
        </w:tc>
        <w:tc>
          <w:tcPr>
            <w:tcW w:w="2268" w:type="dxa"/>
            <w:tcBorders>
              <w:top w:val="nil"/>
              <w:left w:val="nil"/>
              <w:bottom w:val="single" w:sz="4" w:space="0" w:color="auto"/>
              <w:right w:val="single" w:sz="4" w:space="0" w:color="auto"/>
            </w:tcBorders>
            <w:shd w:val="clear" w:color="auto" w:fill="auto"/>
            <w:vAlign w:val="center"/>
            <w:hideMark/>
          </w:tcPr>
          <w:p w14:paraId="247355A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77A946C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37.60</w:t>
            </w:r>
          </w:p>
        </w:tc>
      </w:tr>
      <w:tr w:rsidR="00176CFE" w:rsidRPr="00176CFE" w14:paraId="3EF1E4B9"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EED0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127</w:t>
            </w:r>
          </w:p>
        </w:tc>
        <w:tc>
          <w:tcPr>
            <w:tcW w:w="4847" w:type="dxa"/>
            <w:tcBorders>
              <w:top w:val="nil"/>
              <w:left w:val="nil"/>
              <w:bottom w:val="single" w:sz="4" w:space="0" w:color="auto"/>
              <w:right w:val="single" w:sz="4" w:space="0" w:color="auto"/>
            </w:tcBorders>
            <w:shd w:val="clear" w:color="auto" w:fill="auto"/>
            <w:vAlign w:val="center"/>
            <w:hideMark/>
          </w:tcPr>
          <w:p w14:paraId="47886702"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Pastēra pipetes</w:t>
            </w:r>
          </w:p>
        </w:tc>
        <w:tc>
          <w:tcPr>
            <w:tcW w:w="2268" w:type="dxa"/>
            <w:tcBorders>
              <w:top w:val="nil"/>
              <w:left w:val="nil"/>
              <w:bottom w:val="single" w:sz="4" w:space="0" w:color="auto"/>
              <w:right w:val="single" w:sz="4" w:space="0" w:color="auto"/>
            </w:tcBorders>
            <w:shd w:val="clear" w:color="auto" w:fill="auto"/>
            <w:vAlign w:val="center"/>
            <w:hideMark/>
          </w:tcPr>
          <w:p w14:paraId="56E4919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19B1395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4 645.00</w:t>
            </w:r>
          </w:p>
        </w:tc>
      </w:tr>
      <w:tr w:rsidR="00176CFE" w:rsidRPr="00176CFE" w14:paraId="051BDD6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E05B6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128</w:t>
            </w:r>
          </w:p>
        </w:tc>
        <w:tc>
          <w:tcPr>
            <w:tcW w:w="4847" w:type="dxa"/>
            <w:tcBorders>
              <w:top w:val="nil"/>
              <w:left w:val="nil"/>
              <w:bottom w:val="single" w:sz="4" w:space="0" w:color="auto"/>
              <w:right w:val="single" w:sz="4" w:space="0" w:color="auto"/>
            </w:tcBorders>
            <w:shd w:val="clear" w:color="auto" w:fill="auto"/>
            <w:vAlign w:val="center"/>
            <w:hideMark/>
          </w:tcPr>
          <w:p w14:paraId="1A207D14"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Mēģenes darbam ar VITEK</w:t>
            </w:r>
          </w:p>
        </w:tc>
        <w:tc>
          <w:tcPr>
            <w:tcW w:w="2268" w:type="dxa"/>
            <w:tcBorders>
              <w:top w:val="nil"/>
              <w:left w:val="nil"/>
              <w:bottom w:val="single" w:sz="4" w:space="0" w:color="auto"/>
              <w:right w:val="single" w:sz="4" w:space="0" w:color="auto"/>
            </w:tcBorders>
            <w:shd w:val="clear" w:color="auto" w:fill="auto"/>
            <w:vAlign w:val="center"/>
            <w:hideMark/>
          </w:tcPr>
          <w:p w14:paraId="6B6B343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0AC00F6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96 160.00</w:t>
            </w:r>
          </w:p>
        </w:tc>
      </w:tr>
      <w:tr w:rsidR="00176CFE" w:rsidRPr="00176CFE" w14:paraId="2DBAFA7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08887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129</w:t>
            </w:r>
          </w:p>
        </w:tc>
        <w:tc>
          <w:tcPr>
            <w:tcW w:w="4847" w:type="dxa"/>
            <w:tcBorders>
              <w:top w:val="nil"/>
              <w:left w:val="nil"/>
              <w:bottom w:val="single" w:sz="4" w:space="0" w:color="auto"/>
              <w:right w:val="single" w:sz="4" w:space="0" w:color="auto"/>
            </w:tcBorders>
            <w:shd w:val="clear" w:color="auto" w:fill="auto"/>
            <w:vAlign w:val="center"/>
            <w:hideMark/>
          </w:tcPr>
          <w:p w14:paraId="7768EA5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 xml:space="preserve">Mēģenes </w:t>
            </w:r>
          </w:p>
        </w:tc>
        <w:tc>
          <w:tcPr>
            <w:tcW w:w="2268" w:type="dxa"/>
            <w:tcBorders>
              <w:top w:val="nil"/>
              <w:left w:val="nil"/>
              <w:bottom w:val="single" w:sz="4" w:space="0" w:color="auto"/>
              <w:right w:val="single" w:sz="4" w:space="0" w:color="auto"/>
            </w:tcBorders>
            <w:shd w:val="clear" w:color="auto" w:fill="auto"/>
            <w:vAlign w:val="center"/>
            <w:hideMark/>
          </w:tcPr>
          <w:p w14:paraId="0EF3F28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3FAB67D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6 364.00</w:t>
            </w:r>
          </w:p>
        </w:tc>
      </w:tr>
      <w:tr w:rsidR="00176CFE" w:rsidRPr="00176CFE" w14:paraId="62B754E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8A2B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130</w:t>
            </w:r>
          </w:p>
        </w:tc>
        <w:tc>
          <w:tcPr>
            <w:tcW w:w="4847" w:type="dxa"/>
            <w:tcBorders>
              <w:top w:val="nil"/>
              <w:left w:val="nil"/>
              <w:bottom w:val="single" w:sz="4" w:space="0" w:color="auto"/>
              <w:right w:val="single" w:sz="4" w:space="0" w:color="auto"/>
            </w:tcBorders>
            <w:shd w:val="clear" w:color="auto" w:fill="auto"/>
            <w:vAlign w:val="center"/>
            <w:hideMark/>
          </w:tcPr>
          <w:p w14:paraId="26F82D3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Mēģenes autoklavējamas</w:t>
            </w:r>
          </w:p>
        </w:tc>
        <w:tc>
          <w:tcPr>
            <w:tcW w:w="2268" w:type="dxa"/>
            <w:tcBorders>
              <w:top w:val="nil"/>
              <w:left w:val="nil"/>
              <w:bottom w:val="single" w:sz="4" w:space="0" w:color="auto"/>
              <w:right w:val="single" w:sz="4" w:space="0" w:color="auto"/>
            </w:tcBorders>
            <w:shd w:val="clear" w:color="auto" w:fill="auto"/>
            <w:vAlign w:val="center"/>
            <w:hideMark/>
          </w:tcPr>
          <w:p w14:paraId="19EC4B5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6.</w:t>
            </w:r>
            <w:r w:rsidRPr="00176CFE">
              <w:rPr>
                <w:rFonts w:eastAsia="Times New Roman"/>
                <w:b w:val="0"/>
                <w:color w:val="000000"/>
                <w:lang w:eastAsia="lv-LV"/>
              </w:rPr>
              <w:br/>
              <w:t>Sarstedt</w:t>
            </w:r>
          </w:p>
        </w:tc>
        <w:tc>
          <w:tcPr>
            <w:tcW w:w="1559" w:type="dxa"/>
            <w:tcBorders>
              <w:top w:val="nil"/>
              <w:left w:val="nil"/>
              <w:bottom w:val="single" w:sz="4" w:space="0" w:color="auto"/>
              <w:right w:val="single" w:sz="4" w:space="0" w:color="auto"/>
            </w:tcBorders>
            <w:shd w:val="clear" w:color="auto" w:fill="auto"/>
            <w:vAlign w:val="center"/>
            <w:hideMark/>
          </w:tcPr>
          <w:p w14:paraId="191200D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2 925.00</w:t>
            </w:r>
          </w:p>
        </w:tc>
      </w:tr>
      <w:tr w:rsidR="00176CFE" w:rsidRPr="00176CFE" w14:paraId="2B9EF07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420EF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131</w:t>
            </w:r>
          </w:p>
        </w:tc>
        <w:tc>
          <w:tcPr>
            <w:tcW w:w="4847" w:type="dxa"/>
            <w:tcBorders>
              <w:top w:val="nil"/>
              <w:left w:val="nil"/>
              <w:bottom w:val="single" w:sz="4" w:space="0" w:color="auto"/>
              <w:right w:val="single" w:sz="4" w:space="0" w:color="auto"/>
            </w:tcBorders>
            <w:shd w:val="clear" w:color="auto" w:fill="auto"/>
            <w:vAlign w:val="center"/>
            <w:hideMark/>
          </w:tcPr>
          <w:p w14:paraId="3745182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Pipetes un pipešu  piederumi HLA laboratorijai</w:t>
            </w:r>
          </w:p>
        </w:tc>
        <w:tc>
          <w:tcPr>
            <w:tcW w:w="2268" w:type="dxa"/>
            <w:tcBorders>
              <w:top w:val="nil"/>
              <w:left w:val="nil"/>
              <w:bottom w:val="single" w:sz="4" w:space="0" w:color="auto"/>
              <w:right w:val="single" w:sz="4" w:space="0" w:color="auto"/>
            </w:tcBorders>
            <w:shd w:val="clear" w:color="auto" w:fill="auto"/>
            <w:vAlign w:val="center"/>
            <w:hideMark/>
          </w:tcPr>
          <w:p w14:paraId="70BBBA9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6CF26F2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6 296.80</w:t>
            </w:r>
          </w:p>
        </w:tc>
      </w:tr>
      <w:tr w:rsidR="00176CFE" w:rsidRPr="00176CFE" w14:paraId="79CA4AD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7C52E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133</w:t>
            </w:r>
          </w:p>
        </w:tc>
        <w:tc>
          <w:tcPr>
            <w:tcW w:w="4847" w:type="dxa"/>
            <w:tcBorders>
              <w:top w:val="nil"/>
              <w:left w:val="nil"/>
              <w:bottom w:val="single" w:sz="4" w:space="0" w:color="auto"/>
              <w:right w:val="single" w:sz="4" w:space="0" w:color="auto"/>
            </w:tcBorders>
            <w:shd w:val="clear" w:color="auto" w:fill="auto"/>
            <w:vAlign w:val="center"/>
            <w:hideMark/>
          </w:tcPr>
          <w:p w14:paraId="3B857F46"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Pudeles pagatavojumu medikamentu iepildīšanai</w:t>
            </w:r>
          </w:p>
        </w:tc>
        <w:tc>
          <w:tcPr>
            <w:tcW w:w="2268" w:type="dxa"/>
            <w:tcBorders>
              <w:top w:val="nil"/>
              <w:left w:val="nil"/>
              <w:bottom w:val="single" w:sz="4" w:space="0" w:color="auto"/>
              <w:right w:val="single" w:sz="4" w:space="0" w:color="auto"/>
            </w:tcBorders>
            <w:shd w:val="clear" w:color="auto" w:fill="auto"/>
            <w:vAlign w:val="center"/>
            <w:hideMark/>
          </w:tcPr>
          <w:p w14:paraId="0B7076F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7491006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57 330.00</w:t>
            </w:r>
          </w:p>
        </w:tc>
      </w:tr>
      <w:tr w:rsidR="00176CFE" w:rsidRPr="00176CFE" w14:paraId="52A0EF0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A6BE1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134</w:t>
            </w:r>
          </w:p>
        </w:tc>
        <w:tc>
          <w:tcPr>
            <w:tcW w:w="4847" w:type="dxa"/>
            <w:tcBorders>
              <w:top w:val="nil"/>
              <w:left w:val="nil"/>
              <w:bottom w:val="single" w:sz="4" w:space="0" w:color="auto"/>
              <w:right w:val="single" w:sz="4" w:space="0" w:color="auto"/>
            </w:tcBorders>
            <w:shd w:val="clear" w:color="auto" w:fill="auto"/>
            <w:vAlign w:val="center"/>
            <w:hideMark/>
          </w:tcPr>
          <w:p w14:paraId="77D7BFBD"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Laboratorijas preces analizatoram MALDI TOF</w:t>
            </w:r>
          </w:p>
        </w:tc>
        <w:tc>
          <w:tcPr>
            <w:tcW w:w="2268" w:type="dxa"/>
            <w:tcBorders>
              <w:top w:val="nil"/>
              <w:left w:val="nil"/>
              <w:bottom w:val="single" w:sz="4" w:space="0" w:color="auto"/>
              <w:right w:val="single" w:sz="4" w:space="0" w:color="auto"/>
            </w:tcBorders>
            <w:shd w:val="clear" w:color="auto" w:fill="auto"/>
            <w:vAlign w:val="center"/>
            <w:hideMark/>
          </w:tcPr>
          <w:p w14:paraId="2AE39CC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22.</w:t>
            </w:r>
            <w:r w:rsidRPr="00176CFE">
              <w:rPr>
                <w:rFonts w:eastAsia="Times New Roman"/>
                <w:b w:val="0"/>
                <w:color w:val="000000"/>
                <w:lang w:eastAsia="lv-LV"/>
              </w:rPr>
              <w:br/>
              <w:t>MEDILINK</w:t>
            </w:r>
          </w:p>
        </w:tc>
        <w:tc>
          <w:tcPr>
            <w:tcW w:w="1559" w:type="dxa"/>
            <w:tcBorders>
              <w:top w:val="nil"/>
              <w:left w:val="nil"/>
              <w:bottom w:val="single" w:sz="4" w:space="0" w:color="auto"/>
              <w:right w:val="single" w:sz="4" w:space="0" w:color="auto"/>
            </w:tcBorders>
            <w:shd w:val="clear" w:color="auto" w:fill="auto"/>
            <w:vAlign w:val="center"/>
            <w:hideMark/>
          </w:tcPr>
          <w:p w14:paraId="7901BC4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561 036.50</w:t>
            </w:r>
          </w:p>
        </w:tc>
      </w:tr>
      <w:tr w:rsidR="00EA4061" w:rsidRPr="00176CFE" w14:paraId="4E6E2954" w14:textId="77777777" w:rsidTr="00EA4061">
        <w:trPr>
          <w:trHeight w:val="61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E7D2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135</w:t>
            </w:r>
          </w:p>
        </w:tc>
        <w:tc>
          <w:tcPr>
            <w:tcW w:w="4847" w:type="dxa"/>
            <w:tcBorders>
              <w:top w:val="nil"/>
              <w:left w:val="nil"/>
              <w:bottom w:val="single" w:sz="4" w:space="0" w:color="auto"/>
              <w:right w:val="single" w:sz="4" w:space="0" w:color="auto"/>
            </w:tcBorders>
            <w:shd w:val="clear" w:color="auto" w:fill="auto"/>
            <w:vAlign w:val="center"/>
            <w:hideMark/>
          </w:tcPr>
          <w:p w14:paraId="78139E40"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Laboratoriju ķīmiskie reaktīvi un vielas patomorfoloģiskiem izmeklējumiem (Patoloģijas institūtam) I</w:t>
            </w:r>
          </w:p>
        </w:tc>
        <w:tc>
          <w:tcPr>
            <w:tcW w:w="2268" w:type="dxa"/>
            <w:tcBorders>
              <w:top w:val="nil"/>
              <w:left w:val="nil"/>
              <w:bottom w:val="single" w:sz="4" w:space="0" w:color="auto"/>
              <w:right w:val="single" w:sz="4" w:space="0" w:color="auto"/>
            </w:tcBorders>
            <w:shd w:val="clear" w:color="auto" w:fill="auto"/>
            <w:vAlign w:val="center"/>
            <w:hideMark/>
          </w:tcPr>
          <w:p w14:paraId="23AAE4B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20.</w:t>
            </w:r>
            <w:r w:rsidRPr="00176CFE">
              <w:rPr>
                <w:rFonts w:eastAsia="Times New Roman"/>
                <w:b w:val="0"/>
                <w:color w:val="000000"/>
                <w:lang w:eastAsia="lv-LV"/>
              </w:rPr>
              <w:br/>
              <w:t xml:space="preserve"> J.I.M.</w:t>
            </w:r>
          </w:p>
        </w:tc>
        <w:tc>
          <w:tcPr>
            <w:tcW w:w="1559" w:type="dxa"/>
            <w:tcBorders>
              <w:top w:val="nil"/>
              <w:left w:val="nil"/>
              <w:bottom w:val="single" w:sz="4" w:space="0" w:color="auto"/>
              <w:right w:val="single" w:sz="4" w:space="0" w:color="auto"/>
            </w:tcBorders>
            <w:shd w:val="clear" w:color="auto" w:fill="auto"/>
            <w:vAlign w:val="center"/>
            <w:hideMark/>
          </w:tcPr>
          <w:p w14:paraId="6E159E7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20 808.00</w:t>
            </w:r>
          </w:p>
        </w:tc>
      </w:tr>
      <w:tr w:rsidR="00176CFE" w:rsidRPr="00176CFE" w14:paraId="1AA9CD3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4688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136</w:t>
            </w:r>
          </w:p>
        </w:tc>
        <w:tc>
          <w:tcPr>
            <w:tcW w:w="4847" w:type="dxa"/>
            <w:tcBorders>
              <w:top w:val="nil"/>
              <w:left w:val="nil"/>
              <w:bottom w:val="single" w:sz="4" w:space="0" w:color="auto"/>
              <w:right w:val="single" w:sz="4" w:space="0" w:color="auto"/>
            </w:tcBorders>
            <w:shd w:val="clear" w:color="auto" w:fill="auto"/>
            <w:vAlign w:val="center"/>
            <w:hideMark/>
          </w:tcPr>
          <w:p w14:paraId="3C9B34A0"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 xml:space="preserve">Paraplasts </w:t>
            </w:r>
            <w:r w:rsidRPr="00176CFE">
              <w:rPr>
                <w:rFonts w:eastAsia="Times New Roman"/>
                <w:b w:val="0"/>
                <w:i/>
                <w:iCs/>
                <w:lang w:eastAsia="lv-LV"/>
              </w:rPr>
              <w:t>DiaWax</w:t>
            </w:r>
          </w:p>
        </w:tc>
        <w:tc>
          <w:tcPr>
            <w:tcW w:w="2268" w:type="dxa"/>
            <w:tcBorders>
              <w:top w:val="nil"/>
              <w:left w:val="nil"/>
              <w:bottom w:val="single" w:sz="4" w:space="0" w:color="auto"/>
              <w:right w:val="single" w:sz="4" w:space="0" w:color="auto"/>
            </w:tcBorders>
            <w:shd w:val="clear" w:color="auto" w:fill="auto"/>
            <w:vAlign w:val="center"/>
            <w:hideMark/>
          </w:tcPr>
          <w:p w14:paraId="293EA47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6338F20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3 990.00</w:t>
            </w:r>
          </w:p>
        </w:tc>
      </w:tr>
      <w:tr w:rsidR="00176CFE" w:rsidRPr="00176CFE" w14:paraId="53B8276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3356B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137</w:t>
            </w:r>
          </w:p>
        </w:tc>
        <w:tc>
          <w:tcPr>
            <w:tcW w:w="4847" w:type="dxa"/>
            <w:tcBorders>
              <w:top w:val="nil"/>
              <w:left w:val="nil"/>
              <w:bottom w:val="single" w:sz="4" w:space="0" w:color="auto"/>
              <w:right w:val="single" w:sz="4" w:space="0" w:color="auto"/>
            </w:tcBorders>
            <w:shd w:val="clear" w:color="auto" w:fill="auto"/>
            <w:vAlign w:val="center"/>
            <w:hideMark/>
          </w:tcPr>
          <w:p w14:paraId="6F92246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 xml:space="preserve">Kaulu smadzeņu biopsiju dekalcinācijas šķīdums </w:t>
            </w:r>
            <w:r w:rsidRPr="00176CFE">
              <w:rPr>
                <w:rFonts w:eastAsia="Times New Roman"/>
                <w:b w:val="0"/>
                <w:i/>
                <w:iCs/>
                <w:lang w:eastAsia="lv-LV"/>
              </w:rPr>
              <w:t>Osteodec</w:t>
            </w:r>
          </w:p>
        </w:tc>
        <w:tc>
          <w:tcPr>
            <w:tcW w:w="2268" w:type="dxa"/>
            <w:tcBorders>
              <w:top w:val="nil"/>
              <w:left w:val="nil"/>
              <w:bottom w:val="single" w:sz="4" w:space="0" w:color="auto"/>
              <w:right w:val="single" w:sz="4" w:space="0" w:color="auto"/>
            </w:tcBorders>
            <w:shd w:val="clear" w:color="auto" w:fill="auto"/>
            <w:vAlign w:val="center"/>
            <w:hideMark/>
          </w:tcPr>
          <w:p w14:paraId="548BB51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0EAE672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1 323.00</w:t>
            </w:r>
          </w:p>
        </w:tc>
      </w:tr>
      <w:tr w:rsidR="00176CFE" w:rsidRPr="00176CFE" w14:paraId="1CFE9BD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CD356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138</w:t>
            </w:r>
          </w:p>
        </w:tc>
        <w:tc>
          <w:tcPr>
            <w:tcW w:w="4847" w:type="dxa"/>
            <w:tcBorders>
              <w:top w:val="nil"/>
              <w:left w:val="nil"/>
              <w:bottom w:val="single" w:sz="4" w:space="0" w:color="auto"/>
              <w:right w:val="single" w:sz="4" w:space="0" w:color="auto"/>
            </w:tcBorders>
            <w:shd w:val="clear" w:color="auto" w:fill="auto"/>
            <w:vAlign w:val="center"/>
            <w:hideMark/>
          </w:tcPr>
          <w:p w14:paraId="0D874C40"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Mikrotoma asmeņi</w:t>
            </w:r>
            <w:r w:rsidRPr="00176CFE">
              <w:rPr>
                <w:rFonts w:eastAsia="Times New Roman"/>
                <w:b w:val="0"/>
                <w:color w:val="FF0000"/>
                <w:lang w:eastAsia="lv-LV"/>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A84E8D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77E4BB9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33 300.00</w:t>
            </w:r>
          </w:p>
        </w:tc>
      </w:tr>
      <w:tr w:rsidR="00176CFE" w:rsidRPr="00176CFE" w14:paraId="6D6241E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ADD2F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139</w:t>
            </w:r>
          </w:p>
        </w:tc>
        <w:tc>
          <w:tcPr>
            <w:tcW w:w="4847" w:type="dxa"/>
            <w:tcBorders>
              <w:top w:val="nil"/>
              <w:left w:val="nil"/>
              <w:bottom w:val="single" w:sz="4" w:space="0" w:color="auto"/>
              <w:right w:val="single" w:sz="4" w:space="0" w:color="auto"/>
            </w:tcBorders>
            <w:shd w:val="clear" w:color="auto" w:fill="auto"/>
            <w:vAlign w:val="center"/>
            <w:hideMark/>
          </w:tcPr>
          <w:p w14:paraId="1D83F0C1"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Asmeņi operācijas materiāla izmēklēšanai</w:t>
            </w:r>
          </w:p>
        </w:tc>
        <w:tc>
          <w:tcPr>
            <w:tcW w:w="2268" w:type="dxa"/>
            <w:tcBorders>
              <w:top w:val="nil"/>
              <w:left w:val="nil"/>
              <w:bottom w:val="single" w:sz="4" w:space="0" w:color="auto"/>
              <w:right w:val="single" w:sz="4" w:space="0" w:color="auto"/>
            </w:tcBorders>
            <w:shd w:val="clear" w:color="auto" w:fill="auto"/>
            <w:vAlign w:val="center"/>
            <w:hideMark/>
          </w:tcPr>
          <w:p w14:paraId="69B7E27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4E7804F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1 732.50</w:t>
            </w:r>
          </w:p>
        </w:tc>
      </w:tr>
      <w:tr w:rsidR="00176CFE" w:rsidRPr="00176CFE" w14:paraId="0B48707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634A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140</w:t>
            </w:r>
          </w:p>
        </w:tc>
        <w:tc>
          <w:tcPr>
            <w:tcW w:w="4847" w:type="dxa"/>
            <w:tcBorders>
              <w:top w:val="nil"/>
              <w:left w:val="nil"/>
              <w:bottom w:val="single" w:sz="4" w:space="0" w:color="auto"/>
              <w:right w:val="single" w:sz="4" w:space="0" w:color="auto"/>
            </w:tcBorders>
            <w:shd w:val="clear" w:color="auto" w:fill="auto"/>
            <w:vAlign w:val="center"/>
            <w:hideMark/>
          </w:tcPr>
          <w:p w14:paraId="509E8AF6"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 xml:space="preserve">Asmeņi kriostatam </w:t>
            </w:r>
            <w:r w:rsidRPr="00176CFE">
              <w:rPr>
                <w:rFonts w:eastAsia="Times New Roman"/>
                <w:b w:val="0"/>
                <w:i/>
                <w:iCs/>
                <w:lang w:eastAsia="lv-LV"/>
              </w:rPr>
              <w:t>Slee MEV</w:t>
            </w:r>
            <w:r w:rsidRPr="00176CFE">
              <w:rPr>
                <w:rFonts w:eastAsia="Times New Roman"/>
                <w:b w:val="0"/>
                <w:lang w:eastAsia="lv-LV"/>
              </w:rPr>
              <w:t>,</w:t>
            </w:r>
          </w:p>
        </w:tc>
        <w:tc>
          <w:tcPr>
            <w:tcW w:w="2268" w:type="dxa"/>
            <w:tcBorders>
              <w:top w:val="nil"/>
              <w:left w:val="nil"/>
              <w:bottom w:val="single" w:sz="4" w:space="0" w:color="auto"/>
              <w:right w:val="single" w:sz="4" w:space="0" w:color="auto"/>
            </w:tcBorders>
            <w:shd w:val="clear" w:color="auto" w:fill="auto"/>
            <w:vAlign w:val="center"/>
            <w:hideMark/>
          </w:tcPr>
          <w:p w14:paraId="6D45E44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3.</w:t>
            </w:r>
            <w:r w:rsidRPr="00176CFE">
              <w:rPr>
                <w:rFonts w:eastAsia="Times New Roman"/>
                <w:b w:val="0"/>
                <w:color w:val="000000"/>
                <w:lang w:eastAsia="lv-LV"/>
              </w:rPr>
              <w:br/>
              <w:t xml:space="preserve"> Mediq Latvija</w:t>
            </w:r>
          </w:p>
        </w:tc>
        <w:tc>
          <w:tcPr>
            <w:tcW w:w="1559" w:type="dxa"/>
            <w:tcBorders>
              <w:top w:val="nil"/>
              <w:left w:val="nil"/>
              <w:bottom w:val="single" w:sz="4" w:space="0" w:color="auto"/>
              <w:right w:val="single" w:sz="4" w:space="0" w:color="auto"/>
            </w:tcBorders>
            <w:shd w:val="clear" w:color="auto" w:fill="auto"/>
            <w:vAlign w:val="center"/>
            <w:hideMark/>
          </w:tcPr>
          <w:p w14:paraId="2D5404C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288.60</w:t>
            </w:r>
          </w:p>
        </w:tc>
      </w:tr>
      <w:tr w:rsidR="00176CFE" w:rsidRPr="00176CFE" w14:paraId="5A55421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0EFF6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141</w:t>
            </w:r>
          </w:p>
        </w:tc>
        <w:tc>
          <w:tcPr>
            <w:tcW w:w="4847" w:type="dxa"/>
            <w:tcBorders>
              <w:top w:val="nil"/>
              <w:left w:val="nil"/>
              <w:bottom w:val="single" w:sz="4" w:space="0" w:color="auto"/>
              <w:right w:val="single" w:sz="4" w:space="0" w:color="auto"/>
            </w:tcBorders>
            <w:shd w:val="clear" w:color="auto" w:fill="auto"/>
            <w:vAlign w:val="center"/>
            <w:hideMark/>
          </w:tcPr>
          <w:p w14:paraId="5B684C5C"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 xml:space="preserve">Filter pads, Saderība ar aparātu TST 30/40, 22x115 mm </w:t>
            </w:r>
          </w:p>
        </w:tc>
        <w:tc>
          <w:tcPr>
            <w:tcW w:w="2268" w:type="dxa"/>
            <w:tcBorders>
              <w:top w:val="nil"/>
              <w:left w:val="nil"/>
              <w:bottom w:val="single" w:sz="4" w:space="0" w:color="auto"/>
              <w:right w:val="single" w:sz="4" w:space="0" w:color="auto"/>
            </w:tcBorders>
            <w:shd w:val="clear" w:color="auto" w:fill="auto"/>
            <w:vAlign w:val="center"/>
            <w:hideMark/>
          </w:tcPr>
          <w:p w14:paraId="4B4645B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61ECF3E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1 760.00</w:t>
            </w:r>
          </w:p>
        </w:tc>
      </w:tr>
      <w:tr w:rsidR="00EA4061" w:rsidRPr="00176CFE" w14:paraId="47FD225D" w14:textId="77777777" w:rsidTr="00EA4061">
        <w:trPr>
          <w:trHeight w:val="3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4C15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142</w:t>
            </w:r>
          </w:p>
        </w:tc>
        <w:tc>
          <w:tcPr>
            <w:tcW w:w="4847" w:type="dxa"/>
            <w:tcBorders>
              <w:top w:val="nil"/>
              <w:left w:val="nil"/>
              <w:bottom w:val="single" w:sz="4" w:space="0" w:color="auto"/>
              <w:right w:val="single" w:sz="4" w:space="0" w:color="auto"/>
            </w:tcBorders>
            <w:shd w:val="clear" w:color="auto" w:fill="auto"/>
            <w:vAlign w:val="center"/>
            <w:hideMark/>
          </w:tcPr>
          <w:p w14:paraId="640A4321"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Laboratoriju krāsas patologanatomiskiem izmeklējumiem (Patoloģijas institūtam)</w:t>
            </w:r>
          </w:p>
        </w:tc>
        <w:tc>
          <w:tcPr>
            <w:tcW w:w="2268" w:type="dxa"/>
            <w:tcBorders>
              <w:top w:val="nil"/>
              <w:left w:val="nil"/>
              <w:bottom w:val="single" w:sz="4" w:space="0" w:color="auto"/>
              <w:right w:val="single" w:sz="4" w:space="0" w:color="auto"/>
            </w:tcBorders>
            <w:shd w:val="clear" w:color="auto" w:fill="auto"/>
            <w:vAlign w:val="center"/>
            <w:hideMark/>
          </w:tcPr>
          <w:p w14:paraId="78BE33F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33DD331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8 031.80</w:t>
            </w:r>
          </w:p>
        </w:tc>
      </w:tr>
      <w:tr w:rsidR="00176CFE" w:rsidRPr="00176CFE" w14:paraId="39B4671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1C280B" w14:textId="77777777" w:rsidR="00176CFE" w:rsidRPr="00176CFE" w:rsidRDefault="00176CFE" w:rsidP="00176CFE">
            <w:pPr>
              <w:spacing w:after="0" w:line="240" w:lineRule="auto"/>
              <w:jc w:val="center"/>
              <w:rPr>
                <w:rFonts w:eastAsia="Times New Roman"/>
                <w:bCs/>
                <w:lang w:eastAsia="lv-LV"/>
              </w:rPr>
            </w:pPr>
            <w:r w:rsidRPr="00176CFE">
              <w:rPr>
                <w:rFonts w:eastAsia="Times New Roman"/>
                <w:bCs/>
                <w:lang w:eastAsia="lv-LV"/>
              </w:rPr>
              <w:t>143</w:t>
            </w:r>
          </w:p>
        </w:tc>
        <w:tc>
          <w:tcPr>
            <w:tcW w:w="4847" w:type="dxa"/>
            <w:tcBorders>
              <w:top w:val="nil"/>
              <w:left w:val="nil"/>
              <w:bottom w:val="single" w:sz="4" w:space="0" w:color="auto"/>
              <w:right w:val="single" w:sz="4" w:space="0" w:color="auto"/>
            </w:tcBorders>
            <w:shd w:val="clear" w:color="auto" w:fill="auto"/>
            <w:vAlign w:val="center"/>
            <w:hideMark/>
          </w:tcPr>
          <w:p w14:paraId="34391B2B"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Plastmasa patomorfoloģiskiem izmeklējumiem (Patoloģijas institūtam)</w:t>
            </w:r>
          </w:p>
        </w:tc>
        <w:tc>
          <w:tcPr>
            <w:tcW w:w="2268" w:type="dxa"/>
            <w:tcBorders>
              <w:top w:val="nil"/>
              <w:left w:val="nil"/>
              <w:bottom w:val="single" w:sz="4" w:space="0" w:color="auto"/>
              <w:right w:val="single" w:sz="4" w:space="0" w:color="auto"/>
            </w:tcBorders>
            <w:shd w:val="clear" w:color="auto" w:fill="auto"/>
            <w:vAlign w:val="center"/>
            <w:hideMark/>
          </w:tcPr>
          <w:p w14:paraId="0DD40D0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1B0569B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6.27</w:t>
            </w:r>
          </w:p>
        </w:tc>
      </w:tr>
      <w:tr w:rsidR="00176CFE" w:rsidRPr="00176CFE" w14:paraId="158AD9D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3DB9C" w14:textId="77777777" w:rsidR="00176CFE" w:rsidRPr="00176CFE" w:rsidRDefault="00176CFE" w:rsidP="00176CFE">
            <w:pPr>
              <w:spacing w:after="0" w:line="240" w:lineRule="auto"/>
              <w:jc w:val="center"/>
              <w:rPr>
                <w:rFonts w:eastAsia="Times New Roman"/>
                <w:bCs/>
                <w:lang w:eastAsia="lv-LV"/>
              </w:rPr>
            </w:pPr>
            <w:r w:rsidRPr="00176CFE">
              <w:rPr>
                <w:rFonts w:eastAsia="Times New Roman"/>
                <w:bCs/>
                <w:lang w:eastAsia="lv-LV"/>
              </w:rPr>
              <w:t>144</w:t>
            </w:r>
          </w:p>
        </w:tc>
        <w:tc>
          <w:tcPr>
            <w:tcW w:w="4847" w:type="dxa"/>
            <w:tcBorders>
              <w:top w:val="nil"/>
              <w:left w:val="nil"/>
              <w:bottom w:val="single" w:sz="4" w:space="0" w:color="auto"/>
              <w:right w:val="single" w:sz="4" w:space="0" w:color="auto"/>
            </w:tcBorders>
            <w:shd w:val="clear" w:color="auto" w:fill="auto"/>
            <w:vAlign w:val="center"/>
            <w:hideMark/>
          </w:tcPr>
          <w:p w14:paraId="386CCBFC"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Stikli laboratoriskiem izmeklējumiem</w:t>
            </w:r>
          </w:p>
        </w:tc>
        <w:tc>
          <w:tcPr>
            <w:tcW w:w="2268" w:type="dxa"/>
            <w:tcBorders>
              <w:top w:val="nil"/>
              <w:left w:val="nil"/>
              <w:bottom w:val="single" w:sz="4" w:space="0" w:color="auto"/>
              <w:right w:val="single" w:sz="4" w:space="0" w:color="auto"/>
            </w:tcBorders>
            <w:shd w:val="clear" w:color="auto" w:fill="auto"/>
            <w:vAlign w:val="center"/>
            <w:hideMark/>
          </w:tcPr>
          <w:p w14:paraId="40DA53F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2D5222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9 181.50</w:t>
            </w:r>
          </w:p>
        </w:tc>
      </w:tr>
      <w:tr w:rsidR="00EA4061" w:rsidRPr="00176CFE" w14:paraId="4400A724" w14:textId="77777777" w:rsidTr="00EA4061">
        <w:trPr>
          <w:trHeight w:val="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44AD4" w14:textId="77777777" w:rsidR="00176CFE" w:rsidRPr="00176CFE" w:rsidRDefault="00176CFE" w:rsidP="00176CFE">
            <w:pPr>
              <w:spacing w:after="0" w:line="240" w:lineRule="auto"/>
              <w:jc w:val="center"/>
              <w:rPr>
                <w:rFonts w:eastAsia="Times New Roman"/>
                <w:bCs/>
                <w:lang w:eastAsia="lv-LV"/>
              </w:rPr>
            </w:pPr>
            <w:r w:rsidRPr="00176CFE">
              <w:rPr>
                <w:rFonts w:eastAsia="Times New Roman"/>
                <w:bCs/>
                <w:lang w:eastAsia="lv-LV"/>
              </w:rPr>
              <w:t>145</w:t>
            </w:r>
          </w:p>
        </w:tc>
        <w:tc>
          <w:tcPr>
            <w:tcW w:w="4847" w:type="dxa"/>
            <w:tcBorders>
              <w:top w:val="nil"/>
              <w:left w:val="nil"/>
              <w:bottom w:val="single" w:sz="4" w:space="0" w:color="auto"/>
              <w:right w:val="single" w:sz="4" w:space="0" w:color="auto"/>
            </w:tcBorders>
            <w:shd w:val="clear" w:color="auto" w:fill="auto"/>
            <w:vAlign w:val="center"/>
            <w:hideMark/>
          </w:tcPr>
          <w:p w14:paraId="0D475733"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Patomorfoloģiskās arhivēšanas piederumi (Patoloģijas institūtam)</w:t>
            </w:r>
          </w:p>
        </w:tc>
        <w:tc>
          <w:tcPr>
            <w:tcW w:w="2268" w:type="dxa"/>
            <w:tcBorders>
              <w:top w:val="nil"/>
              <w:left w:val="nil"/>
              <w:bottom w:val="single" w:sz="4" w:space="0" w:color="auto"/>
              <w:right w:val="single" w:sz="4" w:space="0" w:color="auto"/>
            </w:tcBorders>
            <w:shd w:val="clear" w:color="auto" w:fill="auto"/>
            <w:vAlign w:val="center"/>
            <w:hideMark/>
          </w:tcPr>
          <w:p w14:paraId="04E8EB2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76916C9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14 844.85</w:t>
            </w:r>
          </w:p>
        </w:tc>
      </w:tr>
      <w:tr w:rsidR="00176CFE" w:rsidRPr="00176CFE" w14:paraId="041B7E9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8DD5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146</w:t>
            </w:r>
          </w:p>
        </w:tc>
        <w:tc>
          <w:tcPr>
            <w:tcW w:w="4847" w:type="dxa"/>
            <w:tcBorders>
              <w:top w:val="nil"/>
              <w:left w:val="nil"/>
              <w:bottom w:val="single" w:sz="4" w:space="0" w:color="auto"/>
              <w:right w:val="single" w:sz="4" w:space="0" w:color="auto"/>
            </w:tcBorders>
            <w:shd w:val="clear" w:color="auto" w:fill="auto"/>
            <w:vAlign w:val="center"/>
            <w:hideMark/>
          </w:tcPr>
          <w:p w14:paraId="1CEFC3C6"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Anti-alfa-1-fetoproteīns</w:t>
            </w:r>
          </w:p>
        </w:tc>
        <w:tc>
          <w:tcPr>
            <w:tcW w:w="2268" w:type="dxa"/>
            <w:tcBorders>
              <w:top w:val="nil"/>
              <w:left w:val="nil"/>
              <w:bottom w:val="single" w:sz="4" w:space="0" w:color="auto"/>
              <w:right w:val="single" w:sz="4" w:space="0" w:color="auto"/>
            </w:tcBorders>
            <w:shd w:val="clear" w:color="auto" w:fill="auto"/>
            <w:vAlign w:val="center"/>
            <w:hideMark/>
          </w:tcPr>
          <w:p w14:paraId="353637C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7C05C31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494.00</w:t>
            </w:r>
          </w:p>
        </w:tc>
      </w:tr>
      <w:tr w:rsidR="00176CFE" w:rsidRPr="00176CFE" w14:paraId="1BE7BBE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32F5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147</w:t>
            </w:r>
          </w:p>
        </w:tc>
        <w:tc>
          <w:tcPr>
            <w:tcW w:w="4847" w:type="dxa"/>
            <w:tcBorders>
              <w:top w:val="nil"/>
              <w:left w:val="nil"/>
              <w:bottom w:val="single" w:sz="4" w:space="0" w:color="auto"/>
              <w:right w:val="single" w:sz="4" w:space="0" w:color="auto"/>
            </w:tcBorders>
            <w:shd w:val="clear" w:color="auto" w:fill="auto"/>
            <w:vAlign w:val="center"/>
            <w:hideMark/>
          </w:tcPr>
          <w:p w14:paraId="19CC961F"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augšanas hormons</w:t>
            </w:r>
          </w:p>
        </w:tc>
        <w:tc>
          <w:tcPr>
            <w:tcW w:w="2268" w:type="dxa"/>
            <w:tcBorders>
              <w:top w:val="nil"/>
              <w:left w:val="nil"/>
              <w:bottom w:val="single" w:sz="4" w:space="0" w:color="auto"/>
              <w:right w:val="single" w:sz="4" w:space="0" w:color="auto"/>
            </w:tcBorders>
            <w:shd w:val="clear" w:color="auto" w:fill="auto"/>
            <w:vAlign w:val="center"/>
            <w:hideMark/>
          </w:tcPr>
          <w:p w14:paraId="58A7D17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391CAB6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1 534.00</w:t>
            </w:r>
          </w:p>
        </w:tc>
      </w:tr>
      <w:tr w:rsidR="00176CFE" w:rsidRPr="00176CFE" w14:paraId="082FD54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21271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148</w:t>
            </w:r>
          </w:p>
        </w:tc>
        <w:tc>
          <w:tcPr>
            <w:tcW w:w="4847" w:type="dxa"/>
            <w:tcBorders>
              <w:top w:val="nil"/>
              <w:left w:val="nil"/>
              <w:bottom w:val="single" w:sz="4" w:space="0" w:color="auto"/>
              <w:right w:val="single" w:sz="4" w:space="0" w:color="auto"/>
            </w:tcBorders>
            <w:shd w:val="clear" w:color="auto" w:fill="auto"/>
            <w:vAlign w:val="center"/>
            <w:hideMark/>
          </w:tcPr>
          <w:p w14:paraId="26E5C62C"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BCL2 onkoproteīns</w:t>
            </w:r>
          </w:p>
        </w:tc>
        <w:tc>
          <w:tcPr>
            <w:tcW w:w="2268" w:type="dxa"/>
            <w:tcBorders>
              <w:top w:val="nil"/>
              <w:left w:val="nil"/>
              <w:bottom w:val="single" w:sz="4" w:space="0" w:color="auto"/>
              <w:right w:val="single" w:sz="4" w:space="0" w:color="auto"/>
            </w:tcBorders>
            <w:shd w:val="clear" w:color="auto" w:fill="auto"/>
            <w:vAlign w:val="center"/>
            <w:hideMark/>
          </w:tcPr>
          <w:p w14:paraId="57F0428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373505E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1 014.00</w:t>
            </w:r>
          </w:p>
        </w:tc>
      </w:tr>
      <w:tr w:rsidR="00176CFE" w:rsidRPr="00176CFE" w14:paraId="4DC909E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16737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149</w:t>
            </w:r>
          </w:p>
        </w:tc>
        <w:tc>
          <w:tcPr>
            <w:tcW w:w="4847" w:type="dxa"/>
            <w:tcBorders>
              <w:top w:val="nil"/>
              <w:left w:val="nil"/>
              <w:bottom w:val="single" w:sz="4" w:space="0" w:color="auto"/>
              <w:right w:val="single" w:sz="4" w:space="0" w:color="auto"/>
            </w:tcBorders>
            <w:shd w:val="clear" w:color="auto" w:fill="auto"/>
            <w:vAlign w:val="center"/>
            <w:hideMark/>
          </w:tcPr>
          <w:p w14:paraId="2E577DAF"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Clq</w:t>
            </w:r>
          </w:p>
        </w:tc>
        <w:tc>
          <w:tcPr>
            <w:tcW w:w="2268" w:type="dxa"/>
            <w:tcBorders>
              <w:top w:val="nil"/>
              <w:left w:val="nil"/>
              <w:bottom w:val="single" w:sz="4" w:space="0" w:color="auto"/>
              <w:right w:val="single" w:sz="4" w:space="0" w:color="auto"/>
            </w:tcBorders>
            <w:shd w:val="clear" w:color="auto" w:fill="auto"/>
            <w:vAlign w:val="center"/>
            <w:hideMark/>
          </w:tcPr>
          <w:p w14:paraId="6D7D6EE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0015577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200.00</w:t>
            </w:r>
          </w:p>
        </w:tc>
      </w:tr>
      <w:tr w:rsidR="00176CFE" w:rsidRPr="00176CFE" w14:paraId="5FA80CB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ED4E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150</w:t>
            </w:r>
          </w:p>
        </w:tc>
        <w:tc>
          <w:tcPr>
            <w:tcW w:w="4847" w:type="dxa"/>
            <w:tcBorders>
              <w:top w:val="nil"/>
              <w:left w:val="nil"/>
              <w:bottom w:val="single" w:sz="4" w:space="0" w:color="auto"/>
              <w:right w:val="single" w:sz="4" w:space="0" w:color="auto"/>
            </w:tcBorders>
            <w:shd w:val="clear" w:color="auto" w:fill="auto"/>
            <w:vAlign w:val="center"/>
            <w:hideMark/>
          </w:tcPr>
          <w:p w14:paraId="668AFA3C"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-C3c</w:t>
            </w:r>
          </w:p>
        </w:tc>
        <w:tc>
          <w:tcPr>
            <w:tcW w:w="2268" w:type="dxa"/>
            <w:tcBorders>
              <w:top w:val="nil"/>
              <w:left w:val="nil"/>
              <w:bottom w:val="single" w:sz="4" w:space="0" w:color="auto"/>
              <w:right w:val="single" w:sz="4" w:space="0" w:color="auto"/>
            </w:tcBorders>
            <w:shd w:val="clear" w:color="auto" w:fill="auto"/>
            <w:vAlign w:val="center"/>
            <w:hideMark/>
          </w:tcPr>
          <w:p w14:paraId="7CAEB8D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55F629A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170.00</w:t>
            </w:r>
          </w:p>
        </w:tc>
      </w:tr>
      <w:tr w:rsidR="00176CFE" w:rsidRPr="00176CFE" w14:paraId="34F1C71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D5CD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151</w:t>
            </w:r>
          </w:p>
        </w:tc>
        <w:tc>
          <w:tcPr>
            <w:tcW w:w="4847" w:type="dxa"/>
            <w:tcBorders>
              <w:top w:val="nil"/>
              <w:left w:val="nil"/>
              <w:bottom w:val="single" w:sz="4" w:space="0" w:color="auto"/>
              <w:right w:val="single" w:sz="4" w:space="0" w:color="auto"/>
            </w:tcBorders>
            <w:shd w:val="clear" w:color="auto" w:fill="auto"/>
            <w:vAlign w:val="center"/>
            <w:hideMark/>
          </w:tcPr>
          <w:p w14:paraId="2EDE9392"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C4c</w:t>
            </w:r>
          </w:p>
        </w:tc>
        <w:tc>
          <w:tcPr>
            <w:tcW w:w="2268" w:type="dxa"/>
            <w:tcBorders>
              <w:top w:val="nil"/>
              <w:left w:val="nil"/>
              <w:bottom w:val="single" w:sz="4" w:space="0" w:color="auto"/>
              <w:right w:val="single" w:sz="4" w:space="0" w:color="auto"/>
            </w:tcBorders>
            <w:shd w:val="clear" w:color="auto" w:fill="auto"/>
            <w:vAlign w:val="center"/>
            <w:hideMark/>
          </w:tcPr>
          <w:p w14:paraId="2BD0131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687A3FE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602.00</w:t>
            </w:r>
          </w:p>
        </w:tc>
      </w:tr>
      <w:tr w:rsidR="00176CFE" w:rsidRPr="00176CFE" w14:paraId="62E75202"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6EF50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152</w:t>
            </w:r>
          </w:p>
        </w:tc>
        <w:tc>
          <w:tcPr>
            <w:tcW w:w="4847" w:type="dxa"/>
            <w:tcBorders>
              <w:top w:val="nil"/>
              <w:left w:val="nil"/>
              <w:bottom w:val="single" w:sz="4" w:space="0" w:color="auto"/>
              <w:right w:val="single" w:sz="4" w:space="0" w:color="auto"/>
            </w:tcBorders>
            <w:shd w:val="clear" w:color="auto" w:fill="auto"/>
            <w:vAlign w:val="center"/>
            <w:hideMark/>
          </w:tcPr>
          <w:p w14:paraId="4DBBC2B2"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-CD117</w:t>
            </w:r>
          </w:p>
        </w:tc>
        <w:tc>
          <w:tcPr>
            <w:tcW w:w="2268" w:type="dxa"/>
            <w:tcBorders>
              <w:top w:val="nil"/>
              <w:left w:val="nil"/>
              <w:bottom w:val="single" w:sz="4" w:space="0" w:color="auto"/>
              <w:right w:val="single" w:sz="4" w:space="0" w:color="auto"/>
            </w:tcBorders>
            <w:shd w:val="clear" w:color="auto" w:fill="auto"/>
            <w:vAlign w:val="center"/>
            <w:hideMark/>
          </w:tcPr>
          <w:p w14:paraId="372911B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3D9A48C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480.00</w:t>
            </w:r>
          </w:p>
        </w:tc>
      </w:tr>
      <w:tr w:rsidR="00176CFE" w:rsidRPr="00176CFE" w14:paraId="610A634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4214C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153</w:t>
            </w:r>
          </w:p>
        </w:tc>
        <w:tc>
          <w:tcPr>
            <w:tcW w:w="4847" w:type="dxa"/>
            <w:tcBorders>
              <w:top w:val="nil"/>
              <w:left w:val="nil"/>
              <w:bottom w:val="single" w:sz="4" w:space="0" w:color="auto"/>
              <w:right w:val="single" w:sz="4" w:space="0" w:color="auto"/>
            </w:tcBorders>
            <w:shd w:val="clear" w:color="auto" w:fill="auto"/>
            <w:vAlign w:val="center"/>
            <w:hideMark/>
          </w:tcPr>
          <w:p w14:paraId="05231DE3"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CD21</w:t>
            </w:r>
          </w:p>
        </w:tc>
        <w:tc>
          <w:tcPr>
            <w:tcW w:w="2268" w:type="dxa"/>
            <w:tcBorders>
              <w:top w:val="nil"/>
              <w:left w:val="nil"/>
              <w:bottom w:val="single" w:sz="4" w:space="0" w:color="auto"/>
              <w:right w:val="single" w:sz="4" w:space="0" w:color="auto"/>
            </w:tcBorders>
            <w:shd w:val="clear" w:color="auto" w:fill="auto"/>
            <w:vAlign w:val="center"/>
            <w:hideMark/>
          </w:tcPr>
          <w:p w14:paraId="2F3E44E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02E6885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1 565.20</w:t>
            </w:r>
          </w:p>
        </w:tc>
      </w:tr>
      <w:tr w:rsidR="00176CFE" w:rsidRPr="00176CFE" w14:paraId="0058DB5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90630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154</w:t>
            </w:r>
          </w:p>
        </w:tc>
        <w:tc>
          <w:tcPr>
            <w:tcW w:w="4847" w:type="dxa"/>
            <w:tcBorders>
              <w:top w:val="nil"/>
              <w:left w:val="nil"/>
              <w:bottom w:val="single" w:sz="4" w:space="0" w:color="auto"/>
              <w:right w:val="single" w:sz="4" w:space="0" w:color="auto"/>
            </w:tcBorders>
            <w:shd w:val="clear" w:color="auto" w:fill="auto"/>
            <w:vAlign w:val="center"/>
            <w:hideMark/>
          </w:tcPr>
          <w:p w14:paraId="4C34F803"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CD246</w:t>
            </w:r>
          </w:p>
        </w:tc>
        <w:tc>
          <w:tcPr>
            <w:tcW w:w="2268" w:type="dxa"/>
            <w:tcBorders>
              <w:top w:val="nil"/>
              <w:left w:val="nil"/>
              <w:bottom w:val="single" w:sz="4" w:space="0" w:color="auto"/>
              <w:right w:val="single" w:sz="4" w:space="0" w:color="auto"/>
            </w:tcBorders>
            <w:shd w:val="clear" w:color="auto" w:fill="auto"/>
            <w:vAlign w:val="center"/>
            <w:hideMark/>
          </w:tcPr>
          <w:p w14:paraId="271B627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609CF46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269.00</w:t>
            </w:r>
          </w:p>
        </w:tc>
      </w:tr>
      <w:tr w:rsidR="00176CFE" w:rsidRPr="00176CFE" w14:paraId="201F077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E3CD8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155</w:t>
            </w:r>
          </w:p>
        </w:tc>
        <w:tc>
          <w:tcPr>
            <w:tcW w:w="4847" w:type="dxa"/>
            <w:tcBorders>
              <w:top w:val="nil"/>
              <w:left w:val="nil"/>
              <w:bottom w:val="single" w:sz="4" w:space="0" w:color="auto"/>
              <w:right w:val="single" w:sz="4" w:space="0" w:color="auto"/>
            </w:tcBorders>
            <w:shd w:val="clear" w:color="auto" w:fill="auto"/>
            <w:vAlign w:val="center"/>
            <w:hideMark/>
          </w:tcPr>
          <w:p w14:paraId="1D51B3D4"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CD3</w:t>
            </w:r>
          </w:p>
        </w:tc>
        <w:tc>
          <w:tcPr>
            <w:tcW w:w="2268" w:type="dxa"/>
            <w:tcBorders>
              <w:top w:val="nil"/>
              <w:left w:val="nil"/>
              <w:bottom w:val="single" w:sz="4" w:space="0" w:color="auto"/>
              <w:right w:val="single" w:sz="4" w:space="0" w:color="auto"/>
            </w:tcBorders>
            <w:shd w:val="clear" w:color="auto" w:fill="auto"/>
            <w:vAlign w:val="center"/>
            <w:hideMark/>
          </w:tcPr>
          <w:p w14:paraId="626C9BD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7BA2658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1 735.50</w:t>
            </w:r>
          </w:p>
        </w:tc>
      </w:tr>
      <w:tr w:rsidR="00176CFE" w:rsidRPr="00176CFE" w14:paraId="30F4B10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6E95C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156</w:t>
            </w:r>
          </w:p>
        </w:tc>
        <w:tc>
          <w:tcPr>
            <w:tcW w:w="4847" w:type="dxa"/>
            <w:tcBorders>
              <w:top w:val="nil"/>
              <w:left w:val="nil"/>
              <w:bottom w:val="single" w:sz="4" w:space="0" w:color="auto"/>
              <w:right w:val="single" w:sz="4" w:space="0" w:color="auto"/>
            </w:tcBorders>
            <w:shd w:val="clear" w:color="auto" w:fill="auto"/>
            <w:vAlign w:val="center"/>
            <w:hideMark/>
          </w:tcPr>
          <w:p w14:paraId="6A74F7EA"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CD30</w:t>
            </w:r>
          </w:p>
        </w:tc>
        <w:tc>
          <w:tcPr>
            <w:tcW w:w="2268" w:type="dxa"/>
            <w:tcBorders>
              <w:top w:val="nil"/>
              <w:left w:val="nil"/>
              <w:bottom w:val="single" w:sz="4" w:space="0" w:color="auto"/>
              <w:right w:val="single" w:sz="4" w:space="0" w:color="auto"/>
            </w:tcBorders>
            <w:shd w:val="clear" w:color="auto" w:fill="auto"/>
            <w:vAlign w:val="center"/>
            <w:hideMark/>
          </w:tcPr>
          <w:p w14:paraId="2457B92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467E62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1 248.00</w:t>
            </w:r>
          </w:p>
        </w:tc>
      </w:tr>
      <w:tr w:rsidR="00176CFE" w:rsidRPr="00176CFE" w14:paraId="349B055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38D52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157</w:t>
            </w:r>
          </w:p>
        </w:tc>
        <w:tc>
          <w:tcPr>
            <w:tcW w:w="4847" w:type="dxa"/>
            <w:tcBorders>
              <w:top w:val="nil"/>
              <w:left w:val="nil"/>
              <w:bottom w:val="single" w:sz="4" w:space="0" w:color="auto"/>
              <w:right w:val="single" w:sz="4" w:space="0" w:color="auto"/>
            </w:tcBorders>
            <w:shd w:val="clear" w:color="auto" w:fill="auto"/>
            <w:vAlign w:val="center"/>
            <w:hideMark/>
          </w:tcPr>
          <w:p w14:paraId="3D56110F"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CD34</w:t>
            </w:r>
          </w:p>
        </w:tc>
        <w:tc>
          <w:tcPr>
            <w:tcW w:w="2268" w:type="dxa"/>
            <w:tcBorders>
              <w:top w:val="nil"/>
              <w:left w:val="nil"/>
              <w:bottom w:val="single" w:sz="4" w:space="0" w:color="auto"/>
              <w:right w:val="single" w:sz="4" w:space="0" w:color="auto"/>
            </w:tcBorders>
            <w:shd w:val="clear" w:color="auto" w:fill="auto"/>
            <w:vAlign w:val="center"/>
            <w:hideMark/>
          </w:tcPr>
          <w:p w14:paraId="29D948C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0FC9324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877.50</w:t>
            </w:r>
          </w:p>
        </w:tc>
      </w:tr>
      <w:tr w:rsidR="00176CFE" w:rsidRPr="00176CFE" w14:paraId="017BF1D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29C1B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158</w:t>
            </w:r>
          </w:p>
        </w:tc>
        <w:tc>
          <w:tcPr>
            <w:tcW w:w="4847" w:type="dxa"/>
            <w:tcBorders>
              <w:top w:val="nil"/>
              <w:left w:val="nil"/>
              <w:bottom w:val="single" w:sz="4" w:space="0" w:color="auto"/>
              <w:right w:val="single" w:sz="4" w:space="0" w:color="auto"/>
            </w:tcBorders>
            <w:shd w:val="clear" w:color="auto" w:fill="auto"/>
            <w:vAlign w:val="center"/>
            <w:hideMark/>
          </w:tcPr>
          <w:p w14:paraId="6EFA3A4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Melan A</w:t>
            </w:r>
          </w:p>
        </w:tc>
        <w:tc>
          <w:tcPr>
            <w:tcW w:w="2268" w:type="dxa"/>
            <w:tcBorders>
              <w:top w:val="nil"/>
              <w:left w:val="nil"/>
              <w:bottom w:val="single" w:sz="4" w:space="0" w:color="auto"/>
              <w:right w:val="single" w:sz="4" w:space="0" w:color="auto"/>
            </w:tcBorders>
            <w:shd w:val="clear" w:color="auto" w:fill="auto"/>
            <w:vAlign w:val="center"/>
            <w:hideMark/>
          </w:tcPr>
          <w:p w14:paraId="109AFF6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2545CAA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1 014.00</w:t>
            </w:r>
          </w:p>
        </w:tc>
      </w:tr>
      <w:tr w:rsidR="00176CFE" w:rsidRPr="00176CFE" w14:paraId="3D9E533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F8723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159</w:t>
            </w:r>
          </w:p>
        </w:tc>
        <w:tc>
          <w:tcPr>
            <w:tcW w:w="4847" w:type="dxa"/>
            <w:tcBorders>
              <w:top w:val="nil"/>
              <w:left w:val="nil"/>
              <w:bottom w:val="single" w:sz="4" w:space="0" w:color="auto"/>
              <w:right w:val="single" w:sz="4" w:space="0" w:color="auto"/>
            </w:tcBorders>
            <w:shd w:val="clear" w:color="auto" w:fill="auto"/>
            <w:vAlign w:val="center"/>
            <w:hideMark/>
          </w:tcPr>
          <w:p w14:paraId="784142B3"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CD5</w:t>
            </w:r>
          </w:p>
        </w:tc>
        <w:tc>
          <w:tcPr>
            <w:tcW w:w="2268" w:type="dxa"/>
            <w:tcBorders>
              <w:top w:val="nil"/>
              <w:left w:val="nil"/>
              <w:bottom w:val="single" w:sz="4" w:space="0" w:color="auto"/>
              <w:right w:val="single" w:sz="4" w:space="0" w:color="auto"/>
            </w:tcBorders>
            <w:shd w:val="clear" w:color="auto" w:fill="auto"/>
            <w:vAlign w:val="center"/>
            <w:hideMark/>
          </w:tcPr>
          <w:p w14:paraId="7AA8B94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35D814A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2 347.80</w:t>
            </w:r>
          </w:p>
        </w:tc>
      </w:tr>
      <w:tr w:rsidR="00176CFE" w:rsidRPr="00176CFE" w14:paraId="1D18814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B566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160</w:t>
            </w:r>
          </w:p>
        </w:tc>
        <w:tc>
          <w:tcPr>
            <w:tcW w:w="4847" w:type="dxa"/>
            <w:tcBorders>
              <w:top w:val="nil"/>
              <w:left w:val="nil"/>
              <w:bottom w:val="single" w:sz="4" w:space="0" w:color="auto"/>
              <w:right w:val="single" w:sz="4" w:space="0" w:color="auto"/>
            </w:tcBorders>
            <w:shd w:val="clear" w:color="auto" w:fill="auto"/>
            <w:vAlign w:val="center"/>
            <w:hideMark/>
          </w:tcPr>
          <w:p w14:paraId="485F4739"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Anti-Myogenin</w:t>
            </w:r>
          </w:p>
        </w:tc>
        <w:tc>
          <w:tcPr>
            <w:tcW w:w="2268" w:type="dxa"/>
            <w:tcBorders>
              <w:top w:val="nil"/>
              <w:left w:val="nil"/>
              <w:bottom w:val="single" w:sz="4" w:space="0" w:color="auto"/>
              <w:right w:val="single" w:sz="4" w:space="0" w:color="auto"/>
            </w:tcBorders>
            <w:shd w:val="clear" w:color="auto" w:fill="auto"/>
            <w:vAlign w:val="center"/>
            <w:hideMark/>
          </w:tcPr>
          <w:p w14:paraId="0A3C356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2D9157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1 079.00</w:t>
            </w:r>
          </w:p>
        </w:tc>
      </w:tr>
      <w:tr w:rsidR="00176CFE" w:rsidRPr="00176CFE" w14:paraId="5452F7F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23F92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161</w:t>
            </w:r>
          </w:p>
        </w:tc>
        <w:tc>
          <w:tcPr>
            <w:tcW w:w="4847" w:type="dxa"/>
            <w:tcBorders>
              <w:top w:val="nil"/>
              <w:left w:val="nil"/>
              <w:bottom w:val="single" w:sz="4" w:space="0" w:color="auto"/>
              <w:right w:val="single" w:sz="4" w:space="0" w:color="auto"/>
            </w:tcBorders>
            <w:shd w:val="clear" w:color="auto" w:fill="auto"/>
            <w:vAlign w:val="center"/>
            <w:hideMark/>
          </w:tcPr>
          <w:p w14:paraId="0F1A12C8"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CD68</w:t>
            </w:r>
          </w:p>
        </w:tc>
        <w:tc>
          <w:tcPr>
            <w:tcW w:w="2268" w:type="dxa"/>
            <w:tcBorders>
              <w:top w:val="nil"/>
              <w:left w:val="nil"/>
              <w:bottom w:val="single" w:sz="4" w:space="0" w:color="auto"/>
              <w:right w:val="single" w:sz="4" w:space="0" w:color="auto"/>
            </w:tcBorders>
            <w:shd w:val="clear" w:color="auto" w:fill="auto"/>
            <w:vAlign w:val="center"/>
            <w:hideMark/>
          </w:tcPr>
          <w:p w14:paraId="764F2C5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663F8F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1 664.00</w:t>
            </w:r>
          </w:p>
        </w:tc>
      </w:tr>
      <w:tr w:rsidR="00176CFE" w:rsidRPr="00176CFE" w14:paraId="6284E23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FFAF9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162</w:t>
            </w:r>
          </w:p>
        </w:tc>
        <w:tc>
          <w:tcPr>
            <w:tcW w:w="4847" w:type="dxa"/>
            <w:tcBorders>
              <w:top w:val="nil"/>
              <w:left w:val="nil"/>
              <w:bottom w:val="single" w:sz="4" w:space="0" w:color="auto"/>
              <w:right w:val="single" w:sz="4" w:space="0" w:color="auto"/>
            </w:tcBorders>
            <w:shd w:val="clear" w:color="auto" w:fill="auto"/>
            <w:vAlign w:val="center"/>
            <w:hideMark/>
          </w:tcPr>
          <w:p w14:paraId="24FF6303"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Anti-CD4</w:t>
            </w:r>
          </w:p>
        </w:tc>
        <w:tc>
          <w:tcPr>
            <w:tcW w:w="2268" w:type="dxa"/>
            <w:tcBorders>
              <w:top w:val="nil"/>
              <w:left w:val="nil"/>
              <w:bottom w:val="single" w:sz="4" w:space="0" w:color="auto"/>
              <w:right w:val="single" w:sz="4" w:space="0" w:color="auto"/>
            </w:tcBorders>
            <w:shd w:val="clear" w:color="auto" w:fill="auto"/>
            <w:vAlign w:val="center"/>
            <w:hideMark/>
          </w:tcPr>
          <w:p w14:paraId="74861DF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83774B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1 534.00</w:t>
            </w:r>
          </w:p>
        </w:tc>
      </w:tr>
      <w:tr w:rsidR="00176CFE" w:rsidRPr="00176CFE" w14:paraId="0D44FCD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8885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163</w:t>
            </w:r>
          </w:p>
        </w:tc>
        <w:tc>
          <w:tcPr>
            <w:tcW w:w="4847" w:type="dxa"/>
            <w:tcBorders>
              <w:top w:val="nil"/>
              <w:left w:val="nil"/>
              <w:bottom w:val="single" w:sz="4" w:space="0" w:color="auto"/>
              <w:right w:val="single" w:sz="4" w:space="0" w:color="auto"/>
            </w:tcBorders>
            <w:shd w:val="clear" w:color="auto" w:fill="auto"/>
            <w:vAlign w:val="center"/>
            <w:hideMark/>
          </w:tcPr>
          <w:p w14:paraId="59C267D0"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-CD8</w:t>
            </w:r>
          </w:p>
        </w:tc>
        <w:tc>
          <w:tcPr>
            <w:tcW w:w="2268" w:type="dxa"/>
            <w:tcBorders>
              <w:top w:val="nil"/>
              <w:left w:val="nil"/>
              <w:bottom w:val="single" w:sz="4" w:space="0" w:color="auto"/>
              <w:right w:val="single" w:sz="4" w:space="0" w:color="auto"/>
            </w:tcBorders>
            <w:shd w:val="clear" w:color="auto" w:fill="auto"/>
            <w:vAlign w:val="center"/>
            <w:hideMark/>
          </w:tcPr>
          <w:p w14:paraId="12156EF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5B4F538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2 347.80</w:t>
            </w:r>
          </w:p>
        </w:tc>
      </w:tr>
      <w:tr w:rsidR="00176CFE" w:rsidRPr="00176CFE" w14:paraId="13BB393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A3F1C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164</w:t>
            </w:r>
          </w:p>
        </w:tc>
        <w:tc>
          <w:tcPr>
            <w:tcW w:w="4847" w:type="dxa"/>
            <w:tcBorders>
              <w:top w:val="nil"/>
              <w:left w:val="nil"/>
              <w:bottom w:val="single" w:sz="4" w:space="0" w:color="auto"/>
              <w:right w:val="single" w:sz="4" w:space="0" w:color="auto"/>
            </w:tcBorders>
            <w:shd w:val="clear" w:color="auto" w:fill="auto"/>
            <w:vAlign w:val="center"/>
            <w:hideMark/>
          </w:tcPr>
          <w:p w14:paraId="6E7E87C6"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-CD99</w:t>
            </w:r>
          </w:p>
        </w:tc>
        <w:tc>
          <w:tcPr>
            <w:tcW w:w="2268" w:type="dxa"/>
            <w:tcBorders>
              <w:top w:val="nil"/>
              <w:left w:val="nil"/>
              <w:bottom w:val="single" w:sz="4" w:space="0" w:color="auto"/>
              <w:right w:val="single" w:sz="4" w:space="0" w:color="auto"/>
            </w:tcBorders>
            <w:shd w:val="clear" w:color="auto" w:fill="auto"/>
            <w:vAlign w:val="center"/>
            <w:hideMark/>
          </w:tcPr>
          <w:p w14:paraId="072BB12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32376F7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2 184.00</w:t>
            </w:r>
          </w:p>
        </w:tc>
      </w:tr>
      <w:tr w:rsidR="00176CFE" w:rsidRPr="00176CFE" w14:paraId="7738678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8DB8F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165</w:t>
            </w:r>
          </w:p>
        </w:tc>
        <w:tc>
          <w:tcPr>
            <w:tcW w:w="4847" w:type="dxa"/>
            <w:tcBorders>
              <w:top w:val="nil"/>
              <w:left w:val="nil"/>
              <w:bottom w:val="single" w:sz="4" w:space="0" w:color="auto"/>
              <w:right w:val="single" w:sz="4" w:space="0" w:color="auto"/>
            </w:tcBorders>
            <w:shd w:val="clear" w:color="auto" w:fill="auto"/>
            <w:vAlign w:val="center"/>
            <w:hideMark/>
          </w:tcPr>
          <w:p w14:paraId="27FC8224"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CEA</w:t>
            </w:r>
          </w:p>
        </w:tc>
        <w:tc>
          <w:tcPr>
            <w:tcW w:w="2268" w:type="dxa"/>
            <w:tcBorders>
              <w:top w:val="nil"/>
              <w:left w:val="nil"/>
              <w:bottom w:val="single" w:sz="4" w:space="0" w:color="auto"/>
              <w:right w:val="single" w:sz="4" w:space="0" w:color="auto"/>
            </w:tcBorders>
            <w:shd w:val="clear" w:color="auto" w:fill="auto"/>
            <w:vAlign w:val="center"/>
            <w:hideMark/>
          </w:tcPr>
          <w:p w14:paraId="1D19665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7277C11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1 664.00</w:t>
            </w:r>
          </w:p>
        </w:tc>
      </w:tr>
      <w:tr w:rsidR="00176CFE" w:rsidRPr="00176CFE" w14:paraId="0495405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E77DF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167</w:t>
            </w:r>
          </w:p>
        </w:tc>
        <w:tc>
          <w:tcPr>
            <w:tcW w:w="4847" w:type="dxa"/>
            <w:tcBorders>
              <w:top w:val="nil"/>
              <w:left w:val="nil"/>
              <w:bottom w:val="single" w:sz="4" w:space="0" w:color="auto"/>
              <w:right w:val="single" w:sz="4" w:space="0" w:color="auto"/>
            </w:tcBorders>
            <w:shd w:val="clear" w:color="auto" w:fill="auto"/>
            <w:vAlign w:val="center"/>
            <w:hideMark/>
          </w:tcPr>
          <w:p w14:paraId="50D8CFFD"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Anti-ACTH</w:t>
            </w:r>
          </w:p>
        </w:tc>
        <w:tc>
          <w:tcPr>
            <w:tcW w:w="2268" w:type="dxa"/>
            <w:tcBorders>
              <w:top w:val="nil"/>
              <w:left w:val="nil"/>
              <w:bottom w:val="single" w:sz="4" w:space="0" w:color="auto"/>
              <w:right w:val="single" w:sz="4" w:space="0" w:color="auto"/>
            </w:tcBorders>
            <w:shd w:val="clear" w:color="auto" w:fill="auto"/>
            <w:vAlign w:val="center"/>
            <w:hideMark/>
          </w:tcPr>
          <w:p w14:paraId="28AFF38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011E5AF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1 144.00</w:t>
            </w:r>
          </w:p>
        </w:tc>
      </w:tr>
      <w:tr w:rsidR="00176CFE" w:rsidRPr="00176CFE" w14:paraId="7665F2A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194A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168</w:t>
            </w:r>
          </w:p>
        </w:tc>
        <w:tc>
          <w:tcPr>
            <w:tcW w:w="4847" w:type="dxa"/>
            <w:tcBorders>
              <w:top w:val="nil"/>
              <w:left w:val="nil"/>
              <w:bottom w:val="single" w:sz="4" w:space="0" w:color="auto"/>
              <w:right w:val="single" w:sz="4" w:space="0" w:color="auto"/>
            </w:tcBorders>
            <w:shd w:val="clear" w:color="auto" w:fill="auto"/>
            <w:vAlign w:val="center"/>
            <w:hideMark/>
          </w:tcPr>
          <w:p w14:paraId="3F3FE014"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Anti-CD23</w:t>
            </w:r>
          </w:p>
        </w:tc>
        <w:tc>
          <w:tcPr>
            <w:tcW w:w="2268" w:type="dxa"/>
            <w:tcBorders>
              <w:top w:val="nil"/>
              <w:left w:val="nil"/>
              <w:bottom w:val="single" w:sz="4" w:space="0" w:color="auto"/>
              <w:right w:val="single" w:sz="4" w:space="0" w:color="auto"/>
            </w:tcBorders>
            <w:shd w:val="clear" w:color="auto" w:fill="auto"/>
            <w:vAlign w:val="center"/>
            <w:hideMark/>
          </w:tcPr>
          <w:p w14:paraId="108435F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3B16D7E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2 347.80</w:t>
            </w:r>
          </w:p>
        </w:tc>
      </w:tr>
      <w:tr w:rsidR="00176CFE" w:rsidRPr="00176CFE" w14:paraId="18F4330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B489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169</w:t>
            </w:r>
          </w:p>
        </w:tc>
        <w:tc>
          <w:tcPr>
            <w:tcW w:w="4847" w:type="dxa"/>
            <w:tcBorders>
              <w:top w:val="nil"/>
              <w:left w:val="nil"/>
              <w:bottom w:val="single" w:sz="4" w:space="0" w:color="auto"/>
              <w:right w:val="single" w:sz="4" w:space="0" w:color="auto"/>
            </w:tcBorders>
            <w:shd w:val="clear" w:color="auto" w:fill="auto"/>
            <w:vAlign w:val="center"/>
            <w:hideMark/>
          </w:tcPr>
          <w:p w14:paraId="71BD7564"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Anti-CD14</w:t>
            </w:r>
          </w:p>
        </w:tc>
        <w:tc>
          <w:tcPr>
            <w:tcW w:w="2268" w:type="dxa"/>
            <w:tcBorders>
              <w:top w:val="nil"/>
              <w:left w:val="nil"/>
              <w:bottom w:val="single" w:sz="4" w:space="0" w:color="auto"/>
              <w:right w:val="single" w:sz="4" w:space="0" w:color="auto"/>
            </w:tcBorders>
            <w:shd w:val="clear" w:color="auto" w:fill="auto"/>
            <w:vAlign w:val="center"/>
            <w:hideMark/>
          </w:tcPr>
          <w:p w14:paraId="0C4D6CA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14ED95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1 053.00</w:t>
            </w:r>
          </w:p>
        </w:tc>
      </w:tr>
      <w:tr w:rsidR="00176CFE" w:rsidRPr="00176CFE" w14:paraId="4F6AF652"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55456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170</w:t>
            </w:r>
          </w:p>
        </w:tc>
        <w:tc>
          <w:tcPr>
            <w:tcW w:w="4847" w:type="dxa"/>
            <w:tcBorders>
              <w:top w:val="nil"/>
              <w:left w:val="nil"/>
              <w:bottom w:val="single" w:sz="4" w:space="0" w:color="auto"/>
              <w:right w:val="single" w:sz="4" w:space="0" w:color="auto"/>
            </w:tcBorders>
            <w:shd w:val="clear" w:color="auto" w:fill="auto"/>
            <w:vAlign w:val="center"/>
            <w:hideMark/>
          </w:tcPr>
          <w:p w14:paraId="4154D91C"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desmīns</w:t>
            </w:r>
          </w:p>
        </w:tc>
        <w:tc>
          <w:tcPr>
            <w:tcW w:w="2268" w:type="dxa"/>
            <w:tcBorders>
              <w:top w:val="nil"/>
              <w:left w:val="nil"/>
              <w:bottom w:val="single" w:sz="4" w:space="0" w:color="auto"/>
              <w:right w:val="single" w:sz="4" w:space="0" w:color="auto"/>
            </w:tcBorders>
            <w:shd w:val="clear" w:color="auto" w:fill="auto"/>
            <w:vAlign w:val="center"/>
            <w:hideMark/>
          </w:tcPr>
          <w:p w14:paraId="6F19ECB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509A6D9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526.50</w:t>
            </w:r>
          </w:p>
        </w:tc>
      </w:tr>
      <w:tr w:rsidR="00176CFE" w:rsidRPr="00176CFE" w14:paraId="3E59757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78980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171</w:t>
            </w:r>
          </w:p>
        </w:tc>
        <w:tc>
          <w:tcPr>
            <w:tcW w:w="4847" w:type="dxa"/>
            <w:tcBorders>
              <w:top w:val="nil"/>
              <w:left w:val="nil"/>
              <w:bottom w:val="single" w:sz="4" w:space="0" w:color="auto"/>
              <w:right w:val="single" w:sz="4" w:space="0" w:color="auto"/>
            </w:tcBorders>
            <w:shd w:val="clear" w:color="auto" w:fill="auto"/>
            <w:vAlign w:val="center"/>
            <w:hideMark/>
          </w:tcPr>
          <w:p w14:paraId="0E6D487F"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anti-Caldesmon</w:t>
            </w:r>
          </w:p>
        </w:tc>
        <w:tc>
          <w:tcPr>
            <w:tcW w:w="2268" w:type="dxa"/>
            <w:tcBorders>
              <w:top w:val="nil"/>
              <w:left w:val="nil"/>
              <w:bottom w:val="single" w:sz="4" w:space="0" w:color="auto"/>
              <w:right w:val="single" w:sz="4" w:space="0" w:color="auto"/>
            </w:tcBorders>
            <w:shd w:val="clear" w:color="auto" w:fill="auto"/>
            <w:vAlign w:val="center"/>
            <w:hideMark/>
          </w:tcPr>
          <w:p w14:paraId="1182DE9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4A2385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1 215.00</w:t>
            </w:r>
          </w:p>
        </w:tc>
      </w:tr>
      <w:tr w:rsidR="00176CFE" w:rsidRPr="00176CFE" w14:paraId="7C500A6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FC581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172</w:t>
            </w:r>
          </w:p>
        </w:tc>
        <w:tc>
          <w:tcPr>
            <w:tcW w:w="4847" w:type="dxa"/>
            <w:tcBorders>
              <w:top w:val="nil"/>
              <w:left w:val="nil"/>
              <w:bottom w:val="single" w:sz="4" w:space="0" w:color="auto"/>
              <w:right w:val="single" w:sz="4" w:space="0" w:color="auto"/>
            </w:tcBorders>
            <w:shd w:val="clear" w:color="auto" w:fill="auto"/>
            <w:vAlign w:val="center"/>
            <w:hideMark/>
          </w:tcPr>
          <w:p w14:paraId="53CBEF26"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Anti-Uroplakin III</w:t>
            </w:r>
          </w:p>
        </w:tc>
        <w:tc>
          <w:tcPr>
            <w:tcW w:w="2268" w:type="dxa"/>
            <w:tcBorders>
              <w:top w:val="nil"/>
              <w:left w:val="nil"/>
              <w:bottom w:val="single" w:sz="4" w:space="0" w:color="auto"/>
              <w:right w:val="single" w:sz="4" w:space="0" w:color="auto"/>
            </w:tcBorders>
            <w:shd w:val="clear" w:color="auto" w:fill="auto"/>
            <w:vAlign w:val="center"/>
            <w:hideMark/>
          </w:tcPr>
          <w:p w14:paraId="51A2769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0AD883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1 053.00</w:t>
            </w:r>
          </w:p>
        </w:tc>
      </w:tr>
      <w:tr w:rsidR="00176CFE" w:rsidRPr="00176CFE" w14:paraId="3A8F1A5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AD3DB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173</w:t>
            </w:r>
          </w:p>
        </w:tc>
        <w:tc>
          <w:tcPr>
            <w:tcW w:w="4847" w:type="dxa"/>
            <w:tcBorders>
              <w:top w:val="nil"/>
              <w:left w:val="nil"/>
              <w:bottom w:val="single" w:sz="4" w:space="0" w:color="auto"/>
              <w:right w:val="single" w:sz="4" w:space="0" w:color="auto"/>
            </w:tcBorders>
            <w:shd w:val="clear" w:color="auto" w:fill="auto"/>
            <w:vAlign w:val="center"/>
            <w:hideMark/>
          </w:tcPr>
          <w:p w14:paraId="02252C7D"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estrogēnu receptors</w:t>
            </w:r>
          </w:p>
        </w:tc>
        <w:tc>
          <w:tcPr>
            <w:tcW w:w="2268" w:type="dxa"/>
            <w:tcBorders>
              <w:top w:val="nil"/>
              <w:left w:val="nil"/>
              <w:bottom w:val="single" w:sz="4" w:space="0" w:color="auto"/>
              <w:right w:val="single" w:sz="4" w:space="0" w:color="auto"/>
            </w:tcBorders>
            <w:shd w:val="clear" w:color="auto" w:fill="auto"/>
            <w:vAlign w:val="center"/>
            <w:hideMark/>
          </w:tcPr>
          <w:p w14:paraId="672861D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33D87C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3 145.00</w:t>
            </w:r>
          </w:p>
        </w:tc>
      </w:tr>
      <w:tr w:rsidR="00176CFE" w:rsidRPr="00176CFE" w14:paraId="6DF67F9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F239C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174</w:t>
            </w:r>
          </w:p>
        </w:tc>
        <w:tc>
          <w:tcPr>
            <w:tcW w:w="4847" w:type="dxa"/>
            <w:tcBorders>
              <w:top w:val="nil"/>
              <w:left w:val="nil"/>
              <w:bottom w:val="single" w:sz="4" w:space="0" w:color="auto"/>
              <w:right w:val="single" w:sz="4" w:space="0" w:color="auto"/>
            </w:tcBorders>
            <w:shd w:val="clear" w:color="auto" w:fill="auto"/>
            <w:vAlign w:val="center"/>
            <w:hideMark/>
          </w:tcPr>
          <w:p w14:paraId="4DA017CE"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FSH</w:t>
            </w:r>
          </w:p>
        </w:tc>
        <w:tc>
          <w:tcPr>
            <w:tcW w:w="2268" w:type="dxa"/>
            <w:tcBorders>
              <w:top w:val="nil"/>
              <w:left w:val="nil"/>
              <w:bottom w:val="single" w:sz="4" w:space="0" w:color="auto"/>
              <w:right w:val="single" w:sz="4" w:space="0" w:color="auto"/>
            </w:tcBorders>
            <w:shd w:val="clear" w:color="auto" w:fill="auto"/>
            <w:vAlign w:val="center"/>
            <w:hideMark/>
          </w:tcPr>
          <w:p w14:paraId="11BE2BB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7A05C0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1 037.40</w:t>
            </w:r>
          </w:p>
        </w:tc>
      </w:tr>
      <w:tr w:rsidR="00176CFE" w:rsidRPr="00176CFE" w14:paraId="240E523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8A571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175</w:t>
            </w:r>
          </w:p>
        </w:tc>
        <w:tc>
          <w:tcPr>
            <w:tcW w:w="4847" w:type="dxa"/>
            <w:tcBorders>
              <w:top w:val="nil"/>
              <w:left w:val="nil"/>
              <w:bottom w:val="single" w:sz="4" w:space="0" w:color="auto"/>
              <w:right w:val="single" w:sz="4" w:space="0" w:color="auto"/>
            </w:tcBorders>
            <w:shd w:val="clear" w:color="auto" w:fill="auto"/>
            <w:vAlign w:val="center"/>
            <w:hideMark/>
          </w:tcPr>
          <w:p w14:paraId="6A3B0775"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GFAP</w:t>
            </w:r>
          </w:p>
        </w:tc>
        <w:tc>
          <w:tcPr>
            <w:tcW w:w="2268" w:type="dxa"/>
            <w:tcBorders>
              <w:top w:val="nil"/>
              <w:left w:val="nil"/>
              <w:bottom w:val="single" w:sz="4" w:space="0" w:color="auto"/>
              <w:right w:val="single" w:sz="4" w:space="0" w:color="auto"/>
            </w:tcBorders>
            <w:shd w:val="clear" w:color="auto" w:fill="auto"/>
            <w:vAlign w:val="center"/>
            <w:hideMark/>
          </w:tcPr>
          <w:p w14:paraId="7599FD0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2F8BDF9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602.00</w:t>
            </w:r>
          </w:p>
        </w:tc>
      </w:tr>
      <w:tr w:rsidR="00176CFE" w:rsidRPr="00176CFE" w14:paraId="54014B1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3F89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176</w:t>
            </w:r>
          </w:p>
        </w:tc>
        <w:tc>
          <w:tcPr>
            <w:tcW w:w="4847" w:type="dxa"/>
            <w:tcBorders>
              <w:top w:val="nil"/>
              <w:left w:val="nil"/>
              <w:bottom w:val="single" w:sz="4" w:space="0" w:color="auto"/>
              <w:right w:val="single" w:sz="4" w:space="0" w:color="auto"/>
            </w:tcBorders>
            <w:shd w:val="clear" w:color="auto" w:fill="auto"/>
            <w:vAlign w:val="center"/>
            <w:hideMark/>
          </w:tcPr>
          <w:p w14:paraId="0013B98E"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HPV</w:t>
            </w:r>
          </w:p>
        </w:tc>
        <w:tc>
          <w:tcPr>
            <w:tcW w:w="2268" w:type="dxa"/>
            <w:tcBorders>
              <w:top w:val="nil"/>
              <w:left w:val="nil"/>
              <w:bottom w:val="single" w:sz="4" w:space="0" w:color="auto"/>
              <w:right w:val="single" w:sz="4" w:space="0" w:color="auto"/>
            </w:tcBorders>
            <w:shd w:val="clear" w:color="auto" w:fill="auto"/>
            <w:vAlign w:val="center"/>
            <w:hideMark/>
          </w:tcPr>
          <w:p w14:paraId="0FC23F2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29FC6D7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602.00</w:t>
            </w:r>
          </w:p>
        </w:tc>
      </w:tr>
      <w:tr w:rsidR="00176CFE" w:rsidRPr="00176CFE" w14:paraId="2226C01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AB851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177</w:t>
            </w:r>
          </w:p>
        </w:tc>
        <w:tc>
          <w:tcPr>
            <w:tcW w:w="4847" w:type="dxa"/>
            <w:tcBorders>
              <w:top w:val="nil"/>
              <w:left w:val="nil"/>
              <w:bottom w:val="single" w:sz="4" w:space="0" w:color="auto"/>
              <w:right w:val="single" w:sz="4" w:space="0" w:color="auto"/>
            </w:tcBorders>
            <w:shd w:val="clear" w:color="auto" w:fill="auto"/>
            <w:vAlign w:val="center"/>
            <w:hideMark/>
          </w:tcPr>
          <w:p w14:paraId="5F1D3F88"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IgA</w:t>
            </w:r>
          </w:p>
        </w:tc>
        <w:tc>
          <w:tcPr>
            <w:tcW w:w="2268" w:type="dxa"/>
            <w:tcBorders>
              <w:top w:val="nil"/>
              <w:left w:val="nil"/>
              <w:bottom w:val="single" w:sz="4" w:space="0" w:color="auto"/>
              <w:right w:val="single" w:sz="4" w:space="0" w:color="auto"/>
            </w:tcBorders>
            <w:shd w:val="clear" w:color="auto" w:fill="auto"/>
            <w:vAlign w:val="center"/>
            <w:hideMark/>
          </w:tcPr>
          <w:p w14:paraId="001B3A7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2F9FD7C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170.00</w:t>
            </w:r>
          </w:p>
        </w:tc>
      </w:tr>
      <w:tr w:rsidR="00176CFE" w:rsidRPr="00176CFE" w14:paraId="73B6486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A535A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178</w:t>
            </w:r>
          </w:p>
        </w:tc>
        <w:tc>
          <w:tcPr>
            <w:tcW w:w="4847" w:type="dxa"/>
            <w:tcBorders>
              <w:top w:val="nil"/>
              <w:left w:val="nil"/>
              <w:bottom w:val="single" w:sz="4" w:space="0" w:color="auto"/>
              <w:right w:val="single" w:sz="4" w:space="0" w:color="auto"/>
            </w:tcBorders>
            <w:shd w:val="clear" w:color="auto" w:fill="auto"/>
            <w:vAlign w:val="center"/>
            <w:hideMark/>
          </w:tcPr>
          <w:p w14:paraId="34086A6A"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IgG</w:t>
            </w:r>
          </w:p>
        </w:tc>
        <w:tc>
          <w:tcPr>
            <w:tcW w:w="2268" w:type="dxa"/>
            <w:tcBorders>
              <w:top w:val="nil"/>
              <w:left w:val="nil"/>
              <w:bottom w:val="single" w:sz="4" w:space="0" w:color="auto"/>
              <w:right w:val="single" w:sz="4" w:space="0" w:color="auto"/>
            </w:tcBorders>
            <w:shd w:val="clear" w:color="auto" w:fill="auto"/>
            <w:vAlign w:val="center"/>
            <w:hideMark/>
          </w:tcPr>
          <w:p w14:paraId="41E72C1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C924D8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139.00</w:t>
            </w:r>
          </w:p>
        </w:tc>
      </w:tr>
      <w:tr w:rsidR="00176CFE" w:rsidRPr="00176CFE" w14:paraId="00BAB03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89D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179</w:t>
            </w:r>
          </w:p>
        </w:tc>
        <w:tc>
          <w:tcPr>
            <w:tcW w:w="4847" w:type="dxa"/>
            <w:tcBorders>
              <w:top w:val="nil"/>
              <w:left w:val="nil"/>
              <w:bottom w:val="single" w:sz="4" w:space="0" w:color="auto"/>
              <w:right w:val="single" w:sz="4" w:space="0" w:color="auto"/>
            </w:tcBorders>
            <w:shd w:val="clear" w:color="auto" w:fill="auto"/>
            <w:vAlign w:val="center"/>
            <w:hideMark/>
          </w:tcPr>
          <w:p w14:paraId="7686BE52"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IgM</w:t>
            </w:r>
          </w:p>
        </w:tc>
        <w:tc>
          <w:tcPr>
            <w:tcW w:w="2268" w:type="dxa"/>
            <w:tcBorders>
              <w:top w:val="nil"/>
              <w:left w:val="nil"/>
              <w:bottom w:val="single" w:sz="4" w:space="0" w:color="auto"/>
              <w:right w:val="single" w:sz="4" w:space="0" w:color="auto"/>
            </w:tcBorders>
            <w:shd w:val="clear" w:color="auto" w:fill="auto"/>
            <w:vAlign w:val="center"/>
            <w:hideMark/>
          </w:tcPr>
          <w:p w14:paraId="2A40443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7E86496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139.00</w:t>
            </w:r>
          </w:p>
        </w:tc>
      </w:tr>
      <w:tr w:rsidR="00176CFE" w:rsidRPr="00176CFE" w14:paraId="70EE2F8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06DFA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180</w:t>
            </w:r>
          </w:p>
        </w:tc>
        <w:tc>
          <w:tcPr>
            <w:tcW w:w="4847" w:type="dxa"/>
            <w:tcBorders>
              <w:top w:val="nil"/>
              <w:left w:val="nil"/>
              <w:bottom w:val="single" w:sz="4" w:space="0" w:color="auto"/>
              <w:right w:val="single" w:sz="4" w:space="0" w:color="auto"/>
            </w:tcBorders>
            <w:shd w:val="clear" w:color="auto" w:fill="auto"/>
            <w:vAlign w:val="center"/>
            <w:hideMark/>
          </w:tcPr>
          <w:p w14:paraId="43BF1A48"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kalretīns</w:t>
            </w:r>
          </w:p>
        </w:tc>
        <w:tc>
          <w:tcPr>
            <w:tcW w:w="2268" w:type="dxa"/>
            <w:tcBorders>
              <w:top w:val="nil"/>
              <w:left w:val="nil"/>
              <w:bottom w:val="single" w:sz="4" w:space="0" w:color="auto"/>
              <w:right w:val="single" w:sz="4" w:space="0" w:color="auto"/>
            </w:tcBorders>
            <w:shd w:val="clear" w:color="auto" w:fill="auto"/>
            <w:vAlign w:val="center"/>
            <w:hideMark/>
          </w:tcPr>
          <w:p w14:paraId="156010D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2173C23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1 090.00</w:t>
            </w:r>
          </w:p>
        </w:tc>
      </w:tr>
      <w:tr w:rsidR="00176CFE" w:rsidRPr="00176CFE" w14:paraId="74D3517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A1A0A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181</w:t>
            </w:r>
          </w:p>
        </w:tc>
        <w:tc>
          <w:tcPr>
            <w:tcW w:w="4847" w:type="dxa"/>
            <w:tcBorders>
              <w:top w:val="nil"/>
              <w:left w:val="nil"/>
              <w:bottom w:val="single" w:sz="4" w:space="0" w:color="auto"/>
              <w:right w:val="single" w:sz="4" w:space="0" w:color="auto"/>
            </w:tcBorders>
            <w:shd w:val="clear" w:color="auto" w:fill="auto"/>
            <w:vAlign w:val="center"/>
            <w:hideMark/>
          </w:tcPr>
          <w:p w14:paraId="5F9C645B"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kappa vieglās ķēdes</w:t>
            </w:r>
          </w:p>
        </w:tc>
        <w:tc>
          <w:tcPr>
            <w:tcW w:w="2268" w:type="dxa"/>
            <w:tcBorders>
              <w:top w:val="nil"/>
              <w:left w:val="nil"/>
              <w:bottom w:val="single" w:sz="4" w:space="0" w:color="auto"/>
              <w:right w:val="single" w:sz="4" w:space="0" w:color="auto"/>
            </w:tcBorders>
            <w:shd w:val="clear" w:color="auto" w:fill="auto"/>
            <w:vAlign w:val="center"/>
            <w:hideMark/>
          </w:tcPr>
          <w:p w14:paraId="0DC2DA7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0744C8A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782.60</w:t>
            </w:r>
          </w:p>
        </w:tc>
      </w:tr>
      <w:tr w:rsidR="00176CFE" w:rsidRPr="00176CFE" w14:paraId="6A38C06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E91A0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182</w:t>
            </w:r>
          </w:p>
        </w:tc>
        <w:tc>
          <w:tcPr>
            <w:tcW w:w="4847" w:type="dxa"/>
            <w:tcBorders>
              <w:top w:val="nil"/>
              <w:left w:val="nil"/>
              <w:bottom w:val="single" w:sz="4" w:space="0" w:color="auto"/>
              <w:right w:val="single" w:sz="4" w:space="0" w:color="auto"/>
            </w:tcBorders>
            <w:shd w:val="clear" w:color="auto" w:fill="auto"/>
            <w:vAlign w:val="center"/>
            <w:hideMark/>
          </w:tcPr>
          <w:p w14:paraId="2E9913B4"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Anti-IDH1 R132H</w:t>
            </w:r>
          </w:p>
        </w:tc>
        <w:tc>
          <w:tcPr>
            <w:tcW w:w="2268" w:type="dxa"/>
            <w:tcBorders>
              <w:top w:val="nil"/>
              <w:left w:val="nil"/>
              <w:bottom w:val="single" w:sz="4" w:space="0" w:color="auto"/>
              <w:right w:val="single" w:sz="4" w:space="0" w:color="auto"/>
            </w:tcBorders>
            <w:shd w:val="clear" w:color="auto" w:fill="auto"/>
            <w:vAlign w:val="center"/>
            <w:hideMark/>
          </w:tcPr>
          <w:p w14:paraId="4195B5F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2772627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994.50</w:t>
            </w:r>
          </w:p>
        </w:tc>
      </w:tr>
      <w:tr w:rsidR="00176CFE" w:rsidRPr="00176CFE" w14:paraId="49B328A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3B1B3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183</w:t>
            </w:r>
          </w:p>
        </w:tc>
        <w:tc>
          <w:tcPr>
            <w:tcW w:w="4847" w:type="dxa"/>
            <w:tcBorders>
              <w:top w:val="nil"/>
              <w:left w:val="nil"/>
              <w:bottom w:val="single" w:sz="4" w:space="0" w:color="auto"/>
              <w:right w:val="single" w:sz="4" w:space="0" w:color="auto"/>
            </w:tcBorders>
            <w:shd w:val="clear" w:color="auto" w:fill="auto"/>
            <w:vAlign w:val="center"/>
            <w:hideMark/>
          </w:tcPr>
          <w:p w14:paraId="5C8F21D5"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lambda vieglās ķēdes</w:t>
            </w:r>
          </w:p>
        </w:tc>
        <w:tc>
          <w:tcPr>
            <w:tcW w:w="2268" w:type="dxa"/>
            <w:tcBorders>
              <w:top w:val="nil"/>
              <w:left w:val="nil"/>
              <w:bottom w:val="single" w:sz="4" w:space="0" w:color="auto"/>
              <w:right w:val="single" w:sz="4" w:space="0" w:color="auto"/>
            </w:tcBorders>
            <w:shd w:val="clear" w:color="auto" w:fill="auto"/>
            <w:vAlign w:val="center"/>
            <w:hideMark/>
          </w:tcPr>
          <w:p w14:paraId="7A11CBF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17CA5F3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602.00</w:t>
            </w:r>
          </w:p>
        </w:tc>
      </w:tr>
      <w:tr w:rsidR="00176CFE" w:rsidRPr="00176CFE" w14:paraId="78937DC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A810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184</w:t>
            </w:r>
          </w:p>
        </w:tc>
        <w:tc>
          <w:tcPr>
            <w:tcW w:w="4847" w:type="dxa"/>
            <w:tcBorders>
              <w:top w:val="nil"/>
              <w:left w:val="nil"/>
              <w:bottom w:val="single" w:sz="4" w:space="0" w:color="auto"/>
              <w:right w:val="single" w:sz="4" w:space="0" w:color="auto"/>
            </w:tcBorders>
            <w:shd w:val="clear" w:color="auto" w:fill="auto"/>
            <w:vAlign w:val="center"/>
            <w:hideMark/>
          </w:tcPr>
          <w:p w14:paraId="6EA5C462"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LH</w:t>
            </w:r>
          </w:p>
        </w:tc>
        <w:tc>
          <w:tcPr>
            <w:tcW w:w="2268" w:type="dxa"/>
            <w:tcBorders>
              <w:top w:val="nil"/>
              <w:left w:val="nil"/>
              <w:bottom w:val="single" w:sz="4" w:space="0" w:color="auto"/>
              <w:right w:val="single" w:sz="4" w:space="0" w:color="auto"/>
            </w:tcBorders>
            <w:shd w:val="clear" w:color="auto" w:fill="auto"/>
            <w:vAlign w:val="center"/>
            <w:hideMark/>
          </w:tcPr>
          <w:p w14:paraId="686BDCC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0D00F3B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1 045.20</w:t>
            </w:r>
          </w:p>
        </w:tc>
      </w:tr>
      <w:tr w:rsidR="00176CFE" w:rsidRPr="00176CFE" w14:paraId="09B600E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C957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185</w:t>
            </w:r>
          </w:p>
        </w:tc>
        <w:tc>
          <w:tcPr>
            <w:tcW w:w="4847" w:type="dxa"/>
            <w:tcBorders>
              <w:top w:val="nil"/>
              <w:left w:val="nil"/>
              <w:bottom w:val="single" w:sz="4" w:space="0" w:color="auto"/>
              <w:right w:val="single" w:sz="4" w:space="0" w:color="auto"/>
            </w:tcBorders>
            <w:shd w:val="clear" w:color="auto" w:fill="auto"/>
            <w:vAlign w:val="center"/>
            <w:hideMark/>
          </w:tcPr>
          <w:p w14:paraId="0E0E677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melanosomu proteīns  (HMB 45)</w:t>
            </w:r>
          </w:p>
        </w:tc>
        <w:tc>
          <w:tcPr>
            <w:tcW w:w="2268" w:type="dxa"/>
            <w:tcBorders>
              <w:top w:val="nil"/>
              <w:left w:val="nil"/>
              <w:bottom w:val="single" w:sz="4" w:space="0" w:color="auto"/>
              <w:right w:val="single" w:sz="4" w:space="0" w:color="auto"/>
            </w:tcBorders>
            <w:shd w:val="clear" w:color="auto" w:fill="auto"/>
            <w:vAlign w:val="center"/>
            <w:hideMark/>
          </w:tcPr>
          <w:p w14:paraId="59A448C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0E87C5A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1 673.10</w:t>
            </w:r>
          </w:p>
        </w:tc>
      </w:tr>
      <w:tr w:rsidR="00176CFE" w:rsidRPr="00176CFE" w14:paraId="6E9A91D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4CFC4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186</w:t>
            </w:r>
          </w:p>
        </w:tc>
        <w:tc>
          <w:tcPr>
            <w:tcW w:w="4847" w:type="dxa"/>
            <w:tcBorders>
              <w:top w:val="nil"/>
              <w:left w:val="nil"/>
              <w:bottom w:val="single" w:sz="4" w:space="0" w:color="auto"/>
              <w:right w:val="single" w:sz="4" w:space="0" w:color="auto"/>
            </w:tcBorders>
            <w:shd w:val="clear" w:color="auto" w:fill="auto"/>
            <w:vAlign w:val="center"/>
            <w:hideMark/>
          </w:tcPr>
          <w:p w14:paraId="7276F446"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mezotēlijs, HBME-1</w:t>
            </w:r>
          </w:p>
        </w:tc>
        <w:tc>
          <w:tcPr>
            <w:tcW w:w="2268" w:type="dxa"/>
            <w:tcBorders>
              <w:top w:val="nil"/>
              <w:left w:val="nil"/>
              <w:bottom w:val="single" w:sz="4" w:space="0" w:color="auto"/>
              <w:right w:val="single" w:sz="4" w:space="0" w:color="auto"/>
            </w:tcBorders>
            <w:shd w:val="clear" w:color="auto" w:fill="auto"/>
            <w:vAlign w:val="center"/>
            <w:hideMark/>
          </w:tcPr>
          <w:p w14:paraId="5886226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2CE1D44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1 040.00</w:t>
            </w:r>
          </w:p>
        </w:tc>
      </w:tr>
      <w:tr w:rsidR="00176CFE" w:rsidRPr="00176CFE" w14:paraId="314FBF49"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9FFA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187</w:t>
            </w:r>
          </w:p>
        </w:tc>
        <w:tc>
          <w:tcPr>
            <w:tcW w:w="4847" w:type="dxa"/>
            <w:tcBorders>
              <w:top w:val="nil"/>
              <w:left w:val="nil"/>
              <w:bottom w:val="single" w:sz="4" w:space="0" w:color="auto"/>
              <w:right w:val="single" w:sz="4" w:space="0" w:color="auto"/>
            </w:tcBorders>
            <w:shd w:val="clear" w:color="auto" w:fill="auto"/>
            <w:vAlign w:val="center"/>
            <w:hideMark/>
          </w:tcPr>
          <w:p w14:paraId="5832ABEC"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mieloperoksidāze</w:t>
            </w:r>
          </w:p>
        </w:tc>
        <w:tc>
          <w:tcPr>
            <w:tcW w:w="2268" w:type="dxa"/>
            <w:tcBorders>
              <w:top w:val="nil"/>
              <w:left w:val="nil"/>
              <w:bottom w:val="single" w:sz="4" w:space="0" w:color="auto"/>
              <w:right w:val="single" w:sz="4" w:space="0" w:color="auto"/>
            </w:tcBorders>
            <w:shd w:val="clear" w:color="auto" w:fill="auto"/>
            <w:vAlign w:val="center"/>
            <w:hideMark/>
          </w:tcPr>
          <w:p w14:paraId="2AFA644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62E61F6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699.40</w:t>
            </w:r>
          </w:p>
        </w:tc>
      </w:tr>
      <w:tr w:rsidR="00176CFE" w:rsidRPr="00176CFE" w14:paraId="1DE5416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6A199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188</w:t>
            </w:r>
          </w:p>
        </w:tc>
        <w:tc>
          <w:tcPr>
            <w:tcW w:w="4847" w:type="dxa"/>
            <w:tcBorders>
              <w:top w:val="nil"/>
              <w:left w:val="nil"/>
              <w:bottom w:val="single" w:sz="4" w:space="0" w:color="auto"/>
              <w:right w:val="single" w:sz="4" w:space="0" w:color="auto"/>
            </w:tcBorders>
            <w:shd w:val="clear" w:color="auto" w:fill="auto"/>
            <w:vAlign w:val="center"/>
            <w:hideMark/>
          </w:tcPr>
          <w:p w14:paraId="1064163D"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MSH2</w:t>
            </w:r>
          </w:p>
        </w:tc>
        <w:tc>
          <w:tcPr>
            <w:tcW w:w="2268" w:type="dxa"/>
            <w:tcBorders>
              <w:top w:val="nil"/>
              <w:left w:val="nil"/>
              <w:bottom w:val="single" w:sz="4" w:space="0" w:color="auto"/>
              <w:right w:val="single" w:sz="4" w:space="0" w:color="auto"/>
            </w:tcBorders>
            <w:shd w:val="clear" w:color="auto" w:fill="auto"/>
            <w:vAlign w:val="center"/>
            <w:hideMark/>
          </w:tcPr>
          <w:p w14:paraId="6AB5E2F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ED148D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285.00</w:t>
            </w:r>
          </w:p>
        </w:tc>
      </w:tr>
      <w:tr w:rsidR="00176CFE" w:rsidRPr="00176CFE" w14:paraId="4374A6F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0A83D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189</w:t>
            </w:r>
          </w:p>
        </w:tc>
        <w:tc>
          <w:tcPr>
            <w:tcW w:w="4847" w:type="dxa"/>
            <w:tcBorders>
              <w:top w:val="nil"/>
              <w:left w:val="nil"/>
              <w:bottom w:val="single" w:sz="4" w:space="0" w:color="auto"/>
              <w:right w:val="single" w:sz="4" w:space="0" w:color="auto"/>
            </w:tcBorders>
            <w:shd w:val="clear" w:color="auto" w:fill="auto"/>
            <w:vAlign w:val="center"/>
            <w:hideMark/>
          </w:tcPr>
          <w:p w14:paraId="51720D74"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MSH6</w:t>
            </w:r>
          </w:p>
        </w:tc>
        <w:tc>
          <w:tcPr>
            <w:tcW w:w="2268" w:type="dxa"/>
            <w:tcBorders>
              <w:top w:val="nil"/>
              <w:left w:val="nil"/>
              <w:bottom w:val="single" w:sz="4" w:space="0" w:color="auto"/>
              <w:right w:val="single" w:sz="4" w:space="0" w:color="auto"/>
            </w:tcBorders>
            <w:shd w:val="clear" w:color="auto" w:fill="auto"/>
            <w:vAlign w:val="center"/>
            <w:hideMark/>
          </w:tcPr>
          <w:p w14:paraId="1F7AF65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B48D08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327.00</w:t>
            </w:r>
          </w:p>
        </w:tc>
      </w:tr>
      <w:tr w:rsidR="00176CFE" w:rsidRPr="00176CFE" w14:paraId="46804D8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36C02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190</w:t>
            </w:r>
          </w:p>
        </w:tc>
        <w:tc>
          <w:tcPr>
            <w:tcW w:w="4847" w:type="dxa"/>
            <w:tcBorders>
              <w:top w:val="nil"/>
              <w:left w:val="nil"/>
              <w:bottom w:val="single" w:sz="4" w:space="0" w:color="auto"/>
              <w:right w:val="single" w:sz="4" w:space="0" w:color="auto"/>
            </w:tcBorders>
            <w:shd w:val="clear" w:color="auto" w:fill="auto"/>
            <w:vAlign w:val="center"/>
            <w:hideMark/>
          </w:tcPr>
          <w:p w14:paraId="68767141"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progesterona receptori</w:t>
            </w:r>
          </w:p>
        </w:tc>
        <w:tc>
          <w:tcPr>
            <w:tcW w:w="2268" w:type="dxa"/>
            <w:tcBorders>
              <w:top w:val="nil"/>
              <w:left w:val="nil"/>
              <w:bottom w:val="single" w:sz="4" w:space="0" w:color="auto"/>
              <w:right w:val="single" w:sz="4" w:space="0" w:color="auto"/>
            </w:tcBorders>
            <w:shd w:val="clear" w:color="auto" w:fill="auto"/>
            <w:vAlign w:val="center"/>
            <w:hideMark/>
          </w:tcPr>
          <w:p w14:paraId="22E3C9C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17C0476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4 394.25</w:t>
            </w:r>
          </w:p>
        </w:tc>
      </w:tr>
      <w:tr w:rsidR="00176CFE" w:rsidRPr="00176CFE" w14:paraId="48DADAA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2A16D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191</w:t>
            </w:r>
          </w:p>
        </w:tc>
        <w:tc>
          <w:tcPr>
            <w:tcW w:w="4847" w:type="dxa"/>
            <w:tcBorders>
              <w:top w:val="nil"/>
              <w:left w:val="nil"/>
              <w:bottom w:val="single" w:sz="4" w:space="0" w:color="auto"/>
              <w:right w:val="single" w:sz="4" w:space="0" w:color="auto"/>
            </w:tcBorders>
            <w:shd w:val="clear" w:color="auto" w:fill="auto"/>
            <w:vAlign w:val="center"/>
            <w:hideMark/>
          </w:tcPr>
          <w:p w14:paraId="40BB332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prolaktīns</w:t>
            </w:r>
          </w:p>
        </w:tc>
        <w:tc>
          <w:tcPr>
            <w:tcW w:w="2268" w:type="dxa"/>
            <w:tcBorders>
              <w:top w:val="nil"/>
              <w:left w:val="nil"/>
              <w:bottom w:val="single" w:sz="4" w:space="0" w:color="auto"/>
              <w:right w:val="single" w:sz="4" w:space="0" w:color="auto"/>
            </w:tcBorders>
            <w:shd w:val="clear" w:color="auto" w:fill="auto"/>
            <w:vAlign w:val="center"/>
            <w:hideMark/>
          </w:tcPr>
          <w:p w14:paraId="68A68BC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84E247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1 482.00</w:t>
            </w:r>
          </w:p>
        </w:tc>
      </w:tr>
      <w:tr w:rsidR="00176CFE" w:rsidRPr="00176CFE" w14:paraId="0CD3E09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0218B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192</w:t>
            </w:r>
          </w:p>
        </w:tc>
        <w:tc>
          <w:tcPr>
            <w:tcW w:w="4847" w:type="dxa"/>
            <w:tcBorders>
              <w:top w:val="nil"/>
              <w:left w:val="nil"/>
              <w:bottom w:val="single" w:sz="4" w:space="0" w:color="auto"/>
              <w:right w:val="single" w:sz="4" w:space="0" w:color="auto"/>
            </w:tcBorders>
            <w:shd w:val="clear" w:color="auto" w:fill="auto"/>
            <w:vAlign w:val="center"/>
            <w:hideMark/>
          </w:tcPr>
          <w:p w14:paraId="5E7A4612"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PSA</w:t>
            </w:r>
          </w:p>
        </w:tc>
        <w:tc>
          <w:tcPr>
            <w:tcW w:w="2268" w:type="dxa"/>
            <w:tcBorders>
              <w:top w:val="nil"/>
              <w:left w:val="nil"/>
              <w:bottom w:val="single" w:sz="4" w:space="0" w:color="auto"/>
              <w:right w:val="single" w:sz="4" w:space="0" w:color="auto"/>
            </w:tcBorders>
            <w:shd w:val="clear" w:color="auto" w:fill="auto"/>
            <w:vAlign w:val="center"/>
            <w:hideMark/>
          </w:tcPr>
          <w:p w14:paraId="13DEFF7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6CFBA41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388.80</w:t>
            </w:r>
          </w:p>
        </w:tc>
      </w:tr>
      <w:tr w:rsidR="00176CFE" w:rsidRPr="00176CFE" w14:paraId="7AC96CA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5C355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193</w:t>
            </w:r>
          </w:p>
        </w:tc>
        <w:tc>
          <w:tcPr>
            <w:tcW w:w="4847" w:type="dxa"/>
            <w:tcBorders>
              <w:top w:val="nil"/>
              <w:left w:val="nil"/>
              <w:bottom w:val="single" w:sz="4" w:space="0" w:color="auto"/>
              <w:right w:val="single" w:sz="4" w:space="0" w:color="auto"/>
            </w:tcBorders>
            <w:shd w:val="clear" w:color="auto" w:fill="auto"/>
            <w:vAlign w:val="center"/>
            <w:hideMark/>
          </w:tcPr>
          <w:p w14:paraId="6777D3D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sinaptofizīns</w:t>
            </w:r>
          </w:p>
        </w:tc>
        <w:tc>
          <w:tcPr>
            <w:tcW w:w="2268" w:type="dxa"/>
            <w:tcBorders>
              <w:top w:val="nil"/>
              <w:left w:val="nil"/>
              <w:bottom w:val="single" w:sz="4" w:space="0" w:color="auto"/>
              <w:right w:val="single" w:sz="4" w:space="0" w:color="auto"/>
            </w:tcBorders>
            <w:shd w:val="clear" w:color="auto" w:fill="auto"/>
            <w:vAlign w:val="center"/>
            <w:hideMark/>
          </w:tcPr>
          <w:p w14:paraId="7B072C5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5D3CA66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1 326.00</w:t>
            </w:r>
          </w:p>
        </w:tc>
      </w:tr>
      <w:tr w:rsidR="00176CFE" w:rsidRPr="00176CFE" w14:paraId="61416B0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5A205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195</w:t>
            </w:r>
          </w:p>
        </w:tc>
        <w:tc>
          <w:tcPr>
            <w:tcW w:w="4847" w:type="dxa"/>
            <w:tcBorders>
              <w:top w:val="nil"/>
              <w:left w:val="nil"/>
              <w:bottom w:val="single" w:sz="4" w:space="0" w:color="auto"/>
              <w:right w:val="single" w:sz="4" w:space="0" w:color="auto"/>
            </w:tcBorders>
            <w:shd w:val="clear" w:color="auto" w:fill="auto"/>
            <w:vAlign w:val="center"/>
            <w:hideMark/>
          </w:tcPr>
          <w:p w14:paraId="48971274"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timidilātsintāze</w:t>
            </w:r>
          </w:p>
        </w:tc>
        <w:tc>
          <w:tcPr>
            <w:tcW w:w="2268" w:type="dxa"/>
            <w:tcBorders>
              <w:top w:val="nil"/>
              <w:left w:val="nil"/>
              <w:bottom w:val="single" w:sz="4" w:space="0" w:color="auto"/>
              <w:right w:val="single" w:sz="4" w:space="0" w:color="auto"/>
            </w:tcBorders>
            <w:shd w:val="clear" w:color="auto" w:fill="auto"/>
            <w:vAlign w:val="center"/>
            <w:hideMark/>
          </w:tcPr>
          <w:p w14:paraId="66ABC11B"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661C284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2 347.80</w:t>
            </w:r>
          </w:p>
        </w:tc>
      </w:tr>
      <w:tr w:rsidR="00176CFE" w:rsidRPr="00176CFE" w14:paraId="69A4F7F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B4D45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196</w:t>
            </w:r>
          </w:p>
        </w:tc>
        <w:tc>
          <w:tcPr>
            <w:tcW w:w="4847" w:type="dxa"/>
            <w:tcBorders>
              <w:top w:val="nil"/>
              <w:left w:val="nil"/>
              <w:bottom w:val="single" w:sz="4" w:space="0" w:color="auto"/>
              <w:right w:val="single" w:sz="4" w:space="0" w:color="auto"/>
            </w:tcBorders>
            <w:shd w:val="clear" w:color="auto" w:fill="auto"/>
            <w:vAlign w:val="center"/>
            <w:hideMark/>
          </w:tcPr>
          <w:p w14:paraId="25423EA2"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TSH</w:t>
            </w:r>
          </w:p>
        </w:tc>
        <w:tc>
          <w:tcPr>
            <w:tcW w:w="2268" w:type="dxa"/>
            <w:tcBorders>
              <w:top w:val="nil"/>
              <w:left w:val="nil"/>
              <w:bottom w:val="single" w:sz="4" w:space="0" w:color="auto"/>
              <w:right w:val="single" w:sz="4" w:space="0" w:color="auto"/>
            </w:tcBorders>
            <w:shd w:val="clear" w:color="auto" w:fill="auto"/>
            <w:vAlign w:val="center"/>
            <w:hideMark/>
          </w:tcPr>
          <w:p w14:paraId="7969957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29783B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936.00</w:t>
            </w:r>
          </w:p>
        </w:tc>
      </w:tr>
      <w:tr w:rsidR="00176CFE" w:rsidRPr="00176CFE" w14:paraId="19BC868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CAB66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198</w:t>
            </w:r>
          </w:p>
        </w:tc>
        <w:tc>
          <w:tcPr>
            <w:tcW w:w="4847" w:type="dxa"/>
            <w:tcBorders>
              <w:top w:val="nil"/>
              <w:left w:val="nil"/>
              <w:bottom w:val="single" w:sz="4" w:space="0" w:color="auto"/>
              <w:right w:val="single" w:sz="4" w:space="0" w:color="auto"/>
            </w:tcBorders>
            <w:shd w:val="clear" w:color="auto" w:fill="auto"/>
            <w:vAlign w:val="center"/>
            <w:hideMark/>
          </w:tcPr>
          <w:p w14:paraId="13C51D56"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Anti-CD7</w:t>
            </w:r>
          </w:p>
        </w:tc>
        <w:tc>
          <w:tcPr>
            <w:tcW w:w="2268" w:type="dxa"/>
            <w:tcBorders>
              <w:top w:val="nil"/>
              <w:left w:val="nil"/>
              <w:bottom w:val="single" w:sz="4" w:space="0" w:color="auto"/>
              <w:right w:val="single" w:sz="4" w:space="0" w:color="auto"/>
            </w:tcBorders>
            <w:shd w:val="clear" w:color="auto" w:fill="auto"/>
            <w:vAlign w:val="center"/>
            <w:hideMark/>
          </w:tcPr>
          <w:p w14:paraId="0C03267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FE75BE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998.40</w:t>
            </w:r>
          </w:p>
        </w:tc>
      </w:tr>
      <w:tr w:rsidR="00176CFE" w:rsidRPr="00176CFE" w14:paraId="67AC05E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80CC8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199</w:t>
            </w:r>
          </w:p>
        </w:tc>
        <w:tc>
          <w:tcPr>
            <w:tcW w:w="4847" w:type="dxa"/>
            <w:tcBorders>
              <w:top w:val="nil"/>
              <w:left w:val="nil"/>
              <w:bottom w:val="single" w:sz="4" w:space="0" w:color="auto"/>
              <w:right w:val="single" w:sz="4" w:space="0" w:color="auto"/>
            </w:tcBorders>
            <w:shd w:val="clear" w:color="auto" w:fill="auto"/>
            <w:vAlign w:val="center"/>
            <w:hideMark/>
          </w:tcPr>
          <w:p w14:paraId="1832D300"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BER-EP4</w:t>
            </w:r>
          </w:p>
        </w:tc>
        <w:tc>
          <w:tcPr>
            <w:tcW w:w="2268" w:type="dxa"/>
            <w:tcBorders>
              <w:top w:val="nil"/>
              <w:left w:val="nil"/>
              <w:bottom w:val="single" w:sz="4" w:space="0" w:color="auto"/>
              <w:right w:val="single" w:sz="4" w:space="0" w:color="auto"/>
            </w:tcBorders>
            <w:shd w:val="clear" w:color="auto" w:fill="auto"/>
            <w:vAlign w:val="center"/>
            <w:hideMark/>
          </w:tcPr>
          <w:p w14:paraId="70D561F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51C3F0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1 248.00</w:t>
            </w:r>
          </w:p>
        </w:tc>
      </w:tr>
      <w:tr w:rsidR="00176CFE" w:rsidRPr="00176CFE" w14:paraId="1C48518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A640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200</w:t>
            </w:r>
          </w:p>
        </w:tc>
        <w:tc>
          <w:tcPr>
            <w:tcW w:w="4847" w:type="dxa"/>
            <w:tcBorders>
              <w:top w:val="nil"/>
              <w:left w:val="nil"/>
              <w:bottom w:val="single" w:sz="4" w:space="0" w:color="auto"/>
              <w:right w:val="single" w:sz="4" w:space="0" w:color="auto"/>
            </w:tcBorders>
            <w:shd w:val="clear" w:color="auto" w:fill="auto"/>
            <w:vAlign w:val="center"/>
            <w:hideMark/>
          </w:tcPr>
          <w:p w14:paraId="058B36FC"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MyoD1</w:t>
            </w:r>
          </w:p>
        </w:tc>
        <w:tc>
          <w:tcPr>
            <w:tcW w:w="2268" w:type="dxa"/>
            <w:tcBorders>
              <w:top w:val="nil"/>
              <w:left w:val="nil"/>
              <w:bottom w:val="single" w:sz="4" w:space="0" w:color="auto"/>
              <w:right w:val="single" w:sz="4" w:space="0" w:color="auto"/>
            </w:tcBorders>
            <w:shd w:val="clear" w:color="auto" w:fill="auto"/>
            <w:vAlign w:val="center"/>
            <w:hideMark/>
          </w:tcPr>
          <w:p w14:paraId="48C9130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4EABC5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1 092.00</w:t>
            </w:r>
          </w:p>
        </w:tc>
      </w:tr>
      <w:tr w:rsidR="00176CFE" w:rsidRPr="00176CFE" w14:paraId="6E4763D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6CDF3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201</w:t>
            </w:r>
          </w:p>
        </w:tc>
        <w:tc>
          <w:tcPr>
            <w:tcW w:w="4847" w:type="dxa"/>
            <w:tcBorders>
              <w:top w:val="nil"/>
              <w:left w:val="nil"/>
              <w:bottom w:val="single" w:sz="4" w:space="0" w:color="auto"/>
              <w:right w:val="single" w:sz="4" w:space="0" w:color="auto"/>
            </w:tcBorders>
            <w:shd w:val="clear" w:color="auto" w:fill="auto"/>
            <w:vAlign w:val="center"/>
            <w:hideMark/>
          </w:tcPr>
          <w:p w14:paraId="74BD2BA1"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somatostatīns</w:t>
            </w:r>
          </w:p>
        </w:tc>
        <w:tc>
          <w:tcPr>
            <w:tcW w:w="2268" w:type="dxa"/>
            <w:tcBorders>
              <w:top w:val="nil"/>
              <w:left w:val="nil"/>
              <w:bottom w:val="single" w:sz="4" w:space="0" w:color="auto"/>
              <w:right w:val="single" w:sz="4" w:space="0" w:color="auto"/>
            </w:tcBorders>
            <w:shd w:val="clear" w:color="auto" w:fill="auto"/>
            <w:vAlign w:val="center"/>
            <w:hideMark/>
          </w:tcPr>
          <w:p w14:paraId="183FC51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6178B1B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1 279.80</w:t>
            </w:r>
          </w:p>
        </w:tc>
      </w:tr>
      <w:tr w:rsidR="00176CFE" w:rsidRPr="00176CFE" w14:paraId="4F9C38B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CE3A8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202</w:t>
            </w:r>
          </w:p>
        </w:tc>
        <w:tc>
          <w:tcPr>
            <w:tcW w:w="4847" w:type="dxa"/>
            <w:tcBorders>
              <w:top w:val="nil"/>
              <w:left w:val="nil"/>
              <w:bottom w:val="single" w:sz="4" w:space="0" w:color="auto"/>
              <w:right w:val="single" w:sz="4" w:space="0" w:color="auto"/>
            </w:tcBorders>
            <w:shd w:val="clear" w:color="auto" w:fill="auto"/>
            <w:vAlign w:val="center"/>
            <w:hideMark/>
          </w:tcPr>
          <w:p w14:paraId="59A8E80C"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-CD1a</w:t>
            </w:r>
          </w:p>
        </w:tc>
        <w:tc>
          <w:tcPr>
            <w:tcW w:w="2268" w:type="dxa"/>
            <w:tcBorders>
              <w:top w:val="nil"/>
              <w:left w:val="nil"/>
              <w:bottom w:val="single" w:sz="4" w:space="0" w:color="auto"/>
              <w:right w:val="single" w:sz="4" w:space="0" w:color="auto"/>
            </w:tcBorders>
            <w:shd w:val="clear" w:color="auto" w:fill="auto"/>
            <w:vAlign w:val="center"/>
            <w:hideMark/>
          </w:tcPr>
          <w:p w14:paraId="3FDAF05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D44487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1 398.80</w:t>
            </w:r>
          </w:p>
        </w:tc>
      </w:tr>
      <w:tr w:rsidR="00176CFE" w:rsidRPr="00176CFE" w14:paraId="6BAE0B5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39D07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203</w:t>
            </w:r>
          </w:p>
        </w:tc>
        <w:tc>
          <w:tcPr>
            <w:tcW w:w="4847" w:type="dxa"/>
            <w:tcBorders>
              <w:top w:val="nil"/>
              <w:left w:val="nil"/>
              <w:bottom w:val="single" w:sz="4" w:space="0" w:color="auto"/>
              <w:right w:val="single" w:sz="4" w:space="0" w:color="auto"/>
            </w:tcBorders>
            <w:shd w:val="clear" w:color="auto" w:fill="auto"/>
            <w:vAlign w:val="center"/>
            <w:hideMark/>
          </w:tcPr>
          <w:p w14:paraId="3FFFB109"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Anti-Napsin</w:t>
            </w:r>
          </w:p>
        </w:tc>
        <w:tc>
          <w:tcPr>
            <w:tcW w:w="2268" w:type="dxa"/>
            <w:tcBorders>
              <w:top w:val="nil"/>
              <w:left w:val="nil"/>
              <w:bottom w:val="single" w:sz="4" w:space="0" w:color="auto"/>
              <w:right w:val="single" w:sz="4" w:space="0" w:color="auto"/>
            </w:tcBorders>
            <w:shd w:val="clear" w:color="auto" w:fill="auto"/>
            <w:vAlign w:val="center"/>
            <w:hideMark/>
          </w:tcPr>
          <w:p w14:paraId="4F37828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1F967FB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1 111.50</w:t>
            </w:r>
          </w:p>
        </w:tc>
      </w:tr>
      <w:tr w:rsidR="00176CFE" w:rsidRPr="00176CFE" w14:paraId="65FBF13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F6A2A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204</w:t>
            </w:r>
          </w:p>
        </w:tc>
        <w:tc>
          <w:tcPr>
            <w:tcW w:w="4847" w:type="dxa"/>
            <w:tcBorders>
              <w:top w:val="nil"/>
              <w:left w:val="nil"/>
              <w:bottom w:val="single" w:sz="4" w:space="0" w:color="auto"/>
              <w:right w:val="single" w:sz="4" w:space="0" w:color="auto"/>
            </w:tcBorders>
            <w:shd w:val="clear" w:color="auto" w:fill="auto"/>
            <w:vAlign w:val="center"/>
            <w:hideMark/>
          </w:tcPr>
          <w:p w14:paraId="26CA155E"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ciklīns D1</w:t>
            </w:r>
          </w:p>
        </w:tc>
        <w:tc>
          <w:tcPr>
            <w:tcW w:w="2268" w:type="dxa"/>
            <w:tcBorders>
              <w:top w:val="nil"/>
              <w:left w:val="nil"/>
              <w:bottom w:val="single" w:sz="4" w:space="0" w:color="auto"/>
              <w:right w:val="single" w:sz="4" w:space="0" w:color="auto"/>
            </w:tcBorders>
            <w:shd w:val="clear" w:color="auto" w:fill="auto"/>
            <w:vAlign w:val="center"/>
            <w:hideMark/>
          </w:tcPr>
          <w:p w14:paraId="31A27BEF"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1794FE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3 120.00</w:t>
            </w:r>
          </w:p>
        </w:tc>
      </w:tr>
      <w:tr w:rsidR="00176CFE" w:rsidRPr="00176CFE" w14:paraId="364F55C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62AF9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205</w:t>
            </w:r>
          </w:p>
        </w:tc>
        <w:tc>
          <w:tcPr>
            <w:tcW w:w="4847" w:type="dxa"/>
            <w:tcBorders>
              <w:top w:val="nil"/>
              <w:left w:val="nil"/>
              <w:bottom w:val="single" w:sz="4" w:space="0" w:color="auto"/>
              <w:right w:val="single" w:sz="4" w:space="0" w:color="auto"/>
            </w:tcBorders>
            <w:shd w:val="clear" w:color="auto" w:fill="auto"/>
            <w:vAlign w:val="center"/>
            <w:hideMark/>
          </w:tcPr>
          <w:p w14:paraId="1DF61190"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AMACR</w:t>
            </w:r>
          </w:p>
        </w:tc>
        <w:tc>
          <w:tcPr>
            <w:tcW w:w="2268" w:type="dxa"/>
            <w:tcBorders>
              <w:top w:val="nil"/>
              <w:left w:val="nil"/>
              <w:bottom w:val="single" w:sz="4" w:space="0" w:color="auto"/>
              <w:right w:val="single" w:sz="4" w:space="0" w:color="auto"/>
            </w:tcBorders>
            <w:shd w:val="clear" w:color="auto" w:fill="auto"/>
            <w:vAlign w:val="center"/>
            <w:hideMark/>
          </w:tcPr>
          <w:p w14:paraId="040C8A8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702AD58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330.00</w:t>
            </w:r>
          </w:p>
        </w:tc>
      </w:tr>
      <w:tr w:rsidR="00176CFE" w:rsidRPr="00176CFE" w14:paraId="5462D30B"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9A2E6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206</w:t>
            </w:r>
          </w:p>
        </w:tc>
        <w:tc>
          <w:tcPr>
            <w:tcW w:w="4847" w:type="dxa"/>
            <w:tcBorders>
              <w:top w:val="nil"/>
              <w:left w:val="nil"/>
              <w:bottom w:val="single" w:sz="4" w:space="0" w:color="auto"/>
              <w:right w:val="single" w:sz="4" w:space="0" w:color="auto"/>
            </w:tcBorders>
            <w:shd w:val="clear" w:color="auto" w:fill="auto"/>
            <w:vAlign w:val="center"/>
            <w:hideMark/>
          </w:tcPr>
          <w:p w14:paraId="61F3C67D"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BCL6</w:t>
            </w:r>
          </w:p>
        </w:tc>
        <w:tc>
          <w:tcPr>
            <w:tcW w:w="2268" w:type="dxa"/>
            <w:tcBorders>
              <w:top w:val="nil"/>
              <w:left w:val="nil"/>
              <w:bottom w:val="single" w:sz="4" w:space="0" w:color="auto"/>
              <w:right w:val="single" w:sz="4" w:space="0" w:color="auto"/>
            </w:tcBorders>
            <w:shd w:val="clear" w:color="auto" w:fill="auto"/>
            <w:vAlign w:val="center"/>
            <w:hideMark/>
          </w:tcPr>
          <w:p w14:paraId="6012A0C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5AE8CF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2 223.00</w:t>
            </w:r>
          </w:p>
        </w:tc>
      </w:tr>
      <w:tr w:rsidR="00176CFE" w:rsidRPr="00176CFE" w14:paraId="465C3F40"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73BB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207</w:t>
            </w:r>
          </w:p>
        </w:tc>
        <w:tc>
          <w:tcPr>
            <w:tcW w:w="4847" w:type="dxa"/>
            <w:tcBorders>
              <w:top w:val="nil"/>
              <w:left w:val="nil"/>
              <w:bottom w:val="single" w:sz="4" w:space="0" w:color="auto"/>
              <w:right w:val="single" w:sz="4" w:space="0" w:color="auto"/>
            </w:tcBorders>
            <w:shd w:val="clear" w:color="auto" w:fill="auto"/>
            <w:vAlign w:val="center"/>
            <w:hideMark/>
          </w:tcPr>
          <w:p w14:paraId="3DCBAD55"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MutL proteīna homologs 1</w:t>
            </w:r>
          </w:p>
        </w:tc>
        <w:tc>
          <w:tcPr>
            <w:tcW w:w="2268" w:type="dxa"/>
            <w:tcBorders>
              <w:top w:val="nil"/>
              <w:left w:val="nil"/>
              <w:bottom w:val="single" w:sz="4" w:space="0" w:color="auto"/>
              <w:right w:val="single" w:sz="4" w:space="0" w:color="auto"/>
            </w:tcBorders>
            <w:shd w:val="clear" w:color="auto" w:fill="auto"/>
            <w:vAlign w:val="center"/>
            <w:hideMark/>
          </w:tcPr>
          <w:p w14:paraId="49C5707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3678763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1 196.00</w:t>
            </w:r>
          </w:p>
        </w:tc>
      </w:tr>
      <w:tr w:rsidR="00176CFE" w:rsidRPr="00176CFE" w14:paraId="1738E0B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F34C3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208</w:t>
            </w:r>
          </w:p>
        </w:tc>
        <w:tc>
          <w:tcPr>
            <w:tcW w:w="4847" w:type="dxa"/>
            <w:tcBorders>
              <w:top w:val="nil"/>
              <w:left w:val="nil"/>
              <w:bottom w:val="single" w:sz="4" w:space="0" w:color="auto"/>
              <w:right w:val="single" w:sz="4" w:space="0" w:color="auto"/>
            </w:tcBorders>
            <w:shd w:val="clear" w:color="auto" w:fill="auto"/>
            <w:vAlign w:val="center"/>
            <w:hideMark/>
          </w:tcPr>
          <w:p w14:paraId="1FBFF59C"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PTEN</w:t>
            </w:r>
          </w:p>
        </w:tc>
        <w:tc>
          <w:tcPr>
            <w:tcW w:w="2268" w:type="dxa"/>
            <w:tcBorders>
              <w:top w:val="nil"/>
              <w:left w:val="nil"/>
              <w:bottom w:val="single" w:sz="4" w:space="0" w:color="auto"/>
              <w:right w:val="single" w:sz="4" w:space="0" w:color="auto"/>
            </w:tcBorders>
            <w:shd w:val="clear" w:color="auto" w:fill="auto"/>
            <w:vAlign w:val="center"/>
            <w:hideMark/>
          </w:tcPr>
          <w:p w14:paraId="223E1F6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4447F2C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676.00</w:t>
            </w:r>
          </w:p>
        </w:tc>
      </w:tr>
      <w:tr w:rsidR="00176CFE" w:rsidRPr="00176CFE" w14:paraId="25F22E2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12411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209</w:t>
            </w:r>
          </w:p>
        </w:tc>
        <w:tc>
          <w:tcPr>
            <w:tcW w:w="4847" w:type="dxa"/>
            <w:tcBorders>
              <w:top w:val="nil"/>
              <w:left w:val="nil"/>
              <w:bottom w:val="single" w:sz="4" w:space="0" w:color="auto"/>
              <w:right w:val="single" w:sz="4" w:space="0" w:color="auto"/>
            </w:tcBorders>
            <w:shd w:val="clear" w:color="auto" w:fill="auto"/>
            <w:vAlign w:val="center"/>
            <w:hideMark/>
          </w:tcPr>
          <w:p w14:paraId="63591E46"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nieru šūnu karcinomas marķieris</w:t>
            </w:r>
          </w:p>
        </w:tc>
        <w:tc>
          <w:tcPr>
            <w:tcW w:w="2268" w:type="dxa"/>
            <w:tcBorders>
              <w:top w:val="nil"/>
              <w:left w:val="nil"/>
              <w:bottom w:val="single" w:sz="4" w:space="0" w:color="auto"/>
              <w:right w:val="single" w:sz="4" w:space="0" w:color="auto"/>
            </w:tcBorders>
            <w:shd w:val="clear" w:color="auto" w:fill="auto"/>
            <w:vAlign w:val="center"/>
            <w:hideMark/>
          </w:tcPr>
          <w:p w14:paraId="6CEB3F5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17EACE1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2 052.00</w:t>
            </w:r>
          </w:p>
        </w:tc>
      </w:tr>
      <w:tr w:rsidR="00176CFE" w:rsidRPr="00176CFE" w14:paraId="5727EEB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E0DB5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210</w:t>
            </w:r>
          </w:p>
        </w:tc>
        <w:tc>
          <w:tcPr>
            <w:tcW w:w="4847" w:type="dxa"/>
            <w:tcBorders>
              <w:top w:val="nil"/>
              <w:left w:val="nil"/>
              <w:bottom w:val="single" w:sz="4" w:space="0" w:color="auto"/>
              <w:right w:val="single" w:sz="4" w:space="0" w:color="auto"/>
            </w:tcBorders>
            <w:shd w:val="clear" w:color="auto" w:fill="auto"/>
            <w:vAlign w:val="center"/>
            <w:hideMark/>
          </w:tcPr>
          <w:p w14:paraId="0B4C7926"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S - 100</w:t>
            </w:r>
          </w:p>
        </w:tc>
        <w:tc>
          <w:tcPr>
            <w:tcW w:w="2268" w:type="dxa"/>
            <w:tcBorders>
              <w:top w:val="nil"/>
              <w:left w:val="nil"/>
              <w:bottom w:val="single" w:sz="4" w:space="0" w:color="auto"/>
              <w:right w:val="single" w:sz="4" w:space="0" w:color="auto"/>
            </w:tcBorders>
            <w:shd w:val="clear" w:color="auto" w:fill="auto"/>
            <w:vAlign w:val="center"/>
            <w:hideMark/>
          </w:tcPr>
          <w:p w14:paraId="0FD04BA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44F3C70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260.00</w:t>
            </w:r>
          </w:p>
        </w:tc>
      </w:tr>
      <w:tr w:rsidR="00176CFE" w:rsidRPr="00176CFE" w14:paraId="70F5F52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FE277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211</w:t>
            </w:r>
          </w:p>
        </w:tc>
        <w:tc>
          <w:tcPr>
            <w:tcW w:w="4847" w:type="dxa"/>
            <w:tcBorders>
              <w:top w:val="nil"/>
              <w:left w:val="nil"/>
              <w:bottom w:val="single" w:sz="4" w:space="0" w:color="auto"/>
              <w:right w:val="single" w:sz="4" w:space="0" w:color="auto"/>
            </w:tcBorders>
            <w:shd w:val="clear" w:color="auto" w:fill="auto"/>
            <w:vAlign w:val="center"/>
            <w:hideMark/>
          </w:tcPr>
          <w:p w14:paraId="7E3CEE85"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Anti-NSE</w:t>
            </w:r>
          </w:p>
        </w:tc>
        <w:tc>
          <w:tcPr>
            <w:tcW w:w="2268" w:type="dxa"/>
            <w:tcBorders>
              <w:top w:val="nil"/>
              <w:left w:val="nil"/>
              <w:bottom w:val="single" w:sz="4" w:space="0" w:color="auto"/>
              <w:right w:val="single" w:sz="4" w:space="0" w:color="auto"/>
            </w:tcBorders>
            <w:shd w:val="clear" w:color="auto" w:fill="auto"/>
            <w:vAlign w:val="center"/>
            <w:hideMark/>
          </w:tcPr>
          <w:p w14:paraId="029772E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071FFB3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494.00</w:t>
            </w:r>
          </w:p>
        </w:tc>
      </w:tr>
      <w:tr w:rsidR="00176CFE" w:rsidRPr="00176CFE" w14:paraId="4621166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CBC20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212</w:t>
            </w:r>
          </w:p>
        </w:tc>
        <w:tc>
          <w:tcPr>
            <w:tcW w:w="4847" w:type="dxa"/>
            <w:tcBorders>
              <w:top w:val="nil"/>
              <w:left w:val="nil"/>
              <w:bottom w:val="single" w:sz="4" w:space="0" w:color="auto"/>
              <w:right w:val="single" w:sz="4" w:space="0" w:color="auto"/>
            </w:tcBorders>
            <w:shd w:val="clear" w:color="auto" w:fill="auto"/>
            <w:vAlign w:val="center"/>
            <w:hideMark/>
          </w:tcPr>
          <w:p w14:paraId="71DED5C3"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Anti - CD138</w:t>
            </w:r>
          </w:p>
        </w:tc>
        <w:tc>
          <w:tcPr>
            <w:tcW w:w="2268" w:type="dxa"/>
            <w:tcBorders>
              <w:top w:val="nil"/>
              <w:left w:val="nil"/>
              <w:bottom w:val="single" w:sz="4" w:space="0" w:color="auto"/>
              <w:right w:val="single" w:sz="4" w:space="0" w:color="auto"/>
            </w:tcBorders>
            <w:shd w:val="clear" w:color="auto" w:fill="auto"/>
            <w:vAlign w:val="center"/>
            <w:hideMark/>
          </w:tcPr>
          <w:p w14:paraId="0CBB908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2A45A1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2 059.20</w:t>
            </w:r>
          </w:p>
        </w:tc>
      </w:tr>
      <w:tr w:rsidR="00176CFE" w:rsidRPr="00176CFE" w14:paraId="55966C39"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50C0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213</w:t>
            </w:r>
          </w:p>
        </w:tc>
        <w:tc>
          <w:tcPr>
            <w:tcW w:w="4847" w:type="dxa"/>
            <w:tcBorders>
              <w:top w:val="nil"/>
              <w:left w:val="nil"/>
              <w:bottom w:val="single" w:sz="4" w:space="0" w:color="auto"/>
              <w:right w:val="single" w:sz="4" w:space="0" w:color="auto"/>
            </w:tcBorders>
            <w:shd w:val="clear" w:color="auto" w:fill="auto"/>
            <w:vAlign w:val="center"/>
            <w:hideMark/>
          </w:tcPr>
          <w:p w14:paraId="058CA6D2"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von Villebrandta faktors</w:t>
            </w:r>
          </w:p>
        </w:tc>
        <w:tc>
          <w:tcPr>
            <w:tcW w:w="2268" w:type="dxa"/>
            <w:tcBorders>
              <w:top w:val="nil"/>
              <w:left w:val="nil"/>
              <w:bottom w:val="single" w:sz="4" w:space="0" w:color="auto"/>
              <w:right w:val="single" w:sz="4" w:space="0" w:color="auto"/>
            </w:tcBorders>
            <w:shd w:val="clear" w:color="auto" w:fill="auto"/>
            <w:vAlign w:val="center"/>
            <w:hideMark/>
          </w:tcPr>
          <w:p w14:paraId="7FE8741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3B9AFB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579.80</w:t>
            </w:r>
          </w:p>
        </w:tc>
      </w:tr>
      <w:tr w:rsidR="00176CFE" w:rsidRPr="00176CFE" w14:paraId="23BAD62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2ACC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214</w:t>
            </w:r>
          </w:p>
        </w:tc>
        <w:tc>
          <w:tcPr>
            <w:tcW w:w="4847" w:type="dxa"/>
            <w:tcBorders>
              <w:top w:val="nil"/>
              <w:left w:val="nil"/>
              <w:bottom w:val="single" w:sz="4" w:space="0" w:color="auto"/>
              <w:right w:val="single" w:sz="4" w:space="0" w:color="auto"/>
            </w:tcBorders>
            <w:shd w:val="clear" w:color="auto" w:fill="auto"/>
            <w:vAlign w:val="center"/>
            <w:hideMark/>
          </w:tcPr>
          <w:p w14:paraId="756A7773"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CD15</w:t>
            </w:r>
          </w:p>
        </w:tc>
        <w:tc>
          <w:tcPr>
            <w:tcW w:w="2268" w:type="dxa"/>
            <w:tcBorders>
              <w:top w:val="nil"/>
              <w:left w:val="nil"/>
              <w:bottom w:val="single" w:sz="4" w:space="0" w:color="auto"/>
              <w:right w:val="single" w:sz="4" w:space="0" w:color="auto"/>
            </w:tcBorders>
            <w:shd w:val="clear" w:color="auto" w:fill="auto"/>
            <w:vAlign w:val="center"/>
            <w:hideMark/>
          </w:tcPr>
          <w:p w14:paraId="107562F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0262CF6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2 347.80</w:t>
            </w:r>
          </w:p>
        </w:tc>
      </w:tr>
      <w:tr w:rsidR="00176CFE" w:rsidRPr="00176CFE" w14:paraId="4EF538D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B6005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215</w:t>
            </w:r>
          </w:p>
        </w:tc>
        <w:tc>
          <w:tcPr>
            <w:tcW w:w="4847" w:type="dxa"/>
            <w:tcBorders>
              <w:top w:val="nil"/>
              <w:left w:val="nil"/>
              <w:bottom w:val="single" w:sz="4" w:space="0" w:color="auto"/>
              <w:right w:val="single" w:sz="4" w:space="0" w:color="auto"/>
            </w:tcBorders>
            <w:shd w:val="clear" w:color="auto" w:fill="auto"/>
            <w:vAlign w:val="center"/>
            <w:hideMark/>
          </w:tcPr>
          <w:p w14:paraId="4E38E61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GranzymeB</w:t>
            </w:r>
          </w:p>
        </w:tc>
        <w:tc>
          <w:tcPr>
            <w:tcW w:w="2268" w:type="dxa"/>
            <w:tcBorders>
              <w:top w:val="nil"/>
              <w:left w:val="nil"/>
              <w:bottom w:val="single" w:sz="4" w:space="0" w:color="auto"/>
              <w:right w:val="single" w:sz="4" w:space="0" w:color="auto"/>
            </w:tcBorders>
            <w:shd w:val="clear" w:color="auto" w:fill="auto"/>
            <w:vAlign w:val="center"/>
            <w:hideMark/>
          </w:tcPr>
          <w:p w14:paraId="77E01FA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C2B29F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470.00</w:t>
            </w:r>
          </w:p>
        </w:tc>
      </w:tr>
      <w:tr w:rsidR="00176CFE" w:rsidRPr="00176CFE" w14:paraId="7B6CC77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92DA7D"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216</w:t>
            </w:r>
          </w:p>
        </w:tc>
        <w:tc>
          <w:tcPr>
            <w:tcW w:w="4847" w:type="dxa"/>
            <w:tcBorders>
              <w:top w:val="nil"/>
              <w:left w:val="nil"/>
              <w:bottom w:val="single" w:sz="4" w:space="0" w:color="auto"/>
              <w:right w:val="single" w:sz="4" w:space="0" w:color="auto"/>
            </w:tcBorders>
            <w:shd w:val="clear" w:color="auto" w:fill="auto"/>
            <w:vAlign w:val="center"/>
            <w:hideMark/>
          </w:tcPr>
          <w:p w14:paraId="0CD4B858" w14:textId="57077F70"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 xml:space="preserve">Anti-p27 </w:t>
            </w:r>
          </w:p>
        </w:tc>
        <w:tc>
          <w:tcPr>
            <w:tcW w:w="2268" w:type="dxa"/>
            <w:tcBorders>
              <w:top w:val="nil"/>
              <w:left w:val="nil"/>
              <w:bottom w:val="single" w:sz="4" w:space="0" w:color="auto"/>
              <w:right w:val="single" w:sz="4" w:space="0" w:color="auto"/>
            </w:tcBorders>
            <w:shd w:val="clear" w:color="auto" w:fill="auto"/>
            <w:vAlign w:val="center"/>
            <w:hideMark/>
          </w:tcPr>
          <w:p w14:paraId="57B0ADA8"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3002EDE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1 565.20</w:t>
            </w:r>
          </w:p>
        </w:tc>
      </w:tr>
      <w:tr w:rsidR="00176CFE" w:rsidRPr="00176CFE" w14:paraId="1D0371E9"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2E4F8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217</w:t>
            </w:r>
          </w:p>
        </w:tc>
        <w:tc>
          <w:tcPr>
            <w:tcW w:w="4847" w:type="dxa"/>
            <w:tcBorders>
              <w:top w:val="nil"/>
              <w:left w:val="nil"/>
              <w:bottom w:val="single" w:sz="4" w:space="0" w:color="auto"/>
              <w:right w:val="single" w:sz="4" w:space="0" w:color="auto"/>
            </w:tcBorders>
            <w:shd w:val="clear" w:color="auto" w:fill="auto"/>
            <w:vAlign w:val="center"/>
            <w:hideMark/>
          </w:tcPr>
          <w:p w14:paraId="66AD68DF"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Anti-CD44</w:t>
            </w:r>
          </w:p>
        </w:tc>
        <w:tc>
          <w:tcPr>
            <w:tcW w:w="2268" w:type="dxa"/>
            <w:tcBorders>
              <w:top w:val="nil"/>
              <w:left w:val="nil"/>
              <w:bottom w:val="single" w:sz="4" w:space="0" w:color="auto"/>
              <w:right w:val="single" w:sz="4" w:space="0" w:color="auto"/>
            </w:tcBorders>
            <w:shd w:val="clear" w:color="auto" w:fill="auto"/>
            <w:vAlign w:val="center"/>
            <w:hideMark/>
          </w:tcPr>
          <w:p w14:paraId="259D1EC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7B1D9F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1 014.00</w:t>
            </w:r>
          </w:p>
        </w:tc>
      </w:tr>
      <w:tr w:rsidR="00176CFE" w:rsidRPr="00176CFE" w14:paraId="516BF1E9"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35AC5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218</w:t>
            </w:r>
          </w:p>
        </w:tc>
        <w:tc>
          <w:tcPr>
            <w:tcW w:w="4847" w:type="dxa"/>
            <w:tcBorders>
              <w:top w:val="nil"/>
              <w:left w:val="nil"/>
              <w:bottom w:val="single" w:sz="4" w:space="0" w:color="auto"/>
              <w:right w:val="single" w:sz="4" w:space="0" w:color="auto"/>
            </w:tcBorders>
            <w:shd w:val="clear" w:color="auto" w:fill="auto"/>
            <w:vAlign w:val="center"/>
            <w:hideMark/>
          </w:tcPr>
          <w:p w14:paraId="2E2093DE"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Anti-MSH2</w:t>
            </w:r>
          </w:p>
        </w:tc>
        <w:tc>
          <w:tcPr>
            <w:tcW w:w="2268" w:type="dxa"/>
            <w:tcBorders>
              <w:top w:val="nil"/>
              <w:left w:val="nil"/>
              <w:bottom w:val="single" w:sz="4" w:space="0" w:color="auto"/>
              <w:right w:val="single" w:sz="4" w:space="0" w:color="auto"/>
            </w:tcBorders>
            <w:shd w:val="clear" w:color="auto" w:fill="auto"/>
            <w:vAlign w:val="center"/>
            <w:hideMark/>
          </w:tcPr>
          <w:p w14:paraId="32D5697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03BCE7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650.00</w:t>
            </w:r>
          </w:p>
        </w:tc>
      </w:tr>
      <w:tr w:rsidR="00176CFE" w:rsidRPr="00176CFE" w14:paraId="043F1E09"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C533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219</w:t>
            </w:r>
          </w:p>
        </w:tc>
        <w:tc>
          <w:tcPr>
            <w:tcW w:w="4847" w:type="dxa"/>
            <w:tcBorders>
              <w:top w:val="nil"/>
              <w:left w:val="nil"/>
              <w:bottom w:val="single" w:sz="4" w:space="0" w:color="auto"/>
              <w:right w:val="single" w:sz="4" w:space="0" w:color="auto"/>
            </w:tcBorders>
            <w:shd w:val="clear" w:color="auto" w:fill="auto"/>
            <w:vAlign w:val="center"/>
            <w:hideMark/>
          </w:tcPr>
          <w:p w14:paraId="0080F0C0"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Anti-MSH6</w:t>
            </w:r>
          </w:p>
        </w:tc>
        <w:tc>
          <w:tcPr>
            <w:tcW w:w="2268" w:type="dxa"/>
            <w:tcBorders>
              <w:top w:val="nil"/>
              <w:left w:val="nil"/>
              <w:bottom w:val="single" w:sz="4" w:space="0" w:color="auto"/>
              <w:right w:val="single" w:sz="4" w:space="0" w:color="auto"/>
            </w:tcBorders>
            <w:shd w:val="clear" w:color="auto" w:fill="auto"/>
            <w:vAlign w:val="center"/>
            <w:hideMark/>
          </w:tcPr>
          <w:p w14:paraId="6DA096B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44C2E7B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642.60</w:t>
            </w:r>
          </w:p>
        </w:tc>
      </w:tr>
      <w:tr w:rsidR="00176CFE" w:rsidRPr="00176CFE" w14:paraId="3D219FA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70039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220</w:t>
            </w:r>
          </w:p>
        </w:tc>
        <w:tc>
          <w:tcPr>
            <w:tcW w:w="4847" w:type="dxa"/>
            <w:tcBorders>
              <w:top w:val="nil"/>
              <w:left w:val="nil"/>
              <w:bottom w:val="single" w:sz="4" w:space="0" w:color="auto"/>
              <w:right w:val="single" w:sz="4" w:space="0" w:color="auto"/>
            </w:tcBorders>
            <w:shd w:val="clear" w:color="auto" w:fill="auto"/>
            <w:vAlign w:val="center"/>
            <w:hideMark/>
          </w:tcPr>
          <w:p w14:paraId="58471DF6"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Anti-inhibīns alfa</w:t>
            </w:r>
          </w:p>
        </w:tc>
        <w:tc>
          <w:tcPr>
            <w:tcW w:w="2268" w:type="dxa"/>
            <w:tcBorders>
              <w:top w:val="nil"/>
              <w:left w:val="nil"/>
              <w:bottom w:val="single" w:sz="4" w:space="0" w:color="auto"/>
              <w:right w:val="single" w:sz="4" w:space="0" w:color="auto"/>
            </w:tcBorders>
            <w:shd w:val="clear" w:color="auto" w:fill="auto"/>
            <w:vAlign w:val="center"/>
            <w:hideMark/>
          </w:tcPr>
          <w:p w14:paraId="3B55393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4F81AEF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832.00</w:t>
            </w:r>
          </w:p>
        </w:tc>
      </w:tr>
      <w:tr w:rsidR="00176CFE" w:rsidRPr="00176CFE" w14:paraId="598CFAE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F6C1C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221</w:t>
            </w:r>
          </w:p>
        </w:tc>
        <w:tc>
          <w:tcPr>
            <w:tcW w:w="4847" w:type="dxa"/>
            <w:tcBorders>
              <w:top w:val="nil"/>
              <w:left w:val="nil"/>
              <w:bottom w:val="single" w:sz="4" w:space="0" w:color="auto"/>
              <w:right w:val="single" w:sz="4" w:space="0" w:color="auto"/>
            </w:tcBorders>
            <w:shd w:val="clear" w:color="auto" w:fill="auto"/>
            <w:vAlign w:val="center"/>
            <w:hideMark/>
          </w:tcPr>
          <w:p w14:paraId="0E74CFA7"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Anti-kolagēns IV</w:t>
            </w:r>
          </w:p>
        </w:tc>
        <w:tc>
          <w:tcPr>
            <w:tcW w:w="2268" w:type="dxa"/>
            <w:tcBorders>
              <w:top w:val="nil"/>
              <w:left w:val="nil"/>
              <w:bottom w:val="single" w:sz="4" w:space="0" w:color="auto"/>
              <w:right w:val="single" w:sz="4" w:space="0" w:color="auto"/>
            </w:tcBorders>
            <w:shd w:val="clear" w:color="auto" w:fill="auto"/>
            <w:vAlign w:val="center"/>
            <w:hideMark/>
          </w:tcPr>
          <w:p w14:paraId="324F03C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C508F0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1 014.00</w:t>
            </w:r>
          </w:p>
        </w:tc>
      </w:tr>
      <w:tr w:rsidR="00176CFE" w:rsidRPr="00176CFE" w14:paraId="61960B3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82629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222</w:t>
            </w:r>
          </w:p>
        </w:tc>
        <w:tc>
          <w:tcPr>
            <w:tcW w:w="4847" w:type="dxa"/>
            <w:tcBorders>
              <w:top w:val="nil"/>
              <w:left w:val="nil"/>
              <w:bottom w:val="single" w:sz="4" w:space="0" w:color="auto"/>
              <w:right w:val="single" w:sz="4" w:space="0" w:color="auto"/>
            </w:tcBorders>
            <w:shd w:val="clear" w:color="auto" w:fill="auto"/>
            <w:vAlign w:val="center"/>
            <w:hideMark/>
          </w:tcPr>
          <w:p w14:paraId="750BDE57"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 - Mamoglobīna Av</w:t>
            </w:r>
          </w:p>
        </w:tc>
        <w:tc>
          <w:tcPr>
            <w:tcW w:w="2268" w:type="dxa"/>
            <w:tcBorders>
              <w:top w:val="nil"/>
              <w:left w:val="nil"/>
              <w:bottom w:val="single" w:sz="4" w:space="0" w:color="auto"/>
              <w:right w:val="single" w:sz="4" w:space="0" w:color="auto"/>
            </w:tcBorders>
            <w:shd w:val="clear" w:color="auto" w:fill="auto"/>
            <w:vAlign w:val="center"/>
            <w:hideMark/>
          </w:tcPr>
          <w:p w14:paraId="635D9A0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18E9EF8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676.00</w:t>
            </w:r>
          </w:p>
        </w:tc>
      </w:tr>
      <w:tr w:rsidR="00176CFE" w:rsidRPr="00176CFE" w14:paraId="258EE9C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3937A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223</w:t>
            </w:r>
          </w:p>
        </w:tc>
        <w:tc>
          <w:tcPr>
            <w:tcW w:w="4847" w:type="dxa"/>
            <w:tcBorders>
              <w:top w:val="nil"/>
              <w:left w:val="nil"/>
              <w:bottom w:val="single" w:sz="4" w:space="0" w:color="auto"/>
              <w:right w:val="single" w:sz="4" w:space="0" w:color="auto"/>
            </w:tcBorders>
            <w:shd w:val="clear" w:color="auto" w:fill="auto"/>
            <w:vAlign w:val="center"/>
            <w:hideMark/>
          </w:tcPr>
          <w:p w14:paraId="32184F51"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 xml:space="preserve">Anti-Citokeratīns </w:t>
            </w:r>
          </w:p>
        </w:tc>
        <w:tc>
          <w:tcPr>
            <w:tcW w:w="2268" w:type="dxa"/>
            <w:tcBorders>
              <w:top w:val="nil"/>
              <w:left w:val="nil"/>
              <w:bottom w:val="single" w:sz="4" w:space="0" w:color="auto"/>
              <w:right w:val="single" w:sz="4" w:space="0" w:color="auto"/>
            </w:tcBorders>
            <w:shd w:val="clear" w:color="auto" w:fill="auto"/>
            <w:vAlign w:val="center"/>
            <w:hideMark/>
          </w:tcPr>
          <w:p w14:paraId="69A7ADDD"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60C5F68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1 167.75</w:t>
            </w:r>
          </w:p>
        </w:tc>
      </w:tr>
      <w:tr w:rsidR="00176CFE" w:rsidRPr="00176CFE" w14:paraId="56676B5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AAC67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224</w:t>
            </w:r>
          </w:p>
        </w:tc>
        <w:tc>
          <w:tcPr>
            <w:tcW w:w="4847" w:type="dxa"/>
            <w:tcBorders>
              <w:top w:val="nil"/>
              <w:left w:val="nil"/>
              <w:bottom w:val="single" w:sz="4" w:space="0" w:color="auto"/>
              <w:right w:val="single" w:sz="4" w:space="0" w:color="auto"/>
            </w:tcBorders>
            <w:shd w:val="clear" w:color="auto" w:fill="auto"/>
            <w:vAlign w:val="center"/>
            <w:hideMark/>
          </w:tcPr>
          <w:p w14:paraId="108BA66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Anti-citokeratīns 7</w:t>
            </w:r>
          </w:p>
        </w:tc>
        <w:tc>
          <w:tcPr>
            <w:tcW w:w="2268" w:type="dxa"/>
            <w:tcBorders>
              <w:top w:val="nil"/>
              <w:left w:val="nil"/>
              <w:bottom w:val="single" w:sz="4" w:space="0" w:color="auto"/>
              <w:right w:val="single" w:sz="4" w:space="0" w:color="auto"/>
            </w:tcBorders>
            <w:shd w:val="clear" w:color="auto" w:fill="auto"/>
            <w:vAlign w:val="center"/>
            <w:hideMark/>
          </w:tcPr>
          <w:p w14:paraId="587BB70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1D2959D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1 508.00</w:t>
            </w:r>
          </w:p>
        </w:tc>
      </w:tr>
      <w:tr w:rsidR="00176CFE" w:rsidRPr="00176CFE" w14:paraId="44B75B3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8D95D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225</w:t>
            </w:r>
          </w:p>
        </w:tc>
        <w:tc>
          <w:tcPr>
            <w:tcW w:w="4847" w:type="dxa"/>
            <w:tcBorders>
              <w:top w:val="nil"/>
              <w:left w:val="nil"/>
              <w:bottom w:val="single" w:sz="4" w:space="0" w:color="auto"/>
              <w:right w:val="single" w:sz="4" w:space="0" w:color="auto"/>
            </w:tcBorders>
            <w:shd w:val="clear" w:color="auto" w:fill="auto"/>
            <w:vAlign w:val="center"/>
            <w:hideMark/>
          </w:tcPr>
          <w:p w14:paraId="4ABB0E0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Anti-citokeratīns 19</w:t>
            </w:r>
          </w:p>
        </w:tc>
        <w:tc>
          <w:tcPr>
            <w:tcW w:w="2268" w:type="dxa"/>
            <w:tcBorders>
              <w:top w:val="nil"/>
              <w:left w:val="nil"/>
              <w:bottom w:val="single" w:sz="4" w:space="0" w:color="auto"/>
              <w:right w:val="single" w:sz="4" w:space="0" w:color="auto"/>
            </w:tcBorders>
            <w:shd w:val="clear" w:color="auto" w:fill="auto"/>
            <w:vAlign w:val="center"/>
            <w:hideMark/>
          </w:tcPr>
          <w:p w14:paraId="0516457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4272AF2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871.00</w:t>
            </w:r>
          </w:p>
        </w:tc>
      </w:tr>
      <w:tr w:rsidR="00176CFE" w:rsidRPr="00176CFE" w14:paraId="5153B77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332F3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226</w:t>
            </w:r>
          </w:p>
        </w:tc>
        <w:tc>
          <w:tcPr>
            <w:tcW w:w="4847" w:type="dxa"/>
            <w:tcBorders>
              <w:top w:val="nil"/>
              <w:left w:val="nil"/>
              <w:bottom w:val="single" w:sz="4" w:space="0" w:color="auto"/>
              <w:right w:val="single" w:sz="4" w:space="0" w:color="auto"/>
            </w:tcBorders>
            <w:shd w:val="clear" w:color="auto" w:fill="auto"/>
            <w:vAlign w:val="center"/>
            <w:hideMark/>
          </w:tcPr>
          <w:p w14:paraId="4BA7097A"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Anti-citokeratīns 20</w:t>
            </w:r>
          </w:p>
        </w:tc>
        <w:tc>
          <w:tcPr>
            <w:tcW w:w="2268" w:type="dxa"/>
            <w:tcBorders>
              <w:top w:val="nil"/>
              <w:left w:val="nil"/>
              <w:bottom w:val="single" w:sz="4" w:space="0" w:color="auto"/>
              <w:right w:val="single" w:sz="4" w:space="0" w:color="auto"/>
            </w:tcBorders>
            <w:shd w:val="clear" w:color="auto" w:fill="auto"/>
            <w:vAlign w:val="center"/>
            <w:hideMark/>
          </w:tcPr>
          <w:p w14:paraId="6223658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02FA246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2 756.00</w:t>
            </w:r>
          </w:p>
        </w:tc>
      </w:tr>
      <w:tr w:rsidR="00176CFE" w:rsidRPr="00176CFE" w14:paraId="7A589CB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B262F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227</w:t>
            </w:r>
          </w:p>
        </w:tc>
        <w:tc>
          <w:tcPr>
            <w:tcW w:w="4847" w:type="dxa"/>
            <w:tcBorders>
              <w:top w:val="nil"/>
              <w:left w:val="nil"/>
              <w:bottom w:val="single" w:sz="4" w:space="0" w:color="auto"/>
              <w:right w:val="single" w:sz="4" w:space="0" w:color="auto"/>
            </w:tcBorders>
            <w:shd w:val="clear" w:color="auto" w:fill="auto"/>
            <w:vAlign w:val="center"/>
            <w:hideMark/>
          </w:tcPr>
          <w:p w14:paraId="3D8A9B0E"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Anti-citokeratīns 5/6</w:t>
            </w:r>
          </w:p>
        </w:tc>
        <w:tc>
          <w:tcPr>
            <w:tcW w:w="2268" w:type="dxa"/>
            <w:tcBorders>
              <w:top w:val="nil"/>
              <w:left w:val="nil"/>
              <w:bottom w:val="single" w:sz="4" w:space="0" w:color="auto"/>
              <w:right w:val="single" w:sz="4" w:space="0" w:color="auto"/>
            </w:tcBorders>
            <w:shd w:val="clear" w:color="auto" w:fill="auto"/>
            <w:vAlign w:val="center"/>
            <w:hideMark/>
          </w:tcPr>
          <w:p w14:paraId="096B4A5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740EE44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1 911.00</w:t>
            </w:r>
          </w:p>
        </w:tc>
      </w:tr>
      <w:tr w:rsidR="00176CFE" w:rsidRPr="00176CFE" w14:paraId="055D87E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0C40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228</w:t>
            </w:r>
          </w:p>
        </w:tc>
        <w:tc>
          <w:tcPr>
            <w:tcW w:w="4847" w:type="dxa"/>
            <w:tcBorders>
              <w:top w:val="nil"/>
              <w:left w:val="nil"/>
              <w:bottom w:val="single" w:sz="4" w:space="0" w:color="auto"/>
              <w:right w:val="single" w:sz="4" w:space="0" w:color="auto"/>
            </w:tcBorders>
            <w:shd w:val="clear" w:color="auto" w:fill="auto"/>
            <w:vAlign w:val="center"/>
            <w:hideMark/>
          </w:tcPr>
          <w:p w14:paraId="4AEC9575"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anti-EMA</w:t>
            </w:r>
          </w:p>
        </w:tc>
        <w:tc>
          <w:tcPr>
            <w:tcW w:w="2268" w:type="dxa"/>
            <w:tcBorders>
              <w:top w:val="nil"/>
              <w:left w:val="nil"/>
              <w:bottom w:val="single" w:sz="4" w:space="0" w:color="auto"/>
              <w:right w:val="single" w:sz="4" w:space="0" w:color="auto"/>
            </w:tcBorders>
            <w:shd w:val="clear" w:color="auto" w:fill="auto"/>
            <w:vAlign w:val="center"/>
            <w:hideMark/>
          </w:tcPr>
          <w:p w14:paraId="712E98B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23A4D3C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932.10</w:t>
            </w:r>
          </w:p>
        </w:tc>
      </w:tr>
      <w:tr w:rsidR="00176CFE" w:rsidRPr="00176CFE" w14:paraId="08694B8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32B5F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229</w:t>
            </w:r>
          </w:p>
        </w:tc>
        <w:tc>
          <w:tcPr>
            <w:tcW w:w="4847" w:type="dxa"/>
            <w:tcBorders>
              <w:top w:val="nil"/>
              <w:left w:val="nil"/>
              <w:bottom w:val="single" w:sz="4" w:space="0" w:color="auto"/>
              <w:right w:val="single" w:sz="4" w:space="0" w:color="auto"/>
            </w:tcBorders>
            <w:shd w:val="clear" w:color="auto" w:fill="auto"/>
            <w:vAlign w:val="center"/>
            <w:hideMark/>
          </w:tcPr>
          <w:p w14:paraId="647C1F98"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anti-CDX2</w:t>
            </w:r>
          </w:p>
        </w:tc>
        <w:tc>
          <w:tcPr>
            <w:tcW w:w="2268" w:type="dxa"/>
            <w:tcBorders>
              <w:top w:val="nil"/>
              <w:left w:val="nil"/>
              <w:bottom w:val="single" w:sz="4" w:space="0" w:color="auto"/>
              <w:right w:val="single" w:sz="4" w:space="0" w:color="auto"/>
            </w:tcBorders>
            <w:shd w:val="clear" w:color="auto" w:fill="auto"/>
            <w:vAlign w:val="center"/>
            <w:hideMark/>
          </w:tcPr>
          <w:p w14:paraId="08D4FA1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D8AFF1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1 289.60</w:t>
            </w:r>
          </w:p>
        </w:tc>
      </w:tr>
      <w:tr w:rsidR="00176CFE" w:rsidRPr="00176CFE" w14:paraId="6EE8F26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82839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230</w:t>
            </w:r>
          </w:p>
        </w:tc>
        <w:tc>
          <w:tcPr>
            <w:tcW w:w="4847" w:type="dxa"/>
            <w:tcBorders>
              <w:top w:val="nil"/>
              <w:left w:val="nil"/>
              <w:bottom w:val="single" w:sz="4" w:space="0" w:color="auto"/>
              <w:right w:val="single" w:sz="4" w:space="0" w:color="auto"/>
            </w:tcBorders>
            <w:shd w:val="clear" w:color="auto" w:fill="auto"/>
            <w:vAlign w:val="center"/>
            <w:hideMark/>
          </w:tcPr>
          <w:p w14:paraId="0BFEBE4E"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anti-vimentīns</w:t>
            </w:r>
          </w:p>
        </w:tc>
        <w:tc>
          <w:tcPr>
            <w:tcW w:w="2268" w:type="dxa"/>
            <w:tcBorders>
              <w:top w:val="nil"/>
              <w:left w:val="nil"/>
              <w:bottom w:val="single" w:sz="4" w:space="0" w:color="auto"/>
              <w:right w:val="single" w:sz="4" w:space="0" w:color="auto"/>
            </w:tcBorders>
            <w:shd w:val="clear" w:color="auto" w:fill="auto"/>
            <w:vAlign w:val="center"/>
            <w:hideMark/>
          </w:tcPr>
          <w:p w14:paraId="46D75B4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ED57B5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1 664.00</w:t>
            </w:r>
          </w:p>
        </w:tc>
      </w:tr>
      <w:tr w:rsidR="00176CFE" w:rsidRPr="00176CFE" w14:paraId="6E410AAF"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A8055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231</w:t>
            </w:r>
          </w:p>
        </w:tc>
        <w:tc>
          <w:tcPr>
            <w:tcW w:w="4847" w:type="dxa"/>
            <w:tcBorders>
              <w:top w:val="nil"/>
              <w:left w:val="nil"/>
              <w:bottom w:val="single" w:sz="4" w:space="0" w:color="auto"/>
              <w:right w:val="single" w:sz="4" w:space="0" w:color="auto"/>
            </w:tcBorders>
            <w:shd w:val="clear" w:color="auto" w:fill="auto"/>
            <w:vAlign w:val="center"/>
            <w:hideMark/>
          </w:tcPr>
          <w:p w14:paraId="3DE12C13"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 xml:space="preserve">anti - aktīns </w:t>
            </w:r>
          </w:p>
        </w:tc>
        <w:tc>
          <w:tcPr>
            <w:tcW w:w="2268" w:type="dxa"/>
            <w:tcBorders>
              <w:top w:val="nil"/>
              <w:left w:val="nil"/>
              <w:bottom w:val="single" w:sz="4" w:space="0" w:color="auto"/>
              <w:right w:val="single" w:sz="4" w:space="0" w:color="auto"/>
            </w:tcBorders>
            <w:shd w:val="clear" w:color="auto" w:fill="auto"/>
            <w:vAlign w:val="center"/>
            <w:hideMark/>
          </w:tcPr>
          <w:p w14:paraId="0264B68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CBB733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2 470.00</w:t>
            </w:r>
          </w:p>
        </w:tc>
      </w:tr>
      <w:tr w:rsidR="00176CFE" w:rsidRPr="00176CFE" w14:paraId="5FABFB7A"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3C16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232</w:t>
            </w:r>
          </w:p>
        </w:tc>
        <w:tc>
          <w:tcPr>
            <w:tcW w:w="4847" w:type="dxa"/>
            <w:tcBorders>
              <w:top w:val="nil"/>
              <w:left w:val="nil"/>
              <w:bottom w:val="single" w:sz="4" w:space="0" w:color="auto"/>
              <w:right w:val="single" w:sz="4" w:space="0" w:color="auto"/>
            </w:tcBorders>
            <w:shd w:val="clear" w:color="auto" w:fill="auto"/>
            <w:vAlign w:val="center"/>
            <w:hideMark/>
          </w:tcPr>
          <w:p w14:paraId="525F6090"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anti-Ki-67</w:t>
            </w:r>
          </w:p>
        </w:tc>
        <w:tc>
          <w:tcPr>
            <w:tcW w:w="2268" w:type="dxa"/>
            <w:tcBorders>
              <w:top w:val="nil"/>
              <w:left w:val="nil"/>
              <w:bottom w:val="single" w:sz="4" w:space="0" w:color="auto"/>
              <w:right w:val="single" w:sz="4" w:space="0" w:color="auto"/>
            </w:tcBorders>
            <w:shd w:val="clear" w:color="auto" w:fill="auto"/>
            <w:vAlign w:val="center"/>
            <w:hideMark/>
          </w:tcPr>
          <w:p w14:paraId="30084D7A"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991210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3 380.00</w:t>
            </w:r>
          </w:p>
        </w:tc>
      </w:tr>
      <w:tr w:rsidR="00176CFE" w:rsidRPr="00176CFE" w14:paraId="09B26B2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DB688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233</w:t>
            </w:r>
          </w:p>
        </w:tc>
        <w:tc>
          <w:tcPr>
            <w:tcW w:w="4847" w:type="dxa"/>
            <w:tcBorders>
              <w:top w:val="nil"/>
              <w:left w:val="nil"/>
              <w:bottom w:val="single" w:sz="4" w:space="0" w:color="auto"/>
              <w:right w:val="single" w:sz="4" w:space="0" w:color="auto"/>
            </w:tcBorders>
            <w:shd w:val="clear" w:color="auto" w:fill="auto"/>
            <w:vAlign w:val="center"/>
            <w:hideMark/>
          </w:tcPr>
          <w:p w14:paraId="73463B37"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anti-E-kadherīns</w:t>
            </w:r>
          </w:p>
        </w:tc>
        <w:tc>
          <w:tcPr>
            <w:tcW w:w="2268" w:type="dxa"/>
            <w:tcBorders>
              <w:top w:val="nil"/>
              <w:left w:val="nil"/>
              <w:bottom w:val="single" w:sz="4" w:space="0" w:color="auto"/>
              <w:right w:val="single" w:sz="4" w:space="0" w:color="auto"/>
            </w:tcBorders>
            <w:shd w:val="clear" w:color="auto" w:fill="auto"/>
            <w:vAlign w:val="center"/>
            <w:hideMark/>
          </w:tcPr>
          <w:p w14:paraId="685A98F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76AA98B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2 730.00</w:t>
            </w:r>
          </w:p>
        </w:tc>
      </w:tr>
      <w:tr w:rsidR="00176CFE" w:rsidRPr="00176CFE" w14:paraId="53E1220C"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628A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234</w:t>
            </w:r>
          </w:p>
        </w:tc>
        <w:tc>
          <w:tcPr>
            <w:tcW w:w="4847" w:type="dxa"/>
            <w:tcBorders>
              <w:top w:val="nil"/>
              <w:left w:val="nil"/>
              <w:bottom w:val="single" w:sz="4" w:space="0" w:color="auto"/>
              <w:right w:val="single" w:sz="4" w:space="0" w:color="auto"/>
            </w:tcBorders>
            <w:shd w:val="clear" w:color="auto" w:fill="auto"/>
            <w:vAlign w:val="center"/>
            <w:hideMark/>
          </w:tcPr>
          <w:p w14:paraId="7912C5A4"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anti-CD10</w:t>
            </w:r>
          </w:p>
        </w:tc>
        <w:tc>
          <w:tcPr>
            <w:tcW w:w="2268" w:type="dxa"/>
            <w:tcBorders>
              <w:top w:val="nil"/>
              <w:left w:val="nil"/>
              <w:bottom w:val="single" w:sz="4" w:space="0" w:color="auto"/>
              <w:right w:val="single" w:sz="4" w:space="0" w:color="auto"/>
            </w:tcBorders>
            <w:shd w:val="clear" w:color="auto" w:fill="auto"/>
            <w:vAlign w:val="center"/>
            <w:hideMark/>
          </w:tcPr>
          <w:p w14:paraId="60351425"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 xml:space="preserve">7. </w:t>
            </w:r>
            <w:r w:rsidRPr="00176CFE">
              <w:rPr>
                <w:rFonts w:eastAsia="Times New Roman"/>
                <w:b w:val="0"/>
                <w:color w:val="000000"/>
                <w:lang w:eastAsia="lv-LV"/>
              </w:rPr>
              <w:br/>
              <w:t>BioAvots</w:t>
            </w:r>
          </w:p>
        </w:tc>
        <w:tc>
          <w:tcPr>
            <w:tcW w:w="1559" w:type="dxa"/>
            <w:tcBorders>
              <w:top w:val="nil"/>
              <w:left w:val="nil"/>
              <w:bottom w:val="single" w:sz="4" w:space="0" w:color="auto"/>
              <w:right w:val="single" w:sz="4" w:space="0" w:color="auto"/>
            </w:tcBorders>
            <w:shd w:val="clear" w:color="auto" w:fill="auto"/>
            <w:vAlign w:val="center"/>
            <w:hideMark/>
          </w:tcPr>
          <w:p w14:paraId="6F52BB1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2 730.00</w:t>
            </w:r>
          </w:p>
        </w:tc>
      </w:tr>
      <w:tr w:rsidR="00176CFE" w:rsidRPr="00176CFE" w14:paraId="50AF88F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E4106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235</w:t>
            </w:r>
          </w:p>
        </w:tc>
        <w:tc>
          <w:tcPr>
            <w:tcW w:w="4847" w:type="dxa"/>
            <w:tcBorders>
              <w:top w:val="nil"/>
              <w:left w:val="nil"/>
              <w:bottom w:val="single" w:sz="4" w:space="0" w:color="auto"/>
              <w:right w:val="single" w:sz="4" w:space="0" w:color="auto"/>
            </w:tcBorders>
            <w:shd w:val="clear" w:color="auto" w:fill="auto"/>
            <w:vAlign w:val="center"/>
            <w:hideMark/>
          </w:tcPr>
          <w:p w14:paraId="0E555A45"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anti-CD45</w:t>
            </w:r>
          </w:p>
        </w:tc>
        <w:tc>
          <w:tcPr>
            <w:tcW w:w="2268" w:type="dxa"/>
            <w:tcBorders>
              <w:top w:val="nil"/>
              <w:left w:val="nil"/>
              <w:bottom w:val="single" w:sz="4" w:space="0" w:color="auto"/>
              <w:right w:val="single" w:sz="4" w:space="0" w:color="auto"/>
            </w:tcBorders>
            <w:shd w:val="clear" w:color="auto" w:fill="auto"/>
            <w:vAlign w:val="center"/>
            <w:hideMark/>
          </w:tcPr>
          <w:p w14:paraId="7B74B47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73B802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994.50</w:t>
            </w:r>
          </w:p>
        </w:tc>
      </w:tr>
      <w:tr w:rsidR="00176CFE" w:rsidRPr="00176CFE" w14:paraId="5DA885D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66C2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lastRenderedPageBreak/>
              <w:t>236</w:t>
            </w:r>
          </w:p>
        </w:tc>
        <w:tc>
          <w:tcPr>
            <w:tcW w:w="4847" w:type="dxa"/>
            <w:tcBorders>
              <w:top w:val="nil"/>
              <w:left w:val="nil"/>
              <w:bottom w:val="single" w:sz="4" w:space="0" w:color="auto"/>
              <w:right w:val="single" w:sz="4" w:space="0" w:color="auto"/>
            </w:tcBorders>
            <w:shd w:val="clear" w:color="auto" w:fill="auto"/>
            <w:vAlign w:val="center"/>
            <w:hideMark/>
          </w:tcPr>
          <w:p w14:paraId="5210211B"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anti-CD20</w:t>
            </w:r>
          </w:p>
        </w:tc>
        <w:tc>
          <w:tcPr>
            <w:tcW w:w="2268" w:type="dxa"/>
            <w:tcBorders>
              <w:top w:val="nil"/>
              <w:left w:val="nil"/>
              <w:bottom w:val="single" w:sz="4" w:space="0" w:color="auto"/>
              <w:right w:val="single" w:sz="4" w:space="0" w:color="auto"/>
            </w:tcBorders>
            <w:shd w:val="clear" w:color="auto" w:fill="auto"/>
            <w:vAlign w:val="center"/>
            <w:hideMark/>
          </w:tcPr>
          <w:p w14:paraId="4FD2FC4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6C24DFB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285.00</w:t>
            </w:r>
          </w:p>
        </w:tc>
      </w:tr>
      <w:tr w:rsidR="00176CFE" w:rsidRPr="00176CFE" w14:paraId="30BFDA1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227E4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237</w:t>
            </w:r>
          </w:p>
        </w:tc>
        <w:tc>
          <w:tcPr>
            <w:tcW w:w="4847" w:type="dxa"/>
            <w:tcBorders>
              <w:top w:val="nil"/>
              <w:left w:val="nil"/>
              <w:bottom w:val="single" w:sz="4" w:space="0" w:color="auto"/>
              <w:right w:val="single" w:sz="4" w:space="0" w:color="auto"/>
            </w:tcBorders>
            <w:shd w:val="clear" w:color="auto" w:fill="auto"/>
            <w:vAlign w:val="center"/>
            <w:hideMark/>
          </w:tcPr>
          <w:p w14:paraId="3752BA4A"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anti-CD79alfa</w:t>
            </w:r>
          </w:p>
        </w:tc>
        <w:tc>
          <w:tcPr>
            <w:tcW w:w="2268" w:type="dxa"/>
            <w:tcBorders>
              <w:top w:val="nil"/>
              <w:left w:val="nil"/>
              <w:bottom w:val="single" w:sz="4" w:space="0" w:color="auto"/>
              <w:right w:val="single" w:sz="4" w:space="0" w:color="auto"/>
            </w:tcBorders>
            <w:shd w:val="clear" w:color="auto" w:fill="auto"/>
            <w:vAlign w:val="center"/>
            <w:hideMark/>
          </w:tcPr>
          <w:p w14:paraId="7BC17C9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48D50F7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2 008.50</w:t>
            </w:r>
          </w:p>
        </w:tc>
      </w:tr>
      <w:tr w:rsidR="00176CFE" w:rsidRPr="00176CFE" w14:paraId="2AA199E4"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1EA09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238</w:t>
            </w:r>
          </w:p>
        </w:tc>
        <w:tc>
          <w:tcPr>
            <w:tcW w:w="4847" w:type="dxa"/>
            <w:tcBorders>
              <w:top w:val="nil"/>
              <w:left w:val="nil"/>
              <w:bottom w:val="single" w:sz="4" w:space="0" w:color="auto"/>
              <w:right w:val="single" w:sz="4" w:space="0" w:color="auto"/>
            </w:tcBorders>
            <w:shd w:val="clear" w:color="auto" w:fill="auto"/>
            <w:vAlign w:val="center"/>
            <w:hideMark/>
          </w:tcPr>
          <w:p w14:paraId="71037A79"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anti-CD56</w:t>
            </w:r>
          </w:p>
        </w:tc>
        <w:tc>
          <w:tcPr>
            <w:tcW w:w="2268" w:type="dxa"/>
            <w:tcBorders>
              <w:top w:val="nil"/>
              <w:left w:val="nil"/>
              <w:bottom w:val="single" w:sz="4" w:space="0" w:color="auto"/>
              <w:right w:val="single" w:sz="4" w:space="0" w:color="auto"/>
            </w:tcBorders>
            <w:shd w:val="clear" w:color="auto" w:fill="auto"/>
            <w:vAlign w:val="center"/>
            <w:hideMark/>
          </w:tcPr>
          <w:p w14:paraId="2D7E67F3"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65668FA5"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2 153.25</w:t>
            </w:r>
          </w:p>
        </w:tc>
      </w:tr>
      <w:tr w:rsidR="00176CFE" w:rsidRPr="00176CFE" w14:paraId="75AD414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99775A"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239</w:t>
            </w:r>
          </w:p>
        </w:tc>
        <w:tc>
          <w:tcPr>
            <w:tcW w:w="4847" w:type="dxa"/>
            <w:tcBorders>
              <w:top w:val="nil"/>
              <w:left w:val="nil"/>
              <w:bottom w:val="single" w:sz="4" w:space="0" w:color="auto"/>
              <w:right w:val="single" w:sz="4" w:space="0" w:color="auto"/>
            </w:tcBorders>
            <w:shd w:val="clear" w:color="auto" w:fill="auto"/>
            <w:vAlign w:val="center"/>
            <w:hideMark/>
          </w:tcPr>
          <w:p w14:paraId="5E848206"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anti-Hromogranīns A</w:t>
            </w:r>
          </w:p>
        </w:tc>
        <w:tc>
          <w:tcPr>
            <w:tcW w:w="2268" w:type="dxa"/>
            <w:tcBorders>
              <w:top w:val="nil"/>
              <w:left w:val="nil"/>
              <w:bottom w:val="single" w:sz="4" w:space="0" w:color="auto"/>
              <w:right w:val="single" w:sz="4" w:space="0" w:color="auto"/>
            </w:tcBorders>
            <w:shd w:val="clear" w:color="auto" w:fill="auto"/>
            <w:vAlign w:val="center"/>
            <w:hideMark/>
          </w:tcPr>
          <w:p w14:paraId="1C7D013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02A45714"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1 677.00</w:t>
            </w:r>
          </w:p>
        </w:tc>
      </w:tr>
      <w:tr w:rsidR="00176CFE" w:rsidRPr="00176CFE" w14:paraId="2E8991E3"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F192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240</w:t>
            </w:r>
          </w:p>
        </w:tc>
        <w:tc>
          <w:tcPr>
            <w:tcW w:w="4847" w:type="dxa"/>
            <w:tcBorders>
              <w:top w:val="nil"/>
              <w:left w:val="nil"/>
              <w:bottom w:val="single" w:sz="4" w:space="0" w:color="auto"/>
              <w:right w:val="single" w:sz="4" w:space="0" w:color="auto"/>
            </w:tcBorders>
            <w:shd w:val="clear" w:color="auto" w:fill="auto"/>
            <w:vAlign w:val="center"/>
            <w:hideMark/>
          </w:tcPr>
          <w:p w14:paraId="62654A48"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anti-Sinaptofizīns</w:t>
            </w:r>
          </w:p>
        </w:tc>
        <w:tc>
          <w:tcPr>
            <w:tcW w:w="2268" w:type="dxa"/>
            <w:tcBorders>
              <w:top w:val="nil"/>
              <w:left w:val="nil"/>
              <w:bottom w:val="single" w:sz="4" w:space="0" w:color="auto"/>
              <w:right w:val="single" w:sz="4" w:space="0" w:color="auto"/>
            </w:tcBorders>
            <w:shd w:val="clear" w:color="auto" w:fill="auto"/>
            <w:vAlign w:val="center"/>
            <w:hideMark/>
          </w:tcPr>
          <w:p w14:paraId="62DF86D1"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3443F7E3"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2 795.00</w:t>
            </w:r>
          </w:p>
        </w:tc>
      </w:tr>
      <w:tr w:rsidR="00176CFE" w:rsidRPr="00176CFE" w14:paraId="5D591E68"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AE83C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241</w:t>
            </w:r>
          </w:p>
        </w:tc>
        <w:tc>
          <w:tcPr>
            <w:tcW w:w="4847" w:type="dxa"/>
            <w:tcBorders>
              <w:top w:val="nil"/>
              <w:left w:val="nil"/>
              <w:bottom w:val="single" w:sz="4" w:space="0" w:color="auto"/>
              <w:right w:val="single" w:sz="4" w:space="0" w:color="auto"/>
            </w:tcBorders>
            <w:shd w:val="clear" w:color="auto" w:fill="auto"/>
            <w:vAlign w:val="center"/>
            <w:hideMark/>
          </w:tcPr>
          <w:p w14:paraId="38038DF1"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anti-TTF-1</w:t>
            </w:r>
          </w:p>
        </w:tc>
        <w:tc>
          <w:tcPr>
            <w:tcW w:w="2268" w:type="dxa"/>
            <w:tcBorders>
              <w:top w:val="nil"/>
              <w:left w:val="nil"/>
              <w:bottom w:val="single" w:sz="4" w:space="0" w:color="auto"/>
              <w:right w:val="single" w:sz="4" w:space="0" w:color="auto"/>
            </w:tcBorders>
            <w:shd w:val="clear" w:color="auto" w:fill="auto"/>
            <w:vAlign w:val="center"/>
            <w:hideMark/>
          </w:tcPr>
          <w:p w14:paraId="7B692632"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16.</w:t>
            </w:r>
            <w:r w:rsidRPr="00176CFE">
              <w:rPr>
                <w:rFonts w:eastAsia="Times New Roman"/>
                <w:b w:val="0"/>
                <w:color w:val="000000"/>
                <w:lang w:eastAsia="lv-LV"/>
              </w:rPr>
              <w:br/>
              <w:t>Inbio OU</w:t>
            </w:r>
          </w:p>
        </w:tc>
        <w:tc>
          <w:tcPr>
            <w:tcW w:w="1559" w:type="dxa"/>
            <w:tcBorders>
              <w:top w:val="nil"/>
              <w:left w:val="nil"/>
              <w:bottom w:val="single" w:sz="4" w:space="0" w:color="auto"/>
              <w:right w:val="single" w:sz="4" w:space="0" w:color="auto"/>
            </w:tcBorders>
            <w:shd w:val="clear" w:color="auto" w:fill="auto"/>
            <w:vAlign w:val="center"/>
            <w:hideMark/>
          </w:tcPr>
          <w:p w14:paraId="0BEB4F9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2 768.85</w:t>
            </w:r>
          </w:p>
        </w:tc>
      </w:tr>
      <w:tr w:rsidR="00176CFE" w:rsidRPr="00176CFE" w14:paraId="55F8A9E1"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F071B8"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242</w:t>
            </w:r>
          </w:p>
        </w:tc>
        <w:tc>
          <w:tcPr>
            <w:tcW w:w="4847" w:type="dxa"/>
            <w:tcBorders>
              <w:top w:val="nil"/>
              <w:left w:val="nil"/>
              <w:bottom w:val="single" w:sz="4" w:space="0" w:color="auto"/>
              <w:right w:val="single" w:sz="4" w:space="0" w:color="auto"/>
            </w:tcBorders>
            <w:shd w:val="clear" w:color="auto" w:fill="auto"/>
            <w:vAlign w:val="center"/>
            <w:hideMark/>
          </w:tcPr>
          <w:p w14:paraId="294775F0"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anti-Hepatocītu Av</w:t>
            </w:r>
          </w:p>
        </w:tc>
        <w:tc>
          <w:tcPr>
            <w:tcW w:w="2268" w:type="dxa"/>
            <w:tcBorders>
              <w:top w:val="nil"/>
              <w:left w:val="nil"/>
              <w:bottom w:val="single" w:sz="4" w:space="0" w:color="auto"/>
              <w:right w:val="single" w:sz="4" w:space="0" w:color="auto"/>
            </w:tcBorders>
            <w:shd w:val="clear" w:color="auto" w:fill="auto"/>
            <w:vAlign w:val="center"/>
            <w:hideMark/>
          </w:tcPr>
          <w:p w14:paraId="358446B7"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vAlign w:val="center"/>
            <w:hideMark/>
          </w:tcPr>
          <w:p w14:paraId="2E999BB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2 762.50</w:t>
            </w:r>
          </w:p>
        </w:tc>
      </w:tr>
      <w:tr w:rsidR="00176CFE" w:rsidRPr="00176CFE" w14:paraId="6F5C119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99FF1F"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243</w:t>
            </w:r>
          </w:p>
        </w:tc>
        <w:tc>
          <w:tcPr>
            <w:tcW w:w="4847" w:type="dxa"/>
            <w:tcBorders>
              <w:top w:val="nil"/>
              <w:left w:val="nil"/>
              <w:bottom w:val="single" w:sz="4" w:space="0" w:color="auto"/>
              <w:right w:val="single" w:sz="4" w:space="0" w:color="auto"/>
            </w:tcBorders>
            <w:shd w:val="clear" w:color="auto" w:fill="auto"/>
            <w:vAlign w:val="center"/>
            <w:hideMark/>
          </w:tcPr>
          <w:p w14:paraId="11DD0EB3"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anti-p63</w:t>
            </w:r>
          </w:p>
        </w:tc>
        <w:tc>
          <w:tcPr>
            <w:tcW w:w="2268" w:type="dxa"/>
            <w:tcBorders>
              <w:top w:val="nil"/>
              <w:left w:val="nil"/>
              <w:bottom w:val="single" w:sz="4" w:space="0" w:color="auto"/>
              <w:right w:val="single" w:sz="4" w:space="0" w:color="auto"/>
            </w:tcBorders>
            <w:shd w:val="clear" w:color="auto" w:fill="auto"/>
            <w:vAlign w:val="center"/>
            <w:hideMark/>
          </w:tcPr>
          <w:p w14:paraId="6889929C"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00CA639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6 370.00</w:t>
            </w:r>
          </w:p>
        </w:tc>
      </w:tr>
      <w:tr w:rsidR="00176CFE" w:rsidRPr="00176CFE" w14:paraId="15D8E85E"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1BB75B"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244</w:t>
            </w:r>
          </w:p>
        </w:tc>
        <w:tc>
          <w:tcPr>
            <w:tcW w:w="4847" w:type="dxa"/>
            <w:tcBorders>
              <w:top w:val="nil"/>
              <w:left w:val="nil"/>
              <w:bottom w:val="single" w:sz="4" w:space="0" w:color="auto"/>
              <w:right w:val="single" w:sz="4" w:space="0" w:color="auto"/>
            </w:tcBorders>
            <w:shd w:val="clear" w:color="auto" w:fill="auto"/>
            <w:vAlign w:val="center"/>
            <w:hideMark/>
          </w:tcPr>
          <w:p w14:paraId="5455F9D8"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anti-p53</w:t>
            </w:r>
          </w:p>
        </w:tc>
        <w:tc>
          <w:tcPr>
            <w:tcW w:w="2268" w:type="dxa"/>
            <w:tcBorders>
              <w:top w:val="nil"/>
              <w:left w:val="nil"/>
              <w:bottom w:val="single" w:sz="4" w:space="0" w:color="auto"/>
              <w:right w:val="single" w:sz="4" w:space="0" w:color="auto"/>
            </w:tcBorders>
            <w:shd w:val="clear" w:color="auto" w:fill="auto"/>
            <w:vAlign w:val="center"/>
            <w:hideMark/>
          </w:tcPr>
          <w:p w14:paraId="015EC0D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2B19BF9E"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2 177.50</w:t>
            </w:r>
          </w:p>
        </w:tc>
      </w:tr>
      <w:tr w:rsidR="00176CFE" w:rsidRPr="00176CFE" w14:paraId="45F90116"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57269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245</w:t>
            </w:r>
          </w:p>
        </w:tc>
        <w:tc>
          <w:tcPr>
            <w:tcW w:w="4847" w:type="dxa"/>
            <w:tcBorders>
              <w:top w:val="nil"/>
              <w:left w:val="nil"/>
              <w:bottom w:val="single" w:sz="4" w:space="0" w:color="auto"/>
              <w:right w:val="single" w:sz="4" w:space="0" w:color="auto"/>
            </w:tcBorders>
            <w:shd w:val="clear" w:color="auto" w:fill="auto"/>
            <w:vAlign w:val="center"/>
            <w:hideMark/>
          </w:tcPr>
          <w:p w14:paraId="536F64A6" w14:textId="77777777" w:rsidR="00176CFE" w:rsidRPr="00176CFE" w:rsidRDefault="00176CFE" w:rsidP="00176CFE">
            <w:pPr>
              <w:spacing w:after="0" w:line="240" w:lineRule="auto"/>
              <w:rPr>
                <w:rFonts w:eastAsia="Times New Roman"/>
                <w:b w:val="0"/>
                <w:lang w:eastAsia="lv-LV"/>
              </w:rPr>
            </w:pPr>
            <w:r w:rsidRPr="00176CFE">
              <w:rPr>
                <w:rFonts w:eastAsia="Times New Roman"/>
                <w:b w:val="0"/>
                <w:lang w:eastAsia="lv-LV"/>
              </w:rPr>
              <w:t>Antivielu atšķaidītājs</w:t>
            </w:r>
          </w:p>
        </w:tc>
        <w:tc>
          <w:tcPr>
            <w:tcW w:w="2268" w:type="dxa"/>
            <w:tcBorders>
              <w:top w:val="nil"/>
              <w:left w:val="nil"/>
              <w:bottom w:val="single" w:sz="4" w:space="0" w:color="auto"/>
              <w:right w:val="single" w:sz="4" w:space="0" w:color="auto"/>
            </w:tcBorders>
            <w:shd w:val="clear" w:color="auto" w:fill="auto"/>
            <w:vAlign w:val="center"/>
            <w:hideMark/>
          </w:tcPr>
          <w:p w14:paraId="73751FE6"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12.</w:t>
            </w:r>
            <w:r w:rsidRPr="00176CFE">
              <w:rPr>
                <w:rFonts w:eastAsia="Times New Roman"/>
                <w:b w:val="0"/>
                <w:color w:val="000000"/>
                <w:lang w:eastAsia="lv-LV"/>
              </w:rPr>
              <w:br/>
              <w:t>GenMedica</w:t>
            </w:r>
          </w:p>
        </w:tc>
        <w:tc>
          <w:tcPr>
            <w:tcW w:w="1559" w:type="dxa"/>
            <w:tcBorders>
              <w:top w:val="nil"/>
              <w:left w:val="nil"/>
              <w:bottom w:val="single" w:sz="4" w:space="0" w:color="auto"/>
              <w:right w:val="single" w:sz="4" w:space="0" w:color="auto"/>
            </w:tcBorders>
            <w:shd w:val="clear" w:color="auto" w:fill="auto"/>
            <w:noWrap/>
            <w:vAlign w:val="center"/>
            <w:hideMark/>
          </w:tcPr>
          <w:p w14:paraId="6F55B47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3 100.50</w:t>
            </w:r>
          </w:p>
        </w:tc>
      </w:tr>
      <w:tr w:rsidR="00176CFE" w:rsidRPr="00176CFE" w14:paraId="1A7EC647"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AB8A52"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246</w:t>
            </w:r>
          </w:p>
        </w:tc>
        <w:tc>
          <w:tcPr>
            <w:tcW w:w="4847" w:type="dxa"/>
            <w:tcBorders>
              <w:top w:val="nil"/>
              <w:left w:val="nil"/>
              <w:bottom w:val="single" w:sz="4" w:space="0" w:color="auto"/>
              <w:right w:val="single" w:sz="4" w:space="0" w:color="auto"/>
            </w:tcBorders>
            <w:shd w:val="clear" w:color="auto" w:fill="auto"/>
            <w:vAlign w:val="center"/>
            <w:hideMark/>
          </w:tcPr>
          <w:p w14:paraId="5BE66A1E" w14:textId="77777777" w:rsidR="00176CFE" w:rsidRPr="00176CFE" w:rsidRDefault="00176CFE" w:rsidP="00176CFE">
            <w:pPr>
              <w:spacing w:after="0" w:line="240" w:lineRule="auto"/>
              <w:rPr>
                <w:rFonts w:eastAsia="Times New Roman"/>
                <w:b w:val="0"/>
                <w:color w:val="000000"/>
                <w:lang w:eastAsia="lv-LV"/>
              </w:rPr>
            </w:pPr>
            <w:r w:rsidRPr="00176CFE">
              <w:rPr>
                <w:rFonts w:eastAsia="Times New Roman"/>
                <w:b w:val="0"/>
                <w:color w:val="000000"/>
                <w:lang w:eastAsia="lv-LV"/>
              </w:rPr>
              <w:t>Hercep farmakodiagnostikas reaģentu komplekts</w:t>
            </w:r>
          </w:p>
        </w:tc>
        <w:tc>
          <w:tcPr>
            <w:tcW w:w="2268" w:type="dxa"/>
            <w:tcBorders>
              <w:top w:val="nil"/>
              <w:left w:val="nil"/>
              <w:bottom w:val="single" w:sz="4" w:space="0" w:color="auto"/>
              <w:right w:val="single" w:sz="4" w:space="0" w:color="auto"/>
            </w:tcBorders>
            <w:shd w:val="clear" w:color="auto" w:fill="auto"/>
            <w:vAlign w:val="center"/>
            <w:hideMark/>
          </w:tcPr>
          <w:p w14:paraId="3181E454"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10.</w:t>
            </w:r>
            <w:r w:rsidRPr="00176CFE">
              <w:rPr>
                <w:rFonts w:eastAsia="Times New Roman"/>
                <w:b w:val="0"/>
                <w:color w:val="000000"/>
                <w:lang w:eastAsia="lv-LV"/>
              </w:rPr>
              <w:br/>
              <w:t>DIAMEDICA</w:t>
            </w:r>
          </w:p>
        </w:tc>
        <w:tc>
          <w:tcPr>
            <w:tcW w:w="1559" w:type="dxa"/>
            <w:tcBorders>
              <w:top w:val="nil"/>
              <w:left w:val="nil"/>
              <w:bottom w:val="single" w:sz="4" w:space="0" w:color="auto"/>
              <w:right w:val="single" w:sz="4" w:space="0" w:color="auto"/>
            </w:tcBorders>
            <w:shd w:val="clear" w:color="auto" w:fill="auto"/>
            <w:vAlign w:val="center"/>
            <w:hideMark/>
          </w:tcPr>
          <w:p w14:paraId="5F2145C7"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32 214.00</w:t>
            </w:r>
          </w:p>
        </w:tc>
      </w:tr>
      <w:tr w:rsidR="00176CFE" w:rsidRPr="00176CFE" w14:paraId="276DE825"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894340"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248</w:t>
            </w:r>
          </w:p>
        </w:tc>
        <w:tc>
          <w:tcPr>
            <w:tcW w:w="4847" w:type="dxa"/>
            <w:tcBorders>
              <w:top w:val="nil"/>
              <w:left w:val="nil"/>
              <w:bottom w:val="single" w:sz="4" w:space="0" w:color="auto"/>
              <w:right w:val="single" w:sz="4" w:space="0" w:color="auto"/>
            </w:tcBorders>
            <w:shd w:val="clear" w:color="auto" w:fill="auto"/>
            <w:vAlign w:val="center"/>
            <w:hideMark/>
          </w:tcPr>
          <w:p w14:paraId="08E59D3C"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ISH reaģenti</w:t>
            </w:r>
          </w:p>
        </w:tc>
        <w:tc>
          <w:tcPr>
            <w:tcW w:w="2268" w:type="dxa"/>
            <w:tcBorders>
              <w:top w:val="nil"/>
              <w:left w:val="nil"/>
              <w:bottom w:val="single" w:sz="4" w:space="0" w:color="auto"/>
              <w:right w:val="single" w:sz="4" w:space="0" w:color="auto"/>
            </w:tcBorders>
            <w:shd w:val="clear" w:color="auto" w:fill="auto"/>
            <w:vAlign w:val="center"/>
            <w:hideMark/>
          </w:tcPr>
          <w:p w14:paraId="6BCDB600"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13.</w:t>
            </w:r>
            <w:r w:rsidRPr="00176CFE">
              <w:rPr>
                <w:rFonts w:eastAsia="Times New Roman"/>
                <w:b w:val="0"/>
                <w:color w:val="000000"/>
                <w:lang w:eastAsia="lv-LV"/>
              </w:rPr>
              <w:br/>
              <w:t>HYDROX</w:t>
            </w:r>
          </w:p>
        </w:tc>
        <w:tc>
          <w:tcPr>
            <w:tcW w:w="1559" w:type="dxa"/>
            <w:tcBorders>
              <w:top w:val="nil"/>
              <w:left w:val="nil"/>
              <w:bottom w:val="single" w:sz="4" w:space="0" w:color="auto"/>
              <w:right w:val="single" w:sz="4" w:space="0" w:color="auto"/>
            </w:tcBorders>
            <w:shd w:val="clear" w:color="auto" w:fill="auto"/>
            <w:vAlign w:val="center"/>
            <w:hideMark/>
          </w:tcPr>
          <w:p w14:paraId="4DCC0879"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6 682.83</w:t>
            </w:r>
          </w:p>
        </w:tc>
      </w:tr>
      <w:tr w:rsidR="00EA4061" w:rsidRPr="00176CFE" w14:paraId="1934D171" w14:textId="77777777" w:rsidTr="00EA4061">
        <w:trPr>
          <w:trHeight w:val="25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6F9348" w14:textId="77777777" w:rsidR="00176CFE" w:rsidRPr="00176CFE" w:rsidRDefault="00176CFE" w:rsidP="00176CFE">
            <w:pPr>
              <w:spacing w:after="0" w:line="240" w:lineRule="auto"/>
              <w:jc w:val="center"/>
              <w:rPr>
                <w:rFonts w:eastAsia="Times New Roman"/>
                <w:bCs/>
                <w:lang w:eastAsia="lv-LV"/>
              </w:rPr>
            </w:pPr>
            <w:r w:rsidRPr="00176CFE">
              <w:rPr>
                <w:rFonts w:eastAsia="Times New Roman"/>
                <w:bCs/>
                <w:lang w:eastAsia="lv-LV"/>
              </w:rPr>
              <w:t>250</w:t>
            </w:r>
          </w:p>
        </w:tc>
        <w:tc>
          <w:tcPr>
            <w:tcW w:w="4847" w:type="dxa"/>
            <w:tcBorders>
              <w:top w:val="nil"/>
              <w:left w:val="nil"/>
              <w:bottom w:val="single" w:sz="4" w:space="0" w:color="auto"/>
              <w:right w:val="single" w:sz="4" w:space="0" w:color="auto"/>
            </w:tcBorders>
            <w:shd w:val="clear" w:color="auto" w:fill="auto"/>
            <w:vAlign w:val="center"/>
            <w:hideMark/>
          </w:tcPr>
          <w:p w14:paraId="597201B4" w14:textId="77777777" w:rsidR="00176CFE" w:rsidRPr="00176CFE" w:rsidRDefault="00176CFE" w:rsidP="00176CFE">
            <w:pPr>
              <w:spacing w:after="0" w:line="240" w:lineRule="auto"/>
              <w:rPr>
                <w:rFonts w:eastAsia="Times New Roman"/>
                <w:bCs/>
                <w:lang w:eastAsia="lv-LV"/>
              </w:rPr>
            </w:pPr>
            <w:r w:rsidRPr="00176CFE">
              <w:rPr>
                <w:rFonts w:eastAsia="Times New Roman"/>
                <w:bCs/>
                <w:lang w:eastAsia="lv-LV"/>
              </w:rPr>
              <w:t>Biopsiju palikņi (Patoloģijas institūtam)</w:t>
            </w:r>
          </w:p>
        </w:tc>
        <w:tc>
          <w:tcPr>
            <w:tcW w:w="2268" w:type="dxa"/>
            <w:tcBorders>
              <w:top w:val="nil"/>
              <w:left w:val="nil"/>
              <w:bottom w:val="single" w:sz="4" w:space="0" w:color="auto"/>
              <w:right w:val="single" w:sz="4" w:space="0" w:color="auto"/>
            </w:tcBorders>
            <w:shd w:val="clear" w:color="auto" w:fill="auto"/>
            <w:vAlign w:val="center"/>
            <w:hideMark/>
          </w:tcPr>
          <w:p w14:paraId="05B83A59"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11. Labochema Latvia</w:t>
            </w:r>
          </w:p>
        </w:tc>
        <w:tc>
          <w:tcPr>
            <w:tcW w:w="1559" w:type="dxa"/>
            <w:tcBorders>
              <w:top w:val="nil"/>
              <w:left w:val="nil"/>
              <w:bottom w:val="single" w:sz="4" w:space="0" w:color="auto"/>
              <w:right w:val="single" w:sz="4" w:space="0" w:color="auto"/>
            </w:tcBorders>
            <w:shd w:val="clear" w:color="auto" w:fill="auto"/>
            <w:vAlign w:val="center"/>
            <w:hideMark/>
          </w:tcPr>
          <w:p w14:paraId="07A327A6"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915.20</w:t>
            </w:r>
          </w:p>
        </w:tc>
      </w:tr>
      <w:tr w:rsidR="00176CFE" w:rsidRPr="00176CFE" w14:paraId="4EB287DD" w14:textId="77777777" w:rsidTr="00EA4061">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539021"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251</w:t>
            </w:r>
          </w:p>
        </w:tc>
        <w:tc>
          <w:tcPr>
            <w:tcW w:w="4847" w:type="dxa"/>
            <w:tcBorders>
              <w:top w:val="nil"/>
              <w:left w:val="nil"/>
              <w:bottom w:val="single" w:sz="4" w:space="0" w:color="auto"/>
              <w:right w:val="single" w:sz="4" w:space="0" w:color="auto"/>
            </w:tcBorders>
            <w:shd w:val="clear" w:color="auto" w:fill="auto"/>
            <w:hideMark/>
          </w:tcPr>
          <w:p w14:paraId="12CCFEAF" w14:textId="77777777" w:rsidR="00176CFE" w:rsidRPr="00176CFE" w:rsidRDefault="00176CFE" w:rsidP="00176CFE">
            <w:pPr>
              <w:spacing w:after="0" w:line="240" w:lineRule="auto"/>
              <w:rPr>
                <w:rFonts w:eastAsia="Times New Roman"/>
                <w:bCs/>
                <w:color w:val="000000"/>
                <w:lang w:eastAsia="lv-LV"/>
              </w:rPr>
            </w:pPr>
            <w:r w:rsidRPr="00176CFE">
              <w:rPr>
                <w:rFonts w:eastAsia="Times New Roman"/>
                <w:bCs/>
                <w:color w:val="000000"/>
                <w:lang w:eastAsia="lv-LV"/>
              </w:rPr>
              <w:t xml:space="preserve">III Slēgtās asins noņemšanas sistēmas </w:t>
            </w:r>
          </w:p>
        </w:tc>
        <w:tc>
          <w:tcPr>
            <w:tcW w:w="2268" w:type="dxa"/>
            <w:tcBorders>
              <w:top w:val="nil"/>
              <w:left w:val="nil"/>
              <w:bottom w:val="single" w:sz="4" w:space="0" w:color="auto"/>
              <w:right w:val="single" w:sz="4" w:space="0" w:color="auto"/>
            </w:tcBorders>
            <w:shd w:val="clear" w:color="auto" w:fill="auto"/>
            <w:vAlign w:val="center"/>
            <w:hideMark/>
          </w:tcPr>
          <w:p w14:paraId="5D5337FE" w14:textId="77777777" w:rsidR="00176CFE" w:rsidRPr="00176CFE" w:rsidRDefault="00176CFE" w:rsidP="00176CFE">
            <w:pPr>
              <w:spacing w:after="0" w:line="240" w:lineRule="auto"/>
              <w:jc w:val="center"/>
              <w:rPr>
                <w:rFonts w:eastAsia="Times New Roman"/>
                <w:b w:val="0"/>
                <w:color w:val="000000"/>
                <w:lang w:eastAsia="lv-LV"/>
              </w:rPr>
            </w:pPr>
            <w:r w:rsidRPr="00176CFE">
              <w:rPr>
                <w:rFonts w:eastAsia="Times New Roman"/>
                <w:b w:val="0"/>
                <w:color w:val="000000"/>
                <w:lang w:eastAsia="lv-LV"/>
              </w:rPr>
              <w:t>14.</w:t>
            </w:r>
            <w:r w:rsidRPr="00176CFE">
              <w:rPr>
                <w:rFonts w:eastAsia="Times New Roman"/>
                <w:b w:val="0"/>
                <w:color w:val="000000"/>
                <w:lang w:eastAsia="lv-LV"/>
              </w:rPr>
              <w:br/>
              <w:t>Interlux</w:t>
            </w:r>
          </w:p>
        </w:tc>
        <w:tc>
          <w:tcPr>
            <w:tcW w:w="1559" w:type="dxa"/>
            <w:tcBorders>
              <w:top w:val="nil"/>
              <w:left w:val="nil"/>
              <w:bottom w:val="single" w:sz="4" w:space="0" w:color="auto"/>
              <w:right w:val="single" w:sz="4" w:space="0" w:color="auto"/>
            </w:tcBorders>
            <w:shd w:val="clear" w:color="auto" w:fill="auto"/>
            <w:vAlign w:val="center"/>
            <w:hideMark/>
          </w:tcPr>
          <w:p w14:paraId="5C9802DC" w14:textId="77777777" w:rsidR="00176CFE" w:rsidRPr="00176CFE" w:rsidRDefault="00176CFE" w:rsidP="00176CFE">
            <w:pPr>
              <w:spacing w:after="0" w:line="240" w:lineRule="auto"/>
              <w:jc w:val="center"/>
              <w:rPr>
                <w:rFonts w:eastAsia="Times New Roman"/>
                <w:bCs/>
                <w:color w:val="000000"/>
                <w:lang w:eastAsia="lv-LV"/>
              </w:rPr>
            </w:pPr>
            <w:r w:rsidRPr="00176CFE">
              <w:rPr>
                <w:rFonts w:eastAsia="Times New Roman"/>
                <w:bCs/>
                <w:color w:val="000000"/>
                <w:lang w:eastAsia="lv-LV"/>
              </w:rPr>
              <w:t>25 200.00</w:t>
            </w:r>
          </w:p>
        </w:tc>
      </w:tr>
    </w:tbl>
    <w:p w14:paraId="6B775973" w14:textId="77777777" w:rsidR="00176CFE" w:rsidRDefault="00176CFE" w:rsidP="00176CFE">
      <w:pPr>
        <w:jc w:val="both"/>
        <w:rPr>
          <w:rFonts w:eastAsia="Times New Roman"/>
          <w:sz w:val="24"/>
          <w:szCs w:val="24"/>
        </w:rPr>
      </w:pPr>
    </w:p>
    <w:p w14:paraId="40DB4374" w14:textId="3731B0B5" w:rsidR="000458E6" w:rsidRDefault="000458E6">
      <w:pPr>
        <w:rPr>
          <w:rFonts w:eastAsia="Times New Roman"/>
          <w:sz w:val="24"/>
          <w:szCs w:val="24"/>
        </w:rPr>
      </w:pPr>
      <w:r>
        <w:rPr>
          <w:rFonts w:eastAsia="Times New Roman"/>
          <w:sz w:val="24"/>
          <w:szCs w:val="24"/>
        </w:rPr>
        <w:br w:type="page"/>
      </w:r>
    </w:p>
    <w:p w14:paraId="303412D1" w14:textId="77777777" w:rsidR="000458E6" w:rsidRPr="00CD085F" w:rsidRDefault="000458E6" w:rsidP="000458E6">
      <w:pPr>
        <w:spacing w:after="0" w:line="240" w:lineRule="auto"/>
        <w:jc w:val="center"/>
        <w:rPr>
          <w:rFonts w:eastAsia="SimSun"/>
          <w:sz w:val="24"/>
          <w:szCs w:val="24"/>
        </w:rPr>
      </w:pPr>
      <w:r w:rsidRPr="00CD085F">
        <w:rPr>
          <w:rFonts w:eastAsia="SimSun"/>
          <w:sz w:val="24"/>
          <w:szCs w:val="24"/>
        </w:rPr>
        <w:lastRenderedPageBreak/>
        <w:t xml:space="preserve">PIEGĀDES LĪGUMS </w:t>
      </w:r>
    </w:p>
    <w:p w14:paraId="58C296E5" w14:textId="77777777" w:rsidR="000458E6" w:rsidRPr="00CD085F" w:rsidRDefault="000458E6" w:rsidP="000458E6">
      <w:pPr>
        <w:spacing w:after="0" w:line="240" w:lineRule="auto"/>
        <w:jc w:val="center"/>
        <w:rPr>
          <w:rFonts w:eastAsia="SimSun"/>
          <w:sz w:val="24"/>
          <w:szCs w:val="24"/>
        </w:rPr>
      </w:pPr>
      <w:r w:rsidRPr="00CD085F">
        <w:rPr>
          <w:rFonts w:eastAsia="SimSun"/>
          <w:sz w:val="24"/>
          <w:szCs w:val="24"/>
        </w:rPr>
        <w:t xml:space="preserve">Pasūtītāja līguma Nr. SKUS </w:t>
      </w:r>
      <w:r>
        <w:rPr>
          <w:rFonts w:eastAsia="SimSun"/>
          <w:sz w:val="24"/>
          <w:szCs w:val="24"/>
        </w:rPr>
        <w:t xml:space="preserve"> ___________</w:t>
      </w:r>
    </w:p>
    <w:p w14:paraId="3C23A728" w14:textId="77777777" w:rsidR="000458E6" w:rsidRPr="00CD085F" w:rsidRDefault="000458E6" w:rsidP="000458E6">
      <w:pPr>
        <w:spacing w:after="0" w:line="240" w:lineRule="auto"/>
        <w:jc w:val="both"/>
        <w:rPr>
          <w:rFonts w:eastAsia="SimSun"/>
          <w:b w:val="0"/>
          <w:sz w:val="24"/>
          <w:szCs w:val="24"/>
        </w:rPr>
      </w:pPr>
    </w:p>
    <w:p w14:paraId="3ED08CD0" w14:textId="06369A05" w:rsidR="000458E6" w:rsidRPr="00CD085F" w:rsidRDefault="000458E6" w:rsidP="000458E6">
      <w:pPr>
        <w:spacing w:after="0" w:line="240" w:lineRule="auto"/>
        <w:jc w:val="both"/>
        <w:rPr>
          <w:rFonts w:eastAsia="SimSun"/>
          <w:b w:val="0"/>
          <w:sz w:val="24"/>
          <w:szCs w:val="24"/>
        </w:rPr>
      </w:pPr>
      <w:r>
        <w:rPr>
          <w:rFonts w:eastAsia="SimSun"/>
          <w:b w:val="0"/>
          <w:sz w:val="24"/>
          <w:szCs w:val="24"/>
        </w:rPr>
        <w:t>Rīgā, 2018</w:t>
      </w:r>
      <w:r>
        <w:rPr>
          <w:rFonts w:eastAsia="SimSun"/>
          <w:b w:val="0"/>
          <w:sz w:val="24"/>
          <w:szCs w:val="24"/>
        </w:rPr>
        <w:t>.gada 30.jūlijā</w:t>
      </w:r>
      <w:r w:rsidRPr="00CD085F">
        <w:rPr>
          <w:rFonts w:eastAsia="SimSun"/>
          <w:b w:val="0"/>
          <w:sz w:val="24"/>
          <w:szCs w:val="24"/>
        </w:rPr>
        <w:t>.</w:t>
      </w:r>
    </w:p>
    <w:p w14:paraId="61B6D4E3" w14:textId="77777777" w:rsidR="000458E6" w:rsidRPr="00CD085F" w:rsidRDefault="000458E6" w:rsidP="000458E6">
      <w:pPr>
        <w:spacing w:after="0" w:line="240" w:lineRule="auto"/>
        <w:jc w:val="both"/>
        <w:rPr>
          <w:rFonts w:eastAsia="SimSun"/>
          <w:smallCaps/>
          <w:color w:val="000000"/>
          <w:sz w:val="24"/>
          <w:szCs w:val="24"/>
        </w:rPr>
      </w:pPr>
    </w:p>
    <w:p w14:paraId="3E11F3B0" w14:textId="77777777" w:rsidR="000458E6" w:rsidRPr="002F6085" w:rsidRDefault="000458E6" w:rsidP="000458E6">
      <w:pPr>
        <w:spacing w:after="0" w:line="240" w:lineRule="auto"/>
        <w:jc w:val="both"/>
        <w:rPr>
          <w:rFonts w:eastAsia="SimSun"/>
          <w:b w:val="0"/>
          <w:color w:val="000000"/>
          <w:sz w:val="24"/>
          <w:szCs w:val="24"/>
        </w:rPr>
      </w:pPr>
      <w:r w:rsidRPr="002F6085">
        <w:rPr>
          <w:rFonts w:eastAsia="SimSun"/>
          <w:color w:val="000000"/>
          <w:sz w:val="24"/>
          <w:szCs w:val="24"/>
        </w:rPr>
        <w:t>Valsts sabiedrība ar ierobežotu atbildību „Paula Stradiņa klīniskā universitātes slimnīca”</w:t>
      </w:r>
      <w:r w:rsidRPr="002F6085">
        <w:rPr>
          <w:rFonts w:eastAsia="SimSun"/>
          <w:b w:val="0"/>
          <w:color w:val="000000"/>
          <w:sz w:val="24"/>
          <w:szCs w:val="24"/>
        </w:rPr>
        <w:t xml:space="preserve">, reģistrācijas numurs: 40003457109, juridiskā adrese: Pilsoņu iela 13, Rīga, LV-1002, </w:t>
      </w:r>
      <w:r>
        <w:rPr>
          <w:rFonts w:eastAsia="SimSun"/>
          <w:b w:val="0"/>
          <w:bCs/>
          <w:color w:val="000000"/>
          <w:sz w:val="24"/>
          <w:szCs w:val="24"/>
        </w:rPr>
        <w:t xml:space="preserve">tās valdes priekšsēdētājas </w:t>
      </w:r>
      <w:r w:rsidRPr="00EF2722">
        <w:rPr>
          <w:rFonts w:eastAsia="SimSun"/>
          <w:bCs/>
          <w:color w:val="000000"/>
          <w:sz w:val="24"/>
          <w:szCs w:val="24"/>
        </w:rPr>
        <w:t>Ilzes Kreicbergas</w:t>
      </w:r>
      <w:r>
        <w:rPr>
          <w:rFonts w:eastAsia="SimSun"/>
          <w:b w:val="0"/>
          <w:bCs/>
          <w:color w:val="000000"/>
          <w:sz w:val="24"/>
          <w:szCs w:val="24"/>
        </w:rPr>
        <w:t xml:space="preserve">, valdes locekles </w:t>
      </w:r>
      <w:r w:rsidRPr="00EF2722">
        <w:rPr>
          <w:rFonts w:eastAsia="SimSun"/>
          <w:bCs/>
          <w:color w:val="000000"/>
          <w:sz w:val="24"/>
          <w:szCs w:val="24"/>
        </w:rPr>
        <w:t>Elitas Bušas</w:t>
      </w:r>
      <w:r>
        <w:rPr>
          <w:rFonts w:eastAsia="SimSun"/>
          <w:b w:val="0"/>
          <w:bCs/>
          <w:color w:val="000000"/>
          <w:sz w:val="24"/>
          <w:szCs w:val="24"/>
        </w:rPr>
        <w:t xml:space="preserve"> un valdes locekļa </w:t>
      </w:r>
      <w:r w:rsidRPr="00EF2722">
        <w:rPr>
          <w:rFonts w:eastAsia="SimSun"/>
          <w:bCs/>
          <w:color w:val="000000"/>
          <w:sz w:val="24"/>
          <w:szCs w:val="24"/>
        </w:rPr>
        <w:t>Jāņa Komisara</w:t>
      </w:r>
      <w:r w:rsidRPr="002F6085">
        <w:rPr>
          <w:rFonts w:eastAsia="SimSun"/>
          <w:b w:val="0"/>
          <w:bCs/>
          <w:color w:val="000000"/>
          <w:sz w:val="24"/>
          <w:szCs w:val="24"/>
        </w:rPr>
        <w:t xml:space="preserve"> </w:t>
      </w:r>
      <w:r>
        <w:rPr>
          <w:rFonts w:eastAsia="SimSun"/>
          <w:b w:val="0"/>
          <w:color w:val="000000"/>
          <w:sz w:val="24"/>
          <w:szCs w:val="24"/>
        </w:rPr>
        <w:t>personā, kuri</w:t>
      </w:r>
      <w:r w:rsidRPr="002F6085">
        <w:rPr>
          <w:rFonts w:eastAsia="SimSun"/>
          <w:b w:val="0"/>
          <w:color w:val="000000"/>
          <w:sz w:val="24"/>
          <w:szCs w:val="24"/>
        </w:rPr>
        <w:t xml:space="preserve"> rīkojas uz statūtu</w:t>
      </w:r>
      <w:r w:rsidRPr="002F6085">
        <w:rPr>
          <w:rFonts w:eastAsia="SimSun"/>
          <w:b w:val="0"/>
          <w:sz w:val="24"/>
          <w:szCs w:val="24"/>
        </w:rPr>
        <w:t xml:space="preserve"> </w:t>
      </w:r>
      <w:r w:rsidRPr="002F6085">
        <w:rPr>
          <w:rFonts w:eastAsia="SimSun"/>
          <w:b w:val="0"/>
          <w:color w:val="000000"/>
          <w:sz w:val="24"/>
          <w:szCs w:val="24"/>
        </w:rPr>
        <w:t>pamata</w:t>
      </w:r>
      <w:r>
        <w:rPr>
          <w:rFonts w:eastAsia="SimSun"/>
          <w:b w:val="0"/>
          <w:color w:val="000000"/>
          <w:sz w:val="24"/>
          <w:szCs w:val="24"/>
        </w:rPr>
        <w:t>,</w:t>
      </w:r>
      <w:r w:rsidRPr="002F6085">
        <w:rPr>
          <w:rFonts w:eastAsia="SimSun"/>
          <w:b w:val="0"/>
          <w:color w:val="000000"/>
          <w:sz w:val="24"/>
          <w:szCs w:val="24"/>
        </w:rPr>
        <w:t xml:space="preserve"> (turpmāk – </w:t>
      </w:r>
      <w:r w:rsidRPr="002F6085">
        <w:rPr>
          <w:rFonts w:eastAsia="SimSun"/>
          <w:color w:val="000000"/>
          <w:sz w:val="24"/>
          <w:szCs w:val="24"/>
        </w:rPr>
        <w:t>Pasūtītājs</w:t>
      </w:r>
      <w:r w:rsidRPr="002F6085">
        <w:rPr>
          <w:rFonts w:eastAsia="SimSun"/>
          <w:b w:val="0"/>
          <w:color w:val="000000"/>
          <w:sz w:val="24"/>
          <w:szCs w:val="24"/>
        </w:rPr>
        <w:t>),</w:t>
      </w:r>
    </w:p>
    <w:p w14:paraId="51BE7E01" w14:textId="77777777" w:rsidR="000458E6" w:rsidRPr="002F6085" w:rsidRDefault="000458E6" w:rsidP="000458E6">
      <w:pPr>
        <w:spacing w:after="0" w:line="240" w:lineRule="auto"/>
        <w:jc w:val="both"/>
        <w:rPr>
          <w:rFonts w:eastAsia="SimSun"/>
          <w:b w:val="0"/>
          <w:color w:val="000000"/>
          <w:sz w:val="24"/>
          <w:szCs w:val="24"/>
        </w:rPr>
      </w:pPr>
      <w:r w:rsidRPr="002F6085">
        <w:rPr>
          <w:rFonts w:eastAsia="SimSun"/>
          <w:b w:val="0"/>
          <w:color w:val="000000"/>
          <w:sz w:val="24"/>
          <w:szCs w:val="24"/>
        </w:rPr>
        <w:t xml:space="preserve">un </w:t>
      </w:r>
    </w:p>
    <w:p w14:paraId="13F4C8C1" w14:textId="26C248E5" w:rsidR="000458E6" w:rsidRPr="00CD085F" w:rsidRDefault="000458E6" w:rsidP="000458E6">
      <w:pPr>
        <w:spacing w:after="0" w:line="240" w:lineRule="auto"/>
        <w:jc w:val="both"/>
        <w:rPr>
          <w:rFonts w:eastAsia="SimSun"/>
          <w:sz w:val="24"/>
          <w:szCs w:val="24"/>
        </w:rPr>
      </w:pPr>
      <w:r w:rsidRPr="000458E6">
        <w:rPr>
          <w:rFonts w:eastAsia="SimSun"/>
          <w:i/>
          <w:color w:val="000000"/>
          <w:sz w:val="24"/>
          <w:szCs w:val="24"/>
        </w:rPr>
        <w:t>Katram vispārīgās vienošanās dalībniekam, saskaņā ar vispārīgās vienošanās noteikumiem un tehnisko-finanšu piedāvājumu vienas vienības cenu</w:t>
      </w:r>
      <w:r>
        <w:rPr>
          <w:rFonts w:eastAsia="SimSun"/>
          <w:b w:val="0"/>
          <w:sz w:val="24"/>
          <w:szCs w:val="24"/>
        </w:rPr>
        <w:t>,</w:t>
      </w:r>
      <w:r w:rsidRPr="002F6085">
        <w:rPr>
          <w:rFonts w:eastAsia="SimSun"/>
          <w:b w:val="0"/>
          <w:sz w:val="24"/>
          <w:szCs w:val="24"/>
        </w:rPr>
        <w:t xml:space="preserve"> </w:t>
      </w:r>
      <w:r w:rsidRPr="00CD085F">
        <w:rPr>
          <w:rFonts w:eastAsia="SimSun"/>
          <w:b w:val="0"/>
          <w:color w:val="000000"/>
          <w:sz w:val="24"/>
          <w:szCs w:val="24"/>
        </w:rPr>
        <w:t xml:space="preserve">(turpmāk – </w:t>
      </w:r>
      <w:r w:rsidRPr="00CD085F">
        <w:rPr>
          <w:rFonts w:eastAsia="SimSun"/>
          <w:color w:val="000000"/>
          <w:sz w:val="24"/>
          <w:szCs w:val="24"/>
        </w:rPr>
        <w:t>Piegādātājs),</w:t>
      </w:r>
      <w:r w:rsidRPr="00CD085F">
        <w:rPr>
          <w:rFonts w:eastAsia="SimSun"/>
          <w:b w:val="0"/>
          <w:color w:val="000000"/>
          <w:sz w:val="24"/>
          <w:szCs w:val="24"/>
        </w:rPr>
        <w:t xml:space="preserve"> no otras puses, Pasūtītājs un Piegādātājs abi kopā un katrs atsevišķi saukti </w:t>
      </w:r>
      <w:r w:rsidRPr="00CD085F">
        <w:rPr>
          <w:rFonts w:eastAsia="SimSun"/>
          <w:color w:val="000000"/>
          <w:sz w:val="24"/>
          <w:szCs w:val="24"/>
        </w:rPr>
        <w:t>Puse un Puses</w:t>
      </w:r>
      <w:r w:rsidRPr="00CD085F">
        <w:rPr>
          <w:rFonts w:eastAsia="SimSun"/>
          <w:b w:val="0"/>
          <w:color w:val="000000"/>
          <w:sz w:val="24"/>
          <w:szCs w:val="24"/>
        </w:rPr>
        <w:t>, pamatojoties uz atklāta konkursa „</w:t>
      </w:r>
      <w:r w:rsidRPr="00CD085F">
        <w:rPr>
          <w:rFonts w:eastAsia="SimSun"/>
          <w:bCs/>
          <w:sz w:val="24"/>
          <w:szCs w:val="24"/>
        </w:rPr>
        <w:t>Laboratorijas preču iegāde (B daļa)</w:t>
      </w:r>
      <w:r w:rsidRPr="00CD085F">
        <w:rPr>
          <w:rFonts w:eastAsia="SimSun"/>
          <w:b w:val="0"/>
          <w:color w:val="000000"/>
          <w:sz w:val="24"/>
          <w:szCs w:val="24"/>
        </w:rPr>
        <w:t xml:space="preserve">”, ID Nr. SKUS 2017/76 rezultātiem un pamatojoties starp </w:t>
      </w:r>
      <w:r>
        <w:rPr>
          <w:rFonts w:eastAsia="SimSun"/>
          <w:b w:val="0"/>
          <w:color w:val="000000"/>
          <w:sz w:val="24"/>
          <w:szCs w:val="24"/>
        </w:rPr>
        <w:t>Pusēm 2018</w:t>
      </w:r>
      <w:r w:rsidRPr="00CD085F">
        <w:rPr>
          <w:rFonts w:eastAsia="SimSun"/>
          <w:b w:val="0"/>
          <w:color w:val="000000"/>
          <w:sz w:val="24"/>
          <w:szCs w:val="24"/>
        </w:rPr>
        <w:t xml:space="preserve">.gada </w:t>
      </w:r>
      <w:r>
        <w:rPr>
          <w:rFonts w:eastAsia="SimSun"/>
          <w:b w:val="0"/>
          <w:color w:val="000000"/>
          <w:sz w:val="24"/>
          <w:szCs w:val="24"/>
        </w:rPr>
        <w:t>30.jūlijā</w:t>
      </w:r>
      <w:r w:rsidRPr="00CD085F">
        <w:rPr>
          <w:rFonts w:eastAsia="SimSun"/>
          <w:b w:val="0"/>
          <w:color w:val="000000"/>
          <w:sz w:val="24"/>
          <w:szCs w:val="24"/>
        </w:rPr>
        <w:t xml:space="preserve"> noslēgto vispārīgo vienošanos Nr. SKUS </w:t>
      </w:r>
      <w:r w:rsidRPr="000458E6">
        <w:rPr>
          <w:rFonts w:eastAsia="SimSun"/>
          <w:b w:val="0"/>
          <w:color w:val="000000"/>
          <w:sz w:val="24"/>
          <w:szCs w:val="24"/>
          <w:highlight w:val="yellow"/>
        </w:rPr>
        <w:t>____________</w:t>
      </w:r>
      <w:bookmarkStart w:id="0" w:name="_GoBack"/>
      <w:bookmarkEnd w:id="0"/>
      <w:r w:rsidRPr="00CD085F">
        <w:rPr>
          <w:rFonts w:eastAsia="SimSun"/>
          <w:b w:val="0"/>
          <w:color w:val="000000"/>
          <w:sz w:val="24"/>
          <w:szCs w:val="24"/>
        </w:rPr>
        <w:t xml:space="preserve"> (turpmāk – Vienošanās), noslēdz šādu līgumu (turpmāk – Līgums):</w:t>
      </w:r>
    </w:p>
    <w:p w14:paraId="30C6462B" w14:textId="77777777" w:rsidR="000458E6" w:rsidRPr="00CD085F" w:rsidRDefault="000458E6" w:rsidP="000458E6">
      <w:pPr>
        <w:spacing w:after="0" w:line="240" w:lineRule="auto"/>
        <w:jc w:val="both"/>
        <w:rPr>
          <w:rFonts w:eastAsia="SimSun"/>
          <w:b w:val="0"/>
          <w:color w:val="000000"/>
          <w:sz w:val="24"/>
          <w:szCs w:val="24"/>
        </w:rPr>
      </w:pPr>
    </w:p>
    <w:p w14:paraId="417E9FFC" w14:textId="77777777" w:rsidR="000458E6" w:rsidRPr="00CD085F" w:rsidRDefault="000458E6" w:rsidP="000458E6">
      <w:pPr>
        <w:numPr>
          <w:ilvl w:val="0"/>
          <w:numId w:val="3"/>
        </w:numPr>
        <w:shd w:val="clear" w:color="auto" w:fill="FFFFFF"/>
        <w:tabs>
          <w:tab w:val="left" w:pos="1260"/>
        </w:tabs>
        <w:suppressAutoHyphens/>
        <w:spacing w:after="0" w:line="240" w:lineRule="auto"/>
        <w:jc w:val="center"/>
        <w:rPr>
          <w:rFonts w:eastAsia="SimSun"/>
          <w:sz w:val="24"/>
          <w:szCs w:val="24"/>
        </w:rPr>
      </w:pPr>
      <w:r w:rsidRPr="00CD085F">
        <w:rPr>
          <w:rFonts w:eastAsia="SimSun"/>
          <w:sz w:val="24"/>
          <w:szCs w:val="24"/>
        </w:rPr>
        <w:t>LĪGUMA PRIEKŠMETS</w:t>
      </w:r>
    </w:p>
    <w:p w14:paraId="31CC6183" w14:textId="77777777" w:rsidR="000458E6" w:rsidRPr="00CD085F" w:rsidRDefault="000458E6" w:rsidP="000458E6">
      <w:pPr>
        <w:numPr>
          <w:ilvl w:val="1"/>
          <w:numId w:val="2"/>
        </w:numPr>
        <w:shd w:val="clear" w:color="auto" w:fill="FFFFFF"/>
        <w:spacing w:after="0" w:line="240" w:lineRule="auto"/>
        <w:ind w:left="567" w:hanging="567"/>
        <w:jc w:val="both"/>
        <w:rPr>
          <w:rFonts w:eastAsia="SimSun"/>
          <w:b w:val="0"/>
          <w:sz w:val="24"/>
          <w:szCs w:val="24"/>
        </w:rPr>
      </w:pPr>
      <w:r w:rsidRPr="00CD085F">
        <w:rPr>
          <w:rFonts w:eastAsia="SimSun"/>
          <w:b w:val="0"/>
          <w:bCs/>
          <w:sz w:val="24"/>
          <w:szCs w:val="24"/>
        </w:rPr>
        <w:t>Piegādātājs pārdod un piegādā Pasūtītājam un Pasūtītājs pieņem no Piegādātāja laboratorijas preces (turpmāk - Preces), saskaņā ar</w:t>
      </w:r>
      <w:r w:rsidRPr="00CD085F">
        <w:rPr>
          <w:rFonts w:eastAsia="SimSun"/>
          <w:b w:val="0"/>
          <w:sz w:val="24"/>
          <w:szCs w:val="24"/>
        </w:rPr>
        <w:t xml:space="preserve"> Līguma pielikumā norādīto sortimentu, daudzumu un cenām. </w:t>
      </w:r>
    </w:p>
    <w:p w14:paraId="08C5A5B3" w14:textId="77777777" w:rsidR="000458E6" w:rsidRPr="00CD085F" w:rsidRDefault="000458E6" w:rsidP="000458E6">
      <w:pPr>
        <w:numPr>
          <w:ilvl w:val="1"/>
          <w:numId w:val="2"/>
        </w:numPr>
        <w:shd w:val="clear" w:color="auto" w:fill="FFFFFF"/>
        <w:spacing w:after="0" w:line="240" w:lineRule="auto"/>
        <w:ind w:left="567" w:hanging="567"/>
        <w:jc w:val="both"/>
        <w:rPr>
          <w:rFonts w:eastAsia="SimSun"/>
          <w:b w:val="0"/>
          <w:sz w:val="24"/>
          <w:szCs w:val="24"/>
        </w:rPr>
      </w:pPr>
      <w:r w:rsidRPr="00CD085F">
        <w:rPr>
          <w:rFonts w:eastAsia="SimSun"/>
          <w:b w:val="0"/>
          <w:sz w:val="24"/>
          <w:szCs w:val="24"/>
        </w:rPr>
        <w:t>Līguma pielikumā norādītais Preču daudzums ir plānotais, Pasūtītājs patur tiesības, pamatojoties uz reāli nepieciešamo apjomu, vienpusēji samazināt vai palielināt pasūtāmo Preču apjomu par jebkuru daudzumu, ņemot vērā Vienošanās noteikto summu.</w:t>
      </w:r>
    </w:p>
    <w:p w14:paraId="217285F7" w14:textId="77777777" w:rsidR="000458E6" w:rsidRPr="00CD085F" w:rsidRDefault="000458E6" w:rsidP="000458E6">
      <w:pPr>
        <w:shd w:val="clear" w:color="auto" w:fill="FFFFFF"/>
        <w:spacing w:after="0" w:line="240" w:lineRule="auto"/>
        <w:ind w:left="567"/>
        <w:jc w:val="both"/>
        <w:rPr>
          <w:rFonts w:eastAsia="SimSun"/>
          <w:b w:val="0"/>
          <w:sz w:val="24"/>
          <w:szCs w:val="24"/>
        </w:rPr>
      </w:pPr>
    </w:p>
    <w:p w14:paraId="418A2893" w14:textId="77777777" w:rsidR="000458E6" w:rsidRPr="00CD085F" w:rsidRDefault="000458E6" w:rsidP="000458E6">
      <w:pPr>
        <w:numPr>
          <w:ilvl w:val="0"/>
          <w:numId w:val="3"/>
        </w:numPr>
        <w:shd w:val="clear" w:color="auto" w:fill="FFFFFF"/>
        <w:tabs>
          <w:tab w:val="left" w:pos="1260"/>
        </w:tabs>
        <w:suppressAutoHyphens/>
        <w:spacing w:after="0" w:line="240" w:lineRule="auto"/>
        <w:jc w:val="center"/>
        <w:rPr>
          <w:rFonts w:eastAsia="SimSun"/>
          <w:sz w:val="24"/>
          <w:szCs w:val="24"/>
        </w:rPr>
      </w:pPr>
      <w:r w:rsidRPr="00CD085F">
        <w:rPr>
          <w:rFonts w:eastAsia="SimSun"/>
          <w:sz w:val="24"/>
          <w:szCs w:val="24"/>
        </w:rPr>
        <w:t>LĪGUMA SUMMA</w:t>
      </w:r>
    </w:p>
    <w:p w14:paraId="6C43730E" w14:textId="77777777" w:rsidR="000458E6" w:rsidRPr="00CD085F" w:rsidRDefault="000458E6" w:rsidP="000458E6">
      <w:pPr>
        <w:numPr>
          <w:ilvl w:val="1"/>
          <w:numId w:val="3"/>
        </w:numPr>
        <w:shd w:val="clear" w:color="auto" w:fill="FFFFFF"/>
        <w:spacing w:after="0" w:line="240" w:lineRule="auto"/>
        <w:jc w:val="both"/>
        <w:rPr>
          <w:rFonts w:eastAsia="SimSun"/>
          <w:b w:val="0"/>
          <w:sz w:val="24"/>
          <w:szCs w:val="24"/>
          <w:lang w:eastAsia="lv-LV"/>
        </w:rPr>
      </w:pPr>
      <w:r w:rsidRPr="00CD085F">
        <w:rPr>
          <w:rFonts w:eastAsia="SimSun"/>
          <w:b w:val="0"/>
          <w:sz w:val="24"/>
          <w:szCs w:val="24"/>
        </w:rPr>
        <w:t xml:space="preserve">Līguma kopējo summu par piegādātajām Precēm bez pievienotās vērtības nodokļa (turpmāk - PVN) veido atbilstoši Līgumam piegādāto Preču summa, kura nedrīkst pārsniegt Vienošanās kopējo summu, ņemot vērā Vienošanās ietvaros noslēgtos līgumus. Pasūtītājs informē Piegādātāju par Vienošanās summas izlietojumu Līgumā noteiktā kārtībā. </w:t>
      </w:r>
    </w:p>
    <w:p w14:paraId="72A1D040" w14:textId="77777777" w:rsidR="000458E6" w:rsidRPr="00CD085F" w:rsidRDefault="000458E6" w:rsidP="000458E6">
      <w:pPr>
        <w:numPr>
          <w:ilvl w:val="1"/>
          <w:numId w:val="3"/>
        </w:numPr>
        <w:shd w:val="clear" w:color="auto" w:fill="FFFFFF"/>
        <w:spacing w:after="0" w:line="240" w:lineRule="auto"/>
        <w:jc w:val="both"/>
        <w:rPr>
          <w:rFonts w:eastAsia="SimSun"/>
          <w:b w:val="0"/>
          <w:sz w:val="24"/>
          <w:szCs w:val="24"/>
          <w:lang w:eastAsia="lv-LV"/>
        </w:rPr>
      </w:pPr>
      <w:r w:rsidRPr="00CD085F">
        <w:rPr>
          <w:rFonts w:eastAsia="SimSun"/>
          <w:b w:val="0"/>
          <w:sz w:val="24"/>
          <w:szCs w:val="24"/>
        </w:rPr>
        <w:t>Līguma summa tiek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CD085F">
        <w:rPr>
          <w:rFonts w:eastAsia="SimSun"/>
          <w:b w:val="0"/>
          <w:sz w:val="24"/>
          <w:szCs w:val="24"/>
          <w:lang w:eastAsia="lv-LV"/>
        </w:rPr>
        <w:t xml:space="preserve"> </w:t>
      </w:r>
    </w:p>
    <w:p w14:paraId="44BF244E" w14:textId="77777777" w:rsidR="000458E6" w:rsidRPr="00CD085F" w:rsidRDefault="000458E6" w:rsidP="000458E6">
      <w:pPr>
        <w:numPr>
          <w:ilvl w:val="1"/>
          <w:numId w:val="3"/>
        </w:numPr>
        <w:shd w:val="clear" w:color="auto" w:fill="FFFFFF"/>
        <w:spacing w:after="0" w:line="240" w:lineRule="auto"/>
        <w:jc w:val="both"/>
        <w:rPr>
          <w:rFonts w:eastAsia="SimSun"/>
          <w:b w:val="0"/>
          <w:sz w:val="24"/>
          <w:szCs w:val="24"/>
          <w:lang w:eastAsia="lv-LV"/>
        </w:rPr>
      </w:pPr>
      <w:r w:rsidRPr="00CD085F">
        <w:rPr>
          <w:rFonts w:eastAsia="SimSun"/>
          <w:b w:val="0"/>
          <w:sz w:val="24"/>
          <w:szCs w:val="24"/>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14:paraId="73E0A451" w14:textId="77777777" w:rsidR="000458E6" w:rsidRPr="00CD085F" w:rsidRDefault="000458E6" w:rsidP="000458E6">
      <w:pPr>
        <w:numPr>
          <w:ilvl w:val="1"/>
          <w:numId w:val="3"/>
        </w:numPr>
        <w:shd w:val="clear" w:color="auto" w:fill="FFFFFF"/>
        <w:spacing w:after="0" w:line="240" w:lineRule="auto"/>
        <w:jc w:val="both"/>
        <w:rPr>
          <w:rFonts w:eastAsia="SimSun"/>
          <w:b w:val="0"/>
          <w:sz w:val="24"/>
          <w:szCs w:val="24"/>
          <w:lang w:eastAsia="lv-LV"/>
        </w:rPr>
      </w:pPr>
      <w:r w:rsidRPr="00CD085F">
        <w:rPr>
          <w:rFonts w:eastAsia="SimSun"/>
          <w:b w:val="0"/>
          <w:sz w:val="24"/>
          <w:szCs w:val="24"/>
          <w:lang w:eastAsia="lv-LV"/>
        </w:rPr>
        <w:t xml:space="preserve">Preču cenas bez PVN netiek paaugstināta visu Līguma darbības laiku, izņemot gadījumu, ja tiek konstatēts inflācijas fakts, kas tiek pierādīts ar informāciju no Centrālās statistikas pārvaldes. </w:t>
      </w:r>
    </w:p>
    <w:p w14:paraId="0C0CAB6B" w14:textId="77777777" w:rsidR="000458E6" w:rsidRPr="00CD085F" w:rsidRDefault="000458E6" w:rsidP="000458E6">
      <w:pPr>
        <w:numPr>
          <w:ilvl w:val="1"/>
          <w:numId w:val="3"/>
        </w:numPr>
        <w:shd w:val="clear" w:color="auto" w:fill="FFFFFF"/>
        <w:spacing w:after="0" w:line="240" w:lineRule="auto"/>
        <w:jc w:val="both"/>
        <w:rPr>
          <w:rFonts w:eastAsia="SimSun"/>
          <w:b w:val="0"/>
          <w:sz w:val="24"/>
          <w:szCs w:val="24"/>
          <w:lang w:eastAsia="lv-LV"/>
        </w:rPr>
      </w:pPr>
      <w:r w:rsidRPr="00CD085F">
        <w:rPr>
          <w:rFonts w:eastAsia="SimSun"/>
          <w:b w:val="0"/>
          <w:sz w:val="24"/>
          <w:szCs w:val="24"/>
          <w:lang w:eastAsia="lv-LV"/>
        </w:rPr>
        <w:t xml:space="preserve">Ja Līguma darbības laikā Piegādātājs rīko akcijas, kuru laikā Preces tiek pārdotas par zemākām cenām nekā noteikts Līguma pielikumā, </w:t>
      </w:r>
      <w:r w:rsidRPr="00CD085F">
        <w:rPr>
          <w:rFonts w:eastAsia="SimSun"/>
          <w:b w:val="0"/>
          <w:sz w:val="24"/>
          <w:szCs w:val="24"/>
        </w:rPr>
        <w:t xml:space="preserve">Piegādātājam ir pienākums informēt Pasūtītāju un piegādāt šīs Preces par šādām zemākām cenām. </w:t>
      </w:r>
    </w:p>
    <w:p w14:paraId="5D18E23D" w14:textId="77777777" w:rsidR="000458E6" w:rsidRPr="00CD085F" w:rsidRDefault="000458E6" w:rsidP="000458E6">
      <w:pPr>
        <w:tabs>
          <w:tab w:val="left" w:pos="420"/>
        </w:tabs>
        <w:spacing w:after="0" w:line="240" w:lineRule="auto"/>
        <w:ind w:hanging="420"/>
        <w:jc w:val="both"/>
        <w:rPr>
          <w:rFonts w:eastAsia="SimSun"/>
          <w:b w:val="0"/>
          <w:sz w:val="24"/>
          <w:szCs w:val="24"/>
        </w:rPr>
      </w:pPr>
    </w:p>
    <w:p w14:paraId="1EAC2B1C" w14:textId="77777777" w:rsidR="000458E6" w:rsidRPr="00CD085F" w:rsidRDefault="000458E6" w:rsidP="000458E6">
      <w:pPr>
        <w:numPr>
          <w:ilvl w:val="0"/>
          <w:numId w:val="3"/>
        </w:numPr>
        <w:shd w:val="clear" w:color="auto" w:fill="FFFFFF"/>
        <w:tabs>
          <w:tab w:val="left" w:pos="840"/>
        </w:tabs>
        <w:suppressAutoHyphens/>
        <w:spacing w:after="0" w:line="240" w:lineRule="auto"/>
        <w:jc w:val="center"/>
        <w:rPr>
          <w:rFonts w:eastAsia="SimSun"/>
          <w:sz w:val="24"/>
          <w:szCs w:val="24"/>
        </w:rPr>
      </w:pPr>
      <w:r w:rsidRPr="00CD085F">
        <w:rPr>
          <w:rFonts w:eastAsia="SimSun"/>
          <w:sz w:val="24"/>
          <w:szCs w:val="24"/>
        </w:rPr>
        <w:t>MAKSĀJUMI</w:t>
      </w:r>
    </w:p>
    <w:p w14:paraId="4DFE88B1" w14:textId="77777777" w:rsidR="000458E6" w:rsidRPr="00CD085F" w:rsidRDefault="000458E6" w:rsidP="000458E6">
      <w:pPr>
        <w:numPr>
          <w:ilvl w:val="1"/>
          <w:numId w:val="3"/>
        </w:numPr>
        <w:shd w:val="clear" w:color="auto" w:fill="FFFFFF"/>
        <w:tabs>
          <w:tab w:val="left" w:pos="1266"/>
        </w:tabs>
        <w:suppressAutoHyphens/>
        <w:spacing w:after="0" w:line="240" w:lineRule="auto"/>
        <w:ind w:left="426" w:right="29"/>
        <w:jc w:val="both"/>
        <w:rPr>
          <w:rFonts w:eastAsia="SimSun"/>
          <w:b w:val="0"/>
          <w:spacing w:val="5"/>
          <w:sz w:val="24"/>
          <w:szCs w:val="24"/>
        </w:rPr>
      </w:pPr>
      <w:r w:rsidRPr="00CD085F">
        <w:rPr>
          <w:rFonts w:eastAsia="SimSun"/>
          <w:b w:val="0"/>
          <w:spacing w:val="4"/>
          <w:sz w:val="24"/>
          <w:szCs w:val="24"/>
        </w:rPr>
        <w:t xml:space="preserve">Apmaksa par Preču piegādēm tiek veikta euro, atbilstoši Līguma pielikumā </w:t>
      </w:r>
      <w:r w:rsidRPr="00CD085F">
        <w:rPr>
          <w:rFonts w:eastAsia="SimSun"/>
          <w:b w:val="0"/>
          <w:spacing w:val="-3"/>
          <w:sz w:val="24"/>
          <w:szCs w:val="24"/>
        </w:rPr>
        <w:t>noteiktajām cenām, saskaņā ar Piegādātāja</w:t>
      </w:r>
      <w:r w:rsidRPr="00CD085F">
        <w:rPr>
          <w:rFonts w:eastAsia="SimSun"/>
          <w:b w:val="0"/>
          <w:spacing w:val="-2"/>
          <w:sz w:val="24"/>
          <w:szCs w:val="24"/>
        </w:rPr>
        <w:t xml:space="preserve"> iesniegto Preču rēķinu, Pasūtītājam veicot bezskaidras naudas pārskaitījumu uz Piegādātāja Preču rēķinā norādīto bankas kontu 60 (sešdesmit) kalendāro </w:t>
      </w:r>
      <w:r w:rsidRPr="00CD085F">
        <w:rPr>
          <w:rFonts w:eastAsia="SimSun"/>
          <w:b w:val="0"/>
          <w:spacing w:val="5"/>
          <w:sz w:val="24"/>
          <w:szCs w:val="24"/>
        </w:rPr>
        <w:t>dienu laikā pēc Līgumā noteiktajā kārtībā veiktas abpusējas Preču rēķina parakstīšanas.</w:t>
      </w:r>
    </w:p>
    <w:p w14:paraId="38CEDEFE" w14:textId="77777777" w:rsidR="000458E6" w:rsidRPr="00CD085F" w:rsidRDefault="000458E6" w:rsidP="000458E6">
      <w:pPr>
        <w:numPr>
          <w:ilvl w:val="1"/>
          <w:numId w:val="3"/>
        </w:numPr>
        <w:spacing w:after="0" w:line="276" w:lineRule="auto"/>
        <w:jc w:val="both"/>
        <w:rPr>
          <w:rFonts w:eastAsia="SimSun"/>
          <w:b w:val="0"/>
          <w:sz w:val="24"/>
          <w:szCs w:val="24"/>
        </w:rPr>
      </w:pPr>
      <w:r w:rsidRPr="00CD085F">
        <w:rPr>
          <w:rFonts w:eastAsia="SimSun"/>
          <w:b w:val="0"/>
          <w:sz w:val="24"/>
          <w:szCs w:val="24"/>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CD085F">
          <w:rPr>
            <w:rFonts w:eastAsia="SimSun"/>
            <w:b w:val="0"/>
            <w:color w:val="0000FF"/>
            <w:sz w:val="24"/>
            <w:szCs w:val="24"/>
            <w:u w:val="single"/>
          </w:rPr>
          <w:t>rekini@stradini.lv</w:t>
        </w:r>
      </w:hyperlink>
      <w:r w:rsidRPr="00CD085F">
        <w:rPr>
          <w:rFonts w:eastAsia="SimSun"/>
          <w:b w:val="0"/>
          <w:sz w:val="24"/>
          <w:szCs w:val="24"/>
        </w:rPr>
        <w:t xml:space="preserve">. </w:t>
      </w:r>
    </w:p>
    <w:p w14:paraId="734D974E" w14:textId="77777777" w:rsidR="000458E6" w:rsidRPr="00CD085F" w:rsidRDefault="000458E6" w:rsidP="000458E6">
      <w:pPr>
        <w:numPr>
          <w:ilvl w:val="1"/>
          <w:numId w:val="3"/>
        </w:numPr>
        <w:shd w:val="clear" w:color="auto" w:fill="FFFFFF"/>
        <w:tabs>
          <w:tab w:val="left" w:pos="1260"/>
        </w:tabs>
        <w:suppressAutoHyphens/>
        <w:spacing w:after="0" w:line="240" w:lineRule="auto"/>
        <w:ind w:right="29"/>
        <w:jc w:val="both"/>
        <w:rPr>
          <w:rFonts w:eastAsia="SimSun"/>
          <w:b w:val="0"/>
          <w:sz w:val="24"/>
          <w:szCs w:val="24"/>
        </w:rPr>
      </w:pPr>
      <w:r w:rsidRPr="00CD085F">
        <w:rPr>
          <w:rFonts w:eastAsia="SimSun"/>
          <w:b w:val="0"/>
          <w:sz w:val="24"/>
          <w:szCs w:val="24"/>
        </w:rPr>
        <w:t>Par apmaksas dienu tiek uzskatīta diena, kad Pasūtītājs ir pārskaitījis naudu uz Piegādātāja bankas kontu, ko apliecina attiecīgais maksājuma uzdevums.</w:t>
      </w:r>
    </w:p>
    <w:p w14:paraId="02B26DCC" w14:textId="77777777" w:rsidR="000458E6" w:rsidRPr="00CD085F" w:rsidRDefault="000458E6" w:rsidP="000458E6">
      <w:pPr>
        <w:numPr>
          <w:ilvl w:val="1"/>
          <w:numId w:val="3"/>
        </w:numPr>
        <w:shd w:val="clear" w:color="auto" w:fill="FFFFFF"/>
        <w:tabs>
          <w:tab w:val="left" w:pos="1260"/>
        </w:tabs>
        <w:suppressAutoHyphens/>
        <w:spacing w:after="0" w:line="240" w:lineRule="auto"/>
        <w:ind w:right="29"/>
        <w:jc w:val="both"/>
        <w:rPr>
          <w:rFonts w:eastAsia="SimSun"/>
          <w:b w:val="0"/>
          <w:sz w:val="24"/>
          <w:szCs w:val="24"/>
        </w:rPr>
      </w:pPr>
      <w:r w:rsidRPr="00CD085F">
        <w:rPr>
          <w:rFonts w:eastAsia="SimSun"/>
          <w:b w:val="0"/>
          <w:sz w:val="24"/>
          <w:szCs w:val="24"/>
        </w:rPr>
        <w:t>Katra Puse sedz savus izdevumus par banku pakalpojumiem, kas saistīti ar naudas pārskatījumiem.</w:t>
      </w:r>
    </w:p>
    <w:p w14:paraId="122AD24D" w14:textId="77777777" w:rsidR="000458E6" w:rsidRPr="00CD085F" w:rsidRDefault="000458E6" w:rsidP="000458E6">
      <w:pPr>
        <w:numPr>
          <w:ilvl w:val="1"/>
          <w:numId w:val="3"/>
        </w:numPr>
        <w:shd w:val="clear" w:color="auto" w:fill="FFFFFF"/>
        <w:tabs>
          <w:tab w:val="left" w:pos="1260"/>
        </w:tabs>
        <w:suppressAutoHyphens/>
        <w:spacing w:after="0" w:line="240" w:lineRule="auto"/>
        <w:ind w:right="29"/>
        <w:jc w:val="both"/>
        <w:rPr>
          <w:rFonts w:eastAsia="SimSun"/>
          <w:b w:val="0"/>
          <w:sz w:val="24"/>
          <w:szCs w:val="24"/>
        </w:rPr>
      </w:pPr>
      <w:r w:rsidRPr="00CD085F">
        <w:rPr>
          <w:rFonts w:eastAsia="SimSun"/>
          <w:b w:val="0"/>
          <w:sz w:val="24"/>
          <w:szCs w:val="24"/>
        </w:rPr>
        <w:t>Ja Piegādātājs piegādājis Līguma noteikumiem neatbilstošas Preces, norēķināšanās par saņemtajām Precēm notiek pēc to apmaiņas pret Līguma noteikumiem atbilstošām Precēm.</w:t>
      </w:r>
    </w:p>
    <w:p w14:paraId="0FD28761" w14:textId="77777777" w:rsidR="000458E6" w:rsidRPr="00CD085F" w:rsidRDefault="000458E6" w:rsidP="000458E6">
      <w:pPr>
        <w:shd w:val="clear" w:color="auto" w:fill="FFFFFF"/>
        <w:tabs>
          <w:tab w:val="left" w:pos="1260"/>
          <w:tab w:val="left" w:pos="2100"/>
        </w:tabs>
        <w:suppressAutoHyphens/>
        <w:spacing w:after="0" w:line="240" w:lineRule="auto"/>
        <w:jc w:val="both"/>
        <w:rPr>
          <w:rFonts w:eastAsia="SimSun"/>
          <w:sz w:val="24"/>
          <w:szCs w:val="24"/>
        </w:rPr>
      </w:pPr>
    </w:p>
    <w:p w14:paraId="1AA04F96" w14:textId="77777777" w:rsidR="000458E6" w:rsidRPr="00CD085F" w:rsidRDefault="000458E6" w:rsidP="000458E6">
      <w:pPr>
        <w:numPr>
          <w:ilvl w:val="0"/>
          <w:numId w:val="3"/>
        </w:numPr>
        <w:shd w:val="clear" w:color="auto" w:fill="FFFFFF"/>
        <w:spacing w:after="0" w:line="240" w:lineRule="auto"/>
        <w:jc w:val="center"/>
        <w:rPr>
          <w:rFonts w:eastAsia="SimSun"/>
          <w:sz w:val="24"/>
          <w:szCs w:val="24"/>
        </w:rPr>
      </w:pPr>
      <w:r w:rsidRPr="00CD085F">
        <w:rPr>
          <w:rFonts w:eastAsia="SimSun"/>
          <w:sz w:val="24"/>
          <w:szCs w:val="24"/>
        </w:rPr>
        <w:t>PREČU PASŪTĪŠANAS, NODOŠANAS UN PIEŅEMŠANAS KĀRTĪBA</w:t>
      </w:r>
    </w:p>
    <w:p w14:paraId="1319DB93" w14:textId="77777777" w:rsidR="000458E6" w:rsidRPr="00CD085F" w:rsidRDefault="000458E6" w:rsidP="000458E6">
      <w:pPr>
        <w:numPr>
          <w:ilvl w:val="1"/>
          <w:numId w:val="3"/>
        </w:numPr>
        <w:spacing w:after="0" w:line="240" w:lineRule="auto"/>
        <w:jc w:val="both"/>
        <w:rPr>
          <w:rFonts w:eastAsia="SimSun"/>
          <w:b w:val="0"/>
          <w:sz w:val="24"/>
          <w:szCs w:val="24"/>
        </w:rPr>
      </w:pPr>
      <w:r w:rsidRPr="00CD085F">
        <w:rPr>
          <w:rFonts w:eastAsia="SimSun"/>
          <w:b w:val="0"/>
          <w:sz w:val="24"/>
          <w:szCs w:val="24"/>
        </w:rPr>
        <w:t xml:space="preserve">Pasūtītājs Preces pasūta telefoniski, zvanot uz tālruņa numuru: _______________ vai elektroniski, nosūtot pieprasījumu uz e-pasta adresi:_________. Ja Piegādātājs nespēj piegādāt Preces saskaņā ar Līguma pielikumā noteikto, Piegādātāja pienākums ir par to nekavējoties (ne vēlāk kā vienas darbdienas laikā no pasūtījuma saņemšanas dienas) informēt Pasūtītāju, nosūtot Pasūtītājam rakstisku paziņojumu uz </w:t>
      </w:r>
      <w:r w:rsidRPr="00CD085F">
        <w:rPr>
          <w:rFonts w:eastAsia="SimSun"/>
          <w:b w:val="0"/>
          <w:color w:val="000000"/>
          <w:sz w:val="24"/>
          <w:szCs w:val="24"/>
        </w:rPr>
        <w:t>e-pastu:</w:t>
      </w:r>
      <w:r w:rsidRPr="00CD085F">
        <w:rPr>
          <w:rFonts w:eastAsia="SimSun"/>
          <w:b w:val="0"/>
          <w:sz w:val="24"/>
          <w:szCs w:val="24"/>
        </w:rPr>
        <w:t xml:space="preserve"> </w:t>
      </w:r>
      <w:hyperlink r:id="rId9" w:history="1">
        <w:r w:rsidRPr="00C63514">
          <w:rPr>
            <w:rStyle w:val="Hyperlink"/>
            <w:rFonts w:eastAsia="SimSun"/>
            <w:b w:val="0"/>
            <w:sz w:val="24"/>
            <w:szCs w:val="24"/>
          </w:rPr>
          <w:t>stradini@stradini.lv</w:t>
        </w:r>
      </w:hyperlink>
      <w:r>
        <w:rPr>
          <w:rFonts w:eastAsia="SimSun"/>
          <w:b w:val="0"/>
          <w:color w:val="0000FF"/>
          <w:sz w:val="24"/>
          <w:szCs w:val="24"/>
          <w:u w:val="single"/>
        </w:rPr>
        <w:t xml:space="preserve"> un andrejs.kanapuhins@stradini.lv</w:t>
      </w:r>
      <w:r w:rsidRPr="00CD085F">
        <w:rPr>
          <w:rFonts w:eastAsia="SimSun"/>
          <w:b w:val="0"/>
          <w:color w:val="000000"/>
          <w:sz w:val="24"/>
          <w:szCs w:val="24"/>
        </w:rPr>
        <w:t xml:space="preserve">. Paziņojumā Piegādātājs sniedz informāciju, kuras pasūtītās Preces Piegādātājs nespēj piegādāt, norādot konkrētās Preces nosaukumu, daudzumu un cenu. </w:t>
      </w:r>
    </w:p>
    <w:p w14:paraId="62096513" w14:textId="77777777" w:rsidR="000458E6" w:rsidRPr="00CD085F" w:rsidRDefault="000458E6" w:rsidP="000458E6">
      <w:pPr>
        <w:numPr>
          <w:ilvl w:val="1"/>
          <w:numId w:val="3"/>
        </w:numPr>
        <w:shd w:val="clear" w:color="auto" w:fill="FFFFFF"/>
        <w:tabs>
          <w:tab w:val="num" w:pos="540"/>
        </w:tabs>
        <w:spacing w:after="0" w:line="240" w:lineRule="auto"/>
        <w:jc w:val="both"/>
        <w:rPr>
          <w:rFonts w:eastAsia="SimSun"/>
          <w:b w:val="0"/>
          <w:sz w:val="24"/>
          <w:szCs w:val="24"/>
        </w:rPr>
      </w:pPr>
      <w:r w:rsidRPr="00CD085F">
        <w:rPr>
          <w:rFonts w:eastAsia="SimSun"/>
          <w:b w:val="0"/>
          <w:bCs/>
          <w:sz w:val="24"/>
          <w:szCs w:val="24"/>
        </w:rPr>
        <w:t>Preču piegādes adrese:</w:t>
      </w:r>
      <w:r w:rsidRPr="00CD085F">
        <w:rPr>
          <w:rFonts w:eastAsia="SimSun"/>
          <w:color w:val="000000"/>
          <w:sz w:val="24"/>
          <w:szCs w:val="24"/>
        </w:rPr>
        <w:t xml:space="preserve"> </w:t>
      </w:r>
      <w:r w:rsidRPr="00CD085F">
        <w:rPr>
          <w:rFonts w:eastAsia="SimSun"/>
          <w:b w:val="0"/>
          <w:color w:val="000000"/>
          <w:sz w:val="24"/>
          <w:szCs w:val="24"/>
        </w:rPr>
        <w:t>VSIA „Paula Stradiņa klīniskā universitātes slimnīca”, Pilsoņu iela 13, Rīga.</w:t>
      </w:r>
    </w:p>
    <w:p w14:paraId="1D777F78" w14:textId="77777777" w:rsidR="000458E6" w:rsidRPr="00CD085F" w:rsidRDefault="000458E6" w:rsidP="000458E6">
      <w:pPr>
        <w:numPr>
          <w:ilvl w:val="1"/>
          <w:numId w:val="3"/>
        </w:numPr>
        <w:spacing w:after="0" w:line="240" w:lineRule="auto"/>
        <w:jc w:val="both"/>
        <w:rPr>
          <w:rFonts w:eastAsia="SimSun"/>
          <w:b w:val="0"/>
          <w:sz w:val="24"/>
          <w:szCs w:val="24"/>
        </w:rPr>
      </w:pPr>
      <w:r w:rsidRPr="00CD085F">
        <w:rPr>
          <w:rFonts w:eastAsia="SimSun"/>
          <w:b w:val="0"/>
          <w:sz w:val="24"/>
          <w:szCs w:val="24"/>
        </w:rPr>
        <w:t>Piegādātājs Preču piegādi veic saskaņā ar Līguma pielikumā noteikto.</w:t>
      </w:r>
    </w:p>
    <w:p w14:paraId="0C61D1D9" w14:textId="77777777" w:rsidR="000458E6" w:rsidRPr="00CD085F" w:rsidRDefault="000458E6" w:rsidP="000458E6">
      <w:pPr>
        <w:numPr>
          <w:ilvl w:val="1"/>
          <w:numId w:val="3"/>
        </w:numPr>
        <w:shd w:val="clear" w:color="auto" w:fill="FFFFFF"/>
        <w:spacing w:after="0" w:line="240" w:lineRule="auto"/>
        <w:jc w:val="both"/>
        <w:rPr>
          <w:rFonts w:eastAsia="SimSun"/>
          <w:b w:val="0"/>
          <w:sz w:val="24"/>
          <w:szCs w:val="24"/>
        </w:rPr>
      </w:pPr>
      <w:r w:rsidRPr="00CD085F">
        <w:rPr>
          <w:rFonts w:eastAsia="SimSun"/>
          <w:b w:val="0"/>
          <w:sz w:val="24"/>
          <w:szCs w:val="24"/>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14:paraId="1FBC2E9A" w14:textId="77777777" w:rsidR="000458E6" w:rsidRPr="00CD085F" w:rsidRDefault="000458E6" w:rsidP="000458E6">
      <w:pPr>
        <w:numPr>
          <w:ilvl w:val="1"/>
          <w:numId w:val="3"/>
        </w:numPr>
        <w:shd w:val="clear" w:color="auto" w:fill="FFFFFF"/>
        <w:spacing w:after="0" w:line="240" w:lineRule="auto"/>
        <w:jc w:val="both"/>
        <w:rPr>
          <w:rFonts w:eastAsia="SimSun"/>
          <w:b w:val="0"/>
          <w:spacing w:val="2"/>
          <w:sz w:val="24"/>
          <w:szCs w:val="24"/>
        </w:rPr>
      </w:pPr>
      <w:r w:rsidRPr="00CD085F">
        <w:rPr>
          <w:rFonts w:eastAsia="SimSun"/>
          <w:b w:val="0"/>
          <w:bCs/>
          <w:sz w:val="24"/>
          <w:szCs w:val="24"/>
        </w:rPr>
        <w:t>Piegādātājs</w:t>
      </w:r>
      <w:r w:rsidRPr="00CD085F">
        <w:rPr>
          <w:rFonts w:eastAsia="SimSun"/>
          <w:b w:val="0"/>
          <w:sz w:val="24"/>
          <w:szCs w:val="24"/>
        </w:rPr>
        <w:t xml:space="preserve"> ne vēlāk kā trīs darbdienu laikā no Preču defekta akta sagatavošanas brīža par saviem līdzekļiem piegādā Pasūtītājam defektīvās Preces vietā jaunu Preci. </w:t>
      </w:r>
    </w:p>
    <w:p w14:paraId="11548956" w14:textId="77777777" w:rsidR="000458E6" w:rsidRPr="00CD085F" w:rsidRDefault="000458E6" w:rsidP="000458E6">
      <w:pPr>
        <w:numPr>
          <w:ilvl w:val="1"/>
          <w:numId w:val="3"/>
        </w:numPr>
        <w:shd w:val="clear" w:color="auto" w:fill="FFFFFF"/>
        <w:spacing w:after="0" w:line="240" w:lineRule="auto"/>
        <w:jc w:val="both"/>
        <w:rPr>
          <w:rFonts w:eastAsia="SimSun"/>
          <w:b w:val="0"/>
          <w:spacing w:val="2"/>
          <w:sz w:val="24"/>
          <w:szCs w:val="24"/>
        </w:rPr>
      </w:pPr>
      <w:r w:rsidRPr="00CD085F">
        <w:rPr>
          <w:rFonts w:eastAsia="SimSun"/>
          <w:b w:val="0"/>
          <w:sz w:val="24"/>
          <w:szCs w:val="24"/>
        </w:rPr>
        <w:t xml:space="preserve">Preces uzskatāmas par piegādātām un nodotām Pasūtītājam ar brīdi, kad Puses (to pilnvarotie pārstāvji) abpusēji parakstījušas Preču rēķinu. </w:t>
      </w:r>
    </w:p>
    <w:p w14:paraId="73257557" w14:textId="77777777" w:rsidR="000458E6" w:rsidRPr="00CD085F" w:rsidRDefault="000458E6" w:rsidP="000458E6">
      <w:pPr>
        <w:numPr>
          <w:ilvl w:val="1"/>
          <w:numId w:val="3"/>
        </w:numPr>
        <w:shd w:val="clear" w:color="auto" w:fill="FFFFFF"/>
        <w:spacing w:after="0" w:line="240" w:lineRule="auto"/>
        <w:jc w:val="both"/>
        <w:rPr>
          <w:rFonts w:eastAsia="SimSun"/>
          <w:b w:val="0"/>
          <w:spacing w:val="2"/>
          <w:sz w:val="24"/>
          <w:szCs w:val="24"/>
        </w:rPr>
      </w:pPr>
      <w:r w:rsidRPr="00CD085F">
        <w:rPr>
          <w:rFonts w:eastAsia="SimSun"/>
          <w:b w:val="0"/>
          <w:sz w:val="24"/>
          <w:szCs w:val="24"/>
        </w:rPr>
        <w:t xml:space="preserve">Piegādātājs nodrošina, ka Pasūtītājam tiek iesniegti, atbilstoši normatīvajiem aktiem noformēti, Preču rēķina </w:t>
      </w:r>
      <w:r w:rsidRPr="00CD085F">
        <w:rPr>
          <w:rFonts w:eastAsia="SimSun"/>
          <w:b w:val="0"/>
          <w:bCs/>
          <w:sz w:val="24"/>
          <w:szCs w:val="24"/>
        </w:rPr>
        <w:t xml:space="preserve">trīs eksemplāri (viens eksemplārs - Piegādātājam, divi eksemplāri – Pasūtītājam), Preču rēķinā </w:t>
      </w:r>
      <w:r w:rsidRPr="00CD085F">
        <w:rPr>
          <w:rFonts w:eastAsia="SimSun"/>
          <w:b w:val="0"/>
          <w:sz w:val="24"/>
          <w:szCs w:val="24"/>
        </w:rPr>
        <w:t>tiek uzrādītas piegādāto Preču cenas euro, PVN likme un kopējā cena ar PVN. Preču pavadzīmē obligāti jānorāda Līguma numurs.</w:t>
      </w:r>
    </w:p>
    <w:p w14:paraId="7F138748" w14:textId="77777777" w:rsidR="000458E6" w:rsidRPr="00CD085F" w:rsidRDefault="000458E6" w:rsidP="000458E6">
      <w:pPr>
        <w:numPr>
          <w:ilvl w:val="1"/>
          <w:numId w:val="3"/>
        </w:numPr>
        <w:shd w:val="clear" w:color="auto" w:fill="FFFFFF"/>
        <w:spacing w:after="0" w:line="240" w:lineRule="auto"/>
        <w:jc w:val="both"/>
        <w:rPr>
          <w:rFonts w:eastAsia="SimSun"/>
          <w:b w:val="0"/>
          <w:spacing w:val="2"/>
          <w:sz w:val="24"/>
          <w:szCs w:val="24"/>
        </w:rPr>
      </w:pPr>
      <w:r w:rsidRPr="00CD085F">
        <w:rPr>
          <w:rFonts w:eastAsia="SimSun"/>
          <w:b w:val="0"/>
          <w:spacing w:val="2"/>
          <w:sz w:val="24"/>
          <w:szCs w:val="24"/>
        </w:rPr>
        <w:t>Pilnvarotās personas Līguma saistību izpildīšanā (pasūtīt, pieņemt Preces, parakstīt pavadzīmes, sagatavot un parakstīt defektu aktu):</w:t>
      </w:r>
    </w:p>
    <w:p w14:paraId="2B39DEF3" w14:textId="77777777" w:rsidR="000458E6" w:rsidRPr="00CD085F" w:rsidRDefault="000458E6" w:rsidP="000458E6">
      <w:pPr>
        <w:widowControl w:val="0"/>
        <w:numPr>
          <w:ilvl w:val="2"/>
          <w:numId w:val="3"/>
        </w:numPr>
        <w:shd w:val="clear" w:color="auto" w:fill="FFFFFF"/>
        <w:autoSpaceDE w:val="0"/>
        <w:autoSpaceDN w:val="0"/>
        <w:adjustRightInd w:val="0"/>
        <w:spacing w:after="0" w:line="240" w:lineRule="auto"/>
        <w:jc w:val="both"/>
        <w:rPr>
          <w:rFonts w:eastAsia="SimSun"/>
          <w:b w:val="0"/>
          <w:spacing w:val="2"/>
          <w:sz w:val="24"/>
          <w:szCs w:val="24"/>
        </w:rPr>
      </w:pPr>
      <w:r w:rsidRPr="00CD085F">
        <w:rPr>
          <w:rFonts w:eastAsia="SimSun"/>
          <w:b w:val="0"/>
          <w:spacing w:val="2"/>
          <w:sz w:val="24"/>
          <w:szCs w:val="24"/>
        </w:rPr>
        <w:t xml:space="preserve">No Pasūtītāja Puses: </w:t>
      </w:r>
      <w:r w:rsidRPr="00551EDC">
        <w:rPr>
          <w:rFonts w:eastAsia="SimSun"/>
          <w:b w:val="0"/>
          <w:spacing w:val="2"/>
          <w:sz w:val="24"/>
          <w:szCs w:val="24"/>
        </w:rPr>
        <w:t xml:space="preserve">Andrejs Kanapuhins, tālrunis: </w:t>
      </w:r>
      <w:r w:rsidRPr="00551EDC">
        <w:rPr>
          <w:rFonts w:eastAsia="SimSun"/>
          <w:spacing w:val="2"/>
          <w:sz w:val="24"/>
          <w:szCs w:val="24"/>
        </w:rPr>
        <w:t>6706</w:t>
      </w:r>
      <w:r w:rsidRPr="00551EDC">
        <w:rPr>
          <w:rFonts w:eastAsia="SimSun"/>
          <w:bCs/>
          <w:spacing w:val="2"/>
          <w:sz w:val="24"/>
          <w:szCs w:val="24"/>
        </w:rPr>
        <w:t>9295</w:t>
      </w:r>
      <w:r w:rsidRPr="00551EDC">
        <w:rPr>
          <w:rFonts w:eastAsia="SimSun"/>
          <w:spacing w:val="2"/>
          <w:sz w:val="24"/>
          <w:szCs w:val="24"/>
        </w:rPr>
        <w:t>,</w:t>
      </w:r>
      <w:r w:rsidRPr="00551EDC">
        <w:rPr>
          <w:rFonts w:eastAsia="SimSun"/>
          <w:b w:val="0"/>
          <w:spacing w:val="2"/>
          <w:sz w:val="24"/>
          <w:szCs w:val="24"/>
        </w:rPr>
        <w:t xml:space="preserve"> e-pasta adrese: </w:t>
      </w:r>
      <w:hyperlink r:id="rId10" w:history="1">
        <w:r w:rsidRPr="00551EDC">
          <w:rPr>
            <w:rStyle w:val="Hyperlink"/>
            <w:rFonts w:eastAsia="SimSun"/>
            <w:b w:val="0"/>
            <w:spacing w:val="2"/>
            <w:sz w:val="24"/>
            <w:szCs w:val="24"/>
          </w:rPr>
          <w:t>andrejs.kanapuhins@stradini.lv</w:t>
        </w:r>
      </w:hyperlink>
      <w:r w:rsidRPr="00CD085F">
        <w:rPr>
          <w:rFonts w:eastAsia="SimSun"/>
          <w:b w:val="0"/>
          <w:spacing w:val="2"/>
          <w:sz w:val="24"/>
          <w:szCs w:val="24"/>
        </w:rPr>
        <w:t>.</w:t>
      </w:r>
    </w:p>
    <w:p w14:paraId="662AEB9D" w14:textId="77777777" w:rsidR="000458E6" w:rsidRPr="00CD085F" w:rsidRDefault="000458E6" w:rsidP="000458E6">
      <w:pPr>
        <w:widowControl w:val="0"/>
        <w:numPr>
          <w:ilvl w:val="2"/>
          <w:numId w:val="3"/>
        </w:numPr>
        <w:shd w:val="clear" w:color="auto" w:fill="FFFFFF"/>
        <w:autoSpaceDE w:val="0"/>
        <w:autoSpaceDN w:val="0"/>
        <w:adjustRightInd w:val="0"/>
        <w:spacing w:after="0" w:line="240" w:lineRule="auto"/>
        <w:jc w:val="both"/>
        <w:rPr>
          <w:rFonts w:eastAsia="SimSun"/>
          <w:b w:val="0"/>
          <w:spacing w:val="2"/>
          <w:sz w:val="24"/>
          <w:szCs w:val="24"/>
        </w:rPr>
      </w:pPr>
      <w:r w:rsidRPr="00CD085F">
        <w:rPr>
          <w:rFonts w:eastAsia="SimSun"/>
          <w:b w:val="0"/>
          <w:spacing w:val="2"/>
          <w:sz w:val="24"/>
          <w:szCs w:val="24"/>
        </w:rPr>
        <w:t>No Piegādātāja Puses:___.</w:t>
      </w:r>
    </w:p>
    <w:p w14:paraId="179DCFFD" w14:textId="77777777" w:rsidR="000458E6" w:rsidRPr="00CD085F" w:rsidRDefault="000458E6" w:rsidP="000458E6">
      <w:pPr>
        <w:spacing w:after="0" w:line="240" w:lineRule="auto"/>
        <w:jc w:val="both"/>
        <w:rPr>
          <w:rFonts w:eastAsia="SimSun"/>
          <w:caps/>
          <w:sz w:val="24"/>
          <w:szCs w:val="24"/>
        </w:rPr>
      </w:pPr>
    </w:p>
    <w:p w14:paraId="1C40CA3F" w14:textId="77777777" w:rsidR="000458E6" w:rsidRPr="00CD085F" w:rsidRDefault="000458E6" w:rsidP="000458E6">
      <w:pPr>
        <w:numPr>
          <w:ilvl w:val="0"/>
          <w:numId w:val="6"/>
        </w:numPr>
        <w:spacing w:after="0" w:line="240" w:lineRule="auto"/>
        <w:jc w:val="center"/>
        <w:rPr>
          <w:rFonts w:eastAsia="SimSun"/>
          <w:caps/>
          <w:sz w:val="24"/>
          <w:szCs w:val="24"/>
        </w:rPr>
      </w:pPr>
      <w:r w:rsidRPr="00CD085F">
        <w:rPr>
          <w:rFonts w:eastAsia="SimSun"/>
          <w:caps/>
          <w:sz w:val="24"/>
          <w:szCs w:val="24"/>
        </w:rPr>
        <w:t>preČU kvalitāte</w:t>
      </w:r>
    </w:p>
    <w:p w14:paraId="7C9B823D" w14:textId="77777777" w:rsidR="000458E6" w:rsidRPr="00CD085F" w:rsidRDefault="000458E6" w:rsidP="000458E6">
      <w:pPr>
        <w:numPr>
          <w:ilvl w:val="1"/>
          <w:numId w:val="6"/>
        </w:numPr>
        <w:suppressAutoHyphens/>
        <w:spacing w:after="0" w:line="240" w:lineRule="auto"/>
        <w:ind w:left="540" w:hanging="540"/>
        <w:jc w:val="both"/>
        <w:rPr>
          <w:rFonts w:eastAsia="SimSun"/>
          <w:b w:val="0"/>
          <w:sz w:val="24"/>
          <w:szCs w:val="24"/>
        </w:rPr>
      </w:pPr>
      <w:r w:rsidRPr="00CD085F">
        <w:rPr>
          <w:rFonts w:eastAsia="SimSun"/>
          <w:b w:val="0"/>
          <w:sz w:val="24"/>
          <w:szCs w:val="24"/>
        </w:rPr>
        <w:t>Precēm jābūt piegādātām iepakojumā, kas nodrošina Preču saglabāšanu to pārvadāšanas un glabāšanas laikā, atbilstoši Preču ražotāja noteiktām prasībām un spēkā esošiem normatīvajiem aktiem.</w:t>
      </w:r>
    </w:p>
    <w:p w14:paraId="74E05691" w14:textId="77777777" w:rsidR="000458E6" w:rsidRPr="00CD085F" w:rsidRDefault="000458E6" w:rsidP="000458E6">
      <w:pPr>
        <w:numPr>
          <w:ilvl w:val="1"/>
          <w:numId w:val="6"/>
        </w:numPr>
        <w:suppressAutoHyphens/>
        <w:spacing w:after="0" w:line="240" w:lineRule="auto"/>
        <w:ind w:left="540" w:hanging="540"/>
        <w:jc w:val="both"/>
        <w:rPr>
          <w:rFonts w:eastAsia="SimSun"/>
          <w:b w:val="0"/>
          <w:sz w:val="24"/>
          <w:szCs w:val="24"/>
        </w:rPr>
      </w:pPr>
      <w:r w:rsidRPr="00CD085F">
        <w:rPr>
          <w:rFonts w:eastAsia="SimSun"/>
          <w:b w:val="0"/>
          <w:sz w:val="24"/>
          <w:szCs w:val="24"/>
        </w:rPr>
        <w:t>Preču derīguma termiņam piegādes brīdī ir jābūt ne mazākam kā ¾ no kopējā Preču derīguma termiņa</w:t>
      </w:r>
      <w:r w:rsidRPr="00CD085F">
        <w:rPr>
          <w:rFonts w:eastAsia="SimSun"/>
          <w:b w:val="0"/>
          <w:bCs/>
          <w:sz w:val="24"/>
          <w:szCs w:val="24"/>
        </w:rPr>
        <w:t>.</w:t>
      </w:r>
    </w:p>
    <w:p w14:paraId="5D65F4FB" w14:textId="77777777" w:rsidR="000458E6" w:rsidRPr="00CD085F" w:rsidRDefault="000458E6" w:rsidP="000458E6">
      <w:pPr>
        <w:spacing w:after="0" w:line="240" w:lineRule="auto"/>
        <w:jc w:val="both"/>
        <w:rPr>
          <w:rFonts w:eastAsia="SimSun"/>
          <w:b w:val="0"/>
          <w:sz w:val="24"/>
          <w:szCs w:val="24"/>
        </w:rPr>
      </w:pPr>
    </w:p>
    <w:p w14:paraId="2B742836" w14:textId="77777777" w:rsidR="000458E6" w:rsidRPr="00CD085F" w:rsidRDefault="000458E6" w:rsidP="000458E6">
      <w:pPr>
        <w:spacing w:after="0" w:line="240" w:lineRule="auto"/>
        <w:jc w:val="both"/>
        <w:rPr>
          <w:rFonts w:eastAsia="SimSun"/>
          <w:b w:val="0"/>
          <w:sz w:val="24"/>
          <w:szCs w:val="24"/>
        </w:rPr>
      </w:pPr>
    </w:p>
    <w:p w14:paraId="22377018" w14:textId="77777777" w:rsidR="000458E6" w:rsidRPr="00CD085F" w:rsidRDefault="000458E6" w:rsidP="000458E6">
      <w:pPr>
        <w:spacing w:after="0" w:line="240" w:lineRule="auto"/>
        <w:jc w:val="both"/>
        <w:rPr>
          <w:rFonts w:eastAsia="SimSun"/>
          <w:b w:val="0"/>
          <w:sz w:val="24"/>
          <w:szCs w:val="24"/>
        </w:rPr>
      </w:pPr>
    </w:p>
    <w:p w14:paraId="43D3FF57" w14:textId="77777777" w:rsidR="000458E6" w:rsidRPr="00CD085F" w:rsidRDefault="000458E6" w:rsidP="000458E6">
      <w:pPr>
        <w:numPr>
          <w:ilvl w:val="0"/>
          <w:numId w:val="6"/>
        </w:numPr>
        <w:shd w:val="clear" w:color="auto" w:fill="FFFFFF"/>
        <w:tabs>
          <w:tab w:val="left" w:pos="1080"/>
        </w:tabs>
        <w:suppressAutoHyphens/>
        <w:spacing w:after="0" w:line="276" w:lineRule="auto"/>
        <w:jc w:val="center"/>
        <w:rPr>
          <w:rFonts w:eastAsia="SimSun"/>
          <w:sz w:val="24"/>
          <w:szCs w:val="24"/>
        </w:rPr>
      </w:pPr>
      <w:r w:rsidRPr="00CD085F">
        <w:rPr>
          <w:rFonts w:eastAsia="SimSun"/>
          <w:sz w:val="24"/>
          <w:szCs w:val="24"/>
        </w:rPr>
        <w:t>PUŠU ATBILDĪBA</w:t>
      </w:r>
    </w:p>
    <w:p w14:paraId="36F79668"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pacing w:val="2"/>
          <w:sz w:val="24"/>
          <w:szCs w:val="24"/>
        </w:rPr>
      </w:pPr>
      <w:r w:rsidRPr="00CD085F">
        <w:rPr>
          <w:rFonts w:eastAsia="SimSun"/>
          <w:b w:val="0"/>
          <w:spacing w:val="2"/>
          <w:sz w:val="24"/>
          <w:szCs w:val="24"/>
        </w:rPr>
        <w:t xml:space="preserve">Par Preču nesavlaicīgu piegādi Piegādātājs maksā Pasūtītājam līgumsodu par nokavējumu 0,01% (nulle komats nulle viens procents) apmērā no nepiegādāto Preču vērtības (t.sk. PVN) par katru nokavējuma dienu, bet ne vairāk kā 10 % (desmit procenti) no nepiegādāto Preču summas. </w:t>
      </w:r>
    </w:p>
    <w:p w14:paraId="5351D98A"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pacing w:val="2"/>
          <w:sz w:val="24"/>
          <w:szCs w:val="24"/>
        </w:rPr>
      </w:pPr>
      <w:r w:rsidRPr="00CD085F">
        <w:rPr>
          <w:rFonts w:eastAsia="SimSun"/>
          <w:b w:val="0"/>
          <w:spacing w:val="2"/>
          <w:sz w:val="24"/>
          <w:szCs w:val="24"/>
        </w:rPr>
        <w:t xml:space="preserve">                                                                                                                                                                                                                                                                                                                                                                                                                                                                                                                                                                                                                                                                             Par Līgumā noteikto maksājuma termiņu nokavējumu Pasūtītājs maksā Piegādātājam līgumsodu par nokavējumu 0,01% (nulle komats nulle viens procents) apmērā no termiņā nesamaksātās naudas summas par katru nokavējuma dienu, bet ne vairāk kā 10% (desmit procenti) no kavētā maksājuma summas.</w:t>
      </w:r>
    </w:p>
    <w:p w14:paraId="06136119"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pacing w:val="2"/>
          <w:sz w:val="24"/>
          <w:szCs w:val="24"/>
        </w:rPr>
      </w:pPr>
      <w:r w:rsidRPr="00CD085F">
        <w:rPr>
          <w:rFonts w:eastAsia="SimSun"/>
          <w:b w:val="0"/>
          <w:spacing w:val="2"/>
          <w:sz w:val="24"/>
          <w:szCs w:val="24"/>
        </w:rPr>
        <w:t>Līgumsoda samaksa neatbrīvo Puses no saistību izpildes.</w:t>
      </w:r>
    </w:p>
    <w:p w14:paraId="3080A704"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pacing w:val="2"/>
          <w:sz w:val="24"/>
          <w:szCs w:val="24"/>
        </w:rPr>
      </w:pPr>
      <w:r w:rsidRPr="00CD085F">
        <w:rPr>
          <w:rFonts w:eastAsia="SimSun"/>
          <w:b w:val="0"/>
          <w:sz w:val="24"/>
          <w:szCs w:val="24"/>
        </w:rPr>
        <w:t>Puses ir atbildīgas par to darbības/bezdarbības rezultātā otrai Pusei</w:t>
      </w:r>
      <w:r w:rsidRPr="00CD085F">
        <w:rPr>
          <w:rFonts w:eastAsia="SimSun"/>
          <w:b w:val="0"/>
          <w:snapToGrid w:val="0"/>
          <w:sz w:val="24"/>
          <w:szCs w:val="24"/>
        </w:rPr>
        <w:t xml:space="preserve"> </w:t>
      </w:r>
      <w:r w:rsidRPr="00CD085F">
        <w:rPr>
          <w:rFonts w:eastAsia="SimSun"/>
          <w:b w:val="0"/>
          <w:sz w:val="24"/>
          <w:szCs w:val="24"/>
        </w:rPr>
        <w:t>nodarītajiem tiešajiem zaudējumiem.</w:t>
      </w:r>
    </w:p>
    <w:p w14:paraId="5294215D"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pacing w:val="2"/>
          <w:sz w:val="24"/>
          <w:szCs w:val="24"/>
        </w:rPr>
      </w:pPr>
      <w:r w:rsidRPr="00CD085F">
        <w:rPr>
          <w:rFonts w:eastAsia="SimSun"/>
          <w:b w:val="0"/>
          <w:sz w:val="24"/>
          <w:szCs w:val="24"/>
        </w:rPr>
        <w:t>Līdz Preču pieņemšanai visus riskus par Precēm nes Piegādātājs.</w:t>
      </w:r>
    </w:p>
    <w:p w14:paraId="17D0CF9E"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pacing w:val="2"/>
          <w:sz w:val="24"/>
          <w:szCs w:val="24"/>
        </w:rPr>
      </w:pPr>
      <w:r w:rsidRPr="00CD085F">
        <w:rPr>
          <w:rFonts w:eastAsia="SimSun"/>
          <w:b w:val="0"/>
          <w:spacing w:val="2"/>
          <w:sz w:val="24"/>
          <w:szCs w:val="24"/>
        </w:rPr>
        <w:t xml:space="preserve">Pasūtītājam ir tiesības vienpusēji ieskaita kārtībā samazināt samaksājamo naudas summu par pieņemtajām Precēm tādā apmērā, kāda ir Līgumā noteiktajā kārtībā aprēķinātā līgumsoda summa. </w:t>
      </w:r>
    </w:p>
    <w:p w14:paraId="40B9AA47" w14:textId="77777777" w:rsidR="000458E6" w:rsidRPr="00CD085F" w:rsidRDefault="000458E6" w:rsidP="000458E6">
      <w:pPr>
        <w:numPr>
          <w:ilvl w:val="0"/>
          <w:numId w:val="6"/>
        </w:numPr>
        <w:shd w:val="clear" w:color="auto" w:fill="FFFFFF"/>
        <w:tabs>
          <w:tab w:val="left" w:pos="1080"/>
        </w:tabs>
        <w:suppressAutoHyphens/>
        <w:spacing w:after="0" w:line="240" w:lineRule="auto"/>
        <w:jc w:val="center"/>
        <w:rPr>
          <w:rFonts w:eastAsia="SimSun"/>
          <w:sz w:val="24"/>
          <w:szCs w:val="24"/>
        </w:rPr>
      </w:pPr>
      <w:r w:rsidRPr="00CD085F">
        <w:rPr>
          <w:rFonts w:eastAsia="SimSun"/>
          <w:sz w:val="24"/>
          <w:szCs w:val="24"/>
        </w:rPr>
        <w:t>NEPĀRVARAMAS VARAS APSTĀKĻI</w:t>
      </w:r>
    </w:p>
    <w:p w14:paraId="2DC64361"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z w:val="24"/>
          <w:szCs w:val="24"/>
        </w:rPr>
      </w:pPr>
      <w:r w:rsidRPr="00CD085F">
        <w:rPr>
          <w:rFonts w:eastAsia="SimSun"/>
          <w:b w:val="0"/>
          <w:sz w:val="24"/>
          <w:szCs w:val="24"/>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14:paraId="2A13B50F"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z w:val="24"/>
          <w:szCs w:val="24"/>
        </w:rPr>
      </w:pPr>
      <w:r w:rsidRPr="00CD085F">
        <w:rPr>
          <w:rFonts w:eastAsia="SimSun"/>
          <w:b w:val="0"/>
          <w:sz w:val="24"/>
          <w:szCs w:val="24"/>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14:paraId="5115CB9A"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z w:val="24"/>
          <w:szCs w:val="24"/>
        </w:rPr>
      </w:pPr>
      <w:r w:rsidRPr="00CD085F">
        <w:rPr>
          <w:rFonts w:eastAsia="SimSun"/>
          <w:b w:val="0"/>
          <w:sz w:val="24"/>
          <w:szCs w:val="24"/>
        </w:rPr>
        <w:t>Par nepārvaramas varas apstākli nevar tikt atzīts piegādātāju un citu sadarbības partneru saistību neizpilde, vai nesavlaicīga izpilde.</w:t>
      </w:r>
    </w:p>
    <w:p w14:paraId="4C30B3E7"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z w:val="24"/>
          <w:szCs w:val="24"/>
        </w:rPr>
      </w:pPr>
      <w:r w:rsidRPr="00CD085F">
        <w:rPr>
          <w:rFonts w:eastAsia="SimSun"/>
          <w:b w:val="0"/>
          <w:sz w:val="24"/>
          <w:szCs w:val="24"/>
        </w:rPr>
        <w:t>Pusei, kas atsaucas uz nepārvaramu, ārkārtēja rakstura apstākļu darbību, trīs darbdienu laikā par tiem rakstiski jāpaziņo otrai Pusei, norādot iespējamo saistību izpildes termiņu</w:t>
      </w:r>
      <w:r w:rsidRPr="00CD085F">
        <w:rPr>
          <w:rFonts w:eastAsia="SimSun"/>
          <w:b w:val="0"/>
          <w:sz w:val="24"/>
          <w:szCs w:val="24"/>
          <w:lang w:eastAsia="lv-LV"/>
        </w:rPr>
        <w:t xml:space="preserve"> un cēloņsakarības pamatojumu starp šo faktu un nespēju izpildīt savas saistības</w:t>
      </w:r>
      <w:r w:rsidRPr="00CD085F">
        <w:rPr>
          <w:rFonts w:eastAsia="SimSun"/>
          <w:b w:val="0"/>
          <w:sz w:val="24"/>
          <w:szCs w:val="24"/>
        </w:rPr>
        <w:t>.</w:t>
      </w:r>
    </w:p>
    <w:p w14:paraId="03728069" w14:textId="77777777" w:rsidR="000458E6" w:rsidRPr="00CD085F" w:rsidRDefault="000458E6" w:rsidP="000458E6">
      <w:pPr>
        <w:numPr>
          <w:ilvl w:val="1"/>
          <w:numId w:val="6"/>
        </w:numPr>
        <w:shd w:val="clear" w:color="auto" w:fill="FFFFFF"/>
        <w:suppressAutoHyphens/>
        <w:spacing w:after="0" w:line="240" w:lineRule="auto"/>
        <w:ind w:left="540" w:hanging="540"/>
        <w:jc w:val="both"/>
        <w:rPr>
          <w:rFonts w:eastAsia="SimSun"/>
          <w:b w:val="0"/>
          <w:sz w:val="24"/>
          <w:szCs w:val="24"/>
        </w:rPr>
      </w:pPr>
      <w:r w:rsidRPr="00CD085F">
        <w:rPr>
          <w:rFonts w:eastAsia="SimSun"/>
          <w:b w:val="0"/>
          <w:sz w:val="24"/>
          <w:szCs w:val="24"/>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14:paraId="5AB4E74D" w14:textId="77777777" w:rsidR="000458E6" w:rsidRPr="00CD085F" w:rsidRDefault="000458E6" w:rsidP="000458E6">
      <w:pPr>
        <w:widowControl w:val="0"/>
        <w:shd w:val="clear" w:color="auto" w:fill="FFFFFF"/>
        <w:tabs>
          <w:tab w:val="left" w:pos="720"/>
        </w:tabs>
        <w:autoSpaceDE w:val="0"/>
        <w:spacing w:after="0" w:line="240" w:lineRule="auto"/>
        <w:jc w:val="both"/>
        <w:rPr>
          <w:rFonts w:eastAsia="SimSun"/>
          <w:b w:val="0"/>
          <w:spacing w:val="6"/>
          <w:sz w:val="24"/>
          <w:szCs w:val="24"/>
        </w:rPr>
      </w:pPr>
    </w:p>
    <w:p w14:paraId="691A66C9" w14:textId="77777777" w:rsidR="000458E6" w:rsidRPr="00CD085F" w:rsidRDefault="000458E6" w:rsidP="000458E6">
      <w:pPr>
        <w:numPr>
          <w:ilvl w:val="0"/>
          <w:numId w:val="6"/>
        </w:numPr>
        <w:shd w:val="clear" w:color="auto" w:fill="FFFFFF"/>
        <w:tabs>
          <w:tab w:val="left" w:pos="1080"/>
        </w:tabs>
        <w:suppressAutoHyphens/>
        <w:spacing w:after="0" w:line="240" w:lineRule="auto"/>
        <w:jc w:val="center"/>
        <w:rPr>
          <w:rFonts w:eastAsia="SimSun"/>
          <w:sz w:val="24"/>
          <w:szCs w:val="24"/>
        </w:rPr>
      </w:pPr>
      <w:r w:rsidRPr="00CD085F">
        <w:rPr>
          <w:rFonts w:eastAsia="SimSun"/>
          <w:sz w:val="24"/>
          <w:szCs w:val="24"/>
        </w:rPr>
        <w:t>LĪGUMA TERMIŅŠ, GROZĪŠANAS KĀRTĪBA UN IZBEIGŠANA</w:t>
      </w:r>
    </w:p>
    <w:p w14:paraId="34E629DA" w14:textId="77777777" w:rsidR="000458E6" w:rsidRPr="00CD085F" w:rsidRDefault="000458E6" w:rsidP="000458E6">
      <w:pPr>
        <w:numPr>
          <w:ilvl w:val="1"/>
          <w:numId w:val="6"/>
        </w:numPr>
        <w:spacing w:after="0" w:line="240" w:lineRule="auto"/>
        <w:ind w:left="540" w:hanging="540"/>
        <w:jc w:val="both"/>
        <w:rPr>
          <w:rFonts w:eastAsia="SimSun"/>
          <w:sz w:val="24"/>
          <w:szCs w:val="24"/>
        </w:rPr>
      </w:pPr>
      <w:r w:rsidRPr="00CD085F">
        <w:rPr>
          <w:rFonts w:eastAsia="SimSun"/>
          <w:b w:val="0"/>
          <w:spacing w:val="-3"/>
          <w:sz w:val="24"/>
          <w:szCs w:val="24"/>
        </w:rPr>
        <w:t xml:space="preserve">Līgums stājas spēkā ar dienu, kad tas ir abpusēji parakstīts, </w:t>
      </w:r>
      <w:r w:rsidRPr="00CD085F">
        <w:rPr>
          <w:rFonts w:eastAsia="SimSun"/>
          <w:b w:val="0"/>
          <w:sz w:val="24"/>
          <w:szCs w:val="24"/>
        </w:rPr>
        <w:t>un ir spēkā līdz īsākajam no šādiem termiņiem:</w:t>
      </w:r>
    </w:p>
    <w:p w14:paraId="7CE05B32" w14:textId="77777777" w:rsidR="000458E6" w:rsidRPr="00CD085F" w:rsidRDefault="000458E6" w:rsidP="000458E6">
      <w:pPr>
        <w:numPr>
          <w:ilvl w:val="2"/>
          <w:numId w:val="4"/>
        </w:numPr>
        <w:tabs>
          <w:tab w:val="num" w:pos="1440"/>
        </w:tabs>
        <w:spacing w:after="0" w:line="240" w:lineRule="auto"/>
        <w:jc w:val="both"/>
        <w:rPr>
          <w:rFonts w:eastAsia="SimSun"/>
          <w:sz w:val="24"/>
          <w:szCs w:val="24"/>
        </w:rPr>
      </w:pPr>
      <w:r w:rsidRPr="00CD085F">
        <w:rPr>
          <w:rFonts w:eastAsia="SimSun"/>
          <w:b w:val="0"/>
          <w:sz w:val="24"/>
          <w:szCs w:val="24"/>
        </w:rPr>
        <w:t>36 (trīsdesmit sešus) mēnešus no abpusējas Līguma parakstīšanas dienas;</w:t>
      </w:r>
    </w:p>
    <w:p w14:paraId="4617868C" w14:textId="77777777" w:rsidR="000458E6" w:rsidRPr="00CD085F" w:rsidRDefault="000458E6" w:rsidP="000458E6">
      <w:pPr>
        <w:numPr>
          <w:ilvl w:val="2"/>
          <w:numId w:val="4"/>
        </w:numPr>
        <w:tabs>
          <w:tab w:val="num" w:pos="1440"/>
        </w:tabs>
        <w:spacing w:after="0" w:line="240" w:lineRule="auto"/>
        <w:jc w:val="both"/>
        <w:rPr>
          <w:rFonts w:eastAsia="SimSun"/>
          <w:sz w:val="24"/>
          <w:szCs w:val="24"/>
        </w:rPr>
      </w:pPr>
      <w:r w:rsidRPr="00CD085F">
        <w:rPr>
          <w:rFonts w:eastAsia="SimSun"/>
          <w:b w:val="0"/>
          <w:sz w:val="24"/>
          <w:szCs w:val="24"/>
        </w:rPr>
        <w:t>līdz Vienošanās noteiktās summas izlietošanai.</w:t>
      </w:r>
    </w:p>
    <w:p w14:paraId="0F918C98" w14:textId="77777777" w:rsidR="000458E6" w:rsidRPr="00CD085F" w:rsidRDefault="000458E6" w:rsidP="000458E6">
      <w:pPr>
        <w:numPr>
          <w:ilvl w:val="1"/>
          <w:numId w:val="4"/>
        </w:numPr>
        <w:spacing w:after="0" w:line="276" w:lineRule="auto"/>
        <w:jc w:val="both"/>
        <w:rPr>
          <w:rFonts w:ascii="Calibri" w:eastAsia="SimSun" w:hAnsi="Calibri"/>
          <w:sz w:val="22"/>
          <w:szCs w:val="22"/>
        </w:rPr>
      </w:pPr>
      <w:r w:rsidRPr="00CD085F">
        <w:rPr>
          <w:rFonts w:eastAsia="SimSun"/>
          <w:b w:val="0"/>
          <w:sz w:val="24"/>
          <w:szCs w:val="24"/>
        </w:rPr>
        <w:t>Ja tiek pagarināts Vienošanās termiņš, Līguma termiņš pagarinās par tādu pašu termiņu par kādu tiek pagarināts Vienošanās termiņš.</w:t>
      </w:r>
    </w:p>
    <w:p w14:paraId="5DCB4DA0" w14:textId="77777777" w:rsidR="000458E6" w:rsidRPr="00CD085F" w:rsidRDefault="000458E6" w:rsidP="000458E6">
      <w:pPr>
        <w:numPr>
          <w:ilvl w:val="1"/>
          <w:numId w:val="4"/>
        </w:numPr>
        <w:spacing w:after="0" w:line="240" w:lineRule="auto"/>
        <w:jc w:val="both"/>
        <w:rPr>
          <w:rFonts w:eastAsia="SimSun"/>
          <w:b w:val="0"/>
          <w:sz w:val="24"/>
          <w:szCs w:val="24"/>
        </w:rPr>
      </w:pPr>
      <w:r w:rsidRPr="00CD085F">
        <w:rPr>
          <w:rFonts w:eastAsia="SimSun"/>
          <w:b w:val="0"/>
          <w:sz w:val="24"/>
          <w:szCs w:val="24"/>
        </w:rPr>
        <w:t>Līguma noteikumi var tikt grozīti abām Pusēm vienojoties. Visi Līguma grozījumi noformējami rakstiski divos identiskos eksemplāros un pievienojami Līgumam kā neatņemama sastāvdaļa. Viens vienošanās eksemplārs glabājas pie Piegādātāja</w:t>
      </w:r>
      <w:r w:rsidRPr="00CD085F">
        <w:rPr>
          <w:rFonts w:eastAsia="SimSun"/>
          <w:b w:val="0"/>
          <w:caps/>
          <w:sz w:val="24"/>
          <w:szCs w:val="24"/>
        </w:rPr>
        <w:t>,</w:t>
      </w:r>
      <w:r w:rsidRPr="00CD085F">
        <w:rPr>
          <w:rFonts w:eastAsia="SimSun"/>
          <w:b w:val="0"/>
          <w:sz w:val="24"/>
          <w:szCs w:val="24"/>
        </w:rPr>
        <w:t xml:space="preserve"> bet otrs pie Pasūtītāja.</w:t>
      </w:r>
    </w:p>
    <w:p w14:paraId="5B6DEBFC" w14:textId="77777777" w:rsidR="000458E6" w:rsidRPr="00CD085F" w:rsidRDefault="000458E6" w:rsidP="000458E6">
      <w:pPr>
        <w:numPr>
          <w:ilvl w:val="1"/>
          <w:numId w:val="4"/>
        </w:numPr>
        <w:spacing w:after="0" w:line="240" w:lineRule="auto"/>
        <w:jc w:val="both"/>
        <w:rPr>
          <w:rFonts w:eastAsia="SimSun"/>
          <w:b w:val="0"/>
          <w:sz w:val="24"/>
          <w:szCs w:val="24"/>
        </w:rPr>
      </w:pPr>
      <w:r w:rsidRPr="00CD085F">
        <w:rPr>
          <w:rFonts w:eastAsia="SimSun"/>
          <w:b w:val="0"/>
          <w:sz w:val="24"/>
          <w:szCs w:val="24"/>
        </w:rPr>
        <w:t>Līguma grozījumi stājas spēkā ar dienu, kad tie ir abpusēji parakstīti.</w:t>
      </w:r>
    </w:p>
    <w:p w14:paraId="2302FBDD" w14:textId="77777777" w:rsidR="000458E6" w:rsidRPr="00CD085F" w:rsidRDefault="000458E6" w:rsidP="000458E6">
      <w:pPr>
        <w:numPr>
          <w:ilvl w:val="1"/>
          <w:numId w:val="4"/>
        </w:numPr>
        <w:spacing w:after="0" w:line="240" w:lineRule="auto"/>
        <w:jc w:val="both"/>
        <w:rPr>
          <w:rFonts w:eastAsia="SimSun"/>
          <w:bCs/>
          <w:sz w:val="24"/>
          <w:szCs w:val="24"/>
        </w:rPr>
      </w:pPr>
      <w:r w:rsidRPr="00CD085F">
        <w:rPr>
          <w:rFonts w:eastAsia="SimSun"/>
          <w:b w:val="0"/>
          <w:sz w:val="24"/>
          <w:szCs w:val="24"/>
        </w:rPr>
        <w:lastRenderedPageBreak/>
        <w:t>Pusēm ir tiesības vienpusēji izbeigt Līgumu 90 (deviņdesmit) dienas iepriekš par to rakstiski brīdinot otru Pusi. Par brīdinājumu tiek uzskatīts rakstveidā noformēts un otrai Pusei nosūtīts paziņojums.</w:t>
      </w:r>
    </w:p>
    <w:p w14:paraId="4485148B" w14:textId="77777777" w:rsidR="000458E6" w:rsidRPr="00CD085F" w:rsidRDefault="000458E6" w:rsidP="000458E6">
      <w:pPr>
        <w:numPr>
          <w:ilvl w:val="1"/>
          <w:numId w:val="4"/>
        </w:numPr>
        <w:spacing w:after="0" w:line="240" w:lineRule="auto"/>
        <w:jc w:val="both"/>
        <w:rPr>
          <w:rFonts w:eastAsia="SimSun"/>
          <w:b w:val="0"/>
          <w:bCs/>
          <w:sz w:val="24"/>
          <w:szCs w:val="24"/>
        </w:rPr>
      </w:pPr>
      <w:r w:rsidRPr="00CD085F">
        <w:rPr>
          <w:rFonts w:eastAsia="SimSun"/>
          <w:b w:val="0"/>
          <w:bCs/>
          <w:sz w:val="24"/>
          <w:szCs w:val="24"/>
        </w:rPr>
        <w:t>Pasūtītājam ir tiesības vienpusēji izbeigt Līgumu, ja iestājies vismaz viens no šādiem gadījumiem:</w:t>
      </w:r>
    </w:p>
    <w:p w14:paraId="4071E85F" w14:textId="77777777" w:rsidR="000458E6" w:rsidRPr="00CD085F" w:rsidRDefault="000458E6" w:rsidP="000458E6">
      <w:pPr>
        <w:numPr>
          <w:ilvl w:val="2"/>
          <w:numId w:val="4"/>
        </w:numPr>
        <w:tabs>
          <w:tab w:val="left" w:pos="1100"/>
          <w:tab w:val="left" w:pos="1300"/>
        </w:tabs>
        <w:spacing w:after="0" w:line="240" w:lineRule="auto"/>
        <w:jc w:val="both"/>
        <w:rPr>
          <w:rFonts w:eastAsia="SimSun"/>
          <w:b w:val="0"/>
          <w:sz w:val="24"/>
          <w:szCs w:val="24"/>
          <w:lang w:eastAsia="ar-SA"/>
        </w:rPr>
      </w:pPr>
      <w:r w:rsidRPr="00CD085F">
        <w:rPr>
          <w:rFonts w:eastAsia="SimSun"/>
          <w:b w:val="0"/>
          <w:sz w:val="24"/>
          <w:szCs w:val="24"/>
          <w:lang w:eastAsia="ar-SA"/>
        </w:rPr>
        <w:t>notikusi Piegādātāja labprātīga vai piespiedu likvidācija;</w:t>
      </w:r>
    </w:p>
    <w:p w14:paraId="6CEC501D" w14:textId="77777777" w:rsidR="000458E6" w:rsidRPr="00CD085F" w:rsidRDefault="000458E6" w:rsidP="000458E6">
      <w:pPr>
        <w:numPr>
          <w:ilvl w:val="2"/>
          <w:numId w:val="4"/>
        </w:numPr>
        <w:tabs>
          <w:tab w:val="left" w:pos="1100"/>
          <w:tab w:val="left" w:pos="1300"/>
        </w:tabs>
        <w:spacing w:after="0" w:line="240" w:lineRule="auto"/>
        <w:jc w:val="both"/>
        <w:rPr>
          <w:rFonts w:eastAsia="SimSun"/>
          <w:b w:val="0"/>
          <w:sz w:val="24"/>
          <w:szCs w:val="24"/>
          <w:lang w:eastAsia="ar-SA"/>
        </w:rPr>
      </w:pPr>
      <w:r w:rsidRPr="00CD085F">
        <w:rPr>
          <w:rFonts w:eastAsia="SimSun"/>
          <w:b w:val="0"/>
          <w:sz w:val="24"/>
          <w:szCs w:val="24"/>
          <w:lang w:eastAsia="ar-SA"/>
        </w:rPr>
        <w:t>pret Piegādātāju uzsākta maksātnespējas procedūra;</w:t>
      </w:r>
    </w:p>
    <w:p w14:paraId="40CA4CF0" w14:textId="77777777" w:rsidR="000458E6" w:rsidRPr="00CD085F" w:rsidRDefault="000458E6" w:rsidP="000458E6">
      <w:pPr>
        <w:numPr>
          <w:ilvl w:val="2"/>
          <w:numId w:val="4"/>
        </w:numPr>
        <w:tabs>
          <w:tab w:val="left" w:pos="1100"/>
          <w:tab w:val="left" w:pos="1300"/>
        </w:tabs>
        <w:spacing w:after="0" w:line="240" w:lineRule="auto"/>
        <w:jc w:val="both"/>
        <w:rPr>
          <w:rFonts w:eastAsia="SimSun"/>
          <w:b w:val="0"/>
          <w:sz w:val="24"/>
          <w:szCs w:val="24"/>
          <w:lang w:eastAsia="ar-SA"/>
        </w:rPr>
      </w:pPr>
      <w:r w:rsidRPr="00CD085F">
        <w:rPr>
          <w:rFonts w:eastAsia="SimSun"/>
          <w:b w:val="0"/>
          <w:sz w:val="24"/>
          <w:szCs w:val="24"/>
          <w:lang w:eastAsia="lv-LV"/>
        </w:rPr>
        <w:t>zudusi vajadzība pēc Precēm.</w:t>
      </w:r>
    </w:p>
    <w:p w14:paraId="2BF67C50" w14:textId="77777777" w:rsidR="000458E6" w:rsidRPr="00CD085F" w:rsidRDefault="000458E6" w:rsidP="000458E6">
      <w:pPr>
        <w:numPr>
          <w:ilvl w:val="1"/>
          <w:numId w:val="4"/>
        </w:numPr>
        <w:tabs>
          <w:tab w:val="num" w:pos="567"/>
        </w:tabs>
        <w:spacing w:after="0" w:line="240" w:lineRule="auto"/>
        <w:jc w:val="both"/>
        <w:rPr>
          <w:rFonts w:eastAsia="SimSun"/>
          <w:sz w:val="24"/>
          <w:szCs w:val="24"/>
          <w:lang w:eastAsia="lv-LV"/>
        </w:rPr>
      </w:pPr>
      <w:r w:rsidRPr="00CD085F">
        <w:rPr>
          <w:rFonts w:eastAsia="SimSun"/>
          <w:b w:val="0"/>
          <w:sz w:val="24"/>
          <w:szCs w:val="24"/>
          <w:lang w:eastAsia="lv-LV"/>
        </w:rPr>
        <w:t>Pasūtītājam ir tiesības nekavējoties vienpusēji izbeigt Līgumu, par to rakstveidā brīdinot Piegādātāju 10 darbdienas iepriekš un Līgums tiek uzskatīts par izbeigtu septītajā dienā no brīdinājuma nosūtīšanas dienas, ja:</w:t>
      </w:r>
    </w:p>
    <w:p w14:paraId="2A0BDCD6" w14:textId="77777777" w:rsidR="000458E6" w:rsidRPr="00CD085F" w:rsidRDefault="000458E6" w:rsidP="000458E6">
      <w:pPr>
        <w:numPr>
          <w:ilvl w:val="2"/>
          <w:numId w:val="5"/>
        </w:numPr>
        <w:tabs>
          <w:tab w:val="num" w:pos="1440"/>
        </w:tabs>
        <w:spacing w:after="0" w:line="240" w:lineRule="auto"/>
        <w:jc w:val="both"/>
        <w:rPr>
          <w:rFonts w:eastAsia="SimSun"/>
          <w:sz w:val="24"/>
          <w:szCs w:val="24"/>
          <w:lang w:eastAsia="lv-LV"/>
        </w:rPr>
      </w:pPr>
      <w:r w:rsidRPr="00CD085F">
        <w:rPr>
          <w:rFonts w:eastAsia="SimSun"/>
          <w:b w:val="0"/>
          <w:sz w:val="24"/>
          <w:szCs w:val="24"/>
        </w:rPr>
        <w:t>Preču lietošana izraisa ārstniecības procesa būtiskas izmaiņas, kas var radīt draudus personas veselībai vai dzīvībai;</w:t>
      </w:r>
    </w:p>
    <w:p w14:paraId="2423B411" w14:textId="77777777" w:rsidR="000458E6" w:rsidRPr="00CD085F" w:rsidRDefault="000458E6" w:rsidP="000458E6">
      <w:pPr>
        <w:numPr>
          <w:ilvl w:val="2"/>
          <w:numId w:val="5"/>
        </w:numPr>
        <w:tabs>
          <w:tab w:val="num" w:pos="1440"/>
        </w:tabs>
        <w:spacing w:after="0" w:line="240" w:lineRule="auto"/>
        <w:jc w:val="both"/>
        <w:rPr>
          <w:rFonts w:eastAsia="SimSun"/>
          <w:sz w:val="24"/>
          <w:szCs w:val="24"/>
          <w:lang w:eastAsia="lv-LV"/>
        </w:rPr>
      </w:pPr>
      <w:r w:rsidRPr="00CD085F">
        <w:rPr>
          <w:rFonts w:eastAsia="SimSun"/>
          <w:b w:val="0"/>
          <w:sz w:val="24"/>
          <w:szCs w:val="24"/>
        </w:rPr>
        <w:t>Preču kvalitāte būtiski atšķiras no Pielikumā vai Preču instrukcijā norādītajām Preču īpašībām.</w:t>
      </w:r>
    </w:p>
    <w:p w14:paraId="08BFBE1B" w14:textId="77777777" w:rsidR="000458E6" w:rsidRPr="00CD085F" w:rsidRDefault="000458E6" w:rsidP="000458E6">
      <w:pPr>
        <w:numPr>
          <w:ilvl w:val="1"/>
          <w:numId w:val="5"/>
        </w:numPr>
        <w:tabs>
          <w:tab w:val="left" w:pos="600"/>
        </w:tabs>
        <w:spacing w:after="0" w:line="240" w:lineRule="auto"/>
        <w:jc w:val="both"/>
        <w:rPr>
          <w:rFonts w:eastAsia="SimSun"/>
          <w:b w:val="0"/>
          <w:sz w:val="24"/>
          <w:szCs w:val="24"/>
        </w:rPr>
      </w:pPr>
      <w:r w:rsidRPr="00CD085F">
        <w:rPr>
          <w:rFonts w:eastAsia="SimSun"/>
          <w:b w:val="0"/>
          <w:sz w:val="24"/>
          <w:szCs w:val="24"/>
        </w:rPr>
        <w:t>Piegādātājam ir tiesības vienpusēji izbeigt Līgumu, ja iestājies vismaz viens no šādiem gadījumiem:</w:t>
      </w:r>
    </w:p>
    <w:p w14:paraId="3EECC1B0" w14:textId="77777777" w:rsidR="000458E6" w:rsidRPr="00CD085F" w:rsidRDefault="000458E6" w:rsidP="000458E6">
      <w:pPr>
        <w:numPr>
          <w:ilvl w:val="2"/>
          <w:numId w:val="5"/>
        </w:numPr>
        <w:tabs>
          <w:tab w:val="left" w:pos="1100"/>
        </w:tabs>
        <w:spacing w:after="0" w:line="240" w:lineRule="auto"/>
        <w:jc w:val="both"/>
        <w:rPr>
          <w:rFonts w:eastAsia="SimSun"/>
          <w:b w:val="0"/>
          <w:sz w:val="24"/>
          <w:szCs w:val="24"/>
          <w:lang w:eastAsia="ar-SA"/>
        </w:rPr>
      </w:pPr>
      <w:r w:rsidRPr="00CD085F">
        <w:rPr>
          <w:rFonts w:eastAsia="SimSun"/>
          <w:b w:val="0"/>
          <w:sz w:val="24"/>
          <w:szCs w:val="24"/>
          <w:lang w:eastAsia="ar-SA"/>
        </w:rPr>
        <w:t>notikusi Pasūtītāja labprātīga vai piespiedu likvidācija;</w:t>
      </w:r>
    </w:p>
    <w:p w14:paraId="1BCF5967" w14:textId="77777777" w:rsidR="000458E6" w:rsidRPr="00CD085F" w:rsidRDefault="000458E6" w:rsidP="000458E6">
      <w:pPr>
        <w:numPr>
          <w:ilvl w:val="2"/>
          <w:numId w:val="5"/>
        </w:numPr>
        <w:tabs>
          <w:tab w:val="left" w:pos="1100"/>
        </w:tabs>
        <w:spacing w:after="0" w:line="240" w:lineRule="auto"/>
        <w:jc w:val="both"/>
        <w:rPr>
          <w:rFonts w:eastAsia="SimSun"/>
          <w:b w:val="0"/>
          <w:sz w:val="24"/>
          <w:szCs w:val="24"/>
          <w:lang w:eastAsia="ar-SA"/>
        </w:rPr>
      </w:pPr>
      <w:r w:rsidRPr="00CD085F">
        <w:rPr>
          <w:rFonts w:eastAsia="SimSun"/>
          <w:b w:val="0"/>
          <w:sz w:val="24"/>
          <w:szCs w:val="24"/>
          <w:lang w:eastAsia="ar-SA"/>
        </w:rPr>
        <w:t>Pasūtītājs neveic apmaksu par Precēm ilgāk par 90 dienām.</w:t>
      </w:r>
    </w:p>
    <w:p w14:paraId="7CA57D6F" w14:textId="77777777" w:rsidR="000458E6" w:rsidRPr="00CD085F" w:rsidRDefault="000458E6" w:rsidP="000458E6">
      <w:pPr>
        <w:tabs>
          <w:tab w:val="left" w:pos="1100"/>
        </w:tabs>
        <w:spacing w:after="0" w:line="240" w:lineRule="auto"/>
        <w:jc w:val="both"/>
        <w:rPr>
          <w:rFonts w:eastAsia="SimSun"/>
          <w:b w:val="0"/>
          <w:sz w:val="24"/>
          <w:szCs w:val="24"/>
          <w:lang w:eastAsia="ar-SA"/>
        </w:rPr>
      </w:pPr>
    </w:p>
    <w:p w14:paraId="73CA144A" w14:textId="77777777" w:rsidR="000458E6" w:rsidRPr="00CD085F" w:rsidRDefault="000458E6" w:rsidP="000458E6">
      <w:pPr>
        <w:numPr>
          <w:ilvl w:val="0"/>
          <w:numId w:val="5"/>
        </w:numPr>
        <w:spacing w:after="0" w:line="240" w:lineRule="auto"/>
        <w:jc w:val="center"/>
        <w:rPr>
          <w:rFonts w:eastAsia="SimSun"/>
          <w:caps/>
          <w:sz w:val="24"/>
          <w:szCs w:val="24"/>
          <w:lang w:eastAsia="lv-LV"/>
        </w:rPr>
      </w:pPr>
      <w:r w:rsidRPr="00CD085F">
        <w:rPr>
          <w:rFonts w:eastAsia="SimSun"/>
          <w:caps/>
          <w:sz w:val="24"/>
          <w:szCs w:val="24"/>
          <w:lang w:eastAsia="lv-LV"/>
        </w:rPr>
        <w:t>Strīdu risināšanas kārtība</w:t>
      </w:r>
    </w:p>
    <w:p w14:paraId="2A795C96" w14:textId="77777777" w:rsidR="000458E6" w:rsidRPr="00CD085F" w:rsidRDefault="000458E6" w:rsidP="000458E6">
      <w:pPr>
        <w:numPr>
          <w:ilvl w:val="1"/>
          <w:numId w:val="7"/>
        </w:numPr>
        <w:shd w:val="clear" w:color="auto" w:fill="FFFFFF"/>
        <w:spacing w:after="0" w:line="276" w:lineRule="auto"/>
        <w:ind w:left="567" w:hanging="567"/>
        <w:jc w:val="both"/>
        <w:rPr>
          <w:rFonts w:eastAsia="SimSun"/>
          <w:sz w:val="24"/>
          <w:szCs w:val="24"/>
        </w:rPr>
      </w:pPr>
      <w:r w:rsidRPr="00CD085F">
        <w:rPr>
          <w:rFonts w:eastAsia="SimSun"/>
          <w:b w:val="0"/>
          <w:sz w:val="24"/>
          <w:szCs w:val="24"/>
          <w:lang w:eastAsia="lv-LV"/>
        </w:rPr>
        <w:t>Jebkuri no Līguma izrietoši strīdi, kas rodas starp Pusēm, tiek sākotnēji risināti savstarpēju sarunu ceļā.</w:t>
      </w:r>
    </w:p>
    <w:p w14:paraId="0CE1AA28" w14:textId="77777777" w:rsidR="000458E6" w:rsidRPr="00CD085F" w:rsidRDefault="000458E6" w:rsidP="000458E6">
      <w:pPr>
        <w:numPr>
          <w:ilvl w:val="1"/>
          <w:numId w:val="7"/>
        </w:numPr>
        <w:shd w:val="clear" w:color="auto" w:fill="FFFFFF"/>
        <w:spacing w:after="0" w:line="276" w:lineRule="auto"/>
        <w:ind w:left="567" w:hanging="567"/>
        <w:jc w:val="both"/>
        <w:rPr>
          <w:rFonts w:eastAsia="SimSun"/>
          <w:sz w:val="24"/>
          <w:szCs w:val="24"/>
        </w:rPr>
      </w:pPr>
      <w:r w:rsidRPr="00CD085F">
        <w:rPr>
          <w:rFonts w:eastAsia="SimSun"/>
          <w:b w:val="0"/>
          <w:sz w:val="24"/>
          <w:szCs w:val="24"/>
          <w:lang w:eastAsia="lv-LV"/>
        </w:rPr>
        <w:t xml:space="preserve"> No Līguma izrietošās saistības ir apspriežamas atbilstoši Latvijas Republikas normatīvajiem aktiem.</w:t>
      </w:r>
    </w:p>
    <w:p w14:paraId="484974D5" w14:textId="77777777" w:rsidR="000458E6" w:rsidRPr="00CD085F" w:rsidRDefault="000458E6" w:rsidP="000458E6">
      <w:pPr>
        <w:numPr>
          <w:ilvl w:val="1"/>
          <w:numId w:val="7"/>
        </w:numPr>
        <w:shd w:val="clear" w:color="auto" w:fill="FFFFFF"/>
        <w:spacing w:after="0" w:line="276" w:lineRule="auto"/>
        <w:ind w:left="567" w:hanging="567"/>
        <w:jc w:val="both"/>
        <w:rPr>
          <w:rFonts w:eastAsia="SimSun"/>
          <w:sz w:val="24"/>
          <w:szCs w:val="24"/>
        </w:rPr>
      </w:pPr>
      <w:r w:rsidRPr="00CD085F">
        <w:rPr>
          <w:rFonts w:eastAsia="SimSun"/>
          <w:b w:val="0"/>
          <w:sz w:val="24"/>
          <w:szCs w:val="24"/>
          <w:lang w:eastAsia="lv-LV"/>
        </w:rPr>
        <w:t>Ja 40 (četrdesmit) dienu laikā strīdu nav iespējams atrisināt sarunu ceļā, tas tiek risināts Latvijas Republikas tiesā saskaņā ar Latvijas Republikas spēkā esošajiem normatīvajiem aktiem.</w:t>
      </w:r>
    </w:p>
    <w:p w14:paraId="4513E0FA" w14:textId="77777777" w:rsidR="000458E6" w:rsidRPr="00CD085F" w:rsidRDefault="000458E6" w:rsidP="000458E6">
      <w:pPr>
        <w:numPr>
          <w:ilvl w:val="1"/>
          <w:numId w:val="7"/>
        </w:numPr>
        <w:shd w:val="clear" w:color="auto" w:fill="FFFFFF"/>
        <w:spacing w:after="0" w:line="276" w:lineRule="auto"/>
        <w:ind w:left="567" w:hanging="567"/>
        <w:jc w:val="both"/>
        <w:rPr>
          <w:rFonts w:eastAsia="SimSun"/>
          <w:sz w:val="24"/>
          <w:szCs w:val="24"/>
        </w:rPr>
      </w:pPr>
      <w:r w:rsidRPr="00CD085F">
        <w:rPr>
          <w:rFonts w:eastAsia="SimSun"/>
          <w:b w:val="0"/>
          <w:sz w:val="24"/>
          <w:szCs w:val="24"/>
          <w:lang w:eastAsia="lv-LV"/>
        </w:rPr>
        <w:t>Jautājumi, kas nav atrunāti Līgumā, tiek apspriesti un risināti saskaņā ar Latvijas Republikas normatīvajiem aktiem.</w:t>
      </w:r>
    </w:p>
    <w:p w14:paraId="26AAA93E" w14:textId="77777777" w:rsidR="000458E6" w:rsidRPr="00CD085F" w:rsidRDefault="000458E6" w:rsidP="000458E6">
      <w:pPr>
        <w:shd w:val="clear" w:color="auto" w:fill="FFFFFF"/>
        <w:spacing w:after="0" w:line="276" w:lineRule="auto"/>
        <w:ind w:left="567"/>
        <w:jc w:val="both"/>
        <w:rPr>
          <w:rFonts w:eastAsia="SimSun"/>
          <w:sz w:val="24"/>
          <w:szCs w:val="24"/>
        </w:rPr>
      </w:pPr>
    </w:p>
    <w:p w14:paraId="7C2B81DE" w14:textId="77777777" w:rsidR="000458E6" w:rsidRPr="00CD085F" w:rsidRDefault="000458E6" w:rsidP="000458E6">
      <w:pPr>
        <w:numPr>
          <w:ilvl w:val="0"/>
          <w:numId w:val="7"/>
        </w:numPr>
        <w:shd w:val="clear" w:color="auto" w:fill="FFFFFF"/>
        <w:spacing w:after="0" w:line="240" w:lineRule="auto"/>
        <w:jc w:val="center"/>
        <w:rPr>
          <w:rFonts w:eastAsia="SimSun"/>
          <w:sz w:val="24"/>
          <w:szCs w:val="24"/>
        </w:rPr>
      </w:pPr>
      <w:r w:rsidRPr="00CD085F">
        <w:rPr>
          <w:rFonts w:eastAsia="SimSun"/>
          <w:spacing w:val="4"/>
          <w:sz w:val="24"/>
          <w:szCs w:val="24"/>
        </w:rPr>
        <w:t>CITI NOTEIKUMI</w:t>
      </w:r>
    </w:p>
    <w:p w14:paraId="2C221364" w14:textId="77777777" w:rsidR="000458E6" w:rsidRPr="00CD085F" w:rsidRDefault="000458E6" w:rsidP="000458E6">
      <w:pPr>
        <w:numPr>
          <w:ilvl w:val="1"/>
          <w:numId w:val="7"/>
        </w:numPr>
        <w:shd w:val="clear" w:color="auto" w:fill="FFFFFF"/>
        <w:spacing w:after="0" w:line="240" w:lineRule="auto"/>
        <w:ind w:left="567" w:hanging="567"/>
        <w:jc w:val="both"/>
        <w:rPr>
          <w:rFonts w:eastAsia="SimSun"/>
          <w:b w:val="0"/>
          <w:sz w:val="24"/>
          <w:szCs w:val="24"/>
        </w:rPr>
      </w:pPr>
      <w:r w:rsidRPr="00CD085F">
        <w:rPr>
          <w:rFonts w:eastAsia="SimSun"/>
          <w:b w:val="0"/>
          <w:sz w:val="24"/>
          <w:szCs w:val="24"/>
        </w:rPr>
        <w:t xml:space="preserve">Kādam no Līguma noteikumiem zaudējot spēku normatīvo aktu izmaiņu gadījumā, Līgums nezaudē spēku tā pārējos punktos. </w:t>
      </w:r>
    </w:p>
    <w:p w14:paraId="324EB2FA" w14:textId="77777777" w:rsidR="000458E6" w:rsidRPr="00CD085F" w:rsidRDefault="000458E6" w:rsidP="000458E6">
      <w:pPr>
        <w:numPr>
          <w:ilvl w:val="1"/>
          <w:numId w:val="7"/>
        </w:numPr>
        <w:tabs>
          <w:tab w:val="num" w:pos="567"/>
        </w:tabs>
        <w:spacing w:after="0" w:line="240" w:lineRule="auto"/>
        <w:ind w:left="567" w:hanging="567"/>
        <w:jc w:val="both"/>
        <w:rPr>
          <w:rFonts w:eastAsia="SimSun"/>
          <w:b w:val="0"/>
          <w:snapToGrid w:val="0"/>
          <w:sz w:val="24"/>
          <w:szCs w:val="24"/>
          <w:lang w:eastAsia="lv-LV"/>
        </w:rPr>
      </w:pPr>
      <w:r w:rsidRPr="00CD085F">
        <w:rPr>
          <w:rFonts w:eastAsia="SimSun"/>
          <w:b w:val="0"/>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1034FDE2" w14:textId="77777777" w:rsidR="000458E6" w:rsidRPr="00CD085F" w:rsidRDefault="000458E6" w:rsidP="000458E6">
      <w:pPr>
        <w:numPr>
          <w:ilvl w:val="1"/>
          <w:numId w:val="7"/>
        </w:numPr>
        <w:shd w:val="clear" w:color="auto" w:fill="FFFFFF"/>
        <w:spacing w:after="0" w:line="240" w:lineRule="auto"/>
        <w:ind w:left="567" w:hanging="567"/>
        <w:jc w:val="both"/>
        <w:rPr>
          <w:rFonts w:eastAsia="SimSun"/>
          <w:b w:val="0"/>
          <w:sz w:val="24"/>
          <w:szCs w:val="24"/>
        </w:rPr>
      </w:pPr>
      <w:r w:rsidRPr="00CD085F">
        <w:rPr>
          <w:rFonts w:eastAsia="SimSun"/>
          <w:b w:val="0"/>
          <w:sz w:val="24"/>
          <w:szCs w:val="24"/>
        </w:rPr>
        <w:t xml:space="preserve">Līgums ir sagatavots un parakstīts uz </w:t>
      </w:r>
      <w:r>
        <w:rPr>
          <w:rFonts w:eastAsia="SimSun"/>
          <w:b w:val="0"/>
          <w:sz w:val="24"/>
          <w:szCs w:val="24"/>
        </w:rPr>
        <w:t>9 (deviņām</w:t>
      </w:r>
      <w:r w:rsidRPr="00CD085F">
        <w:rPr>
          <w:rFonts w:eastAsia="SimSun"/>
          <w:b w:val="0"/>
          <w:sz w:val="24"/>
          <w:szCs w:val="24"/>
        </w:rPr>
        <w:t xml:space="preserve">) lapām, tajā skaitā pielikums uz </w:t>
      </w:r>
      <w:r>
        <w:rPr>
          <w:rFonts w:eastAsia="SimSun"/>
          <w:b w:val="0"/>
          <w:sz w:val="24"/>
          <w:szCs w:val="24"/>
        </w:rPr>
        <w:t>4 (četrām</w:t>
      </w:r>
      <w:r w:rsidRPr="00CD085F">
        <w:rPr>
          <w:rFonts w:eastAsia="SimSun"/>
          <w:b w:val="0"/>
          <w:sz w:val="24"/>
          <w:szCs w:val="24"/>
        </w:rPr>
        <w:t xml:space="preserve">) lapām. Līgums sagatavots divos vienādos eksemplāros, katrai Pusei pa vienam Līguma eksemplāram. Abiem Līguma eksemplāriem ir vienāds juridisks spēks. </w:t>
      </w:r>
    </w:p>
    <w:p w14:paraId="0854E939" w14:textId="77777777" w:rsidR="003F0EAA" w:rsidRPr="002F6085" w:rsidRDefault="003F0EAA" w:rsidP="003F0EAA">
      <w:pPr>
        <w:jc w:val="center"/>
        <w:rPr>
          <w:rFonts w:eastAsia="Times New Roman"/>
          <w:sz w:val="24"/>
          <w:szCs w:val="24"/>
        </w:rPr>
      </w:pPr>
    </w:p>
    <w:sectPr w:rsidR="003F0EAA" w:rsidRPr="002F6085" w:rsidSect="004162CB">
      <w:headerReference w:type="default" r:id="rId11"/>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83C0" w14:textId="77777777" w:rsidR="00B931EE" w:rsidRDefault="00D846D4">
      <w:pPr>
        <w:spacing w:after="0" w:line="240" w:lineRule="auto"/>
      </w:pPr>
      <w:r>
        <w:separator/>
      </w:r>
    </w:p>
  </w:endnote>
  <w:endnote w:type="continuationSeparator" w:id="0">
    <w:p w14:paraId="35131BE9" w14:textId="77777777" w:rsidR="00B931EE" w:rsidRDefault="00D8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631C" w14:textId="77777777" w:rsidR="005968CD" w:rsidRDefault="002F6085">
    <w:pPr>
      <w:pStyle w:val="Footer"/>
      <w:jc w:val="right"/>
    </w:pPr>
    <w:r>
      <w:fldChar w:fldCharType="begin"/>
    </w:r>
    <w:r>
      <w:instrText xml:space="preserve"> PAGE </w:instrText>
    </w:r>
    <w:r>
      <w:fldChar w:fldCharType="separate"/>
    </w:r>
    <w:r w:rsidR="000458E6">
      <w:rPr>
        <w:noProof/>
      </w:rPr>
      <w:t>18</w:t>
    </w:r>
    <w:r>
      <w:fldChar w:fldCharType="end"/>
    </w:r>
  </w:p>
  <w:p w14:paraId="14B7DF59" w14:textId="77777777" w:rsidR="005968CD" w:rsidRDefault="000458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D655F" w14:textId="77777777" w:rsidR="00B931EE" w:rsidRDefault="00D846D4">
      <w:pPr>
        <w:spacing w:after="0" w:line="240" w:lineRule="auto"/>
      </w:pPr>
      <w:r>
        <w:separator/>
      </w:r>
    </w:p>
  </w:footnote>
  <w:footnote w:type="continuationSeparator" w:id="0">
    <w:p w14:paraId="266235D2" w14:textId="77777777" w:rsidR="00B931EE" w:rsidRDefault="00D84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B2B4" w14:textId="77777777" w:rsidR="005968CD" w:rsidRPr="00DF2815" w:rsidRDefault="000458E6"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5"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85"/>
    <w:rsid w:val="000458E6"/>
    <w:rsid w:val="00176CFE"/>
    <w:rsid w:val="00192AAE"/>
    <w:rsid w:val="002F6085"/>
    <w:rsid w:val="003F0EAA"/>
    <w:rsid w:val="004362FB"/>
    <w:rsid w:val="004F0EB1"/>
    <w:rsid w:val="005C1638"/>
    <w:rsid w:val="0064053C"/>
    <w:rsid w:val="008526FC"/>
    <w:rsid w:val="00B931EE"/>
    <w:rsid w:val="00C875E0"/>
    <w:rsid w:val="00D846D4"/>
    <w:rsid w:val="00DA2E26"/>
    <w:rsid w:val="00DF4471"/>
    <w:rsid w:val="00EA4061"/>
    <w:rsid w:val="00EC1F31"/>
    <w:rsid w:val="00EC4D8F"/>
    <w:rsid w:val="00EF2722"/>
    <w:rsid w:val="00F11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6560"/>
  <w15:chartTrackingRefBased/>
  <w15:docId w15:val="{8BA2BF9F-AD1C-4973-B46B-E66FD16D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trik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5E0"/>
    <w:rPr>
      <w:strike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875E0"/>
    <w:rPr>
      <w:caps w:val="0"/>
      <w:smallCaps/>
      <w:strike w:val="0"/>
      <w:dstrike w:val="0"/>
      <w:color w:val="5A5A5A" w:themeColor="text1" w:themeTint="A5"/>
    </w:rPr>
  </w:style>
  <w:style w:type="character" w:styleId="SubtleEmphasis">
    <w:name w:val="Subtle Emphasis"/>
    <w:basedOn w:val="DefaultParagraphFont"/>
    <w:uiPriority w:val="19"/>
    <w:qFormat/>
    <w:rsid w:val="0064053C"/>
    <w:rPr>
      <w:i/>
      <w:iCs/>
      <w:strike w:val="0"/>
      <w:dstrike w:val="0"/>
      <w:color w:val="404040" w:themeColor="text1" w:themeTint="BF"/>
    </w:rPr>
  </w:style>
  <w:style w:type="character" w:styleId="Emphasis">
    <w:name w:val="Emphasis"/>
    <w:basedOn w:val="DefaultParagraphFont"/>
    <w:uiPriority w:val="20"/>
    <w:qFormat/>
    <w:rsid w:val="004362FB"/>
    <w:rPr>
      <w:i/>
      <w:iCs/>
      <w:strike w:val="0"/>
      <w:dstrike w:val="0"/>
    </w:rPr>
  </w:style>
  <w:style w:type="character" w:styleId="IntenseEmphasis">
    <w:name w:val="Intense Emphasis"/>
    <w:basedOn w:val="DefaultParagraphFont"/>
    <w:uiPriority w:val="21"/>
    <w:qFormat/>
    <w:rsid w:val="004362FB"/>
    <w:rPr>
      <w:i/>
      <w:iCs/>
      <w:strike w:val="0"/>
      <w:dstrike w:val="0"/>
      <w:color w:val="5B9BD5" w:themeColor="accent1"/>
    </w:rPr>
  </w:style>
  <w:style w:type="character" w:styleId="Strong">
    <w:name w:val="Strong"/>
    <w:basedOn w:val="DefaultParagraphFont"/>
    <w:uiPriority w:val="22"/>
    <w:qFormat/>
    <w:rsid w:val="004362FB"/>
    <w:rPr>
      <w:b w:val="0"/>
      <w:bCs/>
      <w:strike w:val="0"/>
      <w:dstrike w:val="0"/>
    </w:rPr>
  </w:style>
  <w:style w:type="character" w:styleId="IntenseReference">
    <w:name w:val="Intense Reference"/>
    <w:basedOn w:val="DefaultParagraphFont"/>
    <w:uiPriority w:val="32"/>
    <w:qFormat/>
    <w:rsid w:val="004362FB"/>
    <w:rPr>
      <w:b w:val="0"/>
      <w:bCs/>
      <w:caps w:val="0"/>
      <w:smallCaps/>
      <w:strike w:val="0"/>
      <w:dstrike w:val="0"/>
      <w:color w:val="5B9BD5" w:themeColor="accent1"/>
      <w:spacing w:val="5"/>
    </w:rPr>
  </w:style>
  <w:style w:type="character" w:styleId="BookTitle">
    <w:name w:val="Book Title"/>
    <w:basedOn w:val="DefaultParagraphFont"/>
    <w:uiPriority w:val="33"/>
    <w:qFormat/>
    <w:rsid w:val="004362FB"/>
    <w:rPr>
      <w:b w:val="0"/>
      <w:bCs/>
      <w:i/>
      <w:iCs/>
      <w:strike w:val="0"/>
      <w:dstrike w:val="0"/>
      <w:spacing w:val="5"/>
    </w:rPr>
  </w:style>
  <w:style w:type="paragraph" w:styleId="Header">
    <w:name w:val="header"/>
    <w:aliases w:val="Header Char1,Header Char Char"/>
    <w:basedOn w:val="Normal"/>
    <w:link w:val="HeaderChar2"/>
    <w:rsid w:val="002F6085"/>
    <w:pPr>
      <w:tabs>
        <w:tab w:val="center" w:pos="4153"/>
        <w:tab w:val="right" w:pos="8306"/>
      </w:tabs>
      <w:spacing w:after="0" w:line="240" w:lineRule="auto"/>
      <w:jc w:val="both"/>
    </w:pPr>
    <w:rPr>
      <w:rFonts w:eastAsia="Times New Roman"/>
      <w:b w:val="0"/>
      <w:sz w:val="24"/>
      <w:szCs w:val="24"/>
    </w:rPr>
  </w:style>
  <w:style w:type="character" w:customStyle="1" w:styleId="HeaderChar">
    <w:name w:val="Header Char"/>
    <w:basedOn w:val="DefaultParagraphFont"/>
    <w:uiPriority w:val="99"/>
    <w:semiHidden/>
    <w:rsid w:val="002F6085"/>
    <w:rPr>
      <w:strike w:val="0"/>
    </w:rPr>
  </w:style>
  <w:style w:type="paragraph" w:styleId="Footer">
    <w:name w:val="footer"/>
    <w:aliases w:val=" Rakstz. Rakstz. Rakstz. Rakstz. Rakstz. Rakstz."/>
    <w:basedOn w:val="Normal"/>
    <w:link w:val="FooterChar"/>
    <w:uiPriority w:val="99"/>
    <w:rsid w:val="002F6085"/>
    <w:pPr>
      <w:tabs>
        <w:tab w:val="center" w:pos="4153"/>
        <w:tab w:val="right" w:pos="8306"/>
      </w:tabs>
      <w:spacing w:after="0" w:line="240" w:lineRule="auto"/>
      <w:jc w:val="both"/>
    </w:pPr>
    <w:rPr>
      <w:rFonts w:eastAsia="Times New Roman"/>
      <w:b w:val="0"/>
      <w:sz w:val="24"/>
      <w:szCs w:val="24"/>
      <w:lang w:val="en-US"/>
    </w:rPr>
  </w:style>
  <w:style w:type="character" w:customStyle="1" w:styleId="FooterChar">
    <w:name w:val="Footer Char"/>
    <w:aliases w:val=" Rakstz. Rakstz. Rakstz. Rakstz. Rakstz. Rakstz. Char"/>
    <w:basedOn w:val="DefaultParagraphFont"/>
    <w:link w:val="Footer"/>
    <w:uiPriority w:val="99"/>
    <w:rsid w:val="002F6085"/>
    <w:rPr>
      <w:rFonts w:eastAsia="Times New Roman"/>
      <w:b w:val="0"/>
      <w:strike w:val="0"/>
      <w:sz w:val="24"/>
      <w:szCs w:val="24"/>
      <w:lang w:val="en-US"/>
    </w:rPr>
  </w:style>
  <w:style w:type="character" w:customStyle="1" w:styleId="HeaderChar2">
    <w:name w:val="Header Char2"/>
    <w:aliases w:val="Header Char1 Char,Header Char Char Char"/>
    <w:link w:val="Header"/>
    <w:rsid w:val="002F6085"/>
    <w:rPr>
      <w:rFonts w:eastAsia="Times New Roman"/>
      <w:b w:val="0"/>
      <w:strike w:val="0"/>
      <w:sz w:val="24"/>
      <w:szCs w:val="24"/>
    </w:rPr>
  </w:style>
  <w:style w:type="character" w:styleId="Hyperlink">
    <w:name w:val="Hyperlink"/>
    <w:basedOn w:val="DefaultParagraphFont"/>
    <w:uiPriority w:val="99"/>
    <w:unhideWhenUsed/>
    <w:rsid w:val="00EF2722"/>
    <w:rPr>
      <w:color w:val="0563C1" w:themeColor="hyperlink"/>
      <w:u w:val="single"/>
    </w:rPr>
  </w:style>
  <w:style w:type="character" w:styleId="CommentReference">
    <w:name w:val="annotation reference"/>
    <w:basedOn w:val="DefaultParagraphFont"/>
    <w:uiPriority w:val="99"/>
    <w:semiHidden/>
    <w:unhideWhenUsed/>
    <w:rsid w:val="00EF2722"/>
    <w:rPr>
      <w:sz w:val="16"/>
      <w:szCs w:val="16"/>
    </w:rPr>
  </w:style>
  <w:style w:type="paragraph" w:styleId="CommentText">
    <w:name w:val="annotation text"/>
    <w:basedOn w:val="Normal"/>
    <w:link w:val="CommentTextChar"/>
    <w:uiPriority w:val="99"/>
    <w:semiHidden/>
    <w:unhideWhenUsed/>
    <w:rsid w:val="00EF2722"/>
    <w:pPr>
      <w:spacing w:line="240" w:lineRule="auto"/>
    </w:pPr>
  </w:style>
  <w:style w:type="character" w:customStyle="1" w:styleId="CommentTextChar">
    <w:name w:val="Comment Text Char"/>
    <w:basedOn w:val="DefaultParagraphFont"/>
    <w:link w:val="CommentText"/>
    <w:uiPriority w:val="99"/>
    <w:semiHidden/>
    <w:rsid w:val="00EF2722"/>
    <w:rPr>
      <w:strike w:val="0"/>
    </w:rPr>
  </w:style>
  <w:style w:type="paragraph" w:styleId="CommentSubject">
    <w:name w:val="annotation subject"/>
    <w:basedOn w:val="CommentText"/>
    <w:next w:val="CommentText"/>
    <w:link w:val="CommentSubjectChar"/>
    <w:uiPriority w:val="99"/>
    <w:semiHidden/>
    <w:unhideWhenUsed/>
    <w:rsid w:val="00EF2722"/>
    <w:rPr>
      <w:bCs/>
    </w:rPr>
  </w:style>
  <w:style w:type="character" w:customStyle="1" w:styleId="CommentSubjectChar">
    <w:name w:val="Comment Subject Char"/>
    <w:basedOn w:val="CommentTextChar"/>
    <w:link w:val="CommentSubject"/>
    <w:uiPriority w:val="99"/>
    <w:semiHidden/>
    <w:rsid w:val="00EF2722"/>
    <w:rPr>
      <w:bCs/>
      <w:strike w:val="0"/>
    </w:rPr>
  </w:style>
  <w:style w:type="paragraph" w:styleId="BalloonText">
    <w:name w:val="Balloon Text"/>
    <w:basedOn w:val="Normal"/>
    <w:link w:val="BalloonTextChar"/>
    <w:uiPriority w:val="99"/>
    <w:semiHidden/>
    <w:unhideWhenUsed/>
    <w:rsid w:val="00EF2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722"/>
    <w:rPr>
      <w:rFonts w:ascii="Segoe UI" w:hAnsi="Segoe UI" w:cs="Segoe UI"/>
      <w:strike w:val="0"/>
      <w:sz w:val="18"/>
      <w:szCs w:val="18"/>
    </w:rPr>
  </w:style>
  <w:style w:type="character" w:styleId="FollowedHyperlink">
    <w:name w:val="FollowedHyperlink"/>
    <w:basedOn w:val="DefaultParagraphFont"/>
    <w:uiPriority w:val="99"/>
    <w:semiHidden/>
    <w:unhideWhenUsed/>
    <w:rsid w:val="00176CFE"/>
    <w:rPr>
      <w:color w:val="800080"/>
      <w:u w:val="single"/>
    </w:rPr>
  </w:style>
  <w:style w:type="paragraph" w:customStyle="1" w:styleId="font5">
    <w:name w:val="font5"/>
    <w:basedOn w:val="Normal"/>
    <w:rsid w:val="00176CFE"/>
    <w:pPr>
      <w:spacing w:before="100" w:beforeAutospacing="1" w:after="100" w:afterAutospacing="1" w:line="240" w:lineRule="auto"/>
    </w:pPr>
    <w:rPr>
      <w:rFonts w:eastAsia="Times New Roman"/>
      <w:bCs/>
      <w:color w:val="FF0000"/>
      <w:sz w:val="24"/>
      <w:szCs w:val="24"/>
      <w:lang w:eastAsia="lv-LV"/>
    </w:rPr>
  </w:style>
  <w:style w:type="paragraph" w:customStyle="1" w:styleId="font6">
    <w:name w:val="font6"/>
    <w:basedOn w:val="Normal"/>
    <w:rsid w:val="00176CFE"/>
    <w:pPr>
      <w:spacing w:before="100" w:beforeAutospacing="1" w:after="100" w:afterAutospacing="1" w:line="240" w:lineRule="auto"/>
    </w:pPr>
    <w:rPr>
      <w:rFonts w:eastAsia="Times New Roman"/>
      <w:b w:val="0"/>
      <w:sz w:val="24"/>
      <w:szCs w:val="24"/>
      <w:lang w:eastAsia="lv-LV"/>
    </w:rPr>
  </w:style>
  <w:style w:type="paragraph" w:customStyle="1" w:styleId="font7">
    <w:name w:val="font7"/>
    <w:basedOn w:val="Normal"/>
    <w:rsid w:val="00176CFE"/>
    <w:pPr>
      <w:spacing w:before="100" w:beforeAutospacing="1" w:after="100" w:afterAutospacing="1" w:line="240" w:lineRule="auto"/>
    </w:pPr>
    <w:rPr>
      <w:rFonts w:eastAsia="Times New Roman"/>
      <w:b w:val="0"/>
      <w:i/>
      <w:iCs/>
      <w:sz w:val="24"/>
      <w:szCs w:val="24"/>
      <w:lang w:eastAsia="lv-LV"/>
    </w:rPr>
  </w:style>
  <w:style w:type="paragraph" w:customStyle="1" w:styleId="font8">
    <w:name w:val="font8"/>
    <w:basedOn w:val="Normal"/>
    <w:rsid w:val="00176CFE"/>
    <w:pPr>
      <w:spacing w:before="100" w:beforeAutospacing="1" w:after="100" w:afterAutospacing="1" w:line="240" w:lineRule="auto"/>
    </w:pPr>
    <w:rPr>
      <w:rFonts w:eastAsia="Times New Roman"/>
      <w:b w:val="0"/>
      <w:color w:val="FF0000"/>
      <w:sz w:val="24"/>
      <w:szCs w:val="24"/>
      <w:lang w:eastAsia="lv-LV"/>
    </w:rPr>
  </w:style>
  <w:style w:type="paragraph" w:customStyle="1" w:styleId="xl71">
    <w:name w:val="xl71"/>
    <w:basedOn w:val="Normal"/>
    <w:rsid w:val="00176CFE"/>
    <w:pPr>
      <w:spacing w:before="100" w:beforeAutospacing="1" w:after="100" w:afterAutospacing="1" w:line="240" w:lineRule="auto"/>
      <w:jc w:val="center"/>
    </w:pPr>
    <w:rPr>
      <w:rFonts w:eastAsia="Times New Roman"/>
      <w:b w:val="0"/>
      <w:sz w:val="24"/>
      <w:szCs w:val="24"/>
      <w:lang w:eastAsia="lv-LV"/>
    </w:rPr>
  </w:style>
  <w:style w:type="paragraph" w:customStyle="1" w:styleId="xl72">
    <w:name w:val="xl72"/>
    <w:basedOn w:val="Normal"/>
    <w:rsid w:val="00176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73">
    <w:name w:val="xl73"/>
    <w:basedOn w:val="Normal"/>
    <w:rsid w:val="00176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74">
    <w:name w:val="xl74"/>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75">
    <w:name w:val="xl75"/>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76">
    <w:name w:val="xl76"/>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Cs/>
      <w:sz w:val="24"/>
      <w:szCs w:val="24"/>
      <w:lang w:eastAsia="lv-LV"/>
    </w:rPr>
  </w:style>
  <w:style w:type="paragraph" w:customStyle="1" w:styleId="xl77">
    <w:name w:val="xl77"/>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78">
    <w:name w:val="xl78"/>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color w:val="000000"/>
      <w:sz w:val="24"/>
      <w:szCs w:val="24"/>
      <w:lang w:eastAsia="lv-LV"/>
    </w:rPr>
  </w:style>
  <w:style w:type="paragraph" w:customStyle="1" w:styleId="xl79">
    <w:name w:val="xl79"/>
    <w:basedOn w:val="Normal"/>
    <w:rsid w:val="00176CFE"/>
    <w:pPr>
      <w:pBdr>
        <w:top w:val="single" w:sz="4" w:space="0" w:color="auto"/>
        <w:left w:val="single" w:sz="4" w:space="0" w:color="auto"/>
        <w:bottom w:val="single" w:sz="4" w:space="0" w:color="auto"/>
        <w:right w:val="single" w:sz="4" w:space="0" w:color="auto"/>
      </w:pBdr>
      <w:shd w:val="clear" w:color="000000" w:fill="CC66FF"/>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80">
    <w:name w:val="xl80"/>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color w:val="000000"/>
      <w:sz w:val="24"/>
      <w:szCs w:val="24"/>
      <w:lang w:eastAsia="lv-LV"/>
    </w:rPr>
  </w:style>
  <w:style w:type="paragraph" w:customStyle="1" w:styleId="xl81">
    <w:name w:val="xl81"/>
    <w:basedOn w:val="Normal"/>
    <w:rsid w:val="00176CFE"/>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82">
    <w:name w:val="xl82"/>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83">
    <w:name w:val="xl83"/>
    <w:basedOn w:val="Normal"/>
    <w:rsid w:val="00176CFE"/>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84">
    <w:name w:val="xl84"/>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top"/>
    </w:pPr>
    <w:rPr>
      <w:rFonts w:eastAsia="Times New Roman"/>
      <w:bCs/>
      <w:color w:val="000000"/>
      <w:sz w:val="24"/>
      <w:szCs w:val="24"/>
      <w:lang w:eastAsia="lv-LV"/>
    </w:rPr>
  </w:style>
  <w:style w:type="paragraph" w:customStyle="1" w:styleId="xl85">
    <w:name w:val="xl85"/>
    <w:basedOn w:val="Normal"/>
    <w:rsid w:val="00176CF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86">
    <w:name w:val="xl86"/>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top"/>
    </w:pPr>
    <w:rPr>
      <w:rFonts w:eastAsia="Times New Roman"/>
      <w:bCs/>
      <w:color w:val="000000"/>
      <w:sz w:val="24"/>
      <w:szCs w:val="24"/>
      <w:lang w:eastAsia="lv-LV"/>
    </w:rPr>
  </w:style>
  <w:style w:type="paragraph" w:customStyle="1" w:styleId="xl87">
    <w:name w:val="xl87"/>
    <w:basedOn w:val="Normal"/>
    <w:rsid w:val="00176C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88">
    <w:name w:val="xl88"/>
    <w:basedOn w:val="Normal"/>
    <w:rsid w:val="00176CFE"/>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89">
    <w:name w:val="xl89"/>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90">
    <w:name w:val="xl90"/>
    <w:basedOn w:val="Normal"/>
    <w:rsid w:val="00176CFE"/>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91">
    <w:name w:val="xl91"/>
    <w:basedOn w:val="Normal"/>
    <w:rsid w:val="00176CFE"/>
    <w:pPr>
      <w:pBdr>
        <w:top w:val="single" w:sz="4" w:space="0" w:color="auto"/>
        <w:left w:val="single" w:sz="4" w:space="0" w:color="auto"/>
        <w:bottom w:val="single" w:sz="4" w:space="0" w:color="auto"/>
        <w:right w:val="single" w:sz="4" w:space="0" w:color="auto"/>
      </w:pBdr>
      <w:shd w:val="clear" w:color="000000" w:fill="FF7C80"/>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92">
    <w:name w:val="xl92"/>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color w:val="000000"/>
      <w:sz w:val="24"/>
      <w:szCs w:val="24"/>
      <w:lang w:eastAsia="lv-LV"/>
    </w:rPr>
  </w:style>
  <w:style w:type="paragraph" w:customStyle="1" w:styleId="xl93">
    <w:name w:val="xl93"/>
    <w:basedOn w:val="Normal"/>
    <w:rsid w:val="00176CFE"/>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94">
    <w:name w:val="xl94"/>
    <w:basedOn w:val="Normal"/>
    <w:rsid w:val="00176CFE"/>
    <w:pPr>
      <w:pBdr>
        <w:top w:val="single" w:sz="4" w:space="0" w:color="auto"/>
        <w:left w:val="single" w:sz="4" w:space="0" w:color="auto"/>
        <w:bottom w:val="single" w:sz="4" w:space="0" w:color="auto"/>
        <w:right w:val="single" w:sz="4" w:space="0" w:color="auto"/>
      </w:pBdr>
      <w:shd w:val="clear" w:color="000000" w:fill="0099CC"/>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95">
    <w:name w:val="xl95"/>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eastAsia="Times New Roman"/>
      <w:bCs/>
      <w:sz w:val="24"/>
      <w:szCs w:val="24"/>
      <w:lang w:eastAsia="lv-LV"/>
    </w:rPr>
  </w:style>
  <w:style w:type="paragraph" w:customStyle="1" w:styleId="xl96">
    <w:name w:val="xl96"/>
    <w:basedOn w:val="Normal"/>
    <w:rsid w:val="00176CFE"/>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97">
    <w:name w:val="xl97"/>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98">
    <w:name w:val="xl98"/>
    <w:basedOn w:val="Normal"/>
    <w:rsid w:val="00176CFE"/>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99">
    <w:name w:val="xl99"/>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00">
    <w:name w:val="xl100"/>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eastAsia="Times New Roman"/>
      <w:bCs/>
      <w:sz w:val="24"/>
      <w:szCs w:val="24"/>
      <w:lang w:eastAsia="lv-LV"/>
    </w:rPr>
  </w:style>
  <w:style w:type="paragraph" w:customStyle="1" w:styleId="xl101">
    <w:name w:val="xl101"/>
    <w:basedOn w:val="Normal"/>
    <w:rsid w:val="00176CF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102">
    <w:name w:val="xl102"/>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03">
    <w:name w:val="xl103"/>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Cs/>
      <w:sz w:val="24"/>
      <w:szCs w:val="24"/>
      <w:lang w:eastAsia="lv-LV"/>
    </w:rPr>
  </w:style>
  <w:style w:type="paragraph" w:customStyle="1" w:styleId="xl104">
    <w:name w:val="xl104"/>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pPr>
    <w:rPr>
      <w:rFonts w:eastAsia="Times New Roman"/>
      <w:bCs/>
      <w:sz w:val="24"/>
      <w:szCs w:val="24"/>
      <w:lang w:eastAsia="lv-LV"/>
    </w:rPr>
  </w:style>
  <w:style w:type="paragraph" w:customStyle="1" w:styleId="xl105">
    <w:name w:val="xl105"/>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06">
    <w:name w:val="xl106"/>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07">
    <w:name w:val="xl107"/>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pPr>
    <w:rPr>
      <w:rFonts w:eastAsia="Times New Roman"/>
      <w:bCs/>
      <w:sz w:val="24"/>
      <w:szCs w:val="24"/>
      <w:lang w:eastAsia="lv-LV"/>
    </w:rPr>
  </w:style>
  <w:style w:type="paragraph" w:customStyle="1" w:styleId="xl108">
    <w:name w:val="xl108"/>
    <w:basedOn w:val="Normal"/>
    <w:rsid w:val="00176CFE"/>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109">
    <w:name w:val="xl109"/>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110">
    <w:name w:val="xl110"/>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111">
    <w:name w:val="xl111"/>
    <w:basedOn w:val="Normal"/>
    <w:rsid w:val="00176CFE"/>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112">
    <w:name w:val="xl112"/>
    <w:basedOn w:val="Normal"/>
    <w:rsid w:val="00176CFE"/>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b w:val="0"/>
      <w:sz w:val="24"/>
      <w:szCs w:val="24"/>
      <w:lang w:eastAsia="lv-LV"/>
    </w:rPr>
  </w:style>
  <w:style w:type="paragraph" w:customStyle="1" w:styleId="xl113">
    <w:name w:val="xl113"/>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pPr>
    <w:rPr>
      <w:rFonts w:eastAsia="Times New Roman"/>
      <w:bCs/>
      <w:sz w:val="24"/>
      <w:szCs w:val="24"/>
      <w:lang w:eastAsia="lv-LV"/>
    </w:rPr>
  </w:style>
  <w:style w:type="paragraph" w:customStyle="1" w:styleId="xl114">
    <w:name w:val="xl114"/>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eastAsia="Times New Roman"/>
      <w:bCs/>
      <w:sz w:val="24"/>
      <w:szCs w:val="24"/>
      <w:lang w:eastAsia="lv-LV"/>
    </w:rPr>
  </w:style>
  <w:style w:type="paragraph" w:customStyle="1" w:styleId="xl115">
    <w:name w:val="xl115"/>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top"/>
    </w:pPr>
    <w:rPr>
      <w:rFonts w:eastAsia="Times New Roman"/>
      <w:bCs/>
      <w:sz w:val="24"/>
      <w:szCs w:val="24"/>
      <w:lang w:eastAsia="lv-LV"/>
    </w:rPr>
  </w:style>
  <w:style w:type="paragraph" w:customStyle="1" w:styleId="xl116">
    <w:name w:val="xl116"/>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17">
    <w:name w:val="xl117"/>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18">
    <w:name w:val="xl118"/>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19">
    <w:name w:val="xl119"/>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color w:val="000000"/>
      <w:sz w:val="24"/>
      <w:szCs w:val="24"/>
      <w:lang w:eastAsia="lv-LV"/>
    </w:rPr>
  </w:style>
  <w:style w:type="paragraph" w:customStyle="1" w:styleId="xl120">
    <w:name w:val="xl120"/>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21">
    <w:name w:val="xl121"/>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eastAsia="Times New Roman"/>
      <w:b w:val="0"/>
      <w:sz w:val="24"/>
      <w:szCs w:val="24"/>
      <w:lang w:eastAsia="lv-LV"/>
    </w:rPr>
  </w:style>
  <w:style w:type="paragraph" w:customStyle="1" w:styleId="xl122">
    <w:name w:val="xl122"/>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 w:val="0"/>
      <w:sz w:val="24"/>
      <w:szCs w:val="24"/>
      <w:lang w:eastAsia="lv-LV"/>
    </w:rPr>
  </w:style>
  <w:style w:type="paragraph" w:customStyle="1" w:styleId="xl123">
    <w:name w:val="xl123"/>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 w:val="0"/>
      <w:sz w:val="24"/>
      <w:szCs w:val="24"/>
      <w:lang w:eastAsia="lv-LV"/>
    </w:rPr>
  </w:style>
  <w:style w:type="paragraph" w:customStyle="1" w:styleId="xl124">
    <w:name w:val="xl124"/>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eastAsia="Times New Roman"/>
      <w:bCs/>
      <w:sz w:val="24"/>
      <w:szCs w:val="24"/>
      <w:lang w:eastAsia="lv-LV"/>
    </w:rPr>
  </w:style>
  <w:style w:type="paragraph" w:customStyle="1" w:styleId="xl125">
    <w:name w:val="xl125"/>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126">
    <w:name w:val="xl126"/>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 w:type="paragraph" w:customStyle="1" w:styleId="xl127">
    <w:name w:val="xl127"/>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sz w:val="24"/>
      <w:szCs w:val="24"/>
      <w:lang w:eastAsia="lv-LV"/>
    </w:rPr>
  </w:style>
  <w:style w:type="paragraph" w:customStyle="1" w:styleId="xl128">
    <w:name w:val="xl128"/>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 w:val="0"/>
      <w:color w:val="000000"/>
      <w:sz w:val="24"/>
      <w:szCs w:val="24"/>
      <w:lang w:eastAsia="lv-LV"/>
    </w:rPr>
  </w:style>
  <w:style w:type="paragraph" w:customStyle="1" w:styleId="xl129">
    <w:name w:val="xl129"/>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 w:val="0"/>
      <w:sz w:val="24"/>
      <w:szCs w:val="24"/>
      <w:lang w:eastAsia="lv-LV"/>
    </w:rPr>
  </w:style>
  <w:style w:type="paragraph" w:customStyle="1" w:styleId="xl130">
    <w:name w:val="xl130"/>
    <w:basedOn w:val="Normal"/>
    <w:rsid w:val="00176C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val="0"/>
      <w:sz w:val="24"/>
      <w:szCs w:val="24"/>
      <w:lang w:eastAsia="lv-LV"/>
    </w:rPr>
  </w:style>
  <w:style w:type="paragraph" w:customStyle="1" w:styleId="xl131">
    <w:name w:val="xl131"/>
    <w:basedOn w:val="Normal"/>
    <w:rsid w:val="00176CFE"/>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textAlignment w:val="center"/>
    </w:pPr>
    <w:rPr>
      <w:rFonts w:eastAsia="Times New Roman"/>
      <w:b w:val="0"/>
      <w:sz w:val="24"/>
      <w:szCs w:val="24"/>
      <w:lang w:eastAsia="lv-LV"/>
    </w:rPr>
  </w:style>
  <w:style w:type="paragraph" w:customStyle="1" w:styleId="xl132">
    <w:name w:val="xl132"/>
    <w:basedOn w:val="Normal"/>
    <w:rsid w:val="00176CFE"/>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eastAsia="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js.kanapuhins@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drejs.kanapuhins@stradini.lv" TargetMode="External"/><Relationship Id="rId4" Type="http://schemas.openxmlformats.org/officeDocument/2006/relationships/webSettings" Target="webSettings.xml"/><Relationship Id="rId9" Type="http://schemas.openxmlformats.org/officeDocument/2006/relationships/hyperlink" Target="mailto:stradini@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22715</Words>
  <Characters>12948</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Briede</dc:creator>
  <cp:keywords/>
  <dc:description/>
  <cp:lastModifiedBy>Sanita Briede</cp:lastModifiedBy>
  <cp:revision>4</cp:revision>
  <dcterms:created xsi:type="dcterms:W3CDTF">2018-08-01T11:16:00Z</dcterms:created>
  <dcterms:modified xsi:type="dcterms:W3CDTF">2018-08-01T11:20:00Z</dcterms:modified>
</cp:coreProperties>
</file>