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060D472D"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855294">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 xml:space="preserve">VSIA „Paula Stradiņa klīniskā universitātes slimnīca”, reģ.Nr.40003457109, kuru saskaņā ar statūtiem un 29.08.2018. valdes lēmumu Nr.81 (protokols Nr.30 p.1) “Par pilnvarojuma (paraksttiesību) piešķiršanu” pārstāv valdes locekļi Ilze Kreicberga, Elita Buša un Jānis Komisars (turpmāk – Pasūtītājs), no vienas puses, un </w:t>
      </w:r>
    </w:p>
    <w:bookmarkEnd w:id="0"/>
    <w:p w14:paraId="6E558A96" w14:textId="3ED28A06"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r w:rsidR="007153D7">
        <w:rPr>
          <w:rFonts w:ascii="Times New Roman" w:eastAsia="Times New Roman" w:hAnsi="Times New Roman"/>
          <w:b/>
          <w:sz w:val="23"/>
          <w:szCs w:val="23"/>
          <w:lang w:eastAsia="lv-LV"/>
        </w:rPr>
        <w:t>Medex</w:t>
      </w:r>
      <w:r w:rsidRPr="006E1F00">
        <w:rPr>
          <w:rFonts w:ascii="Times New Roman" w:eastAsia="Times New Roman" w:hAnsi="Times New Roman"/>
          <w:b/>
          <w:sz w:val="23"/>
          <w:szCs w:val="23"/>
          <w:lang w:eastAsia="lv-LV"/>
        </w:rPr>
        <w:t xml:space="preserve">”, </w:t>
      </w:r>
      <w:r w:rsidRPr="006E1F00">
        <w:rPr>
          <w:rFonts w:ascii="Times New Roman" w:eastAsia="Times New Roman" w:hAnsi="Times New Roman"/>
          <w:sz w:val="23"/>
          <w:szCs w:val="23"/>
          <w:lang w:eastAsia="lv-LV"/>
        </w:rPr>
        <w:t>reģ.Nr</w:t>
      </w:r>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w:t>
      </w:r>
      <w:r w:rsidR="007153D7">
        <w:rPr>
          <w:rFonts w:ascii="Times New Roman" w:eastAsia="Times New Roman" w:hAnsi="Times New Roman"/>
          <w:sz w:val="23"/>
          <w:szCs w:val="23"/>
          <w:lang w:eastAsia="lv-LV"/>
        </w:rPr>
        <w:t>103741910</w:t>
      </w:r>
      <w:r w:rsidRPr="006E1F00">
        <w:rPr>
          <w:rFonts w:ascii="Times New Roman" w:eastAsia="Times New Roman" w:hAnsi="Times New Roman"/>
          <w:sz w:val="23"/>
          <w:szCs w:val="23"/>
          <w:lang w:eastAsia="lv-LV"/>
        </w:rPr>
        <w:t xml:space="preserve">, kuru saskaņā ar statūtiem pārstāv </w:t>
      </w:r>
      <w:r w:rsidR="00044208">
        <w:rPr>
          <w:rFonts w:ascii="Times New Roman" w:eastAsia="Times New Roman" w:hAnsi="Times New Roman"/>
          <w:sz w:val="23"/>
          <w:szCs w:val="23"/>
          <w:lang w:eastAsia="lv-LV"/>
        </w:rPr>
        <w:t>valdes loceklis Normunds Voss</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pasūta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r w:rsidRPr="00EA0FC2">
        <w:rPr>
          <w:rFonts w:ascii="Times New Roman" w:eastAsia="Times New Roman" w:hAnsi="Times New Roman"/>
          <w:i/>
          <w:iCs/>
          <w:sz w:val="23"/>
          <w:szCs w:val="23"/>
          <w:lang w:eastAsia="x-none"/>
        </w:rPr>
        <w:t>euro</w:t>
      </w:r>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pielikumā noteikto Preces cenu. Ja arī Piegādātājs Nr.2 nespēj piegādāt nepieciešamās Preces, Pasūtītājs Preces pasūta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Pasūtītājam līgumā noteiktajā termiņā un kārtībā nepiegādā Preci, Pasūtītājam ir tiesības pasūtīt Preces no Piegādātāja Nr.2. Ja arī Piegādātājs Nr.2 nespēj piegādāt nepieciešamās Preces, Pasūtītājs Preces pasūta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pasūta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primāri pasūta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Ja Piegādātājs Nr.1 nevar piegādāt Preci, tad Pasūtītājs Preci pasūta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rakstveidā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tiesības vienpusēji atkāpties no Vienošanās (vai kādu no tās daļām), par to rakstveidā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tiesības vienpusēji atkāpties no Vienošanās (vai kādas no tās daļām), par to rakstveidā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Puses var izbeigt Vienošanos pirms tās darbības termiņa beigām, Pusēm savstarpēji rakstveidā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rakstveidā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66EB5884"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9C3A45">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9C3A45">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9C3A45">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9C3A45">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9C3A45">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9C3A45">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9C3A45">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613C3D7F"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044208">
        <w:rPr>
          <w:rFonts w:ascii="Times New Roman" w:eastAsia="Times New Roman" w:hAnsi="Times New Roman"/>
          <w:sz w:val="23"/>
          <w:szCs w:val="23"/>
        </w:rPr>
        <w:t>10</w:t>
      </w:r>
      <w:r w:rsidRPr="005B4164">
        <w:rPr>
          <w:rFonts w:ascii="Times New Roman" w:eastAsia="Times New Roman" w:hAnsi="Times New Roman"/>
          <w:sz w:val="23"/>
          <w:szCs w:val="23"/>
        </w:rPr>
        <w:t xml:space="preserve"> (</w:t>
      </w:r>
      <w:r w:rsidR="00044208">
        <w:rPr>
          <w:rFonts w:ascii="Times New Roman" w:eastAsia="Times New Roman" w:hAnsi="Times New Roman"/>
          <w:sz w:val="23"/>
          <w:szCs w:val="23"/>
        </w:rPr>
        <w:t>desmit</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492D5C80"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uz </w:t>
      </w:r>
      <w:r w:rsidR="00044208">
        <w:rPr>
          <w:rFonts w:ascii="Times New Roman" w:eastAsia="Times New Roman" w:hAnsi="Times New Roman"/>
          <w:sz w:val="23"/>
          <w:szCs w:val="23"/>
        </w:rPr>
        <w:t>9</w:t>
      </w:r>
      <w:r>
        <w:rPr>
          <w:rFonts w:ascii="Times New Roman" w:eastAsia="Times New Roman" w:hAnsi="Times New Roman"/>
          <w:sz w:val="23"/>
          <w:szCs w:val="23"/>
        </w:rPr>
        <w:t xml:space="preserve"> (</w:t>
      </w:r>
      <w:r w:rsidR="00044208">
        <w:rPr>
          <w:rFonts w:ascii="Times New Roman" w:eastAsia="Times New Roman" w:hAnsi="Times New Roman"/>
          <w:sz w:val="23"/>
          <w:szCs w:val="23"/>
        </w:rPr>
        <w:t>deviņām</w:t>
      </w:r>
      <w:r>
        <w:rPr>
          <w:rFonts w:ascii="Times New Roman" w:eastAsia="Times New Roman" w:hAnsi="Times New Roman"/>
          <w:sz w:val="23"/>
          <w:szCs w:val="23"/>
        </w:rPr>
        <w:t>) lap__.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Reģ.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I.Kreicberga</w:t>
            </w:r>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E.Buša</w:t>
            </w:r>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J.Komisars</w:t>
            </w:r>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59B9C618"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sidR="007153D7">
              <w:rPr>
                <w:rFonts w:ascii="Times New Roman" w:eastAsia="Times New Roman" w:hAnsi="Times New Roman"/>
                <w:b/>
                <w:bCs/>
                <w:sz w:val="24"/>
                <w:szCs w:val="24"/>
              </w:rPr>
              <w:t>Medex</w:t>
            </w:r>
            <w:r w:rsidRPr="00233E2B">
              <w:rPr>
                <w:rFonts w:ascii="Times New Roman" w:eastAsia="Times New Roman" w:hAnsi="Times New Roman"/>
                <w:b/>
                <w:bCs/>
                <w:sz w:val="24"/>
                <w:szCs w:val="24"/>
              </w:rPr>
              <w:t>”</w:t>
            </w:r>
          </w:p>
          <w:p w14:paraId="0DC9C734" w14:textId="4191D761" w:rsidR="00233E2B" w:rsidRPr="00233E2B" w:rsidRDefault="00233E2B" w:rsidP="00233E2B">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w:t>
            </w:r>
            <w:r w:rsidR="007153D7">
              <w:rPr>
                <w:rFonts w:ascii="Times New Roman" w:eastAsia="Times New Roman" w:hAnsi="Times New Roman"/>
                <w:sz w:val="24"/>
                <w:szCs w:val="24"/>
              </w:rPr>
              <w:t>103741910</w:t>
            </w:r>
          </w:p>
          <w:p w14:paraId="10EBCEB1" w14:textId="1DEC24B9" w:rsidR="00233E2B" w:rsidRPr="00233E2B" w:rsidRDefault="007153D7" w:rsidP="00233E2B">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Lapu iela 8, Jelgava, LV-3001</w:t>
            </w:r>
          </w:p>
          <w:p w14:paraId="416503A3" w14:textId="299C423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D2232A">
              <w:rPr>
                <w:rFonts w:ascii="Times New Roman" w:eastAsia="Times New Roman" w:hAnsi="Times New Roman"/>
                <w:iCs/>
                <w:sz w:val="24"/>
                <w:szCs w:val="24"/>
              </w:rPr>
              <w:t>EB Banka</w:t>
            </w:r>
          </w:p>
          <w:p w14:paraId="5B496BEA" w14:textId="3D84045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D2232A">
              <w:rPr>
                <w:rFonts w:ascii="Times New Roman" w:eastAsia="Times New Roman" w:hAnsi="Times New Roman"/>
                <w:sz w:val="24"/>
                <w:szCs w:val="24"/>
              </w:rPr>
              <w:t>UNLALV2X</w:t>
            </w:r>
          </w:p>
          <w:p w14:paraId="2ABDD8D6" w14:textId="5D30F4F2"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7153D7">
              <w:rPr>
                <w:rFonts w:ascii="Times New Roman" w:eastAsia="Times New Roman" w:hAnsi="Times New Roman"/>
                <w:sz w:val="24"/>
                <w:szCs w:val="24"/>
              </w:rPr>
              <w:t>20</w:t>
            </w:r>
            <w:r w:rsidR="00D2232A">
              <w:rPr>
                <w:rFonts w:ascii="Times New Roman" w:eastAsia="Times New Roman" w:hAnsi="Times New Roman"/>
                <w:sz w:val="24"/>
                <w:szCs w:val="24"/>
              </w:rPr>
              <w:t>UNLA</w:t>
            </w:r>
            <w:r w:rsidR="007153D7">
              <w:rPr>
                <w:rFonts w:ascii="Times New Roman" w:eastAsia="Times New Roman" w:hAnsi="Times New Roman"/>
                <w:sz w:val="24"/>
                <w:szCs w:val="24"/>
              </w:rPr>
              <w:t>0050021632461</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0F0ED277" w:rsidR="00233E2B" w:rsidRPr="00233E2B" w:rsidRDefault="00044208"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N.Voss</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w:t>
      </w:r>
      <w:r w:rsidR="00BF4AB1">
        <w:rPr>
          <w:rFonts w:ascii="Times New Roman" w:eastAsia="Times New Roman" w:hAnsi="Times New Roman"/>
        </w:rPr>
        <w:t>.pielikums</w:t>
      </w:r>
    </w:p>
    <w:p w14:paraId="0CA34AE7" w14:textId="611BE28A"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855294">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77777777"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2017</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 xml:space="preserve">VSIA „Paula Stradiņa klīniskā universitātes slimnīca”, reģ.Nr.40003457109, kuru saskaņā ar statūtiem un 29.08.2018. valdes lēmumu Nr.81 (protokols Nr.30 p.1) “Par pilnvarojuma (paraksttiesību) piešķiršanu” pārstāv valdes locekļi Ilze Kreicberga, Elita Buša un Jānis Komisars (turpmāk – Pasūtītājs), no vienas puses, un </w:t>
      </w:r>
    </w:p>
    <w:p w14:paraId="4B0E0AF6" w14:textId="5921695D"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r w:rsidR="007153D7">
        <w:rPr>
          <w:rFonts w:ascii="Times New Roman" w:eastAsia="Times New Roman" w:hAnsi="Times New Roman"/>
          <w:b/>
          <w:sz w:val="23"/>
          <w:szCs w:val="23"/>
        </w:rPr>
        <w:t>Medex</w:t>
      </w:r>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w:t>
      </w:r>
      <w:r w:rsidR="007153D7">
        <w:rPr>
          <w:rFonts w:ascii="Times New Roman" w:hAnsi="Times New Roman"/>
          <w:sz w:val="23"/>
          <w:szCs w:val="23"/>
        </w:rPr>
        <w:t>103741910</w:t>
      </w:r>
      <w:r w:rsidR="00311A87" w:rsidRPr="00311A87">
        <w:rPr>
          <w:rFonts w:ascii="Times New Roman" w:hAnsi="Times New Roman"/>
          <w:sz w:val="23"/>
          <w:szCs w:val="23"/>
        </w:rPr>
        <w:t xml:space="preserve">, tās </w:t>
      </w:r>
      <w:r w:rsidR="00044208">
        <w:rPr>
          <w:rFonts w:ascii="Times New Roman" w:hAnsi="Times New Roman"/>
          <w:sz w:val="23"/>
          <w:szCs w:val="23"/>
        </w:rPr>
        <w:t>valdes loceklā Normunda Voss</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044208">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3E54E337" w:rsidR="00D2232A" w:rsidRDefault="00311A87" w:rsidP="009864EC">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044208">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9864EC">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r w:rsidRPr="00822115">
        <w:rPr>
          <w:rFonts w:ascii="Times New Roman" w:eastAsia="Times New Roman" w:hAnsi="Times New Roman"/>
          <w:i/>
          <w:iCs/>
          <w:sz w:val="23"/>
          <w:szCs w:val="23"/>
          <w:lang w:eastAsia="lv-LV"/>
        </w:rPr>
        <w:t>euro</w:t>
      </w:r>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rakstveidā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Grozījumi Līgumā ir izdarāmi rakstveidā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458F0501"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Līgums sagatavots uz </w:t>
      </w:r>
      <w:r w:rsidR="00044208">
        <w:rPr>
          <w:rFonts w:ascii="Times New Roman" w:eastAsia="Times New Roman" w:hAnsi="Times New Roman"/>
          <w:snapToGrid w:val="0"/>
          <w:sz w:val="23"/>
          <w:szCs w:val="23"/>
          <w:lang w:eastAsia="lv-LV"/>
        </w:rPr>
        <w:t>9</w:t>
      </w:r>
      <w:r>
        <w:rPr>
          <w:rFonts w:ascii="Times New Roman" w:eastAsia="Times New Roman" w:hAnsi="Times New Roman"/>
          <w:snapToGrid w:val="0"/>
          <w:sz w:val="23"/>
          <w:szCs w:val="23"/>
          <w:lang w:eastAsia="lv-LV"/>
        </w:rPr>
        <w:t xml:space="preserve"> (</w:t>
      </w:r>
      <w:r w:rsidR="00044208">
        <w:rPr>
          <w:rFonts w:ascii="Times New Roman" w:eastAsia="Times New Roman" w:hAnsi="Times New Roman"/>
          <w:snapToGrid w:val="0"/>
          <w:sz w:val="23"/>
          <w:szCs w:val="23"/>
          <w:lang w:eastAsia="lv-LV"/>
        </w:rPr>
        <w:t>deviņām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044208">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044208">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6AA910C"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w:t>
      </w:r>
      <w:r w:rsidR="00044208">
        <w:rPr>
          <w:rFonts w:ascii="Times New Roman" w:eastAsia="Times New Roman" w:hAnsi="Times New Roman"/>
          <w:sz w:val="23"/>
          <w:szCs w:val="23"/>
        </w:rPr>
        <w:t>2</w:t>
      </w:r>
      <w:r>
        <w:rPr>
          <w:rFonts w:ascii="Times New Roman" w:eastAsia="Times New Roman" w:hAnsi="Times New Roman"/>
          <w:sz w:val="23"/>
          <w:szCs w:val="23"/>
        </w:rPr>
        <w:t xml:space="preserve"> (</w:t>
      </w:r>
      <w:r w:rsidR="00044208">
        <w:rPr>
          <w:rFonts w:ascii="Times New Roman" w:eastAsia="Times New Roman" w:hAnsi="Times New Roman"/>
          <w:sz w:val="23"/>
          <w:szCs w:val="23"/>
        </w:rPr>
        <w:t>divām</w:t>
      </w:r>
      <w:r>
        <w:rPr>
          <w:rFonts w:ascii="Times New Roman" w:eastAsia="Times New Roman" w:hAnsi="Times New Roman"/>
          <w:sz w:val="23"/>
          <w:szCs w:val="23"/>
        </w:rPr>
        <w:t>) lap</w:t>
      </w:r>
      <w:r w:rsidR="00044208">
        <w:rPr>
          <w:rFonts w:ascii="Times New Roman" w:eastAsia="Times New Roman" w:hAnsi="Times New Roman"/>
          <w:sz w:val="23"/>
          <w:szCs w:val="23"/>
        </w:rPr>
        <w:t>ām</w:t>
      </w:r>
      <w:r>
        <w:rPr>
          <w:rFonts w:ascii="Times New Roman" w:eastAsia="Times New Roman" w:hAnsi="Times New Roman"/>
          <w:sz w:val="23"/>
          <w:szCs w:val="23"/>
        </w:rPr>
        <w:t>.</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7153D7" w:rsidRPr="00233E2B" w14:paraId="42094023" w14:textId="77777777" w:rsidTr="00493B70">
        <w:trPr>
          <w:trHeight w:val="104"/>
        </w:trPr>
        <w:tc>
          <w:tcPr>
            <w:tcW w:w="4926" w:type="dxa"/>
          </w:tcPr>
          <w:p w14:paraId="1F771E21" w14:textId="77777777" w:rsidR="007153D7" w:rsidRPr="00233E2B" w:rsidRDefault="007153D7" w:rsidP="00493B70">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37CB89AB" w14:textId="77777777" w:rsidR="007153D7" w:rsidRPr="00233E2B" w:rsidRDefault="007153D7" w:rsidP="00493B7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166D2902" w14:textId="77777777" w:rsidR="007153D7" w:rsidRPr="00233E2B" w:rsidRDefault="007153D7" w:rsidP="00493B7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74CAFAEE"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Reģ. Nr. 40003457109</w:t>
            </w:r>
          </w:p>
          <w:p w14:paraId="2A09680F"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45E9DAFF"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3783306B"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3EE55329"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7EB42102"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5F63571D"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0111EA73"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I.Kreicberga</w:t>
            </w:r>
          </w:p>
          <w:p w14:paraId="275BFB5F"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0EC72AD5"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9C2D8A7" w14:textId="77777777" w:rsidR="007153D7" w:rsidRDefault="007153D7" w:rsidP="00493B7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E.Buša</w:t>
            </w:r>
          </w:p>
          <w:p w14:paraId="12FE4165" w14:textId="77777777" w:rsidR="007153D7"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3F1F7CCC" w14:textId="77777777" w:rsidR="007153D7" w:rsidRDefault="007153D7" w:rsidP="00493B7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360369AD" w14:textId="77777777" w:rsidR="007153D7" w:rsidRDefault="007153D7" w:rsidP="00493B7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J.Komisars</w:t>
            </w:r>
          </w:p>
          <w:p w14:paraId="3BF9DFA0" w14:textId="77777777" w:rsidR="007153D7"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7C04C56D"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5E16F1AA"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3141E565" w14:textId="77777777" w:rsidR="007153D7" w:rsidRPr="00233E2B" w:rsidRDefault="007153D7" w:rsidP="00493B7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480A16FA" w14:textId="77777777" w:rsidR="007153D7" w:rsidRPr="00233E2B" w:rsidRDefault="007153D7" w:rsidP="00493B70">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r>
              <w:rPr>
                <w:rFonts w:ascii="Times New Roman" w:eastAsia="Times New Roman" w:hAnsi="Times New Roman"/>
                <w:b/>
                <w:bCs/>
                <w:sz w:val="24"/>
                <w:szCs w:val="24"/>
              </w:rPr>
              <w:t>Medex</w:t>
            </w:r>
            <w:r w:rsidRPr="00233E2B">
              <w:rPr>
                <w:rFonts w:ascii="Times New Roman" w:eastAsia="Times New Roman" w:hAnsi="Times New Roman"/>
                <w:b/>
                <w:bCs/>
                <w:sz w:val="24"/>
                <w:szCs w:val="24"/>
              </w:rPr>
              <w:t>”</w:t>
            </w:r>
          </w:p>
          <w:p w14:paraId="46205301" w14:textId="77777777" w:rsidR="007153D7" w:rsidRPr="00233E2B" w:rsidRDefault="007153D7" w:rsidP="00493B70">
            <w:pPr>
              <w:spacing w:after="0" w:line="240" w:lineRule="auto"/>
              <w:ind w:right="49"/>
              <w:jc w:val="both"/>
              <w:outlineLvl w:val="6"/>
              <w:rPr>
                <w:rFonts w:ascii="Times New Roman" w:eastAsia="Times New Roman" w:hAnsi="Times New Roman"/>
                <w:sz w:val="24"/>
                <w:szCs w:val="24"/>
              </w:rPr>
            </w:pPr>
            <w:r w:rsidRPr="00233E2B">
              <w:rPr>
                <w:rFonts w:ascii="Times New Roman" w:eastAsia="Times New Roman" w:hAnsi="Times New Roman"/>
                <w:sz w:val="24"/>
                <w:szCs w:val="24"/>
              </w:rPr>
              <w:t>Reģ. Nr. 40</w:t>
            </w:r>
            <w:r>
              <w:rPr>
                <w:rFonts w:ascii="Times New Roman" w:eastAsia="Times New Roman" w:hAnsi="Times New Roman"/>
                <w:sz w:val="24"/>
                <w:szCs w:val="24"/>
              </w:rPr>
              <w:t>103741910</w:t>
            </w:r>
          </w:p>
          <w:p w14:paraId="611D3390" w14:textId="77777777" w:rsidR="007153D7" w:rsidRPr="00233E2B" w:rsidRDefault="007153D7" w:rsidP="00493B70">
            <w:pPr>
              <w:spacing w:after="0" w:line="240" w:lineRule="auto"/>
              <w:ind w:right="49"/>
              <w:jc w:val="both"/>
              <w:rPr>
                <w:rFonts w:ascii="Times New Roman" w:eastAsia="Times New Roman" w:hAnsi="Times New Roman"/>
                <w:iCs/>
                <w:sz w:val="24"/>
                <w:szCs w:val="24"/>
              </w:rPr>
            </w:pPr>
            <w:r>
              <w:rPr>
                <w:rFonts w:ascii="Times New Roman" w:eastAsia="Times New Roman" w:hAnsi="Times New Roman"/>
                <w:iCs/>
                <w:sz w:val="24"/>
                <w:szCs w:val="24"/>
              </w:rPr>
              <w:t>Lapu iela 8, Jelgava, LV-3001</w:t>
            </w:r>
          </w:p>
          <w:p w14:paraId="38501239" w14:textId="77777777" w:rsidR="007153D7" w:rsidRPr="00233E2B" w:rsidRDefault="007153D7" w:rsidP="00493B7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EB Banka</w:t>
            </w:r>
          </w:p>
          <w:p w14:paraId="72D7F8A9" w14:textId="77777777" w:rsidR="007153D7" w:rsidRPr="00233E2B" w:rsidRDefault="007153D7" w:rsidP="00493B7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UNLALV2X</w:t>
            </w:r>
          </w:p>
          <w:p w14:paraId="626B5112" w14:textId="77777777" w:rsidR="007153D7" w:rsidRPr="00233E2B" w:rsidRDefault="007153D7" w:rsidP="00493B70">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LV20UNLA0050021632461</w:t>
            </w:r>
          </w:p>
          <w:p w14:paraId="4A120C1C"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31676F94"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p>
          <w:p w14:paraId="68305FB3" w14:textId="77777777" w:rsidR="007153D7" w:rsidRPr="00233E2B" w:rsidRDefault="007153D7" w:rsidP="00493B70">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22D43530" w14:textId="3286563B" w:rsidR="007153D7" w:rsidRPr="00233E2B" w:rsidRDefault="00044208" w:rsidP="00493B70">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N.Voss</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A8B67" w14:textId="77777777" w:rsidR="007637DB" w:rsidRDefault="007637DB" w:rsidP="00362DCB">
      <w:pPr>
        <w:spacing w:after="0" w:line="240" w:lineRule="auto"/>
      </w:pPr>
      <w:r>
        <w:separator/>
      </w:r>
    </w:p>
  </w:endnote>
  <w:endnote w:type="continuationSeparator" w:id="0">
    <w:p w14:paraId="6C5382F3" w14:textId="77777777" w:rsidR="007637DB" w:rsidRDefault="007637DB"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5F51" w14:textId="77777777" w:rsidR="007637DB" w:rsidRDefault="007637DB" w:rsidP="00362DCB">
      <w:pPr>
        <w:spacing w:after="0" w:line="240" w:lineRule="auto"/>
      </w:pPr>
      <w:r>
        <w:separator/>
      </w:r>
    </w:p>
  </w:footnote>
  <w:footnote w:type="continuationSeparator" w:id="0">
    <w:p w14:paraId="02821BAC" w14:textId="77777777" w:rsidR="007637DB" w:rsidRDefault="007637DB"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4208"/>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3D7"/>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7DB"/>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55294"/>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64EC"/>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A45"/>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0DB9"/>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5649B"/>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01C2"/>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119D8-948D-46AF-8197-4182C80B4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9</Pages>
  <Words>18660</Words>
  <Characters>10637</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29239</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2016-01-07T16:27:00Z</cp:lastPrinted>
  <dcterms:created xsi:type="dcterms:W3CDTF">2017-09-18T09:34:00Z</dcterms:created>
  <dcterms:modified xsi:type="dcterms:W3CDTF">2020-09-16T06:26:00Z</dcterms:modified>
</cp:coreProperties>
</file>