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E0" w:rsidRPr="00131D91" w:rsidRDefault="00556CE0" w:rsidP="00300A75">
      <w:pPr>
        <w:suppressAutoHyphens/>
        <w:autoSpaceDN w:val="0"/>
        <w:spacing w:after="0" w:line="240" w:lineRule="auto"/>
        <w:ind w:right="-766"/>
        <w:jc w:val="center"/>
        <w:textAlignment w:val="baseline"/>
        <w:rPr>
          <w:rFonts w:ascii="Times New Roman" w:eastAsia="Calibri" w:hAnsi="Times New Roman" w:cs="Times New Roman"/>
          <w:b/>
        </w:rPr>
      </w:pPr>
      <w:r w:rsidRPr="00131D91">
        <w:rPr>
          <w:rFonts w:ascii="Times New Roman" w:eastAsia="Calibri" w:hAnsi="Times New Roman" w:cs="Times New Roman"/>
          <w:b/>
        </w:rPr>
        <w:t>LĪGUMS</w:t>
      </w:r>
      <w:r w:rsidR="003919A9" w:rsidRPr="00131D91">
        <w:rPr>
          <w:rFonts w:ascii="Times New Roman" w:eastAsia="Calibri" w:hAnsi="Times New Roman" w:cs="Times New Roman"/>
          <w:b/>
        </w:rPr>
        <w:t xml:space="preserve"> Nr.</w:t>
      </w:r>
      <w:r w:rsidR="00265F13">
        <w:rPr>
          <w:rFonts w:ascii="Times New Roman" w:eastAsia="Calibri" w:hAnsi="Times New Roman" w:cs="Times New Roman"/>
        </w:rPr>
        <w:t xml:space="preserve"> SKUS 522/16</w:t>
      </w:r>
    </w:p>
    <w:p w:rsidR="00556CE0" w:rsidRPr="00131D91" w:rsidRDefault="00AC2533" w:rsidP="00300A75">
      <w:pPr>
        <w:suppressAutoHyphens/>
        <w:autoSpaceDN w:val="0"/>
        <w:spacing w:after="0" w:line="240" w:lineRule="auto"/>
        <w:ind w:right="-766"/>
        <w:jc w:val="center"/>
        <w:textAlignment w:val="baseline"/>
        <w:rPr>
          <w:rFonts w:ascii="Times New Roman" w:eastAsia="Calibri" w:hAnsi="Times New Roman" w:cs="Times New Roman"/>
          <w:i/>
        </w:rPr>
      </w:pPr>
      <w:r>
        <w:rPr>
          <w:rFonts w:ascii="Times New Roman" w:eastAsia="Calibri" w:hAnsi="Times New Roman" w:cs="Times New Roman"/>
          <w:i/>
        </w:rPr>
        <w:t xml:space="preserve">Par </w:t>
      </w:r>
      <w:r w:rsidR="00557BD9">
        <w:rPr>
          <w:rFonts w:ascii="Times New Roman" w:eastAsia="Calibri" w:hAnsi="Times New Roman" w:cs="Times New Roman"/>
          <w:i/>
        </w:rPr>
        <w:t>jaundzimušo inkubatora – reanimācijas galda piegādi</w:t>
      </w:r>
      <w:r w:rsidR="008A086C" w:rsidRPr="00131D91">
        <w:rPr>
          <w:rFonts w:ascii="Times New Roman" w:eastAsia="Calibri" w:hAnsi="Times New Roman" w:cs="Times New Roman"/>
          <w:i/>
        </w:rPr>
        <w:br/>
      </w:r>
    </w:p>
    <w:p w:rsidR="008A086C" w:rsidRPr="00131D91" w:rsidRDefault="003919A9"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sidRPr="00131D91">
        <w:rPr>
          <w:rFonts w:ascii="Times New Roman" w:eastAsia="Times New Roman" w:hAnsi="Times New Roman" w:cs="Times New Roman"/>
          <w:bCs/>
        </w:rPr>
        <w:tab/>
        <w:t xml:space="preserve">  </w:t>
      </w:r>
    </w:p>
    <w:p w:rsidR="00265F13" w:rsidRPr="00131D91" w:rsidRDefault="00AC2533" w:rsidP="00300A75">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rPr>
      </w:pPr>
      <w:r>
        <w:rPr>
          <w:rFonts w:ascii="Times New Roman" w:eastAsia="Times New Roman" w:hAnsi="Times New Roman" w:cs="Times New Roman"/>
          <w:bCs/>
        </w:rPr>
        <w:t>Rīgā</w:t>
      </w:r>
      <w:r w:rsidR="00265F13">
        <w:rPr>
          <w:rFonts w:ascii="Times New Roman" w:eastAsia="Times New Roman" w:hAnsi="Times New Roman" w:cs="Times New Roman"/>
          <w:bCs/>
        </w:rPr>
        <w:t>,</w:t>
      </w:r>
      <w:r w:rsidR="00265F13">
        <w:rPr>
          <w:rFonts w:ascii="Times New Roman" w:eastAsia="Times New Roman" w:hAnsi="Times New Roman" w:cs="Times New Roman"/>
          <w:bCs/>
        </w:rPr>
        <w:tab/>
        <w:t>2016.gada 30.jūnijā</w:t>
      </w:r>
    </w:p>
    <w:p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rsidR="00556CE0" w:rsidRPr="00131D91" w:rsidRDefault="00556CE0" w:rsidP="00300A75">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rPr>
      </w:pPr>
    </w:p>
    <w:p w:rsidR="00556CE0" w:rsidRPr="00131D91" w:rsidRDefault="00556CE0" w:rsidP="00300A75">
      <w:pPr>
        <w:spacing w:after="0" w:line="240" w:lineRule="auto"/>
        <w:ind w:right="-766"/>
        <w:jc w:val="both"/>
        <w:rPr>
          <w:rFonts w:ascii="Times New Roman" w:eastAsia="Times New Roman" w:hAnsi="Times New Roman" w:cs="Times New Roman"/>
          <w:snapToGrid w:val="0"/>
        </w:rPr>
      </w:pPr>
      <w:r w:rsidRPr="00131D91">
        <w:rPr>
          <w:rFonts w:ascii="Times New Roman" w:eastAsia="Times New Roman" w:hAnsi="Times New Roman" w:cs="Times New Roman"/>
          <w:b/>
          <w:bCs/>
        </w:rPr>
        <w:t>VSIA „Paula Stradiņa klīniskā universitātes slimnīca”</w:t>
      </w:r>
      <w:r w:rsidRPr="00131D91">
        <w:rPr>
          <w:rFonts w:ascii="Times New Roman" w:eastAsia="Times New Roman" w:hAnsi="Times New Roman" w:cs="Times New Roman"/>
          <w:snapToGrid w:val="0"/>
        </w:rPr>
        <w:t>, Pilsoņu ielā 13, Rīgā, LV-1002, reģ.Nr.</w:t>
      </w:r>
      <w:r w:rsidRPr="00131D91">
        <w:rPr>
          <w:rFonts w:ascii="Times New Roman" w:eastAsia="Times New Roman" w:hAnsi="Times New Roman" w:cs="Times New Roman"/>
        </w:rPr>
        <w:t>40003457109</w:t>
      </w:r>
      <w:r w:rsidRPr="00131D91">
        <w:rPr>
          <w:rFonts w:ascii="Times New Roman" w:eastAsia="Times New Roman" w:hAnsi="Times New Roman" w:cs="Times New Roman"/>
          <w:snapToGrid w:val="0"/>
        </w:rPr>
        <w:t xml:space="preserve">, </w:t>
      </w:r>
      <w:r w:rsidRPr="00131D91">
        <w:rPr>
          <w:rFonts w:ascii="Times New Roman" w:eastAsia="Times New Roman" w:hAnsi="Times New Roman" w:cs="Times New Roman"/>
        </w:rPr>
        <w:t>kuru, saskaņā ar statūtiem, pārstāv valdes loceklis Normunds Štāls un valdes locekle Elita Buša</w:t>
      </w:r>
      <w:r w:rsidRPr="00131D91">
        <w:rPr>
          <w:rFonts w:ascii="Times New Roman" w:eastAsia="Times New Roman" w:hAnsi="Times New Roman" w:cs="Times New Roman"/>
          <w:snapToGrid w:val="0"/>
        </w:rPr>
        <w:t xml:space="preserve"> (turpmāk -Pasūtītājs) no vienas puses, un</w:t>
      </w:r>
    </w:p>
    <w:p w:rsidR="00556CE0" w:rsidRPr="00131D91" w:rsidRDefault="00556CE0" w:rsidP="00300A75">
      <w:pPr>
        <w:spacing w:after="0" w:line="240" w:lineRule="auto"/>
        <w:ind w:right="-766"/>
        <w:jc w:val="both"/>
        <w:rPr>
          <w:rFonts w:ascii="Times New Roman" w:eastAsia="Times New Roman" w:hAnsi="Times New Roman" w:cs="Times New Roman"/>
          <w:bCs/>
          <w:lang w:eastAsia="lv-LV"/>
        </w:rPr>
      </w:pPr>
      <w:r w:rsidRPr="00131D91">
        <w:rPr>
          <w:rFonts w:ascii="Times New Roman" w:eastAsia="Times New Roman" w:hAnsi="Times New Roman" w:cs="Times New Roman"/>
          <w:b/>
          <w:bCs/>
        </w:rPr>
        <w:t>SIA “</w:t>
      </w:r>
      <w:r w:rsidR="00557BD9">
        <w:rPr>
          <w:rFonts w:ascii="Times New Roman" w:eastAsia="Times New Roman" w:hAnsi="Times New Roman" w:cs="Times New Roman"/>
          <w:b/>
          <w:bCs/>
          <w:lang w:eastAsia="lv-LV"/>
        </w:rPr>
        <w:t>Tradintek</w:t>
      </w:r>
      <w:r w:rsidRPr="00131D91">
        <w:rPr>
          <w:rFonts w:ascii="Times New Roman" w:eastAsia="Times New Roman" w:hAnsi="Times New Roman" w:cs="Times New Roman"/>
          <w:b/>
          <w:bCs/>
        </w:rPr>
        <w:t>”</w:t>
      </w:r>
      <w:r w:rsidR="00657320" w:rsidRPr="00131D91">
        <w:rPr>
          <w:rFonts w:ascii="Times New Roman" w:eastAsia="Times New Roman" w:hAnsi="Times New Roman" w:cs="Times New Roman"/>
        </w:rPr>
        <w:t xml:space="preserve">, reģistrācijas Nr. </w:t>
      </w:r>
      <w:r w:rsidR="00557BD9">
        <w:rPr>
          <w:rFonts w:ascii="Times New Roman" w:eastAsia="Times New Roman" w:hAnsi="Times New Roman" w:cs="Times New Roman"/>
          <w:bCs/>
          <w:lang w:eastAsia="lv-LV"/>
        </w:rPr>
        <w:t>40003308634</w:t>
      </w:r>
      <w:r w:rsidRPr="00131D91">
        <w:rPr>
          <w:rFonts w:ascii="Times New Roman" w:eastAsia="Times New Roman" w:hAnsi="Times New Roman" w:cs="Times New Roman"/>
        </w:rPr>
        <w:t>, juridiskā adrese:</w:t>
      </w:r>
      <w:r w:rsidR="00657320" w:rsidRPr="00131D91">
        <w:rPr>
          <w:rFonts w:ascii="Times New Roman" w:eastAsia="Times New Roman" w:hAnsi="Times New Roman" w:cs="Times New Roman"/>
        </w:rPr>
        <w:t xml:space="preserve"> </w:t>
      </w:r>
      <w:r w:rsidR="00557BD9">
        <w:rPr>
          <w:rFonts w:ascii="Times New Roman" w:eastAsia="Times New Roman" w:hAnsi="Times New Roman" w:cs="Times New Roman"/>
          <w:bCs/>
          <w:lang w:eastAsia="lv-LV"/>
        </w:rPr>
        <w:t>Citadeles iela 2, Rīga, LV - 1010</w:t>
      </w:r>
      <w:r w:rsidRPr="00131D91">
        <w:rPr>
          <w:rFonts w:ascii="Times New Roman" w:eastAsia="Times New Roman" w:hAnsi="Times New Roman" w:cs="Times New Roman"/>
        </w:rPr>
        <w:t xml:space="preserve">, tās </w:t>
      </w:r>
      <w:r w:rsidR="00280540">
        <w:rPr>
          <w:rFonts w:ascii="Times New Roman" w:eastAsia="Times New Roman" w:hAnsi="Times New Roman" w:cs="Times New Roman"/>
        </w:rPr>
        <w:t xml:space="preserve">Valdes locekļa Aleksandra </w:t>
      </w:r>
      <w:proofErr w:type="spellStart"/>
      <w:r w:rsidR="00280540">
        <w:rPr>
          <w:rFonts w:ascii="Times New Roman" w:eastAsia="Times New Roman" w:hAnsi="Times New Roman" w:cs="Times New Roman"/>
        </w:rPr>
        <w:t>Packeviča</w:t>
      </w:r>
      <w:proofErr w:type="spellEnd"/>
      <w:r w:rsidRPr="00131D91">
        <w:rPr>
          <w:rFonts w:ascii="Times New Roman" w:eastAsia="Times New Roman" w:hAnsi="Times New Roman" w:cs="Times New Roman"/>
        </w:rPr>
        <w:t xml:space="preserve"> personā, kur</w:t>
      </w:r>
      <w:r w:rsidR="008A086C" w:rsidRPr="00131D91">
        <w:rPr>
          <w:rFonts w:ascii="Times New Roman" w:eastAsia="Times New Roman" w:hAnsi="Times New Roman" w:cs="Times New Roman"/>
        </w:rPr>
        <w:t>a</w:t>
      </w:r>
      <w:r w:rsidRPr="00131D91">
        <w:rPr>
          <w:rFonts w:ascii="Times New Roman" w:eastAsia="Times New Roman" w:hAnsi="Times New Roman" w:cs="Times New Roman"/>
        </w:rPr>
        <w:t xml:space="preserve"> rīkojas uz</w:t>
      </w:r>
      <w:r w:rsidR="00EA6150" w:rsidRPr="00131D91">
        <w:rPr>
          <w:rFonts w:ascii="Times New Roman" w:eastAsia="Times New Roman" w:hAnsi="Times New Roman" w:cs="Times New Roman"/>
        </w:rPr>
        <w:t xml:space="preserve"> </w:t>
      </w:r>
      <w:r w:rsidR="00280540">
        <w:rPr>
          <w:rFonts w:ascii="Times New Roman" w:eastAsia="Times New Roman" w:hAnsi="Times New Roman" w:cs="Times New Roman"/>
        </w:rPr>
        <w:t>statūtiem</w:t>
      </w:r>
      <w:r w:rsidR="008A086C" w:rsidRPr="00131D91">
        <w:rPr>
          <w:rFonts w:ascii="Times New Roman" w:eastAsia="Times New Roman" w:hAnsi="Times New Roman" w:cs="Times New Roman"/>
        </w:rPr>
        <w:t xml:space="preserve"> </w:t>
      </w:r>
      <w:r w:rsidRPr="00131D91">
        <w:rPr>
          <w:rFonts w:ascii="Times New Roman" w:eastAsia="Times New Roman" w:hAnsi="Times New Roman" w:cs="Times New Roman"/>
        </w:rPr>
        <w:t xml:space="preserve">pamata (turpmāk - Piegādātājs) no otras puses (abi kopā – Puses), pamatojoties uz </w:t>
      </w:r>
      <w:r w:rsidR="00E664F1" w:rsidRPr="00131D91">
        <w:rPr>
          <w:rFonts w:ascii="Times New Roman" w:eastAsia="Times New Roman" w:hAnsi="Times New Roman" w:cs="Times New Roman"/>
        </w:rPr>
        <w:t>iepirkuma</w:t>
      </w:r>
      <w:r w:rsidRPr="00131D91">
        <w:rPr>
          <w:rFonts w:ascii="Times New Roman" w:eastAsia="Times New Roman" w:hAnsi="Times New Roman" w:cs="Times New Roman"/>
        </w:rPr>
        <w:t xml:space="preserve"> „</w:t>
      </w:r>
      <w:r w:rsidR="00AC2533">
        <w:rPr>
          <w:rFonts w:ascii="Times New Roman" w:eastAsia="Calibri" w:hAnsi="Times New Roman" w:cs="Times New Roman"/>
        </w:rPr>
        <w:t>Jaundzimušo intensīvās terapijas nodaļas aprīkojuma piegāde</w:t>
      </w:r>
      <w:r w:rsidRPr="00131D91">
        <w:rPr>
          <w:rFonts w:ascii="Times New Roman" w:eastAsia="Times New Roman" w:hAnsi="Times New Roman" w:cs="Times New Roman"/>
        </w:rPr>
        <w:t>” (ID Nr. PSKUS 2016/</w:t>
      </w:r>
      <w:r w:rsidR="00AC2533">
        <w:rPr>
          <w:rFonts w:ascii="Times New Roman" w:eastAsia="Times New Roman" w:hAnsi="Times New Roman" w:cs="Times New Roman"/>
        </w:rPr>
        <w:t>82</w:t>
      </w:r>
      <w:r w:rsidRPr="00131D91">
        <w:rPr>
          <w:rFonts w:ascii="Times New Roman" w:eastAsia="Times New Roman" w:hAnsi="Times New Roman" w:cs="Times New Roman"/>
        </w:rPr>
        <w:t xml:space="preserve">), rezultātiem un, saskaņā ar Piegādātāja </w:t>
      </w:r>
      <w:r w:rsidR="00E664F1" w:rsidRPr="00131D91">
        <w:rPr>
          <w:rFonts w:ascii="Times New Roman" w:eastAsia="Times New Roman" w:hAnsi="Times New Roman" w:cs="Times New Roman"/>
        </w:rPr>
        <w:t>iepirkumā</w:t>
      </w:r>
      <w:r w:rsidRPr="00131D91">
        <w:rPr>
          <w:rFonts w:ascii="Times New Roman" w:eastAsia="Times New Roman" w:hAnsi="Times New Roman" w:cs="Times New Roman"/>
        </w:rPr>
        <w:t xml:space="preserve"> iesniegto piedāvājumu, noslēdz šādu līgumu (turpmāk – Līgums):</w:t>
      </w: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priekšmets</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Atbilstoši šī Līguma noteikumiem, Piegādātā</w:t>
      </w:r>
      <w:r w:rsidR="001950FD">
        <w:rPr>
          <w:rFonts w:ascii="Times New Roman" w:eastAsia="Calibri" w:hAnsi="Times New Roman" w:cs="Times New Roman"/>
        </w:rPr>
        <w:t>js piegādā un Pasūtītājs pieņem</w:t>
      </w:r>
      <w:r w:rsidR="00A014CC" w:rsidRPr="00131D91">
        <w:rPr>
          <w:rFonts w:ascii="Times New Roman" w:eastAsia="Calibri" w:hAnsi="Times New Roman" w:cs="Times New Roman"/>
        </w:rPr>
        <w:t xml:space="preserve"> </w:t>
      </w:r>
      <w:r w:rsidR="00557BD9">
        <w:rPr>
          <w:rFonts w:ascii="Times New Roman" w:eastAsia="Calibri" w:hAnsi="Times New Roman" w:cs="Times New Roman"/>
        </w:rPr>
        <w:t>jaundzimušo intensīvās terapijas nodaļas aprīkojumu: vienu jaundzimušo inkubatoru – reanimācijas galdu</w:t>
      </w:r>
      <w:r w:rsidR="00A014CC" w:rsidRPr="00131D91">
        <w:rPr>
          <w:rFonts w:ascii="Times New Roman" w:eastAsia="Calibri" w:hAnsi="Times New Roman" w:cs="Times New Roman"/>
        </w:rPr>
        <w:t xml:space="preserve">  </w:t>
      </w:r>
      <w:r w:rsidRPr="00131D91">
        <w:rPr>
          <w:rFonts w:ascii="Times New Roman" w:eastAsia="Calibri" w:hAnsi="Times New Roman" w:cs="Times New Roman"/>
        </w:rPr>
        <w:t>(turpmāk</w:t>
      </w:r>
      <w:r w:rsidR="00A014CC" w:rsidRPr="00131D91">
        <w:rPr>
          <w:rFonts w:ascii="Times New Roman" w:eastAsia="Calibri" w:hAnsi="Times New Roman" w:cs="Times New Roman"/>
        </w:rPr>
        <w:t xml:space="preserve"> kopā</w:t>
      </w:r>
      <w:r w:rsidRPr="00131D91">
        <w:rPr>
          <w:rFonts w:ascii="Times New Roman" w:eastAsia="Calibri" w:hAnsi="Times New Roman" w:cs="Times New Roman"/>
        </w:rPr>
        <w:t xml:space="preserve"> – Prece</w:t>
      </w:r>
      <w:r w:rsidR="003E3329" w:rsidRPr="00131D91">
        <w:rPr>
          <w:rFonts w:ascii="Times New Roman" w:eastAsia="Calibri" w:hAnsi="Times New Roman" w:cs="Times New Roman"/>
        </w:rPr>
        <w:t>). Prece</w:t>
      </w:r>
      <w:r w:rsidR="00C87E9F" w:rsidRPr="00131D91">
        <w:rPr>
          <w:rFonts w:ascii="Times New Roman" w:eastAsia="Calibri" w:hAnsi="Times New Roman" w:cs="Times New Roman"/>
        </w:rPr>
        <w:t xml:space="preserve">s </w:t>
      </w:r>
      <w:r w:rsidRPr="00131D91">
        <w:rPr>
          <w:rFonts w:ascii="Times New Roman" w:eastAsia="Calibri" w:hAnsi="Times New Roman" w:cs="Times New Roman"/>
        </w:rPr>
        <w:t>aprakst</w:t>
      </w:r>
      <w:r w:rsidR="00557BD9">
        <w:rPr>
          <w:rFonts w:ascii="Times New Roman" w:eastAsia="Calibri" w:hAnsi="Times New Roman" w:cs="Times New Roman"/>
        </w:rPr>
        <w:t>s</w:t>
      </w:r>
      <w:r w:rsidRPr="00131D91">
        <w:rPr>
          <w:rFonts w:ascii="Times New Roman" w:eastAsia="Calibri" w:hAnsi="Times New Roman" w:cs="Times New Roman"/>
        </w:rPr>
        <w:t xml:space="preserve"> un izmaksas pievienotas Līguma </w:t>
      </w:r>
      <w:r w:rsidR="001F7D5B">
        <w:rPr>
          <w:rFonts w:ascii="Times New Roman" w:eastAsia="Calibri" w:hAnsi="Times New Roman" w:cs="Times New Roman"/>
        </w:rPr>
        <w:t>1.</w:t>
      </w:r>
      <w:r w:rsidRPr="00131D91">
        <w:rPr>
          <w:rFonts w:ascii="Times New Roman" w:eastAsia="Calibri" w:hAnsi="Times New Roman" w:cs="Times New Roman"/>
        </w:rPr>
        <w:t>pielikumā.</w:t>
      </w:r>
    </w:p>
    <w:p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vieta: VSIA “Paula Stradiņa klīniskā universitātes slimnīca” Pilsoņu iela 13, Rīga, LV – 1002. </w:t>
      </w:r>
    </w:p>
    <w:p w:rsidR="00556CE0" w:rsidRPr="00131D91" w:rsidRDefault="00556CE0" w:rsidP="00300A75">
      <w:pPr>
        <w:numPr>
          <w:ilvl w:val="1"/>
          <w:numId w:val="1"/>
        </w:numPr>
        <w:tabs>
          <w:tab w:val="num" w:pos="426"/>
        </w:tabs>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 xml:space="preserve">  Pre</w:t>
      </w:r>
      <w:r w:rsidR="003E352C" w:rsidRPr="00131D91">
        <w:rPr>
          <w:rFonts w:ascii="Times New Roman" w:eastAsia="Calibri" w:hAnsi="Times New Roman" w:cs="Times New Roman"/>
        </w:rPr>
        <w:t>ces</w:t>
      </w:r>
      <w:r w:rsidRPr="00131D91">
        <w:rPr>
          <w:rFonts w:ascii="Times New Roman" w:eastAsia="Calibri" w:hAnsi="Times New Roman" w:cs="Times New Roman"/>
        </w:rPr>
        <w:t xml:space="preserve"> piegādes </w:t>
      </w:r>
      <w:r w:rsidR="004E49B1" w:rsidRPr="00131D91">
        <w:rPr>
          <w:rFonts w:ascii="Times New Roman" w:eastAsia="Calibri" w:hAnsi="Times New Roman" w:cs="Times New Roman"/>
        </w:rPr>
        <w:t>laiks: Piegādātājs piegādā Prec</w:t>
      </w:r>
      <w:r w:rsidR="003E352C" w:rsidRPr="00131D91">
        <w:rPr>
          <w:rFonts w:ascii="Times New Roman" w:eastAsia="Calibri" w:hAnsi="Times New Roman" w:cs="Times New Roman"/>
        </w:rPr>
        <w:t>i</w:t>
      </w:r>
      <w:r w:rsidRPr="00131D91">
        <w:rPr>
          <w:rFonts w:ascii="Times New Roman" w:eastAsia="Calibri" w:hAnsi="Times New Roman" w:cs="Times New Roman"/>
        </w:rPr>
        <w:t xml:space="preserve"> 4 (četru) nedēļu laikā pēc Līguma noslēgšanas dienas.</w:t>
      </w: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rPr>
      </w:pPr>
      <w:r w:rsidRPr="00131D91">
        <w:rPr>
          <w:rFonts w:ascii="Times New Roman" w:eastAsia="Times New Roman" w:hAnsi="Times New Roman" w:cs="Times New Roman"/>
          <w:b/>
          <w:bCs/>
        </w:rPr>
        <w:t>Līguma summa, norēķinu kārtība</w:t>
      </w:r>
    </w:p>
    <w:p w:rsidR="00556CE0" w:rsidRPr="00131D91" w:rsidRDefault="003919A9" w:rsidP="00300A75">
      <w:pPr>
        <w:numPr>
          <w:ilvl w:val="1"/>
          <w:numId w:val="1"/>
        </w:numPr>
        <w:spacing w:after="0" w:line="240" w:lineRule="auto"/>
        <w:ind w:right="-766" w:hanging="562"/>
        <w:contextualSpacing/>
        <w:jc w:val="both"/>
        <w:rPr>
          <w:rFonts w:ascii="Times New Roman" w:eastAsia="Times New Roman" w:hAnsi="Times New Roman" w:cs="Times New Roman"/>
          <w:lang w:eastAsia="lv-LV"/>
        </w:rPr>
      </w:pPr>
      <w:r w:rsidRPr="00131D91">
        <w:rPr>
          <w:rFonts w:ascii="Times New Roman" w:eastAsia="Calibri" w:hAnsi="Times New Roman" w:cs="Times New Roman"/>
        </w:rPr>
        <w:t xml:space="preserve">Līguma kopējā summa ir </w:t>
      </w:r>
      <w:r w:rsidR="00557BD9">
        <w:rPr>
          <w:rFonts w:ascii="Times New Roman" w:eastAsia="Calibri" w:hAnsi="Times New Roman" w:cs="Times New Roman"/>
          <w:b/>
        </w:rPr>
        <w:t>28 900,00</w:t>
      </w:r>
      <w:r w:rsidR="00556CE0" w:rsidRPr="00131D91">
        <w:rPr>
          <w:rFonts w:ascii="Times New Roman" w:eastAsia="Calibri" w:hAnsi="Times New Roman" w:cs="Times New Roman"/>
          <w:b/>
          <w:bCs/>
        </w:rPr>
        <w:t xml:space="preserve"> EUR</w:t>
      </w:r>
      <w:r w:rsidR="00556CE0" w:rsidRPr="00131D91">
        <w:rPr>
          <w:rFonts w:ascii="Times New Roman" w:eastAsia="Calibri" w:hAnsi="Times New Roman" w:cs="Times New Roman"/>
        </w:rPr>
        <w:t xml:space="preserve"> (</w:t>
      </w:r>
      <w:r w:rsidR="00557BD9">
        <w:rPr>
          <w:rFonts w:ascii="Times New Roman" w:eastAsia="Calibri" w:hAnsi="Times New Roman" w:cs="Times New Roman"/>
        </w:rPr>
        <w:t>divdesmit astoņi tūkstoši deviņi simti</w:t>
      </w:r>
      <w:r w:rsidR="00556CE0" w:rsidRPr="00131D91">
        <w:rPr>
          <w:rFonts w:ascii="Times New Roman" w:eastAsia="Calibri" w:hAnsi="Times New Roman" w:cs="Times New Roman"/>
        </w:rPr>
        <w:t xml:space="preserve"> </w:t>
      </w:r>
      <w:proofErr w:type="spellStart"/>
      <w:r w:rsidR="00556CE0" w:rsidRPr="00131D91">
        <w:rPr>
          <w:rFonts w:ascii="Times New Roman" w:eastAsia="Calibri" w:hAnsi="Times New Roman" w:cs="Times New Roman"/>
          <w:i/>
        </w:rPr>
        <w:t>euro</w:t>
      </w:r>
      <w:proofErr w:type="spellEnd"/>
      <w:r w:rsidR="00556CE0" w:rsidRPr="00131D91">
        <w:rPr>
          <w:rFonts w:ascii="Times New Roman" w:eastAsia="Calibri" w:hAnsi="Times New Roman" w:cs="Times New Roman"/>
        </w:rPr>
        <w:t xml:space="preserve"> un </w:t>
      </w:r>
      <w:r w:rsidR="00F10F49">
        <w:rPr>
          <w:rFonts w:ascii="Times New Roman" w:eastAsia="Calibri" w:hAnsi="Times New Roman" w:cs="Times New Roman"/>
        </w:rPr>
        <w:t>00</w:t>
      </w:r>
      <w:r w:rsidR="00556CE0" w:rsidRPr="00131D91">
        <w:rPr>
          <w:rFonts w:ascii="Times New Roman" w:eastAsia="Calibri" w:hAnsi="Times New Roman" w:cs="Times New Roman"/>
        </w:rPr>
        <w:t xml:space="preserve"> centi) bez pievienotās vērtības nodokļa (turpmāk – PVN), </w:t>
      </w:r>
      <w:r w:rsidR="00556CE0" w:rsidRPr="00131D91">
        <w:rPr>
          <w:rFonts w:ascii="Times New Roman" w:eastAsia="Times New Roman" w:hAnsi="Times New Roman" w:cs="Times New Roman"/>
          <w:lang w:eastAsia="lv-LV"/>
        </w:rPr>
        <w:t>tā ir  fiksēta un tā nema</w:t>
      </w:r>
      <w:r w:rsidR="00557BD9">
        <w:rPr>
          <w:rFonts w:ascii="Times New Roman" w:eastAsia="Times New Roman" w:hAnsi="Times New Roman" w:cs="Times New Roman"/>
          <w:lang w:eastAsia="lv-LV"/>
        </w:rPr>
        <w:t>inās visu līguma darbības laiku</w:t>
      </w:r>
      <w:r w:rsidR="00D61BFD" w:rsidRPr="00131D91">
        <w:rPr>
          <w:rFonts w:ascii="Times New Roman" w:eastAsia="Calibri" w:hAnsi="Times New Roman" w:cs="Times New Roman"/>
        </w:rPr>
        <w:t xml:space="preserve">. </w:t>
      </w:r>
    </w:p>
    <w:p w:rsidR="00556CE0" w:rsidRPr="00131D91" w:rsidRDefault="00556CE0" w:rsidP="00300A75">
      <w:pPr>
        <w:numPr>
          <w:ilvl w:val="1"/>
          <w:numId w:val="1"/>
        </w:numPr>
        <w:spacing w:after="0" w:line="240" w:lineRule="auto"/>
        <w:ind w:right="-766" w:hanging="562"/>
        <w:contextualSpacing/>
        <w:jc w:val="both"/>
        <w:rPr>
          <w:rFonts w:ascii="Times New Roman" w:eastAsia="Calibri" w:hAnsi="Times New Roman" w:cs="Times New Roman"/>
        </w:rPr>
      </w:pPr>
      <w:r w:rsidRPr="00131D91">
        <w:rPr>
          <w:rFonts w:ascii="Times New Roman" w:eastAsia="Calibri" w:hAnsi="Times New Roman" w:cs="Times New Roman"/>
        </w:rPr>
        <w:t xml:space="preserve">PVN tiek aprēķināts un maksāts papildus saskaņā ar spēkā esošo nodokļu likmi.   </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Līguma 2.1.punktā norādītajā summā ir ietverti visi Piegādātāja izdevumi, kas tam rodas saistībā ar Līguma izpildi, tajā skaitā izdevumi, kas saistīti ar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piegādi Pasūtītājam uz Līguma 1.2.punktā norādīto adresi.</w:t>
      </w:r>
    </w:p>
    <w:p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veic samaksu par piegādāt</w:t>
      </w:r>
      <w:r w:rsidR="00FB02DC" w:rsidRPr="00131D91">
        <w:rPr>
          <w:rFonts w:ascii="Times New Roman" w:eastAsia="Calibri" w:hAnsi="Times New Roman" w:cs="Times New Roman"/>
        </w:rPr>
        <w:t>o</w:t>
      </w:r>
      <w:r w:rsidR="00CF2F95" w:rsidRPr="00131D91">
        <w:rPr>
          <w:rFonts w:ascii="Times New Roman" w:eastAsia="Calibri" w:hAnsi="Times New Roman" w:cs="Times New Roman"/>
        </w:rPr>
        <w:t xml:space="preserve"> Prec</w:t>
      </w:r>
      <w:r w:rsidR="00FB02DC" w:rsidRPr="00131D91">
        <w:rPr>
          <w:rFonts w:ascii="Times New Roman" w:eastAsia="Calibri" w:hAnsi="Times New Roman" w:cs="Times New Roman"/>
        </w:rPr>
        <w:t>i</w:t>
      </w:r>
      <w:r w:rsidRPr="00131D91">
        <w:rPr>
          <w:rFonts w:ascii="Times New Roman" w:eastAsia="Calibri" w:hAnsi="Times New Roman" w:cs="Times New Roman"/>
        </w:rPr>
        <w:t xml:space="preserve"> 30 (trīsdesmit) kalendāro dienu laikā pēc Līguma noteikumiem atbilstoš</w:t>
      </w:r>
      <w:r w:rsidR="00612AB2" w:rsidRPr="00131D91">
        <w:rPr>
          <w:rFonts w:ascii="Times New Roman" w:eastAsia="Calibri" w:hAnsi="Times New Roman" w:cs="Times New Roman"/>
        </w:rPr>
        <w:t>as</w:t>
      </w:r>
      <w:r w:rsidR="00CF2F95" w:rsidRPr="00131D91">
        <w:rPr>
          <w:rFonts w:ascii="Times New Roman" w:eastAsia="Calibri" w:hAnsi="Times New Roman" w:cs="Times New Roman"/>
        </w:rPr>
        <w:t xml:space="preserve"> Pre</w:t>
      </w:r>
      <w:r w:rsidR="00612AB2" w:rsidRPr="00131D91">
        <w:rPr>
          <w:rFonts w:ascii="Times New Roman" w:eastAsia="Calibri" w:hAnsi="Times New Roman" w:cs="Times New Roman"/>
        </w:rPr>
        <w:t>ces</w:t>
      </w:r>
      <w:r w:rsidRPr="00131D91">
        <w:rPr>
          <w:rFonts w:ascii="Times New Roman" w:eastAsia="Calibri" w:hAnsi="Times New Roman" w:cs="Times New Roman"/>
        </w:rPr>
        <w:t xml:space="preserve"> piegādes un rēķina saņemšanas un pieņemšanas – nodošanas akta abpusējas parakstīšanas dienas, pārskaitot rēķinā norādīto naudas summu uz Līgumā norādīto Piegādātāja bankas norēķina kontu. </w:t>
      </w:r>
      <w:r w:rsidRPr="00131D91">
        <w:rPr>
          <w:rFonts w:ascii="Times New Roman" w:eastAsia="Times New Roman" w:hAnsi="Times New Roman" w:cs="Times New Roman"/>
        </w:rPr>
        <w:t xml:space="preserve">Rēķins tiek izrakstīts atbilstoši </w:t>
      </w:r>
      <w:r w:rsidR="00CF2F95" w:rsidRPr="00131D91">
        <w:rPr>
          <w:rFonts w:ascii="Times New Roman" w:eastAsia="Times New Roman" w:hAnsi="Times New Roman" w:cs="Times New Roman"/>
        </w:rPr>
        <w:t>piegādātajam Preču skaitam</w:t>
      </w:r>
      <w:r w:rsidRPr="00131D91">
        <w:rPr>
          <w:rFonts w:ascii="Times New Roman" w:eastAsia="Calibri" w:hAnsi="Times New Roman" w:cs="Times New Roman"/>
        </w:rPr>
        <w:t xml:space="preserve">. </w:t>
      </w:r>
    </w:p>
    <w:p w:rsidR="00556CE0" w:rsidRPr="00131D91" w:rsidRDefault="00556CE0" w:rsidP="00300A75">
      <w:pPr>
        <w:numPr>
          <w:ilvl w:val="1"/>
          <w:numId w:val="1"/>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612AB2" w:rsidRPr="00131D91" w:rsidRDefault="00556CE0" w:rsidP="00D11A52">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Samaksa par piegādāto Preci uzskatāma par veiktu ar brīdi, kad Pasūtītājs veicis pārskaitījumu uz Piegādātāja norādīto norēķinu kontu.</w:t>
      </w:r>
    </w:p>
    <w:p w:rsidR="00D11A52" w:rsidRPr="00131D91" w:rsidRDefault="00D11A52" w:rsidP="00D11A52">
      <w:pPr>
        <w:spacing w:after="0" w:line="240" w:lineRule="auto"/>
        <w:ind w:left="562" w:right="-766"/>
        <w:jc w:val="both"/>
        <w:rPr>
          <w:rFonts w:ascii="Times New Roman" w:eastAsia="Calibri" w:hAnsi="Times New Roman" w:cs="Times New Roman"/>
        </w:rPr>
      </w:pPr>
    </w:p>
    <w:p w:rsidR="00556CE0" w:rsidRPr="00131D91" w:rsidRDefault="00556CE0" w:rsidP="00300A75">
      <w:pPr>
        <w:numPr>
          <w:ilvl w:val="0"/>
          <w:numId w:val="1"/>
        </w:numPr>
        <w:spacing w:before="120" w:after="120" w:line="240" w:lineRule="auto"/>
        <w:ind w:right="-766"/>
        <w:jc w:val="center"/>
        <w:rPr>
          <w:rFonts w:ascii="Times New Roman" w:eastAsia="Times New Roman" w:hAnsi="Times New Roman" w:cs="Times New Roman"/>
          <w:b/>
          <w:bCs/>
          <w:lang w:eastAsia="lv-LV"/>
        </w:rPr>
      </w:pPr>
      <w:r w:rsidRPr="00131D91">
        <w:rPr>
          <w:rFonts w:ascii="Times New Roman" w:eastAsia="Times New Roman" w:hAnsi="Times New Roman" w:cs="Times New Roman"/>
          <w:b/>
          <w:bCs/>
          <w:lang w:eastAsia="lv-LV"/>
        </w:rPr>
        <w:t>Līguma darbības termiņš un spēkā esamība</w:t>
      </w:r>
    </w:p>
    <w:p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 xml:space="preserve">Šis Līgums stājas spēkā tā abpusējas parakstīšanas brīdī un ir spēkā līdz </w:t>
      </w:r>
      <w:r w:rsidRPr="00131D91">
        <w:rPr>
          <w:rFonts w:ascii="Times New Roman" w:eastAsia="Times New Roman" w:hAnsi="Times New Roman" w:cs="Times New Roman"/>
        </w:rPr>
        <w:t>pilnīgai Pušu sai</w:t>
      </w:r>
      <w:r w:rsidR="00487272">
        <w:rPr>
          <w:rFonts w:ascii="Times New Roman" w:eastAsia="Times New Roman" w:hAnsi="Times New Roman" w:cs="Times New Roman"/>
        </w:rPr>
        <w:t>stību izpildei</w:t>
      </w:r>
      <w:r w:rsidRPr="00131D91">
        <w:rPr>
          <w:rFonts w:ascii="Times New Roman" w:eastAsia="Times New Roman" w:hAnsi="Times New Roman" w:cs="Times New Roman"/>
        </w:rPr>
        <w:t>.</w:t>
      </w:r>
    </w:p>
    <w:p w:rsidR="00556CE0" w:rsidRPr="00131D91" w:rsidRDefault="00556CE0" w:rsidP="00300A75">
      <w:pPr>
        <w:numPr>
          <w:ilvl w:val="1"/>
          <w:numId w:val="1"/>
        </w:numPr>
        <w:spacing w:after="0" w:line="240" w:lineRule="auto"/>
        <w:ind w:right="-766" w:hanging="562"/>
        <w:jc w:val="both"/>
        <w:rPr>
          <w:rFonts w:ascii="Times New Roman" w:eastAsia="Times New Roman" w:hAnsi="Times New Roman" w:cs="Times New Roman"/>
          <w:lang w:eastAsia="lv-LV"/>
        </w:rPr>
      </w:pPr>
      <w:r w:rsidRPr="00131D91">
        <w:rPr>
          <w:rFonts w:ascii="Times New Roman" w:eastAsia="Times New Roman" w:hAnsi="Times New Roman" w:cs="Times New Roman"/>
          <w:lang w:eastAsia="lv-LV"/>
        </w:rPr>
        <w:t>Pusēm ir tiesības jebkurā brīdī izbeigt Līgumu, par to rakstiski vienojoties.</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Pasūtītājam ir tiesības vienpusēji atkāpties no Līguma, rakstiski par to brīdinot Piegādātāju, ja:</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Piegādātājs neveic Preces piegādi ilgāk par 10 (desmit) dienām no Līgumā noteiktā piegādes termiņa; </w:t>
      </w:r>
    </w:p>
    <w:p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Piegādātājs Līguma noslēgšanas vai Līguma izpildes laikā sniedzis nepatiesas vai nepilnīgas ziņas vai apliecinājumus; </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iestājušies apstākļi, kas apgrūtina vai padara neiespējamu Piegādātāja šajā Līgumā noteikto saistību izpildi;</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lastRenderedPageBreak/>
        <w:t xml:space="preserve">notikusi Piegādātāja likvidācija; </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pret Piegādātāju uzsākta maksātnespējas procedūra;</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556CE0" w:rsidRPr="00131D91" w:rsidRDefault="00B07145" w:rsidP="00300A75">
      <w:pPr>
        <w:numPr>
          <w:ilvl w:val="1"/>
          <w:numId w:val="1"/>
        </w:numPr>
        <w:spacing w:after="0" w:line="240" w:lineRule="auto"/>
        <w:ind w:right="-766" w:hanging="562"/>
        <w:jc w:val="both"/>
        <w:rPr>
          <w:rFonts w:ascii="Times New Roman" w:eastAsia="Calibri" w:hAnsi="Times New Roman" w:cs="Times New Roman"/>
        </w:rPr>
      </w:pPr>
      <w:r>
        <w:rPr>
          <w:rFonts w:ascii="Times New Roman" w:eastAsia="Calibri" w:hAnsi="Times New Roman" w:cs="Times New Roman"/>
        </w:rPr>
        <w:t>Par vienpusēju atkāpšanos no L</w:t>
      </w:r>
      <w:r w:rsidR="00556CE0" w:rsidRPr="00131D91">
        <w:rPr>
          <w:rFonts w:ascii="Times New Roman" w:eastAsia="Calibri" w:hAnsi="Times New Roman" w:cs="Times New Roman"/>
        </w:rPr>
        <w:t xml:space="preserve">īguma, Pasūtītājs </w:t>
      </w:r>
      <w:proofErr w:type="spellStart"/>
      <w:r w:rsidR="00556CE0" w:rsidRPr="00131D91">
        <w:rPr>
          <w:rFonts w:ascii="Times New Roman" w:eastAsia="Calibri" w:hAnsi="Times New Roman" w:cs="Times New Roman"/>
        </w:rPr>
        <w:t>nosūta</w:t>
      </w:r>
      <w:proofErr w:type="spellEnd"/>
      <w:r w:rsidR="00556CE0" w:rsidRPr="00131D91">
        <w:rPr>
          <w:rFonts w:ascii="Times New Roman" w:eastAsia="Calibri" w:hAnsi="Times New Roman" w:cs="Times New Roman"/>
        </w:rPr>
        <w:t xml:space="preserve"> Piegādātājam rakstisku paziņojumu. Līgums uzskatāms par izbeigtu ar dienu, kad Pasūtītājs nosūtījis Piegādātājam rakstisku paziņojumu.</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Piegādātājs ir tiesīgs vienpusēji atkāpties no Līguma, nosūtot par to rakstisku paziņojumu uz Pasūtītāja juridisko adresi vismaz vienu mēnesi iepriekš, ja iestājies kāds no šādiem apstākļiem:</w:t>
      </w:r>
    </w:p>
    <w:p w:rsidR="00556CE0" w:rsidRPr="00131D91" w:rsidRDefault="00556CE0" w:rsidP="00300A75">
      <w:pPr>
        <w:numPr>
          <w:ilvl w:val="2"/>
          <w:numId w:val="1"/>
        </w:numPr>
        <w:tabs>
          <w:tab w:val="num" w:pos="1276"/>
        </w:tabs>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Pasūtītājs vismaz 30 (trīsdesmit) </w:t>
      </w:r>
      <w:r w:rsidR="00B51362"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kavē Līgumā noteikto maksājumu veikšanas termiņu un Pasūtītājs pārkāpumu nenovērš 30 (trīsdesmit) dienu laikā no Izpildītāja pretenzijas nosūtīšanas dienas uz Pasūtītāja juridisko adresi;</w:t>
      </w:r>
    </w:p>
    <w:p w:rsidR="00556CE0" w:rsidRPr="00131D91" w:rsidRDefault="00556CE0" w:rsidP="00300A75">
      <w:pPr>
        <w:numPr>
          <w:ilvl w:val="2"/>
          <w:numId w:val="1"/>
        </w:num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Pasūtītājam ir uzsākts maksātnespējas process, likvidācija, tā darbība tiek izbeigta  vai pārtraukta, vai ir apturēta tā saimnieciskā darbība.</w:t>
      </w:r>
    </w:p>
    <w:p w:rsidR="00556CE0" w:rsidRPr="00131D91" w:rsidRDefault="00556CE0" w:rsidP="00300A75">
      <w:pPr>
        <w:numPr>
          <w:ilvl w:val="1"/>
          <w:numId w:val="1"/>
        </w:numPr>
        <w:spacing w:after="0" w:line="240" w:lineRule="auto"/>
        <w:ind w:right="-766" w:hanging="562"/>
        <w:jc w:val="both"/>
        <w:rPr>
          <w:rFonts w:ascii="Times New Roman" w:eastAsia="Calibri" w:hAnsi="Times New Roman" w:cs="Times New Roman"/>
        </w:rPr>
      </w:pPr>
      <w:r w:rsidRPr="00131D91">
        <w:rPr>
          <w:rFonts w:ascii="Times New Roman" w:eastAsia="Calibri" w:hAnsi="Times New Roman" w:cs="Times New Roman"/>
        </w:rPr>
        <w:t>Šī Līguma saistību izbeigšanas gadījumā Pasūtītājs veic pilnu norēķinu un samaksā visus Piegādātāja pamatoti iesniegtos rēķinus par faktiski veikto piegādi līdz līgumsaistību pilnīgai izbeigšanai.</w:t>
      </w:r>
    </w:p>
    <w:p w:rsidR="00556CE0" w:rsidRPr="00131D91" w:rsidRDefault="00556CE0" w:rsidP="00300A75">
      <w:pPr>
        <w:numPr>
          <w:ilvl w:val="0"/>
          <w:numId w:val="1"/>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Garantija</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4.1. </w:t>
      </w:r>
      <w:r w:rsidRPr="00131D91">
        <w:rPr>
          <w:rFonts w:ascii="Times New Roman" w:eastAsia="Times New Roman" w:hAnsi="Times New Roman" w:cs="Times New Roman"/>
        </w:rPr>
        <w:tab/>
        <w:t xml:space="preserve">Preces garantijas laiks ir </w:t>
      </w:r>
      <w:r w:rsidR="00B07145">
        <w:rPr>
          <w:rFonts w:ascii="Times New Roman" w:eastAsia="Times New Roman" w:hAnsi="Times New Roman" w:cs="Times New Roman"/>
        </w:rPr>
        <w:t>24</w:t>
      </w:r>
      <w:r w:rsidR="003919A9"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B07145">
        <w:rPr>
          <w:rFonts w:ascii="Times New Roman" w:eastAsia="Times New Roman" w:hAnsi="Times New Roman" w:cs="Times New Roman"/>
        </w:rPr>
        <w:t>divdesmit četri</w:t>
      </w:r>
      <w:r w:rsidRPr="00131D91">
        <w:rPr>
          <w:rFonts w:ascii="Times New Roman" w:eastAsia="Times New Roman" w:hAnsi="Times New Roman" w:cs="Times New Roman"/>
        </w:rPr>
        <w:t>) mēneši no Preces pieņemšanas – nodošanas akta abpusējas parakstīšanas dienas.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4.2.</w:t>
      </w:r>
      <w:r w:rsidRPr="00131D91">
        <w:rPr>
          <w:rFonts w:ascii="Times New Roman" w:eastAsia="Times New Roman" w:hAnsi="Times New Roman" w:cs="Times New Roman"/>
        </w:rPr>
        <w:tab/>
        <w:t>Piegādātājs apņemas bez maksas novērst jebkuru Preces defektu, ja defekts ir atklāts Preces garantijas laikā.</w:t>
      </w:r>
    </w:p>
    <w:p w:rsidR="00556CE0" w:rsidRPr="00131D91" w:rsidRDefault="00556CE0" w:rsidP="00300A75">
      <w:pPr>
        <w:numPr>
          <w:ilvl w:val="1"/>
          <w:numId w:val="2"/>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Preces garantija neattiecas uz preces defektiem, kas radušies:</w:t>
      </w:r>
    </w:p>
    <w:p w:rsidR="00556CE0" w:rsidRPr="00131D91" w:rsidRDefault="00556CE0" w:rsidP="00300A75">
      <w:pPr>
        <w:spacing w:after="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4.3.1.</w:t>
      </w:r>
      <w:r w:rsidRPr="00131D91">
        <w:rPr>
          <w:rFonts w:ascii="Times New Roman" w:eastAsia="Calibri" w:hAnsi="Times New Roman" w:cs="Times New Roman"/>
        </w:rPr>
        <w:tab/>
        <w:t>ekspluatējot Preci neatbilstoši tās ekspluatācijas noteikumiem (ražotāja instrukcijām);</w:t>
      </w:r>
    </w:p>
    <w:p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pierādāmu Preces lietotāju nolaidības, nepareizas Preces lietošanas vai apzinātu bojājumu konstatēšanas gadījumā;</w:t>
      </w:r>
    </w:p>
    <w:p w:rsidR="00556CE0" w:rsidRPr="00131D91" w:rsidRDefault="00556CE0" w:rsidP="00300A75">
      <w:pPr>
        <w:numPr>
          <w:ilvl w:val="2"/>
          <w:numId w:val="3"/>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neatļautu izmaiņu veikšanas, Pasūtītāja pašrocīgas remontēšanas, neapstiprinātu detaļu lietošanas Precei vai Preces lietošanu tādā veidā, kas ir pretrunā ar Preces ražotāja instrukcijām;</w:t>
      </w:r>
    </w:p>
    <w:p w:rsidR="00556CE0" w:rsidRPr="00131D91" w:rsidRDefault="00556CE0" w:rsidP="00300A75">
      <w:pPr>
        <w:numPr>
          <w:ilvl w:val="2"/>
          <w:numId w:val="3"/>
        </w:numPr>
        <w:spacing w:after="120" w:line="240" w:lineRule="auto"/>
        <w:ind w:left="1276" w:right="-766" w:hanging="709"/>
        <w:jc w:val="both"/>
        <w:rPr>
          <w:rFonts w:ascii="Times New Roman" w:eastAsia="Calibri" w:hAnsi="Times New Roman" w:cs="Times New Roman"/>
        </w:rPr>
      </w:pPr>
      <w:r w:rsidRPr="00131D91">
        <w:rPr>
          <w:rFonts w:ascii="Times New Roman" w:eastAsia="Calibri" w:hAnsi="Times New Roman" w:cs="Times New Roman"/>
        </w:rPr>
        <w:t xml:space="preserve">nepārvaramas varas apstākļu rezultātā. </w:t>
      </w:r>
    </w:p>
    <w:p w:rsidR="00556CE0" w:rsidRPr="00131D91" w:rsidRDefault="00556CE0" w:rsidP="00300A75">
      <w:pPr>
        <w:numPr>
          <w:ilvl w:val="1"/>
          <w:numId w:val="3"/>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Times New Roman" w:hAnsi="Times New Roman" w:cs="Times New Roman"/>
        </w:rPr>
        <w:t>Par jebkuru Preces bojājumu vai darbības traucējumu, kas jānovērš Preces garantijas ietvaros, Pasūtītājs sastāda defektu aktu, kas ir saistošs Piegādātājam, un nekavējoties iesniedz Piegādātājam.</w:t>
      </w:r>
      <w:r w:rsidRPr="00131D91">
        <w:rPr>
          <w:rFonts w:ascii="Times New Roman" w:eastAsia="Calibri" w:hAnsi="Times New Roman" w:cs="Times New Roman"/>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556CE0" w:rsidRPr="00131D91" w:rsidRDefault="00556CE0" w:rsidP="00300A75">
      <w:pPr>
        <w:numPr>
          <w:ilvl w:val="1"/>
          <w:numId w:val="3"/>
        </w:numPr>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4.6</w:t>
      </w:r>
      <w:r w:rsidRPr="00131D91">
        <w:rPr>
          <w:rFonts w:ascii="Times New Roman" w:eastAsia="Times New Roman" w:hAnsi="Times New Roman" w:cs="Times New Roman"/>
        </w:rPr>
        <w:tab/>
        <w:t xml:space="preserve">Pamatojoties uz Preces defektu aktu, Piegādātājam, ne vēlāk kā 10 (desmit) </w:t>
      </w:r>
      <w:r w:rsidR="00536978" w:rsidRPr="00131D91">
        <w:rPr>
          <w:rFonts w:ascii="Times New Roman" w:eastAsia="Times New Roman" w:hAnsi="Times New Roman" w:cs="Times New Roman"/>
        </w:rPr>
        <w:t xml:space="preserve">darba </w:t>
      </w:r>
      <w:r w:rsidRPr="00131D91">
        <w:rPr>
          <w:rFonts w:ascii="Times New Roman" w:eastAsia="Times New Roman" w:hAnsi="Times New Roman" w:cs="Times New Roman"/>
        </w:rPr>
        <w:t>dienu laikā no defektu akta saņemšanas dienas, jānomaina Prece ar jaunu Preci vai jāveic Preces remonts bez papildus samaksas.</w:t>
      </w:r>
    </w:p>
    <w:p w:rsidR="00556CE0" w:rsidRPr="00131D91" w:rsidRDefault="00556CE0" w:rsidP="00300A7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4.7.</w:t>
      </w:r>
      <w:r w:rsidRPr="00131D91">
        <w:rPr>
          <w:rFonts w:ascii="Times New Roman" w:eastAsia="Times New Roman" w:hAnsi="Times New Roman" w:cs="Times New Roman"/>
        </w:rPr>
        <w:tab/>
        <w:t>Ja Preces bojājums radies Pasūtītāja vainas dēļ, Preces remontu apmaksā Pasūtītājs, iepriekš saskaņojot ar Piegādātāju Preces remonta darbu apjomu, cenu un laiku.</w:t>
      </w:r>
    </w:p>
    <w:p w:rsidR="00556CE0" w:rsidRDefault="00D63EA7" w:rsidP="00B07145">
      <w:p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4.8.</w:t>
      </w:r>
      <w:r w:rsidRPr="00131D91">
        <w:rPr>
          <w:rFonts w:ascii="Times New Roman" w:eastAsia="Times New Roman" w:hAnsi="Times New Roman" w:cs="Times New Roman"/>
        </w:rPr>
        <w:tab/>
        <w:t>Preces garantijas perioda laikā Piegādātājs</w:t>
      </w:r>
      <w:r w:rsidR="00085DA2" w:rsidRPr="00131D91">
        <w:rPr>
          <w:rFonts w:ascii="Times New Roman" w:eastAsia="Times New Roman" w:hAnsi="Times New Roman" w:cs="Times New Roman"/>
        </w:rPr>
        <w:t>, atbilstoši ražotāja noteiktajam,</w:t>
      </w:r>
      <w:r w:rsidRPr="00131D91">
        <w:rPr>
          <w:rFonts w:ascii="Times New Roman" w:eastAsia="Times New Roman" w:hAnsi="Times New Roman" w:cs="Times New Roman"/>
        </w:rPr>
        <w:t xml:space="preserve"> nodrošina bezmaksas Preces profilaktiskās pārbaudes </w:t>
      </w:r>
      <w:r w:rsidR="00085DA2" w:rsidRPr="00131D91">
        <w:rPr>
          <w:rFonts w:ascii="Times New Roman" w:eastAsia="Times New Roman" w:hAnsi="Times New Roman" w:cs="Times New Roman"/>
        </w:rPr>
        <w:t>ar regulā</w:t>
      </w:r>
      <w:r w:rsidR="00B07145">
        <w:rPr>
          <w:rFonts w:ascii="Times New Roman" w:eastAsia="Times New Roman" w:hAnsi="Times New Roman" w:cs="Times New Roman"/>
        </w:rPr>
        <w:t>ri maināmo rezerve daļu nomaiņu</w:t>
      </w:r>
      <w:r w:rsidR="007E7AC6">
        <w:rPr>
          <w:rFonts w:ascii="Times New Roman" w:eastAsia="Times New Roman" w:hAnsi="Times New Roman" w:cs="Times New Roman"/>
        </w:rPr>
        <w:t>.</w:t>
      </w:r>
    </w:p>
    <w:p w:rsidR="007E7AC6" w:rsidRDefault="007E7AC6" w:rsidP="00B07145">
      <w:pPr>
        <w:spacing w:after="0" w:line="240" w:lineRule="auto"/>
        <w:ind w:left="567" w:right="-766" w:hanging="567"/>
        <w:jc w:val="both"/>
        <w:rPr>
          <w:rFonts w:ascii="Times New Roman" w:eastAsia="Times New Roman" w:hAnsi="Times New Roman" w:cs="Times New Roman"/>
        </w:rPr>
      </w:pPr>
    </w:p>
    <w:p w:rsidR="007E7AC6" w:rsidRPr="00131D91" w:rsidRDefault="007E7AC6" w:rsidP="00B07145">
      <w:pPr>
        <w:spacing w:after="0" w:line="240" w:lineRule="auto"/>
        <w:ind w:left="567" w:right="-766" w:hanging="567"/>
        <w:jc w:val="both"/>
        <w:rPr>
          <w:rFonts w:ascii="Times New Roman" w:eastAsia="Times New Roman" w:hAnsi="Times New Roman" w:cs="Times New Roman"/>
        </w:rPr>
      </w:pPr>
    </w:p>
    <w:p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lastRenderedPageBreak/>
        <w:t>Preces kvalitātes prasības</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bCs/>
        </w:rPr>
        <w:t xml:space="preserve">5.1. </w:t>
      </w:r>
      <w:r w:rsidR="00D63EA7" w:rsidRPr="00131D91">
        <w:rPr>
          <w:rFonts w:ascii="Times New Roman" w:eastAsia="Calibri" w:hAnsi="Times New Roman" w:cs="Times New Roman"/>
          <w:bCs/>
        </w:rPr>
        <w:tab/>
      </w:r>
      <w:r w:rsidRPr="00131D91">
        <w:rPr>
          <w:rFonts w:ascii="Times New Roman" w:eastAsia="Calibri" w:hAnsi="Times New Roman" w:cs="Times New Roman"/>
        </w:rPr>
        <w:t>Piegādātā Prece ir jauna, augstas kvalitātes un tā uzglabāta atbilstoši ražotāja noteiktajām prasībām un instrukcijām par Preces uzglabāšanu.</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5.2.</w:t>
      </w:r>
      <w:r w:rsidRPr="00131D91">
        <w:rPr>
          <w:rFonts w:ascii="Times New Roman" w:eastAsia="Calibri" w:hAnsi="Times New Roman" w:cs="Times New Roman"/>
        </w:rPr>
        <w:tab/>
        <w:t>Piegādātājs garantē, ka piegādātā Prece ir augstas kvalitātes un atbilst Latvijas Republikas normatīvo aktu prasībām.</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5.3.</w:t>
      </w:r>
      <w:r w:rsidRPr="00131D91">
        <w:rPr>
          <w:rFonts w:ascii="Times New Roman" w:eastAsia="Calibri" w:hAnsi="Times New Roman" w:cs="Times New Roman"/>
        </w:rPr>
        <w:tab/>
        <w:t>Precei jābūt marķētai ar ražotāja firmas zīmi un ar pievienotu informāciju par ekspluatācijas tehniskajiem rādītājiem latviešu valodā.</w:t>
      </w:r>
    </w:p>
    <w:p w:rsidR="00556CE0" w:rsidRPr="00131D91" w:rsidRDefault="00556CE0" w:rsidP="00300A75">
      <w:p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5.4.</w:t>
      </w:r>
      <w:r w:rsidRPr="00131D91">
        <w:rPr>
          <w:rFonts w:ascii="Times New Roman" w:eastAsia="Calibri" w:hAnsi="Times New Roman" w:cs="Times New Roman"/>
        </w:rPr>
        <w:tab/>
        <w:t>Piegādātājs garantē, ka Prece atbilst Līguma noteikumiem un ir derīga ekspluatācijai, kā arī to, ka Preces izmantošana, atbilstoši tās uzdevumiem, nenodarīs kaitējumu cilvēka veselībai un dzīvībai.</w:t>
      </w:r>
    </w:p>
    <w:p w:rsidR="00FD7C44" w:rsidRPr="00131D91" w:rsidRDefault="00FD7C44" w:rsidP="00300A75">
      <w:pPr>
        <w:spacing w:after="0" w:line="240" w:lineRule="auto"/>
        <w:ind w:right="-766"/>
        <w:jc w:val="both"/>
        <w:rPr>
          <w:rFonts w:ascii="Times New Roman" w:eastAsia="Calibri" w:hAnsi="Times New Roman" w:cs="Times New Roman"/>
          <w:bCs/>
        </w:rPr>
      </w:pPr>
    </w:p>
    <w:p w:rsidR="00556CE0" w:rsidRPr="00131D91" w:rsidRDefault="00556CE0" w:rsidP="00300A75">
      <w:pPr>
        <w:numPr>
          <w:ilvl w:val="0"/>
          <w:numId w:val="3"/>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Pušu saistības</w:t>
      </w:r>
    </w:p>
    <w:p w:rsidR="00556CE0" w:rsidRPr="00131D91" w:rsidRDefault="00556CE0" w:rsidP="00300A75">
      <w:pPr>
        <w:numPr>
          <w:ilvl w:val="1"/>
          <w:numId w:val="4"/>
        </w:numPr>
        <w:tabs>
          <w:tab w:val="left" w:pos="8789"/>
        </w:tabs>
        <w:spacing w:after="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Piegādātāja pienākumi:</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piegādāt Līguma prasībām atbilstošu, pienācīgas kvalitātes Preci saskaņā ar Līguma noteikumiem;</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transportējot Preci, nodrošināt Preces drošību pret iespējamajiem bojājumiem;</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Līguma prasībām neatbilstošas un/vai nekvalitatīvas Preces piegādes gadījumā, ne vēlā kā 10 (desmit) kalendāro dienu laikā apmainīt to pret jaunu, nelietotu un kvalitatīvu Preci uz sava rēķina; </w:t>
      </w:r>
    </w:p>
    <w:p w:rsidR="00556CE0" w:rsidRPr="00131D91" w:rsidRDefault="00556CE0" w:rsidP="00300A75">
      <w:pPr>
        <w:numPr>
          <w:ilvl w:val="2"/>
          <w:numId w:val="4"/>
        </w:numPr>
        <w:tabs>
          <w:tab w:val="num" w:pos="1276"/>
          <w:tab w:val="num" w:pos="1997"/>
        </w:tabs>
        <w:spacing w:after="0" w:line="240" w:lineRule="auto"/>
        <w:ind w:right="-766" w:hanging="873"/>
        <w:rPr>
          <w:rFonts w:ascii="Times New Roman" w:eastAsia="Calibri" w:hAnsi="Times New Roman" w:cs="Times New Roman"/>
        </w:rPr>
      </w:pPr>
      <w:r w:rsidRPr="00131D91">
        <w:rPr>
          <w:rFonts w:ascii="Times New Roman" w:eastAsia="Calibri" w:hAnsi="Times New Roman" w:cs="Times New Roman"/>
        </w:rPr>
        <w:t>sagatavot un nodot Pasūtītājam rēķinu par piegādāto Preci;</w:t>
      </w:r>
    </w:p>
    <w:p w:rsidR="00556CE0" w:rsidRPr="00131D91" w:rsidRDefault="00556CE0" w:rsidP="00300A75">
      <w:pPr>
        <w:numPr>
          <w:ilvl w:val="2"/>
          <w:numId w:val="4"/>
        </w:numPr>
        <w:tabs>
          <w:tab w:val="num" w:pos="1997"/>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556CE0" w:rsidRPr="00131D91" w:rsidRDefault="00556CE0" w:rsidP="00823A7A">
      <w:pPr>
        <w:numPr>
          <w:ilvl w:val="2"/>
          <w:numId w:val="4"/>
        </w:numPr>
        <w:tabs>
          <w:tab w:val="num" w:pos="1997"/>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veikt Līguma izpildi ar saviem spēkiem, resursiem un līdzekļiem.</w:t>
      </w:r>
    </w:p>
    <w:p w:rsidR="00556CE0" w:rsidRPr="00131D91" w:rsidRDefault="00556CE0" w:rsidP="00823A7A">
      <w:pPr>
        <w:tabs>
          <w:tab w:val="left" w:pos="567"/>
          <w:tab w:val="left" w:pos="8789"/>
        </w:tabs>
        <w:spacing w:after="0" w:line="240" w:lineRule="auto"/>
        <w:ind w:left="1276" w:right="-766" w:hanging="1276"/>
        <w:jc w:val="both"/>
        <w:rPr>
          <w:rFonts w:ascii="Times New Roman" w:eastAsia="Times New Roman" w:hAnsi="Times New Roman" w:cs="Times New Roman"/>
        </w:rPr>
      </w:pPr>
      <w:r w:rsidRPr="00131D91">
        <w:rPr>
          <w:rFonts w:ascii="Times New Roman" w:eastAsia="Times New Roman" w:hAnsi="Times New Roman" w:cs="Times New Roman"/>
        </w:rPr>
        <w:t>6.2.    Piegādātāja tiesības:</w:t>
      </w:r>
    </w:p>
    <w:p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6.2.1.</w:t>
      </w:r>
      <w:r w:rsidRPr="00131D91">
        <w:rPr>
          <w:rFonts w:ascii="Times New Roman" w:eastAsia="Times New Roman" w:hAnsi="Times New Roman" w:cs="Times New Roman"/>
        </w:rPr>
        <w:tab/>
        <w:t>par piegādātu kvalitatīvu Preci savlaicīgi saņemt Līgumā noteikto samaksu;</w:t>
      </w:r>
    </w:p>
    <w:p w:rsidR="00556CE0" w:rsidRPr="00131D91" w:rsidRDefault="00556CE0" w:rsidP="00823A7A">
      <w:pPr>
        <w:tabs>
          <w:tab w:val="left" w:pos="8789"/>
        </w:tabs>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6.2.2.</w:t>
      </w:r>
      <w:r w:rsidRPr="00131D91">
        <w:rPr>
          <w:rFonts w:ascii="Times New Roman" w:eastAsia="Times New Roman" w:hAnsi="Times New Roman" w:cs="Times New Roman"/>
        </w:rPr>
        <w:tab/>
        <w:t>saņemt no Pasūtītāja saistību izpildei nepieciešamo informāciju.</w:t>
      </w:r>
    </w:p>
    <w:p w:rsidR="00556CE0" w:rsidRPr="00131D91" w:rsidRDefault="00556CE0" w:rsidP="00823A7A">
      <w:pPr>
        <w:tabs>
          <w:tab w:val="num" w:pos="567"/>
          <w:tab w:val="left" w:pos="993"/>
          <w:tab w:val="left" w:pos="8789"/>
        </w:tabs>
        <w:spacing w:after="0" w:line="240" w:lineRule="auto"/>
        <w:ind w:left="142" w:right="-766" w:hanging="142"/>
        <w:jc w:val="both"/>
        <w:rPr>
          <w:rFonts w:ascii="Times New Roman" w:eastAsia="Times New Roman" w:hAnsi="Times New Roman" w:cs="Times New Roman"/>
        </w:rPr>
      </w:pPr>
      <w:r w:rsidRPr="00131D91">
        <w:rPr>
          <w:rFonts w:ascii="Times New Roman" w:eastAsia="Times New Roman" w:hAnsi="Times New Roman" w:cs="Times New Roman"/>
        </w:rPr>
        <w:t>6.3.    Pasūtītāja pienākumi:</w:t>
      </w:r>
    </w:p>
    <w:p w:rsidR="00556CE0" w:rsidRPr="00131D91" w:rsidRDefault="00556CE0" w:rsidP="00823A7A">
      <w:pPr>
        <w:numPr>
          <w:ilvl w:val="2"/>
          <w:numId w:val="5"/>
        </w:numPr>
        <w:tabs>
          <w:tab w:val="left" w:pos="8789"/>
        </w:tabs>
        <w:spacing w:after="0" w:line="240" w:lineRule="auto"/>
        <w:ind w:left="1276" w:right="-766" w:hanging="709"/>
        <w:contextualSpacing/>
        <w:jc w:val="both"/>
        <w:rPr>
          <w:rFonts w:ascii="Times New Roman" w:eastAsia="Times New Roman" w:hAnsi="Times New Roman" w:cs="Times New Roman"/>
        </w:rPr>
      </w:pPr>
      <w:r w:rsidRPr="00131D91">
        <w:rPr>
          <w:rFonts w:ascii="Times New Roman" w:eastAsia="Times New Roman" w:hAnsi="Times New Roman" w:cs="Times New Roman"/>
        </w:rPr>
        <w:t>pārbaudīt piegādāto Preču kvalitāti un atbilstību Līguma noteikumiem;</w:t>
      </w:r>
    </w:p>
    <w:p w:rsidR="00556CE0" w:rsidRPr="00131D91" w:rsidRDefault="00556CE0" w:rsidP="00300A75">
      <w:pPr>
        <w:numPr>
          <w:ilvl w:val="2"/>
          <w:numId w:val="5"/>
        </w:numPr>
        <w:spacing w:after="0" w:line="240" w:lineRule="auto"/>
        <w:ind w:left="1276" w:right="-766" w:hanging="709"/>
        <w:contextualSpacing/>
        <w:jc w:val="both"/>
        <w:rPr>
          <w:rFonts w:ascii="Times New Roman" w:eastAsia="Calibri" w:hAnsi="Times New Roman" w:cs="Times New Roman"/>
        </w:rPr>
      </w:pPr>
      <w:r w:rsidRPr="00131D91">
        <w:rPr>
          <w:rFonts w:ascii="Times New Roman" w:eastAsia="Calibri" w:hAnsi="Times New Roman" w:cs="Times New Roman"/>
        </w:rPr>
        <w:t>Līgumā noteiktajā kārtībā savlaicīgi samaksāt par pieņemto, Līguma prasībām atbilstošu un kvalitatīvu Preci.</w:t>
      </w:r>
    </w:p>
    <w:p w:rsidR="00556CE0" w:rsidRPr="00131D91" w:rsidRDefault="00556CE0" w:rsidP="00300A75">
      <w:pPr>
        <w:numPr>
          <w:ilvl w:val="1"/>
          <w:numId w:val="5"/>
        </w:numPr>
        <w:tabs>
          <w:tab w:val="left" w:pos="426"/>
        </w:tabs>
        <w:spacing w:after="0" w:line="240" w:lineRule="auto"/>
        <w:ind w:left="709" w:right="-766" w:hanging="709"/>
        <w:jc w:val="both"/>
        <w:rPr>
          <w:rFonts w:ascii="Times New Roman" w:eastAsia="Calibri" w:hAnsi="Times New Roman" w:cs="Times New Roman"/>
        </w:rPr>
      </w:pPr>
      <w:r w:rsidRPr="00131D91">
        <w:rPr>
          <w:rFonts w:ascii="Times New Roman" w:eastAsia="Calibri" w:hAnsi="Times New Roman" w:cs="Times New Roman"/>
        </w:rPr>
        <w:t xml:space="preserve">   Pasūtītāja tiesības:</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dot Piegādātājam saistošus norādījumus attiecībā uz Līguma izpildi;</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saņemt no Piegādātāja informāciju un paskaidrojumus par Līguma izpildes gaitu un citiem Līguma izpildes jautājumiem;</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pieņemt, saskaņā ar Līguma noteikumiem piegādāto, Līguma prasībām atbilstošo, kvalitatīvo Preci;</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nekvalitatīvas un Līguma prasībām neatbilstošas Preces piegādes gadījumā, lūgt Piegādātāju ne vēlāk kā 10 (desmit) kalendāro dienu laikā apmainīt to pret jaunu, nelietotu, Līguma prasībām atbilstošu; </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laicīgi saņemt no Piegādātāja informāciju un paskaidrojumus par iespējamajiem vai paredzamajiem kavējumiem Līguma izpildē;</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apturēt Līguma izpildi Līguma 3.3.punktā noteiktajos gadījumos;</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apturēt un atlikt Līgumā paredzēto maksājumu ārējā normatīvajā aktā vai šajā Līgumā noteiktajos gadījumos; </w:t>
      </w:r>
    </w:p>
    <w:p w:rsidR="00556CE0" w:rsidRPr="00131D91" w:rsidRDefault="00556CE0" w:rsidP="00300A75">
      <w:pPr>
        <w:numPr>
          <w:ilvl w:val="2"/>
          <w:numId w:val="5"/>
        </w:numPr>
        <w:spacing w:after="0" w:line="240" w:lineRule="auto"/>
        <w:ind w:left="1276" w:right="-766" w:hanging="709"/>
        <w:jc w:val="both"/>
        <w:rPr>
          <w:rFonts w:ascii="Times New Roman" w:eastAsia="Times New Roman" w:hAnsi="Times New Roman" w:cs="Times New Roman"/>
        </w:rPr>
      </w:pPr>
      <w:r w:rsidRPr="00131D91">
        <w:rPr>
          <w:rFonts w:ascii="Times New Roman" w:eastAsia="Times New Roman" w:hAnsi="Times New Roman" w:cs="Times New Roman"/>
        </w:rPr>
        <w:t xml:space="preserve">aizstāt Pasūtītāju kā Pusi ar citu iestādi, ja Pasūtītāju kā iestādi reorganizē vai mainās tā kompetence.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Pasūtītājs atsaka pieņemt Līguma izpildījumu, ja piegādāta nekvalitatīva un Līguma noteikumiem neatbilstoša Prece.</w:t>
      </w: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numPr>
          <w:ilvl w:val="0"/>
          <w:numId w:val="5"/>
        </w:numPr>
        <w:spacing w:before="120" w:after="120" w:line="240" w:lineRule="auto"/>
        <w:ind w:right="-766"/>
        <w:contextualSpacing/>
        <w:jc w:val="center"/>
        <w:rPr>
          <w:rFonts w:ascii="Times New Roman" w:eastAsia="Calibri" w:hAnsi="Times New Roman" w:cs="Times New Roman"/>
          <w:b/>
          <w:bCs/>
        </w:rPr>
      </w:pPr>
      <w:r w:rsidRPr="00131D91">
        <w:rPr>
          <w:rFonts w:ascii="Times New Roman" w:eastAsia="Calibri" w:hAnsi="Times New Roman" w:cs="Times New Roman"/>
          <w:b/>
          <w:bCs/>
        </w:rPr>
        <w:t>Pušu atbildība</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Pusei ir pienākums atlīdzināt otrai Pusei nodarītos tiešos vai netiešos zaudējumus, ja tādi ir radušies prettiesiskas rīcības rezultātā un ir konstatēta un dokumentāli pamatoti pierādīta </w:t>
      </w:r>
      <w:r w:rsidRPr="00131D91">
        <w:rPr>
          <w:rFonts w:ascii="Times New Roman" w:eastAsia="Calibri" w:hAnsi="Times New Roman" w:cs="Times New Roman"/>
        </w:rPr>
        <w:lastRenderedPageBreak/>
        <w:t xml:space="preserve">zaudējumu </w:t>
      </w:r>
      <w:proofErr w:type="spellStart"/>
      <w:r w:rsidRPr="00131D91">
        <w:rPr>
          <w:rFonts w:ascii="Times New Roman" w:eastAsia="Calibri" w:hAnsi="Times New Roman" w:cs="Times New Roman"/>
        </w:rPr>
        <w:t>nodarītāja</w:t>
      </w:r>
      <w:proofErr w:type="spellEnd"/>
      <w:r w:rsidRPr="00131D91">
        <w:rPr>
          <w:rFonts w:ascii="Times New Roman" w:eastAsia="Calibri" w:hAnsi="Times New Roman" w:cs="Times New Roman"/>
        </w:rPr>
        <w:t xml:space="preserve"> vaina, zaudējumu esamības fakts un zaudējumu apmērs, kā arī cēloniskais sakars starp prettiesisko rīcību un nodarītajiem zaudējumiem.</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Par Līgumā noteikto maksājumu termiņu kavējumu Piegādātājs ir tiesīgs piemērot Pasūtītājam līgumsodu  0.1% apmērā no termiņā nesamaksātās summas par katru maksājuma nokavējuma dienu, bet ne vairāk kā 10% no kavētā maksājuma summas.</w:t>
      </w:r>
      <w:r w:rsidRPr="00131D91">
        <w:rPr>
          <w:rFonts w:ascii="Times New Roman" w:eastAsia="Calibri" w:hAnsi="Times New Roman" w:cs="Times New Roman"/>
          <w:color w:val="000000"/>
        </w:rPr>
        <w:t xml:space="preserve"> </w:t>
      </w:r>
    </w:p>
    <w:p w:rsidR="00556CE0" w:rsidRPr="00131D91" w:rsidRDefault="00556CE0" w:rsidP="00300A75">
      <w:pPr>
        <w:numPr>
          <w:ilvl w:val="1"/>
          <w:numId w:val="5"/>
        </w:numPr>
        <w:tabs>
          <w:tab w:val="left" w:pos="993"/>
        </w:tabs>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Līgumā noteikto līgumsodu apmaksas tiek veikta 30 (trīsdesmit) </w:t>
      </w:r>
      <w:r w:rsidR="0009187C" w:rsidRPr="00131D91">
        <w:rPr>
          <w:rFonts w:ascii="Times New Roman" w:eastAsia="Calibri" w:hAnsi="Times New Roman" w:cs="Times New Roman"/>
        </w:rPr>
        <w:t xml:space="preserve">kalendāro </w:t>
      </w:r>
      <w:r w:rsidRPr="00131D91">
        <w:rPr>
          <w:rFonts w:ascii="Times New Roman" w:eastAsia="Calibri" w:hAnsi="Times New Roman" w:cs="Times New Roman"/>
        </w:rPr>
        <w:t xml:space="preserve">dienu laikā pēc attiecīgās puses rēķina par līgumsoda samaksu saņemšanas.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Līgumsoda samaksa neatbrīvo Puses no turpmākas saistību izpildes pienākuma un netiek ieskaitīta zaudējumu atlīdzībā.</w:t>
      </w:r>
    </w:p>
    <w:p w:rsidR="0009187C" w:rsidRPr="00131D91" w:rsidRDefault="0009187C" w:rsidP="00D11A52">
      <w:pPr>
        <w:spacing w:after="0" w:line="240" w:lineRule="auto"/>
        <w:ind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Nepārvarama vara</w:t>
      </w:r>
    </w:p>
    <w:p w:rsidR="00556CE0" w:rsidRPr="00131D91" w:rsidRDefault="00556CE0" w:rsidP="00300A75">
      <w:pPr>
        <w:numPr>
          <w:ilvl w:val="1"/>
          <w:numId w:val="5"/>
        </w:numPr>
        <w:spacing w:after="0" w:line="240" w:lineRule="auto"/>
        <w:ind w:left="567" w:right="-766" w:hanging="567"/>
        <w:contextualSpacing/>
        <w:jc w:val="both"/>
        <w:rPr>
          <w:rFonts w:ascii="Times New Roman" w:eastAsia="Calibri" w:hAnsi="Times New Roman" w:cs="Times New Roman"/>
        </w:rPr>
      </w:pPr>
      <w:r w:rsidRPr="00131D91">
        <w:rPr>
          <w:rFonts w:ascii="Times New Roman" w:eastAsia="Calibri" w:hAnsi="Times New Roman" w:cs="Times New Roman"/>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Gadījumā, ja iestājas Līguma 8.1.punktā noteiktie apstākļi, Līgumā noteiktie termiņi tiek pagarināti attiecīgi par tādu laika periodu, par kādu nepārvaramas varas apstākļi aizkavējuši Līguma izpildi.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556CE0" w:rsidRDefault="00556CE0" w:rsidP="004C7B7B">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Ja minēto apstākļu dēļ Līgums nedarbojas ilgāk par 3 (trīs) mēnešiem, katrai Pusei ir tiesības izbeigt Līgumu, par to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brīdinot otru Pusi vismaz 15 (piecpadsmit) </w:t>
      </w:r>
      <w:r w:rsidR="009A0708"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Šajā gadījumā neviena Līguma Puse nevar prasīt atlīdzināt zaudējumus, kas radušies Līguma izbeigšanas rezultātā.</w:t>
      </w:r>
    </w:p>
    <w:p w:rsidR="004C7B7B" w:rsidRPr="004C7B7B" w:rsidRDefault="004C7B7B" w:rsidP="004C7B7B">
      <w:pPr>
        <w:spacing w:after="0" w:line="240" w:lineRule="auto"/>
        <w:ind w:left="567"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jc w:val="center"/>
        <w:rPr>
          <w:rFonts w:ascii="Times New Roman" w:eastAsia="Calibri" w:hAnsi="Times New Roman" w:cs="Times New Roman"/>
          <w:b/>
          <w:bCs/>
        </w:rPr>
      </w:pPr>
      <w:r w:rsidRPr="00131D91">
        <w:rPr>
          <w:rFonts w:ascii="Times New Roman" w:eastAsia="Calibri" w:hAnsi="Times New Roman" w:cs="Times New Roman"/>
          <w:b/>
          <w:bCs/>
        </w:rPr>
        <w:t>Strīdu izskatīšanas kārtība</w:t>
      </w:r>
    </w:p>
    <w:p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Times New Roman" w:hAnsi="Times New Roman" w:cs="Times New Roman"/>
        </w:rPr>
        <w:t xml:space="preserve">Strīdus, kas rodas Līguma izpildes gaitā vai sakarā ar šo Līgumu, Puses risina savstarpēju pārrunu ceļā. Vienošanās par strīda atrisināšanu noformējama </w:t>
      </w:r>
      <w:proofErr w:type="spellStart"/>
      <w:r w:rsidRPr="00131D91">
        <w:rPr>
          <w:rFonts w:ascii="Times New Roman" w:eastAsia="Times New Roman" w:hAnsi="Times New Roman" w:cs="Times New Roman"/>
        </w:rPr>
        <w:t>rakstveidā</w:t>
      </w:r>
      <w:proofErr w:type="spellEnd"/>
      <w:r w:rsidRPr="00131D91">
        <w:rPr>
          <w:rFonts w:ascii="Times New Roman" w:eastAsia="Times New Roman" w:hAnsi="Times New Roman" w:cs="Times New Roman"/>
        </w:rPr>
        <w:t xml:space="preserve"> un Puses to abpusēji paraksta. Minētā vienošanās pievienojama pie šī Līguma. Ja vienošanās netiek panākta, tad strīdus risina tiesā Latvijas Republikas normatīvajos aktos noteiktajā kārtībā.</w:t>
      </w:r>
    </w:p>
    <w:p w:rsidR="00556CE0" w:rsidRPr="00131D91" w:rsidRDefault="00556CE0" w:rsidP="00300A75">
      <w:pPr>
        <w:numPr>
          <w:ilvl w:val="1"/>
          <w:numId w:val="5"/>
        </w:numPr>
        <w:spacing w:before="120" w:after="120" w:line="240" w:lineRule="auto"/>
        <w:ind w:left="567" w:right="-766" w:hanging="567"/>
        <w:contextualSpacing/>
        <w:jc w:val="both"/>
        <w:rPr>
          <w:rFonts w:ascii="Times New Roman" w:eastAsia="Times New Roman" w:hAnsi="Times New Roman" w:cs="Times New Roman"/>
        </w:rPr>
      </w:pPr>
      <w:r w:rsidRPr="00131D91">
        <w:rPr>
          <w:rFonts w:ascii="Times New Roman" w:eastAsia="Calibri" w:hAnsi="Times New Roman" w:cs="Times New Roman"/>
        </w:rPr>
        <w:t>Jautājumos, kas nav tiešā veidā paredzēti Līgumā, Puses risina saskaņā ar spēkā esošajiem normatīvajiem aktiem.</w:t>
      </w:r>
    </w:p>
    <w:p w:rsidR="004C7B7B" w:rsidRDefault="004C7B7B" w:rsidP="00C464E3">
      <w:pPr>
        <w:spacing w:before="120" w:after="120" w:line="240" w:lineRule="auto"/>
        <w:ind w:right="-766"/>
        <w:rPr>
          <w:rFonts w:ascii="Times New Roman" w:eastAsia="Times New Roman" w:hAnsi="Times New Roman" w:cs="Times New Roman"/>
          <w:b/>
          <w:bCs/>
        </w:rPr>
      </w:pPr>
    </w:p>
    <w:p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Citi noteikumi</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Ja kāds no Līguma nosacījumiem zaudē spēku normatīvo aktu grozījumu rezultātā, Līgums nezaudē spēku tā pārējos punktos un šajā gadījumā Puses piemēro šo Līgumu, atbilstoši spēkā esošajiem normatīvajiem aktiem.</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ir tiesīgas veikt Līguma grozījumus, ja Piegādātāju aizstāj ar citu, atbilstoši komerctiesību jomas normatīvo aktu noteikumiem par komersantu reorganizāciju un uzņēmuma pāreju.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Jebkuri Līguma grozījumi tiek noformēti </w:t>
      </w:r>
      <w:proofErr w:type="spellStart"/>
      <w:r w:rsidRPr="00131D91">
        <w:rPr>
          <w:rFonts w:ascii="Times New Roman" w:eastAsia="Calibri" w:hAnsi="Times New Roman" w:cs="Times New Roman"/>
        </w:rPr>
        <w:t>rakstveidā</w:t>
      </w:r>
      <w:proofErr w:type="spellEnd"/>
      <w:r w:rsidRPr="00131D91">
        <w:rPr>
          <w:rFonts w:ascii="Times New Roman" w:eastAsia="Calibri" w:hAnsi="Times New Roman" w:cs="Times New Roman"/>
        </w:rPr>
        <w:t xml:space="preserve"> un kļūst par Līguma neatņemamu sastāvdaļu. Puses ir tiesīgas veikt Līguma grozījumus tādā apmērā, kas neskar piedāvātās Preces cenas palielināšanu.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lastRenderedPageBreak/>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w:t>
      </w:r>
      <w:r w:rsidR="0026562C" w:rsidRPr="00131D91">
        <w:rPr>
          <w:rFonts w:ascii="Times New Roman" w:eastAsia="Calibri" w:hAnsi="Times New Roman" w:cs="Times New Roman"/>
        </w:rPr>
        <w:t xml:space="preserve">kalendārās </w:t>
      </w:r>
      <w:r w:rsidRPr="00131D91">
        <w:rPr>
          <w:rFonts w:ascii="Times New Roman" w:eastAsia="Calibri" w:hAnsi="Times New Roman" w:cs="Times New Roman"/>
        </w:rPr>
        <w:t>dienas iepriekš rakstiski brīdina Piegādātāju.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Informācijas apmaiņa starp Pusēm var notikt arī izmantojot e-pasta saraksti, kas kļūst par Līguma neatņemamu sastāvdaļu.</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Puses nav tiesīgas nodot savas tiesības un saistības, kas saistītas ar Līgumu un izriet no tā, trešajai personai.</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Pasūtītāja kontaktpersona: </w:t>
      </w:r>
      <w:r w:rsidR="007B70FE" w:rsidRPr="00131D91">
        <w:rPr>
          <w:rFonts w:ascii="Times New Roman" w:eastAsia="Calibri" w:hAnsi="Times New Roman" w:cs="Times New Roman"/>
        </w:rPr>
        <w:t>Toms Bērziņš</w:t>
      </w:r>
      <w:r w:rsidRPr="00131D91">
        <w:rPr>
          <w:rFonts w:ascii="Times New Roman" w:eastAsia="Calibri" w:hAnsi="Times New Roman" w:cs="Times New Roman"/>
        </w:rPr>
        <w:t>, tālruņa numurs:</w:t>
      </w:r>
      <w:r w:rsidR="007226C6" w:rsidRPr="00131D91">
        <w:rPr>
          <w:rFonts w:ascii="Times New Roman" w:hAnsi="Times New Roman"/>
        </w:rPr>
        <w:t xml:space="preserve"> 29674952</w:t>
      </w:r>
      <w:r w:rsidRPr="00131D91">
        <w:rPr>
          <w:rFonts w:ascii="Times New Roman" w:eastAsia="Calibri" w:hAnsi="Times New Roman" w:cs="Times New Roman"/>
        </w:rPr>
        <w:t>, e-pasta adrese:</w:t>
      </w:r>
      <w:r w:rsidR="007B70FE" w:rsidRPr="00131D91">
        <w:rPr>
          <w:rFonts w:ascii="Times New Roman" w:eastAsia="Calibri" w:hAnsi="Times New Roman" w:cs="Times New Roman"/>
        </w:rPr>
        <w:t xml:space="preserve"> toms.berzins@stradini.lv</w:t>
      </w:r>
      <w:r w:rsidRPr="00131D91">
        <w:rPr>
          <w:rFonts w:ascii="Times New Roman" w:eastAsia="Calibri" w:hAnsi="Times New Roman" w:cs="Times New Roman"/>
        </w:rPr>
        <w:t xml:space="preserve">. Pilnvarotā persona ir tiesīga pieņemt Preci, parakstīt attiecīgos pieņemšanas – nodošanas dokumentus.  </w:t>
      </w:r>
    </w:p>
    <w:p w:rsidR="00556CE0" w:rsidRPr="00131D91" w:rsidRDefault="00556CE0" w:rsidP="00300A75">
      <w:pPr>
        <w:numPr>
          <w:ilvl w:val="1"/>
          <w:numId w:val="5"/>
        </w:numPr>
        <w:spacing w:after="0" w:line="240" w:lineRule="auto"/>
        <w:ind w:left="567" w:right="-766" w:hanging="567"/>
        <w:jc w:val="both"/>
        <w:rPr>
          <w:rFonts w:ascii="Times New Roman" w:eastAsia="Calibri" w:hAnsi="Times New Roman" w:cs="Times New Roman"/>
        </w:rPr>
      </w:pPr>
      <w:r w:rsidRPr="00131D91">
        <w:rPr>
          <w:rFonts w:ascii="Times New Roman" w:eastAsia="Calibri" w:hAnsi="Times New Roman" w:cs="Times New Roman"/>
        </w:rPr>
        <w:t xml:space="preserve">Piegādātāja kontaktpersona: </w:t>
      </w:r>
      <w:r w:rsidR="00280540">
        <w:rPr>
          <w:rFonts w:ascii="Times New Roman" w:eastAsia="Calibri" w:hAnsi="Times New Roman" w:cs="Times New Roman"/>
        </w:rPr>
        <w:t xml:space="preserve">Pēteris </w:t>
      </w:r>
      <w:proofErr w:type="spellStart"/>
      <w:r w:rsidR="00280540">
        <w:rPr>
          <w:rFonts w:ascii="Times New Roman" w:eastAsia="Calibri" w:hAnsi="Times New Roman" w:cs="Times New Roman"/>
        </w:rPr>
        <w:t>Panins</w:t>
      </w:r>
      <w:proofErr w:type="spellEnd"/>
      <w:r w:rsidRPr="00131D91">
        <w:rPr>
          <w:rFonts w:ascii="Times New Roman" w:eastAsia="Calibri" w:hAnsi="Times New Roman" w:cs="Times New Roman"/>
        </w:rPr>
        <w:t xml:space="preserve">, tālruņa numurs: </w:t>
      </w:r>
      <w:r w:rsidR="00280540">
        <w:rPr>
          <w:rFonts w:ascii="Times New Roman" w:eastAsia="Calibri" w:hAnsi="Times New Roman" w:cs="Times New Roman"/>
        </w:rPr>
        <w:t>29109790</w:t>
      </w:r>
      <w:r w:rsidRPr="00131D91">
        <w:rPr>
          <w:rFonts w:ascii="Times New Roman" w:eastAsia="Calibri" w:hAnsi="Times New Roman" w:cs="Times New Roman"/>
        </w:rPr>
        <w:t>, e-pasta adrese:</w:t>
      </w:r>
      <w:r w:rsidR="00A513FC" w:rsidRPr="00131D91">
        <w:rPr>
          <w:rFonts w:ascii="Times New Roman" w:eastAsia="Calibri" w:hAnsi="Times New Roman" w:cs="Times New Roman"/>
        </w:rPr>
        <w:t xml:space="preserve"> </w:t>
      </w:r>
      <w:r w:rsidR="00280540">
        <w:rPr>
          <w:rFonts w:ascii="Times New Roman" w:eastAsia="Calibri" w:hAnsi="Times New Roman" w:cs="Times New Roman"/>
        </w:rPr>
        <w:t>tradintek@tradintek.lv.</w:t>
      </w:r>
    </w:p>
    <w:p w:rsidR="00556CE0" w:rsidRPr="00131D91" w:rsidRDefault="00556CE0" w:rsidP="00300A75">
      <w:pPr>
        <w:numPr>
          <w:ilvl w:val="1"/>
          <w:numId w:val="5"/>
        </w:numPr>
        <w:spacing w:after="0" w:line="240" w:lineRule="auto"/>
        <w:ind w:left="567" w:right="-766" w:hanging="567"/>
        <w:jc w:val="both"/>
        <w:rPr>
          <w:rFonts w:ascii="Times New Roman" w:eastAsia="Times New Roman" w:hAnsi="Times New Roman" w:cs="Times New Roman"/>
        </w:rPr>
      </w:pPr>
      <w:r w:rsidRPr="00131D91">
        <w:rPr>
          <w:rFonts w:ascii="Times New Roman" w:eastAsia="Times New Roman" w:hAnsi="Times New Roman" w:cs="Times New Roman"/>
        </w:rPr>
        <w:t xml:space="preserve">Līgums sagatavots latviešu valodā, parakstīts divos oriģinālos eksemplāros uz </w:t>
      </w:r>
      <w:r w:rsidR="008B3172">
        <w:rPr>
          <w:rFonts w:ascii="Times New Roman" w:eastAsia="Times New Roman" w:hAnsi="Times New Roman" w:cs="Times New Roman"/>
        </w:rPr>
        <w:t>5</w:t>
      </w:r>
      <w:r w:rsidR="003A110B"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8B3172">
        <w:rPr>
          <w:rFonts w:ascii="Times New Roman" w:eastAsia="Times New Roman" w:hAnsi="Times New Roman" w:cs="Times New Roman"/>
        </w:rPr>
        <w:t>piecām</w:t>
      </w:r>
      <w:r w:rsidRPr="00131D91">
        <w:rPr>
          <w:rFonts w:ascii="Times New Roman" w:eastAsia="Times New Roman" w:hAnsi="Times New Roman" w:cs="Times New Roman"/>
        </w:rPr>
        <w:t xml:space="preserve">) lapām, ar </w:t>
      </w:r>
      <w:r w:rsidR="009519E2">
        <w:rPr>
          <w:rFonts w:ascii="Times New Roman" w:eastAsia="Times New Roman" w:hAnsi="Times New Roman" w:cs="Times New Roman"/>
        </w:rPr>
        <w:t>1</w:t>
      </w:r>
      <w:r w:rsidRPr="00131D91">
        <w:rPr>
          <w:rFonts w:ascii="Times New Roman" w:eastAsia="Times New Roman" w:hAnsi="Times New Roman" w:cs="Times New Roman"/>
        </w:rPr>
        <w:t xml:space="preserve"> (</w:t>
      </w:r>
      <w:r w:rsidR="009519E2">
        <w:rPr>
          <w:rFonts w:ascii="Times New Roman" w:eastAsia="Times New Roman" w:hAnsi="Times New Roman" w:cs="Times New Roman"/>
        </w:rPr>
        <w:t>vienu</w:t>
      </w:r>
      <w:r w:rsidR="008B3172">
        <w:rPr>
          <w:rFonts w:ascii="Times New Roman" w:eastAsia="Times New Roman" w:hAnsi="Times New Roman" w:cs="Times New Roman"/>
        </w:rPr>
        <w:t>) pielikum</w:t>
      </w:r>
      <w:r w:rsidR="009519E2">
        <w:rPr>
          <w:rFonts w:ascii="Times New Roman" w:eastAsia="Times New Roman" w:hAnsi="Times New Roman" w:cs="Times New Roman"/>
        </w:rPr>
        <w:t>u</w:t>
      </w:r>
      <w:r w:rsidR="008B3172">
        <w:rPr>
          <w:rFonts w:ascii="Times New Roman" w:eastAsia="Times New Roman" w:hAnsi="Times New Roman" w:cs="Times New Roman"/>
        </w:rPr>
        <w:t xml:space="preserve"> </w:t>
      </w:r>
      <w:r w:rsidRPr="00131D91">
        <w:rPr>
          <w:rFonts w:ascii="Times New Roman" w:eastAsia="Times New Roman" w:hAnsi="Times New Roman" w:cs="Times New Roman"/>
        </w:rPr>
        <w:t xml:space="preserve"> uz </w:t>
      </w:r>
      <w:r w:rsidR="002725BF">
        <w:rPr>
          <w:rFonts w:ascii="Times New Roman" w:eastAsia="Times New Roman" w:hAnsi="Times New Roman" w:cs="Times New Roman"/>
        </w:rPr>
        <w:t>3</w:t>
      </w:r>
      <w:r w:rsidR="00406E96" w:rsidRPr="00131D91">
        <w:rPr>
          <w:rFonts w:ascii="Times New Roman" w:eastAsia="Times New Roman" w:hAnsi="Times New Roman" w:cs="Times New Roman"/>
        </w:rPr>
        <w:t xml:space="preserve"> </w:t>
      </w:r>
      <w:r w:rsidRPr="00131D91">
        <w:rPr>
          <w:rFonts w:ascii="Times New Roman" w:eastAsia="Times New Roman" w:hAnsi="Times New Roman" w:cs="Times New Roman"/>
        </w:rPr>
        <w:t>(</w:t>
      </w:r>
      <w:r w:rsidR="002725BF">
        <w:rPr>
          <w:rFonts w:ascii="Times New Roman" w:eastAsia="Times New Roman" w:hAnsi="Times New Roman" w:cs="Times New Roman"/>
        </w:rPr>
        <w:t>trīs</w:t>
      </w:r>
      <w:r w:rsidRPr="00131D91">
        <w:rPr>
          <w:rFonts w:ascii="Times New Roman" w:eastAsia="Times New Roman" w:hAnsi="Times New Roman" w:cs="Times New Roman"/>
        </w:rPr>
        <w:t>) lapām, abi eksemplāri ir ar vienādu juridisko spēku. Viens no Līguma eksemplāriem atrodas pie Pasūtītāja, bet otrs – pie Piegādātāja.</w:t>
      </w:r>
    </w:p>
    <w:p w:rsidR="00556CE0" w:rsidRPr="00131D91" w:rsidRDefault="00556CE0" w:rsidP="00300A75">
      <w:pPr>
        <w:spacing w:after="0" w:line="240" w:lineRule="auto"/>
        <w:ind w:right="-766"/>
        <w:jc w:val="both"/>
        <w:rPr>
          <w:rFonts w:ascii="Times New Roman" w:eastAsia="Calibri" w:hAnsi="Times New Roman" w:cs="Times New Roman"/>
        </w:rPr>
      </w:pPr>
    </w:p>
    <w:p w:rsidR="00556CE0" w:rsidRPr="00131D91" w:rsidRDefault="00556CE0" w:rsidP="00300A75">
      <w:pPr>
        <w:numPr>
          <w:ilvl w:val="0"/>
          <w:numId w:val="5"/>
        </w:numPr>
        <w:spacing w:before="120" w:after="120" w:line="240" w:lineRule="auto"/>
        <w:ind w:right="-766" w:hanging="720"/>
        <w:jc w:val="center"/>
        <w:rPr>
          <w:rFonts w:ascii="Times New Roman" w:eastAsia="Times New Roman" w:hAnsi="Times New Roman" w:cs="Times New Roman"/>
          <w:b/>
          <w:bCs/>
        </w:rPr>
      </w:pPr>
      <w:r w:rsidRPr="00131D91">
        <w:rPr>
          <w:rFonts w:ascii="Times New Roman" w:eastAsia="Times New Roman" w:hAnsi="Times New Roman" w:cs="Times New Roman"/>
          <w:b/>
          <w:bCs/>
        </w:rPr>
        <w:t>Pušu juridiskās adreses un rekvizīti:</w:t>
      </w:r>
    </w:p>
    <w:tbl>
      <w:tblPr>
        <w:tblW w:w="9245" w:type="dxa"/>
        <w:tblInd w:w="-106" w:type="dxa"/>
        <w:tblLook w:val="01E0" w:firstRow="1" w:lastRow="1" w:firstColumn="1" w:lastColumn="1" w:noHBand="0" w:noVBand="0"/>
      </w:tblPr>
      <w:tblGrid>
        <w:gridCol w:w="4608"/>
        <w:gridCol w:w="4637"/>
      </w:tblGrid>
      <w:tr w:rsidR="00556CE0" w:rsidRPr="00131D91" w:rsidTr="00556CE0">
        <w:trPr>
          <w:trHeight w:val="80"/>
        </w:trPr>
        <w:tc>
          <w:tcPr>
            <w:tcW w:w="4608" w:type="dxa"/>
          </w:tcPr>
          <w:p w:rsidR="00556CE0" w:rsidRPr="00131D91" w:rsidRDefault="00556CE0" w:rsidP="00300A75">
            <w:pPr>
              <w:spacing w:after="0" w:line="240" w:lineRule="auto"/>
              <w:ind w:right="-766"/>
              <w:jc w:val="both"/>
              <w:rPr>
                <w:rFonts w:ascii="Times New Roman" w:eastAsia="Times New Roman" w:hAnsi="Times New Roman" w:cs="Times New Roman"/>
                <w:b/>
                <w:bCs/>
                <w:u w:val="single"/>
              </w:rPr>
            </w:pPr>
            <w:r w:rsidRPr="00131D91">
              <w:rPr>
                <w:rFonts w:ascii="Times New Roman" w:eastAsia="Times New Roman" w:hAnsi="Times New Roman" w:cs="Times New Roman"/>
                <w:b/>
                <w:bCs/>
                <w:u w:val="single"/>
              </w:rPr>
              <w:t>Pasūtītājs:</w:t>
            </w:r>
          </w:p>
          <w:p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VSIA “Paula Stradiņa klīniskās</w:t>
            </w:r>
          </w:p>
          <w:p w:rsidR="00556CE0" w:rsidRPr="00131D91" w:rsidRDefault="00556CE0" w:rsidP="00300A75">
            <w:pPr>
              <w:spacing w:after="0" w:line="240" w:lineRule="auto"/>
              <w:ind w:right="-766"/>
              <w:jc w:val="both"/>
              <w:rPr>
                <w:rFonts w:ascii="Times New Roman" w:eastAsia="Times New Roman" w:hAnsi="Times New Roman" w:cs="Times New Roman"/>
                <w:b/>
                <w:bCs/>
              </w:rPr>
            </w:pPr>
            <w:r w:rsidRPr="00131D91">
              <w:rPr>
                <w:rFonts w:ascii="Times New Roman" w:eastAsia="Times New Roman" w:hAnsi="Times New Roman" w:cs="Times New Roman"/>
                <w:b/>
                <w:bCs/>
              </w:rPr>
              <w:t>universitātes slimnīca”</w:t>
            </w:r>
          </w:p>
          <w:p w:rsidR="00556CE0" w:rsidRPr="00131D91" w:rsidRDefault="00556CE0" w:rsidP="00300A75">
            <w:pPr>
              <w:spacing w:after="0" w:line="240" w:lineRule="auto"/>
              <w:ind w:right="-766"/>
              <w:jc w:val="both"/>
              <w:rPr>
                <w:rFonts w:ascii="Times New Roman" w:eastAsia="Times New Roman" w:hAnsi="Times New Roman" w:cs="Times New Roman"/>
              </w:rPr>
            </w:pPr>
            <w:proofErr w:type="spellStart"/>
            <w:r w:rsidRPr="00131D91">
              <w:rPr>
                <w:rFonts w:ascii="Times New Roman" w:eastAsia="Times New Roman" w:hAnsi="Times New Roman" w:cs="Times New Roman"/>
              </w:rPr>
              <w:t>Reģ</w:t>
            </w:r>
            <w:proofErr w:type="spellEnd"/>
            <w:r w:rsidRPr="00131D91">
              <w:rPr>
                <w:rFonts w:ascii="Times New Roman" w:eastAsia="Times New Roman" w:hAnsi="Times New Roman" w:cs="Times New Roman"/>
              </w:rPr>
              <w:t xml:space="preserve">. Nr. </w:t>
            </w:r>
            <w:r w:rsidRPr="00131D91">
              <w:rPr>
                <w:rFonts w:ascii="Times New Roman" w:eastAsia="Times New Roman" w:hAnsi="Times New Roman" w:cs="Times New Roman"/>
                <w:lang w:val="en-GB"/>
              </w:rPr>
              <w:t>40003457109</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Pilsoņu iela 13, Rīga, LV - 1002</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Konta Nr. LV93UNLA0003029467144</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Banka: AS “SEB banka”  </w:t>
            </w: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 xml:space="preserve">Kods: UNLALV2X </w:t>
            </w: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spacing w:after="0" w:line="240" w:lineRule="auto"/>
              <w:ind w:right="-766"/>
              <w:jc w:val="both"/>
              <w:rPr>
                <w:rFonts w:ascii="Times New Roman" w:eastAsia="Times New Roman" w:hAnsi="Times New Roman" w:cs="Times New Roman"/>
              </w:rPr>
            </w:pPr>
          </w:p>
          <w:p w:rsidR="00556CE0" w:rsidRPr="00131D91" w:rsidRDefault="00556CE0" w:rsidP="00300A75">
            <w:pPr>
              <w:spacing w:after="0" w:line="240" w:lineRule="auto"/>
              <w:ind w:right="-766"/>
              <w:jc w:val="both"/>
              <w:rPr>
                <w:rFonts w:ascii="Times New Roman" w:eastAsia="Times New Roman" w:hAnsi="Times New Roman" w:cs="Times New Roman"/>
              </w:rPr>
            </w:pPr>
            <w:r w:rsidRPr="00131D91">
              <w:rPr>
                <w:rFonts w:ascii="Times New Roman" w:eastAsia="Times New Roman" w:hAnsi="Times New Roman" w:cs="Times New Roman"/>
              </w:rPr>
              <w:t>___________________________</w:t>
            </w:r>
          </w:p>
          <w:p w:rsidR="00556CE0" w:rsidRPr="00131D91" w:rsidRDefault="00556CE0" w:rsidP="00300A75">
            <w:pPr>
              <w:spacing w:after="0" w:line="240" w:lineRule="auto"/>
              <w:ind w:right="-766"/>
              <w:jc w:val="both"/>
              <w:rPr>
                <w:rFonts w:ascii="Times New Roman" w:eastAsia="Times New Roman" w:hAnsi="Times New Roman" w:cs="Times New Roman"/>
              </w:rPr>
            </w:pPr>
            <w:proofErr w:type="spellStart"/>
            <w:r w:rsidRPr="00131D91">
              <w:rPr>
                <w:rFonts w:ascii="Times New Roman" w:eastAsia="Times New Roman" w:hAnsi="Times New Roman" w:cs="Times New Roman"/>
              </w:rPr>
              <w:t>N.Štāls</w:t>
            </w:r>
            <w:proofErr w:type="spellEnd"/>
          </w:p>
          <w:p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p w:rsidR="00556CE0" w:rsidRPr="00131D91" w:rsidRDefault="00556CE0" w:rsidP="00300A75">
            <w:pPr>
              <w:tabs>
                <w:tab w:val="left" w:pos="3195"/>
              </w:tabs>
              <w:spacing w:after="0" w:line="240" w:lineRule="auto"/>
              <w:ind w:right="-766"/>
              <w:jc w:val="both"/>
              <w:rPr>
                <w:rFonts w:ascii="Times New Roman" w:eastAsia="Times New Roman" w:hAnsi="Times New Roman" w:cs="Times New Roman"/>
                <w:b/>
                <w:bCs/>
              </w:rPr>
            </w:pPr>
          </w:p>
        </w:tc>
        <w:tc>
          <w:tcPr>
            <w:tcW w:w="4637" w:type="dxa"/>
          </w:tcPr>
          <w:p w:rsidR="00556CE0" w:rsidRPr="00131D91" w:rsidRDefault="00556CE0" w:rsidP="00300A75">
            <w:pPr>
              <w:spacing w:after="0" w:line="240" w:lineRule="auto"/>
              <w:ind w:right="-766"/>
              <w:rPr>
                <w:rFonts w:ascii="Times New Roman" w:eastAsia="Times New Roman" w:hAnsi="Times New Roman" w:cs="Times New Roman"/>
                <w:b/>
                <w:bCs/>
              </w:rPr>
            </w:pPr>
            <w:r w:rsidRPr="00131D91">
              <w:rPr>
                <w:rFonts w:ascii="Times New Roman" w:eastAsia="Times New Roman" w:hAnsi="Times New Roman" w:cs="Times New Roman"/>
                <w:b/>
                <w:bCs/>
                <w:u w:val="single"/>
              </w:rPr>
              <w:t>Piegādātājs:</w:t>
            </w:r>
          </w:p>
          <w:p w:rsidR="00BA41B4" w:rsidRPr="00131D91" w:rsidRDefault="00BA41B4" w:rsidP="00300A75">
            <w:pPr>
              <w:spacing w:after="0" w:line="240" w:lineRule="auto"/>
              <w:ind w:right="-766"/>
              <w:rPr>
                <w:rFonts w:ascii="Times New Roman" w:eastAsia="Times New Roman" w:hAnsi="Times New Roman" w:cs="Times New Roman"/>
                <w:b/>
                <w:bCs/>
                <w:lang w:eastAsia="lv-LV"/>
              </w:rPr>
            </w:pPr>
            <w:r w:rsidRPr="00131D91">
              <w:rPr>
                <w:rFonts w:ascii="Times New Roman" w:eastAsia="Times New Roman" w:hAnsi="Times New Roman" w:cs="Times New Roman"/>
                <w:b/>
                <w:bCs/>
                <w:lang w:eastAsia="lv-LV"/>
              </w:rPr>
              <w:t xml:space="preserve">SIA </w:t>
            </w:r>
            <w:r w:rsidR="00913083" w:rsidRPr="00131D91">
              <w:rPr>
                <w:rFonts w:ascii="Times New Roman" w:eastAsia="Times New Roman" w:hAnsi="Times New Roman" w:cs="Times New Roman"/>
                <w:b/>
                <w:bCs/>
                <w:lang w:eastAsia="lv-LV"/>
              </w:rPr>
              <w:t>“</w:t>
            </w:r>
            <w:r w:rsidR="007E7AC6">
              <w:rPr>
                <w:rFonts w:ascii="Times New Roman" w:eastAsia="Times New Roman" w:hAnsi="Times New Roman" w:cs="Times New Roman"/>
                <w:b/>
                <w:bCs/>
                <w:lang w:eastAsia="lv-LV"/>
              </w:rPr>
              <w:t>Tradintek</w:t>
            </w:r>
            <w:r w:rsidRPr="00131D91">
              <w:rPr>
                <w:rFonts w:ascii="Times New Roman" w:eastAsia="Times New Roman" w:hAnsi="Times New Roman" w:cs="Times New Roman"/>
                <w:b/>
                <w:bCs/>
                <w:lang w:eastAsia="lv-LV"/>
              </w:rPr>
              <w:t>’’</w:t>
            </w:r>
          </w:p>
          <w:p w:rsidR="00556CE0" w:rsidRPr="00131D91" w:rsidRDefault="00BA41B4" w:rsidP="00300A75">
            <w:pPr>
              <w:spacing w:after="0" w:line="240" w:lineRule="auto"/>
              <w:ind w:right="-766"/>
              <w:rPr>
                <w:rFonts w:ascii="Times New Roman" w:eastAsia="Times New Roman" w:hAnsi="Times New Roman" w:cs="Times New Roman"/>
                <w:bCs/>
                <w:lang w:eastAsia="lv-LV"/>
              </w:rPr>
            </w:pPr>
            <w:proofErr w:type="spellStart"/>
            <w:r w:rsidRPr="00131D91">
              <w:rPr>
                <w:rFonts w:ascii="Times New Roman" w:eastAsia="Times New Roman" w:hAnsi="Times New Roman" w:cs="Times New Roman"/>
              </w:rPr>
              <w:t>Reģ</w:t>
            </w:r>
            <w:proofErr w:type="spellEnd"/>
            <w:r w:rsidRPr="00131D91">
              <w:rPr>
                <w:rFonts w:ascii="Times New Roman" w:eastAsia="Times New Roman" w:hAnsi="Times New Roman" w:cs="Times New Roman"/>
              </w:rPr>
              <w:t xml:space="preserve">. Nr.: </w:t>
            </w:r>
            <w:r w:rsidR="007E7AC6">
              <w:rPr>
                <w:rFonts w:ascii="Times New Roman" w:eastAsia="Times New Roman" w:hAnsi="Times New Roman" w:cs="Times New Roman"/>
                <w:bCs/>
                <w:lang w:eastAsia="lv-LV"/>
              </w:rPr>
              <w:t>40003308634</w:t>
            </w:r>
          </w:p>
          <w:p w:rsidR="00556CE0" w:rsidRPr="00131D91" w:rsidRDefault="007E7AC6" w:rsidP="00300A75">
            <w:pPr>
              <w:spacing w:after="0" w:line="240" w:lineRule="auto"/>
              <w:ind w:right="-766"/>
              <w:rPr>
                <w:rFonts w:ascii="Times New Roman" w:eastAsia="Times New Roman" w:hAnsi="Times New Roman" w:cs="Times New Roman"/>
                <w:bCs/>
                <w:lang w:eastAsia="lv-LV"/>
              </w:rPr>
            </w:pPr>
            <w:r>
              <w:rPr>
                <w:rFonts w:ascii="Times New Roman" w:eastAsia="Times New Roman" w:hAnsi="Times New Roman" w:cs="Times New Roman"/>
                <w:bCs/>
                <w:lang w:eastAsia="lv-LV"/>
              </w:rPr>
              <w:t>Citadeles iela 2, Rīga, LV - 1010</w:t>
            </w:r>
            <w:r w:rsidR="000C6B2F" w:rsidRPr="00131D91">
              <w:rPr>
                <w:rFonts w:ascii="Times New Roman" w:eastAsia="Times New Roman" w:hAnsi="Times New Roman" w:cs="Times New Roman"/>
                <w:bCs/>
                <w:lang w:eastAsia="lv-LV"/>
              </w:rPr>
              <w:t>,</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Konta Nr.: </w:t>
            </w:r>
            <w:r w:rsidR="001434BB">
              <w:rPr>
                <w:rFonts w:ascii="Times New Roman" w:eastAsia="Calibri" w:hAnsi="Times New Roman" w:cs="Times New Roman"/>
              </w:rPr>
              <w:t>LV</w:t>
            </w:r>
            <w:r w:rsidR="007E7AC6">
              <w:rPr>
                <w:rFonts w:ascii="Times New Roman" w:eastAsia="Calibri" w:hAnsi="Times New Roman" w:cs="Times New Roman"/>
              </w:rPr>
              <w:t>02HABA0001408032885</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Banka: </w:t>
            </w:r>
            <w:r w:rsidR="001434BB">
              <w:rPr>
                <w:rFonts w:ascii="Times New Roman" w:eastAsia="Times New Roman" w:hAnsi="Times New Roman" w:cs="Times New Roman"/>
              </w:rPr>
              <w:t>AS Swedbank</w:t>
            </w:r>
          </w:p>
          <w:p w:rsidR="00556CE0" w:rsidRPr="00131D91" w:rsidRDefault="00BA41B4"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 xml:space="preserve">Kods: </w:t>
            </w:r>
            <w:r w:rsidR="001434BB">
              <w:rPr>
                <w:rFonts w:ascii="Times New Roman" w:eastAsia="Times New Roman" w:hAnsi="Times New Roman" w:cs="Times New Roman"/>
              </w:rPr>
              <w:t>HABALV22</w:t>
            </w:r>
          </w:p>
          <w:p w:rsidR="00556CE0" w:rsidRDefault="00556CE0" w:rsidP="00300A75">
            <w:pPr>
              <w:spacing w:after="0" w:line="240" w:lineRule="auto"/>
              <w:ind w:right="-766"/>
              <w:rPr>
                <w:rFonts w:ascii="Times New Roman" w:eastAsia="Times New Roman" w:hAnsi="Times New Roman" w:cs="Times New Roman"/>
              </w:rPr>
            </w:pPr>
          </w:p>
          <w:p w:rsidR="001434BB" w:rsidRPr="00131D91" w:rsidRDefault="001434BB" w:rsidP="00300A75">
            <w:pPr>
              <w:spacing w:after="0" w:line="240" w:lineRule="auto"/>
              <w:ind w:right="-766"/>
              <w:rPr>
                <w:rFonts w:ascii="Times New Roman" w:eastAsia="Times New Roman" w:hAnsi="Times New Roman" w:cs="Times New Roman"/>
              </w:rPr>
            </w:pPr>
          </w:p>
          <w:p w:rsidR="003B2B0F" w:rsidRPr="00131D91" w:rsidRDefault="003B2B0F" w:rsidP="00300A75">
            <w:pPr>
              <w:spacing w:after="0" w:line="240" w:lineRule="auto"/>
              <w:ind w:right="-766"/>
              <w:rPr>
                <w:rFonts w:ascii="Times New Roman" w:eastAsia="Times New Roman" w:hAnsi="Times New Roman" w:cs="Times New Roman"/>
              </w:rPr>
            </w:pPr>
          </w:p>
          <w:p w:rsidR="00556CE0" w:rsidRPr="00131D91" w:rsidRDefault="00556CE0" w:rsidP="00300A75">
            <w:pPr>
              <w:spacing w:after="0" w:line="240" w:lineRule="auto"/>
              <w:ind w:right="-766"/>
              <w:rPr>
                <w:rFonts w:ascii="Times New Roman" w:eastAsia="Times New Roman" w:hAnsi="Times New Roman" w:cs="Times New Roman"/>
              </w:rPr>
            </w:pPr>
            <w:r w:rsidRPr="00131D91">
              <w:rPr>
                <w:rFonts w:ascii="Times New Roman" w:eastAsia="Times New Roman" w:hAnsi="Times New Roman" w:cs="Times New Roman"/>
              </w:rPr>
              <w:t>_______________________</w:t>
            </w:r>
          </w:p>
          <w:p w:rsidR="00556CE0" w:rsidRPr="00131D91" w:rsidRDefault="00280540" w:rsidP="00300A75">
            <w:pPr>
              <w:spacing w:after="0" w:line="240" w:lineRule="auto"/>
              <w:ind w:right="-766"/>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Packevičs</w:t>
            </w:r>
            <w:proofErr w:type="spellEnd"/>
          </w:p>
        </w:tc>
      </w:tr>
      <w:tr w:rsidR="00556CE0" w:rsidRPr="00131D91" w:rsidTr="00556CE0">
        <w:trPr>
          <w:trHeight w:val="80"/>
        </w:trPr>
        <w:tc>
          <w:tcPr>
            <w:tcW w:w="4608" w:type="dxa"/>
          </w:tcPr>
          <w:p w:rsidR="00556CE0" w:rsidRPr="00131D91" w:rsidRDefault="00556CE0" w:rsidP="003919A9">
            <w:pPr>
              <w:spacing w:after="0" w:line="240" w:lineRule="auto"/>
              <w:ind w:right="-199"/>
              <w:rPr>
                <w:rFonts w:ascii="Times New Roman" w:eastAsia="Times New Roman" w:hAnsi="Times New Roman" w:cs="Times New Roman"/>
              </w:rPr>
            </w:pPr>
            <w:r w:rsidRPr="00131D91">
              <w:rPr>
                <w:rFonts w:ascii="Times New Roman" w:eastAsia="Times New Roman" w:hAnsi="Times New Roman" w:cs="Times New Roman"/>
              </w:rPr>
              <w:t>_________________________</w:t>
            </w:r>
          </w:p>
          <w:p w:rsidR="00556CE0" w:rsidRPr="00131D91" w:rsidRDefault="00556CE0" w:rsidP="003919A9">
            <w:pPr>
              <w:tabs>
                <w:tab w:val="center" w:pos="2142"/>
              </w:tabs>
              <w:spacing w:after="0" w:line="240" w:lineRule="auto"/>
              <w:ind w:right="-199"/>
              <w:rPr>
                <w:rFonts w:ascii="Times New Roman" w:eastAsia="Times New Roman" w:hAnsi="Times New Roman" w:cs="Times New Roman"/>
              </w:rPr>
            </w:pPr>
            <w:proofErr w:type="spellStart"/>
            <w:r w:rsidRPr="00131D91">
              <w:rPr>
                <w:rFonts w:ascii="Times New Roman" w:eastAsia="Times New Roman" w:hAnsi="Times New Roman" w:cs="Times New Roman"/>
              </w:rPr>
              <w:t>E.Buša</w:t>
            </w:r>
            <w:proofErr w:type="spellEnd"/>
          </w:p>
          <w:p w:rsidR="00556CE0" w:rsidRPr="00131D91" w:rsidRDefault="00556CE0" w:rsidP="003919A9">
            <w:pPr>
              <w:spacing w:after="0" w:line="240" w:lineRule="auto"/>
              <w:ind w:right="-199"/>
              <w:jc w:val="both"/>
              <w:rPr>
                <w:rFonts w:ascii="Times New Roman" w:eastAsia="Times New Roman" w:hAnsi="Times New Roman" w:cs="Times New Roman"/>
                <w:b/>
                <w:bCs/>
              </w:rPr>
            </w:pPr>
          </w:p>
        </w:tc>
        <w:tc>
          <w:tcPr>
            <w:tcW w:w="4637" w:type="dxa"/>
          </w:tcPr>
          <w:p w:rsidR="00556CE0" w:rsidRPr="00131D91" w:rsidRDefault="00556CE0" w:rsidP="003919A9">
            <w:pPr>
              <w:spacing w:after="0" w:line="240" w:lineRule="auto"/>
              <w:ind w:right="-199"/>
              <w:rPr>
                <w:rFonts w:ascii="Times New Roman" w:eastAsia="Times New Roman" w:hAnsi="Times New Roman" w:cs="Times New Roman"/>
              </w:rPr>
            </w:pPr>
          </w:p>
        </w:tc>
      </w:tr>
    </w:tbl>
    <w:p w:rsidR="005C4E44" w:rsidRDefault="005C4E44" w:rsidP="003919A9">
      <w:pPr>
        <w:ind w:right="-199"/>
      </w:pPr>
    </w:p>
    <w:p w:rsidR="00034DA8" w:rsidRDefault="00034DA8" w:rsidP="003919A9">
      <w:pPr>
        <w:ind w:right="-199"/>
      </w:pPr>
    </w:p>
    <w:p w:rsidR="00034DA8" w:rsidRDefault="00034DA8" w:rsidP="003919A9">
      <w:pPr>
        <w:ind w:right="-199"/>
      </w:pPr>
    </w:p>
    <w:p w:rsidR="002336EA" w:rsidRDefault="002336EA" w:rsidP="003919A9">
      <w:pPr>
        <w:ind w:right="-199"/>
      </w:pPr>
    </w:p>
    <w:p w:rsidR="002336EA" w:rsidRDefault="002336EA" w:rsidP="003919A9">
      <w:pPr>
        <w:ind w:right="-199"/>
      </w:pPr>
    </w:p>
    <w:p w:rsidR="007768F2" w:rsidRDefault="007768F2" w:rsidP="003919A9">
      <w:pPr>
        <w:ind w:right="-199"/>
      </w:pPr>
    </w:p>
    <w:p w:rsidR="009519E2" w:rsidRDefault="009519E2" w:rsidP="003919A9">
      <w:pPr>
        <w:ind w:right="-199"/>
      </w:pPr>
    </w:p>
    <w:p w:rsidR="00663936" w:rsidRDefault="00663936" w:rsidP="003919A9">
      <w:pPr>
        <w:ind w:right="-199"/>
      </w:pPr>
      <w:bookmarkStart w:id="0" w:name="_GoBack"/>
      <w:bookmarkEnd w:id="0"/>
    </w:p>
    <w:sectPr w:rsidR="00663936" w:rsidSect="003A110B">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80" w:rsidRDefault="00646B80" w:rsidP="003A110B">
      <w:pPr>
        <w:spacing w:after="0" w:line="240" w:lineRule="auto"/>
      </w:pPr>
      <w:r>
        <w:separator/>
      </w:r>
    </w:p>
  </w:endnote>
  <w:endnote w:type="continuationSeparator" w:id="0">
    <w:p w:rsidR="00646B80" w:rsidRDefault="00646B80" w:rsidP="003A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84994"/>
      <w:docPartObj>
        <w:docPartGallery w:val="Page Numbers (Bottom of Page)"/>
        <w:docPartUnique/>
      </w:docPartObj>
    </w:sdtPr>
    <w:sdtEndPr>
      <w:rPr>
        <w:noProof/>
      </w:rPr>
    </w:sdtEndPr>
    <w:sdtContent>
      <w:p w:rsidR="00642006" w:rsidRDefault="00642006">
        <w:pPr>
          <w:pStyle w:val="Footer"/>
          <w:jc w:val="center"/>
        </w:pPr>
        <w:r w:rsidRPr="007E7AC6">
          <w:rPr>
            <w:rFonts w:ascii="Times New Roman" w:hAnsi="Times New Roman" w:cs="Times New Roman"/>
          </w:rPr>
          <w:fldChar w:fldCharType="begin"/>
        </w:r>
        <w:r w:rsidRPr="007E7AC6">
          <w:rPr>
            <w:rFonts w:ascii="Times New Roman" w:hAnsi="Times New Roman" w:cs="Times New Roman"/>
          </w:rPr>
          <w:instrText xml:space="preserve"> PAGE   \* MERGEFORMAT </w:instrText>
        </w:r>
        <w:r w:rsidRPr="007E7AC6">
          <w:rPr>
            <w:rFonts w:ascii="Times New Roman" w:hAnsi="Times New Roman" w:cs="Times New Roman"/>
          </w:rPr>
          <w:fldChar w:fldCharType="separate"/>
        </w:r>
        <w:r w:rsidR="00265F13">
          <w:rPr>
            <w:rFonts w:ascii="Times New Roman" w:hAnsi="Times New Roman" w:cs="Times New Roman"/>
            <w:noProof/>
          </w:rPr>
          <w:t>5</w:t>
        </w:r>
        <w:r w:rsidRPr="007E7AC6">
          <w:rPr>
            <w:rFonts w:ascii="Times New Roman" w:hAnsi="Times New Roman" w:cs="Times New Roman"/>
            <w:noProof/>
          </w:rPr>
          <w:fldChar w:fldCharType="end"/>
        </w:r>
      </w:p>
    </w:sdtContent>
  </w:sdt>
  <w:p w:rsidR="00642006" w:rsidRDefault="00642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80" w:rsidRDefault="00646B80" w:rsidP="003A110B">
      <w:pPr>
        <w:spacing w:after="0" w:line="240" w:lineRule="auto"/>
      </w:pPr>
      <w:r>
        <w:separator/>
      </w:r>
    </w:p>
  </w:footnote>
  <w:footnote w:type="continuationSeparator" w:id="0">
    <w:p w:rsidR="00646B80" w:rsidRDefault="00646B80" w:rsidP="003A1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342"/>
    <w:multiLevelType w:val="hybridMultilevel"/>
    <w:tmpl w:val="F6E658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C73A00"/>
    <w:multiLevelType w:val="multilevel"/>
    <w:tmpl w:val="EABE0F9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4E1F23"/>
    <w:multiLevelType w:val="multilevel"/>
    <w:tmpl w:val="83AE230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88061D1"/>
    <w:multiLevelType w:val="multilevel"/>
    <w:tmpl w:val="197E477A"/>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rPr>
    </w:lvl>
    <w:lvl w:ilvl="2">
      <w:start w:val="1"/>
      <w:numFmt w:val="decimal"/>
      <w:isLgl/>
      <w:lvlText w:val="%1.%2.%3."/>
      <w:lvlJc w:val="left"/>
      <w:pPr>
        <w:tabs>
          <w:tab w:val="num" w:pos="1997"/>
        </w:tabs>
        <w:ind w:left="1997"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6"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5C086D73"/>
    <w:multiLevelType w:val="hybridMultilevel"/>
    <w:tmpl w:val="744AD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9F1A37"/>
    <w:multiLevelType w:val="hybridMultilevel"/>
    <w:tmpl w:val="7C3436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E0"/>
    <w:rsid w:val="00034DA8"/>
    <w:rsid w:val="00085DA2"/>
    <w:rsid w:val="0009187C"/>
    <w:rsid w:val="000C6B2F"/>
    <w:rsid w:val="000E5151"/>
    <w:rsid w:val="00131D91"/>
    <w:rsid w:val="001434BB"/>
    <w:rsid w:val="0016601F"/>
    <w:rsid w:val="001950FD"/>
    <w:rsid w:val="001B1270"/>
    <w:rsid w:val="001C1CAD"/>
    <w:rsid w:val="001F7D5B"/>
    <w:rsid w:val="0020109B"/>
    <w:rsid w:val="002336EA"/>
    <w:rsid w:val="0026562C"/>
    <w:rsid w:val="00265F13"/>
    <w:rsid w:val="002725BF"/>
    <w:rsid w:val="00280540"/>
    <w:rsid w:val="002E6973"/>
    <w:rsid w:val="00300A75"/>
    <w:rsid w:val="00317E4D"/>
    <w:rsid w:val="0037415C"/>
    <w:rsid w:val="003919A9"/>
    <w:rsid w:val="003949E0"/>
    <w:rsid w:val="003A110B"/>
    <w:rsid w:val="003A4328"/>
    <w:rsid w:val="003B2B0F"/>
    <w:rsid w:val="003C2F6B"/>
    <w:rsid w:val="003E3329"/>
    <w:rsid w:val="003E352C"/>
    <w:rsid w:val="00406E96"/>
    <w:rsid w:val="00487272"/>
    <w:rsid w:val="004C7B7B"/>
    <w:rsid w:val="004E49B1"/>
    <w:rsid w:val="00512A79"/>
    <w:rsid w:val="00536978"/>
    <w:rsid w:val="00556CE0"/>
    <w:rsid w:val="00557BD9"/>
    <w:rsid w:val="005C4E44"/>
    <w:rsid w:val="005D7D55"/>
    <w:rsid w:val="005F0BD1"/>
    <w:rsid w:val="00612AB2"/>
    <w:rsid w:val="00642006"/>
    <w:rsid w:val="00646B80"/>
    <w:rsid w:val="00657320"/>
    <w:rsid w:val="00663936"/>
    <w:rsid w:val="006C19ED"/>
    <w:rsid w:val="007226C6"/>
    <w:rsid w:val="007768F2"/>
    <w:rsid w:val="007B70FE"/>
    <w:rsid w:val="007E7AC6"/>
    <w:rsid w:val="00823A7A"/>
    <w:rsid w:val="0088382F"/>
    <w:rsid w:val="008A086C"/>
    <w:rsid w:val="008B3172"/>
    <w:rsid w:val="00913083"/>
    <w:rsid w:val="009519E2"/>
    <w:rsid w:val="009A0708"/>
    <w:rsid w:val="00A014CC"/>
    <w:rsid w:val="00A33627"/>
    <w:rsid w:val="00A513FC"/>
    <w:rsid w:val="00AB3CDB"/>
    <w:rsid w:val="00AC2533"/>
    <w:rsid w:val="00B07145"/>
    <w:rsid w:val="00B420DD"/>
    <w:rsid w:val="00B51362"/>
    <w:rsid w:val="00BA41B4"/>
    <w:rsid w:val="00BC6FC9"/>
    <w:rsid w:val="00C464E3"/>
    <w:rsid w:val="00C87E9F"/>
    <w:rsid w:val="00CA3982"/>
    <w:rsid w:val="00CB3ED3"/>
    <w:rsid w:val="00CF2F95"/>
    <w:rsid w:val="00D11A52"/>
    <w:rsid w:val="00D46D4D"/>
    <w:rsid w:val="00D53E62"/>
    <w:rsid w:val="00D61BFD"/>
    <w:rsid w:val="00D63EA7"/>
    <w:rsid w:val="00D76613"/>
    <w:rsid w:val="00D814FA"/>
    <w:rsid w:val="00DB4DD1"/>
    <w:rsid w:val="00DF6BB6"/>
    <w:rsid w:val="00E664F1"/>
    <w:rsid w:val="00EA6150"/>
    <w:rsid w:val="00F10F49"/>
    <w:rsid w:val="00FB02DC"/>
    <w:rsid w:val="00FD7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31CE"/>
  <w15:docId w15:val="{14145E50-9632-4CFA-A2F2-897CB631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10B"/>
  </w:style>
  <w:style w:type="paragraph" w:styleId="Footer">
    <w:name w:val="footer"/>
    <w:basedOn w:val="Normal"/>
    <w:link w:val="FooterChar"/>
    <w:uiPriority w:val="99"/>
    <w:unhideWhenUsed/>
    <w:rsid w:val="003A1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10B"/>
  </w:style>
  <w:style w:type="table" w:styleId="TableGrid">
    <w:name w:val="Table Grid"/>
    <w:basedOn w:val="TableNormal"/>
    <w:uiPriority w:val="59"/>
    <w:rsid w:val="00406E9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10008</Words>
  <Characters>5706</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2016-06-22T10:07:00Z</dcterms:created>
  <dcterms:modified xsi:type="dcterms:W3CDTF">2017-06-12T12:42:00Z</dcterms:modified>
</cp:coreProperties>
</file>