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9DF1F" w14:textId="77777777" w:rsidR="00070E9E" w:rsidRPr="00AA66F0" w:rsidRDefault="00070E9E" w:rsidP="00070E9E">
      <w:pPr>
        <w:shd w:val="clear" w:color="auto" w:fill="FFFFFF"/>
        <w:spacing w:after="0" w:line="240" w:lineRule="auto"/>
        <w:ind w:right="-483"/>
        <w:jc w:val="center"/>
        <w:rPr>
          <w:rFonts w:ascii="Times New Roman" w:hAnsi="Times New Roman"/>
          <w:b/>
          <w:sz w:val="24"/>
          <w:szCs w:val="24"/>
        </w:rPr>
      </w:pPr>
      <w:smartTag w:uri="schemas-tilde-lv/tildestengine" w:element="veidnes">
        <w:smartTagPr>
          <w:attr w:name="id" w:val="-1"/>
          <w:attr w:name="baseform" w:val="līgums"/>
          <w:attr w:name="text" w:val="līgums"/>
        </w:smartTagPr>
        <w:r w:rsidRPr="00AA66F0">
          <w:rPr>
            <w:rFonts w:ascii="Times New Roman" w:hAnsi="Times New Roman"/>
            <w:b/>
            <w:sz w:val="24"/>
            <w:szCs w:val="24"/>
          </w:rPr>
          <w:t>Līgums</w:t>
        </w:r>
      </w:smartTag>
      <w:r>
        <w:rPr>
          <w:rFonts w:ascii="Times New Roman" w:hAnsi="Times New Roman"/>
          <w:b/>
          <w:sz w:val="24"/>
          <w:szCs w:val="24"/>
        </w:rPr>
        <w:t xml:space="preserve"> Nr. ___________________</w:t>
      </w:r>
    </w:p>
    <w:p w14:paraId="34816BC6" w14:textId="77777777" w:rsidR="00070E9E" w:rsidRPr="00AA66F0" w:rsidRDefault="00070E9E" w:rsidP="00070E9E">
      <w:pPr>
        <w:spacing w:after="0" w:line="240" w:lineRule="auto"/>
        <w:jc w:val="center"/>
        <w:rPr>
          <w:rFonts w:ascii="Times New Roman" w:hAnsi="Times New Roman"/>
          <w:i/>
          <w:sz w:val="24"/>
          <w:szCs w:val="24"/>
        </w:rPr>
      </w:pPr>
      <w:r>
        <w:rPr>
          <w:rFonts w:ascii="Times New Roman" w:hAnsi="Times New Roman"/>
          <w:i/>
          <w:sz w:val="24"/>
          <w:szCs w:val="24"/>
        </w:rPr>
        <w:t>(</w:t>
      </w:r>
      <w:r w:rsidRPr="00A6340D">
        <w:rPr>
          <w:rFonts w:ascii="Times New Roman" w:hAnsi="Times New Roman"/>
          <w:i/>
          <w:sz w:val="24"/>
          <w:szCs w:val="24"/>
        </w:rPr>
        <w:t>Ugunsgrēka atklāšanas un trauksmes sistēmas ESMI FX3NET uzstādīšana un programmēšana paplašinot jau esošu sistēmu pēc vienota būvprojekta</w:t>
      </w:r>
      <w:r w:rsidRPr="00AA66F0">
        <w:rPr>
          <w:rFonts w:ascii="Times New Roman" w:hAnsi="Times New Roman"/>
          <w:i/>
          <w:sz w:val="24"/>
          <w:szCs w:val="24"/>
        </w:rPr>
        <w:t>)</w:t>
      </w:r>
    </w:p>
    <w:p w14:paraId="61FFA1DE" w14:textId="31C67D29" w:rsidR="00070E9E" w:rsidRPr="00F92D45" w:rsidRDefault="007C2B0E" w:rsidP="00F92D45">
      <w:pPr>
        <w:keepNext/>
        <w:tabs>
          <w:tab w:val="right" w:pos="9498"/>
        </w:tabs>
        <w:spacing w:before="240" w:after="60" w:line="240" w:lineRule="auto"/>
        <w:ind w:right="-483"/>
        <w:outlineLvl w:val="0"/>
        <w:rPr>
          <w:rFonts w:ascii="Times New Roman" w:eastAsia="Times New Roman" w:hAnsi="Times New Roman"/>
          <w:kern w:val="32"/>
          <w:sz w:val="24"/>
          <w:szCs w:val="24"/>
        </w:rPr>
      </w:pPr>
      <w:r>
        <w:rPr>
          <w:rFonts w:ascii="Times New Roman" w:eastAsia="Times New Roman" w:hAnsi="Times New Roman"/>
          <w:kern w:val="32"/>
          <w:sz w:val="24"/>
          <w:szCs w:val="24"/>
          <w:lang w:val="x-none"/>
        </w:rPr>
        <w:t xml:space="preserve">Rīgā, </w:t>
      </w:r>
      <w:r>
        <w:rPr>
          <w:rFonts w:ascii="Times New Roman" w:eastAsia="Times New Roman" w:hAnsi="Times New Roman"/>
          <w:kern w:val="32"/>
          <w:sz w:val="24"/>
          <w:szCs w:val="24"/>
        </w:rPr>
        <w:t xml:space="preserve">                                                                                                 </w:t>
      </w:r>
      <w:r w:rsidR="00070E9E" w:rsidRPr="00AA66F0">
        <w:rPr>
          <w:rFonts w:ascii="Times New Roman" w:eastAsia="Times New Roman" w:hAnsi="Times New Roman"/>
          <w:kern w:val="32"/>
          <w:sz w:val="24"/>
          <w:szCs w:val="24"/>
          <w:lang w:val="x-none"/>
        </w:rPr>
        <w:t>201</w:t>
      </w:r>
      <w:r w:rsidR="00070E9E">
        <w:rPr>
          <w:rFonts w:ascii="Times New Roman" w:eastAsia="Times New Roman" w:hAnsi="Times New Roman"/>
          <w:kern w:val="32"/>
          <w:sz w:val="24"/>
          <w:szCs w:val="24"/>
        </w:rPr>
        <w:t>7</w:t>
      </w:r>
      <w:r w:rsidR="00070E9E">
        <w:rPr>
          <w:rFonts w:ascii="Times New Roman" w:eastAsia="Times New Roman" w:hAnsi="Times New Roman"/>
          <w:kern w:val="32"/>
          <w:sz w:val="24"/>
          <w:szCs w:val="24"/>
          <w:lang w:val="x-none"/>
        </w:rPr>
        <w:t xml:space="preserve">.gada </w:t>
      </w:r>
      <w:r w:rsidR="00070E9E">
        <w:rPr>
          <w:rFonts w:ascii="Times New Roman" w:eastAsia="Times New Roman" w:hAnsi="Times New Roman"/>
          <w:kern w:val="32"/>
          <w:sz w:val="24"/>
          <w:szCs w:val="24"/>
        </w:rPr>
        <w:t>__</w:t>
      </w:r>
      <w:r w:rsidR="00070E9E">
        <w:rPr>
          <w:rFonts w:ascii="Times New Roman" w:eastAsia="Times New Roman" w:hAnsi="Times New Roman"/>
          <w:kern w:val="32"/>
          <w:sz w:val="24"/>
          <w:szCs w:val="24"/>
          <w:lang w:val="x-none"/>
        </w:rPr>
        <w:t>.</w:t>
      </w:r>
      <w:r>
        <w:rPr>
          <w:rFonts w:ascii="Times New Roman" w:eastAsia="Times New Roman" w:hAnsi="Times New Roman"/>
          <w:kern w:val="32"/>
          <w:sz w:val="24"/>
          <w:szCs w:val="24"/>
        </w:rPr>
        <w:t>novembrī</w:t>
      </w:r>
    </w:p>
    <w:p w14:paraId="26F1B9AF" w14:textId="2831BA3E" w:rsidR="00070E9E" w:rsidRPr="004B1C68" w:rsidRDefault="00070E9E" w:rsidP="00070E9E">
      <w:pPr>
        <w:spacing w:after="0" w:line="240" w:lineRule="auto"/>
        <w:ind w:right="142" w:firstLine="720"/>
        <w:jc w:val="both"/>
        <w:rPr>
          <w:rFonts w:ascii="Times New Roman" w:hAnsi="Times New Roman"/>
          <w:snapToGrid w:val="0"/>
          <w:sz w:val="24"/>
          <w:szCs w:val="24"/>
        </w:rPr>
      </w:pPr>
      <w:r w:rsidRPr="003965A5">
        <w:rPr>
          <w:rFonts w:ascii="Times New Roman" w:hAnsi="Times New Roman"/>
          <w:b/>
          <w:snapToGrid w:val="0"/>
          <w:sz w:val="24"/>
          <w:szCs w:val="24"/>
        </w:rPr>
        <w:t>VSIA „Paula Stradiņa klīniskā universitātes slimnīca”</w:t>
      </w:r>
      <w:r w:rsidRPr="003965A5">
        <w:rPr>
          <w:rFonts w:ascii="Times New Roman" w:hAnsi="Times New Roman"/>
          <w:snapToGrid w:val="0"/>
          <w:sz w:val="24"/>
          <w:szCs w:val="24"/>
        </w:rPr>
        <w:t xml:space="preserve">, reģ.Nr.40003457109, adrese: Pilsoņu ielā 13, Rīgā, LV-1002, kuru saskaņā ar statūtiem un 01.03.2017. valdes lēmumu Nr.21 (protokols Nr.9p.1) “Par pilnvarojuma (paraksttiesību) piešķiršanu” pārstāv valdes </w:t>
      </w:r>
      <w:r w:rsidR="009928A6">
        <w:rPr>
          <w:rFonts w:ascii="Times New Roman" w:hAnsi="Times New Roman"/>
          <w:snapToGrid w:val="0"/>
          <w:sz w:val="24"/>
          <w:szCs w:val="24"/>
        </w:rPr>
        <w:t>locekle</w:t>
      </w:r>
      <w:r w:rsidRPr="003965A5">
        <w:rPr>
          <w:rFonts w:ascii="Times New Roman" w:hAnsi="Times New Roman"/>
          <w:snapToGrid w:val="0"/>
          <w:sz w:val="24"/>
          <w:szCs w:val="24"/>
        </w:rPr>
        <w:t xml:space="preserve"> </w:t>
      </w:r>
      <w:r w:rsidR="009F3E4E">
        <w:rPr>
          <w:rFonts w:ascii="Times New Roman" w:hAnsi="Times New Roman"/>
          <w:b/>
          <w:snapToGrid w:val="0"/>
          <w:sz w:val="24"/>
          <w:szCs w:val="24"/>
        </w:rPr>
        <w:t>Elita Buša</w:t>
      </w:r>
      <w:r w:rsidRPr="003965A5">
        <w:rPr>
          <w:rFonts w:ascii="Times New Roman" w:hAnsi="Times New Roman"/>
          <w:snapToGrid w:val="0"/>
          <w:sz w:val="24"/>
          <w:szCs w:val="24"/>
        </w:rPr>
        <w:t>, (turpmāk - Pasūtītājs) no vienas puses, un</w:t>
      </w:r>
    </w:p>
    <w:p w14:paraId="226D47F7" w14:textId="0699F0AF" w:rsidR="00070E9E" w:rsidRPr="00AA66F0" w:rsidRDefault="00496EA6" w:rsidP="00070E9E">
      <w:pPr>
        <w:shd w:val="clear" w:color="auto" w:fill="FFFFFF"/>
        <w:spacing w:after="0" w:line="240" w:lineRule="auto"/>
        <w:ind w:firstLine="720"/>
        <w:jc w:val="both"/>
        <w:rPr>
          <w:rFonts w:ascii="Times New Roman" w:hAnsi="Times New Roman"/>
          <w:sz w:val="24"/>
          <w:szCs w:val="24"/>
        </w:rPr>
      </w:pPr>
      <w:r w:rsidRPr="00D21148">
        <w:rPr>
          <w:rFonts w:ascii="Times New Roman" w:eastAsia="Times New Roman" w:hAnsi="Times New Roman"/>
          <w:b/>
          <w:sz w:val="24"/>
          <w:szCs w:val="24"/>
        </w:rPr>
        <w:t>AS “STA Grupa”</w:t>
      </w:r>
      <w:r w:rsidRPr="00D21148">
        <w:rPr>
          <w:rFonts w:ascii="Times New Roman" w:eastAsia="Times New Roman" w:hAnsi="Times New Roman"/>
          <w:sz w:val="24"/>
          <w:szCs w:val="24"/>
        </w:rPr>
        <w:t>, reģ. Nr.40003019103, Maskavas iela 227, Rīga, LV-1019, tās valdes locekļa Ārija Putana personā</w:t>
      </w:r>
      <w:r>
        <w:rPr>
          <w:rFonts w:ascii="Times New Roman" w:eastAsia="Times New Roman" w:hAnsi="Times New Roman"/>
          <w:sz w:val="24"/>
          <w:szCs w:val="24"/>
        </w:rPr>
        <w:t xml:space="preserve"> (turpmāk – Izpildītājs)</w:t>
      </w:r>
      <w:r w:rsidR="00070E9E" w:rsidRPr="00AA66F0">
        <w:rPr>
          <w:rFonts w:ascii="Times New Roman" w:hAnsi="Times New Roman"/>
          <w:sz w:val="24"/>
          <w:szCs w:val="24"/>
        </w:rPr>
        <w:t xml:space="preserve">, no otras puses, </w:t>
      </w:r>
    </w:p>
    <w:p w14:paraId="556E9CF4" w14:textId="77777777" w:rsidR="00070E9E" w:rsidRDefault="00070E9E" w:rsidP="00070E9E">
      <w:pPr>
        <w:spacing w:after="0" w:line="240" w:lineRule="auto"/>
        <w:jc w:val="both"/>
        <w:rPr>
          <w:rFonts w:ascii="Times New Roman" w:hAnsi="Times New Roman"/>
          <w:sz w:val="24"/>
          <w:szCs w:val="24"/>
        </w:rPr>
      </w:pPr>
      <w:r w:rsidRPr="00AA66F0">
        <w:rPr>
          <w:rFonts w:ascii="Times New Roman" w:hAnsi="Times New Roman"/>
          <w:sz w:val="24"/>
          <w:szCs w:val="24"/>
        </w:rPr>
        <w:t>katrs atsevišķi turpmāk – Puse, kopā – Puses, pamatojoties uz iepirkuma „</w:t>
      </w:r>
      <w:bookmarkStart w:id="0" w:name="_Hlk495918762"/>
      <w:r w:rsidRPr="00A6340D">
        <w:rPr>
          <w:rFonts w:ascii="Times New Roman" w:hAnsi="Times New Roman"/>
          <w:sz w:val="24"/>
          <w:szCs w:val="24"/>
        </w:rPr>
        <w:t>Ugunsgrēka atklāšanas un trauksmes sistēmas ESMI FX3NET uzstādīšana un programmēšana paplašinot jau esošu sistēmu pēc vienota būvprojekta</w:t>
      </w:r>
      <w:bookmarkEnd w:id="0"/>
      <w:r w:rsidRPr="00AA66F0">
        <w:rPr>
          <w:rFonts w:ascii="Times New Roman" w:hAnsi="Times New Roman"/>
          <w:bCs/>
          <w:sz w:val="24"/>
          <w:szCs w:val="24"/>
        </w:rPr>
        <w:t>”</w:t>
      </w:r>
      <w:r w:rsidRPr="00AA66F0">
        <w:rPr>
          <w:rFonts w:ascii="Times New Roman" w:hAnsi="Times New Roman"/>
          <w:sz w:val="24"/>
          <w:szCs w:val="24"/>
        </w:rPr>
        <w:t xml:space="preserve"> ar identifikācijas Nr. </w:t>
      </w:r>
      <w:r>
        <w:rPr>
          <w:rFonts w:ascii="Times New Roman" w:hAnsi="Times New Roman"/>
          <w:sz w:val="24"/>
          <w:szCs w:val="24"/>
        </w:rPr>
        <w:t>PSKUS 2017/142</w:t>
      </w:r>
      <w:r w:rsidRPr="00AA66F0">
        <w:rPr>
          <w:rFonts w:ascii="Times New Roman" w:hAnsi="Times New Roman"/>
          <w:sz w:val="24"/>
          <w:szCs w:val="24"/>
        </w:rPr>
        <w:t xml:space="preserve">, turpmāk – Iepirkums, rezultātiem, bez maldības, viltus vai spaidiem, vienojas un noslēdz šo līgumu, turpmāk – </w:t>
      </w:r>
      <w:smartTag w:uri="schemas-tilde-lv/tildestengine" w:element="veidnes">
        <w:smartTagPr>
          <w:attr w:name="id" w:val="-1"/>
          <w:attr w:name="baseform" w:val="līgums"/>
          <w:attr w:name="text" w:val="līgums"/>
        </w:smartTagPr>
        <w:r w:rsidRPr="00AA66F0">
          <w:rPr>
            <w:rFonts w:ascii="Times New Roman" w:hAnsi="Times New Roman"/>
            <w:sz w:val="24"/>
            <w:szCs w:val="24"/>
          </w:rPr>
          <w:t>Līgums</w:t>
        </w:r>
      </w:smartTag>
      <w:r w:rsidRPr="00AA66F0">
        <w:rPr>
          <w:rFonts w:ascii="Times New Roman" w:hAnsi="Times New Roman"/>
          <w:sz w:val="24"/>
          <w:szCs w:val="24"/>
        </w:rPr>
        <w:t>, par sekojošo:</w:t>
      </w:r>
    </w:p>
    <w:p w14:paraId="0F882EC2" w14:textId="77777777" w:rsidR="00070E9E" w:rsidRPr="00AA66F0" w:rsidRDefault="00070E9E" w:rsidP="00070E9E">
      <w:pPr>
        <w:shd w:val="clear" w:color="auto" w:fill="FFFFFF"/>
        <w:spacing w:after="0" w:line="240" w:lineRule="auto"/>
        <w:ind w:right="-483"/>
        <w:rPr>
          <w:rFonts w:ascii="Times New Roman" w:eastAsia="Times New Roman" w:hAnsi="Times New Roman"/>
          <w:b/>
          <w:sz w:val="24"/>
          <w:szCs w:val="24"/>
        </w:rPr>
      </w:pPr>
    </w:p>
    <w:p w14:paraId="76769473" w14:textId="77777777" w:rsidR="00070E9E" w:rsidRPr="00AA66F0" w:rsidRDefault="00070E9E" w:rsidP="00070E9E">
      <w:pPr>
        <w:numPr>
          <w:ilvl w:val="0"/>
          <w:numId w:val="1"/>
        </w:numPr>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LĪGUMA PRIEKŠMETS</w:t>
      </w:r>
    </w:p>
    <w:p w14:paraId="3E2A0706" w14:textId="2A3606B8" w:rsidR="00070E9E" w:rsidRPr="004B1C68" w:rsidRDefault="00070E9E" w:rsidP="004C23EB">
      <w:pPr>
        <w:pStyle w:val="ListParagraph"/>
        <w:numPr>
          <w:ilvl w:val="1"/>
          <w:numId w:val="1"/>
        </w:numPr>
        <w:tabs>
          <w:tab w:val="left" w:pos="540"/>
        </w:tabs>
        <w:jc w:val="both"/>
        <w:rPr>
          <w:b/>
          <w:bCs/>
          <w:lang w:eastAsia="x-none"/>
        </w:rPr>
      </w:pPr>
      <w:r w:rsidRPr="004B1C68">
        <w:rPr>
          <w:lang w:eastAsia="x-none"/>
        </w:rPr>
        <w:t xml:space="preserve">Pasūtītājs uzdod un </w:t>
      </w:r>
      <w:r w:rsidR="004C23EB" w:rsidRPr="004C23EB">
        <w:rPr>
          <w:lang w:eastAsia="x-none"/>
        </w:rPr>
        <w:t>Izpildītājs</w:t>
      </w:r>
      <w:r w:rsidRPr="004B1C68">
        <w:rPr>
          <w:bCs/>
          <w:lang w:eastAsia="x-none"/>
        </w:rPr>
        <w:t xml:space="preserve"> </w:t>
      </w:r>
      <w:r w:rsidRPr="004B1C68">
        <w:rPr>
          <w:lang w:eastAsia="x-none"/>
        </w:rPr>
        <w:t xml:space="preserve">apņemas veikt </w:t>
      </w:r>
      <w:r>
        <w:t>u</w:t>
      </w:r>
      <w:r w:rsidRPr="00A6340D">
        <w:t>gunsgrēka atklāšanas un trauksmes sistēmas ESMI FX3NET uzstādīšan</w:t>
      </w:r>
      <w:r>
        <w:t>u</w:t>
      </w:r>
      <w:r w:rsidRPr="00A6340D">
        <w:t xml:space="preserve"> un programmēšan</w:t>
      </w:r>
      <w:r>
        <w:t>u</w:t>
      </w:r>
      <w:r w:rsidRPr="00A6340D">
        <w:t xml:space="preserve"> paplašinot jau esošu sistēmu pēc vienota būvprojekta</w:t>
      </w:r>
      <w:r w:rsidRPr="004B1C68">
        <w:t>, Pilsoņu ielā 13, Rīgā</w:t>
      </w:r>
      <w:r>
        <w:rPr>
          <w:lang w:eastAsia="x-none"/>
        </w:rPr>
        <w:t xml:space="preserve"> (turpmāk – D</w:t>
      </w:r>
      <w:r w:rsidRPr="004B1C68">
        <w:rPr>
          <w:lang w:eastAsia="x-none"/>
        </w:rPr>
        <w:t xml:space="preserve">arbi), saskaņā ar Tehnisko specifikāciju (Līguma 1.pielikums), Finanšu piedāvājumu un tāmi (Līguma 2.pielikums), kas ir šī Līguma neatņemamas sastāvdaļas. </w:t>
      </w:r>
    </w:p>
    <w:p w14:paraId="6D5C45C5" w14:textId="77777777" w:rsidR="00070E9E" w:rsidRPr="003302EB" w:rsidRDefault="00070E9E" w:rsidP="00070E9E">
      <w:pPr>
        <w:pStyle w:val="ListParagraph"/>
        <w:numPr>
          <w:ilvl w:val="1"/>
          <w:numId w:val="1"/>
        </w:numPr>
        <w:tabs>
          <w:tab w:val="left" w:pos="540"/>
        </w:tabs>
        <w:jc w:val="both"/>
        <w:rPr>
          <w:bCs/>
          <w:lang w:eastAsia="x-none"/>
        </w:rPr>
      </w:pPr>
      <w:r>
        <w:rPr>
          <w:b/>
          <w:bCs/>
          <w:lang w:eastAsia="x-none"/>
        </w:rPr>
        <w:t xml:space="preserve"> </w:t>
      </w:r>
      <w:r w:rsidRPr="00C61A88">
        <w:rPr>
          <w:b/>
          <w:bCs/>
          <w:lang w:eastAsia="x-none"/>
        </w:rPr>
        <w:t xml:space="preserve"> </w:t>
      </w:r>
      <w:r>
        <w:rPr>
          <w:bCs/>
          <w:lang w:eastAsia="x-none"/>
        </w:rPr>
        <w:t>Ar Līgumu</w:t>
      </w:r>
      <w:r w:rsidRPr="003302EB">
        <w:rPr>
          <w:bCs/>
          <w:lang w:eastAsia="x-none"/>
        </w:rPr>
        <w:t xml:space="preserve"> izpildāmo Darbu uzskaitījums un to izmaksas ir atspoguļotas Pielikumā. Līguma izpildes gaitā Darbu izmaksu kopējā summa nevar tikt palielināta, izņemot Publisko iepirkumu likumā noteiktā kārtībā.</w:t>
      </w:r>
    </w:p>
    <w:p w14:paraId="07ED998B" w14:textId="77777777" w:rsidR="00070E9E" w:rsidRPr="00AA66F0" w:rsidRDefault="00070E9E" w:rsidP="00070E9E">
      <w:pPr>
        <w:tabs>
          <w:tab w:val="left" w:pos="540"/>
        </w:tabs>
        <w:spacing w:after="0" w:line="240" w:lineRule="auto"/>
        <w:jc w:val="both"/>
        <w:rPr>
          <w:rFonts w:ascii="Times New Roman" w:eastAsia="Times New Roman" w:hAnsi="Times New Roman"/>
          <w:b/>
          <w:bCs/>
          <w:sz w:val="24"/>
          <w:szCs w:val="24"/>
          <w:lang w:eastAsia="x-none"/>
        </w:rPr>
      </w:pPr>
    </w:p>
    <w:p w14:paraId="41283074" w14:textId="77777777" w:rsidR="00070E9E" w:rsidRPr="00AA66F0" w:rsidRDefault="00070E9E" w:rsidP="00070E9E">
      <w:pPr>
        <w:numPr>
          <w:ilvl w:val="0"/>
          <w:numId w:val="1"/>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DARBU IZPILDES TERMIŅŠ</w:t>
      </w:r>
    </w:p>
    <w:p w14:paraId="3DD7AC81" w14:textId="75AC97C2" w:rsidR="00070E9E" w:rsidRPr="0051610C" w:rsidRDefault="004C23EB" w:rsidP="004C23EB">
      <w:pPr>
        <w:numPr>
          <w:ilvl w:val="1"/>
          <w:numId w:val="1"/>
        </w:numPr>
        <w:spacing w:after="0" w:line="240" w:lineRule="auto"/>
        <w:jc w:val="both"/>
        <w:rPr>
          <w:rFonts w:ascii="Times New Roman" w:eastAsia="Times New Roman" w:hAnsi="Times New Roman"/>
          <w:sz w:val="24"/>
          <w:szCs w:val="24"/>
        </w:rPr>
      </w:pPr>
      <w:r w:rsidRPr="004C23EB">
        <w:rPr>
          <w:rFonts w:ascii="Times New Roman" w:eastAsia="Times New Roman" w:hAnsi="Times New Roman"/>
          <w:sz w:val="24"/>
          <w:szCs w:val="24"/>
          <w:lang w:eastAsia="x-none"/>
        </w:rPr>
        <w:t>Izpildītājs</w:t>
      </w:r>
      <w:r w:rsidR="00070E9E">
        <w:rPr>
          <w:rFonts w:ascii="Times New Roman" w:eastAsia="Times New Roman" w:hAnsi="Times New Roman"/>
          <w:sz w:val="24"/>
          <w:szCs w:val="24"/>
          <w:lang w:eastAsia="x-none"/>
        </w:rPr>
        <w:t xml:space="preserve"> apņemas uzsākt D</w:t>
      </w:r>
      <w:r w:rsidR="00070E9E" w:rsidRPr="00AA66F0">
        <w:rPr>
          <w:rFonts w:ascii="Times New Roman" w:eastAsia="Times New Roman" w:hAnsi="Times New Roman"/>
          <w:sz w:val="24"/>
          <w:szCs w:val="24"/>
          <w:lang w:eastAsia="x-none"/>
        </w:rPr>
        <w:t xml:space="preserve">arbus </w:t>
      </w:r>
      <w:r w:rsidR="00070E9E" w:rsidRPr="007A0B64">
        <w:rPr>
          <w:rFonts w:ascii="Times New Roman" w:eastAsia="Times New Roman" w:hAnsi="Times New Roman"/>
          <w:sz w:val="24"/>
          <w:szCs w:val="24"/>
        </w:rPr>
        <w:t xml:space="preserve">ne vēlāk kā </w:t>
      </w:r>
      <w:r w:rsidR="00070E9E">
        <w:rPr>
          <w:rFonts w:ascii="Times New Roman" w:eastAsia="Times New Roman" w:hAnsi="Times New Roman"/>
          <w:sz w:val="24"/>
          <w:szCs w:val="24"/>
        </w:rPr>
        <w:t>5 (piecu) darba</w:t>
      </w:r>
      <w:r w:rsidR="00070E9E" w:rsidRPr="002213F9">
        <w:rPr>
          <w:rFonts w:ascii="Times New Roman" w:eastAsia="Times New Roman" w:hAnsi="Times New Roman"/>
          <w:sz w:val="24"/>
          <w:szCs w:val="24"/>
        </w:rPr>
        <w:t xml:space="preserve"> dienu laikā</w:t>
      </w:r>
      <w:r w:rsidR="00070E9E">
        <w:rPr>
          <w:rFonts w:ascii="Times New Roman" w:eastAsia="Times New Roman" w:hAnsi="Times New Roman"/>
          <w:sz w:val="24"/>
          <w:szCs w:val="24"/>
        </w:rPr>
        <w:t xml:space="preserve"> no  Līguma spēkā stāšanās dienas</w:t>
      </w:r>
      <w:r w:rsidR="00070E9E" w:rsidRPr="007A0B64">
        <w:rPr>
          <w:rFonts w:ascii="Times New Roman" w:eastAsia="Times New Roman" w:hAnsi="Times New Roman"/>
          <w:sz w:val="24"/>
          <w:szCs w:val="24"/>
          <w:lang w:eastAsia="x-none"/>
        </w:rPr>
        <w:t xml:space="preserve"> </w:t>
      </w:r>
      <w:r w:rsidR="00070E9E">
        <w:rPr>
          <w:rFonts w:ascii="Times New Roman" w:eastAsia="Times New Roman" w:hAnsi="Times New Roman"/>
          <w:sz w:val="24"/>
          <w:szCs w:val="24"/>
          <w:lang w:eastAsia="x-none"/>
        </w:rPr>
        <w:t>un pilnā apjomā paveikt D</w:t>
      </w:r>
      <w:r w:rsidR="00070E9E" w:rsidRPr="007A0B64">
        <w:rPr>
          <w:rFonts w:ascii="Times New Roman" w:eastAsia="Times New Roman" w:hAnsi="Times New Roman"/>
          <w:sz w:val="24"/>
          <w:szCs w:val="24"/>
          <w:lang w:eastAsia="x-none"/>
        </w:rPr>
        <w:t>arbus</w:t>
      </w:r>
      <w:r w:rsidR="00070E9E">
        <w:rPr>
          <w:rFonts w:ascii="Times New Roman" w:eastAsia="Times New Roman" w:hAnsi="Times New Roman"/>
          <w:sz w:val="24"/>
          <w:szCs w:val="24"/>
          <w:lang w:eastAsia="x-none"/>
        </w:rPr>
        <w:t xml:space="preserve"> iespējami īsā termiņā, bet</w:t>
      </w:r>
      <w:r w:rsidR="00070E9E" w:rsidRPr="007A0B64">
        <w:rPr>
          <w:rFonts w:ascii="Times New Roman" w:eastAsia="Times New Roman" w:hAnsi="Times New Roman"/>
          <w:sz w:val="24"/>
          <w:szCs w:val="24"/>
          <w:lang w:eastAsia="x-none"/>
        </w:rPr>
        <w:t xml:space="preserve"> </w:t>
      </w:r>
      <w:r w:rsidR="00070E9E">
        <w:rPr>
          <w:rFonts w:ascii="Times New Roman" w:eastAsia="Times New Roman" w:hAnsi="Times New Roman"/>
          <w:sz w:val="24"/>
          <w:szCs w:val="24"/>
          <w:lang w:eastAsia="x-none"/>
        </w:rPr>
        <w:t>ne vēlāk kā 6 (sešu) nedēļu</w:t>
      </w:r>
      <w:r w:rsidR="00070E9E" w:rsidRPr="007A0B64">
        <w:rPr>
          <w:rFonts w:ascii="Times New Roman" w:eastAsia="Times New Roman" w:hAnsi="Times New Roman"/>
          <w:sz w:val="24"/>
          <w:szCs w:val="24"/>
          <w:lang w:eastAsia="x-none"/>
        </w:rPr>
        <w:t xml:space="preserve"> laikā</w:t>
      </w:r>
      <w:r w:rsidR="00070E9E">
        <w:rPr>
          <w:rFonts w:ascii="Times New Roman" w:eastAsia="Times New Roman" w:hAnsi="Times New Roman"/>
          <w:sz w:val="24"/>
          <w:szCs w:val="24"/>
          <w:lang w:eastAsia="x-none"/>
        </w:rPr>
        <w:t xml:space="preserve"> no līguma noslēgšanas brīža</w:t>
      </w:r>
      <w:r w:rsidR="00070E9E" w:rsidRPr="007A0B64">
        <w:rPr>
          <w:rFonts w:ascii="Times New Roman" w:eastAsia="Times New Roman" w:hAnsi="Times New Roman"/>
          <w:sz w:val="24"/>
          <w:szCs w:val="24"/>
          <w:lang w:eastAsia="x-none"/>
        </w:rPr>
        <w:t>.</w:t>
      </w:r>
    </w:p>
    <w:p w14:paraId="5954C92E" w14:textId="0FCC577E" w:rsidR="00070E9E" w:rsidRPr="00F92D45" w:rsidRDefault="00070E9E" w:rsidP="00070E9E">
      <w:pPr>
        <w:numPr>
          <w:ilvl w:val="1"/>
          <w:numId w:val="1"/>
        </w:numPr>
        <w:tabs>
          <w:tab w:val="clear" w:pos="360"/>
        </w:tabs>
        <w:spacing w:after="0" w:line="240" w:lineRule="auto"/>
        <w:ind w:left="567" w:hanging="567"/>
        <w:jc w:val="both"/>
        <w:rPr>
          <w:rFonts w:ascii="Times New Roman" w:eastAsia="Times New Roman" w:hAnsi="Times New Roman"/>
          <w:b/>
          <w:bCs/>
          <w:sz w:val="24"/>
          <w:szCs w:val="24"/>
          <w:lang w:eastAsia="x-none"/>
        </w:rPr>
      </w:pPr>
      <w:r>
        <w:rPr>
          <w:rFonts w:ascii="Times New Roman" w:eastAsia="Times New Roman" w:hAnsi="Times New Roman"/>
          <w:sz w:val="24"/>
          <w:szCs w:val="24"/>
          <w:lang w:eastAsia="x-none"/>
        </w:rPr>
        <w:t>D</w:t>
      </w:r>
      <w:r w:rsidRPr="00AA66F0">
        <w:rPr>
          <w:rFonts w:ascii="Times New Roman" w:eastAsia="Times New Roman" w:hAnsi="Times New Roman"/>
          <w:sz w:val="24"/>
          <w:szCs w:val="24"/>
          <w:lang w:eastAsia="x-none"/>
        </w:rPr>
        <w:t>arbu pabeigšanas diena ir pie</w:t>
      </w:r>
      <w:r>
        <w:rPr>
          <w:rFonts w:ascii="Times New Roman" w:eastAsia="Times New Roman" w:hAnsi="Times New Roman"/>
          <w:sz w:val="24"/>
          <w:szCs w:val="24"/>
          <w:lang w:eastAsia="x-none"/>
        </w:rPr>
        <w:t>ņemšanas-nodošanas akta</w:t>
      </w:r>
      <w:r w:rsidRPr="00AA66F0">
        <w:rPr>
          <w:rFonts w:ascii="Times New Roman" w:eastAsia="Times New Roman" w:hAnsi="Times New Roman"/>
          <w:sz w:val="24"/>
          <w:szCs w:val="24"/>
          <w:lang w:eastAsia="x-none"/>
        </w:rPr>
        <w:t xml:space="preserve"> parakstīšanas datums no Pasūtītāja puses. </w:t>
      </w:r>
    </w:p>
    <w:p w14:paraId="24B6E0ED" w14:textId="77777777" w:rsidR="00070E9E" w:rsidRPr="00AA66F0" w:rsidRDefault="00070E9E" w:rsidP="00070E9E">
      <w:pPr>
        <w:numPr>
          <w:ilvl w:val="0"/>
          <w:numId w:val="1"/>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PUŠU PIENĀKUMI UN TIESĪBAS</w:t>
      </w:r>
    </w:p>
    <w:p w14:paraId="16DF9734" w14:textId="7946E249" w:rsidR="00070E9E" w:rsidRPr="00AA66F0" w:rsidRDefault="004C23EB" w:rsidP="004C23EB">
      <w:pPr>
        <w:numPr>
          <w:ilvl w:val="1"/>
          <w:numId w:val="1"/>
        </w:numPr>
        <w:tabs>
          <w:tab w:val="left" w:pos="540"/>
        </w:tabs>
        <w:spacing w:after="0" w:line="240" w:lineRule="auto"/>
        <w:jc w:val="both"/>
        <w:rPr>
          <w:rFonts w:ascii="Times New Roman" w:eastAsia="Times New Roman" w:hAnsi="Times New Roman"/>
          <w:bCs/>
          <w:sz w:val="24"/>
          <w:szCs w:val="24"/>
          <w:lang w:eastAsia="x-none"/>
        </w:rPr>
      </w:pPr>
      <w:r w:rsidRPr="004C23EB">
        <w:rPr>
          <w:rFonts w:ascii="Times New Roman" w:eastAsia="Times New Roman" w:hAnsi="Times New Roman"/>
          <w:sz w:val="24"/>
          <w:szCs w:val="24"/>
          <w:lang w:eastAsia="x-none"/>
        </w:rPr>
        <w:t>Izpildītājs</w:t>
      </w:r>
      <w:r w:rsidR="00070E9E" w:rsidRPr="00AA66F0">
        <w:rPr>
          <w:rFonts w:ascii="Times New Roman" w:eastAsia="Times New Roman" w:hAnsi="Times New Roman"/>
          <w:bCs/>
          <w:sz w:val="24"/>
          <w:szCs w:val="24"/>
          <w:lang w:eastAsia="x-none"/>
        </w:rPr>
        <w:t xml:space="preserve"> pienākumi un tiesības:</w:t>
      </w:r>
    </w:p>
    <w:p w14:paraId="1AB854B9" w14:textId="77777777" w:rsidR="00070E9E" w:rsidRDefault="00070E9E" w:rsidP="00070E9E">
      <w:pPr>
        <w:numPr>
          <w:ilvl w:val="2"/>
          <w:numId w:val="1"/>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I</w:t>
      </w:r>
      <w:r>
        <w:rPr>
          <w:rFonts w:ascii="Times New Roman" w:eastAsia="Times New Roman" w:hAnsi="Times New Roman"/>
          <w:sz w:val="24"/>
          <w:szCs w:val="24"/>
          <w:lang w:eastAsia="x-none"/>
        </w:rPr>
        <w:t>zpildīt visu Līgumā noteikto D</w:t>
      </w:r>
      <w:r w:rsidRPr="00AA66F0">
        <w:rPr>
          <w:rFonts w:ascii="Times New Roman" w:eastAsia="Times New Roman" w:hAnsi="Times New Roman"/>
          <w:sz w:val="24"/>
          <w:szCs w:val="24"/>
          <w:lang w:eastAsia="x-none"/>
        </w:rPr>
        <w:t xml:space="preserve">arbu apjomu ar saviem darba rīkiem, ierīcēm un darbaspēku uz sava riska pamata, organizēt un veikt darbus u.c. uzdevumus, kas nepieciešami </w:t>
      </w:r>
      <w:r>
        <w:rPr>
          <w:rFonts w:ascii="Times New Roman" w:eastAsia="Times New Roman" w:hAnsi="Times New Roman"/>
          <w:sz w:val="24"/>
          <w:szCs w:val="24"/>
          <w:lang w:eastAsia="x-none"/>
        </w:rPr>
        <w:t>D</w:t>
      </w:r>
      <w:r w:rsidRPr="00AA66F0">
        <w:rPr>
          <w:rFonts w:ascii="Times New Roman" w:eastAsia="Times New Roman" w:hAnsi="Times New Roman"/>
          <w:sz w:val="24"/>
          <w:szCs w:val="24"/>
          <w:lang w:eastAsia="x-none"/>
        </w:rPr>
        <w:t xml:space="preserve">arbu izpildei atbilstoši Līguma nosacījumiem un nodod </w:t>
      </w:r>
      <w:r>
        <w:rPr>
          <w:rFonts w:ascii="Times New Roman" w:eastAsia="Times New Roman" w:hAnsi="Times New Roman"/>
          <w:sz w:val="24"/>
          <w:szCs w:val="24"/>
          <w:lang w:eastAsia="x-none"/>
        </w:rPr>
        <w:t>D</w:t>
      </w:r>
      <w:r w:rsidRPr="00AA66F0">
        <w:rPr>
          <w:rFonts w:ascii="Times New Roman" w:eastAsia="Times New Roman" w:hAnsi="Times New Roman"/>
          <w:sz w:val="24"/>
          <w:szCs w:val="24"/>
          <w:lang w:eastAsia="x-none"/>
        </w:rPr>
        <w:t xml:space="preserve">arbus </w:t>
      </w:r>
      <w:r w:rsidRPr="00AA66F0">
        <w:rPr>
          <w:rFonts w:ascii="Times New Roman" w:eastAsia="Times New Roman" w:hAnsi="Times New Roman"/>
          <w:bCs/>
          <w:sz w:val="24"/>
          <w:szCs w:val="24"/>
          <w:lang w:eastAsia="x-none"/>
        </w:rPr>
        <w:t>Pasūtītājam</w:t>
      </w:r>
      <w:r w:rsidRPr="00AA66F0">
        <w:rPr>
          <w:rFonts w:ascii="Times New Roman" w:eastAsia="Times New Roman" w:hAnsi="Times New Roman"/>
          <w:sz w:val="24"/>
          <w:szCs w:val="24"/>
          <w:lang w:eastAsia="x-none"/>
        </w:rPr>
        <w:t xml:space="preserve"> Līguma 2.1.</w:t>
      </w:r>
      <w:r>
        <w:rPr>
          <w:rFonts w:ascii="Times New Roman" w:eastAsia="Times New Roman" w:hAnsi="Times New Roman"/>
          <w:sz w:val="24"/>
          <w:szCs w:val="24"/>
          <w:lang w:eastAsia="x-none"/>
        </w:rPr>
        <w:t xml:space="preserve"> un 2.2. punktos</w:t>
      </w:r>
      <w:r w:rsidRPr="00AA66F0">
        <w:rPr>
          <w:rFonts w:ascii="Times New Roman" w:eastAsia="Times New Roman" w:hAnsi="Times New Roman"/>
          <w:sz w:val="24"/>
          <w:szCs w:val="24"/>
          <w:lang w:eastAsia="x-none"/>
        </w:rPr>
        <w:t xml:space="preserve"> norādītajā termiņā;</w:t>
      </w:r>
    </w:p>
    <w:p w14:paraId="2C9704D7" w14:textId="77777777" w:rsidR="00070E9E" w:rsidRPr="00003026" w:rsidRDefault="00070E9E" w:rsidP="00070E9E">
      <w:pPr>
        <w:pStyle w:val="ListParagraph"/>
        <w:numPr>
          <w:ilvl w:val="2"/>
          <w:numId w:val="1"/>
        </w:numPr>
        <w:jc w:val="both"/>
        <w:rPr>
          <w:lang w:eastAsia="x-none"/>
        </w:rPr>
      </w:pPr>
      <w:r w:rsidRPr="00003026">
        <w:rPr>
          <w:lang w:eastAsia="x-none"/>
        </w:rPr>
        <w:t>Līguma izpildei jāiesaista pieredzējuši un kompetenti darbinieki, kas ir tiesīgi veikt uzticētos darbus. Darbu izpildes laikā jārūpējas par kārtību un tīrību darbu izpildes vietā (telpās darbiniekiem jālieto – maiņas apavi vai apavu pārvalki/bahilas). Pēc darbu izpildes katrā konkrētajā vietā jāveic uzkopšanu (ieskaitot mitro uzkopšanu) un jāizved radušos atkritumus, kā arī jāveic nepieciešamos labiekārtošanas, remonta darbus, ja radušies bojājumi. Darbu izpil</w:t>
      </w:r>
      <w:r w:rsidR="008467FC">
        <w:rPr>
          <w:lang w:eastAsia="x-none"/>
        </w:rPr>
        <w:t xml:space="preserve">de notiek ārstniecības iestādē, kas nozīmē , ka Izpildītājam jāpielāgojas noteiktajiem darba režīmiem, un ierobežojumiem, kurus nosaka Pasūtītājs. </w:t>
      </w:r>
      <w:r w:rsidRPr="00003026">
        <w:rPr>
          <w:lang w:eastAsia="x-none"/>
        </w:rPr>
        <w:t>Izpildītājs nodrošina, ka piesaistītie darbinieki ievēro darba drošības, vispārējās ētikas, higiēnas, pieklājības</w:t>
      </w:r>
      <w:r w:rsidR="008467FC">
        <w:rPr>
          <w:lang w:eastAsia="x-none"/>
        </w:rPr>
        <w:t xml:space="preserve"> un konfidencialitātes normas. </w:t>
      </w:r>
      <w:r w:rsidRPr="00003026">
        <w:rPr>
          <w:lang w:eastAsia="x-none"/>
        </w:rPr>
        <w:t>Izpildītājs nodrošina darbiniekus ar individuālajiem aizsardzības līdzekļiem atbilstoši konkrētajai darba vietai.</w:t>
      </w:r>
    </w:p>
    <w:p w14:paraId="38A17875" w14:textId="77777777" w:rsidR="00070E9E" w:rsidRPr="00AA66F0" w:rsidRDefault="00070E9E" w:rsidP="00070E9E">
      <w:pPr>
        <w:numPr>
          <w:ilvl w:val="2"/>
          <w:numId w:val="1"/>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lastRenderedPageBreak/>
        <w:t>Ievē</w:t>
      </w:r>
      <w:r>
        <w:rPr>
          <w:rFonts w:ascii="Times New Roman" w:eastAsia="Times New Roman" w:hAnsi="Times New Roman"/>
          <w:sz w:val="24"/>
          <w:szCs w:val="24"/>
          <w:lang w:eastAsia="x-none"/>
        </w:rPr>
        <w:t xml:space="preserve">rot Latvijā spēkā esošo </w:t>
      </w:r>
      <w:r w:rsidRPr="00AA66F0">
        <w:rPr>
          <w:rFonts w:ascii="Times New Roman" w:eastAsia="Times New Roman" w:hAnsi="Times New Roman"/>
          <w:sz w:val="24"/>
          <w:szCs w:val="24"/>
          <w:lang w:eastAsia="x-none"/>
        </w:rPr>
        <w:t xml:space="preserve">normatīvo aktu prasības; </w:t>
      </w:r>
    </w:p>
    <w:p w14:paraId="2596FDDE" w14:textId="77777777" w:rsidR="00070E9E" w:rsidRPr="003A1532" w:rsidRDefault="00070E9E" w:rsidP="00070E9E">
      <w:pPr>
        <w:pStyle w:val="ListParagraph"/>
        <w:numPr>
          <w:ilvl w:val="2"/>
          <w:numId w:val="1"/>
        </w:numPr>
        <w:jc w:val="both"/>
        <w:rPr>
          <w:lang w:eastAsia="x-none"/>
        </w:rPr>
      </w:pPr>
      <w:r w:rsidRPr="003A1532">
        <w:rPr>
          <w:lang w:eastAsia="x-none"/>
        </w:rPr>
        <w:t>Izpildītāja pienākums ir veikt savas un būvspeciālistu civiltiesiskās atbildības apdrošināšanu konkrētajā objektā ne mazāk kā 10% apmērā no vispārīgās vienošanās summas, atbilstoši 2014.gada 19.augusta Ministru kabineta noteikumiem Nr.502 „Noteikumi par būvspeciālistu un būvdarbu veicēju civiltiesiskās atbildības obligāto apdrošināšanu” un 10 (desmit) darba dienu laikā pēc Līguma spēkā stāšanās iesniegs Pasūtītājam minētās apdrošināšanas polises un dokumentu, kas apliecina apdrošināšanas prēmijas apmaksu kopijas, uzrādot minēto dokumentu oriģinālus. Apdrošināšanas polisē kā trešajai personai ir jābūt minētai arī – valsts sabiedrībai ar ierobežotu atbildību „Paula Stradiņa klīniskā universitātes slimnīca”.</w:t>
      </w:r>
    </w:p>
    <w:p w14:paraId="2C95ED90" w14:textId="25A37AF1" w:rsidR="00070E9E" w:rsidRPr="00AA66F0" w:rsidRDefault="008467FC" w:rsidP="00070E9E">
      <w:pPr>
        <w:numPr>
          <w:ilvl w:val="2"/>
          <w:numId w:val="1"/>
        </w:num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Izpildītājs</w:t>
      </w:r>
      <w:r w:rsidR="004C23EB">
        <w:rPr>
          <w:rFonts w:ascii="Times New Roman" w:eastAsia="Times New Roman" w:hAnsi="Times New Roman"/>
          <w:sz w:val="24"/>
          <w:szCs w:val="24"/>
          <w:lang w:eastAsia="x-none"/>
        </w:rPr>
        <w:t xml:space="preserve"> </w:t>
      </w:r>
      <w:r w:rsidR="00070E9E" w:rsidRPr="00AA66F0">
        <w:rPr>
          <w:rFonts w:ascii="Times New Roman" w:eastAsia="Times New Roman" w:hAnsi="Times New Roman"/>
          <w:sz w:val="24"/>
          <w:szCs w:val="24"/>
          <w:lang w:eastAsia="x-none"/>
        </w:rPr>
        <w:t>ir atbildīgs par darba drošības noteikumu, ugunsdrošības prasību ievērošanu un darba aizsardzības pasākumu veikšanu un nodrošina, ka objektā ir darba aizsardzības koordinators.</w:t>
      </w:r>
      <w:r>
        <w:rPr>
          <w:rFonts w:ascii="Times New Roman" w:eastAsia="Times New Roman" w:hAnsi="Times New Roman"/>
          <w:sz w:val="24"/>
          <w:szCs w:val="24"/>
          <w:lang w:eastAsia="x-none"/>
        </w:rPr>
        <w:t xml:space="preserve"> Izpildītājs</w:t>
      </w:r>
      <w:r w:rsidR="004C23EB">
        <w:rPr>
          <w:rFonts w:ascii="Times New Roman" w:eastAsia="Times New Roman" w:hAnsi="Times New Roman"/>
          <w:sz w:val="24"/>
          <w:szCs w:val="24"/>
          <w:lang w:eastAsia="x-none"/>
        </w:rPr>
        <w:t xml:space="preserve"> </w:t>
      </w:r>
      <w:r w:rsidR="00070E9E" w:rsidRPr="00AA66F0">
        <w:rPr>
          <w:rFonts w:ascii="Times New Roman" w:eastAsia="Times New Roman" w:hAnsi="Times New Roman"/>
          <w:sz w:val="24"/>
          <w:szCs w:val="24"/>
          <w:lang w:eastAsia="x-none"/>
        </w:rPr>
        <w:t xml:space="preserve"> ir pilnībā atbildīgs par sekām, kuras iestājas šajā punktā noteikto pienākumu nepildīšanas vai nepienācīgas pildīšanas rezultātā.</w:t>
      </w:r>
    </w:p>
    <w:p w14:paraId="0EC784D5" w14:textId="77777777" w:rsidR="00070E9E" w:rsidRPr="00AA66F0" w:rsidRDefault="00070E9E" w:rsidP="00070E9E">
      <w:pPr>
        <w:numPr>
          <w:ilvl w:val="1"/>
          <w:numId w:val="1"/>
        </w:numPr>
        <w:tabs>
          <w:tab w:val="num" w:pos="540"/>
          <w:tab w:val="left" w:pos="6120"/>
        </w:tabs>
        <w:spacing w:after="0" w:line="240" w:lineRule="auto"/>
        <w:ind w:left="540" w:hanging="540"/>
        <w:jc w:val="both"/>
        <w:rPr>
          <w:rFonts w:ascii="Times New Roman" w:eastAsia="Times New Roman" w:hAnsi="Times New Roman"/>
          <w:sz w:val="24"/>
          <w:szCs w:val="24"/>
          <w:lang w:eastAsia="x-none"/>
        </w:rPr>
      </w:pPr>
      <w:r>
        <w:rPr>
          <w:rFonts w:ascii="Times New Roman" w:eastAsia="Times New Roman" w:hAnsi="Times New Roman"/>
          <w:bCs/>
          <w:sz w:val="24"/>
          <w:szCs w:val="24"/>
          <w:lang w:eastAsia="x-none"/>
        </w:rPr>
        <w:t xml:space="preserve"> </w:t>
      </w:r>
      <w:r w:rsidRPr="00AA66F0">
        <w:rPr>
          <w:rFonts w:ascii="Times New Roman" w:eastAsia="Times New Roman" w:hAnsi="Times New Roman"/>
          <w:bCs/>
          <w:sz w:val="24"/>
          <w:szCs w:val="24"/>
          <w:lang w:eastAsia="x-none"/>
        </w:rPr>
        <w:t>Pasūtītāja pienākumi un tiesības:</w:t>
      </w:r>
      <w:r w:rsidRPr="00AA66F0">
        <w:rPr>
          <w:rFonts w:ascii="Times New Roman" w:eastAsia="Times New Roman" w:hAnsi="Times New Roman"/>
          <w:sz w:val="24"/>
          <w:szCs w:val="24"/>
          <w:lang w:eastAsia="x-none"/>
        </w:rPr>
        <w:t xml:space="preserve"> </w:t>
      </w:r>
    </w:p>
    <w:p w14:paraId="173F98DA" w14:textId="020B34E3" w:rsidR="00070E9E" w:rsidRDefault="00070E9E" w:rsidP="00070E9E">
      <w:pPr>
        <w:numPr>
          <w:ilvl w:val="2"/>
          <w:numId w:val="1"/>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 xml:space="preserve">Pieņemt no </w:t>
      </w:r>
      <w:r w:rsidR="008467FC">
        <w:rPr>
          <w:rFonts w:ascii="Times New Roman" w:eastAsia="Times New Roman" w:hAnsi="Times New Roman"/>
          <w:sz w:val="24"/>
          <w:szCs w:val="24"/>
          <w:lang w:eastAsia="x-none"/>
        </w:rPr>
        <w:t>Izpildītāja</w:t>
      </w:r>
      <w:r w:rsidR="004C23EB">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izpildītos D</w:t>
      </w:r>
      <w:r w:rsidRPr="00AA66F0">
        <w:rPr>
          <w:rFonts w:ascii="Times New Roman" w:eastAsia="Times New Roman" w:hAnsi="Times New Roman"/>
          <w:sz w:val="24"/>
          <w:szCs w:val="24"/>
          <w:lang w:eastAsia="x-none"/>
        </w:rPr>
        <w:t xml:space="preserve">arbus un samaksāt par izpildītajiem </w:t>
      </w:r>
      <w:r>
        <w:rPr>
          <w:rFonts w:ascii="Times New Roman" w:eastAsia="Times New Roman" w:hAnsi="Times New Roman"/>
          <w:sz w:val="24"/>
          <w:szCs w:val="24"/>
          <w:lang w:eastAsia="x-none"/>
        </w:rPr>
        <w:t>D</w:t>
      </w:r>
      <w:r w:rsidRPr="00AA66F0">
        <w:rPr>
          <w:rFonts w:ascii="Times New Roman" w:eastAsia="Times New Roman" w:hAnsi="Times New Roman"/>
          <w:sz w:val="24"/>
          <w:szCs w:val="24"/>
          <w:lang w:eastAsia="x-none"/>
        </w:rPr>
        <w:t>arbiem Līguma 4. sadaļā noteiktajā apmērā un kārtībā.</w:t>
      </w:r>
    </w:p>
    <w:p w14:paraId="7DD7A2E2" w14:textId="77777777" w:rsidR="00070E9E" w:rsidRPr="00AA66F0" w:rsidRDefault="00070E9E" w:rsidP="00070E9E">
      <w:pPr>
        <w:numPr>
          <w:ilvl w:val="2"/>
          <w:numId w:val="1"/>
        </w:num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Veikt samaksu atbilstoši līguma noteikumiem un veiktajiem Darbiem.</w:t>
      </w:r>
    </w:p>
    <w:p w14:paraId="5490A113" w14:textId="77777777" w:rsidR="00070E9E" w:rsidRPr="00AA66F0" w:rsidRDefault="00070E9E" w:rsidP="00070E9E">
      <w:pPr>
        <w:spacing w:after="0" w:line="240" w:lineRule="auto"/>
        <w:jc w:val="both"/>
        <w:rPr>
          <w:rFonts w:ascii="Times New Roman" w:eastAsia="Times New Roman" w:hAnsi="Times New Roman"/>
          <w:sz w:val="24"/>
          <w:szCs w:val="24"/>
          <w:lang w:eastAsia="x-none"/>
        </w:rPr>
      </w:pPr>
    </w:p>
    <w:p w14:paraId="4B80422C" w14:textId="77777777" w:rsidR="00070E9E" w:rsidRPr="00AA66F0" w:rsidRDefault="00070E9E" w:rsidP="00070E9E">
      <w:pPr>
        <w:numPr>
          <w:ilvl w:val="0"/>
          <w:numId w:val="1"/>
        </w:numPr>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sz w:val="24"/>
          <w:szCs w:val="24"/>
          <w:lang w:eastAsia="x-none"/>
        </w:rPr>
        <w:t>LĪGUMCENA UN NORĒĶINU KĀRTĪBA</w:t>
      </w:r>
    </w:p>
    <w:p w14:paraId="12777DE2" w14:textId="50C80F35" w:rsidR="00070E9E" w:rsidRPr="00AA66F0" w:rsidRDefault="00070E9E" w:rsidP="00CE402C">
      <w:pPr>
        <w:numPr>
          <w:ilvl w:val="1"/>
          <w:numId w:val="1"/>
        </w:numPr>
        <w:tabs>
          <w:tab w:val="clear" w:pos="360"/>
          <w:tab w:val="num" w:pos="567"/>
        </w:tabs>
        <w:spacing w:after="0" w:line="240" w:lineRule="auto"/>
        <w:ind w:left="567" w:hanging="567"/>
        <w:jc w:val="both"/>
        <w:rPr>
          <w:rFonts w:ascii="Times New Roman" w:eastAsia="Times New Roman" w:hAnsi="Times New Roman"/>
          <w:sz w:val="24"/>
          <w:szCs w:val="24"/>
          <w:lang w:val="x-none" w:eastAsia="x-none"/>
        </w:rPr>
      </w:pPr>
      <w:r w:rsidRPr="00AA66F0">
        <w:rPr>
          <w:rFonts w:ascii="Times New Roman" w:eastAsia="Times New Roman" w:hAnsi="Times New Roman"/>
          <w:sz w:val="24"/>
          <w:szCs w:val="24"/>
          <w:lang w:eastAsia="x-none"/>
        </w:rPr>
        <w:t>Līgumcena</w:t>
      </w:r>
      <w:r w:rsidRPr="00AA66F0">
        <w:rPr>
          <w:rFonts w:ascii="Times New Roman" w:eastAsia="Times New Roman" w:hAnsi="Times New Roman"/>
          <w:sz w:val="24"/>
          <w:szCs w:val="24"/>
          <w:lang w:val="x-none" w:eastAsia="x-none"/>
        </w:rPr>
        <w:t xml:space="preserve"> tiek noteikta </w:t>
      </w:r>
      <w:r w:rsidR="00CE402C" w:rsidRPr="00CE402C">
        <w:rPr>
          <w:rFonts w:ascii="Times New Roman" w:eastAsia="Times New Roman" w:hAnsi="Times New Roman"/>
          <w:b/>
          <w:sz w:val="24"/>
          <w:szCs w:val="24"/>
          <w:lang w:eastAsia="x-none"/>
        </w:rPr>
        <w:t xml:space="preserve">31 399.92 </w:t>
      </w:r>
      <w:r w:rsidR="00CE402C" w:rsidRPr="00CE402C">
        <w:rPr>
          <w:rFonts w:ascii="Times New Roman" w:eastAsia="Times New Roman" w:hAnsi="Times New Roman"/>
          <w:sz w:val="24"/>
          <w:szCs w:val="24"/>
          <w:lang w:eastAsia="x-none"/>
        </w:rPr>
        <w:t>(trīsdesmit viens tūkstotis trīs simti deviņdesmit deviņi euro un 92 centi)</w:t>
      </w:r>
      <w:r w:rsidR="00CE402C">
        <w:rPr>
          <w:rFonts w:ascii="Times New Roman" w:eastAsia="Times New Roman" w:hAnsi="Times New Roman"/>
          <w:b/>
          <w:sz w:val="24"/>
          <w:szCs w:val="24"/>
          <w:lang w:eastAsia="x-none"/>
        </w:rPr>
        <w:t xml:space="preserve"> </w:t>
      </w:r>
      <w:r w:rsidRPr="00AA66F0">
        <w:rPr>
          <w:rFonts w:ascii="Times New Roman" w:eastAsia="Times New Roman" w:hAnsi="Times New Roman"/>
          <w:sz w:val="24"/>
          <w:szCs w:val="24"/>
          <w:lang w:val="x-none" w:eastAsia="x-none"/>
        </w:rPr>
        <w:t xml:space="preserve">apmērā, neskaitot </w:t>
      </w:r>
      <w:r w:rsidRPr="00AA66F0">
        <w:rPr>
          <w:rFonts w:ascii="Times New Roman" w:eastAsia="Times New Roman" w:hAnsi="Times New Roman"/>
          <w:sz w:val="24"/>
          <w:szCs w:val="24"/>
          <w:lang w:eastAsia="x-none"/>
        </w:rPr>
        <w:t>pievienotās vērtības nodokli (turpmāk</w:t>
      </w:r>
      <w:r>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val="x-none" w:eastAsia="x-none"/>
        </w:rPr>
        <w:t>PVN</w:t>
      </w:r>
      <w:r w:rsidRPr="00AA66F0">
        <w:rPr>
          <w:rFonts w:ascii="Times New Roman" w:eastAsia="Times New Roman" w:hAnsi="Times New Roman"/>
          <w:sz w:val="24"/>
          <w:szCs w:val="24"/>
          <w:lang w:eastAsia="x-none"/>
        </w:rPr>
        <w:t>)</w:t>
      </w:r>
      <w:r w:rsidRPr="00AA66F0">
        <w:rPr>
          <w:rFonts w:ascii="Times New Roman" w:eastAsia="Times New Roman" w:hAnsi="Times New Roman"/>
          <w:sz w:val="24"/>
          <w:szCs w:val="24"/>
          <w:lang w:val="x-none" w:eastAsia="x-none"/>
        </w:rPr>
        <w:t xml:space="preserve">. Papildus </w:t>
      </w:r>
      <w:r w:rsidRPr="00AA66F0">
        <w:rPr>
          <w:rFonts w:ascii="Times New Roman" w:eastAsia="Times New Roman" w:hAnsi="Times New Roman"/>
          <w:sz w:val="24"/>
          <w:szCs w:val="24"/>
          <w:lang w:eastAsia="x-none"/>
        </w:rPr>
        <w:t>līgumcenai</w:t>
      </w:r>
      <w:r w:rsidRPr="00AA66F0">
        <w:rPr>
          <w:rFonts w:ascii="Times New Roman" w:eastAsia="Times New Roman" w:hAnsi="Times New Roman"/>
          <w:sz w:val="24"/>
          <w:szCs w:val="24"/>
          <w:lang w:val="x-none" w:eastAsia="x-none"/>
        </w:rPr>
        <w:t xml:space="preserve"> Pasūtītājs maksā PVN normatīvajos aktos noteiktajā kārtībā un apmērā.</w:t>
      </w:r>
    </w:p>
    <w:p w14:paraId="0D251029" w14:textId="77777777" w:rsidR="00070E9E" w:rsidRPr="00537E1C" w:rsidRDefault="00070E9E" w:rsidP="00070E9E">
      <w:pPr>
        <w:numPr>
          <w:ilvl w:val="1"/>
          <w:numId w:val="1"/>
        </w:numPr>
        <w:tabs>
          <w:tab w:val="clear" w:pos="360"/>
        </w:tabs>
        <w:spacing w:after="0" w:line="240" w:lineRule="auto"/>
        <w:ind w:left="567" w:hanging="567"/>
        <w:jc w:val="both"/>
        <w:rPr>
          <w:rFonts w:ascii="Times New Roman" w:eastAsia="Times New Roman" w:hAnsi="Times New Roman"/>
          <w:sz w:val="24"/>
          <w:szCs w:val="24"/>
          <w:lang w:val="x-none" w:eastAsia="x-none"/>
        </w:rPr>
      </w:pPr>
      <w:r w:rsidRPr="00AA66F0">
        <w:rPr>
          <w:rFonts w:ascii="Times New Roman" w:hAnsi="Times New Roman"/>
          <w:sz w:val="24"/>
          <w:szCs w:val="24"/>
        </w:rPr>
        <w:t>Līgumcena ietver pilnu samaksu par šī Līguma ietvaros paredzēto saistību izpildi, tai skaitā, bet ne tikai, visa</w:t>
      </w:r>
      <w:r>
        <w:rPr>
          <w:rFonts w:ascii="Times New Roman" w:hAnsi="Times New Roman"/>
          <w:sz w:val="24"/>
          <w:szCs w:val="24"/>
        </w:rPr>
        <w:t>s izmaksas, kas saistītas ar D</w:t>
      </w:r>
      <w:r w:rsidRPr="00AA66F0">
        <w:rPr>
          <w:rFonts w:ascii="Times New Roman" w:hAnsi="Times New Roman"/>
          <w:sz w:val="24"/>
          <w:szCs w:val="24"/>
        </w:rPr>
        <w:t xml:space="preserve">arbu veikšanu pilnā apjomā, tai skaitā materiālu un izstrādājumu izmaksas, darbu izmaksas, pieskaitāmos izdevumus, mehānismu un transporta izmaksas, darbu organizācijas izmaksas, nodokļus (izņemot PVN), apdrošināšanas izmaksas, kā arī darbi, izstrādājumi, materiāli, iekārtas un mehānismi, kas nav norādīti Līgumā vai Dokumentācijā, bet </w:t>
      </w:r>
      <w:r>
        <w:rPr>
          <w:rFonts w:ascii="Times New Roman" w:hAnsi="Times New Roman"/>
          <w:sz w:val="24"/>
          <w:szCs w:val="24"/>
        </w:rPr>
        <w:t>uzskatāmi par nepieciešamiem D</w:t>
      </w:r>
      <w:r w:rsidRPr="00AA66F0">
        <w:rPr>
          <w:rFonts w:ascii="Times New Roman" w:hAnsi="Times New Roman"/>
          <w:sz w:val="24"/>
          <w:szCs w:val="24"/>
        </w:rPr>
        <w:t>arbu pien</w:t>
      </w:r>
      <w:r>
        <w:rPr>
          <w:rFonts w:ascii="Times New Roman" w:hAnsi="Times New Roman"/>
          <w:sz w:val="24"/>
          <w:szCs w:val="24"/>
        </w:rPr>
        <w:t>ācīgai un kvalitatīvai izpildei</w:t>
      </w:r>
      <w:r w:rsidRPr="00AA66F0">
        <w:rPr>
          <w:rFonts w:ascii="Times New Roman" w:hAnsi="Times New Roman"/>
          <w:sz w:val="24"/>
          <w:szCs w:val="24"/>
        </w:rPr>
        <w:t>.</w:t>
      </w:r>
    </w:p>
    <w:p w14:paraId="3715F407" w14:textId="77777777" w:rsidR="009F0343" w:rsidRPr="009F0343" w:rsidRDefault="004C23EB" w:rsidP="00F92D45">
      <w:pPr>
        <w:pStyle w:val="ListParagraph"/>
        <w:numPr>
          <w:ilvl w:val="1"/>
          <w:numId w:val="1"/>
        </w:numPr>
        <w:tabs>
          <w:tab w:val="clear" w:pos="360"/>
          <w:tab w:val="num" w:pos="567"/>
        </w:tabs>
        <w:ind w:left="567" w:hanging="567"/>
        <w:jc w:val="both"/>
        <w:rPr>
          <w:lang w:eastAsia="x-none"/>
        </w:rPr>
      </w:pPr>
      <w:r w:rsidRPr="004C23EB">
        <w:rPr>
          <w:lang w:eastAsia="x-none"/>
        </w:rPr>
        <w:t xml:space="preserve">Izpildītājs nodod Līguma 1.1.punktā noteikto pabeigto Darbu Pasūtītājam Līguma 2.1.punktā noteiktajā termiņā. Pasūtītājs 3 (trīs) darba dienu laikā izvērtē pabeigtā Darba atbilstību Tehniskās specifikācijas (1.pielikums) prasībām. Ja vērtējums ir pozitīvs, Puses apliecina Darba izpildi ar pieņemšanas-nodošanas akta parakstīšanu, kas ir pamats līgumcenas samaksai. Pieņemšanas-nodošanas aktu paraksta abu Pušu pilnvarotie pārstāvji divos eksemplāros, no kuriem viens tiek nodots Pasūtītājam, otrs Izpildītājam. </w:t>
      </w:r>
    </w:p>
    <w:p w14:paraId="2DC8B7CC" w14:textId="4AAED46D" w:rsidR="00070E9E" w:rsidRDefault="009F0343" w:rsidP="00070E9E">
      <w:pPr>
        <w:numPr>
          <w:ilvl w:val="1"/>
          <w:numId w:val="1"/>
        </w:numPr>
        <w:tabs>
          <w:tab w:val="clear" w:pos="360"/>
        </w:tabs>
        <w:spacing w:after="0" w:line="240" w:lineRule="auto"/>
        <w:ind w:left="567" w:hanging="567"/>
        <w:jc w:val="both"/>
        <w:rPr>
          <w:rFonts w:ascii="Times New Roman" w:eastAsia="Times New Roman" w:hAnsi="Times New Roman"/>
          <w:sz w:val="24"/>
          <w:szCs w:val="24"/>
          <w:lang w:eastAsia="x-none"/>
        </w:rPr>
      </w:pPr>
      <w:r w:rsidRPr="00F92D45">
        <w:rPr>
          <w:rFonts w:ascii="Times New Roman" w:eastAsia="Times New Roman" w:hAnsi="Times New Roman"/>
          <w:sz w:val="24"/>
          <w:szCs w:val="24"/>
          <w:lang w:eastAsia="x-none"/>
        </w:rPr>
        <w:t>Ja Pasūtītājam ir pretenzijas par Darba kvalitāti un atbilstību Līguma un Tehniskās specifikācijas (1.pilelikums) nosacījumiem, Pasūtītājs nosūta Izpildītājam pamatotu atteikumu pieņemt Darbu, norādot termiņu</w:t>
      </w:r>
      <w:r>
        <w:rPr>
          <w:lang w:eastAsia="x-none"/>
        </w:rPr>
        <w:t xml:space="preserve"> 5 (piecas) darba dienas</w:t>
      </w:r>
      <w:r w:rsidRPr="00F92D45">
        <w:rPr>
          <w:rFonts w:ascii="Times New Roman" w:eastAsia="Times New Roman" w:hAnsi="Times New Roman"/>
          <w:sz w:val="24"/>
          <w:szCs w:val="24"/>
          <w:lang w:eastAsia="x-none"/>
        </w:rPr>
        <w:t xml:space="preserve"> konstatēto trūkumu un/vai neatbilstību novēršanai un Izpildītājs novērš konstatētos trūkumus un/vai nepilnības par saviem līdzekļiem atbilstoši Līguma nosacījumiem.</w:t>
      </w:r>
      <w:r w:rsidR="00070E9E" w:rsidRPr="00537E1C">
        <w:rPr>
          <w:rFonts w:ascii="Times New Roman" w:eastAsia="Times New Roman" w:hAnsi="Times New Roman"/>
          <w:sz w:val="24"/>
          <w:szCs w:val="24"/>
          <w:lang w:eastAsia="x-none"/>
        </w:rPr>
        <w:t>;</w:t>
      </w:r>
    </w:p>
    <w:p w14:paraId="083FE514" w14:textId="64CE8676" w:rsidR="00070E9E" w:rsidRPr="0092069B" w:rsidRDefault="00070E9E" w:rsidP="009F0343">
      <w:pPr>
        <w:numPr>
          <w:ilvl w:val="1"/>
          <w:numId w:val="1"/>
        </w:numPr>
        <w:spacing w:after="0" w:line="240" w:lineRule="auto"/>
        <w:jc w:val="both"/>
        <w:rPr>
          <w:rFonts w:ascii="Times New Roman" w:eastAsia="Times New Roman" w:hAnsi="Times New Roman"/>
          <w:sz w:val="24"/>
          <w:szCs w:val="24"/>
          <w:lang w:eastAsia="x-none"/>
        </w:rPr>
      </w:pPr>
      <w:r>
        <w:rPr>
          <w:rFonts w:ascii="Times New Roman" w:eastAsia="Times New Roman" w:hAnsi="Times New Roman"/>
          <w:bCs/>
          <w:sz w:val="24"/>
          <w:szCs w:val="24"/>
          <w:lang w:eastAsia="x-none"/>
        </w:rPr>
        <w:t xml:space="preserve">abpusēji apstiprināts </w:t>
      </w:r>
      <w:r w:rsidR="009F0343" w:rsidRPr="009F0343">
        <w:rPr>
          <w:rFonts w:ascii="Times New Roman" w:eastAsia="Times New Roman" w:hAnsi="Times New Roman"/>
          <w:sz w:val="24"/>
          <w:szCs w:val="24"/>
          <w:lang w:eastAsia="x-none"/>
        </w:rPr>
        <w:t>pieņemšanas-nodošanas akt</w:t>
      </w:r>
      <w:r w:rsidR="009F0343">
        <w:rPr>
          <w:rFonts w:ascii="Times New Roman" w:eastAsia="Times New Roman" w:hAnsi="Times New Roman"/>
          <w:sz w:val="24"/>
          <w:szCs w:val="24"/>
          <w:lang w:eastAsia="x-none"/>
        </w:rPr>
        <w:t>s</w:t>
      </w:r>
      <w:r w:rsidR="009F0343" w:rsidRPr="009F0343">
        <w:rPr>
          <w:rFonts w:ascii="Times New Roman" w:eastAsia="Times New Roman" w:hAnsi="Times New Roman"/>
          <w:sz w:val="24"/>
          <w:szCs w:val="24"/>
          <w:lang w:eastAsia="x-none"/>
        </w:rPr>
        <w:t xml:space="preserve"> </w:t>
      </w:r>
      <w:r w:rsidRPr="00537E1C">
        <w:rPr>
          <w:rFonts w:ascii="Times New Roman" w:eastAsia="Times New Roman" w:hAnsi="Times New Roman"/>
          <w:sz w:val="24"/>
          <w:szCs w:val="24"/>
          <w:lang w:eastAsia="x-none"/>
        </w:rPr>
        <w:t>ir pamats rēķina izrakstīšanai. Pasūtītājs rēķina apmaksu</w:t>
      </w:r>
      <w:r>
        <w:rPr>
          <w:rFonts w:ascii="Times New Roman" w:eastAsia="Times New Roman" w:hAnsi="Times New Roman"/>
          <w:sz w:val="24"/>
          <w:szCs w:val="24"/>
          <w:lang w:eastAsia="x-none"/>
        </w:rPr>
        <w:t xml:space="preserve"> veic 60 (sešdesmit</w:t>
      </w:r>
      <w:r w:rsidRPr="00537E1C">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kalendāro</w:t>
      </w:r>
      <w:r w:rsidRPr="00537E1C">
        <w:rPr>
          <w:rFonts w:ascii="Times New Roman" w:eastAsia="Times New Roman" w:hAnsi="Times New Roman"/>
          <w:sz w:val="24"/>
          <w:szCs w:val="24"/>
          <w:lang w:eastAsia="x-none"/>
        </w:rPr>
        <w:t xml:space="preserve"> dienu laikā pēc rēķina saņemšanas no </w:t>
      </w:r>
      <w:r w:rsidR="009C54D9">
        <w:rPr>
          <w:rFonts w:ascii="Times New Roman" w:eastAsia="Times New Roman" w:hAnsi="Times New Roman"/>
          <w:sz w:val="24"/>
          <w:szCs w:val="24"/>
          <w:lang w:eastAsia="x-none"/>
        </w:rPr>
        <w:t>Izpildītāja</w:t>
      </w:r>
      <w:r w:rsidRPr="00537E1C">
        <w:rPr>
          <w:rFonts w:ascii="Times New Roman" w:eastAsia="Times New Roman" w:hAnsi="Times New Roman"/>
          <w:bCs/>
          <w:sz w:val="24"/>
          <w:szCs w:val="24"/>
          <w:lang w:eastAsia="x-none"/>
        </w:rPr>
        <w:t>;</w:t>
      </w:r>
    </w:p>
    <w:p w14:paraId="1643ED2F" w14:textId="77777777" w:rsidR="00070E9E" w:rsidRPr="0092069B" w:rsidRDefault="00070E9E" w:rsidP="00070E9E">
      <w:pPr>
        <w:numPr>
          <w:ilvl w:val="1"/>
          <w:numId w:val="1"/>
        </w:numPr>
        <w:tabs>
          <w:tab w:val="clear" w:pos="360"/>
        </w:tabs>
        <w:spacing w:after="0" w:line="240" w:lineRule="auto"/>
        <w:ind w:left="567" w:hanging="567"/>
        <w:jc w:val="both"/>
        <w:rPr>
          <w:rFonts w:ascii="Times New Roman" w:eastAsia="Times New Roman" w:hAnsi="Times New Roman"/>
          <w:bCs/>
          <w:sz w:val="24"/>
          <w:szCs w:val="24"/>
          <w:lang w:eastAsia="x-none"/>
        </w:rPr>
      </w:pPr>
      <w:r w:rsidRPr="00537E1C">
        <w:rPr>
          <w:rFonts w:ascii="Times New Roman" w:eastAsia="Times New Roman" w:hAnsi="Times New Roman"/>
          <w:bCs/>
          <w:sz w:val="24"/>
          <w:szCs w:val="24"/>
          <w:lang w:eastAsia="x-none"/>
        </w:rPr>
        <w:t xml:space="preserve"> </w:t>
      </w:r>
      <w:r w:rsidRPr="0092069B">
        <w:rPr>
          <w:rFonts w:ascii="Times New Roman" w:eastAsia="Times New Roman" w:hAnsi="Times New Roman"/>
          <w:bCs/>
          <w:sz w:val="24"/>
          <w:szCs w:val="24"/>
          <w:lang w:eastAsia="x-none"/>
        </w:rPr>
        <w:t xml:space="preserve">Puses vienojas, ka Izpildītājs rēķinus un aktus par savstarpējo norēķinu salīdzināšanu sagatavo elektroniskā formā un tie būs derīgi bez paraksta un zīmoga. Rēķini un akti </w:t>
      </w:r>
      <w:r w:rsidRPr="0092069B">
        <w:rPr>
          <w:rFonts w:ascii="Times New Roman" w:eastAsia="Times New Roman" w:hAnsi="Times New Roman"/>
          <w:bCs/>
          <w:sz w:val="24"/>
          <w:szCs w:val="24"/>
          <w:lang w:eastAsia="x-none"/>
        </w:rPr>
        <w:lastRenderedPageBreak/>
        <w:t>par savstarpējo norēķinu salīdzināšanu tiek nos</w:t>
      </w:r>
      <w:r>
        <w:rPr>
          <w:rFonts w:ascii="Times New Roman" w:eastAsia="Times New Roman" w:hAnsi="Times New Roman"/>
          <w:bCs/>
          <w:sz w:val="24"/>
          <w:szCs w:val="24"/>
          <w:lang w:eastAsia="x-none"/>
        </w:rPr>
        <w:t xml:space="preserve">ūtīti elektroniski uz </w:t>
      </w:r>
      <w:r w:rsidRPr="0092069B">
        <w:rPr>
          <w:rFonts w:ascii="Times New Roman" w:eastAsia="Times New Roman" w:hAnsi="Times New Roman"/>
          <w:bCs/>
          <w:sz w:val="24"/>
          <w:szCs w:val="24"/>
          <w:lang w:eastAsia="x-none"/>
        </w:rPr>
        <w:t xml:space="preserve">Pasūtītāja elektronisko pasta adresi: </w:t>
      </w:r>
      <w:hyperlink r:id="rId7" w:history="1">
        <w:r w:rsidRPr="00070E9E">
          <w:rPr>
            <w:rStyle w:val="Hyperlink"/>
            <w:rFonts w:ascii="Times New Roman" w:hAnsi="Times New Roman"/>
            <w:sz w:val="24"/>
            <w:szCs w:val="24"/>
          </w:rPr>
          <w:t>rekini@stradini.lv</w:t>
        </w:r>
      </w:hyperlink>
      <w:r w:rsidRPr="00070E9E">
        <w:rPr>
          <w:rFonts w:ascii="Times New Roman" w:eastAsia="Times New Roman" w:hAnsi="Times New Roman"/>
          <w:bCs/>
          <w:sz w:val="24"/>
          <w:szCs w:val="24"/>
          <w:lang w:eastAsia="x-none"/>
        </w:rPr>
        <w:t>.</w:t>
      </w:r>
      <w:r w:rsidRPr="0092069B">
        <w:rPr>
          <w:rFonts w:ascii="Times New Roman" w:eastAsia="Times New Roman" w:hAnsi="Times New Roman"/>
          <w:bCs/>
          <w:sz w:val="24"/>
          <w:szCs w:val="24"/>
          <w:lang w:eastAsia="x-none"/>
        </w:rPr>
        <w:t xml:space="preserve"> </w:t>
      </w:r>
    </w:p>
    <w:p w14:paraId="46EEF166" w14:textId="77777777" w:rsidR="00070E9E" w:rsidRDefault="00070E9E" w:rsidP="00070E9E">
      <w:pPr>
        <w:numPr>
          <w:ilvl w:val="1"/>
          <w:numId w:val="1"/>
        </w:numPr>
        <w:tabs>
          <w:tab w:val="clear" w:pos="360"/>
        </w:tabs>
        <w:spacing w:after="0" w:line="240" w:lineRule="auto"/>
        <w:ind w:left="567" w:hanging="567"/>
        <w:jc w:val="both"/>
        <w:rPr>
          <w:rFonts w:ascii="Times New Roman" w:eastAsia="Times New Roman" w:hAnsi="Times New Roman"/>
          <w:sz w:val="24"/>
          <w:szCs w:val="24"/>
          <w:lang w:eastAsia="x-none"/>
        </w:rPr>
      </w:pPr>
      <w:r w:rsidRPr="0092069B">
        <w:rPr>
          <w:rFonts w:ascii="Times New Roman" w:eastAsia="Times New Roman" w:hAnsi="Times New Roman"/>
          <w:sz w:val="24"/>
          <w:szCs w:val="24"/>
          <w:lang w:eastAsia="x-none"/>
        </w:rPr>
        <w:t xml:space="preserve">Līgumā noteikto maksājumu samaksa skaitās izdarīta ar brīdi, kad Pasūtītājs ir </w:t>
      </w:r>
      <w:r>
        <w:rPr>
          <w:rFonts w:ascii="Times New Roman" w:eastAsia="Times New Roman" w:hAnsi="Times New Roman"/>
          <w:sz w:val="24"/>
          <w:szCs w:val="24"/>
          <w:lang w:eastAsia="x-none"/>
        </w:rPr>
        <w:t>veicis pārskaitījumu Izpildītāja</w:t>
      </w:r>
      <w:r w:rsidRPr="0092069B">
        <w:rPr>
          <w:rFonts w:ascii="Times New Roman" w:eastAsia="Times New Roman" w:hAnsi="Times New Roman"/>
          <w:sz w:val="24"/>
          <w:szCs w:val="24"/>
          <w:lang w:eastAsia="x-none"/>
        </w:rPr>
        <w:t xml:space="preserve"> norēķinu kontā.</w:t>
      </w:r>
    </w:p>
    <w:p w14:paraId="0C9697DD" w14:textId="70E88ECF" w:rsidR="00070E9E" w:rsidRPr="00F92D45" w:rsidRDefault="00070E9E" w:rsidP="00F92D45">
      <w:pPr>
        <w:numPr>
          <w:ilvl w:val="1"/>
          <w:numId w:val="1"/>
        </w:numPr>
        <w:tabs>
          <w:tab w:val="clear" w:pos="360"/>
        </w:tabs>
        <w:spacing w:after="0" w:line="240" w:lineRule="auto"/>
        <w:ind w:left="567" w:hanging="567"/>
        <w:jc w:val="both"/>
        <w:rPr>
          <w:rFonts w:ascii="Times New Roman" w:eastAsia="Times New Roman" w:hAnsi="Times New Roman"/>
          <w:sz w:val="24"/>
          <w:szCs w:val="24"/>
          <w:lang w:eastAsia="x-none"/>
        </w:rPr>
      </w:pPr>
      <w:r w:rsidRPr="00A43985">
        <w:rPr>
          <w:rFonts w:ascii="Times New Roman" w:eastAsia="Times New Roman" w:hAnsi="Times New Roman"/>
          <w:sz w:val="24"/>
          <w:szCs w:val="24"/>
          <w:lang w:eastAsia="x-none"/>
        </w:rPr>
        <w:t xml:space="preserve">Līgumcena visā Līguma darbības laikā netiks paaugstināta sakarā ar cenu pieaugumu darbaspēka un/vai materiālu izmaksām, nodokļu likmes vai nodokļu normatīvā regulējuma izmaiņām kā arī jebkuriem citiem apstākļiem, kas varētu skart Līgumcenu. Par Līgumcenas palielināšanas pamatojumu no </w:t>
      </w:r>
      <w:r w:rsidR="009C54D9">
        <w:rPr>
          <w:rFonts w:ascii="Times New Roman" w:eastAsia="Times New Roman" w:hAnsi="Times New Roman"/>
          <w:sz w:val="24"/>
          <w:szCs w:val="24"/>
          <w:lang w:eastAsia="x-none"/>
        </w:rPr>
        <w:t>Izpildītāja</w:t>
      </w:r>
      <w:r w:rsidR="009C54D9" w:rsidRPr="00A43985">
        <w:rPr>
          <w:rFonts w:ascii="Times New Roman" w:eastAsia="Times New Roman" w:hAnsi="Times New Roman"/>
          <w:sz w:val="24"/>
          <w:szCs w:val="24"/>
          <w:lang w:eastAsia="x-none"/>
        </w:rPr>
        <w:t xml:space="preserve"> </w:t>
      </w:r>
      <w:r w:rsidRPr="00A43985">
        <w:rPr>
          <w:rFonts w:ascii="Times New Roman" w:eastAsia="Times New Roman" w:hAnsi="Times New Roman"/>
          <w:sz w:val="24"/>
          <w:szCs w:val="24"/>
          <w:lang w:eastAsia="x-none"/>
        </w:rPr>
        <w:t>puses nevar tikt uzskatītas jebkādas atsauces uz nepilnīgi veiktiem aprēķini</w:t>
      </w:r>
      <w:r>
        <w:rPr>
          <w:rFonts w:ascii="Times New Roman" w:eastAsia="Times New Roman" w:hAnsi="Times New Roman"/>
          <w:sz w:val="24"/>
          <w:szCs w:val="24"/>
          <w:lang w:eastAsia="x-none"/>
        </w:rPr>
        <w:t>em tāmēs, kuri izriet no</w:t>
      </w:r>
      <w:r w:rsidRPr="00A43985">
        <w:rPr>
          <w:rFonts w:ascii="Times New Roman" w:eastAsia="Times New Roman" w:hAnsi="Times New Roman"/>
          <w:sz w:val="24"/>
          <w:szCs w:val="24"/>
          <w:lang w:eastAsia="x-none"/>
        </w:rPr>
        <w:t xml:space="preserve"> elementu montāžas tehnoloģijām un ar to izpildi saistītajiem pasākumiem, kā arī, pamatojoties uz jebkuriem citiem a</w:t>
      </w:r>
      <w:r>
        <w:rPr>
          <w:rFonts w:ascii="Times New Roman" w:eastAsia="Times New Roman" w:hAnsi="Times New Roman"/>
          <w:sz w:val="24"/>
          <w:szCs w:val="24"/>
          <w:lang w:eastAsia="x-none"/>
        </w:rPr>
        <w:t xml:space="preserve">pstākļiem, ar kuriem </w:t>
      </w:r>
      <w:r w:rsidR="009C54D9">
        <w:rPr>
          <w:rFonts w:ascii="Times New Roman" w:eastAsia="Times New Roman" w:hAnsi="Times New Roman"/>
          <w:sz w:val="24"/>
          <w:szCs w:val="24"/>
          <w:lang w:eastAsia="x-none"/>
        </w:rPr>
        <w:t>Izpildītājam</w:t>
      </w:r>
      <w:r w:rsidR="009C54D9" w:rsidRPr="00A43985">
        <w:rPr>
          <w:rFonts w:ascii="Times New Roman" w:eastAsia="Times New Roman" w:hAnsi="Times New Roman"/>
          <w:sz w:val="24"/>
          <w:szCs w:val="24"/>
          <w:lang w:eastAsia="x-none"/>
        </w:rPr>
        <w:t xml:space="preserve"> </w:t>
      </w:r>
      <w:r w:rsidRPr="00A43985">
        <w:rPr>
          <w:rFonts w:ascii="Times New Roman" w:eastAsia="Times New Roman" w:hAnsi="Times New Roman"/>
          <w:sz w:val="24"/>
          <w:szCs w:val="24"/>
          <w:lang w:eastAsia="x-none"/>
        </w:rPr>
        <w:t>jārēķinās iestājoties šī Līguma izpildē, inflāciju vai valūtas kursu svārstībām, kā arī jebkuriem citiem apstākļiem, kas varētu skart Līgumcenu.</w:t>
      </w:r>
    </w:p>
    <w:p w14:paraId="084CAF50" w14:textId="77777777" w:rsidR="00070E9E" w:rsidRPr="004A795D" w:rsidRDefault="00070E9E" w:rsidP="00070E9E">
      <w:pPr>
        <w:spacing w:after="0" w:line="240" w:lineRule="auto"/>
        <w:ind w:left="567"/>
        <w:jc w:val="both"/>
        <w:rPr>
          <w:rFonts w:ascii="Times New Roman" w:hAnsi="Times New Roman"/>
          <w:bCs/>
          <w:sz w:val="24"/>
          <w:szCs w:val="24"/>
        </w:rPr>
      </w:pPr>
    </w:p>
    <w:p w14:paraId="00EE421E" w14:textId="77777777" w:rsidR="00070E9E" w:rsidRPr="00AA66F0" w:rsidRDefault="00070E9E" w:rsidP="00070E9E">
      <w:pPr>
        <w:numPr>
          <w:ilvl w:val="0"/>
          <w:numId w:val="1"/>
        </w:numPr>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sz w:val="24"/>
          <w:szCs w:val="24"/>
          <w:lang w:eastAsia="x-none"/>
        </w:rPr>
        <w:t>GARANTIJAS</w:t>
      </w:r>
    </w:p>
    <w:p w14:paraId="4F6B3943" w14:textId="0E03F613" w:rsidR="00070E9E" w:rsidRDefault="009C54D9" w:rsidP="00070E9E">
      <w:pPr>
        <w:numPr>
          <w:ilvl w:val="1"/>
          <w:numId w:val="3"/>
        </w:numPr>
        <w:spacing w:after="0" w:line="240" w:lineRule="auto"/>
        <w:ind w:left="567" w:hanging="567"/>
        <w:jc w:val="both"/>
        <w:rPr>
          <w:rFonts w:ascii="Times New Roman" w:eastAsia="Times New Roman" w:hAnsi="Times New Roman"/>
          <w:sz w:val="24"/>
          <w:szCs w:val="24"/>
          <w:lang w:eastAsia="x-none"/>
        </w:rPr>
      </w:pPr>
      <w:r>
        <w:rPr>
          <w:rFonts w:ascii="Times New Roman" w:eastAsia="Times New Roman" w:hAnsi="Times New Roman"/>
          <w:bCs/>
          <w:sz w:val="24"/>
          <w:szCs w:val="24"/>
          <w:lang w:eastAsia="x-none"/>
        </w:rPr>
        <w:t>Izpildītājs</w:t>
      </w:r>
      <w:r>
        <w:rPr>
          <w:rFonts w:ascii="Times New Roman" w:eastAsia="Times New Roman" w:hAnsi="Times New Roman"/>
          <w:sz w:val="24"/>
          <w:szCs w:val="24"/>
          <w:lang w:eastAsia="x-none"/>
        </w:rPr>
        <w:t xml:space="preserve"> </w:t>
      </w:r>
      <w:r w:rsidR="00070E9E">
        <w:rPr>
          <w:rFonts w:ascii="Times New Roman" w:eastAsia="Times New Roman" w:hAnsi="Times New Roman"/>
          <w:sz w:val="24"/>
          <w:szCs w:val="24"/>
          <w:lang w:eastAsia="x-none"/>
        </w:rPr>
        <w:t>garantē visu D</w:t>
      </w:r>
      <w:r w:rsidR="00070E9E" w:rsidRPr="00AA66F0">
        <w:rPr>
          <w:rFonts w:ascii="Times New Roman" w:eastAsia="Times New Roman" w:hAnsi="Times New Roman"/>
          <w:sz w:val="24"/>
          <w:szCs w:val="24"/>
          <w:lang w:eastAsia="x-none"/>
        </w:rPr>
        <w:t>arbu izpildi Līgumā noteiktajos termiņos un apjomā atbilstoši Latvijā spēkā esošo normatīvu prasībām.</w:t>
      </w:r>
    </w:p>
    <w:p w14:paraId="5F809A4D" w14:textId="77777777" w:rsidR="00070E9E" w:rsidRPr="00003026" w:rsidRDefault="00070E9E" w:rsidP="00070E9E">
      <w:pPr>
        <w:numPr>
          <w:ilvl w:val="1"/>
          <w:numId w:val="3"/>
        </w:numPr>
        <w:spacing w:after="0" w:line="240" w:lineRule="auto"/>
        <w:ind w:left="567" w:hanging="567"/>
        <w:jc w:val="both"/>
        <w:rPr>
          <w:rFonts w:ascii="Times New Roman" w:eastAsia="Times New Roman" w:hAnsi="Times New Roman"/>
          <w:sz w:val="24"/>
          <w:szCs w:val="24"/>
          <w:lang w:eastAsia="x-none"/>
        </w:rPr>
      </w:pPr>
      <w:r w:rsidRPr="00003026">
        <w:rPr>
          <w:rFonts w:ascii="Times New Roman" w:hAnsi="Times New Roman"/>
          <w:sz w:val="24"/>
          <w:szCs w:val="24"/>
          <w:lang w:eastAsia="x-none"/>
        </w:rPr>
        <w:t>Piegādātajiem materiāliem un izpildītajiem darbiem jāatbilst konkrētās sistēmas tehniskajām prasībām un normatīvajos aktos noteiktajām drošības prasībām. Piegādātajiem materiāliem un izpildītajiem darbiem jānodrošina garantijas laiks ne mazāks kā 12 mēneši remontdarbiem, 24 mēneši sistēmas papildināšanas darbiem no darbu pieņemšanas.</w:t>
      </w:r>
    </w:p>
    <w:p w14:paraId="63AC74E8" w14:textId="2B9E285E" w:rsidR="00070E9E" w:rsidRPr="00AA66F0" w:rsidRDefault="00070E9E" w:rsidP="00070E9E">
      <w:pPr>
        <w:numPr>
          <w:ilvl w:val="1"/>
          <w:numId w:val="3"/>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 xml:space="preserve">Līguma 5.2.punktā minētās garantijas ietvaros </w:t>
      </w:r>
      <w:r w:rsidR="009C54D9">
        <w:rPr>
          <w:rFonts w:ascii="Times New Roman" w:eastAsia="Times New Roman" w:hAnsi="Times New Roman"/>
          <w:sz w:val="24"/>
          <w:szCs w:val="24"/>
          <w:lang w:eastAsia="x-none"/>
        </w:rPr>
        <w:t>Izpildītājs</w:t>
      </w:r>
      <w:r w:rsidR="009C54D9" w:rsidRPr="00AA66F0">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eastAsia="x-none"/>
        </w:rPr>
        <w:t>novērš eksp</w:t>
      </w:r>
      <w:r>
        <w:rPr>
          <w:rFonts w:ascii="Times New Roman" w:eastAsia="Times New Roman" w:hAnsi="Times New Roman"/>
          <w:sz w:val="24"/>
          <w:szCs w:val="24"/>
          <w:lang w:eastAsia="x-none"/>
        </w:rPr>
        <w:t>luatācijas laikā konstatētos D</w:t>
      </w:r>
      <w:r w:rsidRPr="00AA66F0">
        <w:rPr>
          <w:rFonts w:ascii="Times New Roman" w:eastAsia="Times New Roman" w:hAnsi="Times New Roman"/>
          <w:sz w:val="24"/>
          <w:szCs w:val="24"/>
          <w:lang w:eastAsia="x-none"/>
        </w:rPr>
        <w:t xml:space="preserve">arbu defektus 10 (desmit) darba dienu laikā no brīža, kad </w:t>
      </w:r>
      <w:r w:rsidR="009C54D9">
        <w:rPr>
          <w:rFonts w:ascii="Times New Roman" w:eastAsia="Times New Roman" w:hAnsi="Times New Roman"/>
          <w:bCs/>
          <w:sz w:val="24"/>
          <w:szCs w:val="24"/>
          <w:lang w:eastAsia="x-none"/>
        </w:rPr>
        <w:t xml:space="preserve"> Izpildītājs</w:t>
      </w:r>
      <w:r w:rsidRPr="00AA66F0">
        <w:rPr>
          <w:rFonts w:ascii="Times New Roman" w:eastAsia="Times New Roman" w:hAnsi="Times New Roman"/>
          <w:sz w:val="24"/>
          <w:szCs w:val="24"/>
          <w:lang w:eastAsia="x-none"/>
        </w:rPr>
        <w:t xml:space="preserve"> ir saņēmis rakstisku pretenziju par radušos defektu. Laikā, kamēr defekts netiek izlabots, garantijas laiks tiek pagarināts uz defektu izlabošanas laika periodu.</w:t>
      </w:r>
    </w:p>
    <w:p w14:paraId="6A0DC890" w14:textId="0047B918" w:rsidR="00070E9E" w:rsidRPr="00AA66F0" w:rsidRDefault="00070E9E" w:rsidP="00070E9E">
      <w:pPr>
        <w:numPr>
          <w:ilvl w:val="1"/>
          <w:numId w:val="3"/>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Ja eks</w:t>
      </w:r>
      <w:r>
        <w:rPr>
          <w:rFonts w:ascii="Times New Roman" w:eastAsia="Times New Roman" w:hAnsi="Times New Roman"/>
          <w:sz w:val="24"/>
          <w:szCs w:val="24"/>
          <w:lang w:eastAsia="x-none"/>
        </w:rPr>
        <w:t>pluatācijas laikā konstatēto D</w:t>
      </w:r>
      <w:r w:rsidRPr="00AA66F0">
        <w:rPr>
          <w:rFonts w:ascii="Times New Roman" w:eastAsia="Times New Roman" w:hAnsi="Times New Roman"/>
          <w:sz w:val="24"/>
          <w:szCs w:val="24"/>
          <w:lang w:eastAsia="x-none"/>
        </w:rPr>
        <w:t xml:space="preserve">arbu defektu novēršanai Līguma 5.2.punktā minētās garantijas ietvaros tehniski nepieciešams ilgāks laiks par 10 (desmit) darba dienām, tad </w:t>
      </w:r>
      <w:r w:rsidR="009C54D9">
        <w:rPr>
          <w:rFonts w:ascii="Times New Roman" w:eastAsia="Times New Roman" w:hAnsi="Times New Roman"/>
          <w:sz w:val="24"/>
          <w:szCs w:val="24"/>
          <w:lang w:eastAsia="x-none"/>
        </w:rPr>
        <w:t>Izpildītājs</w:t>
      </w:r>
      <w:r w:rsidR="009C54D9" w:rsidRPr="00AA66F0">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eastAsia="x-none"/>
        </w:rPr>
        <w:t xml:space="preserve">3 (trīs) darba dienu laikā no brīža, kad </w:t>
      </w:r>
      <w:r w:rsidR="009C54D9">
        <w:rPr>
          <w:rFonts w:ascii="Times New Roman" w:eastAsia="Times New Roman" w:hAnsi="Times New Roman"/>
          <w:sz w:val="24"/>
          <w:szCs w:val="24"/>
          <w:lang w:eastAsia="x-none"/>
        </w:rPr>
        <w:t>Izpildītājs</w:t>
      </w:r>
      <w:r w:rsidR="009C54D9" w:rsidRPr="00AA66F0">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eastAsia="x-none"/>
        </w:rPr>
        <w:t xml:space="preserve">ir saņēmis rakstisku pretenziju par konstatēto defektu, sastāda rakstisku apliecinājumu, kurā norāda pretenzijā minēto defektu novēršanas termiņus un iesniedz to Pasūtītājam apstiprināšanai. Ja Pasūtītājs nepiekrīt </w:t>
      </w:r>
      <w:r w:rsidR="009C54D9">
        <w:rPr>
          <w:rFonts w:ascii="Times New Roman" w:eastAsia="Times New Roman" w:hAnsi="Times New Roman"/>
          <w:sz w:val="24"/>
          <w:szCs w:val="24"/>
          <w:lang w:eastAsia="x-none"/>
        </w:rPr>
        <w:t>Izpildītāja</w:t>
      </w:r>
      <w:r w:rsidR="009C54D9" w:rsidRPr="00AA66F0">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eastAsia="x-none"/>
        </w:rPr>
        <w:t xml:space="preserve">norādītajam defektu novēršanas termiņam, tad </w:t>
      </w:r>
      <w:r w:rsidR="009C54D9">
        <w:rPr>
          <w:rFonts w:ascii="Times New Roman" w:eastAsia="Times New Roman" w:hAnsi="Times New Roman"/>
          <w:sz w:val="24"/>
          <w:szCs w:val="24"/>
          <w:lang w:eastAsia="x-none"/>
        </w:rPr>
        <w:t>Izpildītājam</w:t>
      </w:r>
      <w:r w:rsidR="009C54D9" w:rsidRPr="00AA66F0">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eastAsia="x-none"/>
        </w:rPr>
        <w:t>defekts jānovērš Līguma 5.3.punktā norādītajā termiņā.</w:t>
      </w:r>
    </w:p>
    <w:p w14:paraId="2DD425D0" w14:textId="5A947056" w:rsidR="00070E9E" w:rsidRPr="00AA66F0" w:rsidRDefault="00070E9E" w:rsidP="00070E9E">
      <w:pPr>
        <w:numPr>
          <w:ilvl w:val="1"/>
          <w:numId w:val="3"/>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 xml:space="preserve">Ja </w:t>
      </w:r>
      <w:r w:rsidR="009C54D9">
        <w:rPr>
          <w:rFonts w:ascii="Times New Roman" w:eastAsia="Times New Roman" w:hAnsi="Times New Roman"/>
          <w:sz w:val="24"/>
          <w:szCs w:val="24"/>
          <w:lang w:eastAsia="x-none"/>
        </w:rPr>
        <w:t>Izpildītājs</w:t>
      </w:r>
      <w:r w:rsidR="009C54D9" w:rsidRPr="00AA66F0">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eastAsia="x-none"/>
        </w:rPr>
        <w:t>nenovērš defektu Līguma 5.3. vai 5.4.punktā noteiktajā termiņā, tad Pasūtītājam ir tiesības pieaicināt defekta novēršanai citu darbu izpildītāju.</w:t>
      </w:r>
    </w:p>
    <w:p w14:paraId="3EBB6CD0" w14:textId="77777777" w:rsidR="00070E9E" w:rsidRPr="00AA66F0" w:rsidRDefault="00070E9E" w:rsidP="00070E9E">
      <w:pPr>
        <w:numPr>
          <w:ilvl w:val="1"/>
          <w:numId w:val="3"/>
        </w:numPr>
        <w:spacing w:after="0" w:line="240" w:lineRule="auto"/>
        <w:ind w:left="540" w:hanging="540"/>
        <w:jc w:val="both"/>
        <w:rPr>
          <w:rFonts w:ascii="Times New Roman" w:eastAsia="Times New Roman" w:hAnsi="Times New Roman"/>
          <w:bCs/>
          <w:snapToGrid w:val="0"/>
          <w:sz w:val="24"/>
          <w:szCs w:val="24"/>
          <w:lang w:eastAsia="x-none"/>
        </w:rPr>
      </w:pPr>
      <w:r w:rsidRPr="00AA66F0">
        <w:rPr>
          <w:rFonts w:ascii="Times New Roman" w:eastAsia="Times New Roman" w:hAnsi="Times New Roman"/>
          <w:sz w:val="24"/>
          <w:szCs w:val="24"/>
          <w:lang w:eastAsia="x-none"/>
        </w:rPr>
        <w:t xml:space="preserve">Puses vienojas, ka rakstiskā pretenzijā minēto defektu novēršanu un būvdarbu izpildi pienācīgā kvalitātē apliecinās tikai Pušu parakstīts būvdarbu pieņemšanas – nodošanas </w:t>
      </w:r>
      <w:smartTag w:uri="schemas-tilde-lv/tildestengine" w:element="veidnes">
        <w:smartTagPr>
          <w:attr w:name="text" w:val="Akts"/>
          <w:attr w:name="baseform" w:val="Akts"/>
          <w:attr w:name="id" w:val="-1"/>
        </w:smartTagPr>
        <w:r w:rsidRPr="00AA66F0">
          <w:rPr>
            <w:rFonts w:ascii="Times New Roman" w:eastAsia="Times New Roman" w:hAnsi="Times New Roman"/>
            <w:sz w:val="24"/>
            <w:szCs w:val="24"/>
            <w:lang w:eastAsia="x-none"/>
          </w:rPr>
          <w:t>akts</w:t>
        </w:r>
      </w:smartTag>
      <w:r w:rsidRPr="00AA66F0">
        <w:rPr>
          <w:rFonts w:ascii="Times New Roman" w:eastAsia="Times New Roman" w:hAnsi="Times New Roman"/>
          <w:sz w:val="24"/>
          <w:szCs w:val="24"/>
          <w:lang w:eastAsia="x-none"/>
        </w:rPr>
        <w:t>. Līdz šāda akta parakstīšanai uzskatāms, ka defekts n</w:t>
      </w:r>
      <w:r>
        <w:rPr>
          <w:rFonts w:ascii="Times New Roman" w:eastAsia="Times New Roman" w:hAnsi="Times New Roman"/>
          <w:sz w:val="24"/>
          <w:szCs w:val="24"/>
          <w:lang w:eastAsia="x-none"/>
        </w:rPr>
        <w:t>av izlabots un D</w:t>
      </w:r>
      <w:r w:rsidRPr="00AA66F0">
        <w:rPr>
          <w:rFonts w:ascii="Times New Roman" w:eastAsia="Times New Roman" w:hAnsi="Times New Roman"/>
          <w:sz w:val="24"/>
          <w:szCs w:val="24"/>
          <w:lang w:eastAsia="x-none"/>
        </w:rPr>
        <w:t>arbu garantijas laiks tiek pagarināts līdz defektu izlabošanas brīdim.</w:t>
      </w:r>
    </w:p>
    <w:p w14:paraId="374A2FA5" w14:textId="77777777" w:rsidR="00070E9E" w:rsidRPr="00AA66F0" w:rsidRDefault="00070E9E" w:rsidP="00070E9E">
      <w:pPr>
        <w:spacing w:after="0" w:line="240" w:lineRule="auto"/>
        <w:ind w:left="540"/>
        <w:jc w:val="both"/>
        <w:rPr>
          <w:rFonts w:ascii="Times New Roman" w:eastAsia="Times New Roman" w:hAnsi="Times New Roman"/>
          <w:b/>
          <w:bCs/>
          <w:snapToGrid w:val="0"/>
          <w:sz w:val="24"/>
          <w:szCs w:val="24"/>
          <w:lang w:eastAsia="x-none"/>
        </w:rPr>
      </w:pPr>
    </w:p>
    <w:p w14:paraId="34129CBE" w14:textId="77777777" w:rsidR="00070E9E" w:rsidRPr="00AA66F0" w:rsidRDefault="00070E9E" w:rsidP="00070E9E">
      <w:pPr>
        <w:numPr>
          <w:ilvl w:val="0"/>
          <w:numId w:val="3"/>
        </w:numPr>
        <w:tabs>
          <w:tab w:val="left" w:pos="540"/>
        </w:tabs>
        <w:spacing w:after="0" w:line="240" w:lineRule="auto"/>
        <w:jc w:val="center"/>
        <w:rPr>
          <w:rFonts w:ascii="Times New Roman" w:eastAsia="Times New Roman" w:hAnsi="Times New Roman"/>
          <w:b/>
          <w:bCs/>
          <w:snapToGrid w:val="0"/>
          <w:sz w:val="24"/>
          <w:szCs w:val="24"/>
          <w:lang w:eastAsia="x-none"/>
        </w:rPr>
      </w:pPr>
      <w:r w:rsidRPr="00AA66F0">
        <w:rPr>
          <w:rFonts w:ascii="Times New Roman" w:eastAsia="Times New Roman" w:hAnsi="Times New Roman"/>
          <w:b/>
          <w:bCs/>
          <w:snapToGrid w:val="0"/>
          <w:sz w:val="24"/>
          <w:szCs w:val="24"/>
          <w:lang w:eastAsia="x-none"/>
        </w:rPr>
        <w:t>LĪGUMSODS</w:t>
      </w:r>
    </w:p>
    <w:p w14:paraId="4913E9A8" w14:textId="0A3AE41F" w:rsidR="00070E9E" w:rsidRPr="00AA66F0" w:rsidRDefault="00070E9E" w:rsidP="00070E9E">
      <w:pPr>
        <w:numPr>
          <w:ilvl w:val="1"/>
          <w:numId w:val="3"/>
        </w:numPr>
        <w:tabs>
          <w:tab w:val="left" w:pos="540"/>
        </w:tabs>
        <w:spacing w:after="0" w:line="240" w:lineRule="auto"/>
        <w:ind w:left="540" w:hanging="540"/>
        <w:jc w:val="both"/>
        <w:rPr>
          <w:rFonts w:ascii="Times New Roman" w:eastAsia="Times New Roman" w:hAnsi="Times New Roman"/>
          <w:bCs/>
          <w:snapToGrid w:val="0"/>
          <w:sz w:val="24"/>
          <w:szCs w:val="24"/>
          <w:lang w:eastAsia="x-none"/>
        </w:rPr>
      </w:pPr>
      <w:r w:rsidRPr="00AA66F0">
        <w:rPr>
          <w:rFonts w:ascii="Times New Roman" w:eastAsia="Times New Roman" w:hAnsi="Times New Roman"/>
          <w:bCs/>
          <w:sz w:val="24"/>
          <w:szCs w:val="24"/>
          <w:lang w:eastAsia="x-none"/>
        </w:rPr>
        <w:t xml:space="preserve">Pasūtītājs maksā </w:t>
      </w:r>
      <w:r w:rsidR="009C54D9">
        <w:rPr>
          <w:rFonts w:ascii="Times New Roman" w:eastAsia="Times New Roman" w:hAnsi="Times New Roman"/>
          <w:bCs/>
          <w:sz w:val="24"/>
          <w:szCs w:val="24"/>
          <w:lang w:eastAsia="x-none"/>
        </w:rPr>
        <w:t>Izpildītājam</w:t>
      </w:r>
      <w:r w:rsidR="009C54D9" w:rsidRPr="00AA66F0">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eastAsia="x-none"/>
        </w:rPr>
        <w:t>līgumsodu, ja ti</w:t>
      </w:r>
      <w:r>
        <w:rPr>
          <w:rFonts w:ascii="Times New Roman" w:eastAsia="Times New Roman" w:hAnsi="Times New Roman"/>
          <w:sz w:val="24"/>
          <w:szCs w:val="24"/>
          <w:lang w:eastAsia="x-none"/>
        </w:rPr>
        <w:t>ek novilcināti maksājumi par D</w:t>
      </w:r>
      <w:r w:rsidRPr="00AA66F0">
        <w:rPr>
          <w:rFonts w:ascii="Times New Roman" w:eastAsia="Times New Roman" w:hAnsi="Times New Roman"/>
          <w:sz w:val="24"/>
          <w:szCs w:val="24"/>
          <w:lang w:eastAsia="x-none"/>
        </w:rPr>
        <w:t>arbiem saskaņā ar Līguma 4.sadaļu, 0,5% apmērā no kavētā maksājuma summas par katru nokavēto dienu</w:t>
      </w:r>
      <w:r>
        <w:rPr>
          <w:rFonts w:ascii="Times New Roman" w:eastAsia="Times New Roman" w:hAnsi="Times New Roman"/>
          <w:sz w:val="24"/>
          <w:szCs w:val="24"/>
          <w:lang w:eastAsia="x-none"/>
        </w:rPr>
        <w:t>, bet ne vairāk kā 10% no Līguma kopējās summas.</w:t>
      </w:r>
    </w:p>
    <w:p w14:paraId="1BF7BA8F" w14:textId="104E3B20" w:rsidR="00070E9E" w:rsidRPr="00AA66F0" w:rsidRDefault="009C54D9" w:rsidP="00070E9E">
      <w:pPr>
        <w:numPr>
          <w:ilvl w:val="1"/>
          <w:numId w:val="3"/>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Pr>
          <w:rFonts w:ascii="Times New Roman" w:eastAsia="Times New Roman" w:hAnsi="Times New Roman"/>
          <w:bCs/>
          <w:snapToGrid w:val="0"/>
          <w:sz w:val="24"/>
          <w:szCs w:val="24"/>
          <w:lang w:eastAsia="x-none"/>
        </w:rPr>
        <w:t>Izpildītājs</w:t>
      </w:r>
      <w:r w:rsidRPr="00AA66F0">
        <w:rPr>
          <w:rFonts w:ascii="Times New Roman" w:eastAsia="Times New Roman" w:hAnsi="Times New Roman"/>
          <w:bCs/>
          <w:snapToGrid w:val="0"/>
          <w:sz w:val="24"/>
          <w:szCs w:val="24"/>
          <w:lang w:eastAsia="x-none"/>
        </w:rPr>
        <w:t xml:space="preserve"> </w:t>
      </w:r>
      <w:r w:rsidR="00070E9E" w:rsidRPr="00AA66F0">
        <w:rPr>
          <w:rFonts w:ascii="Times New Roman" w:eastAsia="Times New Roman" w:hAnsi="Times New Roman"/>
          <w:bCs/>
          <w:snapToGrid w:val="0"/>
          <w:sz w:val="24"/>
          <w:szCs w:val="24"/>
          <w:lang w:eastAsia="x-none"/>
        </w:rPr>
        <w:t>maksā Pasūtītājam</w:t>
      </w:r>
      <w:r w:rsidR="00070E9E" w:rsidRPr="00AA66F0">
        <w:rPr>
          <w:rFonts w:ascii="Times New Roman" w:eastAsia="Times New Roman" w:hAnsi="Times New Roman"/>
          <w:snapToGrid w:val="0"/>
          <w:sz w:val="24"/>
          <w:szCs w:val="24"/>
          <w:lang w:eastAsia="x-none"/>
        </w:rPr>
        <w:t xml:space="preserve"> līgumsodu, ja tiek novilcināts Līguma 2.1.</w:t>
      </w:r>
      <w:r w:rsidR="00070E9E">
        <w:rPr>
          <w:rFonts w:ascii="Times New Roman" w:eastAsia="Times New Roman" w:hAnsi="Times New Roman"/>
          <w:snapToGrid w:val="0"/>
          <w:sz w:val="24"/>
          <w:szCs w:val="24"/>
          <w:lang w:eastAsia="x-none"/>
        </w:rPr>
        <w:t>punktā noteiktais D</w:t>
      </w:r>
      <w:r w:rsidR="00070E9E" w:rsidRPr="00AA66F0">
        <w:rPr>
          <w:rFonts w:ascii="Times New Roman" w:eastAsia="Times New Roman" w:hAnsi="Times New Roman"/>
          <w:snapToGrid w:val="0"/>
          <w:sz w:val="24"/>
          <w:szCs w:val="24"/>
          <w:lang w:eastAsia="x-none"/>
        </w:rPr>
        <w:t>arbu pabeigšanas termiņš, 0,5% apmērā no Līgumcenas par katru nokavēto dienu</w:t>
      </w:r>
      <w:r w:rsidR="00070E9E">
        <w:rPr>
          <w:rFonts w:ascii="Times New Roman" w:eastAsia="Times New Roman" w:hAnsi="Times New Roman"/>
          <w:snapToGrid w:val="0"/>
          <w:sz w:val="24"/>
          <w:szCs w:val="24"/>
          <w:lang w:eastAsia="x-none"/>
        </w:rPr>
        <w:t>, bet ne vairāk kā 10% no Līguma kopējās summas.</w:t>
      </w:r>
    </w:p>
    <w:p w14:paraId="09BCC257" w14:textId="243F0781" w:rsidR="00070E9E" w:rsidRPr="00AA66F0" w:rsidRDefault="009C54D9" w:rsidP="00070E9E">
      <w:pPr>
        <w:numPr>
          <w:ilvl w:val="1"/>
          <w:numId w:val="3"/>
        </w:numPr>
        <w:spacing w:after="0" w:line="240" w:lineRule="auto"/>
        <w:ind w:left="567" w:hanging="567"/>
        <w:jc w:val="both"/>
        <w:rPr>
          <w:rFonts w:ascii="Times New Roman" w:eastAsia="Times New Roman" w:hAnsi="Times New Roman"/>
          <w:snapToGrid w:val="0"/>
          <w:sz w:val="24"/>
          <w:szCs w:val="24"/>
          <w:lang w:eastAsia="x-none"/>
        </w:rPr>
      </w:pPr>
      <w:r>
        <w:rPr>
          <w:rFonts w:ascii="Times New Roman" w:eastAsia="Times New Roman" w:hAnsi="Times New Roman"/>
          <w:snapToGrid w:val="0"/>
          <w:sz w:val="24"/>
          <w:szCs w:val="24"/>
          <w:lang w:eastAsia="x-none"/>
        </w:rPr>
        <w:t>Izpildītājs</w:t>
      </w:r>
      <w:r w:rsidRPr="00AA66F0">
        <w:rPr>
          <w:rFonts w:ascii="Times New Roman" w:eastAsia="Times New Roman" w:hAnsi="Times New Roman"/>
          <w:snapToGrid w:val="0"/>
          <w:sz w:val="24"/>
          <w:szCs w:val="24"/>
          <w:lang w:eastAsia="x-none"/>
        </w:rPr>
        <w:t xml:space="preserve"> </w:t>
      </w:r>
      <w:r w:rsidR="00070E9E" w:rsidRPr="00AA66F0">
        <w:rPr>
          <w:rFonts w:ascii="Times New Roman" w:eastAsia="Times New Roman" w:hAnsi="Times New Roman"/>
          <w:snapToGrid w:val="0"/>
          <w:sz w:val="24"/>
          <w:szCs w:val="24"/>
          <w:lang w:eastAsia="x-none"/>
        </w:rPr>
        <w:t xml:space="preserve">maksā Pasūtītājam līgumsodu </w:t>
      </w:r>
      <w:r w:rsidR="00070E9E" w:rsidRPr="00AA66F0">
        <w:rPr>
          <w:rFonts w:ascii="Times New Roman" w:hAnsi="Times New Roman"/>
          <w:snapToGrid w:val="0"/>
          <w:sz w:val="24"/>
          <w:szCs w:val="24"/>
        </w:rPr>
        <w:t xml:space="preserve">EUR 50,00 (piecdesmit </w:t>
      </w:r>
      <w:r w:rsidR="00070E9E" w:rsidRPr="00AA66F0">
        <w:rPr>
          <w:rFonts w:ascii="Times New Roman" w:hAnsi="Times New Roman"/>
          <w:i/>
          <w:snapToGrid w:val="0"/>
          <w:sz w:val="24"/>
          <w:szCs w:val="24"/>
        </w:rPr>
        <w:t xml:space="preserve">euro </w:t>
      </w:r>
      <w:r w:rsidR="00070E9E" w:rsidRPr="00AA66F0">
        <w:rPr>
          <w:rFonts w:ascii="Times New Roman" w:hAnsi="Times New Roman"/>
          <w:snapToGrid w:val="0"/>
          <w:sz w:val="24"/>
          <w:szCs w:val="24"/>
        </w:rPr>
        <w:t>un 00 centi)</w:t>
      </w:r>
      <w:r w:rsidR="00070E9E" w:rsidRPr="00AA66F0">
        <w:rPr>
          <w:rFonts w:ascii="Times New Roman" w:hAnsi="Times New Roman"/>
          <w:snapToGrid w:val="0"/>
          <w:sz w:val="24"/>
          <w:szCs w:val="24"/>
          <w:lang w:val="x-none"/>
        </w:rPr>
        <w:t xml:space="preserve"> </w:t>
      </w:r>
      <w:r w:rsidR="00070E9E" w:rsidRPr="00AA66F0">
        <w:rPr>
          <w:rFonts w:ascii="Times New Roman" w:eastAsia="Times New Roman" w:hAnsi="Times New Roman"/>
          <w:snapToGrid w:val="0"/>
          <w:sz w:val="24"/>
          <w:szCs w:val="24"/>
          <w:lang w:eastAsia="x-none"/>
        </w:rPr>
        <w:t>par katru di</w:t>
      </w:r>
      <w:r w:rsidR="00070E9E">
        <w:rPr>
          <w:rFonts w:ascii="Times New Roman" w:eastAsia="Times New Roman" w:hAnsi="Times New Roman"/>
          <w:snapToGrid w:val="0"/>
          <w:sz w:val="24"/>
          <w:szCs w:val="24"/>
          <w:lang w:eastAsia="x-none"/>
        </w:rPr>
        <w:t>enu, ja tiek kavēta Līguma 3.1.3</w:t>
      </w:r>
      <w:r w:rsidR="00070E9E" w:rsidRPr="00AA66F0">
        <w:rPr>
          <w:rFonts w:ascii="Times New Roman" w:eastAsia="Times New Roman" w:hAnsi="Times New Roman"/>
          <w:snapToGrid w:val="0"/>
          <w:sz w:val="24"/>
          <w:szCs w:val="24"/>
          <w:lang w:eastAsia="x-none"/>
        </w:rPr>
        <w:t>.punktā civiltiesiskā apdrošināšanas polises iesniegšana Pasūtītājam.</w:t>
      </w:r>
    </w:p>
    <w:p w14:paraId="29783489" w14:textId="77777777" w:rsidR="00070E9E" w:rsidRPr="00AA66F0" w:rsidRDefault="00070E9E" w:rsidP="00070E9E">
      <w:pPr>
        <w:numPr>
          <w:ilvl w:val="1"/>
          <w:numId w:val="3"/>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lastRenderedPageBreak/>
        <w:t>Līgumsoda piedzīšana neatbrīvo Puses no Līguma turpmākas pildīšanas.</w:t>
      </w:r>
    </w:p>
    <w:p w14:paraId="038436B4" w14:textId="210FA147" w:rsidR="00070E9E" w:rsidRPr="00AA66F0" w:rsidRDefault="00070E9E" w:rsidP="00070E9E">
      <w:pPr>
        <w:numPr>
          <w:ilvl w:val="1"/>
          <w:numId w:val="3"/>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bCs/>
          <w:snapToGrid w:val="0"/>
          <w:sz w:val="24"/>
          <w:szCs w:val="24"/>
          <w:lang w:eastAsia="x-none"/>
        </w:rPr>
        <w:t xml:space="preserve">Ja saskaņā ar Līguma 7.2.punktu </w:t>
      </w:r>
      <w:r w:rsidRPr="00AA66F0">
        <w:rPr>
          <w:rFonts w:ascii="Times New Roman" w:eastAsia="Times New Roman" w:hAnsi="Times New Roman"/>
          <w:snapToGrid w:val="0"/>
          <w:sz w:val="24"/>
          <w:szCs w:val="24"/>
          <w:lang w:eastAsia="x-none"/>
        </w:rPr>
        <w:t xml:space="preserve">pirms termiņa tiek izbeigts </w:t>
      </w:r>
      <w:smartTag w:uri="schemas-tilde-lv/tildestengine" w:element="veidnes">
        <w:smartTagPr>
          <w:attr w:name="text" w:val="līgums"/>
          <w:attr w:name="baseform" w:val="līgums"/>
          <w:attr w:name="id" w:val="-1"/>
        </w:smartTagPr>
        <w:r w:rsidRPr="00AA66F0">
          <w:rPr>
            <w:rFonts w:ascii="Times New Roman" w:eastAsia="Times New Roman" w:hAnsi="Times New Roman"/>
            <w:snapToGrid w:val="0"/>
            <w:sz w:val="24"/>
            <w:szCs w:val="24"/>
            <w:lang w:eastAsia="x-none"/>
          </w:rPr>
          <w:t>Līgums</w:t>
        </w:r>
      </w:smartTag>
      <w:r w:rsidRPr="00AA66F0">
        <w:rPr>
          <w:rFonts w:ascii="Times New Roman" w:eastAsia="Times New Roman" w:hAnsi="Times New Roman"/>
          <w:snapToGrid w:val="0"/>
          <w:sz w:val="24"/>
          <w:szCs w:val="24"/>
          <w:lang w:eastAsia="x-none"/>
        </w:rPr>
        <w:t>,</w:t>
      </w:r>
      <w:r w:rsidRPr="00AA66F0">
        <w:rPr>
          <w:rFonts w:ascii="Times New Roman" w:eastAsia="Times New Roman" w:hAnsi="Times New Roman"/>
          <w:bCs/>
          <w:snapToGrid w:val="0"/>
          <w:sz w:val="24"/>
          <w:szCs w:val="24"/>
          <w:lang w:eastAsia="x-none"/>
        </w:rPr>
        <w:t xml:space="preserve"> </w:t>
      </w:r>
      <w:r w:rsidR="009C54D9">
        <w:rPr>
          <w:rFonts w:ascii="Times New Roman" w:eastAsia="Times New Roman" w:hAnsi="Times New Roman"/>
          <w:bCs/>
          <w:snapToGrid w:val="0"/>
          <w:sz w:val="24"/>
          <w:szCs w:val="24"/>
          <w:lang w:eastAsia="x-none"/>
        </w:rPr>
        <w:t>Izpildītājs</w:t>
      </w:r>
      <w:r w:rsidR="009C54D9" w:rsidRPr="00AA66F0">
        <w:rPr>
          <w:rFonts w:ascii="Times New Roman" w:eastAsia="Times New Roman" w:hAnsi="Times New Roman"/>
          <w:bCs/>
          <w:snapToGrid w:val="0"/>
          <w:sz w:val="24"/>
          <w:szCs w:val="24"/>
          <w:lang w:eastAsia="x-none"/>
        </w:rPr>
        <w:t xml:space="preserve"> </w:t>
      </w:r>
      <w:r w:rsidRPr="00AA66F0">
        <w:rPr>
          <w:rFonts w:ascii="Times New Roman" w:eastAsia="Times New Roman" w:hAnsi="Times New Roman"/>
          <w:bCs/>
          <w:snapToGrid w:val="0"/>
          <w:sz w:val="24"/>
          <w:szCs w:val="24"/>
          <w:lang w:eastAsia="x-none"/>
        </w:rPr>
        <w:t>maksā Pasūtītājam</w:t>
      </w:r>
      <w:r w:rsidRPr="00AA66F0">
        <w:rPr>
          <w:rFonts w:ascii="Times New Roman" w:eastAsia="Times New Roman" w:hAnsi="Times New Roman"/>
          <w:snapToGrid w:val="0"/>
          <w:sz w:val="24"/>
          <w:szCs w:val="24"/>
          <w:lang w:eastAsia="x-none"/>
        </w:rPr>
        <w:t xml:space="preserve"> </w:t>
      </w:r>
      <w:r w:rsidRPr="00AA66F0">
        <w:rPr>
          <w:rFonts w:ascii="Times New Roman" w:eastAsia="Times New Roman" w:hAnsi="Times New Roman"/>
          <w:sz w:val="24"/>
          <w:szCs w:val="24"/>
          <w:lang w:eastAsia="x-none"/>
        </w:rPr>
        <w:t>līgumsodu</w:t>
      </w:r>
      <w:r w:rsidRPr="00AA66F0">
        <w:rPr>
          <w:rFonts w:ascii="Times New Roman" w:eastAsia="Times New Roman" w:hAnsi="Times New Roman"/>
          <w:bCs/>
          <w:sz w:val="24"/>
          <w:szCs w:val="24"/>
          <w:lang w:eastAsia="x-none"/>
        </w:rPr>
        <w:t xml:space="preserve"> </w:t>
      </w:r>
      <w:r>
        <w:rPr>
          <w:rFonts w:ascii="Times New Roman" w:eastAsia="Times New Roman" w:hAnsi="Times New Roman"/>
          <w:snapToGrid w:val="0"/>
          <w:sz w:val="24"/>
          <w:szCs w:val="24"/>
          <w:lang w:eastAsia="x-none"/>
        </w:rPr>
        <w:t>1</w:t>
      </w:r>
      <w:r w:rsidRPr="00AA66F0">
        <w:rPr>
          <w:rFonts w:ascii="Times New Roman" w:eastAsia="Times New Roman" w:hAnsi="Times New Roman"/>
          <w:snapToGrid w:val="0"/>
          <w:sz w:val="24"/>
          <w:szCs w:val="24"/>
          <w:lang w:eastAsia="x-none"/>
        </w:rPr>
        <w:t>0%</w:t>
      </w:r>
      <w:r>
        <w:rPr>
          <w:rFonts w:ascii="Times New Roman" w:eastAsia="Times New Roman" w:hAnsi="Times New Roman"/>
          <w:snapToGrid w:val="0"/>
          <w:sz w:val="24"/>
          <w:szCs w:val="24"/>
          <w:lang w:eastAsia="x-none"/>
        </w:rPr>
        <w:t xml:space="preserve"> (desmit procenti)</w:t>
      </w:r>
      <w:r w:rsidRPr="00AA66F0">
        <w:rPr>
          <w:rFonts w:ascii="Times New Roman" w:eastAsia="Times New Roman" w:hAnsi="Times New Roman"/>
          <w:snapToGrid w:val="0"/>
          <w:sz w:val="24"/>
          <w:szCs w:val="24"/>
          <w:lang w:eastAsia="x-none"/>
        </w:rPr>
        <w:t xml:space="preserve"> apmērā no Līguma cenas.</w:t>
      </w:r>
    </w:p>
    <w:p w14:paraId="02333D15" w14:textId="6FAAEA38" w:rsidR="00070E9E" w:rsidRPr="00AA66F0" w:rsidRDefault="00070E9E" w:rsidP="00070E9E">
      <w:pPr>
        <w:numPr>
          <w:ilvl w:val="1"/>
          <w:numId w:val="3"/>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snapToGrid w:val="0"/>
          <w:sz w:val="24"/>
          <w:szCs w:val="24"/>
          <w:lang w:eastAsia="x-none"/>
        </w:rPr>
        <w:t>Puses vienojas, ka Pasūtītājam saskaņā ar Līgumu pien</w:t>
      </w:r>
      <w:r w:rsidRPr="00AA66F0">
        <w:rPr>
          <w:rFonts w:ascii="Times New Roman" w:eastAsia="Times New Roman" w:hAnsi="Times New Roman"/>
          <w:bCs/>
          <w:sz w:val="24"/>
          <w:szCs w:val="24"/>
          <w:lang w:eastAsia="x-none"/>
        </w:rPr>
        <w:t xml:space="preserve">ākošos līgumsodus Pasūtītājs ir tiesīgs atskaitīt no </w:t>
      </w:r>
      <w:r w:rsidR="009C54D9">
        <w:rPr>
          <w:rFonts w:ascii="Times New Roman" w:eastAsia="Times New Roman" w:hAnsi="Times New Roman"/>
          <w:bCs/>
          <w:sz w:val="24"/>
          <w:szCs w:val="24"/>
          <w:lang w:eastAsia="x-none"/>
        </w:rPr>
        <w:t>Izpildītāja</w:t>
      </w:r>
      <w:r w:rsidR="009C54D9" w:rsidRPr="00AA66F0">
        <w:rPr>
          <w:rFonts w:ascii="Times New Roman" w:eastAsia="Times New Roman" w:hAnsi="Times New Roman"/>
          <w:bCs/>
          <w:sz w:val="24"/>
          <w:szCs w:val="24"/>
          <w:lang w:eastAsia="x-none"/>
        </w:rPr>
        <w:t xml:space="preserve"> </w:t>
      </w:r>
      <w:r w:rsidRPr="00AA66F0">
        <w:rPr>
          <w:rFonts w:ascii="Times New Roman" w:eastAsia="Times New Roman" w:hAnsi="Times New Roman"/>
          <w:bCs/>
          <w:sz w:val="24"/>
          <w:szCs w:val="24"/>
          <w:lang w:eastAsia="x-none"/>
        </w:rPr>
        <w:t>saskaņā ar Līgumu izmaksājamās samaksas.</w:t>
      </w:r>
    </w:p>
    <w:p w14:paraId="02BB101F" w14:textId="77777777" w:rsidR="00070E9E" w:rsidRPr="00AA66F0" w:rsidRDefault="00070E9E" w:rsidP="00070E9E">
      <w:pPr>
        <w:tabs>
          <w:tab w:val="left" w:pos="540"/>
        </w:tabs>
        <w:spacing w:after="0" w:line="240" w:lineRule="auto"/>
        <w:ind w:left="540"/>
        <w:jc w:val="both"/>
        <w:rPr>
          <w:rFonts w:ascii="Times New Roman" w:eastAsia="Times New Roman" w:hAnsi="Times New Roman"/>
          <w:b/>
          <w:bCs/>
          <w:sz w:val="24"/>
          <w:szCs w:val="24"/>
          <w:lang w:eastAsia="x-none"/>
        </w:rPr>
      </w:pPr>
    </w:p>
    <w:p w14:paraId="5D661F4C" w14:textId="77777777" w:rsidR="00070E9E" w:rsidRPr="00AA66F0" w:rsidRDefault="00070E9E" w:rsidP="00070E9E">
      <w:pPr>
        <w:numPr>
          <w:ilvl w:val="0"/>
          <w:numId w:val="3"/>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LĪGUMA IZBEIGŠANA</w:t>
      </w:r>
    </w:p>
    <w:p w14:paraId="31CB93A0" w14:textId="77777777" w:rsidR="00070E9E" w:rsidRPr="00AA66F0" w:rsidRDefault="00070E9E" w:rsidP="00070E9E">
      <w:pPr>
        <w:numPr>
          <w:ilvl w:val="1"/>
          <w:numId w:val="3"/>
        </w:numPr>
        <w:spacing w:after="0" w:line="240" w:lineRule="auto"/>
        <w:ind w:left="567" w:hanging="567"/>
        <w:jc w:val="both"/>
        <w:rPr>
          <w:rFonts w:ascii="Times New Roman" w:hAnsi="Times New Roman"/>
          <w:sz w:val="24"/>
          <w:szCs w:val="24"/>
        </w:rPr>
      </w:pPr>
      <w:smartTag w:uri="schemas-tilde-lv/tildestengine" w:element="veidnes">
        <w:smartTagPr>
          <w:attr w:name="text" w:val="līgums"/>
          <w:attr w:name="baseform" w:val="līgums"/>
          <w:attr w:name="id" w:val="-1"/>
        </w:smartTagPr>
        <w:r>
          <w:rPr>
            <w:rFonts w:ascii="Times New Roman" w:hAnsi="Times New Roman"/>
            <w:sz w:val="24"/>
            <w:szCs w:val="24"/>
          </w:rPr>
          <w:t>Līgums</w:t>
        </w:r>
      </w:smartTag>
      <w:r>
        <w:rPr>
          <w:rFonts w:ascii="Times New Roman" w:hAnsi="Times New Roman"/>
          <w:sz w:val="24"/>
          <w:szCs w:val="24"/>
        </w:rPr>
        <w:t xml:space="preserve"> var tikt izbeigts, Pusēm savstarpēji rakstiski vienojoties, </w:t>
      </w:r>
      <w:r w:rsidRPr="00AA66F0">
        <w:rPr>
          <w:rFonts w:ascii="Times New Roman" w:hAnsi="Times New Roman"/>
          <w:sz w:val="24"/>
          <w:szCs w:val="24"/>
        </w:rPr>
        <w:t>vai  arī  Līgumā  noteiktajā kārtībā.</w:t>
      </w:r>
    </w:p>
    <w:p w14:paraId="69EB3E55" w14:textId="0AE866D9" w:rsidR="00070E9E" w:rsidRPr="00AA66F0" w:rsidRDefault="00070E9E" w:rsidP="00070E9E">
      <w:pPr>
        <w:numPr>
          <w:ilvl w:val="1"/>
          <w:numId w:val="3"/>
        </w:numPr>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Pasūtītājs ir tiesīgs vienpusēji izbeigt Līgumu, par to nosūtot rakstisku paziņojumu </w:t>
      </w:r>
      <w:r w:rsidR="009C54D9">
        <w:rPr>
          <w:rFonts w:ascii="Times New Roman" w:hAnsi="Times New Roman"/>
          <w:sz w:val="24"/>
          <w:szCs w:val="24"/>
        </w:rPr>
        <w:t>Izpildītājam</w:t>
      </w:r>
      <w:r w:rsidRPr="00AA66F0">
        <w:rPr>
          <w:rFonts w:ascii="Times New Roman" w:hAnsi="Times New Roman"/>
          <w:sz w:val="24"/>
          <w:szCs w:val="24"/>
        </w:rPr>
        <w:t xml:space="preserve">, piemērojot līguma 6.5.punkta noteikumus, ja: </w:t>
      </w:r>
    </w:p>
    <w:p w14:paraId="00C34196" w14:textId="10BE5A18" w:rsidR="00070E9E" w:rsidRPr="002213F9" w:rsidRDefault="009C54D9" w:rsidP="00070E9E">
      <w:pPr>
        <w:numPr>
          <w:ilvl w:val="2"/>
          <w:numId w:val="3"/>
        </w:numPr>
        <w:spacing w:after="0" w:line="240" w:lineRule="auto"/>
        <w:jc w:val="both"/>
        <w:rPr>
          <w:rFonts w:ascii="Times New Roman" w:hAnsi="Times New Roman"/>
          <w:sz w:val="24"/>
          <w:szCs w:val="24"/>
        </w:rPr>
      </w:pPr>
      <w:r>
        <w:rPr>
          <w:rFonts w:ascii="Times New Roman" w:hAnsi="Times New Roman"/>
          <w:sz w:val="24"/>
          <w:szCs w:val="24"/>
        </w:rPr>
        <w:t xml:space="preserve">Izpildītājs </w:t>
      </w:r>
      <w:r w:rsidR="00070E9E">
        <w:rPr>
          <w:rFonts w:ascii="Times New Roman" w:hAnsi="Times New Roman"/>
          <w:sz w:val="24"/>
          <w:szCs w:val="24"/>
        </w:rPr>
        <w:t>neuzsāk D</w:t>
      </w:r>
      <w:r w:rsidR="00070E9E" w:rsidRPr="00AA66F0">
        <w:rPr>
          <w:rFonts w:ascii="Times New Roman" w:hAnsi="Times New Roman"/>
          <w:sz w:val="24"/>
          <w:szCs w:val="24"/>
        </w:rPr>
        <w:t xml:space="preserve">arbus </w:t>
      </w:r>
      <w:r w:rsidR="00070E9E">
        <w:rPr>
          <w:rFonts w:ascii="Times New Roman" w:hAnsi="Times New Roman"/>
          <w:sz w:val="24"/>
          <w:szCs w:val="24"/>
        </w:rPr>
        <w:t>5 (piecu) darba</w:t>
      </w:r>
      <w:r w:rsidR="00070E9E" w:rsidRPr="002213F9">
        <w:rPr>
          <w:rFonts w:ascii="Times New Roman" w:hAnsi="Times New Roman"/>
          <w:sz w:val="24"/>
          <w:szCs w:val="24"/>
        </w:rPr>
        <w:t xml:space="preserve"> dienu laikā;</w:t>
      </w:r>
    </w:p>
    <w:p w14:paraId="5DB7D0E3" w14:textId="2DB0470A" w:rsidR="00070E9E" w:rsidRPr="00AA66F0" w:rsidRDefault="009C54D9" w:rsidP="00070E9E">
      <w:pPr>
        <w:numPr>
          <w:ilvl w:val="2"/>
          <w:numId w:val="3"/>
        </w:numPr>
        <w:spacing w:after="0" w:line="240" w:lineRule="auto"/>
        <w:jc w:val="both"/>
        <w:rPr>
          <w:rFonts w:ascii="Times New Roman" w:hAnsi="Times New Roman"/>
          <w:sz w:val="24"/>
          <w:szCs w:val="24"/>
        </w:rPr>
      </w:pPr>
      <w:r>
        <w:rPr>
          <w:rFonts w:ascii="Times New Roman" w:hAnsi="Times New Roman"/>
          <w:sz w:val="24"/>
          <w:szCs w:val="24"/>
        </w:rPr>
        <w:t xml:space="preserve">Izpildītājs </w:t>
      </w:r>
      <w:r w:rsidR="00070E9E">
        <w:rPr>
          <w:rFonts w:ascii="Times New Roman" w:hAnsi="Times New Roman"/>
          <w:sz w:val="24"/>
          <w:szCs w:val="24"/>
        </w:rPr>
        <w:t xml:space="preserve">neievēro Līgumā noteikto Darbu izpildes termiņu un  ja </w:t>
      </w:r>
      <w:r>
        <w:rPr>
          <w:rFonts w:ascii="Times New Roman" w:hAnsi="Times New Roman"/>
          <w:sz w:val="24"/>
          <w:szCs w:val="24"/>
        </w:rPr>
        <w:t>Izpildītājs</w:t>
      </w:r>
      <w:r w:rsidRPr="00AA66F0">
        <w:rPr>
          <w:rFonts w:ascii="Times New Roman" w:hAnsi="Times New Roman"/>
          <w:sz w:val="24"/>
          <w:szCs w:val="24"/>
        </w:rPr>
        <w:t xml:space="preserve"> </w:t>
      </w:r>
      <w:r w:rsidR="00070E9E" w:rsidRPr="00AA66F0">
        <w:rPr>
          <w:rFonts w:ascii="Times New Roman" w:hAnsi="Times New Roman"/>
          <w:sz w:val="24"/>
          <w:szCs w:val="24"/>
        </w:rPr>
        <w:t>nokavējums ir sasniedzis 15 (piecpadsmit) darba dienas;</w:t>
      </w:r>
    </w:p>
    <w:p w14:paraId="6FD5738C" w14:textId="5EA208BF" w:rsidR="00070E9E" w:rsidRPr="00AA66F0" w:rsidRDefault="009C54D9" w:rsidP="00070E9E">
      <w:pPr>
        <w:numPr>
          <w:ilvl w:val="2"/>
          <w:numId w:val="3"/>
        </w:numPr>
        <w:spacing w:after="0" w:line="240" w:lineRule="auto"/>
        <w:jc w:val="both"/>
        <w:rPr>
          <w:rFonts w:ascii="Times New Roman" w:hAnsi="Times New Roman"/>
          <w:sz w:val="24"/>
          <w:szCs w:val="24"/>
        </w:rPr>
      </w:pPr>
      <w:r>
        <w:rPr>
          <w:rFonts w:ascii="Times New Roman" w:hAnsi="Times New Roman"/>
          <w:sz w:val="24"/>
          <w:szCs w:val="24"/>
        </w:rPr>
        <w:t xml:space="preserve">Izpildītājs </w:t>
      </w:r>
      <w:r w:rsidR="00070E9E">
        <w:rPr>
          <w:rFonts w:ascii="Times New Roman" w:hAnsi="Times New Roman"/>
          <w:sz w:val="24"/>
          <w:szCs w:val="24"/>
        </w:rPr>
        <w:t>neveic D</w:t>
      </w:r>
      <w:r w:rsidR="00070E9E" w:rsidRPr="00AA66F0">
        <w:rPr>
          <w:rFonts w:ascii="Times New Roman" w:hAnsi="Times New Roman"/>
          <w:sz w:val="24"/>
          <w:szCs w:val="24"/>
        </w:rPr>
        <w:t>arbus saskaņā ar Līguma noteikumiem vai spēkā esošo normatīvo aktu prasībām;</w:t>
      </w:r>
    </w:p>
    <w:p w14:paraId="6ABEBA6B" w14:textId="09927956" w:rsidR="00070E9E" w:rsidRPr="00AA66F0" w:rsidRDefault="009C54D9" w:rsidP="00070E9E">
      <w:pPr>
        <w:numPr>
          <w:ilvl w:val="2"/>
          <w:numId w:val="3"/>
        </w:numPr>
        <w:spacing w:after="0" w:line="240" w:lineRule="auto"/>
        <w:jc w:val="both"/>
        <w:rPr>
          <w:rFonts w:ascii="Times New Roman" w:hAnsi="Times New Roman"/>
          <w:sz w:val="24"/>
          <w:szCs w:val="24"/>
        </w:rPr>
      </w:pPr>
      <w:r>
        <w:rPr>
          <w:rFonts w:ascii="Times New Roman" w:hAnsi="Times New Roman"/>
          <w:sz w:val="24"/>
          <w:szCs w:val="24"/>
        </w:rPr>
        <w:t xml:space="preserve">Izpildītājs </w:t>
      </w:r>
      <w:r w:rsidR="00070E9E" w:rsidRPr="00AA66F0">
        <w:rPr>
          <w:rFonts w:ascii="Times New Roman" w:hAnsi="Times New Roman"/>
          <w:sz w:val="24"/>
          <w:szCs w:val="24"/>
        </w:rPr>
        <w:t xml:space="preserve">neievēro likumīgus Pasūtītāja norādījumus vai arī nepilda kādas  Līgumā noteiktās saistības vai pienākumus un, ja </w:t>
      </w:r>
      <w:r>
        <w:rPr>
          <w:rFonts w:ascii="Times New Roman" w:hAnsi="Times New Roman"/>
          <w:sz w:val="24"/>
          <w:szCs w:val="24"/>
        </w:rPr>
        <w:t>Izpildītājs</w:t>
      </w:r>
      <w:r w:rsidRPr="00AA66F0">
        <w:rPr>
          <w:rFonts w:ascii="Times New Roman" w:hAnsi="Times New Roman"/>
          <w:sz w:val="24"/>
          <w:szCs w:val="24"/>
        </w:rPr>
        <w:t xml:space="preserve"> </w:t>
      </w:r>
      <w:r w:rsidR="00070E9E" w:rsidRPr="00AA66F0">
        <w:rPr>
          <w:rFonts w:ascii="Times New Roman" w:hAnsi="Times New Roman"/>
          <w:sz w:val="24"/>
          <w:szCs w:val="24"/>
        </w:rPr>
        <w:t>šādu neizpildi nav novērsis  10  (desmit)  dienu  laikā  pēc  attiecīga  rakstiska  Pasūtītāja  paziņojuma  saņemšanas;</w:t>
      </w:r>
    </w:p>
    <w:p w14:paraId="32027EC0" w14:textId="6BB1E1A4" w:rsidR="00070E9E" w:rsidRPr="00AA66F0" w:rsidRDefault="00070E9E" w:rsidP="00070E9E">
      <w:pPr>
        <w:numPr>
          <w:ilvl w:val="2"/>
          <w:numId w:val="3"/>
        </w:numPr>
        <w:spacing w:after="0" w:line="240" w:lineRule="auto"/>
        <w:jc w:val="both"/>
        <w:rPr>
          <w:rFonts w:ascii="Times New Roman" w:hAnsi="Times New Roman"/>
          <w:sz w:val="24"/>
          <w:szCs w:val="24"/>
        </w:rPr>
      </w:pPr>
      <w:r w:rsidRPr="00AA66F0">
        <w:rPr>
          <w:rFonts w:ascii="Times New Roman" w:hAnsi="Times New Roman"/>
          <w:sz w:val="24"/>
          <w:szCs w:val="24"/>
        </w:rPr>
        <w:t xml:space="preserve"> ir uzsākta </w:t>
      </w:r>
      <w:r w:rsidR="009C54D9">
        <w:rPr>
          <w:rFonts w:ascii="Times New Roman" w:hAnsi="Times New Roman"/>
          <w:sz w:val="24"/>
          <w:szCs w:val="24"/>
        </w:rPr>
        <w:t>Izpildītāja</w:t>
      </w:r>
      <w:r w:rsidR="009C54D9" w:rsidRPr="00AA66F0">
        <w:rPr>
          <w:rFonts w:ascii="Times New Roman" w:hAnsi="Times New Roman"/>
          <w:sz w:val="24"/>
          <w:szCs w:val="24"/>
        </w:rPr>
        <w:t xml:space="preserve"> </w:t>
      </w:r>
      <w:r w:rsidRPr="00AA66F0">
        <w:rPr>
          <w:rFonts w:ascii="Times New Roman" w:hAnsi="Times New Roman"/>
          <w:sz w:val="24"/>
          <w:szCs w:val="24"/>
        </w:rPr>
        <w:t xml:space="preserve">likvidācija vai reorganizācija, vai arī </w:t>
      </w:r>
      <w:r w:rsidR="009C54D9">
        <w:rPr>
          <w:rFonts w:ascii="Times New Roman" w:hAnsi="Times New Roman"/>
          <w:sz w:val="24"/>
          <w:szCs w:val="24"/>
        </w:rPr>
        <w:t>Izpildītājs</w:t>
      </w:r>
      <w:r w:rsidR="009C54D9" w:rsidRPr="00AA66F0">
        <w:rPr>
          <w:rFonts w:ascii="Times New Roman" w:hAnsi="Times New Roman"/>
          <w:sz w:val="24"/>
          <w:szCs w:val="24"/>
        </w:rPr>
        <w:t xml:space="preserve"> </w:t>
      </w:r>
      <w:r w:rsidRPr="00AA66F0">
        <w:rPr>
          <w:rFonts w:ascii="Times New Roman" w:hAnsi="Times New Roman"/>
          <w:sz w:val="24"/>
          <w:szCs w:val="24"/>
        </w:rPr>
        <w:t xml:space="preserve">ir atzīts par maksātnespējīgu. </w:t>
      </w:r>
    </w:p>
    <w:p w14:paraId="24C56A76" w14:textId="222A2EEA" w:rsidR="00070E9E" w:rsidRPr="00AA66F0" w:rsidRDefault="00070E9E" w:rsidP="00070E9E">
      <w:pPr>
        <w:numPr>
          <w:ilvl w:val="1"/>
          <w:numId w:val="3"/>
        </w:numPr>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Izbeidzot Līgumu 7.2.punktā noteiktajos gadījumos, Puses sagatavo un abpusēji  paraksta   atsevišķu   aktu   </w:t>
      </w:r>
      <w:r>
        <w:rPr>
          <w:rFonts w:ascii="Times New Roman" w:hAnsi="Times New Roman"/>
          <w:sz w:val="24"/>
          <w:szCs w:val="24"/>
        </w:rPr>
        <w:t>par   faktiski   izpildīto   D</w:t>
      </w:r>
      <w:r w:rsidRPr="00AA66F0">
        <w:rPr>
          <w:rFonts w:ascii="Times New Roman" w:hAnsi="Times New Roman"/>
          <w:sz w:val="24"/>
          <w:szCs w:val="24"/>
        </w:rPr>
        <w:t xml:space="preserve">arbu  apjomu   un   to   vērtību. Sagatavojot aktu, </w:t>
      </w:r>
      <w:r>
        <w:rPr>
          <w:rFonts w:ascii="Times New Roman" w:hAnsi="Times New Roman"/>
          <w:sz w:val="24"/>
          <w:szCs w:val="24"/>
        </w:rPr>
        <w:t>Puses ņem vērā izpildīto D</w:t>
      </w:r>
      <w:r w:rsidRPr="00AA66F0">
        <w:rPr>
          <w:rFonts w:ascii="Times New Roman" w:hAnsi="Times New Roman"/>
          <w:sz w:val="24"/>
          <w:szCs w:val="24"/>
        </w:rPr>
        <w:t>arbu kvalitāti. Pasūtītājs samaksā</w:t>
      </w:r>
      <w:r>
        <w:rPr>
          <w:rFonts w:ascii="Times New Roman" w:hAnsi="Times New Roman"/>
          <w:sz w:val="24"/>
          <w:szCs w:val="24"/>
        </w:rPr>
        <w:t xml:space="preserve"> </w:t>
      </w:r>
      <w:r w:rsidR="009C54D9">
        <w:rPr>
          <w:rFonts w:ascii="Times New Roman" w:hAnsi="Times New Roman"/>
          <w:sz w:val="24"/>
          <w:szCs w:val="24"/>
        </w:rPr>
        <w:t xml:space="preserve">Izpildītājam </w:t>
      </w:r>
      <w:r>
        <w:rPr>
          <w:rFonts w:ascii="Times New Roman" w:hAnsi="Times New Roman"/>
          <w:sz w:val="24"/>
          <w:szCs w:val="24"/>
        </w:rPr>
        <w:t>par izpildītajiem D</w:t>
      </w:r>
      <w:r w:rsidRPr="00AA66F0">
        <w:rPr>
          <w:rFonts w:ascii="Times New Roman" w:hAnsi="Times New Roman"/>
          <w:sz w:val="24"/>
          <w:szCs w:val="24"/>
        </w:rPr>
        <w:t xml:space="preserve">arbiem atbilstoši sagatavotajam aktam. </w:t>
      </w:r>
    </w:p>
    <w:p w14:paraId="4491FB1F" w14:textId="77777777" w:rsidR="00070E9E" w:rsidRPr="00AA66F0" w:rsidRDefault="00070E9E" w:rsidP="00070E9E">
      <w:pPr>
        <w:numPr>
          <w:ilvl w:val="1"/>
          <w:numId w:val="3"/>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Izdarot </w:t>
      </w:r>
      <w:r w:rsidRPr="00AA66F0">
        <w:rPr>
          <w:rFonts w:ascii="Times New Roman" w:hAnsi="Times New Roman"/>
          <w:sz w:val="24"/>
          <w:szCs w:val="24"/>
        </w:rPr>
        <w:t xml:space="preserve">samaksu, </w:t>
      </w:r>
      <w:r>
        <w:rPr>
          <w:rFonts w:ascii="Times New Roman" w:hAnsi="Times New Roman"/>
          <w:sz w:val="24"/>
          <w:szCs w:val="24"/>
        </w:rPr>
        <w:t xml:space="preserve">Pasūtītājs ir tiesīgs ieturēt aprēķināto </w:t>
      </w:r>
      <w:r w:rsidRPr="00AA66F0">
        <w:rPr>
          <w:rFonts w:ascii="Times New Roman" w:hAnsi="Times New Roman"/>
          <w:sz w:val="24"/>
          <w:szCs w:val="24"/>
        </w:rPr>
        <w:t xml:space="preserve">līgumsodu un/vai zaudējumu atlīdzību. </w:t>
      </w:r>
    </w:p>
    <w:p w14:paraId="2F5BAE54" w14:textId="77777777" w:rsidR="00070E9E" w:rsidRPr="00AA66F0" w:rsidRDefault="00070E9E" w:rsidP="00070E9E">
      <w:pPr>
        <w:numPr>
          <w:ilvl w:val="1"/>
          <w:numId w:val="3"/>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Puses savstarpējo norēķinu šajā punktā minētajā gadījumā veic 30 (trīsdesmit) </w:t>
      </w:r>
      <w:r w:rsidRPr="00AA66F0">
        <w:rPr>
          <w:rFonts w:ascii="Times New Roman" w:hAnsi="Times New Roman"/>
          <w:sz w:val="24"/>
          <w:szCs w:val="24"/>
        </w:rPr>
        <w:t>dienu  laikā pēc Līguma 7.3.punktā norādītā akta parakstīšanas.</w:t>
      </w:r>
    </w:p>
    <w:p w14:paraId="6B3B8CBA" w14:textId="17B0C766" w:rsidR="00070E9E" w:rsidRPr="00AA66F0" w:rsidRDefault="009C54D9" w:rsidP="00070E9E">
      <w:pPr>
        <w:numPr>
          <w:ilvl w:val="1"/>
          <w:numId w:val="3"/>
        </w:numPr>
        <w:tabs>
          <w:tab w:val="left" w:pos="540"/>
        </w:tabs>
        <w:spacing w:after="0" w:line="240" w:lineRule="auto"/>
        <w:ind w:left="540" w:hanging="540"/>
        <w:jc w:val="both"/>
        <w:rPr>
          <w:rFonts w:ascii="Times New Roman" w:eastAsia="Times New Roman" w:hAnsi="Times New Roman"/>
          <w:b/>
          <w:bCs/>
          <w:sz w:val="24"/>
          <w:szCs w:val="24"/>
          <w:lang w:eastAsia="x-none"/>
        </w:rPr>
      </w:pPr>
      <w:r>
        <w:rPr>
          <w:rFonts w:ascii="Times New Roman" w:eastAsia="Times New Roman" w:hAnsi="Times New Roman"/>
          <w:sz w:val="24"/>
          <w:szCs w:val="24"/>
          <w:lang w:eastAsia="x-none"/>
        </w:rPr>
        <w:t>Izpildītājam</w:t>
      </w:r>
      <w:r w:rsidRPr="00AA66F0">
        <w:rPr>
          <w:rFonts w:ascii="Times New Roman" w:eastAsia="Times New Roman" w:hAnsi="Times New Roman"/>
          <w:sz w:val="24"/>
          <w:szCs w:val="24"/>
          <w:lang w:eastAsia="x-none"/>
        </w:rPr>
        <w:t xml:space="preserve"> </w:t>
      </w:r>
      <w:r w:rsidR="00070E9E" w:rsidRPr="00AA66F0">
        <w:rPr>
          <w:rFonts w:ascii="Times New Roman" w:eastAsia="Times New Roman" w:hAnsi="Times New Roman"/>
          <w:sz w:val="24"/>
          <w:szCs w:val="24"/>
          <w:lang w:eastAsia="x-none"/>
        </w:rPr>
        <w:t xml:space="preserve">ir tiesības vienpusēji atkāpties no Līguma, ja </w:t>
      </w:r>
      <w:r w:rsidR="00070E9E" w:rsidRPr="00AA66F0">
        <w:rPr>
          <w:rFonts w:ascii="Times New Roman" w:eastAsia="Times New Roman" w:hAnsi="Times New Roman"/>
          <w:bCs/>
          <w:sz w:val="24"/>
          <w:szCs w:val="24"/>
          <w:lang w:eastAsia="x-none"/>
        </w:rPr>
        <w:t>Pasūtītājs</w:t>
      </w:r>
      <w:r w:rsidR="00070E9E" w:rsidRPr="00AA66F0">
        <w:rPr>
          <w:rFonts w:ascii="Times New Roman" w:eastAsia="Times New Roman" w:hAnsi="Times New Roman"/>
          <w:sz w:val="24"/>
          <w:szCs w:val="24"/>
          <w:lang w:eastAsia="x-none"/>
        </w:rPr>
        <w:t xml:space="preserve"> līguma 4.sadaļā norādītajā t</w:t>
      </w:r>
      <w:r w:rsidR="00070E9E">
        <w:rPr>
          <w:rFonts w:ascii="Times New Roman" w:eastAsia="Times New Roman" w:hAnsi="Times New Roman"/>
          <w:sz w:val="24"/>
          <w:szCs w:val="24"/>
          <w:lang w:eastAsia="x-none"/>
        </w:rPr>
        <w:t>ermiņā neveic maksājumus par D</w:t>
      </w:r>
      <w:r w:rsidR="00070E9E" w:rsidRPr="00AA66F0">
        <w:rPr>
          <w:rFonts w:ascii="Times New Roman" w:eastAsia="Times New Roman" w:hAnsi="Times New Roman"/>
          <w:sz w:val="24"/>
          <w:szCs w:val="24"/>
          <w:lang w:eastAsia="x-none"/>
        </w:rPr>
        <w:t xml:space="preserve">arbiem, ar noteikumu, ka maksājuma kavējums pārsniedz 30 (trīsdesmit) dienas un minētais trūkums nav novērsts 10 (desmit) dienu laikā pēc </w:t>
      </w:r>
      <w:r>
        <w:rPr>
          <w:rFonts w:ascii="Times New Roman" w:eastAsia="Times New Roman" w:hAnsi="Times New Roman"/>
          <w:sz w:val="24"/>
          <w:szCs w:val="24"/>
          <w:lang w:eastAsia="x-none"/>
        </w:rPr>
        <w:t>Izpildītāja</w:t>
      </w:r>
      <w:r w:rsidRPr="00AA66F0">
        <w:rPr>
          <w:rFonts w:ascii="Times New Roman" w:eastAsia="Times New Roman" w:hAnsi="Times New Roman"/>
          <w:sz w:val="24"/>
          <w:szCs w:val="24"/>
          <w:lang w:eastAsia="x-none"/>
        </w:rPr>
        <w:t xml:space="preserve"> </w:t>
      </w:r>
      <w:r w:rsidR="00070E9E" w:rsidRPr="00AA66F0">
        <w:rPr>
          <w:rFonts w:ascii="Times New Roman" w:eastAsia="Times New Roman" w:hAnsi="Times New Roman"/>
          <w:sz w:val="24"/>
          <w:szCs w:val="24"/>
          <w:lang w:eastAsia="x-none"/>
        </w:rPr>
        <w:t>rakstveida brīdinājuma saņemšanas dienas.</w:t>
      </w:r>
    </w:p>
    <w:p w14:paraId="6692AEF5" w14:textId="77777777" w:rsidR="00070E9E" w:rsidRPr="00AA66F0" w:rsidRDefault="00070E9E" w:rsidP="00070E9E">
      <w:pPr>
        <w:tabs>
          <w:tab w:val="left" w:pos="540"/>
        </w:tabs>
        <w:spacing w:after="0" w:line="240" w:lineRule="auto"/>
        <w:jc w:val="both"/>
        <w:rPr>
          <w:rFonts w:ascii="Times New Roman" w:eastAsia="Times New Roman" w:hAnsi="Times New Roman"/>
          <w:sz w:val="24"/>
          <w:szCs w:val="24"/>
          <w:lang w:eastAsia="x-none"/>
        </w:rPr>
      </w:pPr>
    </w:p>
    <w:p w14:paraId="244EE2B8" w14:textId="77777777" w:rsidR="00070E9E" w:rsidRPr="00AA66F0" w:rsidRDefault="00070E9E" w:rsidP="00070E9E">
      <w:pPr>
        <w:numPr>
          <w:ilvl w:val="0"/>
          <w:numId w:val="2"/>
        </w:numPr>
        <w:shd w:val="clear" w:color="auto" w:fill="FFFFFF"/>
        <w:overflowPunct w:val="0"/>
        <w:autoSpaceDE w:val="0"/>
        <w:autoSpaceDN w:val="0"/>
        <w:spacing w:after="0" w:line="240" w:lineRule="auto"/>
        <w:jc w:val="center"/>
        <w:rPr>
          <w:rFonts w:ascii="Times New Roman" w:hAnsi="Times New Roman"/>
          <w:sz w:val="24"/>
          <w:szCs w:val="24"/>
        </w:rPr>
      </w:pPr>
      <w:r w:rsidRPr="00AA66F0">
        <w:rPr>
          <w:rFonts w:ascii="Times New Roman" w:hAnsi="Times New Roman"/>
          <w:b/>
          <w:bCs/>
          <w:sz w:val="24"/>
          <w:szCs w:val="24"/>
        </w:rPr>
        <w:t>NEPĀRVARAMAS VARAS APSTĀKĻI</w:t>
      </w:r>
    </w:p>
    <w:p w14:paraId="015C6E09" w14:textId="77777777" w:rsidR="00070E9E" w:rsidRPr="00AA66F0" w:rsidRDefault="00070E9E" w:rsidP="00070E9E">
      <w:pPr>
        <w:numPr>
          <w:ilvl w:val="1"/>
          <w:numId w:val="2"/>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Puses tiek atbrīvotas no atbildības par daļēju vai pilnīgu šajā Līgumā paredzēto saistību neizpildi, ja šāda saistību neizpilde ir radusies nepārvaramas varas iestāšanās rezultātā pēc šī Līguma parakstīšanas dienas kā ārkārtēji apstākļi, kurus Pusēm nebija iespējams ne paredzēt, ne novērst. </w:t>
      </w:r>
    </w:p>
    <w:p w14:paraId="51F603CB" w14:textId="77777777" w:rsidR="00070E9E" w:rsidRPr="00AA66F0" w:rsidRDefault="00070E9E" w:rsidP="00070E9E">
      <w:pPr>
        <w:numPr>
          <w:ilvl w:val="1"/>
          <w:numId w:val="2"/>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Pie nepārvaramas varas pieskaitāmi notikumi, kas neiekļaujas Pušu iespējamās kontroles un ietekmes robežās – ūdens plūdi, zemestrīce un citas dabas stihijas, ugunsnelaime, karš un kara darbība, streiki, kā arī likumdevēja, izpildinstitūciju un tiesu institūciju pieņemtie akti.</w:t>
      </w:r>
    </w:p>
    <w:p w14:paraId="65FC693F" w14:textId="77777777" w:rsidR="00070E9E" w:rsidRPr="00AA66F0" w:rsidRDefault="00070E9E" w:rsidP="00070E9E">
      <w:pPr>
        <w:numPr>
          <w:ilvl w:val="1"/>
          <w:numId w:val="2"/>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Par nepārvaramas varas apstākli nevar tikt atzīts piegādātāju un citu iesaistīto personu saistību neizpilde vai nesavlaicīga izpilde.</w:t>
      </w:r>
    </w:p>
    <w:p w14:paraId="1F5E8DC6" w14:textId="77777777" w:rsidR="00070E9E" w:rsidRPr="00AA66F0" w:rsidRDefault="00070E9E" w:rsidP="00070E9E">
      <w:pPr>
        <w:numPr>
          <w:ilvl w:val="1"/>
          <w:numId w:val="2"/>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Pusei, kura nokļuvusi </w:t>
      </w:r>
      <w:r w:rsidRPr="00AA66F0">
        <w:rPr>
          <w:rFonts w:ascii="Times New Roman" w:hAnsi="Times New Roman"/>
          <w:iCs/>
          <w:sz w:val="24"/>
          <w:szCs w:val="24"/>
        </w:rPr>
        <w:t xml:space="preserve">nepārvaramas varas </w:t>
      </w:r>
      <w:r w:rsidRPr="00AA66F0">
        <w:rPr>
          <w:rFonts w:ascii="Times New Roman" w:hAnsi="Times New Roman"/>
          <w:sz w:val="24"/>
          <w:szCs w:val="24"/>
        </w:rPr>
        <w:t xml:space="preserve"> apstākļos, bez kavēšanās, iespējami īsākā laikā par šādiem apstākļiem rakstiski jāziņo otrai Pusei. Ziņojumam jāpievieno </w:t>
      </w:r>
      <w:smartTag w:uri="schemas-tilde-lv/tildestengine" w:element="veidnes">
        <w:smartTagPr>
          <w:attr w:name="text" w:val="izziņa"/>
          <w:attr w:name="baseform" w:val="izziņa"/>
          <w:attr w:name="id" w:val="-1"/>
        </w:smartTagPr>
        <w:r w:rsidRPr="00AA66F0">
          <w:rPr>
            <w:rFonts w:ascii="Times New Roman" w:hAnsi="Times New Roman"/>
            <w:sz w:val="24"/>
            <w:szCs w:val="24"/>
          </w:rPr>
          <w:t>izziņa</w:t>
        </w:r>
      </w:smartTag>
      <w:r w:rsidRPr="00AA66F0">
        <w:rPr>
          <w:rFonts w:ascii="Times New Roman" w:hAnsi="Times New Roman"/>
          <w:sz w:val="24"/>
          <w:szCs w:val="24"/>
        </w:rPr>
        <w:t xml:space="preserve">, ko izsniegušas kompetentas iestādes un kura satur minēto apstākļu apstiprinājumu un raksturojumu. </w:t>
      </w:r>
    </w:p>
    <w:p w14:paraId="0971B063" w14:textId="77777777" w:rsidR="00070E9E" w:rsidRPr="00AA66F0" w:rsidRDefault="00070E9E" w:rsidP="00070E9E">
      <w:pPr>
        <w:numPr>
          <w:ilvl w:val="1"/>
          <w:numId w:val="2"/>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lastRenderedPageBreak/>
        <w:t xml:space="preserve">Ar rakstisko vienošanos Puses apliecinās, vai šādi </w:t>
      </w:r>
      <w:r w:rsidRPr="00AA66F0">
        <w:rPr>
          <w:rFonts w:ascii="Times New Roman" w:hAnsi="Times New Roman"/>
          <w:iCs/>
          <w:sz w:val="24"/>
          <w:szCs w:val="24"/>
        </w:rPr>
        <w:t xml:space="preserve">nepārvaramas varas </w:t>
      </w:r>
      <w:r w:rsidRPr="00AA66F0">
        <w:rPr>
          <w:rFonts w:ascii="Times New Roman" w:hAnsi="Times New Roman"/>
          <w:sz w:val="24"/>
          <w:szCs w:val="24"/>
        </w:rPr>
        <w:t>apstākļi traucē vai padara šī Līguma saistību izpildi par neiespējamu, kā arī izlems līgumsaistību turpināšanas (vai izbeigšanas) būtiskos jautājumus, un pievienos šim Līgumam. Līgumsaistību turpināšanas gadījumā Puses</w:t>
      </w:r>
      <w:r w:rsidRPr="00AA66F0">
        <w:rPr>
          <w:rFonts w:ascii="Times New Roman" w:hAnsi="Times New Roman"/>
          <w:b/>
          <w:bCs/>
          <w:sz w:val="24"/>
          <w:szCs w:val="24"/>
        </w:rPr>
        <w:t xml:space="preserve"> </w:t>
      </w:r>
      <w:r w:rsidRPr="00AA66F0">
        <w:rPr>
          <w:rFonts w:ascii="Times New Roman" w:hAnsi="Times New Roman"/>
          <w:sz w:val="24"/>
          <w:szCs w:val="24"/>
        </w:rPr>
        <w:t xml:space="preserve">apņemas līgumsaistību termiņu pagarināt atbilstoši tam laika posmam, kas būs vienāds ar iepriekš minēto apstākļu izraisīto kavēšanos. </w:t>
      </w:r>
    </w:p>
    <w:p w14:paraId="69887611" w14:textId="77777777" w:rsidR="00070E9E" w:rsidRPr="004A795D" w:rsidRDefault="00070E9E" w:rsidP="00070E9E">
      <w:pPr>
        <w:numPr>
          <w:ilvl w:val="1"/>
          <w:numId w:val="2"/>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Ja minēto </w:t>
      </w:r>
      <w:r w:rsidRPr="00AA66F0">
        <w:rPr>
          <w:rFonts w:ascii="Times New Roman" w:hAnsi="Times New Roman"/>
          <w:iCs/>
          <w:sz w:val="24"/>
          <w:szCs w:val="24"/>
        </w:rPr>
        <w:t xml:space="preserve"> nepārvaramas varas </w:t>
      </w:r>
      <w:r w:rsidRPr="00AA66F0">
        <w:rPr>
          <w:rFonts w:ascii="Times New Roman" w:hAnsi="Times New Roman"/>
          <w:sz w:val="24"/>
          <w:szCs w:val="24"/>
        </w:rPr>
        <w:t>apstākļu dēļ saistības nav iespējams izpildīt ilgāk par 30 (trīsdesmit) kalendārajām dienām, tad Pusēm ir tiesības atteikties no šī Līguma izpildes. Līguma laušanas gadījumā katrai Pusei</w:t>
      </w:r>
      <w:r w:rsidRPr="00AA66F0">
        <w:rPr>
          <w:rFonts w:ascii="Times New Roman" w:hAnsi="Times New Roman"/>
          <w:b/>
          <w:bCs/>
          <w:sz w:val="24"/>
          <w:szCs w:val="24"/>
        </w:rPr>
        <w:t xml:space="preserve"> </w:t>
      </w:r>
      <w:r w:rsidRPr="00AA66F0">
        <w:rPr>
          <w:rFonts w:ascii="Times New Roman" w:hAnsi="Times New Roman"/>
          <w:sz w:val="24"/>
          <w:szCs w:val="24"/>
        </w:rPr>
        <w:t>ir jāatdod otrai tas, ko tā izpildījusi vai par izpildīto jāatlīdzina.</w:t>
      </w:r>
    </w:p>
    <w:p w14:paraId="33265B8B" w14:textId="77777777" w:rsidR="00070E9E" w:rsidRPr="00AA66F0" w:rsidRDefault="00070E9E" w:rsidP="00070E9E">
      <w:pPr>
        <w:numPr>
          <w:ilvl w:val="0"/>
          <w:numId w:val="2"/>
        </w:numPr>
        <w:tabs>
          <w:tab w:val="left" w:pos="540"/>
        </w:tabs>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iCs/>
          <w:caps/>
          <w:sz w:val="24"/>
          <w:szCs w:val="24"/>
          <w:lang w:eastAsia="x-none"/>
        </w:rPr>
        <w:t>CITI noteikumi</w:t>
      </w:r>
    </w:p>
    <w:p w14:paraId="6192B684" w14:textId="77777777" w:rsidR="00070E9E" w:rsidRPr="00AA66F0" w:rsidRDefault="00070E9E" w:rsidP="00070E9E">
      <w:pPr>
        <w:numPr>
          <w:ilvl w:val="1"/>
          <w:numId w:val="2"/>
        </w:numPr>
        <w:tabs>
          <w:tab w:val="left" w:pos="540"/>
        </w:tabs>
        <w:spacing w:after="0" w:line="240" w:lineRule="auto"/>
        <w:ind w:left="540" w:hanging="540"/>
        <w:jc w:val="both"/>
        <w:rPr>
          <w:rFonts w:ascii="Times New Roman" w:eastAsia="Times New Roman" w:hAnsi="Times New Roman"/>
          <w:sz w:val="24"/>
          <w:szCs w:val="24"/>
          <w:lang w:eastAsia="x-none"/>
        </w:rPr>
      </w:pPr>
      <w:smartTag w:uri="schemas-tilde-lv/tildestengine" w:element="veidnes">
        <w:smartTagPr>
          <w:attr w:name="text" w:val="līgums"/>
          <w:attr w:name="baseform" w:val="līgums"/>
          <w:attr w:name="id" w:val="-1"/>
        </w:smartTagPr>
        <w:r w:rsidRPr="00AA66F0">
          <w:rPr>
            <w:rFonts w:ascii="Times New Roman" w:eastAsia="Times New Roman" w:hAnsi="Times New Roman"/>
            <w:sz w:val="24"/>
            <w:szCs w:val="24"/>
            <w:lang w:eastAsia="x-none"/>
          </w:rPr>
          <w:t>Līgums</w:t>
        </w:r>
      </w:smartTag>
      <w:r w:rsidRPr="00AA66F0">
        <w:rPr>
          <w:rFonts w:ascii="Times New Roman" w:eastAsia="Times New Roman" w:hAnsi="Times New Roman"/>
          <w:sz w:val="24"/>
          <w:szCs w:val="24"/>
          <w:lang w:eastAsia="x-none"/>
        </w:rPr>
        <w:t xml:space="preserve"> stājas spēkā no tā abpusējas parakstīšanas dienas un ir spēkā līdz visu saistību izpildei.</w:t>
      </w:r>
    </w:p>
    <w:p w14:paraId="5470C9AF" w14:textId="77777777" w:rsidR="00070E9E" w:rsidRPr="00CE1448" w:rsidRDefault="00070E9E" w:rsidP="00070E9E">
      <w:pPr>
        <w:numPr>
          <w:ilvl w:val="1"/>
          <w:numId w:val="2"/>
        </w:numPr>
        <w:tabs>
          <w:tab w:val="left" w:pos="540"/>
        </w:tabs>
        <w:spacing w:after="0" w:line="240" w:lineRule="auto"/>
        <w:ind w:left="540" w:hanging="540"/>
        <w:jc w:val="both"/>
        <w:rPr>
          <w:rFonts w:ascii="Times New Roman" w:eastAsia="Times New Roman" w:hAnsi="Times New Roman"/>
          <w:bCs/>
          <w:snapToGrid w:val="0"/>
          <w:sz w:val="24"/>
          <w:szCs w:val="24"/>
          <w:lang w:val="x-none" w:eastAsia="x-none"/>
        </w:rPr>
      </w:pPr>
      <w:r w:rsidRPr="00CE1448">
        <w:rPr>
          <w:rFonts w:ascii="Times New Roman" w:eastAsia="Times New Roman" w:hAnsi="Times New Roman"/>
          <w:bCs/>
          <w:snapToGrid w:val="0"/>
          <w:sz w:val="24"/>
          <w:szCs w:val="24"/>
          <w:lang w:val="x-none" w:eastAsia="x-none"/>
        </w:rPr>
        <w:t>Puses ir tiesīgas pagarināt Līguma termiņu abpusēji par to vienojoties un saskaņā ar Publisko iepirkumu likumu.</w:t>
      </w:r>
    </w:p>
    <w:p w14:paraId="05F60F5A" w14:textId="77777777" w:rsidR="00070E9E" w:rsidRPr="00AA66F0" w:rsidRDefault="00070E9E" w:rsidP="00070E9E">
      <w:pPr>
        <w:numPr>
          <w:ilvl w:val="1"/>
          <w:numId w:val="2"/>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Pr>
          <w:rFonts w:ascii="Times New Roman" w:eastAsia="Times New Roman" w:hAnsi="Times New Roman"/>
          <w:sz w:val="24"/>
          <w:szCs w:val="24"/>
          <w:lang w:eastAsia="x-none"/>
        </w:rPr>
        <w:t>Pasūtītājs ir tiesīgs palielināt Līguma 4.1. punktā norādīto Līgumcenu, saskaņā ar Publisko iepirkumu likuma nosacījumiem.</w:t>
      </w:r>
    </w:p>
    <w:p w14:paraId="4BB79BD4" w14:textId="77777777" w:rsidR="00070E9E" w:rsidRPr="00AA66F0" w:rsidRDefault="00070E9E" w:rsidP="00070E9E">
      <w:pPr>
        <w:numPr>
          <w:ilvl w:val="1"/>
          <w:numId w:val="2"/>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bCs/>
          <w:iCs/>
          <w:sz w:val="24"/>
          <w:szCs w:val="24"/>
          <w:lang w:eastAsia="x-none"/>
        </w:rPr>
        <w:t>Puses</w:t>
      </w:r>
      <w:r w:rsidRPr="00AA66F0">
        <w:rPr>
          <w:rFonts w:ascii="Times New Roman" w:eastAsia="Times New Roman" w:hAnsi="Times New Roman"/>
          <w:snapToGrid w:val="0"/>
          <w:sz w:val="24"/>
          <w:szCs w:val="24"/>
          <w:lang w:eastAsia="x-none"/>
        </w:rPr>
        <w:t xml:space="preserve"> ir tiesīgas izdarīt grozījumus Līguma noteikumos‚ savstarpēji par to vienojoties.</w:t>
      </w:r>
    </w:p>
    <w:p w14:paraId="5DE1ED54" w14:textId="77777777" w:rsidR="00070E9E" w:rsidRPr="00AA66F0" w:rsidRDefault="00070E9E" w:rsidP="00070E9E">
      <w:pPr>
        <w:numPr>
          <w:ilvl w:val="1"/>
          <w:numId w:val="2"/>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Grozījumi ir izdarāmi rakstveidā un stājas spēkā pēc abu Pušu parakstīšanas.</w:t>
      </w:r>
    </w:p>
    <w:p w14:paraId="3F5A9D23" w14:textId="77777777" w:rsidR="00070E9E" w:rsidRPr="00AA66F0" w:rsidRDefault="00070E9E" w:rsidP="00070E9E">
      <w:pPr>
        <w:numPr>
          <w:ilvl w:val="1"/>
          <w:numId w:val="2"/>
        </w:numPr>
        <w:tabs>
          <w:tab w:val="left" w:pos="540"/>
        </w:tabs>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Jebkurš strīds, domstarpība vai prasība, kas izriet no Līguma, kas skar to vai tā pārkāpšanu, izbeigšanu vai spēkā neesamību tiks nodots izskatīšanai Latvijas Republikas tiesā pēc piekritības saskaņā ar normatīvo aktu noteikumiem.</w:t>
      </w:r>
    </w:p>
    <w:p w14:paraId="124B1797" w14:textId="761C82A2" w:rsidR="00070E9E" w:rsidRPr="00AA66F0" w:rsidRDefault="00070E9E" w:rsidP="00070E9E">
      <w:pPr>
        <w:numPr>
          <w:ilvl w:val="1"/>
          <w:numId w:val="2"/>
        </w:numPr>
        <w:tabs>
          <w:tab w:val="left" w:pos="540"/>
        </w:tabs>
        <w:spacing w:after="0" w:line="240" w:lineRule="auto"/>
        <w:ind w:left="540" w:hanging="540"/>
        <w:jc w:val="both"/>
        <w:rPr>
          <w:rFonts w:ascii="Times New Roman" w:eastAsia="Times New Roman" w:hAnsi="Times New Roman"/>
          <w:snapToGrid w:val="0"/>
          <w:sz w:val="24"/>
          <w:szCs w:val="24"/>
          <w:lang w:eastAsia="x-none"/>
        </w:rPr>
      </w:pPr>
      <w:smartTag w:uri="schemas-tilde-lv/tildestengine" w:element="veidnes">
        <w:smartTagPr>
          <w:attr w:name="text" w:val="līgums"/>
          <w:attr w:name="baseform" w:val="līgums"/>
          <w:attr w:name="id" w:val="-1"/>
        </w:smartTagPr>
        <w:r w:rsidRPr="00AA66F0">
          <w:rPr>
            <w:rFonts w:ascii="Times New Roman" w:eastAsia="Times New Roman" w:hAnsi="Times New Roman"/>
            <w:snapToGrid w:val="0"/>
            <w:sz w:val="24"/>
            <w:szCs w:val="24"/>
            <w:lang w:eastAsia="x-none"/>
          </w:rPr>
          <w:t>Līgums</w:t>
        </w:r>
      </w:smartTag>
      <w:r>
        <w:rPr>
          <w:rFonts w:ascii="Times New Roman" w:eastAsia="Times New Roman" w:hAnsi="Times New Roman"/>
          <w:snapToGrid w:val="0"/>
          <w:sz w:val="24"/>
          <w:szCs w:val="24"/>
          <w:lang w:eastAsia="x-none"/>
        </w:rPr>
        <w:t xml:space="preserve"> sastādīts uz </w:t>
      </w:r>
      <w:r w:rsidR="00CE402C">
        <w:rPr>
          <w:rFonts w:ascii="Times New Roman" w:eastAsia="Times New Roman" w:hAnsi="Times New Roman"/>
          <w:snapToGrid w:val="0"/>
          <w:sz w:val="24"/>
          <w:szCs w:val="24"/>
          <w:lang w:eastAsia="x-none"/>
        </w:rPr>
        <w:t>14 (četrpadsmit</w:t>
      </w:r>
      <w:r>
        <w:rPr>
          <w:rFonts w:ascii="Times New Roman" w:eastAsia="Times New Roman" w:hAnsi="Times New Roman"/>
          <w:snapToGrid w:val="0"/>
          <w:sz w:val="24"/>
          <w:szCs w:val="24"/>
          <w:lang w:eastAsia="x-none"/>
        </w:rPr>
        <w:t>) lapām 2 (divos</w:t>
      </w:r>
      <w:r w:rsidRPr="00AA66F0">
        <w:rPr>
          <w:rFonts w:ascii="Times New Roman" w:eastAsia="Times New Roman" w:hAnsi="Times New Roman"/>
          <w:snapToGrid w:val="0"/>
          <w:sz w:val="24"/>
          <w:szCs w:val="24"/>
          <w:lang w:eastAsia="x-none"/>
        </w:rPr>
        <w:t xml:space="preserve">) eksemplāros latviešu valodā, kuriem ir vienāds juridiskais spēks, no kuriem 1 (viens) eksemplārs – </w:t>
      </w:r>
      <w:r w:rsidR="009C54D9">
        <w:rPr>
          <w:rFonts w:ascii="Times New Roman" w:eastAsia="Times New Roman" w:hAnsi="Times New Roman"/>
          <w:snapToGrid w:val="0"/>
          <w:sz w:val="24"/>
          <w:szCs w:val="24"/>
          <w:lang w:eastAsia="x-none"/>
        </w:rPr>
        <w:t>Izpildītājam</w:t>
      </w:r>
      <w:r w:rsidRPr="00AA66F0">
        <w:rPr>
          <w:rFonts w:ascii="Times New Roman" w:eastAsia="Times New Roman" w:hAnsi="Times New Roman"/>
          <w:snapToGrid w:val="0"/>
          <w:sz w:val="24"/>
          <w:szCs w:val="24"/>
          <w:lang w:eastAsia="x-none"/>
        </w:rPr>
        <w:t xml:space="preserve">, bet </w:t>
      </w:r>
      <w:r>
        <w:rPr>
          <w:rFonts w:ascii="Times New Roman" w:eastAsia="Times New Roman" w:hAnsi="Times New Roman"/>
          <w:snapToGrid w:val="0"/>
          <w:sz w:val="24"/>
          <w:szCs w:val="24"/>
          <w:lang w:eastAsia="x-none"/>
        </w:rPr>
        <w:t>otrs eksemplārs</w:t>
      </w:r>
      <w:r w:rsidRPr="00AA66F0">
        <w:rPr>
          <w:rFonts w:ascii="Times New Roman" w:eastAsia="Times New Roman" w:hAnsi="Times New Roman"/>
          <w:snapToGrid w:val="0"/>
          <w:sz w:val="24"/>
          <w:szCs w:val="24"/>
          <w:lang w:eastAsia="x-none"/>
        </w:rPr>
        <w:t xml:space="preserve"> </w:t>
      </w:r>
      <w:r>
        <w:rPr>
          <w:rFonts w:ascii="Times New Roman" w:eastAsia="Times New Roman" w:hAnsi="Times New Roman"/>
          <w:snapToGrid w:val="0"/>
          <w:sz w:val="24"/>
          <w:szCs w:val="24"/>
          <w:lang w:eastAsia="x-none"/>
        </w:rPr>
        <w:t>–</w:t>
      </w:r>
      <w:r w:rsidRPr="00AA66F0">
        <w:rPr>
          <w:rFonts w:ascii="Times New Roman" w:eastAsia="Times New Roman" w:hAnsi="Times New Roman"/>
          <w:snapToGrid w:val="0"/>
          <w:sz w:val="24"/>
          <w:szCs w:val="24"/>
          <w:lang w:eastAsia="x-none"/>
        </w:rPr>
        <w:t xml:space="preserve"> Pasūtītajam.</w:t>
      </w:r>
    </w:p>
    <w:p w14:paraId="65D4C775" w14:textId="77777777" w:rsidR="00070E9E" w:rsidRDefault="00070E9E" w:rsidP="00070E9E">
      <w:pPr>
        <w:pStyle w:val="ListParagraph"/>
        <w:numPr>
          <w:ilvl w:val="1"/>
          <w:numId w:val="2"/>
        </w:numPr>
        <w:rPr>
          <w:snapToGrid w:val="0"/>
          <w:lang w:eastAsia="x-none"/>
        </w:rPr>
      </w:pPr>
      <w:r w:rsidRPr="00070E9E">
        <w:rPr>
          <w:snapToGrid w:val="0"/>
          <w:lang w:eastAsia="x-none"/>
        </w:rPr>
        <w:t xml:space="preserve">Pasūtītājs no savas puses pilnvaro: Mārtiņš Melnis, VSIA “Paula Stradiņa Klīniskās universitātes slimnīcas”, Drošības pārvaldības vadītājs, Tel: + 371 67069444, Mob: +371  26446691, E-pasts: </w:t>
      </w:r>
      <w:hyperlink r:id="rId8" w:history="1">
        <w:r w:rsidRPr="0005156E">
          <w:rPr>
            <w:rStyle w:val="Hyperlink"/>
            <w:snapToGrid w:val="0"/>
            <w:lang w:eastAsia="x-none"/>
          </w:rPr>
          <w:t>Martins.Melnis@stradini.lv</w:t>
        </w:r>
      </w:hyperlink>
      <w:r w:rsidRPr="00070E9E">
        <w:rPr>
          <w:snapToGrid w:val="0"/>
          <w:lang w:eastAsia="x-none"/>
        </w:rPr>
        <w:t>.</w:t>
      </w:r>
    </w:p>
    <w:p w14:paraId="2EF4B7E9" w14:textId="65FEECF3" w:rsidR="00070E9E" w:rsidRPr="009F3E4E" w:rsidRDefault="00070E9E" w:rsidP="009F3E4E">
      <w:pPr>
        <w:pStyle w:val="ListParagraph"/>
        <w:numPr>
          <w:ilvl w:val="1"/>
          <w:numId w:val="2"/>
        </w:numPr>
        <w:rPr>
          <w:snapToGrid w:val="0"/>
          <w:lang w:eastAsia="x-none"/>
        </w:rPr>
      </w:pPr>
      <w:r w:rsidRPr="00070E9E">
        <w:rPr>
          <w:snapToGrid w:val="0"/>
          <w:lang w:eastAsia="x-none"/>
        </w:rPr>
        <w:t xml:space="preserve"> </w:t>
      </w:r>
      <w:r w:rsidRPr="009F3E4E">
        <w:rPr>
          <w:snapToGrid w:val="0"/>
          <w:lang w:eastAsia="x-none"/>
        </w:rPr>
        <w:t xml:space="preserve">un </w:t>
      </w:r>
      <w:r w:rsidR="009C54D9" w:rsidRPr="009F3E4E">
        <w:rPr>
          <w:snapToGrid w:val="0"/>
          <w:lang w:eastAsia="x-none"/>
        </w:rPr>
        <w:t xml:space="preserve">Izpildītājs </w:t>
      </w:r>
      <w:r w:rsidRPr="009F3E4E">
        <w:rPr>
          <w:snapToGrid w:val="0"/>
          <w:lang w:eastAsia="x-none"/>
        </w:rPr>
        <w:t xml:space="preserve">no savas puses pilnvaro </w:t>
      </w:r>
      <w:r w:rsidR="009F3E4E" w:rsidRPr="009F3E4E">
        <w:rPr>
          <w:snapToGrid w:val="0"/>
          <w:lang w:eastAsia="x-none"/>
        </w:rPr>
        <w:t>Sertificēto speciālistu Andreju Jermaku m.t. 29377347</w:t>
      </w:r>
      <w:r w:rsidRPr="009F3E4E">
        <w:rPr>
          <w:snapToGrid w:val="0"/>
          <w:lang w:eastAsia="x-none"/>
        </w:rPr>
        <w:t>, kontrolēt Līguma izpildi.</w:t>
      </w:r>
    </w:p>
    <w:p w14:paraId="25709A50" w14:textId="77777777" w:rsidR="00070E9E" w:rsidRPr="00AA66F0" w:rsidRDefault="00070E9E" w:rsidP="00070E9E">
      <w:pPr>
        <w:spacing w:after="0" w:line="240" w:lineRule="auto"/>
        <w:jc w:val="both"/>
        <w:rPr>
          <w:rFonts w:ascii="Times New Roman" w:eastAsia="Times New Roman" w:hAnsi="Times New Roman"/>
          <w:snapToGrid w:val="0"/>
          <w:sz w:val="24"/>
          <w:szCs w:val="24"/>
          <w:lang w:eastAsia="x-none"/>
        </w:rPr>
      </w:pPr>
    </w:p>
    <w:p w14:paraId="6BDCBD0F" w14:textId="77777777" w:rsidR="00070E9E" w:rsidRPr="00AA66F0" w:rsidRDefault="00070E9E" w:rsidP="00070E9E">
      <w:pPr>
        <w:numPr>
          <w:ilvl w:val="0"/>
          <w:numId w:val="2"/>
        </w:numPr>
        <w:spacing w:after="0" w:line="240" w:lineRule="auto"/>
        <w:jc w:val="center"/>
        <w:rPr>
          <w:rFonts w:ascii="Times New Roman" w:eastAsia="Times New Roman" w:hAnsi="Times New Roman"/>
          <w:b/>
          <w:bCs/>
          <w:caps/>
          <w:sz w:val="24"/>
          <w:szCs w:val="24"/>
          <w:lang w:eastAsia="x-none"/>
        </w:rPr>
      </w:pPr>
      <w:r w:rsidRPr="00AA66F0">
        <w:rPr>
          <w:rFonts w:ascii="Times New Roman" w:eastAsia="Times New Roman" w:hAnsi="Times New Roman"/>
          <w:b/>
          <w:bCs/>
          <w:caps/>
          <w:sz w:val="24"/>
          <w:szCs w:val="24"/>
          <w:lang w:eastAsia="x-none"/>
        </w:rPr>
        <w:t>PUšu REKVIZĪTI</w:t>
      </w:r>
    </w:p>
    <w:tbl>
      <w:tblPr>
        <w:tblW w:w="8959" w:type="dxa"/>
        <w:tblInd w:w="108" w:type="dxa"/>
        <w:tblLayout w:type="fixed"/>
        <w:tblLook w:val="0000" w:firstRow="0" w:lastRow="0" w:firstColumn="0" w:lastColumn="0" w:noHBand="0" w:noVBand="0"/>
      </w:tblPr>
      <w:tblGrid>
        <w:gridCol w:w="4253"/>
        <w:gridCol w:w="4706"/>
      </w:tblGrid>
      <w:tr w:rsidR="00496EA6" w:rsidRPr="00496EA6" w14:paraId="635348A8" w14:textId="77777777" w:rsidTr="001B16A9">
        <w:trPr>
          <w:trHeight w:val="2607"/>
        </w:trPr>
        <w:tc>
          <w:tcPr>
            <w:tcW w:w="4253" w:type="dxa"/>
          </w:tcPr>
          <w:p w14:paraId="423FE653" w14:textId="77777777" w:rsidR="00496EA6" w:rsidRPr="00496EA6" w:rsidRDefault="00496EA6" w:rsidP="00496EA6">
            <w:pPr>
              <w:spacing w:after="0" w:line="240" w:lineRule="auto"/>
              <w:ind w:right="-1"/>
              <w:jc w:val="both"/>
              <w:rPr>
                <w:rFonts w:ascii="Times New Roman" w:eastAsia="Times New Roman" w:hAnsi="Times New Roman"/>
                <w:b/>
                <w:bCs/>
                <w:sz w:val="24"/>
                <w:szCs w:val="24"/>
                <w:u w:val="single"/>
              </w:rPr>
            </w:pPr>
            <w:r w:rsidRPr="00496EA6">
              <w:rPr>
                <w:rFonts w:ascii="Times New Roman" w:eastAsia="Times New Roman" w:hAnsi="Times New Roman"/>
                <w:b/>
                <w:bCs/>
                <w:sz w:val="24"/>
                <w:szCs w:val="24"/>
                <w:u w:val="single"/>
              </w:rPr>
              <w:t>Pasūtītājs:</w:t>
            </w:r>
          </w:p>
          <w:p w14:paraId="2873E8B4" w14:textId="77777777" w:rsidR="00496EA6" w:rsidRPr="00496EA6" w:rsidRDefault="00496EA6" w:rsidP="00496EA6">
            <w:pPr>
              <w:spacing w:after="0" w:line="240" w:lineRule="auto"/>
              <w:ind w:right="-1"/>
              <w:jc w:val="both"/>
              <w:rPr>
                <w:rFonts w:ascii="Times New Roman" w:eastAsia="Times New Roman" w:hAnsi="Times New Roman"/>
                <w:b/>
                <w:bCs/>
                <w:sz w:val="24"/>
                <w:szCs w:val="24"/>
              </w:rPr>
            </w:pPr>
            <w:r w:rsidRPr="00496EA6">
              <w:rPr>
                <w:rFonts w:ascii="Times New Roman" w:eastAsia="Times New Roman" w:hAnsi="Times New Roman"/>
                <w:b/>
                <w:bCs/>
                <w:sz w:val="24"/>
                <w:szCs w:val="24"/>
              </w:rPr>
              <w:t>VSIA “Paula Stradiņa klīniskās</w:t>
            </w:r>
          </w:p>
          <w:p w14:paraId="01B3001C" w14:textId="77777777" w:rsidR="00496EA6" w:rsidRPr="00496EA6" w:rsidRDefault="00496EA6" w:rsidP="00496EA6">
            <w:pPr>
              <w:spacing w:after="0" w:line="240" w:lineRule="auto"/>
              <w:ind w:right="-1"/>
              <w:jc w:val="both"/>
              <w:rPr>
                <w:rFonts w:ascii="Times New Roman" w:eastAsia="Times New Roman" w:hAnsi="Times New Roman"/>
                <w:b/>
                <w:bCs/>
                <w:sz w:val="24"/>
                <w:szCs w:val="24"/>
              </w:rPr>
            </w:pPr>
            <w:r w:rsidRPr="00496EA6">
              <w:rPr>
                <w:rFonts w:ascii="Times New Roman" w:eastAsia="Times New Roman" w:hAnsi="Times New Roman"/>
                <w:b/>
                <w:bCs/>
                <w:sz w:val="24"/>
                <w:szCs w:val="24"/>
              </w:rPr>
              <w:t>universitātes slimnīca”</w:t>
            </w:r>
          </w:p>
          <w:p w14:paraId="4B17E6EC" w14:textId="77777777" w:rsidR="00496EA6" w:rsidRPr="00496EA6" w:rsidRDefault="00496EA6" w:rsidP="00496EA6">
            <w:pPr>
              <w:spacing w:after="0" w:line="240" w:lineRule="auto"/>
              <w:ind w:right="-1"/>
              <w:jc w:val="both"/>
              <w:rPr>
                <w:rFonts w:ascii="Times New Roman" w:eastAsia="Times New Roman" w:hAnsi="Times New Roman"/>
                <w:sz w:val="24"/>
                <w:szCs w:val="24"/>
              </w:rPr>
            </w:pPr>
            <w:r w:rsidRPr="00496EA6">
              <w:rPr>
                <w:rFonts w:ascii="Times New Roman" w:eastAsia="Times New Roman" w:hAnsi="Times New Roman"/>
                <w:sz w:val="24"/>
                <w:szCs w:val="24"/>
              </w:rPr>
              <w:t xml:space="preserve">Reģ. Nr. </w:t>
            </w:r>
            <w:r w:rsidRPr="00496EA6">
              <w:rPr>
                <w:rFonts w:ascii="Times New Roman" w:eastAsia="Times New Roman" w:hAnsi="Times New Roman"/>
                <w:sz w:val="24"/>
                <w:szCs w:val="24"/>
                <w:lang w:val="en-GB"/>
              </w:rPr>
              <w:t>40003457109</w:t>
            </w:r>
          </w:p>
          <w:p w14:paraId="6F02C0C7" w14:textId="77777777" w:rsidR="00496EA6" w:rsidRPr="00496EA6" w:rsidRDefault="00496EA6" w:rsidP="00496EA6">
            <w:pPr>
              <w:spacing w:after="0" w:line="240" w:lineRule="auto"/>
              <w:ind w:right="-1"/>
              <w:jc w:val="both"/>
              <w:rPr>
                <w:rFonts w:ascii="Times New Roman" w:eastAsia="Times New Roman" w:hAnsi="Times New Roman"/>
                <w:sz w:val="24"/>
                <w:szCs w:val="24"/>
              </w:rPr>
            </w:pPr>
            <w:r w:rsidRPr="00496EA6">
              <w:rPr>
                <w:rFonts w:ascii="Times New Roman" w:eastAsia="Times New Roman" w:hAnsi="Times New Roman"/>
                <w:sz w:val="24"/>
                <w:szCs w:val="24"/>
              </w:rPr>
              <w:t>Pilsoņu iela 13, Rīga, LV - 1002</w:t>
            </w:r>
          </w:p>
          <w:p w14:paraId="57AA895A" w14:textId="77777777" w:rsidR="00496EA6" w:rsidRPr="00496EA6" w:rsidRDefault="00496EA6" w:rsidP="00496EA6">
            <w:pPr>
              <w:spacing w:after="0" w:line="240" w:lineRule="auto"/>
              <w:ind w:right="-1"/>
              <w:jc w:val="both"/>
              <w:rPr>
                <w:rFonts w:ascii="Times New Roman" w:eastAsia="Times New Roman" w:hAnsi="Times New Roman"/>
                <w:sz w:val="24"/>
                <w:szCs w:val="24"/>
              </w:rPr>
            </w:pPr>
            <w:r w:rsidRPr="00496EA6">
              <w:rPr>
                <w:rFonts w:ascii="Times New Roman" w:eastAsia="Times New Roman" w:hAnsi="Times New Roman"/>
                <w:sz w:val="24"/>
                <w:szCs w:val="24"/>
              </w:rPr>
              <w:t xml:space="preserve">Konta Nr.: LV74HABA0551027673367 </w:t>
            </w:r>
          </w:p>
          <w:p w14:paraId="446433A9" w14:textId="77777777" w:rsidR="00496EA6" w:rsidRPr="00496EA6" w:rsidRDefault="00496EA6" w:rsidP="00496EA6">
            <w:pPr>
              <w:spacing w:after="0" w:line="240" w:lineRule="auto"/>
              <w:ind w:right="-1"/>
              <w:jc w:val="both"/>
              <w:rPr>
                <w:rFonts w:ascii="Times New Roman" w:eastAsia="Times New Roman" w:hAnsi="Times New Roman"/>
                <w:sz w:val="24"/>
                <w:szCs w:val="24"/>
              </w:rPr>
            </w:pPr>
            <w:r w:rsidRPr="00496EA6">
              <w:rPr>
                <w:rFonts w:ascii="Times New Roman" w:eastAsia="Times New Roman" w:hAnsi="Times New Roman"/>
                <w:sz w:val="24"/>
                <w:szCs w:val="24"/>
              </w:rPr>
              <w:t xml:space="preserve">Banka: Swedbank AS  </w:t>
            </w:r>
          </w:p>
          <w:p w14:paraId="531EBECC" w14:textId="77777777" w:rsidR="00496EA6" w:rsidRPr="00496EA6" w:rsidRDefault="00496EA6" w:rsidP="00496EA6">
            <w:pPr>
              <w:tabs>
                <w:tab w:val="left" w:pos="3195"/>
              </w:tabs>
              <w:spacing w:after="0" w:line="240" w:lineRule="auto"/>
              <w:ind w:right="-1"/>
              <w:jc w:val="both"/>
              <w:rPr>
                <w:rFonts w:ascii="Times New Roman" w:eastAsia="Times New Roman" w:hAnsi="Times New Roman"/>
                <w:b/>
                <w:bCs/>
                <w:sz w:val="24"/>
                <w:szCs w:val="24"/>
              </w:rPr>
            </w:pPr>
            <w:r w:rsidRPr="00496EA6">
              <w:rPr>
                <w:rFonts w:ascii="Times New Roman" w:eastAsia="Times New Roman" w:hAnsi="Times New Roman"/>
                <w:sz w:val="24"/>
                <w:szCs w:val="24"/>
              </w:rPr>
              <w:t>Kods: HABALV22</w:t>
            </w:r>
          </w:p>
        </w:tc>
        <w:tc>
          <w:tcPr>
            <w:tcW w:w="4706" w:type="dxa"/>
          </w:tcPr>
          <w:p w14:paraId="5D8A813B" w14:textId="77777777" w:rsidR="00496EA6" w:rsidRPr="00496EA6" w:rsidRDefault="00496EA6" w:rsidP="00496EA6">
            <w:pPr>
              <w:snapToGrid w:val="0"/>
              <w:spacing w:after="0" w:line="240" w:lineRule="auto"/>
              <w:ind w:left="67"/>
              <w:jc w:val="both"/>
              <w:rPr>
                <w:rFonts w:ascii="Times New Roman" w:hAnsi="Times New Roman"/>
                <w:b/>
                <w:sz w:val="23"/>
                <w:szCs w:val="23"/>
              </w:rPr>
            </w:pPr>
            <w:r w:rsidRPr="00496EA6">
              <w:rPr>
                <w:rFonts w:ascii="Times New Roman" w:hAnsi="Times New Roman"/>
                <w:b/>
                <w:sz w:val="23"/>
                <w:szCs w:val="23"/>
              </w:rPr>
              <w:t xml:space="preserve">Izpildītājs:     </w:t>
            </w:r>
          </w:p>
          <w:p w14:paraId="258CAE92" w14:textId="77777777" w:rsidR="00496EA6" w:rsidRPr="00496EA6" w:rsidRDefault="00496EA6" w:rsidP="00496EA6">
            <w:pPr>
              <w:spacing w:after="0" w:line="240" w:lineRule="auto"/>
              <w:ind w:right="-1"/>
              <w:rPr>
                <w:rFonts w:ascii="Times New Roman" w:eastAsia="Times New Roman" w:hAnsi="Times New Roman"/>
                <w:b/>
                <w:sz w:val="24"/>
                <w:szCs w:val="24"/>
              </w:rPr>
            </w:pPr>
            <w:r w:rsidRPr="00496EA6">
              <w:rPr>
                <w:rFonts w:ascii="Times New Roman" w:eastAsia="Times New Roman" w:hAnsi="Times New Roman"/>
                <w:b/>
                <w:sz w:val="24"/>
                <w:szCs w:val="24"/>
              </w:rPr>
              <w:t>AS “STA Grupa”</w:t>
            </w:r>
          </w:p>
          <w:p w14:paraId="2111CD5D" w14:textId="77777777" w:rsidR="00496EA6" w:rsidRPr="00496EA6" w:rsidRDefault="00496EA6" w:rsidP="00496EA6">
            <w:pPr>
              <w:spacing w:after="0" w:line="240" w:lineRule="auto"/>
              <w:ind w:right="-1"/>
              <w:rPr>
                <w:rFonts w:ascii="Times New Roman" w:eastAsia="Times New Roman" w:hAnsi="Times New Roman"/>
                <w:sz w:val="24"/>
                <w:szCs w:val="24"/>
              </w:rPr>
            </w:pPr>
            <w:r w:rsidRPr="00496EA6">
              <w:rPr>
                <w:rFonts w:ascii="Times New Roman" w:eastAsia="Times New Roman" w:hAnsi="Times New Roman"/>
                <w:sz w:val="24"/>
                <w:szCs w:val="24"/>
              </w:rPr>
              <w:t xml:space="preserve">Reģ. Nr.: </w:t>
            </w:r>
            <w:r w:rsidRPr="00496EA6">
              <w:rPr>
                <w:rFonts w:ascii="Times New Roman" w:eastAsia="Times New Roman" w:hAnsi="Times New Roman"/>
                <w:sz w:val="24"/>
                <w:szCs w:val="24"/>
                <w:lang w:eastAsia="lv-LV"/>
              </w:rPr>
              <w:t>40003019103</w:t>
            </w:r>
            <w:r w:rsidRPr="00496EA6">
              <w:rPr>
                <w:rFonts w:ascii="Times New Roman" w:eastAsia="Times New Roman" w:hAnsi="Times New Roman"/>
                <w:sz w:val="24"/>
                <w:szCs w:val="24"/>
              </w:rPr>
              <w:t>,</w:t>
            </w:r>
          </w:p>
          <w:p w14:paraId="430036B6" w14:textId="77777777" w:rsidR="00496EA6" w:rsidRPr="00496EA6" w:rsidRDefault="00496EA6" w:rsidP="00496EA6">
            <w:pPr>
              <w:spacing w:after="0" w:line="240" w:lineRule="auto"/>
              <w:ind w:right="-1"/>
              <w:rPr>
                <w:rFonts w:ascii="Times New Roman" w:eastAsia="Times New Roman" w:hAnsi="Times New Roman"/>
                <w:sz w:val="24"/>
                <w:szCs w:val="24"/>
                <w:lang w:eastAsia="lv-LV"/>
              </w:rPr>
            </w:pPr>
            <w:r w:rsidRPr="00496EA6">
              <w:rPr>
                <w:rFonts w:ascii="Times New Roman" w:eastAsia="Times New Roman" w:hAnsi="Times New Roman"/>
                <w:sz w:val="24"/>
                <w:szCs w:val="24"/>
                <w:lang w:eastAsia="lv-LV"/>
              </w:rPr>
              <w:t xml:space="preserve">Maskavas iela 227, </w:t>
            </w:r>
          </w:p>
          <w:p w14:paraId="7A3FBA5B" w14:textId="77777777" w:rsidR="00496EA6" w:rsidRPr="00496EA6" w:rsidRDefault="00496EA6" w:rsidP="00496EA6">
            <w:pPr>
              <w:spacing w:after="0" w:line="240" w:lineRule="auto"/>
              <w:ind w:right="-1"/>
              <w:rPr>
                <w:rFonts w:ascii="Times New Roman" w:eastAsia="Times New Roman" w:hAnsi="Times New Roman"/>
                <w:sz w:val="24"/>
                <w:szCs w:val="24"/>
                <w:lang w:eastAsia="lv-LV"/>
              </w:rPr>
            </w:pPr>
            <w:r w:rsidRPr="00496EA6">
              <w:rPr>
                <w:rFonts w:ascii="Times New Roman" w:eastAsia="Times New Roman" w:hAnsi="Times New Roman"/>
                <w:sz w:val="24"/>
                <w:szCs w:val="24"/>
                <w:lang w:eastAsia="lv-LV"/>
              </w:rPr>
              <w:t>Rīga, LV-1019</w:t>
            </w:r>
          </w:p>
          <w:p w14:paraId="79DD37E1" w14:textId="77777777" w:rsidR="00496EA6" w:rsidRPr="00496EA6" w:rsidRDefault="00496EA6" w:rsidP="00496EA6">
            <w:pPr>
              <w:spacing w:after="0" w:line="240" w:lineRule="auto"/>
              <w:ind w:right="-1"/>
              <w:rPr>
                <w:rFonts w:ascii="Times New Roman" w:eastAsia="Times New Roman" w:hAnsi="Times New Roman"/>
                <w:sz w:val="24"/>
                <w:szCs w:val="24"/>
              </w:rPr>
            </w:pPr>
            <w:r w:rsidRPr="00496EA6">
              <w:rPr>
                <w:rFonts w:ascii="Times New Roman" w:eastAsia="Times New Roman" w:hAnsi="Times New Roman"/>
                <w:sz w:val="24"/>
                <w:szCs w:val="24"/>
              </w:rPr>
              <w:t xml:space="preserve">Konta Nr.: </w:t>
            </w:r>
            <w:r w:rsidRPr="00496EA6">
              <w:rPr>
                <w:rFonts w:ascii="Times New Roman" w:eastAsia="Times New Roman" w:hAnsi="Times New Roman"/>
                <w:sz w:val="24"/>
              </w:rPr>
              <w:t>LV87RIKO0002013121892</w:t>
            </w:r>
          </w:p>
          <w:p w14:paraId="36B5B8A3" w14:textId="77777777" w:rsidR="00496EA6" w:rsidRPr="00496EA6" w:rsidRDefault="00496EA6" w:rsidP="00496EA6">
            <w:pPr>
              <w:spacing w:after="0" w:line="240" w:lineRule="auto"/>
              <w:ind w:right="-1"/>
              <w:rPr>
                <w:rFonts w:ascii="Times New Roman" w:eastAsia="Times New Roman" w:hAnsi="Times New Roman"/>
                <w:sz w:val="24"/>
                <w:szCs w:val="24"/>
              </w:rPr>
            </w:pPr>
            <w:r w:rsidRPr="00496EA6">
              <w:rPr>
                <w:rFonts w:ascii="Times New Roman" w:eastAsia="Times New Roman" w:hAnsi="Times New Roman"/>
                <w:sz w:val="24"/>
                <w:szCs w:val="24"/>
              </w:rPr>
              <w:t xml:space="preserve">Banka: </w:t>
            </w:r>
            <w:r w:rsidRPr="00496EA6">
              <w:rPr>
                <w:rFonts w:ascii="Times New Roman" w:eastAsia="Times New Roman" w:hAnsi="Times New Roman"/>
                <w:sz w:val="24"/>
              </w:rPr>
              <w:t>DNB Banka</w:t>
            </w:r>
            <w:r w:rsidRPr="00496EA6">
              <w:rPr>
                <w:rFonts w:ascii="Times New Roman" w:eastAsia="Times New Roman" w:hAnsi="Times New Roman"/>
                <w:sz w:val="24"/>
                <w:szCs w:val="24"/>
              </w:rPr>
              <w:t xml:space="preserve"> </w:t>
            </w:r>
          </w:p>
          <w:p w14:paraId="74790F77" w14:textId="77777777" w:rsidR="00496EA6" w:rsidRPr="00496EA6" w:rsidRDefault="00496EA6" w:rsidP="00496EA6">
            <w:pPr>
              <w:spacing w:after="0" w:line="240" w:lineRule="auto"/>
              <w:ind w:right="-1"/>
              <w:rPr>
                <w:rFonts w:ascii="Times New Roman" w:eastAsia="Times New Roman" w:hAnsi="Times New Roman"/>
                <w:sz w:val="24"/>
                <w:szCs w:val="24"/>
              </w:rPr>
            </w:pPr>
            <w:r w:rsidRPr="00496EA6">
              <w:rPr>
                <w:rFonts w:ascii="Times New Roman" w:eastAsia="Times New Roman" w:hAnsi="Times New Roman"/>
                <w:sz w:val="24"/>
                <w:szCs w:val="24"/>
              </w:rPr>
              <w:t xml:space="preserve">Kods: </w:t>
            </w:r>
            <w:r w:rsidRPr="00496EA6">
              <w:rPr>
                <w:rFonts w:ascii="Times New Roman" w:eastAsia="Times New Roman" w:hAnsi="Times New Roman"/>
                <w:sz w:val="24"/>
              </w:rPr>
              <w:t>RIKOLV2X</w:t>
            </w:r>
            <w:r w:rsidRPr="00496EA6">
              <w:rPr>
                <w:rFonts w:ascii="Times New Roman" w:eastAsia="Times New Roman" w:hAnsi="Times New Roman"/>
                <w:sz w:val="24"/>
                <w:szCs w:val="24"/>
              </w:rPr>
              <w:t xml:space="preserve"> </w:t>
            </w:r>
          </w:p>
        </w:tc>
      </w:tr>
      <w:tr w:rsidR="00496EA6" w:rsidRPr="00496EA6" w14:paraId="08F7F20F" w14:textId="77777777" w:rsidTr="001B16A9">
        <w:trPr>
          <w:trHeight w:val="293"/>
        </w:trPr>
        <w:tc>
          <w:tcPr>
            <w:tcW w:w="4253" w:type="dxa"/>
          </w:tcPr>
          <w:p w14:paraId="0D173BC3" w14:textId="77777777" w:rsidR="00496EA6" w:rsidRPr="00496EA6" w:rsidRDefault="00496EA6" w:rsidP="00496EA6">
            <w:pPr>
              <w:spacing w:after="0" w:line="240" w:lineRule="auto"/>
              <w:ind w:right="-1"/>
              <w:jc w:val="both"/>
              <w:rPr>
                <w:rFonts w:ascii="Times New Roman" w:eastAsia="Times New Roman" w:hAnsi="Times New Roman"/>
                <w:sz w:val="24"/>
                <w:szCs w:val="24"/>
              </w:rPr>
            </w:pPr>
            <w:r w:rsidRPr="00496EA6">
              <w:rPr>
                <w:rFonts w:ascii="Times New Roman" w:eastAsia="Times New Roman" w:hAnsi="Times New Roman"/>
                <w:sz w:val="24"/>
                <w:szCs w:val="24"/>
              </w:rPr>
              <w:t>___________________________</w:t>
            </w:r>
          </w:p>
          <w:p w14:paraId="25532229" w14:textId="3B62007A" w:rsidR="00496EA6" w:rsidRPr="00496EA6" w:rsidRDefault="009F3E4E" w:rsidP="00496EA6">
            <w:pPr>
              <w:snapToGrid w:val="0"/>
              <w:spacing w:after="0" w:line="240" w:lineRule="auto"/>
              <w:ind w:hanging="108"/>
              <w:jc w:val="both"/>
              <w:rPr>
                <w:rFonts w:ascii="Times New Roman" w:hAnsi="Times New Roman"/>
                <w:iCs/>
                <w:color w:val="000000"/>
                <w:sz w:val="23"/>
                <w:szCs w:val="23"/>
              </w:rPr>
            </w:pPr>
            <w:r>
              <w:rPr>
                <w:rFonts w:ascii="Times New Roman" w:eastAsia="Times New Roman" w:hAnsi="Times New Roman"/>
                <w:sz w:val="24"/>
                <w:szCs w:val="24"/>
              </w:rPr>
              <w:t>E.</w:t>
            </w:r>
            <w:r w:rsidRPr="009F3E4E">
              <w:rPr>
                <w:rFonts w:ascii="Times New Roman" w:eastAsia="Times New Roman" w:hAnsi="Times New Roman"/>
                <w:sz w:val="24"/>
                <w:szCs w:val="24"/>
              </w:rPr>
              <w:t xml:space="preserve">Buša </w:t>
            </w:r>
          </w:p>
        </w:tc>
        <w:tc>
          <w:tcPr>
            <w:tcW w:w="4706" w:type="dxa"/>
          </w:tcPr>
          <w:p w14:paraId="015240D6" w14:textId="77777777" w:rsidR="00496EA6" w:rsidRPr="00496EA6" w:rsidRDefault="00496EA6" w:rsidP="00496EA6">
            <w:pPr>
              <w:spacing w:after="0" w:line="240" w:lineRule="auto"/>
              <w:ind w:right="-1"/>
              <w:rPr>
                <w:rFonts w:ascii="Times New Roman" w:eastAsia="Times New Roman" w:hAnsi="Times New Roman"/>
                <w:sz w:val="24"/>
                <w:szCs w:val="24"/>
              </w:rPr>
            </w:pPr>
            <w:r w:rsidRPr="00496EA6">
              <w:rPr>
                <w:rFonts w:ascii="Times New Roman" w:eastAsia="Times New Roman" w:hAnsi="Times New Roman"/>
                <w:sz w:val="24"/>
                <w:szCs w:val="24"/>
              </w:rPr>
              <w:t>____________________________</w:t>
            </w:r>
          </w:p>
          <w:p w14:paraId="4B8DFF39" w14:textId="77777777" w:rsidR="00496EA6" w:rsidRPr="00496EA6" w:rsidRDefault="00496EA6" w:rsidP="00496EA6">
            <w:pPr>
              <w:spacing w:after="0" w:line="240" w:lineRule="auto"/>
              <w:ind w:right="-1"/>
              <w:rPr>
                <w:rFonts w:ascii="Times New Roman" w:eastAsia="Times New Roman" w:hAnsi="Times New Roman"/>
                <w:sz w:val="24"/>
                <w:szCs w:val="24"/>
              </w:rPr>
            </w:pPr>
            <w:r w:rsidRPr="00496EA6">
              <w:rPr>
                <w:rFonts w:ascii="Times New Roman" w:eastAsia="Times New Roman" w:hAnsi="Times New Roman"/>
                <w:sz w:val="24"/>
                <w:szCs w:val="24"/>
              </w:rPr>
              <w:t>Ā. Putans</w:t>
            </w:r>
          </w:p>
          <w:p w14:paraId="2185115D" w14:textId="77777777" w:rsidR="00496EA6" w:rsidRPr="00496EA6" w:rsidRDefault="00496EA6" w:rsidP="00496EA6">
            <w:pPr>
              <w:spacing w:after="0" w:line="240" w:lineRule="auto"/>
              <w:ind w:right="-1"/>
              <w:rPr>
                <w:rFonts w:ascii="Times New Roman" w:hAnsi="Times New Roman"/>
                <w:iCs/>
                <w:sz w:val="23"/>
                <w:szCs w:val="23"/>
              </w:rPr>
            </w:pPr>
          </w:p>
        </w:tc>
      </w:tr>
      <w:tr w:rsidR="00496EA6" w:rsidRPr="00496EA6" w14:paraId="3862F05B" w14:textId="77777777" w:rsidTr="001B16A9">
        <w:trPr>
          <w:trHeight w:val="293"/>
        </w:trPr>
        <w:tc>
          <w:tcPr>
            <w:tcW w:w="4253" w:type="dxa"/>
          </w:tcPr>
          <w:p w14:paraId="2B0DD1B0" w14:textId="77777777" w:rsidR="00496EA6" w:rsidRPr="00496EA6" w:rsidRDefault="00496EA6" w:rsidP="00496EA6">
            <w:pPr>
              <w:snapToGrid w:val="0"/>
              <w:spacing w:after="0" w:line="240" w:lineRule="auto"/>
              <w:jc w:val="both"/>
              <w:rPr>
                <w:rFonts w:ascii="Times New Roman" w:hAnsi="Times New Roman"/>
                <w:iCs/>
                <w:color w:val="000000"/>
                <w:sz w:val="23"/>
                <w:szCs w:val="23"/>
              </w:rPr>
            </w:pPr>
          </w:p>
        </w:tc>
        <w:tc>
          <w:tcPr>
            <w:tcW w:w="4706" w:type="dxa"/>
          </w:tcPr>
          <w:p w14:paraId="4C32152B" w14:textId="77777777" w:rsidR="00496EA6" w:rsidRPr="00496EA6" w:rsidRDefault="00496EA6" w:rsidP="00496EA6">
            <w:pPr>
              <w:snapToGrid w:val="0"/>
              <w:spacing w:after="0" w:line="240" w:lineRule="auto"/>
              <w:ind w:left="714" w:hanging="357"/>
              <w:rPr>
                <w:rFonts w:ascii="Times New Roman" w:hAnsi="Times New Roman"/>
                <w:iCs/>
                <w:color w:val="000000"/>
                <w:sz w:val="23"/>
                <w:szCs w:val="23"/>
              </w:rPr>
            </w:pPr>
          </w:p>
        </w:tc>
      </w:tr>
    </w:tbl>
    <w:p w14:paraId="4B2032D6" w14:textId="77777777" w:rsidR="00070E9E" w:rsidRDefault="00070E9E">
      <w:pPr>
        <w:spacing w:after="160" w:line="259" w:lineRule="auto"/>
      </w:pPr>
      <w:r>
        <w:br w:type="page"/>
      </w:r>
    </w:p>
    <w:p w14:paraId="592481D1" w14:textId="77777777" w:rsidR="00CE402C" w:rsidRDefault="00CE402C" w:rsidP="00070E9E">
      <w:pPr>
        <w:jc w:val="right"/>
        <w:rPr>
          <w:rFonts w:ascii="Times New Roman" w:hAnsi="Times New Roman"/>
        </w:rPr>
        <w:sectPr w:rsidR="00CE402C" w:rsidSect="00070E9E">
          <w:footerReference w:type="default" r:id="rId9"/>
          <w:pgSz w:w="11906" w:h="16838"/>
          <w:pgMar w:top="1440" w:right="1274" w:bottom="1440" w:left="1800" w:header="708" w:footer="708" w:gutter="0"/>
          <w:cols w:space="708"/>
          <w:docGrid w:linePitch="360"/>
        </w:sectPr>
      </w:pPr>
    </w:p>
    <w:p w14:paraId="76DACA22" w14:textId="77777777" w:rsidR="00CE402C" w:rsidRPr="00070E9E" w:rsidRDefault="00CE402C" w:rsidP="00CB1BB7">
      <w:pPr>
        <w:jc w:val="right"/>
        <w:rPr>
          <w:b/>
        </w:rPr>
      </w:pPr>
      <w:bookmarkStart w:id="1" w:name="_GoBack"/>
      <w:bookmarkEnd w:id="1"/>
    </w:p>
    <w:sectPr w:rsidR="00CE402C" w:rsidRPr="00070E9E" w:rsidSect="00CE402C">
      <w:pgSz w:w="16838" w:h="11906" w:orient="landscape"/>
      <w:pgMar w:top="1797"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E2C2B" w14:textId="77777777" w:rsidR="009F3E4E" w:rsidRDefault="009F3E4E" w:rsidP="009F3E4E">
      <w:pPr>
        <w:spacing w:after="0" w:line="240" w:lineRule="auto"/>
      </w:pPr>
      <w:r>
        <w:separator/>
      </w:r>
    </w:p>
  </w:endnote>
  <w:endnote w:type="continuationSeparator" w:id="0">
    <w:p w14:paraId="2BEBEA2D" w14:textId="77777777" w:rsidR="009F3E4E" w:rsidRDefault="009F3E4E" w:rsidP="009F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680674"/>
      <w:docPartObj>
        <w:docPartGallery w:val="Page Numbers (Bottom of Page)"/>
        <w:docPartUnique/>
      </w:docPartObj>
    </w:sdtPr>
    <w:sdtEndPr>
      <w:rPr>
        <w:noProof/>
      </w:rPr>
    </w:sdtEndPr>
    <w:sdtContent>
      <w:p w14:paraId="4EE990D1" w14:textId="7B8019D5" w:rsidR="009F3E4E" w:rsidRDefault="009F3E4E">
        <w:pPr>
          <w:pStyle w:val="Footer"/>
          <w:jc w:val="center"/>
        </w:pPr>
        <w:r>
          <w:fldChar w:fldCharType="begin"/>
        </w:r>
        <w:r>
          <w:instrText xml:space="preserve"> PAGE   \* MERGEFORMAT </w:instrText>
        </w:r>
        <w:r>
          <w:fldChar w:fldCharType="separate"/>
        </w:r>
        <w:r w:rsidR="00CB1BB7">
          <w:rPr>
            <w:noProof/>
          </w:rPr>
          <w:t>6</w:t>
        </w:r>
        <w:r>
          <w:rPr>
            <w:noProof/>
          </w:rPr>
          <w:fldChar w:fldCharType="end"/>
        </w:r>
      </w:p>
    </w:sdtContent>
  </w:sdt>
  <w:p w14:paraId="4D62BC00" w14:textId="77777777" w:rsidR="009F3E4E" w:rsidRDefault="009F3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608A4" w14:textId="77777777" w:rsidR="009F3E4E" w:rsidRDefault="009F3E4E" w:rsidP="009F3E4E">
      <w:pPr>
        <w:spacing w:after="0" w:line="240" w:lineRule="auto"/>
      </w:pPr>
      <w:r>
        <w:separator/>
      </w:r>
    </w:p>
  </w:footnote>
  <w:footnote w:type="continuationSeparator" w:id="0">
    <w:p w14:paraId="5BC6829D" w14:textId="77777777" w:rsidR="009F3E4E" w:rsidRDefault="009F3E4E" w:rsidP="009F3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677B2"/>
    <w:multiLevelType w:val="multilevel"/>
    <w:tmpl w:val="F34A0D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71342AD6"/>
    <w:multiLevelType w:val="multilevel"/>
    <w:tmpl w:val="05EA524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C077899"/>
    <w:multiLevelType w:val="multilevel"/>
    <w:tmpl w:val="2572DCD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9E"/>
    <w:rsid w:val="00041B12"/>
    <w:rsid w:val="00070E9E"/>
    <w:rsid w:val="000757A5"/>
    <w:rsid w:val="002D5AD8"/>
    <w:rsid w:val="00465A66"/>
    <w:rsid w:val="00496EA6"/>
    <w:rsid w:val="004C23EB"/>
    <w:rsid w:val="00535BB9"/>
    <w:rsid w:val="00580C4F"/>
    <w:rsid w:val="007C2B0E"/>
    <w:rsid w:val="007C50BC"/>
    <w:rsid w:val="008467FC"/>
    <w:rsid w:val="009928A6"/>
    <w:rsid w:val="009C54D9"/>
    <w:rsid w:val="009F0343"/>
    <w:rsid w:val="009F3E4E"/>
    <w:rsid w:val="00CB1BB7"/>
    <w:rsid w:val="00CE402C"/>
    <w:rsid w:val="00E62011"/>
    <w:rsid w:val="00ED6E48"/>
    <w:rsid w:val="00F92D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3E74FD2"/>
  <w15:chartTrackingRefBased/>
  <w15:docId w15:val="{55545781-2C8F-4471-B8CC-370EBC86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E9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Strip,H&amp;P List Paragraph,2"/>
    <w:basedOn w:val="Normal"/>
    <w:link w:val="ListParagraphChar"/>
    <w:uiPriority w:val="34"/>
    <w:qFormat/>
    <w:rsid w:val="00070E9E"/>
    <w:pPr>
      <w:spacing w:after="0" w:line="240" w:lineRule="auto"/>
      <w:ind w:left="720"/>
      <w:contextualSpacing/>
    </w:pPr>
    <w:rPr>
      <w:rFonts w:ascii="Times New Roman" w:eastAsia="Times New Roman" w:hAnsi="Times New Roman"/>
      <w:sz w:val="24"/>
      <w:szCs w:val="24"/>
      <w:lang w:eastAsia="lv-LV"/>
    </w:rPr>
  </w:style>
  <w:style w:type="character" w:styleId="Hyperlink">
    <w:name w:val="Hyperlink"/>
    <w:basedOn w:val="DefaultParagraphFont"/>
    <w:uiPriority w:val="99"/>
    <w:unhideWhenUsed/>
    <w:rsid w:val="00070E9E"/>
    <w:rPr>
      <w:color w:val="0563C1" w:themeColor="hyperlink"/>
      <w:u w:val="single"/>
    </w:rPr>
  </w:style>
  <w:style w:type="character" w:customStyle="1" w:styleId="ListParagraphChar">
    <w:name w:val="List Paragraph Char"/>
    <w:aliases w:val="Syle 1 Char,Strip Char,H&amp;P List Paragraph Char,2 Char"/>
    <w:link w:val="ListParagraph"/>
    <w:uiPriority w:val="34"/>
    <w:qFormat/>
    <w:locked/>
    <w:rsid w:val="00070E9E"/>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070E9E"/>
    <w:rPr>
      <w:color w:val="808080"/>
      <w:shd w:val="clear" w:color="auto" w:fill="E6E6E6"/>
    </w:rPr>
  </w:style>
  <w:style w:type="character" w:styleId="CommentReference">
    <w:name w:val="annotation reference"/>
    <w:basedOn w:val="DefaultParagraphFont"/>
    <w:uiPriority w:val="99"/>
    <w:semiHidden/>
    <w:unhideWhenUsed/>
    <w:rsid w:val="008467FC"/>
    <w:rPr>
      <w:sz w:val="16"/>
      <w:szCs w:val="16"/>
    </w:rPr>
  </w:style>
  <w:style w:type="paragraph" w:styleId="CommentText">
    <w:name w:val="annotation text"/>
    <w:basedOn w:val="Normal"/>
    <w:link w:val="CommentTextChar"/>
    <w:uiPriority w:val="99"/>
    <w:semiHidden/>
    <w:unhideWhenUsed/>
    <w:rsid w:val="008467FC"/>
    <w:pPr>
      <w:spacing w:line="240" w:lineRule="auto"/>
    </w:pPr>
    <w:rPr>
      <w:sz w:val="20"/>
      <w:szCs w:val="20"/>
    </w:rPr>
  </w:style>
  <w:style w:type="character" w:customStyle="1" w:styleId="CommentTextChar">
    <w:name w:val="Comment Text Char"/>
    <w:basedOn w:val="DefaultParagraphFont"/>
    <w:link w:val="CommentText"/>
    <w:uiPriority w:val="99"/>
    <w:semiHidden/>
    <w:rsid w:val="008467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467FC"/>
    <w:rPr>
      <w:b/>
      <w:bCs/>
    </w:rPr>
  </w:style>
  <w:style w:type="character" w:customStyle="1" w:styleId="CommentSubjectChar">
    <w:name w:val="Comment Subject Char"/>
    <w:basedOn w:val="CommentTextChar"/>
    <w:link w:val="CommentSubject"/>
    <w:uiPriority w:val="99"/>
    <w:semiHidden/>
    <w:rsid w:val="008467FC"/>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46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7FC"/>
    <w:rPr>
      <w:rFonts w:ascii="Segoe UI" w:eastAsia="Calibri" w:hAnsi="Segoe UI" w:cs="Segoe UI"/>
      <w:sz w:val="18"/>
      <w:szCs w:val="18"/>
    </w:rPr>
  </w:style>
  <w:style w:type="paragraph" w:styleId="Header">
    <w:name w:val="header"/>
    <w:basedOn w:val="Normal"/>
    <w:link w:val="HeaderChar"/>
    <w:uiPriority w:val="99"/>
    <w:unhideWhenUsed/>
    <w:rsid w:val="009F3E4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F3E4E"/>
    <w:rPr>
      <w:rFonts w:ascii="Calibri" w:eastAsia="Calibri" w:hAnsi="Calibri" w:cs="Times New Roman"/>
    </w:rPr>
  </w:style>
  <w:style w:type="paragraph" w:styleId="Footer">
    <w:name w:val="footer"/>
    <w:basedOn w:val="Normal"/>
    <w:link w:val="FooterChar"/>
    <w:uiPriority w:val="99"/>
    <w:unhideWhenUsed/>
    <w:rsid w:val="009F3E4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F3E4E"/>
    <w:rPr>
      <w:rFonts w:ascii="Calibri" w:eastAsia="Calibri" w:hAnsi="Calibri" w:cs="Times New Roman"/>
    </w:rPr>
  </w:style>
  <w:style w:type="character" w:styleId="FollowedHyperlink">
    <w:name w:val="FollowedHyperlink"/>
    <w:basedOn w:val="DefaultParagraphFont"/>
    <w:uiPriority w:val="99"/>
    <w:semiHidden/>
    <w:unhideWhenUsed/>
    <w:rsid w:val="00CE402C"/>
    <w:rPr>
      <w:color w:val="800080"/>
      <w:u w:val="single"/>
    </w:rPr>
  </w:style>
  <w:style w:type="paragraph" w:customStyle="1" w:styleId="msonormal0">
    <w:name w:val="msonormal"/>
    <w:basedOn w:val="Normal"/>
    <w:rsid w:val="00CE402C"/>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69">
    <w:name w:val="xl69"/>
    <w:basedOn w:val="Normal"/>
    <w:rsid w:val="00CE402C"/>
    <w:pPr>
      <w:spacing w:before="100" w:beforeAutospacing="1" w:after="100" w:afterAutospacing="1" w:line="240" w:lineRule="auto"/>
      <w:textAlignment w:val="top"/>
    </w:pPr>
    <w:rPr>
      <w:rFonts w:ascii="Times New Roman" w:eastAsia="Times New Roman" w:hAnsi="Times New Roman"/>
      <w:sz w:val="24"/>
      <w:szCs w:val="24"/>
      <w:lang w:eastAsia="lv-LV"/>
    </w:rPr>
  </w:style>
  <w:style w:type="paragraph" w:customStyle="1" w:styleId="xl70">
    <w:name w:val="xl70"/>
    <w:basedOn w:val="Normal"/>
    <w:rsid w:val="00CE402C"/>
    <w:pPr>
      <w:spacing w:before="100" w:beforeAutospacing="1" w:after="100" w:afterAutospacing="1" w:line="240" w:lineRule="auto"/>
      <w:textAlignment w:val="top"/>
    </w:pPr>
    <w:rPr>
      <w:rFonts w:ascii="Times New Roman" w:eastAsia="Times New Roman" w:hAnsi="Times New Roman"/>
      <w:sz w:val="24"/>
      <w:szCs w:val="24"/>
      <w:lang w:eastAsia="lv-LV"/>
    </w:rPr>
  </w:style>
  <w:style w:type="paragraph" w:customStyle="1" w:styleId="xl71">
    <w:name w:val="xl71"/>
    <w:basedOn w:val="Normal"/>
    <w:rsid w:val="00CE402C"/>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2">
    <w:name w:val="xl72"/>
    <w:basedOn w:val="Normal"/>
    <w:rsid w:val="00CE402C"/>
    <w:pPr>
      <w:spacing w:before="100" w:beforeAutospacing="1" w:after="100" w:afterAutospacing="1" w:line="240" w:lineRule="auto"/>
      <w:textAlignment w:val="top"/>
    </w:pPr>
    <w:rPr>
      <w:rFonts w:ascii="Times New Roman" w:eastAsia="Times New Roman" w:hAnsi="Times New Roman"/>
      <w:sz w:val="24"/>
      <w:szCs w:val="24"/>
      <w:lang w:eastAsia="lv-LV"/>
    </w:rPr>
  </w:style>
  <w:style w:type="paragraph" w:customStyle="1" w:styleId="xl73">
    <w:name w:val="xl73"/>
    <w:basedOn w:val="Normal"/>
    <w:rsid w:val="00CE402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74">
    <w:name w:val="xl74"/>
    <w:basedOn w:val="Normal"/>
    <w:rsid w:val="00CE402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75">
    <w:name w:val="xl75"/>
    <w:basedOn w:val="Normal"/>
    <w:rsid w:val="00CE402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76">
    <w:name w:val="xl76"/>
    <w:basedOn w:val="Normal"/>
    <w:rsid w:val="00CE402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77">
    <w:name w:val="xl77"/>
    <w:basedOn w:val="Normal"/>
    <w:rsid w:val="00CE402C"/>
    <w:pPr>
      <w:pBdr>
        <w:lef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78">
    <w:name w:val="xl78"/>
    <w:basedOn w:val="Normal"/>
    <w:rsid w:val="00CE40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79">
    <w:name w:val="xl79"/>
    <w:basedOn w:val="Normal"/>
    <w:rsid w:val="00CE40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0">
    <w:name w:val="xl80"/>
    <w:basedOn w:val="Normal"/>
    <w:rsid w:val="00CE40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lv-LV"/>
    </w:rPr>
  </w:style>
  <w:style w:type="paragraph" w:customStyle="1" w:styleId="xl81">
    <w:name w:val="xl81"/>
    <w:basedOn w:val="Normal"/>
    <w:rsid w:val="00CE40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2">
    <w:name w:val="xl82"/>
    <w:basedOn w:val="Normal"/>
    <w:rsid w:val="00CE40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3">
    <w:name w:val="xl83"/>
    <w:basedOn w:val="Normal"/>
    <w:rsid w:val="00CE40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4">
    <w:name w:val="xl84"/>
    <w:basedOn w:val="Normal"/>
    <w:rsid w:val="00CE40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lv-LV"/>
    </w:rPr>
  </w:style>
  <w:style w:type="paragraph" w:customStyle="1" w:styleId="xl85">
    <w:name w:val="xl85"/>
    <w:basedOn w:val="Normal"/>
    <w:rsid w:val="00CE402C"/>
    <w:pPr>
      <w:pBdr>
        <w:left w:val="single" w:sz="4" w:space="0" w:color="auto"/>
      </w:pBdr>
      <w:spacing w:before="100" w:beforeAutospacing="1" w:after="100" w:afterAutospacing="1" w:line="240" w:lineRule="auto"/>
      <w:jc w:val="center"/>
      <w:textAlignment w:val="top"/>
    </w:pPr>
    <w:rPr>
      <w:rFonts w:ascii="Times New Roman" w:eastAsia="Times New Roman" w:hAnsi="Times New Roman"/>
      <w:b/>
      <w:bCs/>
      <w:sz w:val="18"/>
      <w:szCs w:val="18"/>
      <w:lang w:eastAsia="lv-LV"/>
    </w:rPr>
  </w:style>
  <w:style w:type="paragraph" w:customStyle="1" w:styleId="xl86">
    <w:name w:val="xl86"/>
    <w:basedOn w:val="Normal"/>
    <w:rsid w:val="00CE40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87">
    <w:name w:val="xl87"/>
    <w:basedOn w:val="Normal"/>
    <w:rsid w:val="00CE402C"/>
    <w:pPr>
      <w:spacing w:before="100" w:beforeAutospacing="1" w:after="100" w:afterAutospacing="1" w:line="240" w:lineRule="auto"/>
      <w:textAlignment w:val="top"/>
    </w:pPr>
    <w:rPr>
      <w:rFonts w:ascii="Times New Roman" w:eastAsia="Times New Roman" w:hAnsi="Times New Roman"/>
      <w:b/>
      <w:bCs/>
      <w:sz w:val="24"/>
      <w:szCs w:val="24"/>
      <w:lang w:eastAsia="lv-LV"/>
    </w:rPr>
  </w:style>
  <w:style w:type="paragraph" w:customStyle="1" w:styleId="xl88">
    <w:name w:val="xl88"/>
    <w:basedOn w:val="Normal"/>
    <w:rsid w:val="00CE402C"/>
    <w:pPr>
      <w:spacing w:before="100" w:beforeAutospacing="1" w:after="100" w:afterAutospacing="1" w:line="240" w:lineRule="auto"/>
      <w:jc w:val="center"/>
      <w:textAlignment w:val="top"/>
    </w:pPr>
    <w:rPr>
      <w:rFonts w:ascii="Times New Roman" w:eastAsia="Times New Roman" w:hAnsi="Times New Roman"/>
      <w:b/>
      <w:bCs/>
      <w:sz w:val="24"/>
      <w:szCs w:val="24"/>
      <w:lang w:eastAsia="lv-LV"/>
    </w:rPr>
  </w:style>
  <w:style w:type="paragraph" w:customStyle="1" w:styleId="xl89">
    <w:name w:val="xl89"/>
    <w:basedOn w:val="Normal"/>
    <w:rsid w:val="00CE40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0">
    <w:name w:val="xl90"/>
    <w:basedOn w:val="Normal"/>
    <w:rsid w:val="00CE40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1">
    <w:name w:val="xl91"/>
    <w:basedOn w:val="Normal"/>
    <w:rsid w:val="00CE40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2">
    <w:name w:val="xl92"/>
    <w:basedOn w:val="Normal"/>
    <w:rsid w:val="00CE40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3">
    <w:name w:val="xl93"/>
    <w:basedOn w:val="Normal"/>
    <w:rsid w:val="00CE40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4">
    <w:name w:val="xl94"/>
    <w:basedOn w:val="Normal"/>
    <w:rsid w:val="00CE40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95">
    <w:name w:val="xl95"/>
    <w:basedOn w:val="Normal"/>
    <w:rsid w:val="00CE40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lv-LV"/>
    </w:rPr>
  </w:style>
  <w:style w:type="paragraph" w:customStyle="1" w:styleId="xl96">
    <w:name w:val="xl96"/>
    <w:basedOn w:val="Normal"/>
    <w:rsid w:val="00CE402C"/>
    <w:pPr>
      <w:spacing w:before="100" w:beforeAutospacing="1" w:after="100" w:afterAutospacing="1" w:line="240" w:lineRule="auto"/>
      <w:textAlignment w:val="top"/>
    </w:pPr>
    <w:rPr>
      <w:rFonts w:ascii="Times New Roman" w:eastAsia="Times New Roman" w:hAnsi="Times New Roman"/>
      <w:b/>
      <w:bCs/>
      <w:sz w:val="24"/>
      <w:szCs w:val="24"/>
      <w:lang w:eastAsia="lv-LV"/>
    </w:rPr>
  </w:style>
  <w:style w:type="paragraph" w:customStyle="1" w:styleId="xl97">
    <w:name w:val="xl97"/>
    <w:basedOn w:val="Normal"/>
    <w:rsid w:val="00CE402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98">
    <w:name w:val="xl98"/>
    <w:basedOn w:val="Normal"/>
    <w:rsid w:val="00CE402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99">
    <w:name w:val="xl99"/>
    <w:basedOn w:val="Normal"/>
    <w:rsid w:val="00CE402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00">
    <w:name w:val="xl100"/>
    <w:basedOn w:val="Normal"/>
    <w:rsid w:val="00CE402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01">
    <w:name w:val="xl101"/>
    <w:basedOn w:val="Normal"/>
    <w:rsid w:val="00CE402C"/>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lv-LV"/>
    </w:rPr>
  </w:style>
  <w:style w:type="paragraph" w:customStyle="1" w:styleId="xl102">
    <w:name w:val="xl102"/>
    <w:basedOn w:val="Normal"/>
    <w:rsid w:val="00CE402C"/>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lv-LV"/>
    </w:rPr>
  </w:style>
  <w:style w:type="paragraph" w:customStyle="1" w:styleId="xl103">
    <w:name w:val="xl103"/>
    <w:basedOn w:val="Normal"/>
    <w:rsid w:val="00CE402C"/>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28101">
      <w:bodyDiv w:val="1"/>
      <w:marLeft w:val="0"/>
      <w:marRight w:val="0"/>
      <w:marTop w:val="0"/>
      <w:marBottom w:val="0"/>
      <w:divBdr>
        <w:top w:val="none" w:sz="0" w:space="0" w:color="auto"/>
        <w:left w:val="none" w:sz="0" w:space="0" w:color="auto"/>
        <w:bottom w:val="none" w:sz="0" w:space="0" w:color="auto"/>
        <w:right w:val="none" w:sz="0" w:space="0" w:color="auto"/>
      </w:divBdr>
    </w:div>
    <w:div w:id="315304527">
      <w:bodyDiv w:val="1"/>
      <w:marLeft w:val="0"/>
      <w:marRight w:val="0"/>
      <w:marTop w:val="0"/>
      <w:marBottom w:val="0"/>
      <w:divBdr>
        <w:top w:val="none" w:sz="0" w:space="0" w:color="auto"/>
        <w:left w:val="none" w:sz="0" w:space="0" w:color="auto"/>
        <w:bottom w:val="none" w:sz="0" w:space="0" w:color="auto"/>
        <w:right w:val="none" w:sz="0" w:space="0" w:color="auto"/>
      </w:divBdr>
    </w:div>
    <w:div w:id="104937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Melnis@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10168</Words>
  <Characters>5796</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2017-11-29T07:43:00Z</dcterms:created>
  <dcterms:modified xsi:type="dcterms:W3CDTF">2017-11-29T07:43:00Z</dcterms:modified>
</cp:coreProperties>
</file>