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132" w:rsidRDefault="004E6132" w:rsidP="004E6132">
      <w:pPr>
        <w:tabs>
          <w:tab w:val="left" w:pos="2160"/>
        </w:tabs>
        <w:spacing w:after="0" w:line="240" w:lineRule="auto"/>
        <w:ind w:right="-1050"/>
        <w:jc w:val="center"/>
        <w:rPr>
          <w:rFonts w:ascii="Times New Roman" w:eastAsia="Times New Roman" w:hAnsi="Times New Roman"/>
          <w:bCs/>
          <w:sz w:val="24"/>
          <w:szCs w:val="24"/>
        </w:rPr>
      </w:pPr>
      <w:r>
        <w:rPr>
          <w:rFonts w:ascii="Times New Roman" w:eastAsia="Times New Roman" w:hAnsi="Times New Roman"/>
          <w:b/>
          <w:bCs/>
          <w:sz w:val="24"/>
          <w:szCs w:val="24"/>
        </w:rPr>
        <w:t xml:space="preserve">LĪGUMS </w:t>
      </w:r>
      <w:proofErr w:type="spellStart"/>
      <w:r w:rsidR="00C26823">
        <w:rPr>
          <w:rFonts w:ascii="Times New Roman" w:eastAsia="Times New Roman" w:hAnsi="Times New Roman"/>
          <w:bCs/>
          <w:sz w:val="24"/>
          <w:szCs w:val="24"/>
        </w:rPr>
        <w:t>Nr.SKUS</w:t>
      </w:r>
      <w:proofErr w:type="spellEnd"/>
      <w:r w:rsidR="00C26823">
        <w:rPr>
          <w:rFonts w:ascii="Times New Roman" w:eastAsia="Times New Roman" w:hAnsi="Times New Roman"/>
          <w:bCs/>
          <w:sz w:val="24"/>
          <w:szCs w:val="24"/>
        </w:rPr>
        <w:t xml:space="preserve"> 220/19-G</w:t>
      </w:r>
    </w:p>
    <w:p w:rsidR="004E6132" w:rsidRDefault="004E6132" w:rsidP="004E6132">
      <w:pPr>
        <w:tabs>
          <w:tab w:val="left" w:pos="2160"/>
        </w:tabs>
        <w:spacing w:after="0" w:line="240" w:lineRule="auto"/>
        <w:ind w:right="-1050"/>
        <w:jc w:val="center"/>
        <w:rPr>
          <w:rFonts w:ascii="Times New Roman" w:eastAsia="Times New Roman" w:hAnsi="Times New Roman"/>
          <w:bCs/>
          <w:i/>
          <w:sz w:val="24"/>
          <w:szCs w:val="24"/>
          <w:highlight w:val="yellow"/>
        </w:rPr>
      </w:pPr>
      <w:r>
        <w:rPr>
          <w:rFonts w:ascii="Times New Roman" w:hAnsi="Times New Roman"/>
          <w:i/>
          <w:sz w:val="24"/>
          <w:szCs w:val="24"/>
        </w:rPr>
        <w:t>Zobārstniecības palātas aprīkojuma piegāde</w:t>
      </w:r>
    </w:p>
    <w:p w:rsidR="004E6132" w:rsidRDefault="004E6132" w:rsidP="004E6132">
      <w:pPr>
        <w:tabs>
          <w:tab w:val="left" w:pos="2160"/>
        </w:tabs>
        <w:spacing w:after="0" w:line="240" w:lineRule="auto"/>
        <w:ind w:right="-1050"/>
        <w:jc w:val="right"/>
        <w:rPr>
          <w:rFonts w:ascii="Times New Roman" w:eastAsia="Times New Roman" w:hAnsi="Times New Roman"/>
          <w:bCs/>
          <w:sz w:val="20"/>
          <w:szCs w:val="20"/>
        </w:rPr>
      </w:pPr>
    </w:p>
    <w:p w:rsidR="004E6132" w:rsidRDefault="004E6132" w:rsidP="004E6132">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Cs/>
          <w:sz w:val="24"/>
          <w:szCs w:val="24"/>
        </w:rPr>
        <w:t xml:space="preserve">Rīgā,                                                                                            </w:t>
      </w:r>
      <w:r w:rsidR="00C26823">
        <w:rPr>
          <w:rFonts w:ascii="Times New Roman" w:eastAsia="Times New Roman" w:hAnsi="Times New Roman"/>
          <w:bCs/>
          <w:sz w:val="24"/>
          <w:szCs w:val="24"/>
        </w:rPr>
        <w:t xml:space="preserve">        2019.gada 23.aprīlī</w:t>
      </w:r>
    </w:p>
    <w:p w:rsidR="004E6132" w:rsidRDefault="004E6132" w:rsidP="004E6132">
      <w:pPr>
        <w:tabs>
          <w:tab w:val="left" w:pos="2160"/>
        </w:tabs>
        <w:spacing w:after="0" w:line="240" w:lineRule="auto"/>
        <w:ind w:right="-1050"/>
        <w:jc w:val="both"/>
        <w:rPr>
          <w:rFonts w:ascii="Times New Roman" w:eastAsia="Times New Roman" w:hAnsi="Times New Roman"/>
          <w:bCs/>
          <w:sz w:val="24"/>
          <w:szCs w:val="24"/>
        </w:rPr>
      </w:pPr>
    </w:p>
    <w:p w:rsidR="004E6132" w:rsidRDefault="004E6132" w:rsidP="004E6132">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bCs/>
          <w:sz w:val="24"/>
          <w:szCs w:val="24"/>
        </w:rPr>
        <w:t xml:space="preserve">, reģ.Nr.40003457109, </w:t>
      </w:r>
      <w:r>
        <w:rPr>
          <w:rFonts w:ascii="Times New Roman" w:eastAsia="Times New Roman" w:hAnsi="Times New Roman"/>
          <w:sz w:val="24"/>
          <w:szCs w:val="24"/>
        </w:rPr>
        <w:t>kuru,</w:t>
      </w:r>
      <w:r w:rsidR="00333183" w:rsidRPr="00333183">
        <w:t xml:space="preserve"> </w:t>
      </w:r>
      <w:r w:rsidR="00333183" w:rsidRPr="00333183">
        <w:rPr>
          <w:rFonts w:ascii="Times New Roman" w:hAnsi="Times New Roman"/>
        </w:rPr>
        <w:t>saskaņā ar statūtiem un 29.08.2018. valdes lēmumu Nr.81 (protokols Nr.30 p.1), pārstāv valdes locekle Ilze Kreicberga</w:t>
      </w:r>
      <w:r w:rsidRPr="00333183">
        <w:rPr>
          <w:rFonts w:ascii="Times New Roman" w:eastAsia="Times New Roman" w:hAnsi="Times New Roman"/>
          <w:sz w:val="24"/>
          <w:szCs w:val="24"/>
        </w:rPr>
        <w:t xml:space="preserve"> </w:t>
      </w:r>
      <w:r>
        <w:rPr>
          <w:rFonts w:ascii="Times New Roman" w:hAnsi="Times New Roman"/>
          <w:snapToGrid w:val="0"/>
          <w:sz w:val="24"/>
          <w:szCs w:val="24"/>
        </w:rPr>
        <w:t>(turpmāk - Pasūtītājs) no vienas puses</w:t>
      </w:r>
      <w:r>
        <w:rPr>
          <w:rFonts w:ascii="Times New Roman" w:eastAsia="Times New Roman" w:hAnsi="Times New Roman"/>
          <w:sz w:val="24"/>
          <w:szCs w:val="24"/>
        </w:rPr>
        <w:t xml:space="preserve">, </w:t>
      </w:r>
      <w:r>
        <w:rPr>
          <w:rFonts w:ascii="Times New Roman" w:eastAsia="Times New Roman" w:hAnsi="Times New Roman"/>
          <w:bCs/>
          <w:sz w:val="24"/>
          <w:szCs w:val="24"/>
        </w:rPr>
        <w:t>un</w:t>
      </w:r>
    </w:p>
    <w:p w:rsidR="004E6132" w:rsidRDefault="00333183" w:rsidP="004E6132">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
          <w:bCs/>
          <w:sz w:val="24"/>
          <w:szCs w:val="24"/>
        </w:rPr>
        <w:t>UAB “GRAINA Latvia-filiāle</w:t>
      </w:r>
      <w:r w:rsidR="004E6132">
        <w:rPr>
          <w:rFonts w:ascii="Times New Roman" w:eastAsia="Times New Roman" w:hAnsi="Times New Roman"/>
          <w:b/>
          <w:bCs/>
          <w:sz w:val="24"/>
          <w:szCs w:val="24"/>
        </w:rPr>
        <w:t>”</w:t>
      </w:r>
      <w:r w:rsidR="004E6132">
        <w:rPr>
          <w:rFonts w:ascii="Times New Roman" w:eastAsia="Times New Roman" w:hAnsi="Times New Roman"/>
          <w:bCs/>
          <w:sz w:val="24"/>
          <w:szCs w:val="24"/>
        </w:rPr>
        <w:t>, reģistrācijas Nr.</w:t>
      </w:r>
      <w:r>
        <w:rPr>
          <w:rFonts w:ascii="Times New Roman" w:hAnsi="Times New Roman"/>
          <w:sz w:val="24"/>
          <w:szCs w:val="24"/>
        </w:rPr>
        <w:t>40203082942</w:t>
      </w:r>
      <w:r w:rsidR="0072006E">
        <w:rPr>
          <w:rFonts w:ascii="Times New Roman" w:eastAsia="Times New Roman" w:hAnsi="Times New Roman"/>
          <w:bCs/>
          <w:sz w:val="24"/>
          <w:szCs w:val="24"/>
        </w:rPr>
        <w:t>, tā</w:t>
      </w:r>
      <w:r w:rsidR="004E6132">
        <w:rPr>
          <w:rFonts w:ascii="Times New Roman" w:eastAsia="Times New Roman" w:hAnsi="Times New Roman"/>
          <w:bCs/>
          <w:sz w:val="24"/>
          <w:szCs w:val="24"/>
        </w:rPr>
        <w:t xml:space="preserve"> </w:t>
      </w:r>
      <w:r w:rsidR="0072006E">
        <w:rPr>
          <w:rFonts w:ascii="Times New Roman" w:eastAsia="Times New Roman" w:hAnsi="Times New Roman"/>
          <w:sz w:val="24"/>
          <w:szCs w:val="24"/>
        </w:rPr>
        <w:t xml:space="preserve">direktora Ritvara </w:t>
      </w:r>
      <w:proofErr w:type="spellStart"/>
      <w:r w:rsidR="0072006E">
        <w:rPr>
          <w:rFonts w:ascii="Times New Roman" w:eastAsia="Times New Roman" w:hAnsi="Times New Roman"/>
          <w:sz w:val="24"/>
          <w:szCs w:val="24"/>
        </w:rPr>
        <w:t>Mežiela</w:t>
      </w:r>
      <w:proofErr w:type="spellEnd"/>
      <w:r w:rsidR="0072006E">
        <w:rPr>
          <w:rFonts w:ascii="Times New Roman" w:eastAsia="Times New Roman" w:hAnsi="Times New Roman"/>
          <w:sz w:val="24"/>
          <w:szCs w:val="24"/>
        </w:rPr>
        <w:t xml:space="preserve"> </w:t>
      </w:r>
      <w:r w:rsidR="004E6132">
        <w:rPr>
          <w:rFonts w:ascii="Times New Roman" w:eastAsia="Times New Roman" w:hAnsi="Times New Roman"/>
          <w:bCs/>
          <w:sz w:val="24"/>
          <w:szCs w:val="24"/>
        </w:rPr>
        <w:t xml:space="preserve"> </w:t>
      </w:r>
      <w:r w:rsidR="0072006E">
        <w:rPr>
          <w:rFonts w:ascii="Times New Roman" w:eastAsia="Times New Roman" w:hAnsi="Times New Roman"/>
          <w:bCs/>
          <w:sz w:val="24"/>
          <w:szCs w:val="24"/>
        </w:rPr>
        <w:t xml:space="preserve">personā </w:t>
      </w:r>
      <w:r w:rsidR="004E6132">
        <w:rPr>
          <w:rFonts w:ascii="Times New Roman" w:eastAsia="Times New Roman" w:hAnsi="Times New Roman"/>
          <w:bCs/>
          <w:sz w:val="24"/>
          <w:szCs w:val="24"/>
        </w:rPr>
        <w:t>(turpmāk - Piegādātājs) no otras puses (abi kopā – Puses), pamatojoties uz iepirkuma „</w:t>
      </w:r>
      <w:r w:rsidR="004E6132">
        <w:rPr>
          <w:rFonts w:ascii="Times New Roman" w:hAnsi="Times New Roman"/>
          <w:sz w:val="24"/>
          <w:szCs w:val="24"/>
        </w:rPr>
        <w:t>Zobārstniecības palātas aprīkojuma piegāde II</w:t>
      </w:r>
      <w:r w:rsidR="004E6132">
        <w:rPr>
          <w:rFonts w:ascii="Times New Roman" w:eastAsia="Times New Roman" w:hAnsi="Times New Roman"/>
          <w:bCs/>
          <w:sz w:val="24"/>
          <w:szCs w:val="24"/>
        </w:rPr>
        <w:t>” (ID Nr. PSKUS 2019/38) rezultātiem un, saskaņā ar Piegādātāja iesniegto piedāvājumu, noslēdz šādu līgumu (turpmāk – Līgums):</w:t>
      </w:r>
    </w:p>
    <w:p w:rsidR="004E6132" w:rsidRDefault="004E6132" w:rsidP="004E6132">
      <w:pPr>
        <w:tabs>
          <w:tab w:val="left" w:pos="2160"/>
        </w:tabs>
        <w:spacing w:after="0" w:line="240" w:lineRule="auto"/>
        <w:ind w:right="-1050"/>
        <w:jc w:val="both"/>
        <w:rPr>
          <w:rFonts w:ascii="Times New Roman" w:eastAsia="Times New Roman" w:hAnsi="Times New Roman"/>
          <w:bCs/>
          <w:sz w:val="24"/>
          <w:szCs w:val="24"/>
        </w:rPr>
      </w:pPr>
    </w:p>
    <w:p w:rsidR="004E6132" w:rsidRDefault="004E6132" w:rsidP="004E6132">
      <w:pPr>
        <w:numPr>
          <w:ilvl w:val="0"/>
          <w:numId w:val="1"/>
        </w:numPr>
        <w:tabs>
          <w:tab w:val="left" w:pos="2160"/>
        </w:tabs>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 xml:space="preserve">Pasūtītājs </w:t>
      </w:r>
      <w:proofErr w:type="spellStart"/>
      <w:r>
        <w:rPr>
          <w:rFonts w:ascii="Times New Roman" w:eastAsia="Times New Roman" w:hAnsi="Times New Roman"/>
          <w:bCs/>
          <w:sz w:val="24"/>
          <w:szCs w:val="24"/>
        </w:rPr>
        <w:t>pasūta</w:t>
      </w:r>
      <w:proofErr w:type="spellEnd"/>
      <w:r>
        <w:rPr>
          <w:rFonts w:ascii="Times New Roman" w:eastAsia="Times New Roman" w:hAnsi="Times New Roman"/>
          <w:bCs/>
          <w:sz w:val="24"/>
          <w:szCs w:val="24"/>
        </w:rPr>
        <w:t xml:space="preserve"> un Pi</w:t>
      </w:r>
      <w:r w:rsidR="00333183">
        <w:rPr>
          <w:rFonts w:ascii="Times New Roman" w:eastAsia="Times New Roman" w:hAnsi="Times New Roman"/>
          <w:bCs/>
          <w:sz w:val="24"/>
          <w:szCs w:val="24"/>
        </w:rPr>
        <w:t>egādātājs piegādā zobārstniecības palātas aprīkojumu</w:t>
      </w:r>
      <w:r>
        <w:rPr>
          <w:rFonts w:ascii="Times New Roman" w:eastAsia="Times New Roman" w:hAnsi="Times New Roman"/>
          <w:bCs/>
          <w:sz w:val="24"/>
          <w:szCs w:val="24"/>
        </w:rPr>
        <w:t xml:space="preserve"> (turpmāk – Prece), a</w:t>
      </w:r>
      <w:r w:rsidR="00333183">
        <w:rPr>
          <w:rFonts w:ascii="Times New Roman" w:eastAsia="Times New Roman" w:hAnsi="Times New Roman"/>
          <w:bCs/>
          <w:sz w:val="24"/>
          <w:szCs w:val="24"/>
        </w:rPr>
        <w:t>tbilstoši Līguma un tā pielikumu</w:t>
      </w:r>
      <w:r>
        <w:rPr>
          <w:rFonts w:ascii="Times New Roman" w:eastAsia="Times New Roman" w:hAnsi="Times New Roman"/>
          <w:bCs/>
          <w:sz w:val="24"/>
          <w:szCs w:val="24"/>
        </w:rPr>
        <w:t xml:space="preserve"> noteikumiem.</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Preces piegādes un darbu izpildes vieta: VSIA “Paula Stradiņa klīniskā universitātes slimnīca” Pilsoņu iela 13,  Rīga, LV – 1002.</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Preču piegādes daudzums tiek saskaņots pasūtīšanas brīdī.</w:t>
      </w:r>
    </w:p>
    <w:p w:rsidR="004E6132" w:rsidRDefault="004E6132" w:rsidP="004E6132">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4E6132" w:rsidRPr="00D638F6" w:rsidRDefault="004E6132" w:rsidP="004E6132">
      <w:pPr>
        <w:numPr>
          <w:ilvl w:val="0"/>
          <w:numId w:val="1"/>
        </w:numPr>
        <w:tabs>
          <w:tab w:val="left" w:pos="2160"/>
        </w:tabs>
        <w:spacing w:after="0" w:line="240" w:lineRule="auto"/>
        <w:ind w:right="-1050"/>
        <w:jc w:val="center"/>
        <w:rPr>
          <w:rFonts w:ascii="Times New Roman" w:eastAsia="Times New Roman" w:hAnsi="Times New Roman"/>
          <w:b/>
          <w:bCs/>
          <w:sz w:val="24"/>
          <w:szCs w:val="24"/>
        </w:rPr>
      </w:pPr>
      <w:r w:rsidRPr="00D638F6">
        <w:rPr>
          <w:rFonts w:ascii="Times New Roman" w:eastAsia="Times New Roman" w:hAnsi="Times New Roman"/>
          <w:b/>
          <w:bCs/>
          <w:sz w:val="24"/>
          <w:szCs w:val="24"/>
        </w:rPr>
        <w:t>Līguma summa, norēķinu kārtība</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 xml:space="preserve">Līguma kopējā summa ir </w:t>
      </w:r>
      <w:r w:rsidR="00333183" w:rsidRPr="00333183">
        <w:rPr>
          <w:rFonts w:ascii="Times New Roman" w:eastAsia="Times New Roman" w:hAnsi="Times New Roman"/>
          <w:b/>
          <w:bCs/>
          <w:sz w:val="24"/>
          <w:szCs w:val="24"/>
        </w:rPr>
        <w:t>19 599,98</w:t>
      </w:r>
      <w:r>
        <w:rPr>
          <w:rFonts w:ascii="Times New Roman" w:eastAsia="Times New Roman" w:hAnsi="Times New Roman"/>
          <w:bCs/>
          <w:sz w:val="24"/>
          <w:szCs w:val="24"/>
        </w:rPr>
        <w:t xml:space="preserve"> </w:t>
      </w:r>
      <w:r>
        <w:rPr>
          <w:rFonts w:ascii="Times New Roman" w:eastAsia="Times New Roman" w:hAnsi="Times New Roman"/>
          <w:b/>
          <w:bCs/>
          <w:sz w:val="24"/>
          <w:szCs w:val="24"/>
        </w:rPr>
        <w:t>EUR</w:t>
      </w:r>
      <w:r w:rsidR="00333183">
        <w:rPr>
          <w:rFonts w:ascii="Times New Roman" w:eastAsia="Times New Roman" w:hAnsi="Times New Roman"/>
          <w:bCs/>
          <w:sz w:val="24"/>
          <w:szCs w:val="24"/>
        </w:rPr>
        <w:t xml:space="preserve"> (deviņpadsmit tūkstoši pieci simti deviņdesmit deviņi </w:t>
      </w:r>
      <w:proofErr w:type="spellStart"/>
      <w:r>
        <w:rPr>
          <w:rFonts w:ascii="Times New Roman" w:eastAsia="Times New Roman" w:hAnsi="Times New Roman"/>
          <w:bCs/>
          <w:i/>
          <w:sz w:val="24"/>
          <w:szCs w:val="24"/>
        </w:rPr>
        <w:t>euro</w:t>
      </w:r>
      <w:proofErr w:type="spellEnd"/>
      <w:r w:rsidR="00333183">
        <w:rPr>
          <w:rFonts w:ascii="Times New Roman" w:eastAsia="Times New Roman" w:hAnsi="Times New Roman"/>
          <w:bCs/>
          <w:sz w:val="24"/>
          <w:szCs w:val="24"/>
        </w:rPr>
        <w:t xml:space="preserve"> un 98</w:t>
      </w:r>
      <w:r>
        <w:rPr>
          <w:rFonts w:ascii="Times New Roman" w:eastAsia="Times New Roman" w:hAnsi="Times New Roman"/>
          <w:bCs/>
          <w:sz w:val="24"/>
          <w:szCs w:val="24"/>
        </w:rPr>
        <w:t xml:space="preserve"> centi) bez pievienotās vērtības nodokļa (turpmāk – PVN). PVN tiek aprēķināts un maksāts papildus saskaņā ar spēkā esošo nodokļu likmi. </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 xml:space="preserve">Preces vienas vienības cenas norādītas Līguma 1.pielikumā un ir saistošas visu Līguma darbības laiku.  </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Līguma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Samaksu par Preču piegādi veic, pamatojoties uz Piegādātāja izrakstītu rēķinu, kurā norāda Preču nosaukumu, cenu un Pasūtītāja Līguma numuru.</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 xml:space="preserve">Pasūtītājs veic samaksu par veiktajām piegādēm ne vēlā kā 60 (sešdesmit) kalendāro dienu laikā pēc Līguma noteikumiem atbilstošas Preces piegādes un rēķina saņemšanas, pārskaitot rēķinā norādīto naudas summu uz Līgumā norādīto Piegādātāja bankas norēķina kontu. </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sz w:val="24"/>
          <w:szCs w:val="24"/>
          <w:u w:val="single"/>
        </w:rPr>
        <w:t>Rēķins par piegādi tiek sagatavots un abpusēji saskaņots tikai pēc Preces pieņemšanas – nodošanas fakta, pēc abpusēji parakstīta pieņemšanas nodošanas akta saskaņā ar 2.pielikumā norādīto formu.</w:t>
      </w:r>
      <w:r>
        <w:rPr>
          <w:rFonts w:ascii="Times New Roman" w:eastAsia="Times New Roman" w:hAnsi="Times New Roman"/>
          <w:bCs/>
          <w:sz w:val="24"/>
          <w:szCs w:val="24"/>
        </w:rPr>
        <w:t xml:space="preserve">  </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sz w:val="24"/>
          <w:szCs w:val="24"/>
        </w:rPr>
        <w:t>Pasūtītājam nav pienākums apmaksāt Piegādātāja rēķinus vai segt jebkādas Piegādātāja izmaksas vai zaudējumus par piegādēm, kas nav veikti par Līguma prasībām neatbilstošas kvalitātes vai bojātas Preces piegādi</w:t>
      </w:r>
      <w:r>
        <w:rPr>
          <w:rFonts w:ascii="Times New Roman" w:eastAsia="Times New Roman" w:hAnsi="Times New Roman"/>
          <w:bCs/>
          <w:sz w:val="24"/>
          <w:szCs w:val="24"/>
        </w:rPr>
        <w:t>.</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eastAsia="Times New Roman" w:hAnsi="Times New Roman"/>
            <w:sz w:val="24"/>
            <w:szCs w:val="24"/>
          </w:rPr>
          <w:t>rekini@stradini.lv</w:t>
        </w:r>
      </w:hyperlink>
      <w:r>
        <w:rPr>
          <w:rFonts w:ascii="Times New Roman" w:eastAsia="Times New Roman" w:hAnsi="Times New Roman"/>
          <w:bCs/>
          <w:sz w:val="24"/>
          <w:szCs w:val="24"/>
        </w:rPr>
        <w:t xml:space="preserve">. </w:t>
      </w:r>
    </w:p>
    <w:p w:rsidR="004E6132" w:rsidRDefault="004E6132" w:rsidP="004E6132">
      <w:pPr>
        <w:numPr>
          <w:ilvl w:val="1"/>
          <w:numId w:val="1"/>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sz w:val="24"/>
          <w:szCs w:val="24"/>
        </w:rPr>
        <w:lastRenderedPageBreak/>
        <w:t>Samaksa uzskatāma par veiktu ar brīdi, kad Pasūtītājs veicis pārskaitījumu uz Piegādātāja norādīto norēķinu kontu</w:t>
      </w:r>
      <w:r>
        <w:rPr>
          <w:rFonts w:ascii="Times New Roman" w:eastAsia="Times New Roman" w:hAnsi="Times New Roman"/>
          <w:bCs/>
          <w:sz w:val="24"/>
          <w:szCs w:val="24"/>
        </w:rPr>
        <w:t>.</w:t>
      </w:r>
    </w:p>
    <w:p w:rsidR="004E6132" w:rsidRDefault="004E6132" w:rsidP="004E6132">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4E6132" w:rsidRDefault="004E6132" w:rsidP="004E6132">
      <w:pPr>
        <w:numPr>
          <w:ilvl w:val="0"/>
          <w:numId w:val="1"/>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darbības termiņš un spēkā esamība</w:t>
      </w:r>
    </w:p>
    <w:p w:rsidR="004E6132" w:rsidRDefault="004E6132" w:rsidP="004E6132">
      <w:pPr>
        <w:numPr>
          <w:ilvl w:val="1"/>
          <w:numId w:val="1"/>
        </w:numPr>
        <w:spacing w:after="0" w:line="240" w:lineRule="auto"/>
        <w:ind w:right="-1050" w:hanging="562"/>
        <w:jc w:val="both"/>
        <w:rPr>
          <w:rFonts w:ascii="Times New Roman" w:hAnsi="Times New Roman"/>
          <w:sz w:val="24"/>
          <w:szCs w:val="24"/>
          <w:lang w:eastAsia="lv-LV"/>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pilnīgai saistību izpildei, </w:t>
      </w:r>
      <w:r>
        <w:rPr>
          <w:rFonts w:ascii="Times New Roman" w:hAnsi="Times New Roman"/>
          <w:sz w:val="24"/>
          <w:szCs w:val="24"/>
        </w:rPr>
        <w:t xml:space="preserve">bet ne ilgāk kā 24 (divdesmit četrus) mēnešus no preces pieņemšanas – nodošanas akta parakstīšanas dienas. Gadījumā, ja </w:t>
      </w:r>
      <w:r>
        <w:rPr>
          <w:rFonts w:ascii="Times New Roman" w:eastAsia="Times New Roman" w:hAnsi="Times New Roman"/>
          <w:bCs/>
          <w:sz w:val="24"/>
          <w:szCs w:val="24"/>
        </w:rPr>
        <w:t>Līguma darbības laikā netiek sasniegta Līguma 2.1.punktā noteiktā summa, Pusēm vienojoties Līguma darbības termiņš var tikt pagarināts saskaņā ar Publisko iepirkumu likumā noteikto.</w:t>
      </w:r>
    </w:p>
    <w:p w:rsidR="004E6132" w:rsidRDefault="004E6132" w:rsidP="004E6132">
      <w:pPr>
        <w:numPr>
          <w:ilvl w:val="1"/>
          <w:numId w:val="1"/>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Pusēm ir tiesības jebkurā brīdī izbeigt Līgumu, par to rakstiski vienojoties.</w:t>
      </w:r>
    </w:p>
    <w:p w:rsidR="004E6132" w:rsidRDefault="004E6132" w:rsidP="004E6132">
      <w:pPr>
        <w:numPr>
          <w:ilvl w:val="1"/>
          <w:numId w:val="1"/>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Pasūtītājam ir tiesības vienpusēji atkāpties no Līguma, 30 (trīsdesmit) kalendārās dienas iepriekš rakstiski par to brīdinot Piegādātāju, ja:</w:t>
      </w:r>
    </w:p>
    <w:p w:rsidR="004E6132" w:rsidRDefault="004E6132" w:rsidP="004E6132">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hAnsi="Times New Roman"/>
          <w:sz w:val="24"/>
          <w:szCs w:val="24"/>
        </w:rPr>
        <w:t>Piegādātājs neveic Preces piegādi ilgāk par 10 (desmit) kalendārajām dienām no Līgumā noteiktā termiņa;</w:t>
      </w:r>
      <w:r>
        <w:rPr>
          <w:rFonts w:ascii="Times New Roman" w:eastAsia="Times New Roman" w:hAnsi="Times New Roman"/>
          <w:sz w:val="24"/>
          <w:szCs w:val="24"/>
        </w:rPr>
        <w:t xml:space="preserve"> </w:t>
      </w:r>
    </w:p>
    <w:p w:rsidR="004E6132" w:rsidRDefault="004E6132" w:rsidP="004E6132">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Piegādātājs Līguma noslēgšanas vai Līguma izpildes laikā sniedzis nepatiesas vai nepilnīgas ziņas vai apliecinājumus; </w:t>
      </w:r>
    </w:p>
    <w:p w:rsidR="004E6132" w:rsidRDefault="004E6132" w:rsidP="004E6132">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notikusi Piegādātāja likvidācija; </w:t>
      </w:r>
    </w:p>
    <w:p w:rsidR="004E6132" w:rsidRDefault="004E6132" w:rsidP="004E6132">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pret Piegādātāju uzsākta maksātnespējas procedūra.</w:t>
      </w:r>
      <w:r>
        <w:rPr>
          <w:rFonts w:ascii="Times New Roman" w:hAnsi="Times New Roman"/>
          <w:sz w:val="24"/>
          <w:szCs w:val="24"/>
        </w:rPr>
        <w:t xml:space="preserve"> </w:t>
      </w:r>
    </w:p>
    <w:p w:rsidR="004E6132" w:rsidRDefault="004E6132" w:rsidP="004E6132">
      <w:pPr>
        <w:numPr>
          <w:ilvl w:val="1"/>
          <w:numId w:val="1"/>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Par vienpusēju atkāpšanos no līguma Pasūtītājs Līguma 3.3.punktā noteiktajā termiņā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Piegādātājam rakstisku paziņojumu. Līgums uzskatāms par izbeigtu trīsdesmitajā dienā pēc Pasūtītāja rakstiska paziņojuma nosūtīšanas.</w:t>
      </w:r>
    </w:p>
    <w:p w:rsidR="004E6132" w:rsidRDefault="004E6132" w:rsidP="004E6132">
      <w:pPr>
        <w:numPr>
          <w:ilvl w:val="1"/>
          <w:numId w:val="1"/>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4E6132" w:rsidRDefault="004E6132" w:rsidP="004E6132">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iestājušies apstākļi, kas apgrūtina vai padara neiespējamu Piegādātāja Līgumā noteikto saistību izpildi;</w:t>
      </w:r>
    </w:p>
    <w:p w:rsidR="004E6132" w:rsidRDefault="004E6132" w:rsidP="004E6132">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4E6132" w:rsidRDefault="004E6132" w:rsidP="004E6132">
      <w:pPr>
        <w:numPr>
          <w:ilvl w:val="1"/>
          <w:numId w:val="1"/>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4E6132" w:rsidRDefault="004E6132" w:rsidP="004E6132">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4E6132" w:rsidRDefault="004E6132" w:rsidP="004E6132">
      <w:pPr>
        <w:numPr>
          <w:ilvl w:val="0"/>
          <w:numId w:val="1"/>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izpildes kārtība</w:t>
      </w:r>
    </w:p>
    <w:p w:rsidR="004E6132" w:rsidRDefault="004E6132" w:rsidP="004E6132">
      <w:pPr>
        <w:numPr>
          <w:ilvl w:val="1"/>
          <w:numId w:val="1"/>
        </w:numPr>
        <w:spacing w:after="0" w:line="240" w:lineRule="auto"/>
        <w:ind w:right="-1050" w:hanging="562"/>
        <w:contextualSpacing/>
        <w:jc w:val="both"/>
        <w:rPr>
          <w:rFonts w:ascii="Times New Roman" w:hAnsi="Times New Roman"/>
          <w:bCs/>
          <w:sz w:val="24"/>
          <w:szCs w:val="24"/>
        </w:rPr>
      </w:pPr>
      <w:r>
        <w:rPr>
          <w:rFonts w:ascii="Times New Roman" w:hAnsi="Times New Roman"/>
          <w:bCs/>
          <w:sz w:val="24"/>
          <w:szCs w:val="24"/>
        </w:rPr>
        <w:t xml:space="preserve">Pasūtītājs Preces pasūtīšanu veic elektroniski, </w:t>
      </w:r>
      <w:r>
        <w:rPr>
          <w:rFonts w:ascii="Times New Roman" w:eastAsia="Times New Roman" w:hAnsi="Times New Roman"/>
          <w:bCs/>
          <w:sz w:val="24"/>
          <w:szCs w:val="24"/>
        </w:rPr>
        <w:t>pi</w:t>
      </w:r>
      <w:r w:rsidR="00D638F6">
        <w:rPr>
          <w:rFonts w:ascii="Times New Roman" w:eastAsia="Times New Roman" w:hAnsi="Times New Roman"/>
          <w:bCs/>
          <w:sz w:val="24"/>
          <w:szCs w:val="24"/>
        </w:rPr>
        <w:t>eprasījumu nosūtot uz Līguma 11.9.2</w:t>
      </w:r>
      <w:r>
        <w:rPr>
          <w:rFonts w:ascii="Times New Roman" w:eastAsia="Times New Roman" w:hAnsi="Times New Roman"/>
          <w:bCs/>
          <w:sz w:val="24"/>
          <w:szCs w:val="24"/>
        </w:rPr>
        <w:t>.punktā norādītās kontaktper</w:t>
      </w:r>
      <w:r w:rsidR="00C87AB6">
        <w:rPr>
          <w:rFonts w:ascii="Times New Roman" w:eastAsia="Times New Roman" w:hAnsi="Times New Roman"/>
          <w:bCs/>
          <w:sz w:val="24"/>
          <w:szCs w:val="24"/>
        </w:rPr>
        <w:t>sonas e-pastu, vai telefoniski.</w:t>
      </w:r>
    </w:p>
    <w:p w:rsidR="004E6132" w:rsidRDefault="004E6132" w:rsidP="004E6132">
      <w:pPr>
        <w:numPr>
          <w:ilvl w:val="1"/>
          <w:numId w:val="1"/>
        </w:numPr>
        <w:spacing w:after="0" w:line="240" w:lineRule="auto"/>
        <w:ind w:left="561" w:right="-1050" w:hanging="561"/>
        <w:jc w:val="both"/>
        <w:rPr>
          <w:b/>
          <w:bCs/>
        </w:rPr>
      </w:pPr>
      <w:r>
        <w:rPr>
          <w:rFonts w:ascii="Times New Roman" w:hAnsi="Times New Roman"/>
          <w:bCs/>
          <w:sz w:val="24"/>
          <w:szCs w:val="24"/>
        </w:rPr>
        <w:t xml:space="preserve">Piegādātājs piegādā Preci ne vēlāk </w:t>
      </w:r>
      <w:r w:rsidRPr="00E92BCE">
        <w:rPr>
          <w:rFonts w:ascii="Times New Roman" w:hAnsi="Times New Roman"/>
          <w:bCs/>
          <w:sz w:val="24"/>
          <w:szCs w:val="24"/>
        </w:rPr>
        <w:t xml:space="preserve">kā </w:t>
      </w:r>
      <w:r w:rsidR="00E92BCE" w:rsidRPr="00E92BCE">
        <w:rPr>
          <w:rFonts w:ascii="Times New Roman" w:hAnsi="Times New Roman"/>
          <w:bCs/>
          <w:sz w:val="24"/>
          <w:szCs w:val="24"/>
        </w:rPr>
        <w:t>8 (astoņu</w:t>
      </w:r>
      <w:r w:rsidRPr="00E92BCE">
        <w:rPr>
          <w:rFonts w:ascii="Times New Roman" w:hAnsi="Times New Roman"/>
          <w:bCs/>
          <w:sz w:val="24"/>
          <w:szCs w:val="24"/>
        </w:rPr>
        <w:t>)</w:t>
      </w:r>
      <w:r>
        <w:rPr>
          <w:rFonts w:ascii="Times New Roman" w:hAnsi="Times New Roman"/>
          <w:bCs/>
          <w:sz w:val="24"/>
          <w:szCs w:val="24"/>
        </w:rPr>
        <w:t xml:space="preserve"> kalendāro nedēļu laikā no pasūtījuma nosūtīšanas dienas, </w:t>
      </w:r>
      <w:r w:rsidR="00D638F6">
        <w:rPr>
          <w:rFonts w:ascii="Times New Roman" w:eastAsia="Times New Roman" w:hAnsi="Times New Roman"/>
          <w:bCs/>
          <w:sz w:val="24"/>
          <w:szCs w:val="24"/>
        </w:rPr>
        <w:t>laiku saskaņojot ar Līguma 11.9.1</w:t>
      </w:r>
      <w:r>
        <w:rPr>
          <w:rFonts w:ascii="Times New Roman" w:eastAsia="Times New Roman" w:hAnsi="Times New Roman"/>
          <w:bCs/>
          <w:sz w:val="24"/>
          <w:szCs w:val="24"/>
        </w:rPr>
        <w:t>.punktā norādīto kontaktpersonu.</w:t>
      </w:r>
      <w:r>
        <w:rPr>
          <w:rFonts w:ascii="Times New Roman" w:hAnsi="Times New Roman"/>
          <w:bCs/>
          <w:sz w:val="24"/>
          <w:szCs w:val="24"/>
        </w:rPr>
        <w:t xml:space="preserve"> </w:t>
      </w:r>
    </w:p>
    <w:p w:rsidR="004E6132" w:rsidRDefault="004E6132" w:rsidP="004E6132">
      <w:pPr>
        <w:numPr>
          <w:ilvl w:val="1"/>
          <w:numId w:val="1"/>
        </w:numPr>
        <w:spacing w:after="0" w:line="240" w:lineRule="auto"/>
        <w:ind w:left="561" w:right="-1050" w:hanging="561"/>
        <w:jc w:val="both"/>
        <w:rPr>
          <w:b/>
          <w:bCs/>
        </w:rPr>
      </w:pPr>
      <w:r>
        <w:rPr>
          <w:rFonts w:ascii="Times New Roman" w:hAnsi="Times New Roman"/>
          <w:bCs/>
          <w:sz w:val="24"/>
          <w:szCs w:val="24"/>
        </w:rPr>
        <w:t>Par pasūtīšanas laiku ir uzs</w:t>
      </w:r>
      <w:r w:rsidR="00D638F6">
        <w:rPr>
          <w:rFonts w:ascii="Times New Roman" w:hAnsi="Times New Roman"/>
          <w:bCs/>
          <w:sz w:val="24"/>
          <w:szCs w:val="24"/>
        </w:rPr>
        <w:t>katāma diena, kad Pasūtītāja 11.9.1</w:t>
      </w:r>
      <w:r>
        <w:rPr>
          <w:rFonts w:ascii="Times New Roman" w:hAnsi="Times New Roman"/>
          <w:bCs/>
          <w:sz w:val="24"/>
          <w:szCs w:val="24"/>
        </w:rPr>
        <w:t>.punktā minētā kontaktpersona i</w:t>
      </w:r>
      <w:r w:rsidR="00C87AB6">
        <w:rPr>
          <w:rFonts w:ascii="Times New Roman" w:hAnsi="Times New Roman"/>
          <w:bCs/>
          <w:sz w:val="24"/>
          <w:szCs w:val="24"/>
        </w:rPr>
        <w:t>r nosūtījusi pieprasījumu uz 11.9.2</w:t>
      </w:r>
      <w:r>
        <w:rPr>
          <w:rFonts w:ascii="Times New Roman" w:hAnsi="Times New Roman"/>
          <w:bCs/>
          <w:sz w:val="24"/>
          <w:szCs w:val="24"/>
        </w:rPr>
        <w:t>.punktā minēto e-pastu. Piegādātājam 1 (vienas) darba dienas laikā jāapstiprina pasūtījuma saņemšanu</w:t>
      </w:r>
      <w:r>
        <w:rPr>
          <w:rFonts w:ascii="Times New Roman" w:eastAsia="Times New Roman" w:hAnsi="Times New Roman"/>
          <w:bCs/>
          <w:sz w:val="24"/>
          <w:szCs w:val="24"/>
        </w:rPr>
        <w:t xml:space="preserve">. </w:t>
      </w:r>
    </w:p>
    <w:p w:rsidR="004E6132" w:rsidRDefault="004E6132" w:rsidP="004E6132">
      <w:pPr>
        <w:numPr>
          <w:ilvl w:val="1"/>
          <w:numId w:val="1"/>
        </w:numPr>
        <w:spacing w:after="0" w:line="240" w:lineRule="auto"/>
        <w:ind w:left="561" w:right="-1050" w:hanging="561"/>
        <w:jc w:val="both"/>
        <w:rPr>
          <w:b/>
          <w:bCs/>
        </w:rPr>
      </w:pPr>
      <w:r>
        <w:rPr>
          <w:rFonts w:ascii="Times New Roman" w:hAnsi="Times New Roman"/>
          <w:bCs/>
          <w:sz w:val="24"/>
          <w:szCs w:val="24"/>
        </w:rPr>
        <w:t>Veicot pasūtījumu, Pasūtītājs norāda pasūtījuma veidu, nepieciešamo piegādes datumu un piegādes vietu.</w:t>
      </w:r>
    </w:p>
    <w:p w:rsidR="004E6132" w:rsidRDefault="004E6132" w:rsidP="004E6132">
      <w:pPr>
        <w:numPr>
          <w:ilvl w:val="1"/>
          <w:numId w:val="1"/>
        </w:numPr>
        <w:spacing w:after="0" w:line="240" w:lineRule="auto"/>
        <w:ind w:left="561" w:right="-1050" w:hanging="561"/>
        <w:jc w:val="both"/>
        <w:rPr>
          <w:b/>
          <w:bCs/>
        </w:rPr>
      </w:pPr>
      <w:r>
        <w:rPr>
          <w:rFonts w:ascii="Times New Roman" w:eastAsia="Times New Roman" w:hAnsi="Times New Roman"/>
          <w:sz w:val="24"/>
          <w:szCs w:val="24"/>
        </w:rPr>
        <w:t>Preces piegādi, izkraušanu un novietošanu  un iekārtu nodošanu ekspluatācijā, Pasūtītāja telpās, saskaņā ar Līguma 1.2.punktu, nodrošina Piegādātājs, izmantojot savu transportu un darbaspēku. Piegādātājs</w:t>
      </w:r>
      <w:r>
        <w:rPr>
          <w:rFonts w:ascii="Times New Roman" w:eastAsia="Times New Roman" w:hAnsi="Times New Roman"/>
          <w:b/>
          <w:sz w:val="24"/>
          <w:szCs w:val="24"/>
        </w:rPr>
        <w:t xml:space="preserve"> </w:t>
      </w:r>
      <w:r>
        <w:rPr>
          <w:rFonts w:ascii="Times New Roman" w:eastAsia="Times New Roman" w:hAnsi="Times New Roman"/>
          <w:sz w:val="24"/>
          <w:szCs w:val="24"/>
        </w:rPr>
        <w:t>ir atbildīgs par transportēšanas izdevumiem.</w:t>
      </w:r>
    </w:p>
    <w:p w:rsidR="004E6132" w:rsidRDefault="004E6132" w:rsidP="004E6132">
      <w:pPr>
        <w:numPr>
          <w:ilvl w:val="1"/>
          <w:numId w:val="1"/>
        </w:numPr>
        <w:spacing w:after="0" w:line="240" w:lineRule="auto"/>
        <w:ind w:left="561" w:right="-1050" w:hanging="561"/>
        <w:jc w:val="both"/>
        <w:rPr>
          <w:b/>
          <w:bCs/>
        </w:rPr>
      </w:pPr>
      <w:r>
        <w:rPr>
          <w:rFonts w:ascii="Times New Roman" w:eastAsia="Times New Roman" w:hAnsi="Times New Roman"/>
          <w:sz w:val="24"/>
          <w:szCs w:val="24"/>
          <w:lang w:eastAsia="lv-LV"/>
        </w:rPr>
        <w:t xml:space="preserve">Nododot ekspluatācijā Preci piegādātājs nodrošina Preces uzstādīšanu, pārbaudi un lietotāja apmācību iekārtai, pievienojot lietošanas instrukciju latviešu valodā un servisa rokasgrāmatas sadaļu, kurā norādītas ražotāja noteiktās tehniskās apkopes periodiskums, </w:t>
      </w:r>
      <w:r>
        <w:rPr>
          <w:rFonts w:ascii="Times New Roman" w:eastAsia="Times New Roman" w:hAnsi="Times New Roman"/>
          <w:sz w:val="24"/>
          <w:szCs w:val="24"/>
          <w:lang w:eastAsia="lv-LV"/>
        </w:rPr>
        <w:lastRenderedPageBreak/>
        <w:t>tajās iekļautie darbi (tai skaitā elektrodrošības un funkcionālās pārbaudes ar norādītiem atbilstības kritērijiem) un nomaināmie materiāli.</w:t>
      </w:r>
    </w:p>
    <w:p w:rsidR="004E6132" w:rsidRDefault="004E6132" w:rsidP="004E6132">
      <w:pPr>
        <w:numPr>
          <w:ilvl w:val="1"/>
          <w:numId w:val="1"/>
        </w:numPr>
        <w:spacing w:after="0" w:line="240" w:lineRule="auto"/>
        <w:ind w:left="561" w:right="-1050" w:hanging="561"/>
        <w:jc w:val="both"/>
        <w:rPr>
          <w:b/>
          <w:bCs/>
        </w:rPr>
      </w:pPr>
      <w:r>
        <w:rPr>
          <w:rFonts w:ascii="Times New Roman" w:eastAsia="Times New Roman" w:hAnsi="Times New Roman"/>
          <w:sz w:val="24"/>
          <w:szCs w:val="24"/>
          <w:lang w:eastAsia="lv-LV"/>
        </w:rPr>
        <w:t>Pretendentam jānodrošina ierīces ražotāja noteiktās pārbaudes, elektrodrošības, funkciju atbilstības testu atbilstoši ražotāja noteiktajām prasībām uzstādot iekārtu un tās garantijas laikā un jānodod pārbaužu apliecinoši dokumenti kopā ar pieņemšanas nodošanas aktu. Pārbaudes jānodrošina bez papildus samaksas.</w:t>
      </w:r>
    </w:p>
    <w:p w:rsidR="004E6132" w:rsidRDefault="004E6132" w:rsidP="004E6132">
      <w:pPr>
        <w:numPr>
          <w:ilvl w:val="1"/>
          <w:numId w:val="1"/>
        </w:numPr>
        <w:spacing w:after="0" w:line="240" w:lineRule="auto"/>
        <w:ind w:left="561" w:right="-1050" w:hanging="561"/>
        <w:jc w:val="both"/>
        <w:rPr>
          <w:b/>
          <w:bCs/>
        </w:rPr>
      </w:pPr>
      <w:r>
        <w:rPr>
          <w:rFonts w:ascii="Times New Roman" w:eastAsia="Times New Roman" w:hAnsi="Times New Roman"/>
          <w:sz w:val="24"/>
          <w:szCs w:val="24"/>
          <w:lang w:eastAsia="lv-LV"/>
        </w:rPr>
        <w:t>Pretendentam jānodrošina vides sakārtošana pēc iekārtu piegādes t.sk. iepakojuma aizvešana no vietas, kurā iekārta ir uzstādīta.</w:t>
      </w:r>
    </w:p>
    <w:p w:rsidR="004E6132" w:rsidRDefault="004E6132" w:rsidP="004E6132">
      <w:pPr>
        <w:numPr>
          <w:ilvl w:val="1"/>
          <w:numId w:val="1"/>
        </w:numPr>
        <w:spacing w:after="0" w:line="240" w:lineRule="auto"/>
        <w:ind w:left="561" w:right="-1050" w:hanging="561"/>
        <w:jc w:val="both"/>
        <w:rPr>
          <w:b/>
          <w:bCs/>
        </w:rPr>
      </w:pPr>
      <w:r>
        <w:rPr>
          <w:rFonts w:ascii="Times New Roman" w:eastAsia="Times New Roman" w:hAnsi="Times New Roman"/>
          <w:sz w:val="24"/>
          <w:szCs w:val="24"/>
        </w:rPr>
        <w:t>Pasūtītājs, pieņemot Preci un darbu, ir tiesīgs pārbaudīt to kvalitāti un atbilstību Līguma un tā pielikuma prasībām, pasūtījumam un rēķinam. Ja Prece atbilst visām prasībām, Pasūtītāja pārstāvis paraksta pieņemšanas un nodošanas aktu un  rēķinu. Ja Prece neatbilst visām prasībām, Pasūtītāja pārstāvis sagatavo defektu aktu un nodod to Piegādātājam. Konstatēto neatbilstību gadījumā Pasūtītājs ir tiesīgs nepieņemt Preci, kā arī neveikt rēķinu apmaksu.</w:t>
      </w:r>
    </w:p>
    <w:p w:rsidR="004E6132" w:rsidRDefault="004E6132" w:rsidP="004E6132">
      <w:pPr>
        <w:numPr>
          <w:ilvl w:val="1"/>
          <w:numId w:val="1"/>
        </w:numPr>
        <w:spacing w:after="0" w:line="240" w:lineRule="auto"/>
        <w:ind w:left="561" w:right="-1050" w:hanging="561"/>
        <w:jc w:val="both"/>
        <w:rPr>
          <w:b/>
          <w:bCs/>
        </w:rPr>
      </w:pPr>
      <w:r>
        <w:rPr>
          <w:rFonts w:ascii="Times New Roman" w:eastAsia="Times New Roman" w:hAnsi="Times New Roman"/>
          <w:bCs/>
          <w:sz w:val="24"/>
          <w:szCs w:val="24"/>
        </w:rPr>
        <w:t>Par Preces nodošanu Piegādātājs sastāda un abas Puses paraksta pieņemšanas – nodošanas aktu, kas apliecina to, ka Piegādātājs ir izpildījis savas saistības pret Pasūtītāju.</w:t>
      </w:r>
    </w:p>
    <w:p w:rsidR="004E6132" w:rsidRDefault="004E6132" w:rsidP="004E6132">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4E6132" w:rsidRDefault="004C6D46" w:rsidP="004C6D46">
      <w:pPr>
        <w:spacing w:after="0" w:line="240" w:lineRule="auto"/>
        <w:ind w:left="360" w:right="-105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5. </w:t>
      </w:r>
      <w:r w:rsidR="004E6132">
        <w:rPr>
          <w:rFonts w:ascii="Times New Roman" w:eastAsia="Times New Roman" w:hAnsi="Times New Roman"/>
          <w:b/>
          <w:bCs/>
          <w:sz w:val="24"/>
          <w:szCs w:val="24"/>
        </w:rPr>
        <w:t xml:space="preserve">Garantija </w:t>
      </w:r>
    </w:p>
    <w:p w:rsidR="004E6132" w:rsidRDefault="004C6D46" w:rsidP="004C6D46">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5.1.  </w:t>
      </w:r>
      <w:r w:rsidR="004E6132">
        <w:rPr>
          <w:rFonts w:ascii="Times New Roman" w:eastAsia="Times New Roman" w:hAnsi="Times New Roman"/>
          <w:sz w:val="24"/>
          <w:szCs w:val="24"/>
        </w:rPr>
        <w:t xml:space="preserve">Preces garantijas laiks ir </w:t>
      </w:r>
      <w:r w:rsidR="00E92BCE" w:rsidRPr="00E92BCE">
        <w:rPr>
          <w:rFonts w:ascii="Times New Roman" w:eastAsia="Times New Roman" w:hAnsi="Times New Roman"/>
          <w:sz w:val="24"/>
          <w:szCs w:val="24"/>
        </w:rPr>
        <w:t>24 (divdesmit četri</w:t>
      </w:r>
      <w:r w:rsidR="004E6132" w:rsidRPr="00E92BCE">
        <w:rPr>
          <w:rFonts w:ascii="Times New Roman" w:eastAsia="Times New Roman" w:hAnsi="Times New Roman"/>
          <w:sz w:val="24"/>
          <w:szCs w:val="24"/>
        </w:rPr>
        <w:t>)</w:t>
      </w:r>
      <w:r w:rsidR="004E6132">
        <w:rPr>
          <w:rFonts w:ascii="Times New Roman" w:eastAsia="Times New Roman" w:hAnsi="Times New Roman"/>
          <w:sz w:val="24"/>
          <w:szCs w:val="24"/>
        </w:rPr>
        <w:t xml:space="preserve"> mēneši no pieņemšanas – nodošanas akta abpusējas parakstīšanas dienas.</w:t>
      </w:r>
    </w:p>
    <w:p w:rsidR="004E6132" w:rsidRDefault="004C6D46" w:rsidP="004C6D46">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5.2.   </w:t>
      </w:r>
      <w:r w:rsidR="004E6132">
        <w:rPr>
          <w:rFonts w:ascii="Times New Roman" w:eastAsia="Times New Roman" w:hAnsi="Times New Roman"/>
          <w:sz w:val="24"/>
          <w:szCs w:val="24"/>
        </w:rPr>
        <w:t>Piegādātājs apņemas bez maksas diagnosticēt un novērst jebkuru Preces defektu, ja defekts ir atklāts Preces garantijas laikā.</w:t>
      </w:r>
    </w:p>
    <w:p w:rsidR="004E6132" w:rsidRDefault="004C6D46" w:rsidP="004C6D46">
      <w:pPr>
        <w:spacing w:after="0" w:line="240" w:lineRule="auto"/>
        <w:ind w:left="142" w:right="-1050" w:hanging="142"/>
        <w:jc w:val="both"/>
        <w:rPr>
          <w:rFonts w:ascii="Times New Roman" w:eastAsia="Times New Roman" w:hAnsi="Times New Roman"/>
          <w:sz w:val="24"/>
          <w:szCs w:val="24"/>
        </w:rPr>
      </w:pPr>
      <w:r>
        <w:rPr>
          <w:rFonts w:ascii="Times New Roman" w:hAnsi="Times New Roman"/>
          <w:sz w:val="24"/>
          <w:szCs w:val="24"/>
        </w:rPr>
        <w:t xml:space="preserve">5.3.   </w:t>
      </w:r>
      <w:r w:rsidR="004E6132">
        <w:rPr>
          <w:rFonts w:ascii="Times New Roman" w:hAnsi="Times New Roman"/>
          <w:sz w:val="24"/>
          <w:szCs w:val="24"/>
        </w:rPr>
        <w:t>Iekārtas garantija neattiecas uz defektiem, kas radušies:</w:t>
      </w:r>
    </w:p>
    <w:p w:rsidR="004E6132" w:rsidRDefault="004C6D46" w:rsidP="004C6D46">
      <w:pPr>
        <w:spacing w:after="0" w:line="240" w:lineRule="auto"/>
        <w:ind w:left="720" w:right="-1050" w:hanging="153"/>
        <w:jc w:val="both"/>
        <w:rPr>
          <w:rFonts w:ascii="Times New Roman" w:eastAsia="Times New Roman" w:hAnsi="Times New Roman"/>
          <w:sz w:val="24"/>
          <w:szCs w:val="24"/>
        </w:rPr>
      </w:pPr>
      <w:r>
        <w:rPr>
          <w:rFonts w:ascii="Times New Roman" w:eastAsia="Times New Roman" w:hAnsi="Times New Roman"/>
          <w:sz w:val="24"/>
          <w:szCs w:val="24"/>
        </w:rPr>
        <w:t xml:space="preserve">5.3.1.  </w:t>
      </w:r>
      <w:r w:rsidR="004E6132">
        <w:rPr>
          <w:rFonts w:ascii="Times New Roman" w:eastAsia="Times New Roman" w:hAnsi="Times New Roman"/>
          <w:sz w:val="24"/>
          <w:szCs w:val="24"/>
        </w:rPr>
        <w:t>ekspluatējot Preci neatbilstoši tās ekspluatācijas noteikumiem (ražotāja instrukcijām);</w:t>
      </w:r>
    </w:p>
    <w:p w:rsidR="004E6132" w:rsidRDefault="004C6D46" w:rsidP="004C6D46">
      <w:pPr>
        <w:spacing w:after="0" w:line="240" w:lineRule="auto"/>
        <w:ind w:left="1276" w:right="-1050" w:hanging="709"/>
        <w:jc w:val="both"/>
        <w:rPr>
          <w:rFonts w:ascii="Times New Roman" w:hAnsi="Times New Roman"/>
          <w:sz w:val="24"/>
          <w:szCs w:val="24"/>
        </w:rPr>
      </w:pPr>
      <w:r>
        <w:rPr>
          <w:rFonts w:ascii="Times New Roman" w:hAnsi="Times New Roman"/>
          <w:sz w:val="24"/>
          <w:szCs w:val="24"/>
        </w:rPr>
        <w:t xml:space="preserve">5.3.2. </w:t>
      </w:r>
      <w:r w:rsidR="004E6132">
        <w:rPr>
          <w:rFonts w:ascii="Times New Roman" w:hAnsi="Times New Roman"/>
          <w:sz w:val="24"/>
          <w:szCs w:val="24"/>
        </w:rPr>
        <w:t>pierādāmu Preces lietotāju nolaidības, nepareizas tās l</w:t>
      </w:r>
      <w:r>
        <w:rPr>
          <w:rFonts w:ascii="Times New Roman" w:hAnsi="Times New Roman"/>
          <w:sz w:val="24"/>
          <w:szCs w:val="24"/>
        </w:rPr>
        <w:t>ietošanas vai apzinātu bojājumu</w:t>
      </w:r>
      <w:r w:rsidR="006C450E">
        <w:rPr>
          <w:rFonts w:ascii="Times New Roman" w:hAnsi="Times New Roman"/>
          <w:sz w:val="24"/>
          <w:szCs w:val="24"/>
        </w:rPr>
        <w:t xml:space="preserve"> </w:t>
      </w:r>
      <w:r w:rsidR="004E6132">
        <w:rPr>
          <w:rFonts w:ascii="Times New Roman" w:hAnsi="Times New Roman"/>
          <w:sz w:val="24"/>
          <w:szCs w:val="24"/>
        </w:rPr>
        <w:t>konstatēšanas gadījumā;</w:t>
      </w:r>
    </w:p>
    <w:p w:rsidR="004E6132" w:rsidRDefault="004C6D46" w:rsidP="004C6D46">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5.3.3. </w:t>
      </w:r>
      <w:r w:rsidR="004E6132">
        <w:rPr>
          <w:rFonts w:ascii="Times New Roman" w:eastAsia="Times New Roman" w:hAnsi="Times New Roman"/>
          <w:sz w:val="24"/>
          <w:szCs w:val="24"/>
        </w:rPr>
        <w:t>neatļautu izmaiņu veikšanas, Pasūtītāja pašrocīgas remontēšanas, neapstiprinātu detaļu lietošanas Precei vai tās lietošanu tādā veidā, kas ir pretrunā ar tās ražotāja instrukcijām;</w:t>
      </w:r>
    </w:p>
    <w:p w:rsidR="004E6132" w:rsidRDefault="004C6D46" w:rsidP="004C6D46">
      <w:pPr>
        <w:spacing w:after="0" w:line="240" w:lineRule="auto"/>
        <w:ind w:left="720" w:right="-1050" w:hanging="153"/>
        <w:jc w:val="both"/>
        <w:rPr>
          <w:rFonts w:ascii="Times New Roman" w:hAnsi="Times New Roman"/>
          <w:sz w:val="24"/>
          <w:szCs w:val="24"/>
        </w:rPr>
      </w:pPr>
      <w:r>
        <w:rPr>
          <w:rFonts w:ascii="Times New Roman" w:hAnsi="Times New Roman"/>
          <w:sz w:val="24"/>
          <w:szCs w:val="24"/>
        </w:rPr>
        <w:t xml:space="preserve">5.3.4. </w:t>
      </w:r>
      <w:r w:rsidR="004E6132">
        <w:rPr>
          <w:rFonts w:ascii="Times New Roman" w:hAnsi="Times New Roman"/>
          <w:sz w:val="24"/>
          <w:szCs w:val="24"/>
        </w:rPr>
        <w:t xml:space="preserve">nepārvaramas varas apstākļu rezultātā. </w:t>
      </w:r>
    </w:p>
    <w:p w:rsidR="004E6132" w:rsidRDefault="004E6132" w:rsidP="004E6132">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Par jebkuru Preces bojājumu vai darbības traucējumu, kas jānovērš tās garantijas ietvaros, Pasūtītājs sastāda defektu aktu, kas ir saistošs Piegādātājam, un iesniedz to Piegādātājam. Piegādātājam ne vēlāk kā 1 (vienas) darba dienas laikā no paziņošanas brīža jāierodas uz abpusēju defektu akta saskaņošanu. Ja Piegādātājs minētajā termiņā neierodas, Pasūtītājs vienpusēji sagatavo Preces defektu aktu, kas ir saistošs Piegādātajam.</w:t>
      </w:r>
    </w:p>
    <w:p w:rsidR="004E6132" w:rsidRDefault="004E6132" w:rsidP="004E6132">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Iekārtas bojājums radies Pasūtītāja vainas dēļ, neatkarīgā eksperta pakalpojumus apmaksā Pasūtītājs.</w:t>
      </w:r>
    </w:p>
    <w:p w:rsidR="004E6132" w:rsidRDefault="004E6132" w:rsidP="004E6132">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Pamatojoties uz Preces defektu aktu, Piegādātājam, ne vēlāk kā 5 (piecu) kalendāro dienu laikā no defektu akta saņemšanas dienas, jāierodas un jāatgriež Prece pilnā darba stāvoklī, nepiestādot par to rēķinu. Ja Piegādātājs nenodrošina Preces bojājumu vai remontu šajā punktā noteiktajos termiņos, Pasūtītājs rīkojas saskaņā ar Līguma 8.2.punktā noteikto.</w:t>
      </w:r>
    </w:p>
    <w:p w:rsidR="004E6132" w:rsidRDefault="004E6132" w:rsidP="004E6132">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Preces bojājums radies Pasūtītāja vainas dēļ, bojājuma remontu apmaksā Pasūtītājs, iepriekš saskaņojot ar Piegādātāju remonta darbu apjomu, cenu un laiku.</w:t>
      </w:r>
    </w:p>
    <w:p w:rsidR="004E6132" w:rsidRDefault="004E6132" w:rsidP="004E6132">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Piegādātājs ir atbildīgs par piegādājamās Preces nejaušu, pilnīgu vai daļēju bojāejas vai bojāšanās risku līdz pieņemšanas - nodošanas akta parakstīšanas brīdim.</w:t>
      </w:r>
    </w:p>
    <w:p w:rsidR="004E6132" w:rsidRDefault="004E6132" w:rsidP="004E6132">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4C6D46" w:rsidRDefault="004C6D46" w:rsidP="004E6132">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4E6132" w:rsidRDefault="004E6132" w:rsidP="004E6132">
      <w:pPr>
        <w:numPr>
          <w:ilvl w:val="0"/>
          <w:numId w:val="3"/>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Iekārtas kvalitātes prasības</w:t>
      </w:r>
    </w:p>
    <w:p w:rsidR="004E6132" w:rsidRDefault="004E6132" w:rsidP="004E613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6.1. </w:t>
      </w:r>
      <w:r>
        <w:rPr>
          <w:rFonts w:ascii="Times New Roman" w:eastAsia="Times New Roman" w:hAnsi="Times New Roman"/>
          <w:bCs/>
          <w:sz w:val="24"/>
          <w:szCs w:val="24"/>
        </w:rPr>
        <w:tab/>
      </w:r>
      <w:r>
        <w:rPr>
          <w:rFonts w:ascii="Times New Roman" w:eastAsia="Times New Roman" w:hAnsi="Times New Roman"/>
          <w:sz w:val="24"/>
          <w:szCs w:val="24"/>
        </w:rPr>
        <w:t>Piegādātā Prece ir jauna (ražota ne agrāk kā 2018.gadā), iepriekš nelietota un nav izmantota demonstrācijās, tā nesatur iepriekš lietotas vai atjaunotas sastāvdaļas vai komponentes.</w:t>
      </w:r>
    </w:p>
    <w:p w:rsidR="004E6132" w:rsidRDefault="004E6132" w:rsidP="004E613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6.2.</w:t>
      </w:r>
      <w:r>
        <w:rPr>
          <w:rFonts w:ascii="Times New Roman" w:eastAsia="Times New Roman" w:hAnsi="Times New Roman"/>
          <w:sz w:val="24"/>
          <w:szCs w:val="24"/>
        </w:rPr>
        <w:tab/>
        <w:t>Piegādātājs garantē, ka Prece atbilst Līguma noteikumiem un ir derīga ekspluatācijai.</w:t>
      </w:r>
    </w:p>
    <w:p w:rsidR="004E6132" w:rsidRDefault="004E6132" w:rsidP="004E6132">
      <w:pPr>
        <w:spacing w:after="0" w:line="240" w:lineRule="auto"/>
        <w:ind w:left="567" w:right="-1050" w:hanging="567"/>
        <w:jc w:val="both"/>
        <w:rPr>
          <w:rFonts w:ascii="Times New Roman" w:eastAsia="Times New Roman" w:hAnsi="Times New Roman"/>
          <w:sz w:val="24"/>
          <w:szCs w:val="24"/>
        </w:rPr>
      </w:pPr>
    </w:p>
    <w:p w:rsidR="004E6132" w:rsidRDefault="004E6132" w:rsidP="004E6132">
      <w:pPr>
        <w:tabs>
          <w:tab w:val="left" w:pos="2160"/>
        </w:tabs>
        <w:spacing w:after="0" w:line="240" w:lineRule="auto"/>
        <w:ind w:left="360" w:right="-1050"/>
        <w:jc w:val="center"/>
        <w:rPr>
          <w:rFonts w:ascii="Times New Roman" w:eastAsia="Times New Roman" w:hAnsi="Times New Roman"/>
          <w:b/>
          <w:bCs/>
          <w:sz w:val="24"/>
          <w:szCs w:val="24"/>
        </w:rPr>
      </w:pPr>
      <w:r>
        <w:rPr>
          <w:rFonts w:ascii="Times New Roman" w:eastAsia="Times New Roman" w:hAnsi="Times New Roman"/>
          <w:b/>
          <w:bCs/>
          <w:sz w:val="24"/>
          <w:szCs w:val="24"/>
        </w:rPr>
        <w:t>7. Pušu saistības</w:t>
      </w:r>
    </w:p>
    <w:p w:rsidR="004E6132" w:rsidRDefault="004E6132" w:rsidP="004E6132">
      <w:pPr>
        <w:numPr>
          <w:ilvl w:val="1"/>
          <w:numId w:val="4"/>
        </w:numPr>
        <w:tabs>
          <w:tab w:val="left" w:pos="567"/>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bCs/>
          <w:sz w:val="24"/>
          <w:szCs w:val="24"/>
        </w:rPr>
        <w:t>Piegādātāja pienākumi un tiesības:</w:t>
      </w:r>
    </w:p>
    <w:p w:rsidR="004E6132" w:rsidRDefault="004E6132" w:rsidP="004E6132">
      <w:pPr>
        <w:numPr>
          <w:ilvl w:val="2"/>
          <w:numId w:val="4"/>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1 (vienu) darbu dienu pirms piegādes saskaņot piegādes laiku ar Līgumā norādīto kontaktpersonu par Preces saņemšanu</w:t>
      </w:r>
      <w:r>
        <w:rPr>
          <w:rFonts w:ascii="Times New Roman" w:eastAsia="Times New Roman" w:hAnsi="Times New Roman"/>
          <w:bCs/>
          <w:sz w:val="24"/>
          <w:szCs w:val="24"/>
        </w:rPr>
        <w:t xml:space="preserve">; </w:t>
      </w:r>
    </w:p>
    <w:p w:rsidR="004E6132" w:rsidRDefault="004E6132" w:rsidP="004E6132">
      <w:pPr>
        <w:numPr>
          <w:ilvl w:val="2"/>
          <w:numId w:val="4"/>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piegādāt un veikt Līguma prasībām atbilstošas piegādes;</w:t>
      </w:r>
    </w:p>
    <w:p w:rsidR="004E6132" w:rsidRDefault="004E6132" w:rsidP="004E6132">
      <w:pPr>
        <w:numPr>
          <w:ilvl w:val="2"/>
          <w:numId w:val="4"/>
        </w:numPr>
        <w:tabs>
          <w:tab w:val="left" w:pos="1276"/>
        </w:tabs>
        <w:spacing w:after="0" w:line="240" w:lineRule="auto"/>
        <w:ind w:right="-1050" w:hanging="863"/>
        <w:jc w:val="both"/>
        <w:rPr>
          <w:rFonts w:ascii="Times New Roman" w:eastAsia="Times New Roman" w:hAnsi="Times New Roman"/>
          <w:bCs/>
          <w:sz w:val="24"/>
          <w:szCs w:val="24"/>
        </w:rPr>
      </w:pPr>
      <w:r>
        <w:rPr>
          <w:rFonts w:ascii="Times New Roman" w:eastAsia="Times New Roman" w:hAnsi="Times New Roman"/>
          <w:bCs/>
          <w:sz w:val="24"/>
          <w:szCs w:val="24"/>
        </w:rPr>
        <w:t>transportējot Preci, nodrošināt Preces drošību pret iespējamajiem bojājumiem;</w:t>
      </w:r>
    </w:p>
    <w:p w:rsidR="004E6132" w:rsidRDefault="004E6132" w:rsidP="004E6132">
      <w:pPr>
        <w:numPr>
          <w:ilvl w:val="2"/>
          <w:numId w:val="4"/>
        </w:numPr>
        <w:tabs>
          <w:tab w:val="num" w:pos="1276"/>
          <w:tab w:val="left" w:pos="2160"/>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 xml:space="preserve">vismaz 5 (piecas) darba dienas pirms paredzamo piegāžu termiņa iestāšanās, informēt Pasūtītāju par iespējamiem vai paredzamiem kavējumiem Līguma izpildē un apstākļiem, notikumiem un problēmām, kas kavē piegāžu izpildi noteiktajā laikā. </w:t>
      </w:r>
      <w:r>
        <w:rPr>
          <w:rFonts w:ascii="Times New Roman" w:eastAsia="Times New Roman" w:hAnsi="Times New Roman"/>
          <w:sz w:val="24"/>
          <w:szCs w:val="24"/>
        </w:rPr>
        <w:t>Uz šo punktu nav attiecināmi Līguma 9.punkta noteikumi;</w:t>
      </w:r>
    </w:p>
    <w:p w:rsidR="004E6132" w:rsidRDefault="004E6132" w:rsidP="004E6132">
      <w:pPr>
        <w:numPr>
          <w:ilvl w:val="2"/>
          <w:numId w:val="4"/>
        </w:numPr>
        <w:tabs>
          <w:tab w:val="num" w:pos="1276"/>
          <w:tab w:val="left" w:pos="2160"/>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sz w:val="24"/>
          <w:szCs w:val="24"/>
        </w:rPr>
        <w:t>veikt vides sakārtošanu pēc Preces piegādes, nodrošinot visu iepakojuma materiālu izvešanu no teritorijas</w:t>
      </w:r>
      <w:r>
        <w:rPr>
          <w:rFonts w:ascii="Times New Roman" w:hAnsi="Times New Roman"/>
          <w:sz w:val="24"/>
          <w:szCs w:val="24"/>
        </w:rPr>
        <w:t>;</w:t>
      </w:r>
    </w:p>
    <w:p w:rsidR="004E6132" w:rsidRDefault="004E6132" w:rsidP="009549F4">
      <w:pPr>
        <w:numPr>
          <w:ilvl w:val="2"/>
          <w:numId w:val="4"/>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nodrošināt piegādei un uzstādīšanai izmantoto materiālu, metožu, paņēmienu, kā arī darbus pārraugošo un izpildošo darbinieku kvalifikācijas atbilstību ražotāja noteiktajam;</w:t>
      </w:r>
    </w:p>
    <w:p w:rsidR="004E6132" w:rsidRDefault="004E6132" w:rsidP="009549F4">
      <w:pPr>
        <w:numPr>
          <w:ilvl w:val="2"/>
          <w:numId w:val="4"/>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veikt preces ražotāja noteiktās apkopes, funkcionālās un elektrodrošības pārbaudes tās garantijas laikā, nododot attiecīgus pārskatus pasūtītājam, pārbaudēm jāatbilst 2017.gada 28.novembra ministru kabineta noteikumos Nr. 689 noteiktajām prasībām;</w:t>
      </w:r>
    </w:p>
    <w:p w:rsidR="004E6132" w:rsidRDefault="004E6132" w:rsidP="009549F4">
      <w:pPr>
        <w:numPr>
          <w:ilvl w:val="2"/>
          <w:numId w:val="4"/>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rsidR="004E6132" w:rsidRDefault="004E6132" w:rsidP="004E6132">
      <w:pPr>
        <w:numPr>
          <w:ilvl w:val="2"/>
          <w:numId w:val="4"/>
        </w:numPr>
        <w:tabs>
          <w:tab w:val="left" w:pos="1276"/>
        </w:tabs>
        <w:spacing w:after="0" w:line="240" w:lineRule="auto"/>
        <w:ind w:right="-1050" w:hanging="863"/>
        <w:jc w:val="both"/>
        <w:rPr>
          <w:rFonts w:ascii="Times New Roman" w:eastAsia="Times New Roman" w:hAnsi="Times New Roman"/>
          <w:bCs/>
          <w:sz w:val="24"/>
          <w:szCs w:val="24"/>
        </w:rPr>
      </w:pPr>
      <w:r>
        <w:rPr>
          <w:rFonts w:ascii="Times New Roman" w:eastAsia="Times New Roman" w:hAnsi="Times New Roman"/>
          <w:bCs/>
          <w:sz w:val="24"/>
          <w:szCs w:val="24"/>
        </w:rPr>
        <w:t>veikt Līguma izpildi ar saviem spēkiem, resursiem un līdzekļiem;</w:t>
      </w:r>
    </w:p>
    <w:p w:rsidR="004E6132" w:rsidRDefault="004E6132" w:rsidP="004E6132">
      <w:pPr>
        <w:numPr>
          <w:ilvl w:val="2"/>
          <w:numId w:val="4"/>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sz w:val="24"/>
          <w:szCs w:val="24"/>
        </w:rPr>
        <w:t>pēc abpusējas pieņemšanas – nodošanas akta parakstīšanas, sagatavot un nodot Pasūtītājam rēķinu</w:t>
      </w:r>
    </w:p>
    <w:p w:rsidR="004E6132" w:rsidRDefault="009549F4" w:rsidP="004E6132">
      <w:pPr>
        <w:tabs>
          <w:tab w:val="left" w:pos="1276"/>
        </w:tabs>
        <w:spacing w:after="0" w:line="240" w:lineRule="auto"/>
        <w:ind w:right="-1050" w:firstLine="567"/>
        <w:jc w:val="both"/>
        <w:rPr>
          <w:rFonts w:ascii="Times New Roman" w:eastAsia="Times New Roman" w:hAnsi="Times New Roman"/>
          <w:bCs/>
          <w:sz w:val="24"/>
          <w:szCs w:val="24"/>
        </w:rPr>
      </w:pPr>
      <w:r>
        <w:rPr>
          <w:rFonts w:ascii="Times New Roman" w:eastAsia="Times New Roman" w:hAnsi="Times New Roman"/>
          <w:bCs/>
          <w:sz w:val="24"/>
          <w:szCs w:val="24"/>
        </w:rPr>
        <w:t>7.1.11</w:t>
      </w:r>
      <w:r w:rsidR="004E6132">
        <w:rPr>
          <w:rFonts w:ascii="Times New Roman" w:eastAsia="Times New Roman" w:hAnsi="Times New Roman"/>
          <w:bCs/>
          <w:sz w:val="24"/>
          <w:szCs w:val="24"/>
        </w:rPr>
        <w:t>.</w:t>
      </w:r>
      <w:r w:rsidR="004E6132">
        <w:rPr>
          <w:rFonts w:ascii="Times New Roman" w:eastAsia="Times New Roman" w:hAnsi="Times New Roman"/>
          <w:bCs/>
          <w:sz w:val="24"/>
          <w:szCs w:val="24"/>
        </w:rPr>
        <w:tab/>
        <w:t>par savlaicīgu un kvalitatīvu Līguma izpildi saņemt Līgumā noteikto samaksu;</w:t>
      </w:r>
    </w:p>
    <w:p w:rsidR="004E6132" w:rsidRDefault="009549F4" w:rsidP="004E6132">
      <w:pPr>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7.1.12</w:t>
      </w:r>
      <w:r w:rsidR="004E6132">
        <w:rPr>
          <w:rFonts w:ascii="Times New Roman" w:eastAsia="Times New Roman" w:hAnsi="Times New Roman"/>
          <w:bCs/>
          <w:sz w:val="24"/>
          <w:szCs w:val="24"/>
        </w:rPr>
        <w:t>.</w:t>
      </w:r>
      <w:r w:rsidR="004E6132">
        <w:rPr>
          <w:rFonts w:ascii="Times New Roman" w:eastAsia="Times New Roman" w:hAnsi="Times New Roman"/>
          <w:bCs/>
          <w:sz w:val="24"/>
          <w:szCs w:val="24"/>
        </w:rPr>
        <w:tab/>
        <w:t>saņemt no Pasūtītāja saistību izpildei nepieciešamo informāciju.</w:t>
      </w:r>
    </w:p>
    <w:p w:rsidR="004E6132" w:rsidRDefault="004E6132" w:rsidP="004E6132">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Cs/>
          <w:sz w:val="24"/>
          <w:szCs w:val="24"/>
        </w:rPr>
        <w:t>7.2.    Pasūtītāja pienākumi un tiesības:</w:t>
      </w:r>
    </w:p>
    <w:p w:rsidR="004E6132" w:rsidRDefault="004E6132" w:rsidP="004E6132">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 xml:space="preserve">savlaicīgi veikt pasūtījumus; </w:t>
      </w:r>
    </w:p>
    <w:p w:rsidR="004E6132" w:rsidRDefault="004E6132" w:rsidP="004E6132">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nodrošināt Piegādātāju ar visiem nepieciešamajiem dokumentiem un informāciju, kas nepieciešama Līguma pienācīgai izpildei un par kuru nepieciešamību informējis Piegādātājs;</w:t>
      </w:r>
    </w:p>
    <w:p w:rsidR="004E6132" w:rsidRDefault="004E6132" w:rsidP="004E6132">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pārbaudīt veikto piegāžu un darbu atbilstību Līguma noteikumiem;</w:t>
      </w:r>
    </w:p>
    <w:p w:rsidR="004E6132" w:rsidRDefault="004E6132" w:rsidP="004E6132">
      <w:pPr>
        <w:numPr>
          <w:ilvl w:val="2"/>
          <w:numId w:val="5"/>
        </w:numPr>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Līgumā noteiktajā kārtībā savlaicīgi veikt Līgumā noteiktos maksājumus;</w:t>
      </w:r>
    </w:p>
    <w:p w:rsidR="004E6132" w:rsidRDefault="004E6132" w:rsidP="004E6132">
      <w:pPr>
        <w:numPr>
          <w:ilvl w:val="2"/>
          <w:numId w:val="5"/>
        </w:numPr>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ekspluatācijas laikā konstatēto trūkumu vai bojājumu gadījumā par to nekavējoties paziņot Piegādātājam  Līguma 4.1.punktā noteiktajā kārtībā;</w:t>
      </w:r>
    </w:p>
    <w:p w:rsidR="004E6132" w:rsidRDefault="004E6132" w:rsidP="004E6132">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saņemt no Piegādātāja informāciju un paskaidrojumus par Līguma izpildes gaitu un citiem Līguma izpildes jautājumiem;</w:t>
      </w:r>
    </w:p>
    <w:p w:rsidR="004E6132" w:rsidRDefault="004E6132" w:rsidP="004E6132">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laicīgi saņemt no Piegādātāja informāciju un paskaidrojumus par iespējamajiem vai paredzamajiem kavējumiem Līguma izpildē;</w:t>
      </w:r>
    </w:p>
    <w:p w:rsidR="004E6132" w:rsidRDefault="004E6132" w:rsidP="004E6132">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apturēt un atlikt Līgumā paredzēto maksājumu ārējā normatīvajā aktā vai šajā Līgumā noteiktajos gadījumos.</w:t>
      </w:r>
    </w:p>
    <w:p w:rsidR="004E6132" w:rsidRDefault="004E6132" w:rsidP="004E6132">
      <w:pPr>
        <w:spacing w:after="160" w:line="256" w:lineRule="auto"/>
        <w:ind w:right="-1050"/>
        <w:jc w:val="both"/>
        <w:rPr>
          <w:rFonts w:ascii="Times New Roman" w:hAnsi="Times New Roman"/>
          <w:sz w:val="24"/>
        </w:rPr>
      </w:pPr>
    </w:p>
    <w:p w:rsidR="000E0286" w:rsidRDefault="000E0286" w:rsidP="004E6132">
      <w:pPr>
        <w:spacing w:after="160" w:line="256" w:lineRule="auto"/>
        <w:ind w:right="-1050"/>
        <w:jc w:val="both"/>
        <w:rPr>
          <w:rFonts w:ascii="Times New Roman" w:hAnsi="Times New Roman"/>
          <w:sz w:val="24"/>
        </w:rPr>
      </w:pPr>
    </w:p>
    <w:p w:rsidR="004E6132" w:rsidRDefault="004E6132" w:rsidP="004E6132">
      <w:pPr>
        <w:numPr>
          <w:ilvl w:val="0"/>
          <w:numId w:val="6"/>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Pušu atbildība</w:t>
      </w:r>
    </w:p>
    <w:p w:rsidR="004E6132" w:rsidRDefault="004E6132" w:rsidP="004E6132">
      <w:pPr>
        <w:numPr>
          <w:ilvl w:val="1"/>
          <w:numId w:val="6"/>
        </w:numPr>
        <w:spacing w:after="0" w:line="240" w:lineRule="auto"/>
        <w:ind w:left="567" w:right="-1050" w:hanging="567"/>
        <w:contextualSpacing/>
        <w:jc w:val="both"/>
        <w:rPr>
          <w:rFonts w:ascii="Times New Roman" w:hAnsi="Times New Roman"/>
          <w:sz w:val="24"/>
          <w:szCs w:val="24"/>
        </w:rPr>
      </w:pPr>
      <w:r>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4E6132" w:rsidRDefault="004E6132" w:rsidP="004E6132">
      <w:pPr>
        <w:numPr>
          <w:ilvl w:val="1"/>
          <w:numId w:val="6"/>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Ja Piegādātāja vainas dēļ Pasūtītājs nevar lietot Preci ilgāk par 5 (piecām) kalendārajām dienām (Preces garantijas laikā bojājumu vai remonta dēļ Preces dīkstāve ir ilgāka par 5 kalendārajām dienām), Pasūtītājs piemēro Piegādātājam līgumsodu 200,00 EUR apmērā par katru dīkstāves dienu (sākot ar 6.dienu), bet ne vairāk kā 10% no Līguma kopējās summas. </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Par Preces piegādes ter</w:t>
      </w:r>
      <w:r w:rsidR="00340ABE">
        <w:rPr>
          <w:rFonts w:ascii="Times New Roman" w:eastAsia="Times New Roman" w:hAnsi="Times New Roman"/>
          <w:sz w:val="24"/>
          <w:szCs w:val="24"/>
        </w:rPr>
        <w:t>miņa (t.sk. Līguma 7.1.4</w:t>
      </w:r>
      <w:r>
        <w:rPr>
          <w:rFonts w:ascii="Times New Roman" w:eastAsia="Times New Roman" w:hAnsi="Times New Roman"/>
          <w:sz w:val="24"/>
          <w:szCs w:val="24"/>
        </w:rPr>
        <w:t xml:space="preserve">.punktā noteikto) kavēšanu vai citu Līgumā noteikto saistību nepildīšanu Pasūtītājs piemēro Piegādātājam līgumsodu 0,1% apmērā no kopējās Līguma summas par katru nokavējuma dienu, bet ne vairāk kā 10% no kopējās Līguma summas. </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Par Līgumā noteikto maksājumu termiņu kavējumu Piegādātājs piemēro Pasūtītājam līgumsodu  0,1% apmērā no termiņā nesamaksātās summas par katru maksājuma nokavējuma dienu, bet ne vairāk kā 10% no kavētā maksājuma summas. </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rsidR="004E6132" w:rsidRDefault="004E6132" w:rsidP="004E6132">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4E6132" w:rsidRDefault="004E6132" w:rsidP="004E6132">
      <w:pPr>
        <w:numPr>
          <w:ilvl w:val="0"/>
          <w:numId w:val="6"/>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Par nepārvaramas varas apstākli nevar tikt atzīts Izpildītāja un citu iesaistīto personu saistību neizpilde vai nesavlaicīga izpilde.</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līgumsaistību termiņu pagarināt atbilstoši tam laika posmam, kas būs vienāds ar iepriekš minēto apstākļu izraisīto kavēšanos.</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9.3.punktam.</w:t>
      </w:r>
    </w:p>
    <w:p w:rsidR="004E6132" w:rsidRDefault="004E6132" w:rsidP="004E6132">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4E6132" w:rsidRDefault="004E6132" w:rsidP="004E6132">
      <w:pPr>
        <w:numPr>
          <w:ilvl w:val="0"/>
          <w:numId w:val="6"/>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Strīdu izskatīšanas kārtība</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Jautājumos, kas nav tiešā veidā paredzēti Līgumā, Puses risina saskaņā ar spēkā esošajiem normatīvajiem aktiem.</w:t>
      </w:r>
    </w:p>
    <w:p w:rsidR="004E6132" w:rsidRDefault="004E6132" w:rsidP="004E6132">
      <w:pPr>
        <w:spacing w:after="0" w:line="240" w:lineRule="auto"/>
        <w:ind w:left="567" w:right="-1050"/>
        <w:jc w:val="both"/>
        <w:rPr>
          <w:rFonts w:ascii="Times New Roman" w:eastAsia="Times New Roman" w:hAnsi="Times New Roman"/>
          <w:sz w:val="24"/>
          <w:szCs w:val="24"/>
        </w:rPr>
      </w:pPr>
    </w:p>
    <w:p w:rsidR="004E6132" w:rsidRDefault="004E6132" w:rsidP="004E6132">
      <w:pPr>
        <w:numPr>
          <w:ilvl w:val="0"/>
          <w:numId w:val="6"/>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likuma 61.pantā  noteikto. </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kādai no Pusēm tiek ma</w:t>
      </w:r>
      <w:r w:rsidR="002372F4">
        <w:rPr>
          <w:rFonts w:ascii="Times New Roman" w:eastAsia="Times New Roman" w:hAnsi="Times New Roman"/>
          <w:sz w:val="24"/>
          <w:szCs w:val="24"/>
        </w:rPr>
        <w:t>inīti rekvizīti vai Līguma 11.9</w:t>
      </w:r>
      <w:r>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Informācijas apmaiņa starp Pusēm var notikt arī izmantojot e-pasta saraksti, kas kļūst par Līguma neatņemamu sastāvdaļu.</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nav tiesīgas nodot savas tiesības un saistības, kas saistītas ar Līgumu un izriet no tā, trešajai personai.</w:t>
      </w:r>
    </w:p>
    <w:p w:rsidR="004E6132" w:rsidRDefault="004E6132" w:rsidP="004E6132">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Pušu kontaktpersonas: </w:t>
      </w:r>
    </w:p>
    <w:p w:rsidR="0020772D" w:rsidRDefault="004E6132" w:rsidP="004E6132">
      <w:pPr>
        <w:spacing w:after="0" w:line="240" w:lineRule="auto"/>
        <w:ind w:left="1276" w:right="-1050"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11.9.1.</w:t>
      </w:r>
      <w:bookmarkStart w:id="0" w:name="_Hlk488824614"/>
      <w:r>
        <w:rPr>
          <w:rFonts w:ascii="Times New Roman" w:eastAsia="Times New Roman" w:hAnsi="Times New Roman"/>
          <w:sz w:val="24"/>
          <w:szCs w:val="24"/>
          <w:lang w:eastAsia="lv-LV"/>
        </w:rPr>
        <w:t xml:space="preserve"> no Pasūtītāja puses: </w:t>
      </w:r>
    </w:p>
    <w:p w:rsidR="0020772D" w:rsidRDefault="0020772D" w:rsidP="0020772D">
      <w:pPr>
        <w:spacing w:after="0" w:line="240" w:lineRule="auto"/>
        <w:ind w:left="567" w:right="-1050"/>
        <w:contextualSpacing/>
        <w:jc w:val="both"/>
        <w:rPr>
          <w:rFonts w:ascii="Times New Roman" w:hAnsi="Times New Roman"/>
          <w:sz w:val="24"/>
          <w:szCs w:val="24"/>
        </w:rPr>
      </w:pPr>
      <w:r>
        <w:rPr>
          <w:rFonts w:ascii="Times New Roman" w:eastAsia="Times New Roman" w:hAnsi="Times New Roman"/>
          <w:sz w:val="24"/>
          <w:szCs w:val="24"/>
          <w:lang w:eastAsia="lv-LV"/>
        </w:rPr>
        <w:t xml:space="preserve">Par līguma izpildi - </w:t>
      </w:r>
      <w:r w:rsidRPr="0020772D">
        <w:rPr>
          <w:rFonts w:ascii="Times New Roman" w:hAnsi="Times New Roman"/>
          <w:sz w:val="24"/>
          <w:szCs w:val="24"/>
        </w:rPr>
        <w:t>medicīnas tehnoloģiju daļas vadītājs</w:t>
      </w:r>
      <w:r>
        <w:rPr>
          <w:rFonts w:ascii="Times New Roman" w:hAnsi="Times New Roman"/>
          <w:sz w:val="24"/>
          <w:szCs w:val="24"/>
        </w:rPr>
        <w:t xml:space="preserve"> Uldis Jaspers, tālruņa numurs: </w:t>
      </w:r>
      <w:r w:rsidR="00C26823">
        <w:rPr>
          <w:rFonts w:ascii="Times New Roman" w:hAnsi="Times New Roman"/>
          <w:sz w:val="24"/>
          <w:szCs w:val="24"/>
        </w:rPr>
        <w:t>___________</w:t>
      </w:r>
      <w:r w:rsidRPr="0020772D">
        <w:rPr>
          <w:rFonts w:ascii="Times New Roman" w:hAnsi="Times New Roman"/>
          <w:sz w:val="24"/>
          <w:szCs w:val="24"/>
        </w:rPr>
        <w:t xml:space="preserve">, e-pasta adrese: </w:t>
      </w:r>
      <w:r w:rsidR="00C26823">
        <w:rPr>
          <w:rFonts w:ascii="Times New Roman" w:hAnsi="Times New Roman"/>
          <w:color w:val="0563C1"/>
          <w:sz w:val="24"/>
          <w:szCs w:val="24"/>
          <w:u w:val="single"/>
        </w:rPr>
        <w:t>___________________</w:t>
      </w:r>
      <w:r w:rsidRPr="0020772D">
        <w:rPr>
          <w:rFonts w:ascii="Times New Roman" w:hAnsi="Times New Roman"/>
          <w:sz w:val="24"/>
          <w:szCs w:val="24"/>
        </w:rPr>
        <w:t>.</w:t>
      </w:r>
    </w:p>
    <w:p w:rsidR="0020772D" w:rsidRPr="0020772D" w:rsidRDefault="0020772D" w:rsidP="0020772D">
      <w:pPr>
        <w:spacing w:after="0" w:line="240" w:lineRule="auto"/>
        <w:ind w:left="567" w:right="-1050"/>
        <w:contextualSpacing/>
        <w:jc w:val="both"/>
        <w:rPr>
          <w:rFonts w:ascii="Times New Roman" w:hAnsi="Times New Roman"/>
          <w:sz w:val="24"/>
          <w:szCs w:val="24"/>
        </w:rPr>
      </w:pPr>
      <w:r>
        <w:rPr>
          <w:rFonts w:ascii="Times New Roman" w:hAnsi="Times New Roman"/>
          <w:sz w:val="24"/>
          <w:szCs w:val="24"/>
        </w:rPr>
        <w:t>P</w:t>
      </w:r>
      <w:r w:rsidRPr="0020772D">
        <w:rPr>
          <w:rFonts w:ascii="Times New Roman" w:hAnsi="Times New Roman"/>
          <w:sz w:val="24"/>
          <w:szCs w:val="24"/>
        </w:rPr>
        <w:t>ar preču pasūtīšanu</w:t>
      </w:r>
      <w:r>
        <w:rPr>
          <w:rFonts w:ascii="Times New Roman" w:hAnsi="Times New Roman"/>
          <w:sz w:val="24"/>
          <w:szCs w:val="24"/>
        </w:rPr>
        <w:t xml:space="preserve"> un pieņemšanu</w:t>
      </w:r>
      <w:r w:rsidRPr="0020772D">
        <w:rPr>
          <w:rFonts w:ascii="Times New Roman" w:hAnsi="Times New Roman"/>
          <w:sz w:val="24"/>
          <w:szCs w:val="24"/>
        </w:rPr>
        <w:t xml:space="preserve"> no Pasūtītāja puses: Zane Br</w:t>
      </w:r>
      <w:r w:rsidR="00C26823">
        <w:rPr>
          <w:rFonts w:ascii="Times New Roman" w:hAnsi="Times New Roman"/>
          <w:sz w:val="24"/>
          <w:szCs w:val="24"/>
        </w:rPr>
        <w:t>edriha, tālruņa numurs: _____________, e-pasta adrese_______________</w:t>
      </w:r>
      <w:r w:rsidRPr="0020772D">
        <w:rPr>
          <w:rFonts w:ascii="Times New Roman" w:hAnsi="Times New Roman"/>
          <w:sz w:val="24"/>
          <w:szCs w:val="24"/>
        </w:rPr>
        <w:t>. Pilnvarotā persona organizē iekārtas pasūtīšanu un pieņemšanu.</w:t>
      </w:r>
    </w:p>
    <w:p w:rsidR="0022001B" w:rsidRDefault="0020772D" w:rsidP="0020772D">
      <w:pPr>
        <w:spacing w:after="0" w:line="240" w:lineRule="auto"/>
        <w:ind w:left="567" w:right="-1050"/>
        <w:contextualSpacing/>
        <w:jc w:val="both"/>
        <w:rPr>
          <w:rFonts w:ascii="Times New Roman" w:hAnsi="Times New Roman"/>
          <w:sz w:val="24"/>
          <w:szCs w:val="24"/>
        </w:rPr>
      </w:pPr>
      <w:r>
        <w:rPr>
          <w:rFonts w:ascii="Times New Roman" w:hAnsi="Times New Roman"/>
          <w:sz w:val="24"/>
          <w:szCs w:val="24"/>
        </w:rPr>
        <w:t>P</w:t>
      </w:r>
      <w:r w:rsidRPr="0020772D">
        <w:rPr>
          <w:rFonts w:ascii="Times New Roman" w:hAnsi="Times New Roman"/>
          <w:sz w:val="24"/>
          <w:szCs w:val="24"/>
        </w:rPr>
        <w:t>ar preču saņemšanu no Pasūtītāja puses:</w:t>
      </w:r>
      <w:r w:rsidRPr="0020772D">
        <w:t xml:space="preserve"> </w:t>
      </w:r>
      <w:r w:rsidRPr="0020772D">
        <w:rPr>
          <w:rFonts w:ascii="Times New Roman" w:hAnsi="Times New Roman"/>
          <w:sz w:val="24"/>
          <w:szCs w:val="24"/>
        </w:rPr>
        <w:t>Jovita Sproģe, tālruņa numurs:</w:t>
      </w:r>
      <w:r w:rsidR="00C26823">
        <w:rPr>
          <w:rFonts w:ascii="Times New Roman" w:hAnsi="Times New Roman"/>
          <w:sz w:val="24"/>
          <w:szCs w:val="24"/>
        </w:rPr>
        <w:t>_____________</w:t>
      </w:r>
      <w:r w:rsidRPr="0020772D">
        <w:rPr>
          <w:rFonts w:ascii="Times New Roman" w:hAnsi="Times New Roman"/>
          <w:sz w:val="24"/>
          <w:szCs w:val="24"/>
        </w:rPr>
        <w:t xml:space="preserve">, e-pasta adrese </w:t>
      </w:r>
      <w:r w:rsidR="00C26823">
        <w:rPr>
          <w:rFonts w:ascii="Times New Roman" w:hAnsi="Times New Roman"/>
          <w:sz w:val="24"/>
          <w:szCs w:val="24"/>
        </w:rPr>
        <w:t>___________</w:t>
      </w:r>
      <w:r w:rsidRPr="0020772D">
        <w:rPr>
          <w:rFonts w:ascii="Times New Roman" w:hAnsi="Times New Roman"/>
          <w:sz w:val="24"/>
          <w:szCs w:val="24"/>
        </w:rPr>
        <w:t>vai Rol</w:t>
      </w:r>
      <w:r w:rsidR="00C26823">
        <w:rPr>
          <w:rFonts w:ascii="Times New Roman" w:hAnsi="Times New Roman"/>
          <w:sz w:val="24"/>
          <w:szCs w:val="24"/>
        </w:rPr>
        <w:t>ands Dedjuško, tālrunis:______________</w:t>
      </w:r>
      <w:r w:rsidRPr="0020772D">
        <w:rPr>
          <w:rFonts w:ascii="Times New Roman" w:hAnsi="Times New Roman"/>
          <w:sz w:val="24"/>
          <w:szCs w:val="24"/>
        </w:rPr>
        <w:t>, e-pasta adrese</w:t>
      </w:r>
      <w:r w:rsidR="00C26823">
        <w:rPr>
          <w:rFonts w:ascii="Times New Roman" w:hAnsi="Times New Roman"/>
          <w:sz w:val="24"/>
          <w:szCs w:val="24"/>
        </w:rPr>
        <w:t>____________</w:t>
      </w:r>
      <w:r w:rsidRPr="0020772D">
        <w:rPr>
          <w:rFonts w:ascii="Times New Roman" w:hAnsi="Times New Roman"/>
          <w:sz w:val="24"/>
          <w:szCs w:val="24"/>
        </w:rPr>
        <w:t xml:space="preserve">. </w:t>
      </w:r>
    </w:p>
    <w:bookmarkEnd w:id="0"/>
    <w:p w:rsidR="0072006E" w:rsidRPr="00C64945" w:rsidRDefault="004E6132" w:rsidP="0072006E">
      <w:pPr>
        <w:spacing w:after="0" w:line="240" w:lineRule="auto"/>
        <w:ind w:left="1276" w:right="-1050" w:hanging="709"/>
        <w:jc w:val="both"/>
        <w:rPr>
          <w:rFonts w:ascii="Times New Roman" w:hAnsi="Times New Roman"/>
          <w:sz w:val="23"/>
          <w:szCs w:val="23"/>
        </w:rPr>
      </w:pPr>
      <w:r>
        <w:rPr>
          <w:rFonts w:ascii="Times New Roman" w:eastAsia="Times New Roman" w:hAnsi="Times New Roman"/>
          <w:sz w:val="24"/>
          <w:szCs w:val="24"/>
        </w:rPr>
        <w:t>11.9.2. no Piegādātāja puses:</w:t>
      </w:r>
      <w:r>
        <w:rPr>
          <w:rFonts w:ascii="Times New Roman" w:hAnsi="Times New Roman"/>
          <w:sz w:val="23"/>
          <w:szCs w:val="23"/>
        </w:rPr>
        <w:t xml:space="preserve"> </w:t>
      </w:r>
      <w:r w:rsidR="0072006E">
        <w:rPr>
          <w:rFonts w:ascii="Times New Roman" w:hAnsi="Times New Roman"/>
          <w:sz w:val="23"/>
          <w:szCs w:val="23"/>
        </w:rPr>
        <w:t xml:space="preserve">Ritvars </w:t>
      </w:r>
      <w:r w:rsidR="0072006E" w:rsidRPr="0072006E">
        <w:rPr>
          <w:rFonts w:ascii="Times New Roman" w:hAnsi="Times New Roman"/>
          <w:sz w:val="23"/>
          <w:szCs w:val="23"/>
        </w:rPr>
        <w:t xml:space="preserve">Mežiels tālr.: </w:t>
      </w:r>
      <w:r w:rsidR="00C26823">
        <w:rPr>
          <w:rFonts w:ascii="Times New Roman" w:hAnsi="Times New Roman"/>
          <w:sz w:val="23"/>
          <w:szCs w:val="23"/>
        </w:rPr>
        <w:t>_____________, e-pasts: _____________</w:t>
      </w:r>
      <w:r w:rsidR="0072006E" w:rsidRPr="0072006E">
        <w:rPr>
          <w:rFonts w:ascii="Times New Roman" w:hAnsi="Times New Roman"/>
          <w:sz w:val="23"/>
          <w:szCs w:val="23"/>
        </w:rPr>
        <w:t>.</w:t>
      </w:r>
    </w:p>
    <w:p w:rsidR="004E6132" w:rsidRPr="0072006E" w:rsidRDefault="004E6132" w:rsidP="004E6132">
      <w:pPr>
        <w:numPr>
          <w:ilvl w:val="1"/>
          <w:numId w:val="6"/>
        </w:numPr>
        <w:spacing w:after="0" w:line="240" w:lineRule="auto"/>
        <w:ind w:left="709"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Līgums sagatavots latviešu valodā, parakstīts divos oriģinālos eksemplāros uz </w:t>
      </w:r>
      <w:r w:rsidR="001C7D52">
        <w:rPr>
          <w:rFonts w:ascii="Times New Roman" w:eastAsia="Times New Roman" w:hAnsi="Times New Roman"/>
          <w:sz w:val="24"/>
          <w:szCs w:val="24"/>
        </w:rPr>
        <w:t>14 (četr</w:t>
      </w:r>
      <w:r w:rsidR="0072006E" w:rsidRPr="0072006E">
        <w:rPr>
          <w:rFonts w:ascii="Times New Roman" w:eastAsia="Times New Roman" w:hAnsi="Times New Roman"/>
          <w:sz w:val="24"/>
          <w:szCs w:val="24"/>
        </w:rPr>
        <w:t>padsmit</w:t>
      </w:r>
      <w:r w:rsidRPr="0072006E">
        <w:rPr>
          <w:rFonts w:ascii="Times New Roman" w:eastAsia="Times New Roman" w:hAnsi="Times New Roman"/>
          <w:sz w:val="24"/>
          <w:szCs w:val="24"/>
        </w:rPr>
        <w:t>) lapām, tai skaitā pielikumu, abi eksemplāri ir ar vienādu juridisko spēku. Viens no Līguma eksemplāriem atrodas pie Pasūtītāja, bet otrs – pie Piegādātāja.</w:t>
      </w:r>
    </w:p>
    <w:p w:rsidR="004E6132" w:rsidRDefault="004E6132" w:rsidP="004E6132">
      <w:pPr>
        <w:spacing w:after="0" w:line="240" w:lineRule="auto"/>
        <w:ind w:right="-1050"/>
        <w:jc w:val="both"/>
        <w:rPr>
          <w:rFonts w:ascii="Times New Roman" w:eastAsia="Times New Roman" w:hAnsi="Times New Roman"/>
          <w:sz w:val="24"/>
          <w:szCs w:val="24"/>
        </w:rPr>
      </w:pPr>
    </w:p>
    <w:p w:rsidR="00516B80" w:rsidRDefault="00516B80" w:rsidP="004E6132">
      <w:pPr>
        <w:spacing w:after="0" w:line="240" w:lineRule="auto"/>
        <w:ind w:right="-1050"/>
        <w:jc w:val="both"/>
        <w:rPr>
          <w:rFonts w:ascii="Times New Roman" w:eastAsia="Times New Roman" w:hAnsi="Times New Roman"/>
          <w:sz w:val="24"/>
          <w:szCs w:val="24"/>
        </w:rPr>
      </w:pPr>
    </w:p>
    <w:p w:rsidR="00516B80" w:rsidRDefault="00516B80" w:rsidP="004E6132">
      <w:pPr>
        <w:spacing w:after="0" w:line="240" w:lineRule="auto"/>
        <w:ind w:right="-1050"/>
        <w:jc w:val="both"/>
        <w:rPr>
          <w:rFonts w:ascii="Times New Roman" w:eastAsia="Times New Roman" w:hAnsi="Times New Roman"/>
          <w:sz w:val="24"/>
          <w:szCs w:val="24"/>
        </w:rPr>
      </w:pPr>
    </w:p>
    <w:p w:rsidR="00516B80" w:rsidRDefault="00516B80" w:rsidP="004E6132">
      <w:pPr>
        <w:spacing w:after="0" w:line="240" w:lineRule="auto"/>
        <w:ind w:right="-1050"/>
        <w:jc w:val="both"/>
        <w:rPr>
          <w:rFonts w:ascii="Times New Roman" w:eastAsia="Times New Roman" w:hAnsi="Times New Roman"/>
          <w:sz w:val="24"/>
          <w:szCs w:val="24"/>
        </w:rPr>
      </w:pPr>
    </w:p>
    <w:p w:rsidR="001C7D52" w:rsidRDefault="001C7D52" w:rsidP="004E6132">
      <w:pPr>
        <w:spacing w:after="0" w:line="240" w:lineRule="auto"/>
        <w:ind w:right="-1050"/>
        <w:jc w:val="both"/>
        <w:rPr>
          <w:rFonts w:ascii="Times New Roman" w:eastAsia="Times New Roman" w:hAnsi="Times New Roman"/>
          <w:sz w:val="24"/>
          <w:szCs w:val="24"/>
        </w:rPr>
      </w:pPr>
    </w:p>
    <w:p w:rsidR="00516B80" w:rsidRDefault="00516B80" w:rsidP="004E6132">
      <w:pPr>
        <w:spacing w:after="0" w:line="240" w:lineRule="auto"/>
        <w:ind w:right="-1050"/>
        <w:jc w:val="both"/>
        <w:rPr>
          <w:rFonts w:ascii="Times New Roman" w:eastAsia="Times New Roman" w:hAnsi="Times New Roman"/>
          <w:sz w:val="24"/>
          <w:szCs w:val="24"/>
        </w:rPr>
      </w:pPr>
    </w:p>
    <w:p w:rsidR="004E6132" w:rsidRDefault="004E6132" w:rsidP="004E6132">
      <w:pPr>
        <w:numPr>
          <w:ilvl w:val="0"/>
          <w:numId w:val="6"/>
        </w:numPr>
        <w:spacing w:after="16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Pušu juridiskās adreses un rekvizīti:</w:t>
      </w:r>
    </w:p>
    <w:p w:rsidR="000E0286" w:rsidRPr="000E0286" w:rsidRDefault="000E0286" w:rsidP="000E0286">
      <w:pPr>
        <w:spacing w:after="0"/>
        <w:ind w:right="-1049"/>
        <w:rPr>
          <w:rFonts w:ascii="Times New Roman" w:eastAsia="Times New Roman" w:hAnsi="Times New Roman"/>
          <w:b/>
          <w:bCs/>
          <w:sz w:val="24"/>
          <w:szCs w:val="24"/>
        </w:rPr>
      </w:pPr>
      <w:r w:rsidRPr="000E0286">
        <w:rPr>
          <w:rFonts w:ascii="Times New Roman" w:eastAsia="Times New Roman" w:hAnsi="Times New Roman"/>
          <w:b/>
          <w:bCs/>
          <w:sz w:val="24"/>
          <w:szCs w:val="24"/>
        </w:rPr>
        <w:t>Pasūtītājs:                                                              Piegādātājs:</w:t>
      </w:r>
    </w:p>
    <w:p w:rsidR="000E0286" w:rsidRPr="000E0286" w:rsidRDefault="000E0286" w:rsidP="000E0286">
      <w:pPr>
        <w:spacing w:after="0" w:line="240" w:lineRule="auto"/>
        <w:ind w:right="-1049"/>
        <w:rPr>
          <w:rFonts w:ascii="Times New Roman" w:eastAsia="Times New Roman" w:hAnsi="Times New Roman"/>
          <w:b/>
          <w:bCs/>
          <w:sz w:val="24"/>
          <w:szCs w:val="24"/>
        </w:rPr>
      </w:pPr>
      <w:r w:rsidRPr="000E0286">
        <w:rPr>
          <w:rFonts w:ascii="Times New Roman" w:eastAsia="Times New Roman" w:hAnsi="Times New Roman"/>
          <w:b/>
          <w:bCs/>
          <w:sz w:val="24"/>
          <w:szCs w:val="24"/>
        </w:rPr>
        <w:t>VSI</w:t>
      </w:r>
      <w:r w:rsidR="0020772D">
        <w:rPr>
          <w:rFonts w:ascii="Times New Roman" w:eastAsia="Times New Roman" w:hAnsi="Times New Roman"/>
          <w:b/>
          <w:bCs/>
          <w:sz w:val="24"/>
          <w:szCs w:val="24"/>
        </w:rPr>
        <w:t>A “Paula Stradiņa klīniskās</w:t>
      </w:r>
      <w:r w:rsidR="0020772D">
        <w:rPr>
          <w:rFonts w:ascii="Times New Roman" w:eastAsia="Times New Roman" w:hAnsi="Times New Roman"/>
          <w:b/>
          <w:bCs/>
          <w:sz w:val="24"/>
          <w:szCs w:val="24"/>
        </w:rPr>
        <w:tab/>
      </w:r>
      <w:r w:rsidR="0020772D">
        <w:rPr>
          <w:rFonts w:ascii="Times New Roman" w:eastAsia="Times New Roman" w:hAnsi="Times New Roman"/>
          <w:b/>
          <w:bCs/>
          <w:sz w:val="24"/>
          <w:szCs w:val="24"/>
        </w:rPr>
        <w:tab/>
        <w:t>UAB “GRAINA Latvia - filiāle</w:t>
      </w:r>
      <w:r w:rsidRPr="000E0286">
        <w:rPr>
          <w:rFonts w:ascii="Times New Roman" w:eastAsia="Times New Roman" w:hAnsi="Times New Roman"/>
          <w:b/>
          <w:bCs/>
          <w:sz w:val="24"/>
          <w:szCs w:val="24"/>
        </w:rPr>
        <w:t>”</w:t>
      </w:r>
    </w:p>
    <w:p w:rsidR="000E0286" w:rsidRPr="000E0286" w:rsidRDefault="000E0286" w:rsidP="000E0286">
      <w:pPr>
        <w:spacing w:after="0" w:line="240" w:lineRule="auto"/>
        <w:ind w:right="-1049"/>
        <w:rPr>
          <w:rFonts w:ascii="Times New Roman" w:eastAsia="Times New Roman" w:hAnsi="Times New Roman"/>
          <w:bCs/>
          <w:sz w:val="24"/>
          <w:szCs w:val="24"/>
        </w:rPr>
      </w:pPr>
      <w:r w:rsidRPr="000E0286">
        <w:rPr>
          <w:rFonts w:ascii="Times New Roman" w:eastAsia="Times New Roman" w:hAnsi="Times New Roman"/>
          <w:b/>
          <w:bCs/>
          <w:sz w:val="24"/>
          <w:szCs w:val="24"/>
        </w:rPr>
        <w:t>universitātes slimnīca”</w:t>
      </w:r>
    </w:p>
    <w:p w:rsidR="000E0286" w:rsidRPr="0072006E" w:rsidRDefault="000E0286" w:rsidP="000E0286">
      <w:pPr>
        <w:spacing w:after="0" w:line="240" w:lineRule="auto"/>
        <w:ind w:right="-1049"/>
        <w:rPr>
          <w:rFonts w:ascii="Times New Roman" w:eastAsia="Times New Roman" w:hAnsi="Times New Roman"/>
          <w:bCs/>
          <w:sz w:val="24"/>
          <w:szCs w:val="24"/>
        </w:rPr>
      </w:pPr>
      <w:proofErr w:type="spellStart"/>
      <w:r>
        <w:rPr>
          <w:rFonts w:ascii="Times New Roman" w:eastAsia="Times New Roman" w:hAnsi="Times New Roman"/>
          <w:bCs/>
          <w:sz w:val="24"/>
          <w:szCs w:val="24"/>
        </w:rPr>
        <w:t>Reģ</w:t>
      </w:r>
      <w:proofErr w:type="spellEnd"/>
      <w:r>
        <w:rPr>
          <w:rFonts w:ascii="Times New Roman" w:eastAsia="Times New Roman" w:hAnsi="Times New Roman"/>
          <w:bCs/>
          <w:sz w:val="24"/>
          <w:szCs w:val="24"/>
        </w:rPr>
        <w:t>. Nr. 40003457109</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proofErr w:type="spellStart"/>
      <w:r w:rsidRPr="0072006E">
        <w:rPr>
          <w:rFonts w:ascii="Times New Roman" w:eastAsia="Times New Roman" w:hAnsi="Times New Roman"/>
          <w:bCs/>
          <w:sz w:val="24"/>
          <w:szCs w:val="24"/>
        </w:rPr>
        <w:t>Reģ.Nr</w:t>
      </w:r>
      <w:proofErr w:type="spellEnd"/>
      <w:r w:rsidRPr="0072006E">
        <w:rPr>
          <w:rFonts w:ascii="Times New Roman" w:eastAsia="Times New Roman" w:hAnsi="Times New Roman"/>
          <w:bCs/>
          <w:sz w:val="24"/>
          <w:szCs w:val="24"/>
        </w:rPr>
        <w:t>.:</w:t>
      </w:r>
      <w:r w:rsidR="0072006E" w:rsidRPr="0072006E">
        <w:rPr>
          <w:rFonts w:ascii="Times New Roman" w:eastAsia="Times New Roman" w:hAnsi="Times New Roman"/>
          <w:bCs/>
          <w:sz w:val="24"/>
          <w:szCs w:val="24"/>
        </w:rPr>
        <w:t xml:space="preserve"> 40203082942</w:t>
      </w:r>
    </w:p>
    <w:p w:rsidR="000E0286" w:rsidRPr="0072006E" w:rsidRDefault="000E0286" w:rsidP="000E0286">
      <w:pPr>
        <w:spacing w:after="0" w:line="240" w:lineRule="auto"/>
        <w:ind w:right="-1049"/>
        <w:rPr>
          <w:rFonts w:ascii="Times New Roman" w:eastAsia="Times New Roman" w:hAnsi="Times New Roman"/>
          <w:bCs/>
          <w:sz w:val="24"/>
          <w:szCs w:val="24"/>
        </w:rPr>
      </w:pPr>
      <w:r w:rsidRPr="0072006E">
        <w:rPr>
          <w:rFonts w:ascii="Times New Roman" w:eastAsia="Times New Roman" w:hAnsi="Times New Roman"/>
          <w:bCs/>
          <w:sz w:val="24"/>
          <w:szCs w:val="24"/>
        </w:rPr>
        <w:t>Pilsoņu iela 13, Rīga, LV – 1002</w:t>
      </w:r>
      <w:r w:rsidRPr="0072006E">
        <w:rPr>
          <w:rFonts w:ascii="Times New Roman" w:eastAsia="Times New Roman" w:hAnsi="Times New Roman"/>
          <w:bCs/>
          <w:sz w:val="24"/>
          <w:szCs w:val="24"/>
        </w:rPr>
        <w:tab/>
      </w:r>
      <w:r w:rsidRPr="0072006E">
        <w:rPr>
          <w:rFonts w:ascii="Times New Roman" w:eastAsia="Times New Roman" w:hAnsi="Times New Roman"/>
          <w:bCs/>
          <w:sz w:val="24"/>
          <w:szCs w:val="24"/>
        </w:rPr>
        <w:tab/>
      </w:r>
      <w:r w:rsidR="0072006E" w:rsidRPr="0072006E">
        <w:rPr>
          <w:rFonts w:ascii="Times New Roman" w:eastAsia="Times New Roman" w:hAnsi="Times New Roman"/>
          <w:bCs/>
          <w:sz w:val="24"/>
          <w:szCs w:val="24"/>
        </w:rPr>
        <w:t>Rīga, Ernestīnes iela 12, LV-1046</w:t>
      </w:r>
    </w:p>
    <w:p w:rsidR="000E0286" w:rsidRPr="0072006E" w:rsidRDefault="000E0286" w:rsidP="000E0286">
      <w:pPr>
        <w:spacing w:after="0" w:line="240" w:lineRule="auto"/>
        <w:ind w:right="-1049"/>
        <w:rPr>
          <w:rFonts w:ascii="Times New Roman" w:eastAsia="Times New Roman" w:hAnsi="Times New Roman"/>
          <w:bCs/>
          <w:sz w:val="24"/>
          <w:szCs w:val="24"/>
        </w:rPr>
      </w:pPr>
      <w:r w:rsidRPr="0072006E">
        <w:rPr>
          <w:rFonts w:ascii="Times New Roman" w:eastAsia="Times New Roman" w:hAnsi="Times New Roman"/>
          <w:bCs/>
          <w:sz w:val="24"/>
          <w:szCs w:val="24"/>
        </w:rPr>
        <w:t>Konta Nr. LV74HABA0551027673367</w:t>
      </w:r>
      <w:r w:rsidRPr="0072006E">
        <w:rPr>
          <w:rFonts w:ascii="Times New Roman" w:eastAsia="Times New Roman" w:hAnsi="Times New Roman"/>
          <w:bCs/>
          <w:sz w:val="24"/>
          <w:szCs w:val="24"/>
        </w:rPr>
        <w:tab/>
        <w:t>Konta Nr.:</w:t>
      </w:r>
      <w:r w:rsidR="0072006E" w:rsidRPr="0072006E">
        <w:rPr>
          <w:rFonts w:ascii="Times New Roman" w:eastAsia="Times New Roman" w:hAnsi="Times New Roman"/>
          <w:bCs/>
          <w:sz w:val="24"/>
          <w:szCs w:val="24"/>
        </w:rPr>
        <w:t xml:space="preserve"> </w:t>
      </w:r>
      <w:r w:rsidR="00C26823">
        <w:rPr>
          <w:rFonts w:ascii="Times New Roman" w:eastAsia="Times New Roman" w:hAnsi="Times New Roman"/>
          <w:bCs/>
          <w:sz w:val="24"/>
          <w:szCs w:val="24"/>
        </w:rPr>
        <w:t>_______________</w:t>
      </w:r>
    </w:p>
    <w:p w:rsidR="000E0286" w:rsidRPr="0072006E" w:rsidRDefault="000E0286" w:rsidP="000E0286">
      <w:pPr>
        <w:spacing w:after="0" w:line="240" w:lineRule="auto"/>
        <w:ind w:right="-1049"/>
        <w:rPr>
          <w:rFonts w:ascii="Times New Roman" w:eastAsia="Times New Roman" w:hAnsi="Times New Roman"/>
          <w:bCs/>
          <w:sz w:val="24"/>
          <w:szCs w:val="24"/>
        </w:rPr>
      </w:pPr>
      <w:r w:rsidRPr="0072006E">
        <w:rPr>
          <w:rFonts w:ascii="Times New Roman" w:eastAsia="Times New Roman" w:hAnsi="Times New Roman"/>
          <w:bCs/>
          <w:sz w:val="24"/>
          <w:szCs w:val="24"/>
        </w:rPr>
        <w:t xml:space="preserve">Banka: AS Swedbank  </w:t>
      </w:r>
      <w:r w:rsidRPr="0072006E">
        <w:rPr>
          <w:rFonts w:ascii="Times New Roman" w:eastAsia="Times New Roman" w:hAnsi="Times New Roman"/>
          <w:bCs/>
          <w:sz w:val="24"/>
          <w:szCs w:val="24"/>
        </w:rPr>
        <w:tab/>
      </w:r>
      <w:r w:rsidRPr="0072006E">
        <w:rPr>
          <w:rFonts w:ascii="Times New Roman" w:eastAsia="Times New Roman" w:hAnsi="Times New Roman"/>
          <w:bCs/>
          <w:sz w:val="24"/>
          <w:szCs w:val="24"/>
        </w:rPr>
        <w:tab/>
      </w:r>
      <w:r w:rsidRPr="0072006E">
        <w:rPr>
          <w:rFonts w:ascii="Times New Roman" w:eastAsia="Times New Roman" w:hAnsi="Times New Roman"/>
          <w:bCs/>
          <w:sz w:val="24"/>
          <w:szCs w:val="24"/>
        </w:rPr>
        <w:tab/>
        <w:t>Banka:</w:t>
      </w:r>
      <w:r w:rsidR="0072006E" w:rsidRPr="0072006E">
        <w:rPr>
          <w:rFonts w:ascii="Times New Roman" w:eastAsia="Times New Roman" w:hAnsi="Times New Roman"/>
          <w:bCs/>
          <w:sz w:val="24"/>
          <w:szCs w:val="24"/>
        </w:rPr>
        <w:t xml:space="preserve"> </w:t>
      </w:r>
      <w:r w:rsidR="00C26823">
        <w:rPr>
          <w:rFonts w:ascii="Times New Roman" w:eastAsia="Times New Roman" w:hAnsi="Times New Roman"/>
          <w:bCs/>
          <w:sz w:val="24"/>
          <w:szCs w:val="24"/>
        </w:rPr>
        <w:t>_______________</w:t>
      </w:r>
    </w:p>
    <w:p w:rsidR="000E0286" w:rsidRPr="000E0286" w:rsidRDefault="00C26823" w:rsidP="000E0286">
      <w:pPr>
        <w:spacing w:after="0" w:line="240" w:lineRule="auto"/>
        <w:ind w:right="-1049"/>
        <w:rPr>
          <w:rFonts w:ascii="Times New Roman" w:eastAsia="Times New Roman" w:hAnsi="Times New Roman"/>
          <w:bCs/>
          <w:sz w:val="24"/>
          <w:szCs w:val="24"/>
        </w:rPr>
      </w:pPr>
      <w:r>
        <w:rPr>
          <w:rFonts w:ascii="Times New Roman" w:eastAsia="Times New Roman" w:hAnsi="Times New Roman"/>
          <w:bCs/>
          <w:sz w:val="24"/>
          <w:szCs w:val="24"/>
        </w:rPr>
        <w:t>Kods: HABALV22</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t>Kods:________________</w:t>
      </w:r>
    </w:p>
    <w:p w:rsidR="000E0286" w:rsidRDefault="000E0286" w:rsidP="000E0286">
      <w:pPr>
        <w:spacing w:after="0"/>
        <w:ind w:right="-1049"/>
        <w:rPr>
          <w:rFonts w:ascii="Times New Roman" w:eastAsia="Times New Roman" w:hAnsi="Times New Roman"/>
          <w:bCs/>
          <w:sz w:val="24"/>
          <w:szCs w:val="24"/>
        </w:rPr>
      </w:pPr>
    </w:p>
    <w:p w:rsidR="000E0286" w:rsidRPr="000E0286" w:rsidRDefault="000E0286" w:rsidP="000E0286">
      <w:pPr>
        <w:spacing w:after="0"/>
        <w:ind w:right="-1049"/>
        <w:rPr>
          <w:rFonts w:ascii="Times New Roman" w:eastAsia="Times New Roman" w:hAnsi="Times New Roman"/>
          <w:bCs/>
          <w:sz w:val="24"/>
          <w:szCs w:val="24"/>
        </w:rPr>
      </w:pPr>
      <w:r w:rsidRPr="000E0286">
        <w:rPr>
          <w:rFonts w:ascii="Times New Roman" w:eastAsia="Times New Roman" w:hAnsi="Times New Roman"/>
          <w:bCs/>
          <w:sz w:val="24"/>
          <w:szCs w:val="24"/>
        </w:rPr>
        <w:t>___________________________</w:t>
      </w:r>
      <w:r w:rsidRPr="000E0286">
        <w:rPr>
          <w:rFonts w:ascii="Times New Roman" w:eastAsia="Times New Roman" w:hAnsi="Times New Roman"/>
          <w:bCs/>
          <w:sz w:val="24"/>
          <w:szCs w:val="24"/>
        </w:rPr>
        <w:tab/>
      </w:r>
      <w:r w:rsidRPr="000E0286">
        <w:rPr>
          <w:rFonts w:ascii="Times New Roman" w:eastAsia="Times New Roman" w:hAnsi="Times New Roman"/>
          <w:bCs/>
          <w:sz w:val="24"/>
          <w:szCs w:val="24"/>
        </w:rPr>
        <w:tab/>
        <w:t>____________________________</w:t>
      </w:r>
    </w:p>
    <w:p w:rsidR="00C64945" w:rsidRDefault="000E0286" w:rsidP="000E0286">
      <w:pPr>
        <w:spacing w:after="0"/>
        <w:ind w:right="-1049"/>
        <w:rPr>
          <w:rFonts w:ascii="Times New Roman" w:eastAsia="Times New Roman" w:hAnsi="Times New Roman"/>
          <w:bCs/>
          <w:sz w:val="24"/>
          <w:szCs w:val="24"/>
        </w:rPr>
      </w:pPr>
      <w:r w:rsidRPr="000E0286">
        <w:rPr>
          <w:rFonts w:ascii="Times New Roman" w:eastAsia="Times New Roman" w:hAnsi="Times New Roman"/>
          <w:bCs/>
          <w:sz w:val="24"/>
          <w:szCs w:val="24"/>
        </w:rPr>
        <w:t xml:space="preserve">Valdes locekle </w:t>
      </w:r>
      <w:proofErr w:type="spellStart"/>
      <w:r w:rsidRPr="000E0286">
        <w:rPr>
          <w:rFonts w:ascii="Times New Roman" w:eastAsia="Times New Roman" w:hAnsi="Times New Roman"/>
          <w:bCs/>
          <w:sz w:val="24"/>
          <w:szCs w:val="24"/>
        </w:rPr>
        <w:t>I.Kreicberga</w:t>
      </w:r>
      <w:proofErr w:type="spellEnd"/>
      <w:r w:rsidRPr="000E0286">
        <w:rPr>
          <w:rFonts w:ascii="Times New Roman" w:eastAsia="Times New Roman" w:hAnsi="Times New Roman"/>
          <w:bCs/>
          <w:sz w:val="24"/>
          <w:szCs w:val="24"/>
        </w:rPr>
        <w:tab/>
      </w:r>
      <w:r w:rsidRPr="000E0286">
        <w:rPr>
          <w:rFonts w:ascii="Times New Roman" w:eastAsia="Times New Roman" w:hAnsi="Times New Roman"/>
          <w:bCs/>
          <w:sz w:val="24"/>
          <w:szCs w:val="24"/>
        </w:rPr>
        <w:tab/>
      </w:r>
      <w:r w:rsidRPr="000E0286">
        <w:rPr>
          <w:rFonts w:ascii="Times New Roman" w:eastAsia="Times New Roman" w:hAnsi="Times New Roman"/>
          <w:bCs/>
          <w:sz w:val="24"/>
          <w:szCs w:val="24"/>
        </w:rPr>
        <w:tab/>
      </w:r>
      <w:r w:rsidR="0072006E">
        <w:rPr>
          <w:rFonts w:ascii="Times New Roman" w:eastAsia="Times New Roman" w:hAnsi="Times New Roman"/>
          <w:bCs/>
          <w:sz w:val="24"/>
          <w:szCs w:val="24"/>
        </w:rPr>
        <w:t xml:space="preserve">Direktors </w:t>
      </w:r>
      <w:proofErr w:type="spellStart"/>
      <w:r w:rsidR="0072006E">
        <w:rPr>
          <w:rFonts w:ascii="Times New Roman" w:eastAsia="Times New Roman" w:hAnsi="Times New Roman"/>
          <w:bCs/>
          <w:sz w:val="24"/>
          <w:szCs w:val="24"/>
        </w:rPr>
        <w:t>R.Mieželis</w:t>
      </w:r>
      <w:proofErr w:type="spellEnd"/>
      <w:r w:rsidR="004E6132">
        <w:rPr>
          <w:rFonts w:ascii="Times New Roman" w:eastAsia="Times New Roman" w:hAnsi="Times New Roman"/>
          <w:bCs/>
          <w:sz w:val="24"/>
          <w:szCs w:val="24"/>
        </w:rPr>
        <w:br w:type="page"/>
      </w:r>
    </w:p>
    <w:p w:rsidR="006C450E" w:rsidRDefault="006C450E" w:rsidP="00C64945">
      <w:pPr>
        <w:spacing w:after="120"/>
        <w:ind w:right="-1050"/>
        <w:jc w:val="right"/>
        <w:rPr>
          <w:rFonts w:ascii="Times New Roman" w:hAnsi="Times New Roman"/>
          <w:sz w:val="20"/>
          <w:szCs w:val="20"/>
        </w:rPr>
        <w:sectPr w:rsidR="006C450E">
          <w:footerReference w:type="default" r:id="rId8"/>
          <w:pgSz w:w="11906" w:h="16838"/>
          <w:pgMar w:top="1440" w:right="1800" w:bottom="1440" w:left="1800" w:header="708" w:footer="708" w:gutter="0"/>
          <w:cols w:space="708"/>
          <w:docGrid w:linePitch="360"/>
        </w:sectPr>
      </w:pPr>
    </w:p>
    <w:p w:rsidR="00775CA5" w:rsidRDefault="00775CA5" w:rsidP="00C26823">
      <w:pPr>
        <w:spacing w:after="120"/>
        <w:ind w:right="-1050"/>
        <w:jc w:val="right"/>
      </w:pPr>
      <w:bookmarkStart w:id="1" w:name="_GoBack"/>
      <w:bookmarkEnd w:id="1"/>
    </w:p>
    <w:sectPr w:rsidR="00775CA5" w:rsidSect="00C26823">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72D" w:rsidRDefault="0020772D" w:rsidP="0072006E">
      <w:pPr>
        <w:spacing w:after="0" w:line="240" w:lineRule="auto"/>
      </w:pPr>
      <w:r>
        <w:separator/>
      </w:r>
    </w:p>
  </w:endnote>
  <w:endnote w:type="continuationSeparator" w:id="0">
    <w:p w:rsidR="0020772D" w:rsidRDefault="0020772D" w:rsidP="0072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145384"/>
      <w:docPartObj>
        <w:docPartGallery w:val="Page Numbers (Bottom of Page)"/>
        <w:docPartUnique/>
      </w:docPartObj>
    </w:sdtPr>
    <w:sdtEndPr>
      <w:rPr>
        <w:noProof/>
      </w:rPr>
    </w:sdtEndPr>
    <w:sdtContent>
      <w:p w:rsidR="0020772D" w:rsidRDefault="0020772D">
        <w:pPr>
          <w:pStyle w:val="Footer"/>
          <w:jc w:val="center"/>
        </w:pPr>
        <w:r>
          <w:fldChar w:fldCharType="begin"/>
        </w:r>
        <w:r>
          <w:instrText xml:space="preserve"> PAGE   \* MERGEFORMAT </w:instrText>
        </w:r>
        <w:r>
          <w:fldChar w:fldCharType="separate"/>
        </w:r>
        <w:r w:rsidR="00C26823">
          <w:rPr>
            <w:noProof/>
          </w:rPr>
          <w:t>8</w:t>
        </w:r>
        <w:r>
          <w:rPr>
            <w:noProof/>
          </w:rPr>
          <w:fldChar w:fldCharType="end"/>
        </w:r>
      </w:p>
    </w:sdtContent>
  </w:sdt>
  <w:p w:rsidR="0020772D" w:rsidRDefault="00207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72D" w:rsidRDefault="0020772D" w:rsidP="0072006E">
      <w:pPr>
        <w:spacing w:after="0" w:line="240" w:lineRule="auto"/>
      </w:pPr>
      <w:r>
        <w:separator/>
      </w:r>
    </w:p>
  </w:footnote>
  <w:footnote w:type="continuationSeparator" w:id="0">
    <w:p w:rsidR="0020772D" w:rsidRDefault="0020772D" w:rsidP="00720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16230"/>
    <w:multiLevelType w:val="multilevel"/>
    <w:tmpl w:val="1416CF80"/>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0076914"/>
    <w:multiLevelType w:val="multilevel"/>
    <w:tmpl w:val="E224166A"/>
    <w:lvl w:ilvl="0">
      <w:start w:val="7"/>
      <w:numFmt w:val="decimal"/>
      <w:lvlText w:val="%1."/>
      <w:lvlJc w:val="left"/>
      <w:pPr>
        <w:ind w:left="540" w:hanging="540"/>
      </w:pPr>
    </w:lvl>
    <w:lvl w:ilvl="1">
      <w:start w:val="2"/>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620C3D7F"/>
    <w:multiLevelType w:val="multilevel"/>
    <w:tmpl w:val="05E2105A"/>
    <w:lvl w:ilvl="0">
      <w:start w:val="5"/>
      <w:numFmt w:val="decimal"/>
      <w:lvlText w:val="%1."/>
      <w:lvlJc w:val="left"/>
      <w:pPr>
        <w:ind w:left="540" w:hanging="540"/>
      </w:pPr>
    </w:lvl>
    <w:lvl w:ilvl="1">
      <w:start w:val="4"/>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5" w15:restartNumberingAfterBreak="0">
    <w:nsid w:val="7A237518"/>
    <w:multiLevelType w:val="multilevel"/>
    <w:tmpl w:val="9F3A08A4"/>
    <w:lvl w:ilvl="0">
      <w:start w:val="8"/>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99"/>
    <w:rsid w:val="0004697B"/>
    <w:rsid w:val="00092FE1"/>
    <w:rsid w:val="000E0286"/>
    <w:rsid w:val="001C7D52"/>
    <w:rsid w:val="0020148E"/>
    <w:rsid w:val="0020772D"/>
    <w:rsid w:val="0022001B"/>
    <w:rsid w:val="002372F4"/>
    <w:rsid w:val="00333183"/>
    <w:rsid w:val="00340ABE"/>
    <w:rsid w:val="00491F34"/>
    <w:rsid w:val="004C6D46"/>
    <w:rsid w:val="004D159E"/>
    <w:rsid w:val="004E6132"/>
    <w:rsid w:val="00516B80"/>
    <w:rsid w:val="005E62B6"/>
    <w:rsid w:val="006C450E"/>
    <w:rsid w:val="0072006E"/>
    <w:rsid w:val="00775CA5"/>
    <w:rsid w:val="00893FB3"/>
    <w:rsid w:val="009549F4"/>
    <w:rsid w:val="00AA1199"/>
    <w:rsid w:val="00B13A4B"/>
    <w:rsid w:val="00C26823"/>
    <w:rsid w:val="00C64945"/>
    <w:rsid w:val="00C87AB6"/>
    <w:rsid w:val="00D638F6"/>
    <w:rsid w:val="00E92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F1C01-460C-4CBF-AF3E-82A3A90E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132"/>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132"/>
    <w:rPr>
      <w:color w:val="0000FF"/>
      <w:u w:val="single"/>
    </w:rPr>
  </w:style>
  <w:style w:type="paragraph" w:styleId="Header">
    <w:name w:val="header"/>
    <w:basedOn w:val="Normal"/>
    <w:link w:val="HeaderChar"/>
    <w:uiPriority w:val="99"/>
    <w:unhideWhenUsed/>
    <w:rsid w:val="007200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006E"/>
    <w:rPr>
      <w:rFonts w:eastAsia="Calibri"/>
      <w:sz w:val="22"/>
      <w:szCs w:val="22"/>
    </w:rPr>
  </w:style>
  <w:style w:type="paragraph" w:styleId="Footer">
    <w:name w:val="footer"/>
    <w:basedOn w:val="Normal"/>
    <w:link w:val="FooterChar"/>
    <w:uiPriority w:val="99"/>
    <w:unhideWhenUsed/>
    <w:rsid w:val="007200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006E"/>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23886">
      <w:bodyDiv w:val="1"/>
      <w:marLeft w:val="0"/>
      <w:marRight w:val="0"/>
      <w:marTop w:val="0"/>
      <w:marBottom w:val="0"/>
      <w:divBdr>
        <w:top w:val="none" w:sz="0" w:space="0" w:color="auto"/>
        <w:left w:val="none" w:sz="0" w:space="0" w:color="auto"/>
        <w:bottom w:val="none" w:sz="0" w:space="0" w:color="auto"/>
        <w:right w:val="none" w:sz="0" w:space="0" w:color="auto"/>
      </w:divBdr>
    </w:div>
    <w:div w:id="1165317945">
      <w:bodyDiv w:val="1"/>
      <w:marLeft w:val="0"/>
      <w:marRight w:val="0"/>
      <w:marTop w:val="0"/>
      <w:marBottom w:val="0"/>
      <w:divBdr>
        <w:top w:val="none" w:sz="0" w:space="0" w:color="auto"/>
        <w:left w:val="none" w:sz="0" w:space="0" w:color="auto"/>
        <w:bottom w:val="none" w:sz="0" w:space="0" w:color="auto"/>
        <w:right w:val="none" w:sz="0" w:space="0" w:color="auto"/>
      </w:divBdr>
    </w:div>
    <w:div w:id="1247543995">
      <w:bodyDiv w:val="1"/>
      <w:marLeft w:val="0"/>
      <w:marRight w:val="0"/>
      <w:marTop w:val="0"/>
      <w:marBottom w:val="0"/>
      <w:divBdr>
        <w:top w:val="none" w:sz="0" w:space="0" w:color="auto"/>
        <w:left w:val="none" w:sz="0" w:space="0" w:color="auto"/>
        <w:bottom w:val="none" w:sz="0" w:space="0" w:color="auto"/>
        <w:right w:val="none" w:sz="0" w:space="0" w:color="auto"/>
      </w:divBdr>
    </w:div>
    <w:div w:id="1428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12875</Words>
  <Characters>7340</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dcterms:created xsi:type="dcterms:W3CDTF">2019-04-29T13:03:00Z</dcterms:created>
  <dcterms:modified xsi:type="dcterms:W3CDTF">2019-04-29T13:08:00Z</dcterms:modified>
</cp:coreProperties>
</file>