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68" w:rsidRPr="00F8522F" w:rsidRDefault="00D71B68" w:rsidP="00D71B68">
      <w:pPr>
        <w:spacing w:after="0" w:line="240" w:lineRule="auto"/>
        <w:ind w:right="-142"/>
        <w:jc w:val="right"/>
        <w:rPr>
          <w:rFonts w:ascii="Times New Roman" w:hAnsi="Times New Roman"/>
          <w:b/>
          <w:sz w:val="24"/>
          <w:szCs w:val="24"/>
        </w:rPr>
      </w:pPr>
    </w:p>
    <w:p w:rsidR="00D71B68" w:rsidRPr="00F8522F" w:rsidRDefault="00D71B68" w:rsidP="00D71B68">
      <w:pPr>
        <w:spacing w:after="0" w:line="240" w:lineRule="auto"/>
        <w:ind w:right="-142"/>
        <w:jc w:val="right"/>
        <w:rPr>
          <w:rFonts w:ascii="Times New Roman" w:hAnsi="Times New Roman"/>
          <w:sz w:val="24"/>
          <w:szCs w:val="24"/>
          <w:lang w:eastAsia="lv-LV"/>
        </w:rPr>
      </w:pPr>
    </w:p>
    <w:p w:rsidR="00D71B68" w:rsidRPr="00F8522F" w:rsidRDefault="00D71B68" w:rsidP="00D71B68">
      <w:pPr>
        <w:spacing w:after="0" w:line="240" w:lineRule="auto"/>
        <w:ind w:right="-142"/>
        <w:jc w:val="center"/>
        <w:rPr>
          <w:rFonts w:ascii="Times New Roman" w:hAnsi="Times New Roman"/>
          <w:sz w:val="24"/>
          <w:szCs w:val="24"/>
          <w:lang w:eastAsia="lv-LV"/>
        </w:rPr>
      </w:pPr>
      <w:r w:rsidRPr="00F8522F">
        <w:rPr>
          <w:rFonts w:ascii="Times New Roman" w:hAnsi="Times New Roman"/>
          <w:sz w:val="24"/>
          <w:szCs w:val="24"/>
          <w:lang w:eastAsia="lv-LV"/>
        </w:rPr>
        <w:t xml:space="preserve">Pasūtītāja Līguma </w:t>
      </w:r>
      <w:proofErr w:type="spellStart"/>
      <w:r w:rsidRPr="00F8522F">
        <w:rPr>
          <w:rFonts w:ascii="Times New Roman" w:hAnsi="Times New Roman"/>
          <w:sz w:val="24"/>
          <w:szCs w:val="24"/>
          <w:lang w:eastAsia="lv-LV"/>
        </w:rPr>
        <w:t>reģ</w:t>
      </w:r>
      <w:proofErr w:type="spellEnd"/>
      <w:r w:rsidRPr="00F8522F">
        <w:rPr>
          <w:rFonts w:ascii="Times New Roman" w:hAnsi="Times New Roman"/>
          <w:sz w:val="24"/>
          <w:szCs w:val="24"/>
          <w:lang w:eastAsia="lv-LV"/>
        </w:rPr>
        <w:t>. Nr.</w:t>
      </w:r>
      <w:r w:rsidR="00761B36">
        <w:rPr>
          <w:rFonts w:ascii="Times New Roman" w:hAnsi="Times New Roman"/>
          <w:sz w:val="24"/>
          <w:szCs w:val="24"/>
          <w:lang w:eastAsia="lv-LV"/>
        </w:rPr>
        <w:t xml:space="preserve"> SKUS 360/19-E</w:t>
      </w:r>
    </w:p>
    <w:p w:rsidR="00D71B68" w:rsidRDefault="00D71B68" w:rsidP="00D71B68">
      <w:pPr>
        <w:spacing w:after="0" w:line="240" w:lineRule="auto"/>
        <w:ind w:right="-142"/>
        <w:jc w:val="center"/>
        <w:rPr>
          <w:rFonts w:ascii="Times New Roman" w:hAnsi="Times New Roman"/>
          <w:sz w:val="24"/>
          <w:szCs w:val="24"/>
          <w:lang w:eastAsia="lv-LV"/>
        </w:rPr>
      </w:pPr>
      <w:r w:rsidRPr="00F8522F">
        <w:rPr>
          <w:rFonts w:ascii="Times New Roman" w:hAnsi="Times New Roman"/>
          <w:b/>
          <w:sz w:val="24"/>
          <w:szCs w:val="24"/>
          <w:lang w:eastAsia="lv-LV"/>
        </w:rPr>
        <w:t xml:space="preserve">LĪGUMS </w:t>
      </w:r>
    </w:p>
    <w:p w:rsidR="00D71B68" w:rsidRPr="00F8522F" w:rsidRDefault="00D71B68" w:rsidP="00D71B68">
      <w:pPr>
        <w:spacing w:after="0" w:line="240" w:lineRule="auto"/>
        <w:ind w:right="-142"/>
        <w:jc w:val="center"/>
        <w:rPr>
          <w:rFonts w:ascii="Times New Roman" w:hAnsi="Times New Roman"/>
          <w:b/>
          <w:sz w:val="24"/>
          <w:szCs w:val="24"/>
          <w:lang w:eastAsia="lv-LV"/>
        </w:rPr>
      </w:pPr>
    </w:p>
    <w:p w:rsidR="004E7747" w:rsidRDefault="004E7747" w:rsidP="004E7747">
      <w:pPr>
        <w:autoSpaceDN w:val="0"/>
        <w:spacing w:after="0" w:line="240" w:lineRule="auto"/>
        <w:ind w:firstLine="720"/>
        <w:jc w:val="both"/>
        <w:rPr>
          <w:rFonts w:ascii="Times New Roman" w:hAnsi="Times New Roman"/>
          <w:b/>
          <w:sz w:val="24"/>
          <w:szCs w:val="24"/>
          <w:lang w:eastAsia="lv-LV"/>
        </w:rPr>
      </w:pPr>
      <w:r w:rsidRPr="00974EC3">
        <w:rPr>
          <w:rFonts w:ascii="Times New Roman" w:hAnsi="Times New Roman"/>
          <w:b/>
          <w:bCs/>
          <w:sz w:val="24"/>
          <w:szCs w:val="24"/>
        </w:rPr>
        <w:t>VSIA „Paula Stradiņa klīniskā universitātes slimnīca”</w:t>
      </w:r>
      <w:r w:rsidRPr="00974EC3">
        <w:rPr>
          <w:rFonts w:ascii="Times New Roman" w:hAnsi="Times New Roman"/>
          <w:sz w:val="24"/>
          <w:szCs w:val="24"/>
        </w:rPr>
        <w:t>, reģistrācijas Nr.40003457109, kuru saskaņā ar statūtiem un 29.08.2018. valdes lēmumu Nr.81 (protokols Nr.30 p.1) “Par pilnvarojuma (</w:t>
      </w:r>
      <w:proofErr w:type="spellStart"/>
      <w:r w:rsidRPr="00974EC3">
        <w:rPr>
          <w:rFonts w:ascii="Times New Roman" w:hAnsi="Times New Roman"/>
          <w:sz w:val="24"/>
          <w:szCs w:val="24"/>
        </w:rPr>
        <w:t>paraksttiesību</w:t>
      </w:r>
      <w:proofErr w:type="spellEnd"/>
      <w:r w:rsidRPr="00974EC3">
        <w:rPr>
          <w:rFonts w:ascii="Times New Roman" w:hAnsi="Times New Roman"/>
          <w:sz w:val="24"/>
          <w:szCs w:val="24"/>
        </w:rPr>
        <w:t>) piešķiršanu” pārstāv valdes locekle Ilze Kreicberga (turpmāk - Pasūtītājs) no vienas puses</w:t>
      </w:r>
      <w:r w:rsidRPr="00974EC3">
        <w:rPr>
          <w:rFonts w:ascii="Times New Roman" w:hAnsi="Times New Roman"/>
          <w:sz w:val="24"/>
          <w:szCs w:val="24"/>
          <w:lang w:eastAsia="lv-LV"/>
        </w:rPr>
        <w:t xml:space="preserve"> </w:t>
      </w:r>
      <w:r w:rsidRPr="00974EC3">
        <w:rPr>
          <w:rFonts w:ascii="Times New Roman" w:eastAsia="Times New Roman" w:hAnsi="Times New Roman"/>
          <w:sz w:val="24"/>
          <w:szCs w:val="24"/>
        </w:rPr>
        <w:t>un</w:t>
      </w:r>
    </w:p>
    <w:p w:rsidR="00D71B68" w:rsidRPr="00F8522F" w:rsidRDefault="00F226CF" w:rsidP="00D71B68">
      <w:pPr>
        <w:spacing w:after="0" w:line="240" w:lineRule="auto"/>
        <w:ind w:right="-142" w:firstLine="720"/>
        <w:jc w:val="both"/>
        <w:rPr>
          <w:rFonts w:ascii="Times New Roman" w:hAnsi="Times New Roman"/>
          <w:sz w:val="24"/>
          <w:szCs w:val="24"/>
          <w:lang w:eastAsia="lv-LV"/>
        </w:rPr>
      </w:pPr>
      <w:r w:rsidRPr="00F226CF">
        <w:rPr>
          <w:rFonts w:ascii="Times New Roman" w:hAnsi="Times New Roman"/>
          <w:b/>
          <w:sz w:val="24"/>
          <w:szCs w:val="24"/>
          <w:lang w:eastAsia="lv-LV"/>
        </w:rPr>
        <w:t>SIA “</w:t>
      </w:r>
      <w:proofErr w:type="spellStart"/>
      <w:r w:rsidRPr="00F226CF">
        <w:rPr>
          <w:rFonts w:ascii="Times New Roman" w:hAnsi="Times New Roman"/>
          <w:b/>
          <w:sz w:val="24"/>
          <w:szCs w:val="24"/>
          <w:lang w:eastAsia="lv-LV"/>
        </w:rPr>
        <w:t>Esys</w:t>
      </w:r>
      <w:proofErr w:type="spellEnd"/>
      <w:r w:rsidRPr="00F226CF">
        <w:rPr>
          <w:rFonts w:ascii="Times New Roman" w:hAnsi="Times New Roman"/>
          <w:b/>
          <w:sz w:val="24"/>
          <w:szCs w:val="24"/>
          <w:lang w:eastAsia="lv-LV"/>
        </w:rPr>
        <w:t xml:space="preserve"> </w:t>
      </w:r>
      <w:proofErr w:type="spellStart"/>
      <w:r w:rsidRPr="00F226CF">
        <w:rPr>
          <w:rFonts w:ascii="Times New Roman" w:hAnsi="Times New Roman"/>
          <w:b/>
          <w:sz w:val="24"/>
          <w:szCs w:val="24"/>
          <w:lang w:eastAsia="lv-LV"/>
        </w:rPr>
        <w:t>Pro</w:t>
      </w:r>
      <w:proofErr w:type="spellEnd"/>
      <w:r w:rsidRPr="00F226CF">
        <w:rPr>
          <w:rFonts w:ascii="Times New Roman" w:hAnsi="Times New Roman"/>
          <w:b/>
          <w:sz w:val="24"/>
          <w:szCs w:val="24"/>
          <w:lang w:eastAsia="lv-LV"/>
        </w:rPr>
        <w:t xml:space="preserve">”, </w:t>
      </w:r>
      <w:r w:rsidRPr="00F226CF">
        <w:rPr>
          <w:rFonts w:ascii="Times New Roman" w:hAnsi="Times New Roman"/>
          <w:sz w:val="24"/>
          <w:szCs w:val="24"/>
          <w:lang w:eastAsia="lv-LV"/>
        </w:rPr>
        <w:t>reģistrācijas Nr. 40103805380, tās valdes locekļa Anatolija Artemjeva personā, kurš</w:t>
      </w:r>
      <w:r w:rsidR="004E7747" w:rsidRPr="00F226CF">
        <w:rPr>
          <w:rFonts w:ascii="Times New Roman" w:hAnsi="Times New Roman"/>
          <w:sz w:val="24"/>
          <w:szCs w:val="24"/>
          <w:lang w:eastAsia="lv-LV"/>
        </w:rPr>
        <w:t xml:space="preserve"> rī</w:t>
      </w:r>
      <w:r w:rsidR="004E7747" w:rsidRPr="004E7747">
        <w:rPr>
          <w:rFonts w:ascii="Times New Roman" w:hAnsi="Times New Roman"/>
          <w:sz w:val="24"/>
          <w:szCs w:val="24"/>
          <w:lang w:eastAsia="lv-LV"/>
        </w:rPr>
        <w:t>kojas uz statūtu pamata</w:t>
      </w:r>
      <w:r w:rsidR="00D71B68" w:rsidRPr="00F8522F">
        <w:rPr>
          <w:rFonts w:ascii="Times New Roman" w:hAnsi="Times New Roman"/>
          <w:sz w:val="24"/>
          <w:szCs w:val="24"/>
          <w:lang w:eastAsia="lv-LV"/>
        </w:rPr>
        <w:t xml:space="preserve"> (turpmāk – Piegādātājs) no otras puses, turpmāk abi kopā – Puses, katrs atsevišķi – Puse, pamatojoties uz iepirkuma „</w:t>
      </w:r>
      <w:r w:rsidR="00D71B68">
        <w:rPr>
          <w:rFonts w:ascii="Times New Roman" w:hAnsi="Times New Roman"/>
          <w:sz w:val="24"/>
          <w:szCs w:val="24"/>
          <w:lang w:eastAsia="lv-LV"/>
        </w:rPr>
        <w:t>Dažāda veida darba instrumentu piegāde</w:t>
      </w:r>
      <w:r w:rsidR="00D71B68" w:rsidRPr="00F8522F">
        <w:rPr>
          <w:rFonts w:ascii="Times New Roman" w:hAnsi="Times New Roman"/>
          <w:sz w:val="24"/>
          <w:szCs w:val="24"/>
          <w:lang w:eastAsia="lv-LV"/>
        </w:rPr>
        <w:t>” (iepirkuma ide</w:t>
      </w:r>
      <w:r w:rsidR="00D71B68">
        <w:rPr>
          <w:rFonts w:ascii="Times New Roman" w:hAnsi="Times New Roman"/>
          <w:sz w:val="24"/>
          <w:szCs w:val="24"/>
          <w:lang w:eastAsia="lv-LV"/>
        </w:rPr>
        <w:t>ntifikācijas numurs PSKUS 2019/54</w:t>
      </w:r>
      <w:r w:rsidR="00D71B68" w:rsidRPr="00F8522F">
        <w:rPr>
          <w:rFonts w:ascii="Times New Roman" w:hAnsi="Times New Roman"/>
          <w:sz w:val="24"/>
          <w:szCs w:val="24"/>
          <w:lang w:eastAsia="lv-LV"/>
        </w:rPr>
        <w:t xml:space="preserve">) rezultātiem un 2019.gada </w:t>
      </w:r>
      <w:r w:rsidR="00761B36">
        <w:rPr>
          <w:rFonts w:ascii="Times New Roman" w:hAnsi="Times New Roman"/>
          <w:sz w:val="24"/>
          <w:szCs w:val="24"/>
          <w:lang w:eastAsia="lv-LV"/>
        </w:rPr>
        <w:t xml:space="preserve">1.jūlija </w:t>
      </w:r>
      <w:r w:rsidR="00D71B68" w:rsidRPr="00F8522F">
        <w:rPr>
          <w:rFonts w:ascii="Times New Roman" w:hAnsi="Times New Roman"/>
          <w:sz w:val="24"/>
          <w:szCs w:val="24"/>
          <w:lang w:eastAsia="lv-LV"/>
        </w:rPr>
        <w:t xml:space="preserve">noslēgto Vispārīgo vienošanos Nr. </w:t>
      </w:r>
      <w:r w:rsidR="00761B36">
        <w:rPr>
          <w:rFonts w:ascii="Times New Roman" w:hAnsi="Times New Roman"/>
          <w:sz w:val="24"/>
          <w:szCs w:val="24"/>
          <w:lang w:eastAsia="lv-LV"/>
        </w:rPr>
        <w:t xml:space="preserve">SKUS 360/19-VV </w:t>
      </w:r>
      <w:r w:rsidR="00D71B68" w:rsidRPr="00F8522F">
        <w:rPr>
          <w:rFonts w:ascii="Times New Roman" w:hAnsi="Times New Roman"/>
          <w:sz w:val="24"/>
          <w:szCs w:val="24"/>
          <w:lang w:eastAsia="lv-LV"/>
        </w:rPr>
        <w:t>(turpmāk – Vienošanās), noslēdz savā starpā šādu līgumu (turpmāk –</w:t>
      </w:r>
      <w:r>
        <w:rPr>
          <w:rFonts w:ascii="Times New Roman" w:hAnsi="Times New Roman"/>
          <w:sz w:val="24"/>
          <w:szCs w:val="24"/>
          <w:lang w:eastAsia="lv-LV"/>
        </w:rPr>
        <w:t xml:space="preserve"> Līgums) iepirkuma priekšmeta 1</w:t>
      </w:r>
      <w:r w:rsidR="004E7747">
        <w:rPr>
          <w:rFonts w:ascii="Times New Roman" w:hAnsi="Times New Roman"/>
          <w:sz w:val="24"/>
          <w:szCs w:val="24"/>
          <w:lang w:eastAsia="lv-LV"/>
        </w:rPr>
        <w:t>.</w:t>
      </w:r>
      <w:r w:rsidR="00D71B68" w:rsidRPr="00F8522F">
        <w:rPr>
          <w:rFonts w:ascii="Times New Roman" w:hAnsi="Times New Roman"/>
          <w:sz w:val="24"/>
          <w:szCs w:val="24"/>
          <w:lang w:eastAsia="lv-LV"/>
        </w:rPr>
        <w:t>daļā:</w:t>
      </w:r>
    </w:p>
    <w:p w:rsidR="00D71B68" w:rsidRPr="00F8522F" w:rsidRDefault="00D71B68" w:rsidP="00D71B68">
      <w:pPr>
        <w:spacing w:after="0" w:line="240" w:lineRule="auto"/>
        <w:ind w:right="-142" w:firstLine="720"/>
        <w:jc w:val="both"/>
        <w:rPr>
          <w:rFonts w:ascii="Times New Roman" w:hAnsi="Times New Roman"/>
          <w:sz w:val="24"/>
          <w:szCs w:val="24"/>
          <w:lang w:eastAsia="lv-LV"/>
        </w:rPr>
      </w:pPr>
    </w:p>
    <w:p w:rsidR="00D71B68" w:rsidRPr="00F8522F" w:rsidRDefault="00D71B68" w:rsidP="00D71B68">
      <w:pPr>
        <w:spacing w:after="0" w:line="240" w:lineRule="auto"/>
        <w:ind w:right="-142"/>
        <w:jc w:val="center"/>
        <w:rPr>
          <w:rFonts w:ascii="Times New Roman" w:hAnsi="Times New Roman"/>
          <w:b/>
          <w:sz w:val="24"/>
          <w:szCs w:val="24"/>
          <w:lang w:eastAsia="lv-LV"/>
        </w:rPr>
      </w:pPr>
      <w:r w:rsidRPr="00F8522F">
        <w:rPr>
          <w:rFonts w:ascii="Times New Roman" w:hAnsi="Times New Roman"/>
          <w:b/>
          <w:sz w:val="24"/>
          <w:szCs w:val="24"/>
          <w:lang w:eastAsia="lv-LV"/>
        </w:rPr>
        <w:t>1. LĪGUMA PRIEKŠMETS</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sidRPr="00F8522F">
        <w:rPr>
          <w:rFonts w:ascii="Times New Roman" w:hAnsi="Times New Roman"/>
          <w:sz w:val="24"/>
          <w:szCs w:val="24"/>
          <w:lang w:val="x-none" w:eastAsia="x-none"/>
        </w:rPr>
        <w:t xml:space="preserve">Pasūtītājs uzdod un </w:t>
      </w:r>
      <w:r>
        <w:rPr>
          <w:rFonts w:ascii="Times New Roman" w:hAnsi="Times New Roman"/>
          <w:sz w:val="24"/>
          <w:szCs w:val="24"/>
          <w:lang w:eastAsia="x-none"/>
        </w:rPr>
        <w:t>Piegādātājs</w:t>
      </w:r>
      <w:r w:rsidRPr="00F8522F">
        <w:rPr>
          <w:rFonts w:ascii="Times New Roman" w:hAnsi="Times New Roman"/>
          <w:sz w:val="24"/>
          <w:szCs w:val="24"/>
          <w:lang w:val="x-none" w:eastAsia="x-none"/>
        </w:rPr>
        <w:t xml:space="preserve"> apņemas nodrošināt </w:t>
      </w:r>
      <w:r>
        <w:rPr>
          <w:rFonts w:ascii="Times New Roman" w:hAnsi="Times New Roman"/>
          <w:sz w:val="24"/>
          <w:szCs w:val="24"/>
          <w:lang w:eastAsia="x-none"/>
        </w:rPr>
        <w:t>darba instrumentu piegādi</w:t>
      </w:r>
      <w:r w:rsidRPr="00F8522F">
        <w:rPr>
          <w:rFonts w:ascii="Times New Roman" w:hAnsi="Times New Roman"/>
          <w:sz w:val="24"/>
          <w:szCs w:val="24"/>
          <w:lang w:val="x-none" w:eastAsia="x-none"/>
        </w:rPr>
        <w:t xml:space="preserve"> </w:t>
      </w:r>
      <w:r>
        <w:rPr>
          <w:rFonts w:ascii="Times New Roman" w:hAnsi="Times New Roman"/>
          <w:sz w:val="24"/>
          <w:szCs w:val="24"/>
          <w:lang w:val="x-none" w:eastAsia="x-none"/>
        </w:rPr>
        <w:t>(turpmāk – Prece</w:t>
      </w:r>
      <w:r w:rsidRPr="00F8522F">
        <w:rPr>
          <w:rFonts w:ascii="Times New Roman" w:hAnsi="Times New Roman"/>
          <w:sz w:val="24"/>
          <w:szCs w:val="24"/>
          <w:lang w:val="x-none" w:eastAsia="x-none"/>
        </w:rPr>
        <w:t>), sa</w:t>
      </w:r>
      <w:r>
        <w:rPr>
          <w:rFonts w:ascii="Times New Roman" w:hAnsi="Times New Roman"/>
          <w:sz w:val="24"/>
          <w:szCs w:val="24"/>
          <w:lang w:val="x-none" w:eastAsia="x-none"/>
        </w:rPr>
        <w:t>skaņā ar Tehnisko specifikāciju/Tehnisko – finan</w:t>
      </w:r>
      <w:r>
        <w:rPr>
          <w:rFonts w:ascii="Times New Roman" w:hAnsi="Times New Roman"/>
          <w:sz w:val="24"/>
          <w:szCs w:val="24"/>
          <w:lang w:eastAsia="x-none"/>
        </w:rPr>
        <w:t xml:space="preserve">šu piedāvājumu </w:t>
      </w:r>
      <w:r>
        <w:rPr>
          <w:rFonts w:ascii="Times New Roman" w:hAnsi="Times New Roman"/>
          <w:sz w:val="24"/>
          <w:szCs w:val="24"/>
          <w:lang w:val="x-none" w:eastAsia="x-none"/>
        </w:rPr>
        <w:t>(</w:t>
      </w:r>
      <w:r w:rsidRPr="00F8522F">
        <w:rPr>
          <w:rFonts w:ascii="Times New Roman" w:hAnsi="Times New Roman"/>
          <w:sz w:val="24"/>
          <w:szCs w:val="24"/>
          <w:lang w:val="x-none" w:eastAsia="x-none"/>
        </w:rPr>
        <w:t xml:space="preserve">pielikums), kā arī atbilstoši normatīvo </w:t>
      </w:r>
      <w:smartTag w:uri="schemas-tilde-lv/tildestengine" w:element="veidnes">
        <w:smartTagPr>
          <w:attr w:name="baseform" w:val="akt|s"/>
          <w:attr w:name="id" w:val="-1"/>
          <w:attr w:name="text" w:val="AKTU"/>
        </w:smartTagPr>
        <w:r w:rsidRPr="00F8522F">
          <w:rPr>
            <w:rFonts w:ascii="Times New Roman" w:hAnsi="Times New Roman"/>
            <w:sz w:val="24"/>
            <w:szCs w:val="24"/>
            <w:lang w:val="x-none" w:eastAsia="x-none"/>
          </w:rPr>
          <w:t>aktu</w:t>
        </w:r>
      </w:smartTag>
      <w:r w:rsidRPr="00F8522F">
        <w:rPr>
          <w:rFonts w:ascii="Times New Roman" w:hAnsi="Times New Roman"/>
          <w:sz w:val="24"/>
          <w:szCs w:val="24"/>
          <w:lang w:val="x-none" w:eastAsia="x-none"/>
        </w:rPr>
        <w:t xml:space="preserve"> un </w:t>
      </w:r>
      <w:smartTag w:uri="schemas-tilde-lv/tildestengine" w:element="veidnes">
        <w:smartTagPr>
          <w:attr w:name="baseform" w:val="līgum|s"/>
          <w:attr w:name="id" w:val="-1"/>
          <w:attr w:name="text" w:val="Līguma"/>
        </w:smartTagPr>
        <w:r w:rsidRPr="00F8522F">
          <w:rPr>
            <w:rFonts w:ascii="Times New Roman" w:hAnsi="Times New Roman"/>
            <w:sz w:val="24"/>
            <w:szCs w:val="24"/>
            <w:lang w:val="x-none" w:eastAsia="x-none"/>
          </w:rPr>
          <w:t>Līguma</w:t>
        </w:r>
      </w:smartTag>
      <w:r w:rsidRPr="00F8522F">
        <w:rPr>
          <w:rFonts w:ascii="Times New Roman" w:hAnsi="Times New Roman"/>
          <w:sz w:val="24"/>
          <w:szCs w:val="24"/>
          <w:lang w:val="x-none" w:eastAsia="x-none"/>
        </w:rPr>
        <w:t xml:space="preserve"> noteikumiem un prasībām.</w:t>
      </w:r>
    </w:p>
    <w:p w:rsidR="00D71B68" w:rsidRPr="00F8522F" w:rsidRDefault="00D71B68" w:rsidP="00D71B68">
      <w:pPr>
        <w:numPr>
          <w:ilvl w:val="1"/>
          <w:numId w:val="1"/>
        </w:numPr>
        <w:tabs>
          <w:tab w:val="left" w:pos="993"/>
        </w:tabs>
        <w:spacing w:after="0" w:line="240" w:lineRule="auto"/>
        <w:ind w:left="0" w:firstLine="567"/>
        <w:jc w:val="both"/>
        <w:rPr>
          <w:rFonts w:ascii="Times New Roman" w:hAnsi="Times New Roman"/>
          <w:sz w:val="24"/>
          <w:szCs w:val="24"/>
          <w:lang w:val="x-none" w:eastAsia="x-none"/>
        </w:rPr>
      </w:pPr>
      <w:r>
        <w:rPr>
          <w:rFonts w:ascii="Times New Roman" w:hAnsi="Times New Roman"/>
          <w:sz w:val="24"/>
          <w:szCs w:val="24"/>
          <w:lang w:eastAsia="x-none"/>
        </w:rPr>
        <w:t>Preču piegādes</w:t>
      </w:r>
      <w:r w:rsidRPr="00F8522F">
        <w:rPr>
          <w:rFonts w:ascii="Times New Roman" w:hAnsi="Times New Roman"/>
          <w:sz w:val="24"/>
          <w:szCs w:val="24"/>
          <w:lang w:val="x-none" w:eastAsia="x-none"/>
        </w:rPr>
        <w:t xml:space="preserve"> vieta: VSIA “Paula Stradiņa klīniskā universitātes slimnīca” P</w:t>
      </w:r>
      <w:r>
        <w:rPr>
          <w:rFonts w:ascii="Times New Roman" w:hAnsi="Times New Roman"/>
          <w:sz w:val="24"/>
          <w:szCs w:val="24"/>
          <w:lang w:val="x-none" w:eastAsia="x-none"/>
        </w:rPr>
        <w:t>ilsoņu iela 13,  Rīga, LV – 1002</w:t>
      </w:r>
      <w:r w:rsidRPr="00F8522F">
        <w:rPr>
          <w:rFonts w:ascii="Times New Roman" w:hAnsi="Times New Roman"/>
          <w:sz w:val="24"/>
          <w:szCs w:val="24"/>
          <w:lang w:val="x-none" w:eastAsia="x-none"/>
        </w:rPr>
        <w:t>.</w:t>
      </w:r>
    </w:p>
    <w:p w:rsidR="00D71B68" w:rsidRPr="00F8522F" w:rsidRDefault="00D71B68" w:rsidP="00D71B68">
      <w:pPr>
        <w:tabs>
          <w:tab w:val="left" w:pos="993"/>
        </w:tabs>
        <w:spacing w:after="0" w:line="240" w:lineRule="auto"/>
        <w:ind w:left="567"/>
        <w:jc w:val="both"/>
        <w:rPr>
          <w:rFonts w:ascii="Times New Roman" w:hAnsi="Times New Roman"/>
          <w:sz w:val="24"/>
          <w:szCs w:val="24"/>
          <w:lang w:val="x-none" w:eastAsia="x-none"/>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sidRPr="00F8522F">
        <w:rPr>
          <w:rFonts w:ascii="Times New Roman" w:hAnsi="Times New Roman"/>
          <w:b/>
          <w:sz w:val="24"/>
          <w:szCs w:val="24"/>
        </w:rPr>
        <w:t>Līguma</w:t>
      </w:r>
      <w:r w:rsidRPr="00F8522F">
        <w:rPr>
          <w:rFonts w:ascii="Times New Roman" w:hAnsi="Times New Roman"/>
          <w:b/>
          <w:bCs/>
          <w:sz w:val="24"/>
          <w:szCs w:val="24"/>
        </w:rPr>
        <w:t xml:space="preserve"> summa un norēķinu kārtība</w:t>
      </w:r>
    </w:p>
    <w:p w:rsidR="00D71B68"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bCs/>
          <w:sz w:val="24"/>
          <w:szCs w:val="24"/>
        </w:rPr>
        <w:t>2.1.</w:t>
      </w:r>
      <w:r w:rsidRPr="00F8522F">
        <w:rPr>
          <w:rFonts w:ascii="Times New Roman" w:hAnsi="Times New Roman"/>
          <w:bCs/>
          <w:sz w:val="24"/>
          <w:szCs w:val="24"/>
        </w:rPr>
        <w:tab/>
        <w:t>Līguma summu veido visu Līguma ietvaros veikto P</w:t>
      </w:r>
      <w:r>
        <w:rPr>
          <w:rFonts w:ascii="Times New Roman" w:hAnsi="Times New Roman"/>
          <w:bCs/>
          <w:sz w:val="24"/>
          <w:szCs w:val="24"/>
        </w:rPr>
        <w:t>reču piegādes</w:t>
      </w:r>
      <w:r w:rsidRPr="00F8522F">
        <w:rPr>
          <w:rFonts w:ascii="Times New Roman" w:hAnsi="Times New Roman"/>
          <w:bCs/>
          <w:sz w:val="24"/>
          <w:szCs w:val="24"/>
        </w:rPr>
        <w:t xml:space="preserve"> kopējā summa, ņemot vērā Vienošanās kopējo summu.</w:t>
      </w:r>
    </w:p>
    <w:p w:rsidR="00D71B68" w:rsidRPr="00DC341B" w:rsidRDefault="00D71B68" w:rsidP="00D71B68">
      <w:pPr>
        <w:tabs>
          <w:tab w:val="left" w:pos="851"/>
          <w:tab w:val="left" w:pos="993"/>
        </w:tabs>
        <w:spacing w:after="0" w:line="240" w:lineRule="auto"/>
        <w:ind w:firstLine="426"/>
        <w:jc w:val="both"/>
        <w:rPr>
          <w:rFonts w:ascii="Times New Roman" w:hAnsi="Times New Roman"/>
          <w:sz w:val="24"/>
          <w:szCs w:val="24"/>
        </w:rPr>
      </w:pPr>
      <w:r w:rsidRPr="00F8522F">
        <w:rPr>
          <w:rFonts w:ascii="Times New Roman" w:hAnsi="Times New Roman"/>
          <w:sz w:val="24"/>
          <w:szCs w:val="24"/>
        </w:rPr>
        <w:t xml:space="preserve">2.2. Finanšu piedāvājumā norādītās cenās ietilpst </w:t>
      </w:r>
      <w:r w:rsidRPr="00DC341B">
        <w:rPr>
          <w:rFonts w:ascii="Times New Roman" w:hAnsi="Times New Roman"/>
          <w:sz w:val="24"/>
          <w:szCs w:val="24"/>
        </w:rPr>
        <w:t>pilnīgi visas ar Preču piegādi saistītās izmaksas, darbaspēka izmaksas, nodokļi un nodevas, administratīvās izmaksas, transporta izdevumi, visa veida sakaru izmaksas u.c., izņemot PVN.</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DC341B">
        <w:rPr>
          <w:rFonts w:ascii="Times New Roman" w:hAnsi="Times New Roman"/>
          <w:sz w:val="24"/>
          <w:szCs w:val="24"/>
        </w:rPr>
        <w:t>2.3. Pasūtītājs veic samaksu par piegādāto Preci 30 (trīsdesmit) dienu laikā pēc Līguma noteikumiem atbilstošas Preces piegādes, pavadzīmes-rēķina saņemšanas un abpusējas parakstīšanas dienas, pārskaitot rēķinā norādīto naudas summu uz Līgumā norādīto Piegādātāja bankas norēķina kontu.</w:t>
      </w:r>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 xml:space="preserve">2.4. Puses vienojas, ka Piegādātājs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7" w:history="1">
        <w:r w:rsidRPr="007F1A8A">
          <w:rPr>
            <w:rFonts w:ascii="Times New Roman" w:hAnsi="Times New Roman"/>
            <w:color w:val="0000FF"/>
            <w:sz w:val="24"/>
            <w:szCs w:val="24"/>
            <w:u w:val="single"/>
          </w:rPr>
          <w:t>rekini@stradini.lv</w:t>
        </w:r>
      </w:hyperlink>
      <w:r w:rsidRPr="007F1A8A">
        <w:rPr>
          <w:rFonts w:ascii="Times New Roman" w:hAnsi="Times New Roman"/>
          <w:sz w:val="24"/>
          <w:szCs w:val="24"/>
        </w:rPr>
        <w:t xml:space="preserve">. </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2.5.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71B68" w:rsidRPr="007F1A8A" w:rsidRDefault="00D71B68" w:rsidP="00D71B68">
      <w:pPr>
        <w:tabs>
          <w:tab w:val="left" w:pos="851"/>
          <w:tab w:val="left" w:pos="993"/>
        </w:tabs>
        <w:spacing w:after="0" w:line="240" w:lineRule="auto"/>
        <w:ind w:firstLine="426"/>
        <w:jc w:val="both"/>
        <w:rPr>
          <w:rFonts w:ascii="Times New Roman" w:hAnsi="Times New Roman"/>
          <w:sz w:val="24"/>
          <w:szCs w:val="24"/>
        </w:rPr>
      </w:pPr>
      <w:r w:rsidRPr="007F1A8A">
        <w:rPr>
          <w:rFonts w:ascii="Times New Roman" w:hAnsi="Times New Roman"/>
          <w:sz w:val="24"/>
          <w:szCs w:val="24"/>
        </w:rPr>
        <w:t>2.6. Par apmaksas dienu tiek uzskatīta diena, kurā Pasūtītājs ir veicis pārskaitījumu uz Piegādātāja norādīto bankas kontu, ko apliecina attiecīgais maksājuma uzdevums.</w:t>
      </w:r>
    </w:p>
    <w:p w:rsidR="00D71B68" w:rsidRPr="00F8522F" w:rsidRDefault="00D71B68" w:rsidP="00D71B68">
      <w:pPr>
        <w:tabs>
          <w:tab w:val="left" w:pos="851"/>
        </w:tabs>
        <w:spacing w:after="0" w:line="240" w:lineRule="auto"/>
        <w:jc w:val="both"/>
        <w:rPr>
          <w:rFonts w:ascii="Times New Roman" w:eastAsia="Times New Roman" w:hAnsi="Times New Roman"/>
          <w:sz w:val="24"/>
          <w:szCs w:val="24"/>
        </w:rPr>
      </w:pPr>
    </w:p>
    <w:p w:rsidR="00D71B68" w:rsidRPr="00F8522F" w:rsidRDefault="00D71B68" w:rsidP="00D71B68">
      <w:pPr>
        <w:numPr>
          <w:ilvl w:val="0"/>
          <w:numId w:val="1"/>
        </w:numPr>
        <w:spacing w:after="0" w:line="240" w:lineRule="auto"/>
        <w:jc w:val="center"/>
        <w:rPr>
          <w:rFonts w:ascii="Times New Roman" w:hAnsi="Times New Roman"/>
          <w:b/>
          <w:bCs/>
          <w:sz w:val="24"/>
          <w:szCs w:val="24"/>
        </w:rPr>
      </w:pPr>
      <w:r>
        <w:rPr>
          <w:rFonts w:ascii="Times New Roman" w:hAnsi="Times New Roman"/>
          <w:b/>
          <w:bCs/>
          <w:sz w:val="24"/>
          <w:szCs w:val="24"/>
        </w:rPr>
        <w:t>Preču piegādes</w:t>
      </w:r>
      <w:r w:rsidRPr="00F8522F">
        <w:rPr>
          <w:rFonts w:ascii="Times New Roman" w:hAnsi="Times New Roman"/>
          <w:b/>
          <w:bCs/>
          <w:sz w:val="24"/>
          <w:szCs w:val="24"/>
        </w:rPr>
        <w:t xml:space="preserve"> kārtība </w:t>
      </w:r>
    </w:p>
    <w:p w:rsidR="00D71B6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F8522F">
        <w:rPr>
          <w:rFonts w:ascii="Times New Roman" w:hAnsi="Times New Roman"/>
          <w:sz w:val="24"/>
          <w:szCs w:val="24"/>
        </w:rPr>
        <w:t xml:space="preserve">Pasūtītājs </w:t>
      </w:r>
      <w:proofErr w:type="spellStart"/>
      <w:r w:rsidRPr="00F8522F">
        <w:rPr>
          <w:rFonts w:ascii="Times New Roman" w:hAnsi="Times New Roman"/>
          <w:sz w:val="24"/>
          <w:szCs w:val="24"/>
        </w:rPr>
        <w:t>pasūta</w:t>
      </w:r>
      <w:proofErr w:type="spellEnd"/>
      <w:r w:rsidRPr="00F8522F">
        <w:rPr>
          <w:rFonts w:ascii="Times New Roman" w:hAnsi="Times New Roman"/>
          <w:sz w:val="24"/>
          <w:szCs w:val="24"/>
        </w:rPr>
        <w:t xml:space="preserve"> </w:t>
      </w:r>
      <w:r>
        <w:rPr>
          <w:rFonts w:ascii="Times New Roman" w:hAnsi="Times New Roman"/>
          <w:sz w:val="24"/>
          <w:szCs w:val="24"/>
        </w:rPr>
        <w:t>Preces</w:t>
      </w:r>
      <w:r w:rsidRPr="00F8522F">
        <w:rPr>
          <w:rFonts w:ascii="Times New Roman" w:hAnsi="Times New Roman"/>
          <w:sz w:val="24"/>
          <w:szCs w:val="24"/>
        </w:rPr>
        <w:t xml:space="preserve"> pēc nepieciešamības, nosūtot pieprasījumu uz </w:t>
      </w:r>
      <w:r>
        <w:rPr>
          <w:rFonts w:ascii="Times New Roman" w:hAnsi="Times New Roman"/>
          <w:sz w:val="24"/>
          <w:szCs w:val="24"/>
        </w:rPr>
        <w:t xml:space="preserve">Piegādātāja </w:t>
      </w:r>
      <w:r w:rsidRPr="00F8522F">
        <w:rPr>
          <w:rFonts w:ascii="Times New Roman" w:hAnsi="Times New Roman"/>
          <w:sz w:val="24"/>
          <w:szCs w:val="24"/>
        </w:rPr>
        <w:t>pilnvarotās personas e-pastu.</w:t>
      </w:r>
    </w:p>
    <w:p w:rsidR="00D71B68" w:rsidRPr="00D83838" w:rsidRDefault="00D71B68" w:rsidP="00D71B68">
      <w:pPr>
        <w:numPr>
          <w:ilvl w:val="1"/>
          <w:numId w:val="1"/>
        </w:numPr>
        <w:tabs>
          <w:tab w:val="left" w:pos="1134"/>
        </w:tabs>
        <w:spacing w:after="0" w:line="240" w:lineRule="auto"/>
        <w:ind w:left="0" w:firstLine="567"/>
        <w:jc w:val="both"/>
        <w:rPr>
          <w:rFonts w:ascii="Times New Roman" w:hAnsi="Times New Roman"/>
          <w:sz w:val="24"/>
          <w:szCs w:val="24"/>
        </w:rPr>
      </w:pPr>
      <w:r w:rsidRPr="00D83838">
        <w:rPr>
          <w:rFonts w:ascii="Times New Roman" w:hAnsi="Times New Roman"/>
          <w:sz w:val="24"/>
          <w:szCs w:val="24"/>
        </w:rPr>
        <w:t xml:space="preserve">Preces piegādi Piegādātājs veic 2 (divu) darba dienu laikā no Pasūtītāja pieprasījuma nosūtīšanas dienas. Ja prece nav noliktavā, piegādātājs preci piegādā 1 (vienas) nedēļas laikā no pasūtījuma veikšanas brīža, saskaņojot to ar Pasūtītāju. </w:t>
      </w:r>
      <w:r w:rsidRPr="00D83838">
        <w:rPr>
          <w:rFonts w:ascii="Times New Roman" w:hAnsi="Times New Roman"/>
          <w:sz w:val="24"/>
          <w:szCs w:val="24"/>
          <w:shd w:val="clear" w:color="auto" w:fill="FFFFFF"/>
        </w:rPr>
        <w:t xml:space="preserve">Pusēm vienojoties, </w:t>
      </w:r>
      <w:r w:rsidRPr="00D83838">
        <w:rPr>
          <w:rFonts w:ascii="Times New Roman" w:hAnsi="Times New Roman"/>
          <w:sz w:val="24"/>
          <w:szCs w:val="24"/>
        </w:rPr>
        <w:t>var tikt noteikts cits Preču piegādes termiņš. Šajā punktā minētais Preces piegādes termiņš neattiecas uz Pre</w:t>
      </w:r>
      <w:r>
        <w:rPr>
          <w:rFonts w:ascii="Times New Roman" w:hAnsi="Times New Roman"/>
          <w:sz w:val="24"/>
          <w:szCs w:val="24"/>
        </w:rPr>
        <w:t xml:space="preserve">cēm, kas nav norādītas Līguma </w:t>
      </w:r>
      <w:r w:rsidRPr="00D83838">
        <w:rPr>
          <w:rFonts w:ascii="Times New Roman" w:hAnsi="Times New Roman"/>
          <w:sz w:val="24"/>
          <w:szCs w:val="24"/>
        </w:rPr>
        <w:t xml:space="preserve">pielikumā, kā arī uz specifiskām Precēm, kuras Piegādātājam ir </w:t>
      </w:r>
      <w:proofErr w:type="spellStart"/>
      <w:r w:rsidRPr="00D83838">
        <w:rPr>
          <w:rFonts w:ascii="Times New Roman" w:hAnsi="Times New Roman"/>
          <w:sz w:val="24"/>
          <w:szCs w:val="24"/>
        </w:rPr>
        <w:t>jāpasūta</w:t>
      </w:r>
      <w:proofErr w:type="spellEnd"/>
      <w:r w:rsidRPr="00D83838">
        <w:rPr>
          <w:rFonts w:ascii="Times New Roman" w:hAnsi="Times New Roman"/>
          <w:sz w:val="24"/>
          <w:szCs w:val="24"/>
        </w:rPr>
        <w:t xml:space="preserve">.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lastRenderedPageBreak/>
        <w:t xml:space="preserve">Piegādātājs piegādā Preci uz Preces piegādes vietu VSIA “Paula Stradiņa klīniskā universitātes slimnīca”, Pilsoņu ielā 13, Rīgā darba dienās </w:t>
      </w:r>
      <w:r>
        <w:rPr>
          <w:rFonts w:ascii="Times New Roman" w:hAnsi="Times New Roman"/>
          <w:sz w:val="24"/>
          <w:szCs w:val="24"/>
        </w:rPr>
        <w:t>no plkst. 08:30 līdz plkst. 16:0</w:t>
      </w:r>
      <w:r w:rsidRPr="007F1A8A">
        <w:rPr>
          <w:rFonts w:ascii="Times New Roman" w:hAnsi="Times New Roman"/>
          <w:sz w:val="24"/>
          <w:szCs w:val="24"/>
        </w:rPr>
        <w:t xml:space="preserve">0, Preces piegādes laiku saskaņojot ar Pasūtītāja pārstāvi.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w:t>
      </w:r>
      <w:r w:rsidRPr="007F1A8A">
        <w:rPr>
          <w:rFonts w:ascii="Times New Roman" w:hAnsi="Times New Roman"/>
          <w:b/>
          <w:color w:val="0000FF"/>
          <w:sz w:val="24"/>
          <w:szCs w:val="24"/>
        </w:rPr>
        <w:t xml:space="preserve"> </w:t>
      </w:r>
      <w:r w:rsidRPr="007F1A8A">
        <w:rPr>
          <w:rFonts w:ascii="Times New Roman" w:hAnsi="Times New Roman"/>
          <w:sz w:val="24"/>
          <w:szCs w:val="24"/>
        </w:rPr>
        <w:t>nodrošina Preces piegādi un izkraušanu, izmantojot savu transportu un darbaspēku.</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Pasūtītājs, pieņemot Preci, ir tiesīgs pārbaudīt Preces atbilstību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ne vēlāk kā 3 (trīs) darba dienu laikā no Preces defektu akta sagatavošanas dienas par saviem līdzekļiem novērš konstatētos trūkumus, piegādājot Pasūtītājam Līguma noteikumiem, </w:t>
      </w:r>
      <w:r w:rsidRPr="007F1A8A">
        <w:rPr>
          <w:rFonts w:ascii="Times New Roman" w:hAnsi="Times New Roman"/>
          <w:bCs/>
          <w:sz w:val="24"/>
          <w:szCs w:val="24"/>
        </w:rPr>
        <w:t>Preču pasūtījumam un kvalitātes prasībām</w:t>
      </w:r>
      <w:r w:rsidRPr="007F1A8A">
        <w:rPr>
          <w:rFonts w:ascii="Times New Roman" w:hAnsi="Times New Roman"/>
          <w:sz w:val="24"/>
          <w:szCs w:val="24"/>
        </w:rPr>
        <w:t xml:space="preserve"> neatbilstošās Preces vietā jaunu Preci. Pusēm rakstiski vienojoties, jaunas Preces piegādes termiņš var tikt pagarināts. </w:t>
      </w:r>
    </w:p>
    <w:p w:rsidR="00D71B68" w:rsidRPr="007F1A8A" w:rsidRDefault="00D71B68" w:rsidP="00D71B68">
      <w:pPr>
        <w:numPr>
          <w:ilvl w:val="1"/>
          <w:numId w:val="1"/>
        </w:numPr>
        <w:tabs>
          <w:tab w:val="clear" w:pos="846"/>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Prece uzskatāma par piegādātu un nodotu Pasūtītājam ar brīdi, kad Pušu pilnvarotie pārstāvji abpusēji parakstījuši Preču pavadzīmi-rēķinu.</w:t>
      </w:r>
    </w:p>
    <w:p w:rsidR="00D71B68" w:rsidRPr="007F1A8A" w:rsidRDefault="00D71B68" w:rsidP="00D71B68">
      <w:pPr>
        <w:tabs>
          <w:tab w:val="left" w:pos="993"/>
        </w:tabs>
        <w:spacing w:after="0" w:line="240" w:lineRule="auto"/>
        <w:jc w:val="both"/>
        <w:rPr>
          <w:rFonts w:ascii="Times New Roman" w:hAnsi="Times New Roman"/>
          <w:sz w:val="24"/>
          <w:szCs w:val="24"/>
        </w:rPr>
      </w:pPr>
    </w:p>
    <w:p w:rsidR="00D71B68" w:rsidRPr="007F1A8A" w:rsidRDefault="00D71B68" w:rsidP="00D71B68">
      <w:pPr>
        <w:numPr>
          <w:ilvl w:val="0"/>
          <w:numId w:val="1"/>
        </w:numPr>
        <w:spacing w:after="0" w:line="240" w:lineRule="auto"/>
        <w:jc w:val="center"/>
        <w:rPr>
          <w:rFonts w:ascii="Times New Roman" w:hAnsi="Times New Roman"/>
          <w:b/>
          <w:sz w:val="24"/>
          <w:szCs w:val="24"/>
        </w:rPr>
      </w:pPr>
      <w:r w:rsidRPr="007F1A8A">
        <w:rPr>
          <w:rFonts w:ascii="Times New Roman" w:hAnsi="Times New Roman"/>
          <w:b/>
          <w:sz w:val="24"/>
          <w:szCs w:val="24"/>
        </w:rPr>
        <w:t>Preces kvalitāte un garantijas noteikumi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apliecina, ka Prece ir jauna, augstas kvalitātes un tā uzglabāta atbilstoši ražotāja noteiktajām prasībām un instrukcijām par Preces uzglabāšanu.</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Piegādātājs garantē, ka piegādātā Prece atbilst normatīvo aktu prasībām.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garantē, ka Prece atbilst Līguma noteikumiem un ir derīga ekspluatācijai.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Preces garantijas laiks ir 24 mēneši no Preces pavadzīmes - rēķina abpusējas parakstīšanas dienas.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apņemas bez maksas novērst jebkuru Preces defektu, ja defekts ir atklāts Preces garantijas laikā.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jebkuru Preces bojājumu vai darbības traucējumu, kas jānovērš Preces garantijas ietvaros, Pasūtītājs sastāda defektu aktu, kas ir saistošs Piegādātājam, un nekavējoties iesniedz Piegādātājam.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Pamatojoties uz Preču defektu aktu, Piegādātājam ne vēlāk kā 2 (divu) darba dienu laikā no defektu akta saņemšanas dienas jānomaina Prece ar jaunu Preci vai jāveic Preces remonts bez papildus samaksas. </w:t>
      </w:r>
    </w:p>
    <w:p w:rsidR="00D71B68" w:rsidRPr="007F1A8A" w:rsidRDefault="00D71B68" w:rsidP="00D71B68">
      <w:pPr>
        <w:tabs>
          <w:tab w:val="left" w:pos="993"/>
        </w:tabs>
        <w:spacing w:after="0" w:line="240" w:lineRule="auto"/>
        <w:ind w:left="567"/>
        <w:jc w:val="both"/>
        <w:rPr>
          <w:rFonts w:ascii="Times New Roman" w:hAnsi="Times New Roman"/>
          <w:sz w:val="24"/>
          <w:szCs w:val="24"/>
        </w:rPr>
      </w:pPr>
    </w:p>
    <w:p w:rsidR="00D71B68" w:rsidRPr="007F1A8A" w:rsidRDefault="00D71B68" w:rsidP="00D71B68">
      <w:pPr>
        <w:numPr>
          <w:ilvl w:val="0"/>
          <w:numId w:val="1"/>
        </w:numPr>
        <w:tabs>
          <w:tab w:val="left" w:pos="567"/>
          <w:tab w:val="left" w:pos="993"/>
        </w:tabs>
        <w:spacing w:after="0" w:line="240" w:lineRule="auto"/>
        <w:ind w:left="0" w:firstLine="567"/>
        <w:jc w:val="center"/>
        <w:outlineLvl w:val="0"/>
        <w:rPr>
          <w:rFonts w:ascii="Times New Roman" w:hAnsi="Times New Roman"/>
          <w:b/>
          <w:color w:val="000000"/>
          <w:sz w:val="24"/>
          <w:szCs w:val="24"/>
        </w:rPr>
      </w:pPr>
      <w:r w:rsidRPr="007F1A8A">
        <w:rPr>
          <w:rFonts w:ascii="Times New Roman" w:hAnsi="Times New Roman"/>
          <w:b/>
          <w:sz w:val="24"/>
          <w:szCs w:val="24"/>
        </w:rPr>
        <w:t>Pušu tiesības un pienākumi</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Piegādātāja pienākumi:</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bCs/>
          <w:color w:val="000000"/>
          <w:sz w:val="24"/>
          <w:szCs w:val="24"/>
          <w:lang w:val="x-none"/>
        </w:rPr>
      </w:pPr>
      <w:r w:rsidRPr="007F1A8A">
        <w:rPr>
          <w:rFonts w:ascii="Times New Roman" w:hAnsi="Times New Roman"/>
          <w:bCs/>
          <w:color w:val="000000"/>
          <w:sz w:val="24"/>
          <w:szCs w:val="24"/>
          <w:lang w:val="x-none"/>
        </w:rPr>
        <w:t>Piegādā, izkrauj Līguma prasībām atbilstošas, pienācīgas kvalitātes Preces</w:t>
      </w:r>
      <w:r w:rsidRPr="007F1A8A">
        <w:rPr>
          <w:rFonts w:ascii="Times New Roman" w:hAnsi="Times New Roman"/>
          <w:bCs/>
          <w:color w:val="000000"/>
          <w:sz w:val="24"/>
          <w:szCs w:val="24"/>
        </w:rPr>
        <w:t xml:space="preserve"> </w:t>
      </w:r>
      <w:r w:rsidRPr="007F1A8A">
        <w:rPr>
          <w:rFonts w:ascii="Times New Roman" w:hAnsi="Times New Roman"/>
          <w:bCs/>
          <w:color w:val="000000"/>
          <w:sz w:val="24"/>
          <w:szCs w:val="24"/>
          <w:lang w:val="x-none"/>
        </w:rPr>
        <w:t xml:space="preserve">saskaņā ar Līguma noteikumiem; </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bCs/>
          <w:sz w:val="24"/>
          <w:szCs w:val="24"/>
          <w:lang w:val="x-none" w:eastAsia="x-none"/>
        </w:rPr>
        <w:t>nodrošina Preču esamību 1. pielikumā norādītā sortimentā;</w:t>
      </w:r>
    </w:p>
    <w:p w:rsidR="00D71B68" w:rsidRPr="007F1A8A" w:rsidRDefault="00D71B68" w:rsidP="00D71B68">
      <w:pPr>
        <w:numPr>
          <w:ilvl w:val="2"/>
          <w:numId w:val="1"/>
        </w:numPr>
        <w:tabs>
          <w:tab w:val="left" w:pos="567"/>
          <w:tab w:val="left" w:pos="993"/>
        </w:tabs>
        <w:spacing w:after="0" w:line="240" w:lineRule="auto"/>
        <w:ind w:left="0" w:firstLine="567"/>
        <w:jc w:val="both"/>
        <w:outlineLvl w:val="0"/>
        <w:rPr>
          <w:rFonts w:ascii="Times New Roman" w:hAnsi="Times New Roman"/>
          <w:color w:val="000000"/>
          <w:sz w:val="24"/>
          <w:szCs w:val="24"/>
        </w:rPr>
      </w:pPr>
      <w:r w:rsidRPr="007F1A8A">
        <w:rPr>
          <w:rFonts w:ascii="Times New Roman" w:hAnsi="Times New Roman"/>
          <w:sz w:val="24"/>
          <w:szCs w:val="24"/>
        </w:rPr>
        <w:t xml:space="preserve">garantēt pilnīgu piegādātās Preces atbilstību Līguma un tā pielikumu noteikumiem; </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sz w:val="24"/>
          <w:szCs w:val="24"/>
        </w:rPr>
        <w:t>uz sava rēķina novērst bojājumus un segt zaudējumus, kas radušies Pasūtītājam</w:t>
      </w:r>
      <w:r w:rsidRPr="007F1A8A">
        <w:rPr>
          <w:rFonts w:ascii="Times New Roman" w:hAnsi="Times New Roman"/>
          <w:b/>
          <w:sz w:val="24"/>
          <w:szCs w:val="24"/>
        </w:rPr>
        <w:t xml:space="preserve"> </w:t>
      </w:r>
      <w:r w:rsidRPr="007F1A8A">
        <w:rPr>
          <w:rFonts w:ascii="Times New Roman" w:hAnsi="Times New Roman"/>
          <w:sz w:val="24"/>
          <w:szCs w:val="24"/>
        </w:rPr>
        <w:t>nekvalitatīvas Preces dēļ;</w:t>
      </w:r>
    </w:p>
    <w:p w:rsidR="00D71B68" w:rsidRPr="007F1A8A" w:rsidRDefault="00D71B68" w:rsidP="00D71B68">
      <w:pPr>
        <w:numPr>
          <w:ilvl w:val="2"/>
          <w:numId w:val="1"/>
        </w:numPr>
        <w:tabs>
          <w:tab w:val="left" w:pos="993"/>
        </w:tabs>
        <w:suppressAutoHyphens/>
        <w:autoSpaceDN w:val="0"/>
        <w:spacing w:after="0" w:line="240" w:lineRule="auto"/>
        <w:ind w:left="0" w:firstLine="567"/>
        <w:jc w:val="both"/>
        <w:textAlignment w:val="baseline"/>
        <w:rPr>
          <w:rFonts w:ascii="Times New Roman" w:hAnsi="Times New Roman"/>
          <w:sz w:val="24"/>
          <w:szCs w:val="24"/>
        </w:rPr>
      </w:pPr>
      <w:r w:rsidRPr="007F1A8A">
        <w:rPr>
          <w:rFonts w:ascii="Times New Roman" w:hAnsi="Times New Roman"/>
          <w:bCs/>
          <w:sz w:val="24"/>
          <w:szCs w:val="24"/>
          <w:lang w:val="x-none" w:eastAsia="x-none"/>
        </w:rPr>
        <w:t>nodrošina Preču atbilstību 1. pielikumā noteiktajiem tehniskajiem rādītājiem, kā arī normatīvajos aktos noteiktām prasībām un vispāratzītiem standartiem;</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Piegādātāja tiesības:</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no Pasūtītāja saņemt visu nepieciešamo informāciju, kas nepieciešama kvalitatīvai Līgumā noteikto saistību izpildei;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saņemt samaksu saskaņā ar Līguma nosacījumiem. </w:t>
      </w:r>
    </w:p>
    <w:p w:rsidR="00D71B68" w:rsidRPr="007F1A8A" w:rsidRDefault="00D71B68" w:rsidP="00D71B68">
      <w:pPr>
        <w:numPr>
          <w:ilvl w:val="1"/>
          <w:numId w:val="1"/>
        </w:numPr>
        <w:tabs>
          <w:tab w:val="left" w:pos="567"/>
          <w:tab w:val="left" w:pos="993"/>
        </w:tabs>
        <w:spacing w:after="0" w:line="240" w:lineRule="auto"/>
        <w:ind w:left="0" w:firstLine="567"/>
        <w:jc w:val="both"/>
        <w:outlineLvl w:val="0"/>
        <w:rPr>
          <w:rFonts w:ascii="Times New Roman" w:hAnsi="Times New Roman"/>
          <w:b/>
          <w:color w:val="000000"/>
          <w:sz w:val="24"/>
          <w:szCs w:val="24"/>
        </w:rPr>
      </w:pPr>
      <w:r w:rsidRPr="007F1A8A">
        <w:rPr>
          <w:rFonts w:ascii="Times New Roman" w:hAnsi="Times New Roman"/>
          <w:sz w:val="24"/>
          <w:szCs w:val="24"/>
        </w:rPr>
        <w:t>Pasūtītāja pienākumi:</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bCs/>
          <w:sz w:val="24"/>
          <w:szCs w:val="24"/>
          <w:lang w:val="x-none"/>
        </w:rPr>
      </w:pPr>
      <w:r w:rsidRPr="007F1A8A">
        <w:rPr>
          <w:rFonts w:ascii="Times New Roman" w:hAnsi="Times New Roman"/>
          <w:bCs/>
          <w:sz w:val="24"/>
          <w:szCs w:val="24"/>
          <w:lang w:val="x-none"/>
        </w:rPr>
        <w:t xml:space="preserve">pieņem piegādātās Līguma prasībām atbilstošās, kvalitatīvās Preces, ja tās piegādātas saskaņā ar Līguma noteikumiem; </w:t>
      </w:r>
    </w:p>
    <w:p w:rsidR="00D71B68" w:rsidRPr="007F1A8A" w:rsidRDefault="00D71B68" w:rsidP="00D71B68">
      <w:pPr>
        <w:numPr>
          <w:ilvl w:val="2"/>
          <w:numId w:val="1"/>
        </w:numPr>
        <w:tabs>
          <w:tab w:val="left" w:pos="993"/>
        </w:tabs>
        <w:spacing w:after="0" w:line="240" w:lineRule="auto"/>
        <w:ind w:left="0" w:firstLine="567"/>
        <w:jc w:val="both"/>
        <w:outlineLvl w:val="0"/>
        <w:rPr>
          <w:rFonts w:ascii="Times New Roman" w:hAnsi="Times New Roman"/>
          <w:sz w:val="24"/>
          <w:szCs w:val="24"/>
        </w:rPr>
      </w:pPr>
      <w:r w:rsidRPr="007F1A8A">
        <w:rPr>
          <w:rFonts w:ascii="Times New Roman" w:hAnsi="Times New Roman"/>
          <w:sz w:val="24"/>
          <w:szCs w:val="24"/>
        </w:rPr>
        <w:t xml:space="preserve">veikt samaksu par kvalitatīvām Precēm Līgumā noteiktajā termiņā un kārtībā. </w:t>
      </w:r>
    </w:p>
    <w:p w:rsidR="00D71B68" w:rsidRDefault="00D71B68"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F226CF" w:rsidRPr="007F1A8A" w:rsidRDefault="00F226CF" w:rsidP="00D71B68">
      <w:pPr>
        <w:widowControl w:val="0"/>
        <w:tabs>
          <w:tab w:val="left" w:pos="993"/>
        </w:tabs>
        <w:overflowPunct w:val="0"/>
        <w:adjustRightInd w:val="0"/>
        <w:spacing w:line="240" w:lineRule="auto"/>
        <w:ind w:right="26" w:firstLine="567"/>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lastRenderedPageBreak/>
        <w:t>Pušu atbildība</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Par Līgumā noteikto maksājumu termiņu kavējumu Pasūtītājs maksā Piegādātājam līgumsodu 0,2% apmērā no termiņā nesamaksātās summas par katru maksājuma nokavējuma dienu, bet ne vairāk kā 10% no Līguma kopējās summas.</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Līgumā noteikto līgumsodu apmaksa tiek veikta 30 (trīsdesmit) dienu laikā pēc attiecīgās Puses rēķina par līgumsoda samaksu saņemšanas. Puses, atsevišķi vienojoties var noteikt, ka Pasūtītājs ir tiesīgs par Piegādātājam aprēķinātā līgumsoda summu samazināt kārtējo Pasūtītāja maksājumu. Šāda gadījumā attiecīgā informācija ir jānorāda rēķinā.</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Jebkura līgumsoda samaksa neatbrīvo Puses no Līguma saistību pilnīgas izpildes.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atbildīgas par to darbības vai bezdarbības rezultātā šī līguma izpildē otrai Pusei nodarītajiem tiešajiem zaudējumiem.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Līdz Preces rēķina abpusējai parakstīšanai visus riskus par Preci uzņemas Piegādātājs. </w:t>
      </w:r>
    </w:p>
    <w:p w:rsidR="00D71B68" w:rsidRPr="007F1A8A" w:rsidRDefault="00D71B68" w:rsidP="00D71B68">
      <w:pPr>
        <w:tabs>
          <w:tab w:val="left" w:pos="993"/>
        </w:tabs>
        <w:spacing w:line="240" w:lineRule="auto"/>
        <w:ind w:firstLine="567"/>
        <w:jc w:val="center"/>
        <w:rPr>
          <w:rFonts w:ascii="Times New Roman" w:hAnsi="Times New Roman"/>
          <w:sz w:val="24"/>
          <w:szCs w:val="24"/>
        </w:rPr>
      </w:pPr>
    </w:p>
    <w:p w:rsidR="00D71B68" w:rsidRPr="007F1A8A" w:rsidRDefault="00D71B68" w:rsidP="00D71B68">
      <w:pPr>
        <w:numPr>
          <w:ilvl w:val="0"/>
          <w:numId w:val="1"/>
        </w:numPr>
        <w:tabs>
          <w:tab w:val="left" w:pos="993"/>
        </w:tabs>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Nepārvaramas varas apstākļi</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rsidR="00D71B68" w:rsidRPr="007F1A8A"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Par nepārvaramas varas apstākli netiek atzīts piegādātāja sadarbības partneru saistību neizpilde vai nesavlaicīga izpilde.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Līguma darbības laiks</w:t>
      </w:r>
    </w:p>
    <w:p w:rsidR="00D71B68" w:rsidRPr="007F1A8A" w:rsidRDefault="00D71B68" w:rsidP="00D71B68">
      <w:pPr>
        <w:numPr>
          <w:ilvl w:val="1"/>
          <w:numId w:val="1"/>
        </w:numPr>
        <w:spacing w:after="0" w:line="240" w:lineRule="auto"/>
        <w:ind w:left="0" w:firstLine="567"/>
        <w:jc w:val="both"/>
        <w:rPr>
          <w:rFonts w:ascii="Times New Roman" w:hAnsi="Times New Roman"/>
          <w:color w:val="000000"/>
          <w:sz w:val="24"/>
          <w:szCs w:val="24"/>
        </w:rPr>
      </w:pPr>
      <w:r w:rsidRPr="007F1A8A">
        <w:rPr>
          <w:rFonts w:ascii="Times New Roman" w:hAnsi="Times New Roman"/>
          <w:color w:val="000000"/>
          <w:sz w:val="24"/>
          <w:szCs w:val="24"/>
        </w:rPr>
        <w:t>Līgums stājas spēkā ar dienu, kad to parakstījušas abas Puses, ir noslēgts uz 36 (trīsdesmit sešiem) mēnešiem vai līdz brīdim, k</w:t>
      </w:r>
      <w:r>
        <w:rPr>
          <w:rFonts w:ascii="Times New Roman" w:hAnsi="Times New Roman"/>
          <w:color w:val="000000"/>
          <w:sz w:val="24"/>
          <w:szCs w:val="24"/>
        </w:rPr>
        <w:t xml:space="preserve">ad Līguma summa sasniedz EUR </w:t>
      </w:r>
      <w:r w:rsidR="004E7747">
        <w:rPr>
          <w:rFonts w:ascii="Times New Roman" w:hAnsi="Times New Roman"/>
          <w:color w:val="000000"/>
          <w:sz w:val="24"/>
          <w:szCs w:val="24"/>
        </w:rPr>
        <w:t>20 500,00</w:t>
      </w:r>
      <w:r w:rsidRPr="007F1A8A">
        <w:rPr>
          <w:rFonts w:ascii="Times New Roman" w:hAnsi="Times New Roman"/>
          <w:color w:val="000000"/>
          <w:sz w:val="24"/>
          <w:szCs w:val="24"/>
        </w:rPr>
        <w:t xml:space="preserve"> (</w:t>
      </w:r>
      <w:r w:rsidR="004E7747">
        <w:rPr>
          <w:rFonts w:ascii="Times New Roman" w:hAnsi="Times New Roman"/>
          <w:sz w:val="24"/>
          <w:szCs w:val="24"/>
        </w:rPr>
        <w:t>divdesmit tūkstoši pieci simti</w:t>
      </w:r>
      <w:r>
        <w:rPr>
          <w:rFonts w:ascii="Times New Roman" w:hAnsi="Times New Roman"/>
          <w:sz w:val="24"/>
          <w:szCs w:val="24"/>
        </w:rPr>
        <w:t xml:space="preserve"> </w:t>
      </w:r>
      <w:proofErr w:type="spellStart"/>
      <w:r w:rsidRPr="007F1A8A">
        <w:rPr>
          <w:rFonts w:ascii="Times New Roman" w:hAnsi="Times New Roman"/>
          <w:i/>
          <w:sz w:val="24"/>
          <w:szCs w:val="24"/>
        </w:rPr>
        <w:t>euro</w:t>
      </w:r>
      <w:proofErr w:type="spellEnd"/>
      <w:r w:rsidRPr="007F1A8A">
        <w:rPr>
          <w:rFonts w:ascii="Times New Roman" w:hAnsi="Times New Roman"/>
          <w:sz w:val="24"/>
          <w:szCs w:val="24"/>
        </w:rPr>
        <w:t xml:space="preserve"> 00 centi</w:t>
      </w:r>
      <w:r w:rsidRPr="007F1A8A">
        <w:rPr>
          <w:rFonts w:ascii="Times New Roman" w:hAnsi="Times New Roman"/>
          <w:color w:val="000000"/>
          <w:sz w:val="24"/>
          <w:szCs w:val="24"/>
        </w:rPr>
        <w:t>) bez PVN, atkarībā no tā, kurš nosacījums iestājas pirmais.</w:t>
      </w:r>
      <w:r w:rsidRPr="007F1A8A">
        <w:rPr>
          <w:rFonts w:ascii="Times New Roman" w:hAnsi="Times New Roman"/>
          <w:color w:val="00000A"/>
          <w:sz w:val="24"/>
          <w:szCs w:val="24"/>
          <w:lang w:eastAsia="lv-LV"/>
        </w:rPr>
        <w:t xml:space="preserve"> </w:t>
      </w:r>
      <w:r w:rsidRPr="007F1A8A">
        <w:rPr>
          <w:rFonts w:ascii="Times New Roman" w:hAnsi="Times New Roman"/>
          <w:color w:val="000000"/>
          <w:sz w:val="24"/>
          <w:szCs w:val="24"/>
        </w:rPr>
        <w:t>Līguma noteikumi un saistības attiecībā uz garantijas noteikumiem ir spēkā 24 mēnešus no Preces piegādes (preču pavadzīmes – rēķina savstarpējas parakstīšanas) brīža.</w:t>
      </w:r>
    </w:p>
    <w:p w:rsidR="00D71B68" w:rsidRPr="007F1A8A" w:rsidRDefault="00D71B68" w:rsidP="00D71B68">
      <w:pPr>
        <w:numPr>
          <w:ilvl w:val="1"/>
          <w:numId w:val="1"/>
        </w:numPr>
        <w:spacing w:after="0" w:line="240" w:lineRule="auto"/>
        <w:ind w:left="0" w:firstLine="567"/>
        <w:jc w:val="both"/>
        <w:rPr>
          <w:rFonts w:ascii="Times New Roman" w:hAnsi="Times New Roman"/>
          <w:bCs/>
          <w:sz w:val="24"/>
          <w:szCs w:val="24"/>
          <w:lang w:val="x-none"/>
        </w:rPr>
      </w:pPr>
      <w:r w:rsidRPr="007F1A8A">
        <w:rPr>
          <w:rFonts w:ascii="Times New Roman" w:hAnsi="Times New Roman"/>
          <w:color w:val="000000"/>
          <w:sz w:val="24"/>
          <w:szCs w:val="24"/>
        </w:rPr>
        <w:t xml:space="preserve"> </w:t>
      </w:r>
      <w:r w:rsidRPr="007F1A8A">
        <w:rPr>
          <w:rFonts w:ascii="Times New Roman" w:hAnsi="Times New Roman"/>
          <w:sz w:val="24"/>
          <w:szCs w:val="24"/>
        </w:rPr>
        <w:t xml:space="preserve">Gadījumā, ja Līguma izpildes termiņš beidzas ātrāk nekā Līguma </w:t>
      </w:r>
      <w:r>
        <w:rPr>
          <w:rFonts w:ascii="Times New Roman" w:hAnsi="Times New Roman"/>
          <w:sz w:val="24"/>
          <w:szCs w:val="24"/>
        </w:rPr>
        <w:t>8</w:t>
      </w:r>
      <w:r w:rsidRPr="007F1A8A">
        <w:rPr>
          <w:rFonts w:ascii="Times New Roman" w:hAnsi="Times New Roman"/>
          <w:sz w:val="24"/>
          <w:szCs w:val="24"/>
        </w:rPr>
        <w:t xml:space="preserve">.1.punktā norādītā summa, </w:t>
      </w:r>
      <w:r w:rsidRPr="007F1A8A">
        <w:rPr>
          <w:rFonts w:ascii="Times New Roman" w:hAnsi="Times New Roman"/>
          <w:bCs/>
          <w:sz w:val="24"/>
          <w:szCs w:val="24"/>
          <w:lang w:val="x-none"/>
        </w:rPr>
        <w:t>Puses ir tiesīgas pagarināt Līguma termiņu abpusēji par to vienojoties un saskaņā ar Publisko iepirkumu likumu.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Līgumu var izbeigt, Pusēm par to savstarpēji rakstiski vienojoties.</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Pasūtītājam ir tiesības nekavējoties vienpusēji atkāpties no Līguma, ja iestājas vismaz viens no šādiem gadījumiem:</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notikusi Piegādātāja likvidācija;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pret Piegādātāju uzsākta maksātnespējas procedūra;</w:t>
      </w:r>
    </w:p>
    <w:p w:rsidR="00D71B68" w:rsidRPr="007F1A8A" w:rsidRDefault="00D71B68" w:rsidP="00D71B68">
      <w:pPr>
        <w:numPr>
          <w:ilvl w:val="2"/>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piegādātās Preces kvalitāte būtiski atšķiras no Līguma un tā pielikumu noteikumiem. Ja iestājas šajā apakšpunktā minētais un tas tiek konstatēts un tiek sastādīts attiecīgs </w:t>
      </w:r>
      <w:r w:rsidRPr="007F1A8A">
        <w:rPr>
          <w:rFonts w:ascii="Times New Roman" w:hAnsi="Times New Roman"/>
          <w:sz w:val="24"/>
          <w:szCs w:val="24"/>
        </w:rPr>
        <w:lastRenderedPageBreak/>
        <w:t>pamatojums, kas pierāda cēloņsakarību, Piegādātājam ir pienākums atmaksāt pasūtītājam Preces cenu, kā arī pieņemt un aizvest Preci no Pasūtītāja telpām;</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Piegādātājs neveic Preces piegādi ilgāk par 10 darba dienām no Līgumā noteiktā piegādes termiņa;</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zūd nepieciešamība saņemt Preci. </w:t>
      </w:r>
    </w:p>
    <w:p w:rsidR="00D71B68" w:rsidRPr="007F1A8A" w:rsidRDefault="00D71B68" w:rsidP="00D71B68">
      <w:pPr>
        <w:numPr>
          <w:ilvl w:val="2"/>
          <w:numId w:val="1"/>
        </w:numPr>
        <w:tabs>
          <w:tab w:val="clear" w:pos="1288"/>
          <w:tab w:val="left" w:pos="1276"/>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D71B68"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8E4290">
        <w:rPr>
          <w:rFonts w:ascii="Times New Roman" w:hAnsi="Times New Roman"/>
          <w:sz w:val="24"/>
          <w:szCs w:val="24"/>
        </w:rPr>
        <w:t>Ja Līgums tiek izbeigts saskaņā ar Līguma 8.</w:t>
      </w:r>
      <w:r>
        <w:rPr>
          <w:rFonts w:ascii="Times New Roman" w:hAnsi="Times New Roman"/>
          <w:sz w:val="24"/>
          <w:szCs w:val="24"/>
        </w:rPr>
        <w:t>4. punktu, Pasūtītājam</w:t>
      </w:r>
      <w:r w:rsidRPr="008E4290">
        <w:rPr>
          <w:rFonts w:ascii="Times New Roman" w:hAnsi="Times New Roman"/>
          <w:sz w:val="24"/>
          <w:szCs w:val="24"/>
        </w:rPr>
        <w:t xml:space="preserve"> ir tiesības pieprasīt </w:t>
      </w:r>
      <w:r>
        <w:rPr>
          <w:rFonts w:ascii="Times New Roman" w:hAnsi="Times New Roman"/>
          <w:sz w:val="24"/>
          <w:szCs w:val="24"/>
        </w:rPr>
        <w:t>Piegādātājam</w:t>
      </w:r>
      <w:r w:rsidRPr="008E4290">
        <w:rPr>
          <w:rFonts w:ascii="Times New Roman" w:hAnsi="Times New Roman"/>
          <w:sz w:val="24"/>
          <w:szCs w:val="24"/>
        </w:rPr>
        <w:t xml:space="preserve"> maksāt līgumsodu 10% (desmit procenti) apmērā no Līguma summas.</w:t>
      </w:r>
    </w:p>
    <w:p w:rsidR="00D71B68" w:rsidRPr="007F1A8A" w:rsidRDefault="00D71B68" w:rsidP="00D71B68">
      <w:pPr>
        <w:numPr>
          <w:ilvl w:val="1"/>
          <w:numId w:val="1"/>
        </w:numPr>
        <w:tabs>
          <w:tab w:val="clear" w:pos="846"/>
          <w:tab w:val="left" w:pos="1276"/>
        </w:tabs>
        <w:spacing w:after="0" w:line="240" w:lineRule="auto"/>
        <w:ind w:left="0" w:firstLine="709"/>
        <w:jc w:val="both"/>
        <w:rPr>
          <w:rFonts w:ascii="Times New Roman" w:hAnsi="Times New Roman"/>
          <w:sz w:val="24"/>
          <w:szCs w:val="24"/>
        </w:rPr>
      </w:pPr>
      <w:r w:rsidRPr="007F1A8A">
        <w:rPr>
          <w:rFonts w:ascii="Times New Roman" w:hAnsi="Times New Roman"/>
          <w:sz w:val="24"/>
          <w:szCs w:val="24"/>
        </w:rPr>
        <w:t>Piegādātājs ir tiesīgs vienpusēji izbeigt Līgumu, nosūtot par to rakstisku paziņojumu uz Pasūtītāja juridisko adresi vismaz vienu mēnesi iepriekš, ja iest</w:t>
      </w:r>
      <w:r>
        <w:rPr>
          <w:rFonts w:ascii="Times New Roman" w:hAnsi="Times New Roman"/>
          <w:sz w:val="24"/>
          <w:szCs w:val="24"/>
        </w:rPr>
        <w:t>ājies kāds no šādiem apstākļiem:</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rsidR="00D71B68" w:rsidRPr="007F1A8A" w:rsidRDefault="00D71B68" w:rsidP="00D71B68">
      <w:pPr>
        <w:numPr>
          <w:ilvl w:val="2"/>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Pasūtītājam ir uzsākts maksātnespējas process, likvidācija, tā darbība tiek izbeigta vai pārtraukta, vai ir apturēta tā saimnieciskā darbība. </w:t>
      </w:r>
    </w:p>
    <w:p w:rsidR="00D71B68" w:rsidRDefault="00D71B68" w:rsidP="00D71B68">
      <w:pPr>
        <w:numPr>
          <w:ilvl w:val="1"/>
          <w:numId w:val="1"/>
        </w:numPr>
        <w:tabs>
          <w:tab w:val="left" w:pos="993"/>
        </w:tabs>
        <w:spacing w:after="0" w:line="240" w:lineRule="auto"/>
        <w:ind w:left="0" w:firstLine="567"/>
        <w:jc w:val="both"/>
        <w:rPr>
          <w:rFonts w:ascii="Times New Roman" w:hAnsi="Times New Roman"/>
          <w:sz w:val="24"/>
          <w:szCs w:val="24"/>
        </w:rPr>
      </w:pPr>
      <w:r w:rsidRPr="007F1A8A">
        <w:rPr>
          <w:rFonts w:ascii="Times New Roman" w:hAnsi="Times New Roman"/>
          <w:sz w:val="24"/>
          <w:szCs w:val="24"/>
        </w:rPr>
        <w:t>Līgumu izbeidzot pirms Līguma darbības termiņa beigām, Pasūtītājs samaksā Piegādātājam par atbilstoši Līguma noteikumiem piegādātajām Precēm un veiktajiem remonta darbiem. Izdarot galīgo samaksu, Pasūtītājs ir tiesīgs ieturēt aprēķināto līgumsodu un/vai zaudējuma atlīdzību. Savstarpējā norēķināšanās tiek veikta 30 (trīsdesmit) dienu laikā no šajā punktā minētā akta parakstīšanas dienas.</w:t>
      </w:r>
    </w:p>
    <w:p w:rsidR="00D71B68" w:rsidRPr="007F1A8A" w:rsidRDefault="00D71B68" w:rsidP="00D71B68">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Strīdu risināšanas kārtība</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Jebkuri no Līguma izrietoši strīdi, kas rodas starp Pusēm, tiek risināti savstarpēju sarunu ceļā.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rsidR="00D71B68"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Jautājumos, kas nav tiešā veidā paredzēti Līgumā, Puses risina saskaņā ar spēkā esošajiem normatīvajiem aktiem. </w:t>
      </w:r>
    </w:p>
    <w:p w:rsidR="00877F30" w:rsidRPr="008E4290" w:rsidRDefault="00877F30" w:rsidP="00877F30">
      <w:pPr>
        <w:spacing w:after="0" w:line="240" w:lineRule="auto"/>
        <w:ind w:left="567"/>
        <w:jc w:val="both"/>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Citi noteikumi</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Pilnvarotās personas Līguma izpildē (pieņemt Preci, parakstīt Preces rēķinu, sagatavot un parakstīt Preču defektu aktu, parakstīt remonta darbu pieņemšanas – nodošanas aktu) ir:</w:t>
      </w:r>
    </w:p>
    <w:p w:rsidR="004E7747" w:rsidRPr="004E7747" w:rsidRDefault="00D71B68" w:rsidP="00121CA6">
      <w:pPr>
        <w:numPr>
          <w:ilvl w:val="2"/>
          <w:numId w:val="1"/>
        </w:numPr>
        <w:tabs>
          <w:tab w:val="clear" w:pos="1288"/>
          <w:tab w:val="left" w:pos="993"/>
        </w:tabs>
        <w:spacing w:after="0" w:line="240" w:lineRule="auto"/>
        <w:ind w:left="567" w:hanging="284"/>
        <w:jc w:val="both"/>
        <w:rPr>
          <w:rFonts w:ascii="Times New Roman" w:hAnsi="Times New Roman"/>
          <w:sz w:val="24"/>
          <w:szCs w:val="24"/>
        </w:rPr>
      </w:pPr>
      <w:r w:rsidRPr="007F1A8A">
        <w:rPr>
          <w:rFonts w:ascii="Times New Roman" w:hAnsi="Times New Roman"/>
          <w:sz w:val="24"/>
          <w:szCs w:val="24"/>
        </w:rPr>
        <w:t>no Pasūtītāja puses:</w:t>
      </w:r>
      <w:r w:rsidR="004E7747" w:rsidRPr="004E7747">
        <w:t xml:space="preserve"> </w:t>
      </w:r>
      <w:r w:rsidR="004E7747" w:rsidRPr="004E7747">
        <w:rPr>
          <w:rFonts w:ascii="Times New Roman" w:hAnsi="Times New Roman"/>
          <w:sz w:val="24"/>
          <w:szCs w:val="24"/>
        </w:rPr>
        <w:t xml:space="preserve">Jānis Reiniks, e-pasts: </w:t>
      </w:r>
      <w:r w:rsidR="00761B36">
        <w:rPr>
          <w:rFonts w:ascii="Times New Roman" w:hAnsi="Times New Roman"/>
          <w:sz w:val="24"/>
          <w:szCs w:val="24"/>
        </w:rPr>
        <w:t>___________</w:t>
      </w:r>
      <w:r w:rsidR="004E7747" w:rsidRPr="004E7747">
        <w:rPr>
          <w:rFonts w:ascii="Times New Roman" w:hAnsi="Times New Roman"/>
          <w:sz w:val="24"/>
          <w:szCs w:val="24"/>
        </w:rPr>
        <w:t>, tālr.</w:t>
      </w:r>
      <w:r w:rsidR="00761B36">
        <w:rPr>
          <w:rFonts w:ascii="Times New Roman" w:hAnsi="Times New Roman"/>
          <w:sz w:val="24"/>
          <w:szCs w:val="24"/>
        </w:rPr>
        <w:t>_______________</w:t>
      </w:r>
      <w:r w:rsidR="004E7747" w:rsidRPr="004E7747">
        <w:rPr>
          <w:rFonts w:ascii="Times New Roman" w:hAnsi="Times New Roman"/>
          <w:sz w:val="24"/>
          <w:szCs w:val="24"/>
        </w:rPr>
        <w:t>, Māris Laizāns, tālrunis:</w:t>
      </w:r>
      <w:r w:rsidR="00761B36">
        <w:rPr>
          <w:rFonts w:ascii="Times New Roman" w:hAnsi="Times New Roman"/>
          <w:sz w:val="24"/>
          <w:szCs w:val="24"/>
        </w:rPr>
        <w:t>__________</w:t>
      </w:r>
      <w:r w:rsidR="004E7747" w:rsidRPr="004E7747">
        <w:rPr>
          <w:rFonts w:ascii="Times New Roman" w:hAnsi="Times New Roman"/>
          <w:sz w:val="24"/>
          <w:szCs w:val="24"/>
        </w:rPr>
        <w:t xml:space="preserve">, e-pasts: </w:t>
      </w:r>
      <w:r w:rsidR="00761B36">
        <w:rPr>
          <w:rFonts w:ascii="Times New Roman" w:hAnsi="Times New Roman"/>
          <w:sz w:val="24"/>
          <w:szCs w:val="24"/>
        </w:rPr>
        <w:t>_________________</w:t>
      </w:r>
      <w:r w:rsidR="004E7747" w:rsidRPr="004E7747">
        <w:rPr>
          <w:rFonts w:ascii="Times New Roman" w:hAnsi="Times New Roman"/>
          <w:sz w:val="24"/>
          <w:szCs w:val="24"/>
        </w:rPr>
        <w:t xml:space="preserve">.  </w:t>
      </w:r>
    </w:p>
    <w:p w:rsidR="004E7747" w:rsidRPr="004E7747" w:rsidRDefault="004E7747" w:rsidP="00121CA6">
      <w:pPr>
        <w:numPr>
          <w:ilvl w:val="2"/>
          <w:numId w:val="1"/>
        </w:numPr>
        <w:tabs>
          <w:tab w:val="clear" w:pos="1288"/>
          <w:tab w:val="left" w:pos="993"/>
        </w:tabs>
        <w:spacing w:after="0" w:line="240" w:lineRule="auto"/>
        <w:ind w:left="567" w:hanging="284"/>
        <w:jc w:val="both"/>
        <w:rPr>
          <w:rFonts w:ascii="Times New Roman" w:hAnsi="Times New Roman"/>
          <w:sz w:val="24"/>
          <w:szCs w:val="24"/>
        </w:rPr>
      </w:pPr>
      <w:r w:rsidRPr="004E7747">
        <w:rPr>
          <w:rFonts w:ascii="Times New Roman" w:hAnsi="Times New Roman"/>
          <w:sz w:val="24"/>
          <w:szCs w:val="24"/>
        </w:rPr>
        <w:t xml:space="preserve">no Piegādātāja puses: </w:t>
      </w:r>
      <w:r w:rsidR="00121CA6" w:rsidRPr="00121CA6">
        <w:rPr>
          <w:rFonts w:ascii="Times New Roman" w:hAnsi="Times New Roman"/>
          <w:sz w:val="24"/>
          <w:szCs w:val="24"/>
        </w:rPr>
        <w:t>Anatolijs Artemjevs, tālr.</w:t>
      </w:r>
      <w:r w:rsidR="00761B36">
        <w:rPr>
          <w:rFonts w:ascii="Times New Roman" w:hAnsi="Times New Roman"/>
          <w:sz w:val="24"/>
          <w:szCs w:val="24"/>
        </w:rPr>
        <w:t>___________</w:t>
      </w:r>
      <w:r w:rsidR="00121CA6" w:rsidRPr="00121CA6">
        <w:rPr>
          <w:rFonts w:ascii="Times New Roman" w:hAnsi="Times New Roman"/>
          <w:sz w:val="24"/>
          <w:szCs w:val="24"/>
        </w:rPr>
        <w:t xml:space="preserve">, e-pasts:  </w:t>
      </w:r>
      <w:r w:rsidR="00761B36">
        <w:rPr>
          <w:rFonts w:ascii="Times New Roman" w:hAnsi="Times New Roman"/>
          <w:sz w:val="24"/>
          <w:szCs w:val="24"/>
        </w:rPr>
        <w:t>___________</w:t>
      </w:r>
      <w:bookmarkStart w:id="0" w:name="_GoBack"/>
      <w:bookmarkEnd w:id="0"/>
      <w:r w:rsidR="00121CA6">
        <w:rPr>
          <w:rFonts w:ascii="Times New Roman" w:hAnsi="Times New Roman"/>
          <w:sz w:val="24"/>
          <w:szCs w:val="24"/>
        </w:rPr>
        <w:t>.</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color w:val="000000"/>
          <w:sz w:val="24"/>
          <w:szCs w:val="24"/>
        </w:rPr>
        <w:t xml:space="preserve">Līgumu var grozīt, </w:t>
      </w:r>
      <w:r w:rsidRPr="007F1A8A">
        <w:rPr>
          <w:rFonts w:ascii="Times New Roman" w:hAnsi="Times New Roman"/>
          <w:sz w:val="24"/>
          <w:szCs w:val="24"/>
        </w:rPr>
        <w:t>ciktāl to pieļauj publisko iepirkumu regulējošie normatīvie akti,</w:t>
      </w:r>
      <w:r w:rsidRPr="007F1A8A">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spēku zaudē kāds no Līguma punktiem normatīvo aktu izmaiņu rezultātā, pārējie Līguma punkti ir spēkā.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rsidR="00D71B68" w:rsidRPr="007F1A8A" w:rsidRDefault="00D71B68" w:rsidP="00D71B68">
      <w:pPr>
        <w:numPr>
          <w:ilvl w:val="1"/>
          <w:numId w:val="1"/>
        </w:numPr>
        <w:spacing w:after="0" w:line="240" w:lineRule="auto"/>
        <w:ind w:left="0" w:firstLine="567"/>
        <w:jc w:val="both"/>
        <w:rPr>
          <w:rFonts w:ascii="Times New Roman" w:hAnsi="Times New Roman"/>
          <w:sz w:val="24"/>
          <w:szCs w:val="24"/>
        </w:rPr>
      </w:pPr>
      <w:r w:rsidRPr="007F1A8A">
        <w:rPr>
          <w:rFonts w:ascii="Times New Roman" w:hAnsi="Times New Roman"/>
          <w:sz w:val="24"/>
          <w:szCs w:val="24"/>
          <w:lang w:eastAsia="lv-LV"/>
        </w:rPr>
        <w:lastRenderedPageBreak/>
        <w:t xml:space="preserve">Līgums sagatavots uz </w:t>
      </w:r>
      <w:r w:rsidR="004E7747">
        <w:rPr>
          <w:rFonts w:ascii="Times New Roman" w:hAnsi="Times New Roman"/>
          <w:sz w:val="24"/>
          <w:szCs w:val="24"/>
          <w:lang w:eastAsia="lv-LV"/>
        </w:rPr>
        <w:t xml:space="preserve">5 (piecām) </w:t>
      </w:r>
      <w:r w:rsidRPr="007F1A8A">
        <w:rPr>
          <w:rFonts w:ascii="Times New Roman" w:hAnsi="Times New Roman"/>
          <w:sz w:val="24"/>
          <w:szCs w:val="24"/>
          <w:lang w:eastAsia="lv-LV"/>
        </w:rPr>
        <w:t>lapām, tajā skaitā Līguma pielikums „</w:t>
      </w:r>
      <w:r>
        <w:rPr>
          <w:rFonts w:ascii="Times New Roman" w:hAnsi="Times New Roman"/>
          <w:sz w:val="24"/>
          <w:szCs w:val="24"/>
          <w:lang w:eastAsia="lv-LV"/>
        </w:rPr>
        <w:t>Tehniskā specifikācija/</w:t>
      </w:r>
      <w:r w:rsidRPr="007F1A8A">
        <w:rPr>
          <w:rFonts w:ascii="Times New Roman" w:hAnsi="Times New Roman"/>
          <w:sz w:val="24"/>
          <w:szCs w:val="24"/>
          <w:lang w:eastAsia="lv-LV"/>
        </w:rPr>
        <w:t xml:space="preserve">Tehniskais - Finanšu </w:t>
      </w:r>
      <w:r>
        <w:rPr>
          <w:rFonts w:ascii="Times New Roman" w:hAnsi="Times New Roman"/>
          <w:sz w:val="24"/>
          <w:szCs w:val="24"/>
          <w:lang w:eastAsia="lv-LV"/>
        </w:rPr>
        <w:t>piedāvājums”, kas ir neatņemama</w:t>
      </w:r>
      <w:r w:rsidRPr="007F1A8A">
        <w:rPr>
          <w:rFonts w:ascii="Times New Roman" w:hAnsi="Times New Roman"/>
          <w:sz w:val="24"/>
          <w:szCs w:val="24"/>
          <w:lang w:eastAsia="lv-LV"/>
        </w:rPr>
        <w:t xml:space="preserve"> Līguma sastāvdaļa, 2 (divos) eksemplāros, no kuriem viens ir Pasūtītājam un otrs – Piegādātājam. Abiem Līguma eksemplāriem ir vienāds juridiskais spēks.</w:t>
      </w:r>
    </w:p>
    <w:p w:rsidR="00D71B68" w:rsidRPr="007F1A8A" w:rsidRDefault="00D71B68" w:rsidP="00D71B68">
      <w:pPr>
        <w:spacing w:line="240" w:lineRule="auto"/>
        <w:ind w:firstLine="567"/>
        <w:rPr>
          <w:rFonts w:ascii="Times New Roman" w:hAnsi="Times New Roman"/>
          <w:sz w:val="24"/>
          <w:szCs w:val="24"/>
        </w:rPr>
      </w:pPr>
    </w:p>
    <w:p w:rsidR="00D71B68" w:rsidRPr="007F1A8A" w:rsidRDefault="00D71B68" w:rsidP="00D71B68">
      <w:pPr>
        <w:numPr>
          <w:ilvl w:val="0"/>
          <w:numId w:val="1"/>
        </w:numPr>
        <w:spacing w:after="0" w:line="240" w:lineRule="auto"/>
        <w:ind w:left="0" w:firstLine="567"/>
        <w:jc w:val="center"/>
        <w:rPr>
          <w:rFonts w:ascii="Times New Roman" w:hAnsi="Times New Roman"/>
          <w:b/>
          <w:sz w:val="24"/>
          <w:szCs w:val="24"/>
        </w:rPr>
      </w:pPr>
      <w:r w:rsidRPr="007F1A8A">
        <w:rPr>
          <w:rFonts w:ascii="Times New Roman" w:hAnsi="Times New Roman"/>
          <w:b/>
          <w:sz w:val="24"/>
          <w:szCs w:val="24"/>
        </w:rPr>
        <w:t>Pušu rekvizīti un paraksti</w:t>
      </w:r>
    </w:p>
    <w:p w:rsidR="00D71B68" w:rsidRPr="007F1A8A" w:rsidRDefault="00D71B68" w:rsidP="00D71B68">
      <w:pPr>
        <w:spacing w:after="0" w:line="240" w:lineRule="auto"/>
        <w:ind w:left="567"/>
        <w:rPr>
          <w:rFonts w:ascii="Times New Roman" w:hAnsi="Times New Roman"/>
          <w:b/>
          <w:sz w:val="24"/>
          <w:szCs w:val="24"/>
        </w:rPr>
      </w:pPr>
    </w:p>
    <w:p w:rsidR="00D71B68" w:rsidRPr="00F8522F" w:rsidRDefault="00D71B68" w:rsidP="00D71B68">
      <w:pPr>
        <w:tabs>
          <w:tab w:val="left" w:pos="2160"/>
        </w:tabs>
        <w:spacing w:after="0" w:line="240" w:lineRule="auto"/>
        <w:rPr>
          <w:rFonts w:ascii="Times New Roman" w:eastAsia="Times New Roman" w:hAnsi="Times New Roman"/>
          <w:b/>
          <w:bCs/>
          <w:sz w:val="24"/>
          <w:szCs w:val="24"/>
        </w:rPr>
      </w:pPr>
    </w:p>
    <w:p w:rsidR="000B5EEF" w:rsidRPr="00F8522F" w:rsidRDefault="000B5EEF" w:rsidP="000B5EEF">
      <w:pPr>
        <w:spacing w:after="0" w:line="240" w:lineRule="auto"/>
        <w:ind w:right="-142"/>
        <w:jc w:val="both"/>
        <w:rPr>
          <w:rFonts w:ascii="Times New Roman" w:hAnsi="Times New Roman"/>
          <w:sz w:val="24"/>
          <w:szCs w:val="24"/>
          <w:lang w:eastAsia="lv-LV"/>
        </w:rPr>
      </w:pPr>
      <w:r w:rsidRPr="00026088">
        <w:rPr>
          <w:rFonts w:ascii="Times New Roman" w:hAnsi="Times New Roman"/>
          <w:b/>
          <w:sz w:val="24"/>
          <w:szCs w:val="24"/>
          <w:lang w:eastAsia="lv-LV"/>
        </w:rPr>
        <w:t>Pasūtītājs:                                                             Piegādātājs:</w:t>
      </w:r>
    </w:p>
    <w:p w:rsidR="000B5EEF" w:rsidRPr="00F8522F" w:rsidRDefault="000B5EEF" w:rsidP="000B5EEF">
      <w:pPr>
        <w:spacing w:after="0" w:line="240" w:lineRule="auto"/>
        <w:ind w:right="-142"/>
        <w:jc w:val="both"/>
        <w:rPr>
          <w:rFonts w:ascii="Times New Roman" w:hAnsi="Times New Roman"/>
          <w:sz w:val="24"/>
          <w:szCs w:val="24"/>
        </w:rPr>
      </w:pPr>
    </w:p>
    <w:tbl>
      <w:tblPr>
        <w:tblW w:w="9513" w:type="dxa"/>
        <w:tblLook w:val="01E0" w:firstRow="1" w:lastRow="1" w:firstColumn="1" w:lastColumn="1" w:noHBand="0" w:noVBand="0"/>
      </w:tblPr>
      <w:tblGrid>
        <w:gridCol w:w="4742"/>
        <w:gridCol w:w="4771"/>
      </w:tblGrid>
      <w:tr w:rsidR="000B5EEF" w:rsidRPr="0014175E" w:rsidTr="008517F2">
        <w:trPr>
          <w:trHeight w:val="80"/>
        </w:trPr>
        <w:tc>
          <w:tcPr>
            <w:tcW w:w="4608" w:type="dxa"/>
          </w:tcPr>
          <w:p w:rsidR="000B5EEF" w:rsidRPr="0014175E" w:rsidRDefault="000B5EEF" w:rsidP="008517F2">
            <w:pPr>
              <w:spacing w:after="0" w:line="240" w:lineRule="auto"/>
              <w:ind w:right="-1"/>
              <w:rPr>
                <w:rFonts w:ascii="Times New Roman" w:hAnsi="Times New Roman"/>
                <w:b/>
                <w:bCs/>
                <w:sz w:val="24"/>
                <w:szCs w:val="24"/>
              </w:rPr>
            </w:pPr>
            <w:r w:rsidRPr="0014175E">
              <w:rPr>
                <w:rFonts w:ascii="Times New Roman" w:hAnsi="Times New Roman"/>
                <w:b/>
                <w:bCs/>
                <w:sz w:val="24"/>
                <w:szCs w:val="24"/>
              </w:rPr>
              <w:t>VSIA “Paula Stradiņa klīniskā</w:t>
            </w:r>
          </w:p>
          <w:p w:rsidR="000B5EEF" w:rsidRPr="0014175E" w:rsidRDefault="000B5EEF" w:rsidP="008517F2">
            <w:pPr>
              <w:spacing w:after="0" w:line="240" w:lineRule="auto"/>
              <w:ind w:right="-1"/>
              <w:rPr>
                <w:rFonts w:ascii="Times New Roman" w:hAnsi="Times New Roman"/>
                <w:b/>
                <w:bCs/>
                <w:sz w:val="24"/>
                <w:szCs w:val="24"/>
              </w:rPr>
            </w:pPr>
            <w:r w:rsidRPr="0014175E">
              <w:rPr>
                <w:rFonts w:ascii="Times New Roman" w:hAnsi="Times New Roman"/>
                <w:b/>
                <w:bCs/>
                <w:sz w:val="24"/>
                <w:szCs w:val="24"/>
              </w:rPr>
              <w:t>universitātes slimnīca”</w:t>
            </w:r>
          </w:p>
          <w:p w:rsidR="000B5EEF" w:rsidRPr="0014175E" w:rsidRDefault="000B5EEF" w:rsidP="008517F2">
            <w:pPr>
              <w:spacing w:after="0" w:line="240" w:lineRule="auto"/>
              <w:ind w:right="-1"/>
              <w:rPr>
                <w:rFonts w:ascii="Times New Roman" w:hAnsi="Times New Roman"/>
                <w:sz w:val="24"/>
                <w:szCs w:val="24"/>
              </w:rPr>
            </w:pPr>
            <w:proofErr w:type="spellStart"/>
            <w:r w:rsidRPr="0014175E">
              <w:rPr>
                <w:rFonts w:ascii="Times New Roman" w:hAnsi="Times New Roman"/>
                <w:sz w:val="24"/>
                <w:szCs w:val="24"/>
              </w:rPr>
              <w:t>Reģ</w:t>
            </w:r>
            <w:proofErr w:type="spellEnd"/>
            <w:r w:rsidRPr="0014175E">
              <w:rPr>
                <w:rFonts w:ascii="Times New Roman" w:hAnsi="Times New Roman"/>
                <w:sz w:val="24"/>
                <w:szCs w:val="24"/>
              </w:rPr>
              <w:t xml:space="preserve">. Nr. </w:t>
            </w:r>
            <w:r w:rsidRPr="0014175E">
              <w:rPr>
                <w:rFonts w:ascii="Times New Roman" w:hAnsi="Times New Roman"/>
                <w:sz w:val="24"/>
                <w:szCs w:val="24"/>
                <w:lang w:val="en-GB"/>
              </w:rPr>
              <w:t>40003457109</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Pilsoņu iela 13, Rīga, LV - 1002</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Konta Nr. LV74HABA0551027673367</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 xml:space="preserve">Banka: AS Swedbank  </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Kods: HABALV22</w:t>
            </w:r>
          </w:p>
          <w:p w:rsidR="000B5EEF" w:rsidRPr="0014175E" w:rsidRDefault="000B5EEF" w:rsidP="008517F2">
            <w:pPr>
              <w:spacing w:after="0" w:line="240" w:lineRule="auto"/>
              <w:ind w:right="-1"/>
              <w:rPr>
                <w:rFonts w:ascii="Times New Roman" w:hAnsi="Times New Roman"/>
                <w:sz w:val="24"/>
                <w:szCs w:val="24"/>
              </w:rPr>
            </w:pP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___________________________</w:t>
            </w:r>
          </w:p>
        </w:tc>
        <w:tc>
          <w:tcPr>
            <w:tcW w:w="4637" w:type="dxa"/>
          </w:tcPr>
          <w:p w:rsidR="000B5EEF" w:rsidRPr="0014175E" w:rsidRDefault="000B5EEF" w:rsidP="008517F2">
            <w:pPr>
              <w:spacing w:after="0" w:line="240" w:lineRule="auto"/>
              <w:ind w:right="-1"/>
              <w:rPr>
                <w:rFonts w:ascii="Times New Roman" w:hAnsi="Times New Roman"/>
                <w:b/>
                <w:bCs/>
                <w:sz w:val="24"/>
                <w:szCs w:val="24"/>
              </w:rPr>
            </w:pPr>
            <w:r w:rsidRPr="0014175E">
              <w:rPr>
                <w:rFonts w:ascii="Times New Roman" w:hAnsi="Times New Roman"/>
                <w:b/>
                <w:bCs/>
                <w:sz w:val="24"/>
                <w:szCs w:val="24"/>
              </w:rPr>
              <w:t>SIA “</w:t>
            </w:r>
            <w:proofErr w:type="spellStart"/>
            <w:r w:rsidRPr="0014175E">
              <w:rPr>
                <w:rFonts w:ascii="Times New Roman" w:hAnsi="Times New Roman"/>
                <w:b/>
                <w:bCs/>
                <w:sz w:val="24"/>
                <w:szCs w:val="24"/>
              </w:rPr>
              <w:t>Esys</w:t>
            </w:r>
            <w:proofErr w:type="spellEnd"/>
            <w:r w:rsidRPr="0014175E">
              <w:rPr>
                <w:rFonts w:ascii="Times New Roman" w:hAnsi="Times New Roman"/>
                <w:b/>
                <w:bCs/>
                <w:sz w:val="24"/>
                <w:szCs w:val="24"/>
              </w:rPr>
              <w:t xml:space="preserve"> </w:t>
            </w:r>
            <w:proofErr w:type="spellStart"/>
            <w:r w:rsidRPr="0014175E">
              <w:rPr>
                <w:rFonts w:ascii="Times New Roman" w:hAnsi="Times New Roman"/>
                <w:b/>
                <w:bCs/>
                <w:sz w:val="24"/>
                <w:szCs w:val="24"/>
              </w:rPr>
              <w:t>Pro</w:t>
            </w:r>
            <w:proofErr w:type="spellEnd"/>
            <w:r w:rsidRPr="0014175E">
              <w:rPr>
                <w:rFonts w:ascii="Times New Roman" w:hAnsi="Times New Roman"/>
                <w:b/>
                <w:bCs/>
                <w:sz w:val="24"/>
                <w:szCs w:val="24"/>
              </w:rPr>
              <w:t>”</w:t>
            </w:r>
          </w:p>
          <w:p w:rsidR="000B5EEF" w:rsidRPr="0014175E" w:rsidRDefault="000B5EEF" w:rsidP="008517F2">
            <w:pPr>
              <w:spacing w:after="0" w:line="240" w:lineRule="auto"/>
              <w:ind w:right="-1"/>
              <w:rPr>
                <w:rFonts w:ascii="Times New Roman" w:hAnsi="Times New Roman"/>
                <w:sz w:val="24"/>
                <w:szCs w:val="24"/>
              </w:rPr>
            </w:pPr>
            <w:proofErr w:type="spellStart"/>
            <w:r w:rsidRPr="0014175E">
              <w:rPr>
                <w:rFonts w:ascii="Times New Roman" w:hAnsi="Times New Roman"/>
                <w:sz w:val="24"/>
                <w:szCs w:val="24"/>
              </w:rPr>
              <w:t>Reģ</w:t>
            </w:r>
            <w:proofErr w:type="spellEnd"/>
            <w:r w:rsidRPr="0014175E">
              <w:rPr>
                <w:rFonts w:ascii="Times New Roman" w:hAnsi="Times New Roman"/>
                <w:sz w:val="24"/>
                <w:szCs w:val="24"/>
              </w:rPr>
              <w:t>. Nr.:40103805380</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Baznīcas iela 7-6, Rīga, LV-1010</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Konta Nr.: LV96PARX0019287060001</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Banka: AS “Citadele Banka”</w:t>
            </w: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Kods: PARXLV</w:t>
            </w:r>
          </w:p>
          <w:p w:rsidR="000B5EEF" w:rsidRPr="0014175E" w:rsidRDefault="000B5EEF" w:rsidP="008517F2">
            <w:pPr>
              <w:spacing w:after="0" w:line="240" w:lineRule="auto"/>
              <w:ind w:right="-1"/>
              <w:rPr>
                <w:rFonts w:ascii="Times New Roman" w:hAnsi="Times New Roman"/>
                <w:sz w:val="24"/>
                <w:szCs w:val="24"/>
              </w:rPr>
            </w:pPr>
          </w:p>
          <w:p w:rsidR="000B5EEF" w:rsidRPr="0014175E" w:rsidRDefault="000B5EEF" w:rsidP="008517F2">
            <w:pPr>
              <w:spacing w:after="0" w:line="240" w:lineRule="auto"/>
              <w:ind w:right="-1"/>
              <w:rPr>
                <w:rFonts w:ascii="Times New Roman" w:hAnsi="Times New Roman"/>
                <w:sz w:val="24"/>
                <w:szCs w:val="24"/>
              </w:rPr>
            </w:pPr>
          </w:p>
          <w:p w:rsidR="000B5EEF" w:rsidRPr="0014175E" w:rsidRDefault="000B5EEF" w:rsidP="008517F2">
            <w:pPr>
              <w:spacing w:after="0" w:line="240" w:lineRule="auto"/>
              <w:ind w:right="-1"/>
              <w:rPr>
                <w:rFonts w:ascii="Times New Roman" w:hAnsi="Times New Roman"/>
                <w:sz w:val="24"/>
                <w:szCs w:val="24"/>
              </w:rPr>
            </w:pPr>
            <w:r w:rsidRPr="0014175E">
              <w:rPr>
                <w:rFonts w:ascii="Times New Roman" w:hAnsi="Times New Roman"/>
                <w:sz w:val="24"/>
                <w:szCs w:val="24"/>
              </w:rPr>
              <w:t>__________________________</w:t>
            </w:r>
          </w:p>
        </w:tc>
      </w:tr>
    </w:tbl>
    <w:p w:rsidR="000B5EEF" w:rsidRPr="0014175E" w:rsidRDefault="000B5EEF" w:rsidP="000B5EEF">
      <w:pPr>
        <w:spacing w:after="0" w:line="240" w:lineRule="auto"/>
        <w:ind w:right="-142"/>
        <w:jc w:val="both"/>
        <w:rPr>
          <w:rFonts w:ascii="Times New Roman" w:hAnsi="Times New Roman"/>
          <w:sz w:val="24"/>
          <w:szCs w:val="24"/>
        </w:rPr>
      </w:pPr>
      <w:r w:rsidRPr="0014175E">
        <w:rPr>
          <w:rFonts w:ascii="Times New Roman" w:hAnsi="Times New Roman"/>
          <w:sz w:val="24"/>
          <w:szCs w:val="24"/>
        </w:rPr>
        <w:t xml:space="preserve">   </w:t>
      </w:r>
      <w:proofErr w:type="spellStart"/>
      <w:r w:rsidRPr="0014175E">
        <w:rPr>
          <w:rFonts w:ascii="Times New Roman" w:hAnsi="Times New Roman"/>
          <w:sz w:val="24"/>
          <w:szCs w:val="24"/>
        </w:rPr>
        <w:t>I.Kreicberga</w:t>
      </w:r>
      <w:proofErr w:type="spellEnd"/>
      <w:r w:rsidRPr="0014175E">
        <w:rPr>
          <w:rFonts w:ascii="Times New Roman" w:hAnsi="Times New Roman"/>
          <w:sz w:val="24"/>
          <w:szCs w:val="24"/>
        </w:rPr>
        <w:tab/>
      </w:r>
      <w:r w:rsidRPr="0014175E">
        <w:rPr>
          <w:rFonts w:ascii="Times New Roman" w:hAnsi="Times New Roman"/>
          <w:sz w:val="24"/>
          <w:szCs w:val="24"/>
        </w:rPr>
        <w:tab/>
      </w:r>
      <w:r w:rsidRPr="0014175E">
        <w:rPr>
          <w:rFonts w:ascii="Times New Roman" w:hAnsi="Times New Roman"/>
          <w:sz w:val="24"/>
          <w:szCs w:val="24"/>
        </w:rPr>
        <w:tab/>
        <w:t xml:space="preserve">                                   </w:t>
      </w:r>
      <w:proofErr w:type="spellStart"/>
      <w:r w:rsidRPr="0014175E">
        <w:rPr>
          <w:rFonts w:ascii="Times New Roman" w:hAnsi="Times New Roman"/>
          <w:sz w:val="24"/>
          <w:szCs w:val="24"/>
        </w:rPr>
        <w:t>A.Artemjevs</w:t>
      </w:r>
      <w:proofErr w:type="spellEnd"/>
    </w:p>
    <w:p w:rsidR="00D71B68" w:rsidRPr="00EB4C73" w:rsidRDefault="00D71B68" w:rsidP="00D71B68">
      <w:pPr>
        <w:pStyle w:val="1Lgumam"/>
        <w:numPr>
          <w:ilvl w:val="0"/>
          <w:numId w:val="0"/>
        </w:numPr>
        <w:tabs>
          <w:tab w:val="left" w:pos="1134"/>
        </w:tabs>
        <w:jc w:val="left"/>
        <w:rPr>
          <w:lang w:eastAsia="lv-LV"/>
        </w:rPr>
      </w:pPr>
    </w:p>
    <w:p w:rsidR="000424FF" w:rsidRDefault="000424FF"/>
    <w:sectPr w:rsidR="000424FF" w:rsidSect="00CB5B0D">
      <w:footerReference w:type="default" r:id="rId8"/>
      <w:footnotePr>
        <w:numFmt w:val="chicago"/>
      </w:footnotePr>
      <w:pgSz w:w="11906" w:h="16838"/>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5D" w:rsidRDefault="00877F30">
      <w:pPr>
        <w:spacing w:after="0" w:line="240" w:lineRule="auto"/>
      </w:pPr>
      <w:r>
        <w:separator/>
      </w:r>
    </w:p>
  </w:endnote>
  <w:endnote w:type="continuationSeparator" w:id="0">
    <w:p w:rsidR="00CD675D" w:rsidRDefault="0087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253" w:rsidRDefault="00D71B68">
    <w:pPr>
      <w:pStyle w:val="Footer"/>
      <w:jc w:val="center"/>
    </w:pPr>
    <w:r>
      <w:fldChar w:fldCharType="begin"/>
    </w:r>
    <w:r>
      <w:instrText xml:space="preserve"> PAGE   \* MERGEFORMAT </w:instrText>
    </w:r>
    <w:r>
      <w:fldChar w:fldCharType="separate"/>
    </w:r>
    <w:r w:rsidR="00761B36">
      <w:rPr>
        <w:noProof/>
      </w:rPr>
      <w:t>5</w:t>
    </w:r>
    <w:r>
      <w:rPr>
        <w:noProof/>
      </w:rPr>
      <w:fldChar w:fldCharType="end"/>
    </w:r>
  </w:p>
  <w:p w:rsidR="00907253" w:rsidRDefault="00761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5D" w:rsidRDefault="00877F30">
      <w:pPr>
        <w:spacing w:after="0" w:line="240" w:lineRule="auto"/>
      </w:pPr>
      <w:r>
        <w:separator/>
      </w:r>
    </w:p>
  </w:footnote>
  <w:footnote w:type="continuationSeparator" w:id="0">
    <w:p w:rsidR="00CD675D" w:rsidRDefault="00877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A8A6064"/>
    <w:multiLevelType w:val="multilevel"/>
    <w:tmpl w:val="1780DA7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846"/>
        </w:tabs>
        <w:ind w:left="846" w:hanging="42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8"/>
    <w:rsid w:val="000424FF"/>
    <w:rsid w:val="000B5EEF"/>
    <w:rsid w:val="00121CA6"/>
    <w:rsid w:val="004E7747"/>
    <w:rsid w:val="00761B36"/>
    <w:rsid w:val="00877F30"/>
    <w:rsid w:val="009864C1"/>
    <w:rsid w:val="00C71ED4"/>
    <w:rsid w:val="00CD675D"/>
    <w:rsid w:val="00D71B68"/>
    <w:rsid w:val="00F226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F42650D-63A2-4BB8-BCB5-A56BA6D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B68"/>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D71B68"/>
    <w:rPr>
      <w:rFonts w:ascii="Times New Roman" w:eastAsia="Calibri" w:hAnsi="Times New Roman" w:cs="Times New Roman"/>
      <w:sz w:val="24"/>
      <w:szCs w:val="20"/>
      <w:lang w:val="x-none" w:eastAsia="x-none"/>
    </w:rPr>
  </w:style>
  <w:style w:type="paragraph" w:customStyle="1" w:styleId="111Lgumam">
    <w:name w:val="1.1.1. Līgumam"/>
    <w:basedOn w:val="11Lgumam"/>
    <w:qFormat/>
    <w:rsid w:val="00D71B68"/>
    <w:pPr>
      <w:numPr>
        <w:ilvl w:val="2"/>
      </w:numPr>
      <w:ind w:left="993" w:hanging="657"/>
    </w:pPr>
    <w:rPr>
      <w:bCs/>
    </w:rPr>
  </w:style>
  <w:style w:type="paragraph" w:customStyle="1" w:styleId="1Lgumam">
    <w:name w:val="1. Līgumam"/>
    <w:basedOn w:val="Normal"/>
    <w:link w:val="1LgumamChar"/>
    <w:qFormat/>
    <w:rsid w:val="00D71B68"/>
    <w:pPr>
      <w:numPr>
        <w:numId w:val="2"/>
      </w:numPr>
      <w:tabs>
        <w:tab w:val="left" w:pos="426"/>
      </w:tabs>
      <w:spacing w:before="120" w:after="0" w:line="240" w:lineRule="auto"/>
      <w:ind w:left="0" w:firstLine="0"/>
      <w:jc w:val="center"/>
    </w:pPr>
    <w:rPr>
      <w:rFonts w:ascii="Times New Roman" w:hAnsi="Times New Roman"/>
      <w:b/>
      <w:sz w:val="24"/>
      <w:szCs w:val="24"/>
      <w:lang w:val="x-none" w:eastAsia="x-none"/>
    </w:rPr>
  </w:style>
  <w:style w:type="paragraph" w:customStyle="1" w:styleId="11Lgumam">
    <w:name w:val="1.1. Līgumam"/>
    <w:basedOn w:val="Normal"/>
    <w:qFormat/>
    <w:rsid w:val="00D71B68"/>
    <w:pPr>
      <w:numPr>
        <w:ilvl w:val="1"/>
        <w:numId w:val="2"/>
      </w:numPr>
      <w:spacing w:after="0" w:line="240" w:lineRule="auto"/>
      <w:ind w:left="567" w:hanging="567"/>
      <w:jc w:val="both"/>
    </w:pPr>
    <w:rPr>
      <w:rFonts w:ascii="Times New Roman" w:hAnsi="Times New Roman"/>
      <w:sz w:val="24"/>
      <w:szCs w:val="24"/>
      <w:lang w:val="x-none" w:eastAsia="x-none"/>
    </w:rPr>
  </w:style>
  <w:style w:type="character" w:customStyle="1" w:styleId="1LgumamChar">
    <w:name w:val="1. Līgumam Char"/>
    <w:link w:val="1Lgumam"/>
    <w:rsid w:val="00D71B68"/>
    <w:rPr>
      <w:rFonts w:ascii="Times New Roman" w:eastAsia="Calibri" w:hAnsi="Times New Roman" w:cs="Times New Roman"/>
      <w:b/>
      <w:sz w:val="24"/>
      <w:szCs w:val="24"/>
      <w:lang w:val="x-none" w:eastAsia="x-none"/>
    </w:rPr>
  </w:style>
  <w:style w:type="paragraph" w:customStyle="1" w:styleId="1111lgumam">
    <w:name w:val="1.1.1.1. līgumam"/>
    <w:basedOn w:val="111Lgumam"/>
    <w:qFormat/>
    <w:rsid w:val="00D71B68"/>
    <w:pPr>
      <w:numPr>
        <w:ilvl w:val="3"/>
      </w:numPr>
      <w:ind w:left="1440" w:hanging="720"/>
    </w:pPr>
  </w:style>
  <w:style w:type="paragraph" w:styleId="BalloonText">
    <w:name w:val="Balloon Text"/>
    <w:basedOn w:val="Normal"/>
    <w:link w:val="BalloonTextChar"/>
    <w:uiPriority w:val="99"/>
    <w:semiHidden/>
    <w:unhideWhenUsed/>
    <w:rsid w:val="00121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9273</Words>
  <Characters>5287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2019-06-20T07:43:00Z</cp:lastPrinted>
  <dcterms:created xsi:type="dcterms:W3CDTF">2019-07-02T12:24:00Z</dcterms:created>
  <dcterms:modified xsi:type="dcterms:W3CDTF">2019-07-02T12:25:00Z</dcterms:modified>
</cp:coreProperties>
</file>